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E5AD0" w14:textId="77777777" w:rsidR="0039686C" w:rsidRPr="003B790A" w:rsidRDefault="0039686C" w:rsidP="0039686C">
      <w:pPr>
        <w:pStyle w:val="Vnbnnidung0"/>
        <w:adjustRightInd w:val="0"/>
        <w:snapToGrid w:val="0"/>
        <w:spacing w:after="0" w:line="312" w:lineRule="auto"/>
        <w:ind w:firstLine="0"/>
        <w:jc w:val="center"/>
        <w:rPr>
          <w:rStyle w:val="Vnbnnidung"/>
          <w:b/>
          <w:bCs/>
          <w:sz w:val="24"/>
          <w:szCs w:val="24"/>
          <w:lang w:eastAsia="vi-VN"/>
        </w:rPr>
      </w:pPr>
      <w:bookmarkStart w:id="0" w:name="_Hlk104577081"/>
      <w:r w:rsidRPr="003B790A">
        <w:rPr>
          <w:rStyle w:val="Vnbnnidung"/>
          <w:b/>
          <w:bCs/>
          <w:sz w:val="24"/>
          <w:szCs w:val="24"/>
          <w:lang w:eastAsia="vi-VN"/>
        </w:rPr>
        <w:t>MỤC LỤC</w:t>
      </w:r>
    </w:p>
    <w:p w14:paraId="3C182AB1" w14:textId="2E5446CA"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4767" w:history="1">
        <w:r w:rsidRPr="003B790A">
          <w:rPr>
            <w:rStyle w:val="Hyperlink"/>
            <w:color w:val="auto"/>
            <w:u w:val="none"/>
          </w:rPr>
          <w:t>Chương I</w:t>
        </w:r>
        <w:r w:rsidRPr="003B790A">
          <w:rPr>
            <w:webHidden/>
            <w:lang w:val="vi-VN"/>
          </w:rPr>
          <w:t>.</w:t>
        </w:r>
      </w:hyperlink>
      <w:r w:rsidRPr="003B790A">
        <w:rPr>
          <w:rStyle w:val="Hyperlink"/>
          <w:color w:val="auto"/>
          <w:u w:val="none"/>
          <w:lang w:val="vi-VN"/>
        </w:rPr>
        <w:t xml:space="preserve"> </w:t>
      </w:r>
      <w:r w:rsidR="0039686C" w:rsidRPr="003B790A">
        <w:fldChar w:fldCharType="begin"/>
      </w:r>
      <w:r w:rsidR="0039686C" w:rsidRPr="003B790A">
        <w:instrText xml:space="preserve"> TOC \o "1-3" \h \z \u </w:instrText>
      </w:r>
      <w:r w:rsidR="0039686C" w:rsidRPr="003B790A">
        <w:fldChar w:fldCharType="separate"/>
      </w:r>
      <w:hyperlink w:anchor="_Toc208304737" w:history="1">
        <w:r w:rsidRPr="003B790A">
          <w:rPr>
            <w:rStyle w:val="Hyperlink"/>
            <w:color w:val="auto"/>
            <w:u w:val="none"/>
          </w:rPr>
          <w:t>THÔNG TIN CHUNG VỀ CƠ SỞ</w:t>
        </w:r>
        <w:r w:rsidRPr="003B790A">
          <w:rPr>
            <w:webHidden/>
          </w:rPr>
          <w:tab/>
        </w:r>
        <w:r w:rsidRPr="003B790A">
          <w:rPr>
            <w:webHidden/>
          </w:rPr>
          <w:fldChar w:fldCharType="begin"/>
        </w:r>
        <w:r w:rsidRPr="003B790A">
          <w:rPr>
            <w:webHidden/>
          </w:rPr>
          <w:instrText xml:space="preserve"> PAGEREF _Toc208304737 \h </w:instrText>
        </w:r>
        <w:r w:rsidRPr="003B790A">
          <w:rPr>
            <w:webHidden/>
          </w:rPr>
        </w:r>
        <w:r w:rsidRPr="003B790A">
          <w:rPr>
            <w:webHidden/>
          </w:rPr>
          <w:fldChar w:fldCharType="separate"/>
        </w:r>
        <w:r w:rsidR="00683CD7">
          <w:rPr>
            <w:webHidden/>
          </w:rPr>
          <w:t>7</w:t>
        </w:r>
        <w:r w:rsidRPr="003B790A">
          <w:rPr>
            <w:webHidden/>
          </w:rPr>
          <w:fldChar w:fldCharType="end"/>
        </w:r>
      </w:hyperlink>
    </w:p>
    <w:p w14:paraId="062AAC1C" w14:textId="57553528"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4738" w:history="1">
        <w:r w:rsidRPr="003B790A">
          <w:rPr>
            <w:rStyle w:val="Hyperlink"/>
            <w:color w:val="auto"/>
            <w:u w:val="none"/>
          </w:rPr>
          <w:t xml:space="preserve">1. Tên chủ </w:t>
        </w:r>
        <w:r w:rsidRPr="003B790A">
          <w:rPr>
            <w:rStyle w:val="Hyperlink"/>
            <w:color w:val="auto"/>
            <w:u w:val="none"/>
            <w:lang w:val="vi-VN"/>
          </w:rPr>
          <w:t>cơ sở</w:t>
        </w:r>
        <w:r w:rsidRPr="003B790A">
          <w:rPr>
            <w:webHidden/>
          </w:rPr>
          <w:tab/>
        </w:r>
        <w:r w:rsidRPr="003B790A">
          <w:rPr>
            <w:webHidden/>
          </w:rPr>
          <w:fldChar w:fldCharType="begin"/>
        </w:r>
        <w:r w:rsidRPr="003B790A">
          <w:rPr>
            <w:webHidden/>
          </w:rPr>
          <w:instrText xml:space="preserve"> PAGEREF _Toc208304738 \h </w:instrText>
        </w:r>
        <w:r w:rsidRPr="003B790A">
          <w:rPr>
            <w:webHidden/>
          </w:rPr>
        </w:r>
        <w:r w:rsidRPr="003B790A">
          <w:rPr>
            <w:webHidden/>
          </w:rPr>
          <w:fldChar w:fldCharType="separate"/>
        </w:r>
        <w:r w:rsidR="00683CD7">
          <w:rPr>
            <w:webHidden/>
          </w:rPr>
          <w:t>7</w:t>
        </w:r>
        <w:r w:rsidRPr="003B790A">
          <w:rPr>
            <w:webHidden/>
          </w:rPr>
          <w:fldChar w:fldCharType="end"/>
        </w:r>
      </w:hyperlink>
    </w:p>
    <w:p w14:paraId="4E003145" w14:textId="29396259"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4741" w:history="1">
        <w:r w:rsidRPr="003B790A">
          <w:rPr>
            <w:rStyle w:val="Hyperlink"/>
            <w:color w:val="auto"/>
            <w:u w:val="none"/>
          </w:rPr>
          <w:t xml:space="preserve">2. Tên </w:t>
        </w:r>
        <w:r w:rsidRPr="003B790A">
          <w:rPr>
            <w:rStyle w:val="Hyperlink"/>
            <w:color w:val="auto"/>
            <w:u w:val="none"/>
            <w:lang w:val="vi-VN"/>
          </w:rPr>
          <w:t>cơ sở</w:t>
        </w:r>
        <w:r w:rsidRPr="003B790A">
          <w:rPr>
            <w:webHidden/>
          </w:rPr>
          <w:tab/>
        </w:r>
        <w:r w:rsidRPr="003B790A">
          <w:rPr>
            <w:webHidden/>
          </w:rPr>
          <w:fldChar w:fldCharType="begin"/>
        </w:r>
        <w:r w:rsidRPr="003B790A">
          <w:rPr>
            <w:webHidden/>
          </w:rPr>
          <w:instrText xml:space="preserve"> PAGEREF _Toc208304741 \h </w:instrText>
        </w:r>
        <w:r w:rsidRPr="003B790A">
          <w:rPr>
            <w:webHidden/>
          </w:rPr>
        </w:r>
        <w:r w:rsidRPr="003B790A">
          <w:rPr>
            <w:webHidden/>
          </w:rPr>
          <w:fldChar w:fldCharType="separate"/>
        </w:r>
        <w:r w:rsidR="00683CD7">
          <w:rPr>
            <w:webHidden/>
          </w:rPr>
          <w:t>8</w:t>
        </w:r>
        <w:r w:rsidRPr="003B790A">
          <w:rPr>
            <w:webHidden/>
          </w:rPr>
          <w:fldChar w:fldCharType="end"/>
        </w:r>
      </w:hyperlink>
    </w:p>
    <w:p w14:paraId="4835F261" w14:textId="14C8574F"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4744" w:history="1">
        <w:r w:rsidRPr="003B790A">
          <w:rPr>
            <w:rStyle w:val="Hyperlink"/>
            <w:color w:val="auto"/>
            <w:u w:val="none"/>
          </w:rPr>
          <w:t>3. Công suất, công nghệ, sản phẩm</w:t>
        </w:r>
        <w:r w:rsidRPr="003B790A">
          <w:rPr>
            <w:rStyle w:val="Hyperlink"/>
            <w:color w:val="auto"/>
            <w:u w:val="none"/>
            <w:lang w:val="vi-VN"/>
          </w:rPr>
          <w:t xml:space="preserve"> sản xuất</w:t>
        </w:r>
        <w:r w:rsidRPr="003B790A">
          <w:rPr>
            <w:rStyle w:val="Hyperlink"/>
            <w:color w:val="auto"/>
            <w:u w:val="none"/>
          </w:rPr>
          <w:t xml:space="preserve"> của </w:t>
        </w:r>
        <w:r w:rsidRPr="003B790A">
          <w:rPr>
            <w:rStyle w:val="Hyperlink"/>
            <w:color w:val="auto"/>
            <w:u w:val="none"/>
            <w:lang w:val="vi-VN"/>
          </w:rPr>
          <w:t>cơ sở</w:t>
        </w:r>
        <w:r w:rsidRPr="003B790A">
          <w:rPr>
            <w:webHidden/>
          </w:rPr>
          <w:tab/>
        </w:r>
        <w:r w:rsidRPr="003B790A">
          <w:rPr>
            <w:webHidden/>
          </w:rPr>
          <w:fldChar w:fldCharType="begin"/>
        </w:r>
        <w:r w:rsidRPr="003B790A">
          <w:rPr>
            <w:webHidden/>
          </w:rPr>
          <w:instrText xml:space="preserve"> PAGEREF _Toc208304744 \h </w:instrText>
        </w:r>
        <w:r w:rsidRPr="003B790A">
          <w:rPr>
            <w:webHidden/>
          </w:rPr>
        </w:r>
        <w:r w:rsidRPr="003B790A">
          <w:rPr>
            <w:webHidden/>
          </w:rPr>
          <w:fldChar w:fldCharType="separate"/>
        </w:r>
        <w:r w:rsidR="00683CD7">
          <w:rPr>
            <w:webHidden/>
          </w:rPr>
          <w:t>10</w:t>
        </w:r>
        <w:r w:rsidRPr="003B790A">
          <w:rPr>
            <w:webHidden/>
          </w:rPr>
          <w:fldChar w:fldCharType="end"/>
        </w:r>
      </w:hyperlink>
    </w:p>
    <w:p w14:paraId="58A04D00" w14:textId="73129BEE"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4745" w:history="1">
        <w:r w:rsidRPr="003B790A">
          <w:rPr>
            <w:rStyle w:val="Hyperlink"/>
            <w:color w:val="auto"/>
            <w:u w:val="none"/>
          </w:rPr>
          <w:t xml:space="preserve">3.1. </w:t>
        </w:r>
        <w:r w:rsidRPr="003B790A">
          <w:rPr>
            <w:rStyle w:val="Hyperlink"/>
            <w:color w:val="auto"/>
            <w:u w:val="none"/>
            <w:lang w:val="vi-VN"/>
          </w:rPr>
          <w:t>C</w:t>
        </w:r>
        <w:r w:rsidRPr="003B790A">
          <w:rPr>
            <w:rStyle w:val="Hyperlink"/>
            <w:color w:val="auto"/>
            <w:u w:val="none"/>
          </w:rPr>
          <w:t xml:space="preserve">ông suất </w:t>
        </w:r>
        <w:r w:rsidRPr="003B790A">
          <w:rPr>
            <w:rStyle w:val="Hyperlink"/>
            <w:color w:val="auto"/>
            <w:u w:val="none"/>
            <w:lang w:val="vi-VN"/>
          </w:rPr>
          <w:t xml:space="preserve">hoạt động </w:t>
        </w:r>
        <w:r w:rsidRPr="003B790A">
          <w:rPr>
            <w:rStyle w:val="Hyperlink"/>
            <w:color w:val="auto"/>
            <w:u w:val="none"/>
          </w:rPr>
          <w:t xml:space="preserve">của </w:t>
        </w:r>
        <w:r w:rsidRPr="003B790A">
          <w:rPr>
            <w:rStyle w:val="Hyperlink"/>
            <w:color w:val="auto"/>
            <w:u w:val="none"/>
            <w:lang w:val="vi-VN"/>
          </w:rPr>
          <w:t>cơ sở</w:t>
        </w:r>
        <w:r w:rsidRPr="003B790A">
          <w:rPr>
            <w:webHidden/>
          </w:rPr>
          <w:tab/>
        </w:r>
        <w:r w:rsidRPr="003B790A">
          <w:rPr>
            <w:webHidden/>
          </w:rPr>
          <w:fldChar w:fldCharType="begin"/>
        </w:r>
        <w:r w:rsidRPr="003B790A">
          <w:rPr>
            <w:webHidden/>
          </w:rPr>
          <w:instrText xml:space="preserve"> PAGEREF _Toc208304745 \h </w:instrText>
        </w:r>
        <w:r w:rsidRPr="003B790A">
          <w:rPr>
            <w:webHidden/>
          </w:rPr>
        </w:r>
        <w:r w:rsidRPr="003B790A">
          <w:rPr>
            <w:webHidden/>
          </w:rPr>
          <w:fldChar w:fldCharType="separate"/>
        </w:r>
        <w:r w:rsidR="00683CD7">
          <w:rPr>
            <w:webHidden/>
          </w:rPr>
          <w:t>10</w:t>
        </w:r>
        <w:r w:rsidRPr="003B790A">
          <w:rPr>
            <w:webHidden/>
          </w:rPr>
          <w:fldChar w:fldCharType="end"/>
        </w:r>
      </w:hyperlink>
    </w:p>
    <w:p w14:paraId="18B6EA12" w14:textId="3D6FFE76"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4746" w:history="1">
        <w:r w:rsidRPr="003B790A">
          <w:rPr>
            <w:rStyle w:val="Hyperlink"/>
            <w:color w:val="auto"/>
            <w:u w:val="none"/>
          </w:rPr>
          <w:t xml:space="preserve">3.2. Công nghệ sản xuất của </w:t>
        </w:r>
        <w:r w:rsidRPr="003B790A">
          <w:rPr>
            <w:rStyle w:val="Hyperlink"/>
            <w:color w:val="auto"/>
            <w:u w:val="none"/>
            <w:lang w:val="vi-VN"/>
          </w:rPr>
          <w:t>cơ sở</w:t>
        </w:r>
        <w:r w:rsidRPr="003B790A">
          <w:rPr>
            <w:webHidden/>
          </w:rPr>
          <w:tab/>
        </w:r>
        <w:r w:rsidRPr="003B790A">
          <w:rPr>
            <w:webHidden/>
          </w:rPr>
          <w:fldChar w:fldCharType="begin"/>
        </w:r>
        <w:r w:rsidRPr="003B790A">
          <w:rPr>
            <w:webHidden/>
          </w:rPr>
          <w:instrText xml:space="preserve"> PAGEREF _Toc208304746 \h </w:instrText>
        </w:r>
        <w:r w:rsidRPr="003B790A">
          <w:rPr>
            <w:webHidden/>
          </w:rPr>
        </w:r>
        <w:r w:rsidRPr="003B790A">
          <w:rPr>
            <w:webHidden/>
          </w:rPr>
          <w:fldChar w:fldCharType="separate"/>
        </w:r>
        <w:r w:rsidR="00683CD7">
          <w:rPr>
            <w:webHidden/>
          </w:rPr>
          <w:t>12</w:t>
        </w:r>
        <w:r w:rsidRPr="003B790A">
          <w:rPr>
            <w:webHidden/>
          </w:rPr>
          <w:fldChar w:fldCharType="end"/>
        </w:r>
      </w:hyperlink>
    </w:p>
    <w:p w14:paraId="7E36285D" w14:textId="48E51C1F"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4758" w:history="1">
        <w:r w:rsidRPr="003B790A">
          <w:rPr>
            <w:rStyle w:val="Hyperlink"/>
            <w:color w:val="auto"/>
            <w:u w:val="none"/>
            <w:lang w:val="vi-VN"/>
          </w:rPr>
          <w:t>3.</w:t>
        </w:r>
        <w:r w:rsidRPr="003B790A">
          <w:rPr>
            <w:rStyle w:val="Hyperlink"/>
            <w:color w:val="auto"/>
            <w:u w:val="none"/>
          </w:rPr>
          <w:t xml:space="preserve">3. Sản phẩm của </w:t>
        </w:r>
        <w:r w:rsidRPr="003B790A">
          <w:rPr>
            <w:rStyle w:val="Hyperlink"/>
            <w:color w:val="auto"/>
            <w:u w:val="none"/>
            <w:lang w:val="vi-VN"/>
          </w:rPr>
          <w:t>cơ sở</w:t>
        </w:r>
        <w:r w:rsidRPr="003B790A">
          <w:rPr>
            <w:webHidden/>
          </w:rPr>
          <w:tab/>
        </w:r>
        <w:r w:rsidRPr="003B790A">
          <w:rPr>
            <w:webHidden/>
          </w:rPr>
          <w:fldChar w:fldCharType="begin"/>
        </w:r>
        <w:r w:rsidRPr="003B790A">
          <w:rPr>
            <w:webHidden/>
          </w:rPr>
          <w:instrText xml:space="preserve"> PAGEREF _Toc208304758 \h </w:instrText>
        </w:r>
        <w:r w:rsidRPr="003B790A">
          <w:rPr>
            <w:webHidden/>
          </w:rPr>
        </w:r>
        <w:r w:rsidRPr="003B790A">
          <w:rPr>
            <w:webHidden/>
          </w:rPr>
          <w:fldChar w:fldCharType="separate"/>
        </w:r>
        <w:r w:rsidR="00683CD7">
          <w:rPr>
            <w:webHidden/>
          </w:rPr>
          <w:t>27</w:t>
        </w:r>
        <w:r w:rsidRPr="003B790A">
          <w:rPr>
            <w:webHidden/>
          </w:rPr>
          <w:fldChar w:fldCharType="end"/>
        </w:r>
      </w:hyperlink>
    </w:p>
    <w:p w14:paraId="7EB77AC2" w14:textId="4F919CA3"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4759" w:history="1">
        <w:r w:rsidRPr="003B790A">
          <w:rPr>
            <w:rStyle w:val="Hyperlink"/>
            <w:color w:val="auto"/>
            <w:u w:val="none"/>
          </w:rPr>
          <w:t xml:space="preserve">4. Nguyên liệu, nhiên liệu, vật liệu, phế liệu, điện năng, hóa chất sử dụng, nguồn cung cấp điện, nước của </w:t>
        </w:r>
        <w:r w:rsidRPr="003B790A">
          <w:rPr>
            <w:rStyle w:val="Hyperlink"/>
            <w:color w:val="auto"/>
            <w:u w:val="none"/>
            <w:lang w:val="vi-VN"/>
          </w:rPr>
          <w:t>cơ sở</w:t>
        </w:r>
        <w:r w:rsidRPr="003B790A">
          <w:rPr>
            <w:webHidden/>
          </w:rPr>
          <w:tab/>
        </w:r>
        <w:r w:rsidRPr="003B790A">
          <w:rPr>
            <w:webHidden/>
          </w:rPr>
          <w:fldChar w:fldCharType="begin"/>
        </w:r>
        <w:r w:rsidRPr="003B790A">
          <w:rPr>
            <w:webHidden/>
          </w:rPr>
          <w:instrText xml:space="preserve"> PAGEREF _Toc208304759 \h </w:instrText>
        </w:r>
        <w:r w:rsidRPr="003B790A">
          <w:rPr>
            <w:webHidden/>
          </w:rPr>
        </w:r>
        <w:r w:rsidRPr="003B790A">
          <w:rPr>
            <w:webHidden/>
          </w:rPr>
          <w:fldChar w:fldCharType="separate"/>
        </w:r>
        <w:r w:rsidR="00683CD7">
          <w:rPr>
            <w:webHidden/>
          </w:rPr>
          <w:t>29</w:t>
        </w:r>
        <w:r w:rsidRPr="003B790A">
          <w:rPr>
            <w:webHidden/>
          </w:rPr>
          <w:fldChar w:fldCharType="end"/>
        </w:r>
      </w:hyperlink>
    </w:p>
    <w:p w14:paraId="604CED09" w14:textId="5B2FFBEC"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4765" w:history="1">
        <w:r w:rsidRPr="003B790A">
          <w:rPr>
            <w:rStyle w:val="Hyperlink"/>
            <w:color w:val="auto"/>
            <w:u w:val="none"/>
          </w:rPr>
          <w:t xml:space="preserve">5. </w:t>
        </w:r>
        <w:r w:rsidRPr="003B790A">
          <w:rPr>
            <w:rStyle w:val="Hyperlink"/>
            <w:color w:val="auto"/>
            <w:u w:val="none"/>
            <w:lang w:val="vi-VN"/>
          </w:rPr>
          <w:t>Thông tin khác về cơ sở</w:t>
        </w:r>
        <w:r w:rsidRPr="003B790A">
          <w:rPr>
            <w:webHidden/>
          </w:rPr>
          <w:tab/>
        </w:r>
        <w:r w:rsidRPr="003B790A">
          <w:rPr>
            <w:webHidden/>
          </w:rPr>
          <w:fldChar w:fldCharType="begin"/>
        </w:r>
        <w:r w:rsidRPr="003B790A">
          <w:rPr>
            <w:webHidden/>
          </w:rPr>
          <w:instrText xml:space="preserve"> PAGEREF _Toc208304765 \h </w:instrText>
        </w:r>
        <w:r w:rsidRPr="003B790A">
          <w:rPr>
            <w:webHidden/>
          </w:rPr>
        </w:r>
        <w:r w:rsidRPr="003B790A">
          <w:rPr>
            <w:webHidden/>
          </w:rPr>
          <w:fldChar w:fldCharType="separate"/>
        </w:r>
        <w:r w:rsidR="00683CD7">
          <w:rPr>
            <w:webHidden/>
          </w:rPr>
          <w:t>41</w:t>
        </w:r>
        <w:r w:rsidRPr="003B790A">
          <w:rPr>
            <w:webHidden/>
          </w:rPr>
          <w:fldChar w:fldCharType="end"/>
        </w:r>
      </w:hyperlink>
    </w:p>
    <w:p w14:paraId="58C982A2" w14:textId="32F1A186"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4767" w:history="1">
        <w:r w:rsidRPr="003B790A">
          <w:rPr>
            <w:rStyle w:val="Hyperlink"/>
            <w:color w:val="auto"/>
            <w:u w:val="none"/>
          </w:rPr>
          <w:t>Chương II</w:t>
        </w:r>
        <w:r w:rsidRPr="003B790A">
          <w:rPr>
            <w:webHidden/>
            <w:lang w:val="vi-VN"/>
          </w:rPr>
          <w:t>.</w:t>
        </w:r>
      </w:hyperlink>
      <w:r w:rsidRPr="003B790A">
        <w:rPr>
          <w:rStyle w:val="Hyperlink"/>
          <w:color w:val="auto"/>
          <w:u w:val="none"/>
          <w:lang w:val="vi-VN"/>
        </w:rPr>
        <w:t xml:space="preserve"> </w:t>
      </w:r>
      <w:hyperlink w:anchor="_Toc208304768" w:history="1">
        <w:r w:rsidRPr="003B790A">
          <w:rPr>
            <w:rStyle w:val="Hyperlink"/>
            <w:color w:val="auto"/>
            <w:u w:val="none"/>
          </w:rPr>
          <w:t xml:space="preserve">SỰ PHÙ HỢP CỦA </w:t>
        </w:r>
        <w:r w:rsidRPr="003B790A">
          <w:rPr>
            <w:rStyle w:val="Hyperlink"/>
            <w:color w:val="auto"/>
            <w:u w:val="none"/>
            <w:lang w:val="vi-VN"/>
          </w:rPr>
          <w:t>CƠ SỞ</w:t>
        </w:r>
        <w:r w:rsidRPr="003B790A">
          <w:rPr>
            <w:rStyle w:val="Hyperlink"/>
            <w:color w:val="auto"/>
            <w:u w:val="none"/>
          </w:rPr>
          <w:t xml:space="preserve"> VỚI QUY HOẠCH,</w:t>
        </w:r>
      </w:hyperlink>
      <w:r w:rsidRPr="003B790A">
        <w:rPr>
          <w:rStyle w:val="Hyperlink"/>
          <w:color w:val="auto"/>
          <w:u w:val="none"/>
          <w:lang w:val="vi-VN"/>
        </w:rPr>
        <w:t xml:space="preserve"> </w:t>
      </w:r>
      <w:hyperlink w:anchor="_Toc208304769" w:history="1">
        <w:r w:rsidRPr="003B790A">
          <w:rPr>
            <w:rStyle w:val="Hyperlink"/>
            <w:color w:val="auto"/>
            <w:u w:val="none"/>
          </w:rPr>
          <w:t>KHẢ NĂNG CHỊU TẢI CỦA MÔI TRƯỜNG</w:t>
        </w:r>
        <w:r w:rsidRPr="003B790A">
          <w:rPr>
            <w:webHidden/>
          </w:rPr>
          <w:tab/>
        </w:r>
        <w:r w:rsidRPr="003B790A">
          <w:rPr>
            <w:webHidden/>
          </w:rPr>
          <w:fldChar w:fldCharType="begin"/>
        </w:r>
        <w:r w:rsidRPr="003B790A">
          <w:rPr>
            <w:webHidden/>
          </w:rPr>
          <w:instrText xml:space="preserve"> PAGEREF _Toc208304769 \h </w:instrText>
        </w:r>
        <w:r w:rsidRPr="003B790A">
          <w:rPr>
            <w:webHidden/>
          </w:rPr>
        </w:r>
        <w:r w:rsidRPr="003B790A">
          <w:rPr>
            <w:webHidden/>
          </w:rPr>
          <w:fldChar w:fldCharType="separate"/>
        </w:r>
        <w:r w:rsidR="00683CD7">
          <w:rPr>
            <w:webHidden/>
          </w:rPr>
          <w:t>48</w:t>
        </w:r>
        <w:r w:rsidRPr="003B790A">
          <w:rPr>
            <w:webHidden/>
          </w:rPr>
          <w:fldChar w:fldCharType="end"/>
        </w:r>
      </w:hyperlink>
    </w:p>
    <w:p w14:paraId="758373BA" w14:textId="3AE8F10A"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4770" w:history="1">
        <w:r w:rsidRPr="003B790A">
          <w:rPr>
            <w:rStyle w:val="Hyperlink"/>
            <w:color w:val="auto"/>
            <w:u w:val="none"/>
          </w:rPr>
          <w:t>Chương III</w:t>
        </w:r>
        <w:r w:rsidRPr="003B790A">
          <w:rPr>
            <w:webHidden/>
            <w:lang w:val="vi-VN"/>
          </w:rPr>
          <w:t>.</w:t>
        </w:r>
      </w:hyperlink>
      <w:r w:rsidRPr="003B790A">
        <w:rPr>
          <w:rStyle w:val="Hyperlink"/>
          <w:color w:val="auto"/>
          <w:u w:val="none"/>
          <w:lang w:val="vi-VN"/>
        </w:rPr>
        <w:t xml:space="preserve"> </w:t>
      </w:r>
      <w:hyperlink w:anchor="_Toc208304771" w:history="1">
        <w:r w:rsidRPr="003B790A">
          <w:rPr>
            <w:rStyle w:val="Hyperlink"/>
            <w:color w:val="auto"/>
            <w:u w:val="none"/>
          </w:rPr>
          <w:t xml:space="preserve">KẾT QUẢ HOÀN THÀNH CÁC CÔNG TRÌNH, BIỆN PHÁP BẢO VỆ MÔI TRƯỜNG CỦA </w:t>
        </w:r>
        <w:r w:rsidRPr="003B790A">
          <w:rPr>
            <w:rStyle w:val="Hyperlink"/>
            <w:color w:val="auto"/>
            <w:u w:val="none"/>
            <w:lang w:val="vi-VN"/>
          </w:rPr>
          <w:t>CƠ SỞ</w:t>
        </w:r>
        <w:r w:rsidRPr="003B790A">
          <w:rPr>
            <w:webHidden/>
          </w:rPr>
          <w:tab/>
        </w:r>
        <w:r w:rsidRPr="003B790A">
          <w:rPr>
            <w:webHidden/>
          </w:rPr>
          <w:fldChar w:fldCharType="begin"/>
        </w:r>
        <w:r w:rsidRPr="003B790A">
          <w:rPr>
            <w:webHidden/>
          </w:rPr>
          <w:instrText xml:space="preserve"> PAGEREF _Toc208304771 \h </w:instrText>
        </w:r>
        <w:r w:rsidRPr="003B790A">
          <w:rPr>
            <w:webHidden/>
          </w:rPr>
        </w:r>
        <w:r w:rsidRPr="003B790A">
          <w:rPr>
            <w:webHidden/>
          </w:rPr>
          <w:fldChar w:fldCharType="separate"/>
        </w:r>
        <w:r w:rsidR="00683CD7">
          <w:rPr>
            <w:webHidden/>
          </w:rPr>
          <w:t>49</w:t>
        </w:r>
        <w:r w:rsidRPr="003B790A">
          <w:rPr>
            <w:webHidden/>
          </w:rPr>
          <w:fldChar w:fldCharType="end"/>
        </w:r>
      </w:hyperlink>
    </w:p>
    <w:p w14:paraId="4EFB940A" w14:textId="6F657CA0"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4772" w:history="1">
        <w:r w:rsidRPr="003B790A">
          <w:rPr>
            <w:rStyle w:val="Hyperlink"/>
            <w:color w:val="auto"/>
            <w:u w:val="none"/>
            <w:lang w:val="vi-VN"/>
          </w:rPr>
          <w:t>1. Công trình, biện pháp thoát nước mưa, thu gom và xử lý nước thải</w:t>
        </w:r>
        <w:r w:rsidRPr="003B790A">
          <w:rPr>
            <w:webHidden/>
          </w:rPr>
          <w:tab/>
        </w:r>
        <w:r w:rsidRPr="003B790A">
          <w:rPr>
            <w:webHidden/>
          </w:rPr>
          <w:fldChar w:fldCharType="begin"/>
        </w:r>
        <w:r w:rsidRPr="003B790A">
          <w:rPr>
            <w:webHidden/>
          </w:rPr>
          <w:instrText xml:space="preserve"> PAGEREF _Toc208304772 \h </w:instrText>
        </w:r>
        <w:r w:rsidRPr="003B790A">
          <w:rPr>
            <w:webHidden/>
          </w:rPr>
        </w:r>
        <w:r w:rsidRPr="003B790A">
          <w:rPr>
            <w:webHidden/>
          </w:rPr>
          <w:fldChar w:fldCharType="separate"/>
        </w:r>
        <w:r w:rsidR="00683CD7">
          <w:rPr>
            <w:webHidden/>
          </w:rPr>
          <w:t>53</w:t>
        </w:r>
        <w:r w:rsidRPr="003B790A">
          <w:rPr>
            <w:webHidden/>
          </w:rPr>
          <w:fldChar w:fldCharType="end"/>
        </w:r>
      </w:hyperlink>
    </w:p>
    <w:p w14:paraId="246B2C03" w14:textId="110F6B8D"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4773" w:history="1">
        <w:r w:rsidRPr="003B790A">
          <w:rPr>
            <w:rStyle w:val="Hyperlink"/>
            <w:color w:val="auto"/>
            <w:u w:val="none"/>
            <w:lang w:val="vi-VN"/>
          </w:rPr>
          <w:t>1.1. Thu gom, thoát nước mưa</w:t>
        </w:r>
        <w:r w:rsidRPr="003B790A">
          <w:rPr>
            <w:webHidden/>
          </w:rPr>
          <w:tab/>
        </w:r>
        <w:r w:rsidRPr="003B790A">
          <w:rPr>
            <w:webHidden/>
          </w:rPr>
          <w:fldChar w:fldCharType="begin"/>
        </w:r>
        <w:r w:rsidRPr="003B790A">
          <w:rPr>
            <w:webHidden/>
          </w:rPr>
          <w:instrText xml:space="preserve"> PAGEREF _Toc208304773 \h </w:instrText>
        </w:r>
        <w:r w:rsidRPr="003B790A">
          <w:rPr>
            <w:webHidden/>
          </w:rPr>
        </w:r>
        <w:r w:rsidRPr="003B790A">
          <w:rPr>
            <w:webHidden/>
          </w:rPr>
          <w:fldChar w:fldCharType="separate"/>
        </w:r>
        <w:r w:rsidR="00683CD7">
          <w:rPr>
            <w:webHidden/>
          </w:rPr>
          <w:t>53</w:t>
        </w:r>
        <w:r w:rsidRPr="003B790A">
          <w:rPr>
            <w:webHidden/>
          </w:rPr>
          <w:fldChar w:fldCharType="end"/>
        </w:r>
      </w:hyperlink>
    </w:p>
    <w:p w14:paraId="3E264338" w14:textId="1C5C884B"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4777" w:history="1">
        <w:r w:rsidRPr="003B790A">
          <w:rPr>
            <w:rStyle w:val="Hyperlink"/>
            <w:color w:val="auto"/>
            <w:u w:val="none"/>
            <w:lang w:val="vi-VN"/>
          </w:rPr>
          <w:t>1.2. Thu gom, thoát nước thải</w:t>
        </w:r>
        <w:r w:rsidRPr="003B790A">
          <w:rPr>
            <w:webHidden/>
          </w:rPr>
          <w:tab/>
        </w:r>
        <w:r w:rsidRPr="003B790A">
          <w:rPr>
            <w:webHidden/>
          </w:rPr>
          <w:fldChar w:fldCharType="begin"/>
        </w:r>
        <w:r w:rsidRPr="003B790A">
          <w:rPr>
            <w:webHidden/>
          </w:rPr>
          <w:instrText xml:space="preserve"> PAGEREF _Toc208304777 \h </w:instrText>
        </w:r>
        <w:r w:rsidRPr="003B790A">
          <w:rPr>
            <w:webHidden/>
          </w:rPr>
        </w:r>
        <w:r w:rsidRPr="003B790A">
          <w:rPr>
            <w:webHidden/>
          </w:rPr>
          <w:fldChar w:fldCharType="separate"/>
        </w:r>
        <w:r w:rsidR="00683CD7">
          <w:rPr>
            <w:webHidden/>
          </w:rPr>
          <w:t>54</w:t>
        </w:r>
        <w:r w:rsidRPr="003B790A">
          <w:rPr>
            <w:webHidden/>
          </w:rPr>
          <w:fldChar w:fldCharType="end"/>
        </w:r>
      </w:hyperlink>
    </w:p>
    <w:p w14:paraId="205EAACF" w14:textId="5ED3DC64"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4779" w:history="1">
        <w:r w:rsidRPr="003B790A">
          <w:rPr>
            <w:rStyle w:val="Hyperlink"/>
            <w:color w:val="auto"/>
            <w:u w:val="none"/>
            <w:lang w:val="vi-VN"/>
          </w:rPr>
          <w:t>1.3. Xử lý nước thải</w:t>
        </w:r>
        <w:r w:rsidRPr="003B790A">
          <w:rPr>
            <w:webHidden/>
          </w:rPr>
          <w:tab/>
        </w:r>
        <w:r w:rsidRPr="003B790A">
          <w:rPr>
            <w:webHidden/>
          </w:rPr>
          <w:fldChar w:fldCharType="begin"/>
        </w:r>
        <w:r w:rsidRPr="003B790A">
          <w:rPr>
            <w:webHidden/>
          </w:rPr>
          <w:instrText xml:space="preserve"> PAGEREF _Toc208304779 \h </w:instrText>
        </w:r>
        <w:r w:rsidRPr="003B790A">
          <w:rPr>
            <w:webHidden/>
          </w:rPr>
        </w:r>
        <w:r w:rsidRPr="003B790A">
          <w:rPr>
            <w:webHidden/>
          </w:rPr>
          <w:fldChar w:fldCharType="separate"/>
        </w:r>
        <w:r w:rsidR="00683CD7">
          <w:rPr>
            <w:webHidden/>
          </w:rPr>
          <w:t>58</w:t>
        </w:r>
        <w:r w:rsidRPr="003B790A">
          <w:rPr>
            <w:webHidden/>
          </w:rPr>
          <w:fldChar w:fldCharType="end"/>
        </w:r>
      </w:hyperlink>
    </w:p>
    <w:p w14:paraId="3A046104" w14:textId="36E8CF4A"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4997" w:history="1">
        <w:r w:rsidRPr="003B790A">
          <w:rPr>
            <w:rStyle w:val="Hyperlink"/>
            <w:color w:val="auto"/>
            <w:u w:val="none"/>
            <w:lang w:val="vi-VN"/>
          </w:rPr>
          <w:t>2. Công trình, biện pháp xử lý bụi, khí thải</w:t>
        </w:r>
        <w:r w:rsidRPr="003B790A">
          <w:rPr>
            <w:webHidden/>
          </w:rPr>
          <w:tab/>
        </w:r>
        <w:r w:rsidRPr="003B790A">
          <w:rPr>
            <w:webHidden/>
          </w:rPr>
          <w:fldChar w:fldCharType="begin"/>
        </w:r>
        <w:r w:rsidRPr="003B790A">
          <w:rPr>
            <w:webHidden/>
          </w:rPr>
          <w:instrText xml:space="preserve"> PAGEREF _Toc208304997 \h </w:instrText>
        </w:r>
        <w:r w:rsidRPr="003B790A">
          <w:rPr>
            <w:webHidden/>
          </w:rPr>
        </w:r>
        <w:r w:rsidRPr="003B790A">
          <w:rPr>
            <w:webHidden/>
          </w:rPr>
          <w:fldChar w:fldCharType="separate"/>
        </w:r>
        <w:r w:rsidR="00683CD7">
          <w:rPr>
            <w:webHidden/>
          </w:rPr>
          <w:t>88</w:t>
        </w:r>
        <w:r w:rsidRPr="003B790A">
          <w:rPr>
            <w:webHidden/>
          </w:rPr>
          <w:fldChar w:fldCharType="end"/>
        </w:r>
      </w:hyperlink>
    </w:p>
    <w:p w14:paraId="550AB696" w14:textId="02695ED4"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4998" w:history="1">
        <w:r w:rsidRPr="003B790A">
          <w:rPr>
            <w:rStyle w:val="Hyperlink"/>
            <w:color w:val="auto"/>
            <w:u w:val="none"/>
          </w:rPr>
          <w:t>2.1. Hệ thống xử lý khói lò nung</w:t>
        </w:r>
        <w:r w:rsidRPr="003B790A">
          <w:rPr>
            <w:webHidden/>
          </w:rPr>
          <w:tab/>
        </w:r>
        <w:r w:rsidRPr="003B790A">
          <w:rPr>
            <w:webHidden/>
          </w:rPr>
          <w:fldChar w:fldCharType="begin"/>
        </w:r>
        <w:r w:rsidRPr="003B790A">
          <w:rPr>
            <w:webHidden/>
          </w:rPr>
          <w:instrText xml:space="preserve"> PAGEREF _Toc208304998 \h </w:instrText>
        </w:r>
        <w:r w:rsidRPr="003B790A">
          <w:rPr>
            <w:webHidden/>
          </w:rPr>
        </w:r>
        <w:r w:rsidRPr="003B790A">
          <w:rPr>
            <w:webHidden/>
          </w:rPr>
          <w:fldChar w:fldCharType="separate"/>
        </w:r>
        <w:r w:rsidR="00683CD7">
          <w:rPr>
            <w:webHidden/>
          </w:rPr>
          <w:t>90</w:t>
        </w:r>
        <w:r w:rsidRPr="003B790A">
          <w:rPr>
            <w:webHidden/>
          </w:rPr>
          <w:fldChar w:fldCharType="end"/>
        </w:r>
      </w:hyperlink>
    </w:p>
    <w:p w14:paraId="69DC8619" w14:textId="4585A19D"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5005" w:history="1">
        <w:r w:rsidRPr="003B790A">
          <w:rPr>
            <w:rStyle w:val="Hyperlink"/>
            <w:color w:val="auto"/>
            <w:u w:val="none"/>
          </w:rPr>
          <w:t>2.2. Hệ thống xử lý bụi phát sinh từ công đoạn mài tay</w:t>
        </w:r>
        <w:r w:rsidRPr="003B790A">
          <w:rPr>
            <w:webHidden/>
          </w:rPr>
          <w:tab/>
        </w:r>
        <w:r w:rsidRPr="003B790A">
          <w:rPr>
            <w:webHidden/>
          </w:rPr>
          <w:fldChar w:fldCharType="begin"/>
        </w:r>
        <w:r w:rsidRPr="003B790A">
          <w:rPr>
            <w:webHidden/>
          </w:rPr>
          <w:instrText xml:space="preserve"> PAGEREF _Toc208305005 \h </w:instrText>
        </w:r>
        <w:r w:rsidRPr="003B790A">
          <w:rPr>
            <w:webHidden/>
          </w:rPr>
        </w:r>
        <w:r w:rsidRPr="003B790A">
          <w:rPr>
            <w:webHidden/>
          </w:rPr>
          <w:fldChar w:fldCharType="separate"/>
        </w:r>
        <w:r w:rsidR="00683CD7">
          <w:rPr>
            <w:webHidden/>
          </w:rPr>
          <w:t>102</w:t>
        </w:r>
        <w:r w:rsidRPr="003B790A">
          <w:rPr>
            <w:webHidden/>
          </w:rPr>
          <w:fldChar w:fldCharType="end"/>
        </w:r>
      </w:hyperlink>
    </w:p>
    <w:p w14:paraId="4C11529C" w14:textId="1CBC7F19"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5006" w:history="1">
        <w:r w:rsidRPr="003B790A">
          <w:rPr>
            <w:rStyle w:val="Hyperlink"/>
            <w:color w:val="auto"/>
            <w:u w:val="none"/>
          </w:rPr>
          <w:t>2.</w:t>
        </w:r>
        <w:r w:rsidRPr="003B790A">
          <w:rPr>
            <w:rStyle w:val="Hyperlink"/>
            <w:color w:val="auto"/>
            <w:u w:val="none"/>
            <w:lang w:val="vi-VN"/>
          </w:rPr>
          <w:t>3</w:t>
        </w:r>
        <w:r w:rsidRPr="003B790A">
          <w:rPr>
            <w:rStyle w:val="Hyperlink"/>
            <w:color w:val="auto"/>
            <w:u w:val="none"/>
          </w:rPr>
          <w:t>. Hệ thống xử lý bụi phát sinh từ quá trình làm nhẵn bề mặt</w:t>
        </w:r>
        <w:r w:rsidRPr="003B790A">
          <w:rPr>
            <w:webHidden/>
          </w:rPr>
          <w:tab/>
        </w:r>
        <w:r w:rsidRPr="003B790A">
          <w:rPr>
            <w:webHidden/>
          </w:rPr>
          <w:fldChar w:fldCharType="begin"/>
        </w:r>
        <w:r w:rsidRPr="003B790A">
          <w:rPr>
            <w:webHidden/>
          </w:rPr>
          <w:instrText xml:space="preserve"> PAGEREF _Toc208305006 \h </w:instrText>
        </w:r>
        <w:r w:rsidRPr="003B790A">
          <w:rPr>
            <w:webHidden/>
          </w:rPr>
        </w:r>
        <w:r w:rsidRPr="003B790A">
          <w:rPr>
            <w:webHidden/>
          </w:rPr>
          <w:fldChar w:fldCharType="separate"/>
        </w:r>
        <w:r w:rsidR="00683CD7">
          <w:rPr>
            <w:webHidden/>
          </w:rPr>
          <w:t>108</w:t>
        </w:r>
        <w:r w:rsidRPr="003B790A">
          <w:rPr>
            <w:webHidden/>
          </w:rPr>
          <w:fldChar w:fldCharType="end"/>
        </w:r>
      </w:hyperlink>
    </w:p>
    <w:p w14:paraId="0C63CD64" w14:textId="6EA355B2"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5012" w:history="1">
        <w:r w:rsidRPr="003B790A">
          <w:rPr>
            <w:rStyle w:val="Hyperlink"/>
            <w:color w:val="auto"/>
            <w:u w:val="none"/>
          </w:rPr>
          <w:t>2.4. Hệ thống xử lý bụi, hơi sơn phát sinh từ xì bụi trước sơn, công đoạn sơn và sấy sau sơn.</w:t>
        </w:r>
        <w:r w:rsidRPr="003B790A">
          <w:rPr>
            <w:webHidden/>
          </w:rPr>
          <w:tab/>
        </w:r>
        <w:r w:rsidRPr="003B790A">
          <w:rPr>
            <w:webHidden/>
          </w:rPr>
          <w:fldChar w:fldCharType="begin"/>
        </w:r>
        <w:r w:rsidRPr="003B790A">
          <w:rPr>
            <w:webHidden/>
          </w:rPr>
          <w:instrText xml:space="preserve"> PAGEREF _Toc208305012 \h </w:instrText>
        </w:r>
        <w:r w:rsidRPr="003B790A">
          <w:rPr>
            <w:webHidden/>
          </w:rPr>
        </w:r>
        <w:r w:rsidRPr="003B790A">
          <w:rPr>
            <w:webHidden/>
          </w:rPr>
          <w:fldChar w:fldCharType="separate"/>
        </w:r>
        <w:r w:rsidR="00683CD7">
          <w:rPr>
            <w:webHidden/>
          </w:rPr>
          <w:t>111</w:t>
        </w:r>
        <w:r w:rsidRPr="003B790A">
          <w:rPr>
            <w:webHidden/>
          </w:rPr>
          <w:fldChar w:fldCharType="end"/>
        </w:r>
      </w:hyperlink>
    </w:p>
    <w:p w14:paraId="6BCB32C4" w14:textId="47DA4A91"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5013" w:history="1">
        <w:r w:rsidRPr="003B790A">
          <w:rPr>
            <w:rStyle w:val="Hyperlink"/>
            <w:color w:val="auto"/>
            <w:u w:val="none"/>
            <w:lang w:val="vi-VN"/>
          </w:rPr>
          <w:t>3. Công trình, biện pháp lưu giữ, xử lý chất thải rắn thông thường</w:t>
        </w:r>
        <w:r w:rsidRPr="003B790A">
          <w:rPr>
            <w:webHidden/>
          </w:rPr>
          <w:tab/>
        </w:r>
        <w:r w:rsidRPr="003B790A">
          <w:rPr>
            <w:webHidden/>
          </w:rPr>
          <w:fldChar w:fldCharType="begin"/>
        </w:r>
        <w:r w:rsidRPr="003B790A">
          <w:rPr>
            <w:webHidden/>
          </w:rPr>
          <w:instrText xml:space="preserve"> PAGEREF _Toc208305013 \h </w:instrText>
        </w:r>
        <w:r w:rsidRPr="003B790A">
          <w:rPr>
            <w:webHidden/>
          </w:rPr>
        </w:r>
        <w:r w:rsidRPr="003B790A">
          <w:rPr>
            <w:webHidden/>
          </w:rPr>
          <w:fldChar w:fldCharType="separate"/>
        </w:r>
        <w:r w:rsidR="00683CD7">
          <w:rPr>
            <w:webHidden/>
          </w:rPr>
          <w:t>123</w:t>
        </w:r>
        <w:r w:rsidRPr="003B790A">
          <w:rPr>
            <w:webHidden/>
          </w:rPr>
          <w:fldChar w:fldCharType="end"/>
        </w:r>
      </w:hyperlink>
    </w:p>
    <w:p w14:paraId="6D67874E" w14:textId="737C4F12"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5014" w:history="1">
        <w:r w:rsidRPr="003B790A">
          <w:rPr>
            <w:rStyle w:val="Hyperlink"/>
            <w:color w:val="auto"/>
            <w:u w:val="none"/>
            <w:lang w:val="vi-VN"/>
          </w:rPr>
          <w:t>4. Công trình, biện pháp lưu giữ, xử lý chất thải nguy hại</w:t>
        </w:r>
        <w:r w:rsidRPr="003B790A">
          <w:rPr>
            <w:webHidden/>
          </w:rPr>
          <w:tab/>
        </w:r>
        <w:r w:rsidRPr="003B790A">
          <w:rPr>
            <w:webHidden/>
          </w:rPr>
          <w:fldChar w:fldCharType="begin"/>
        </w:r>
        <w:r w:rsidRPr="003B790A">
          <w:rPr>
            <w:webHidden/>
          </w:rPr>
          <w:instrText xml:space="preserve"> PAGEREF _Toc208305014 \h </w:instrText>
        </w:r>
        <w:r w:rsidRPr="003B790A">
          <w:rPr>
            <w:webHidden/>
          </w:rPr>
        </w:r>
        <w:r w:rsidRPr="003B790A">
          <w:rPr>
            <w:webHidden/>
          </w:rPr>
          <w:fldChar w:fldCharType="separate"/>
        </w:r>
        <w:r w:rsidR="00683CD7">
          <w:rPr>
            <w:webHidden/>
          </w:rPr>
          <w:t>124</w:t>
        </w:r>
        <w:r w:rsidRPr="003B790A">
          <w:rPr>
            <w:webHidden/>
          </w:rPr>
          <w:fldChar w:fldCharType="end"/>
        </w:r>
      </w:hyperlink>
    </w:p>
    <w:p w14:paraId="2978828A" w14:textId="333F18B8"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5016" w:history="1">
        <w:r w:rsidRPr="003B790A">
          <w:rPr>
            <w:rStyle w:val="Hyperlink"/>
            <w:color w:val="auto"/>
            <w:u w:val="none"/>
            <w:lang w:val="vi-VN"/>
          </w:rPr>
          <w:t>5. Công trình, biện pháp giảm thiểu tiếng ồn, độ rung (nếu có):</w:t>
        </w:r>
        <w:r w:rsidRPr="003B790A">
          <w:rPr>
            <w:webHidden/>
          </w:rPr>
          <w:tab/>
        </w:r>
        <w:r w:rsidRPr="003B790A">
          <w:rPr>
            <w:webHidden/>
          </w:rPr>
          <w:fldChar w:fldCharType="begin"/>
        </w:r>
        <w:r w:rsidRPr="003B790A">
          <w:rPr>
            <w:webHidden/>
          </w:rPr>
          <w:instrText xml:space="preserve"> PAGEREF _Toc208305016 \h </w:instrText>
        </w:r>
        <w:r w:rsidRPr="003B790A">
          <w:rPr>
            <w:webHidden/>
          </w:rPr>
        </w:r>
        <w:r w:rsidRPr="003B790A">
          <w:rPr>
            <w:webHidden/>
          </w:rPr>
          <w:fldChar w:fldCharType="separate"/>
        </w:r>
        <w:r w:rsidR="00683CD7">
          <w:rPr>
            <w:webHidden/>
          </w:rPr>
          <w:t>130</w:t>
        </w:r>
        <w:r w:rsidRPr="003B790A">
          <w:rPr>
            <w:webHidden/>
          </w:rPr>
          <w:fldChar w:fldCharType="end"/>
        </w:r>
      </w:hyperlink>
    </w:p>
    <w:p w14:paraId="0F34AEB8" w14:textId="5377C1A7"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5017" w:history="1">
        <w:r w:rsidRPr="003B790A">
          <w:rPr>
            <w:rStyle w:val="Hyperlink"/>
            <w:color w:val="auto"/>
            <w:u w:val="none"/>
            <w:lang w:val="vi-VN"/>
          </w:rPr>
          <w:t>6. Phương án phòng ngừa, ứng phó sự cố môi trường</w:t>
        </w:r>
        <w:r w:rsidRPr="003B790A">
          <w:rPr>
            <w:webHidden/>
          </w:rPr>
          <w:tab/>
        </w:r>
        <w:r w:rsidRPr="003B790A">
          <w:rPr>
            <w:webHidden/>
          </w:rPr>
          <w:fldChar w:fldCharType="begin"/>
        </w:r>
        <w:r w:rsidRPr="003B790A">
          <w:rPr>
            <w:webHidden/>
          </w:rPr>
          <w:instrText xml:space="preserve"> PAGEREF _Toc208305017 \h </w:instrText>
        </w:r>
        <w:r w:rsidRPr="003B790A">
          <w:rPr>
            <w:webHidden/>
          </w:rPr>
        </w:r>
        <w:r w:rsidRPr="003B790A">
          <w:rPr>
            <w:webHidden/>
          </w:rPr>
          <w:fldChar w:fldCharType="separate"/>
        </w:r>
        <w:r w:rsidR="00683CD7">
          <w:rPr>
            <w:webHidden/>
          </w:rPr>
          <w:t>131</w:t>
        </w:r>
        <w:r w:rsidRPr="003B790A">
          <w:rPr>
            <w:webHidden/>
          </w:rPr>
          <w:fldChar w:fldCharType="end"/>
        </w:r>
      </w:hyperlink>
    </w:p>
    <w:p w14:paraId="731F805D" w14:textId="6ABB6472"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5018" w:history="1">
        <w:r w:rsidRPr="003B790A">
          <w:rPr>
            <w:rStyle w:val="Hyperlink"/>
            <w:color w:val="auto"/>
            <w:u w:val="none"/>
            <w:lang w:val="vi-VN"/>
          </w:rPr>
          <w:t>7. Các công trình, biện pháp bảo vệ môi trường khác (nếu có): Không có.</w:t>
        </w:r>
        <w:r w:rsidRPr="003B790A">
          <w:rPr>
            <w:webHidden/>
          </w:rPr>
          <w:tab/>
        </w:r>
        <w:r w:rsidRPr="003B790A">
          <w:rPr>
            <w:webHidden/>
          </w:rPr>
          <w:fldChar w:fldCharType="begin"/>
        </w:r>
        <w:r w:rsidRPr="003B790A">
          <w:rPr>
            <w:webHidden/>
          </w:rPr>
          <w:instrText xml:space="preserve"> PAGEREF _Toc208305018 \h </w:instrText>
        </w:r>
        <w:r w:rsidRPr="003B790A">
          <w:rPr>
            <w:webHidden/>
          </w:rPr>
        </w:r>
        <w:r w:rsidRPr="003B790A">
          <w:rPr>
            <w:webHidden/>
          </w:rPr>
          <w:fldChar w:fldCharType="separate"/>
        </w:r>
        <w:r w:rsidR="00683CD7">
          <w:rPr>
            <w:webHidden/>
          </w:rPr>
          <w:t>135</w:t>
        </w:r>
        <w:r w:rsidRPr="003B790A">
          <w:rPr>
            <w:webHidden/>
          </w:rPr>
          <w:fldChar w:fldCharType="end"/>
        </w:r>
      </w:hyperlink>
    </w:p>
    <w:p w14:paraId="1A8C607B" w14:textId="6CC060EB"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5019" w:history="1">
        <w:r w:rsidRPr="003B790A">
          <w:rPr>
            <w:rStyle w:val="Hyperlink"/>
            <w:color w:val="auto"/>
            <w:u w:val="none"/>
            <w:lang w:val="vi-VN"/>
          </w:rPr>
          <w:t>8. Các nội dung thay đổi so với hồ sơ môi trường đã được cấp (Giấy phép môi trường đã được cấp):</w:t>
        </w:r>
        <w:r w:rsidRPr="003B790A">
          <w:rPr>
            <w:webHidden/>
          </w:rPr>
          <w:tab/>
        </w:r>
        <w:r w:rsidRPr="003B790A">
          <w:rPr>
            <w:webHidden/>
          </w:rPr>
          <w:fldChar w:fldCharType="begin"/>
        </w:r>
        <w:r w:rsidRPr="003B790A">
          <w:rPr>
            <w:webHidden/>
          </w:rPr>
          <w:instrText xml:space="preserve"> PAGEREF _Toc208305019 \h </w:instrText>
        </w:r>
        <w:r w:rsidRPr="003B790A">
          <w:rPr>
            <w:webHidden/>
          </w:rPr>
        </w:r>
        <w:r w:rsidRPr="003B790A">
          <w:rPr>
            <w:webHidden/>
          </w:rPr>
          <w:fldChar w:fldCharType="separate"/>
        </w:r>
        <w:r w:rsidR="00683CD7">
          <w:rPr>
            <w:webHidden/>
          </w:rPr>
          <w:t>136</w:t>
        </w:r>
        <w:r w:rsidRPr="003B790A">
          <w:rPr>
            <w:webHidden/>
          </w:rPr>
          <w:fldChar w:fldCharType="end"/>
        </w:r>
      </w:hyperlink>
    </w:p>
    <w:p w14:paraId="113F2E76" w14:textId="2B021F71"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5041" w:history="1">
        <w:r w:rsidRPr="003B790A">
          <w:rPr>
            <w:rStyle w:val="Hyperlink"/>
            <w:color w:val="auto"/>
            <w:u w:val="none"/>
          </w:rPr>
          <w:t>Chương IV</w:t>
        </w:r>
        <w:r w:rsidRPr="003B790A">
          <w:rPr>
            <w:webHidden/>
            <w:lang w:val="vi-VN"/>
          </w:rPr>
          <w:t>.</w:t>
        </w:r>
      </w:hyperlink>
      <w:r w:rsidRPr="003B790A">
        <w:rPr>
          <w:rStyle w:val="Hyperlink"/>
          <w:color w:val="auto"/>
          <w:u w:val="none"/>
          <w:lang w:val="vi-VN"/>
        </w:rPr>
        <w:t xml:space="preserve"> </w:t>
      </w:r>
      <w:hyperlink w:anchor="_Toc208305042" w:history="1">
        <w:r w:rsidRPr="003B790A">
          <w:rPr>
            <w:rStyle w:val="Hyperlink"/>
            <w:color w:val="auto"/>
            <w:u w:val="none"/>
          </w:rPr>
          <w:t xml:space="preserve">NỘI DUNG ĐỀ NGHỊ CẤP </w:t>
        </w:r>
        <w:r w:rsidRPr="003B790A">
          <w:rPr>
            <w:rStyle w:val="Hyperlink"/>
            <w:color w:val="auto"/>
            <w:u w:val="none"/>
            <w:lang w:val="vi-VN"/>
          </w:rPr>
          <w:t xml:space="preserve">LẠI </w:t>
        </w:r>
        <w:r w:rsidRPr="003B790A">
          <w:rPr>
            <w:rStyle w:val="Hyperlink"/>
            <w:color w:val="auto"/>
            <w:u w:val="none"/>
          </w:rPr>
          <w:t>GIẤY PHÉP MÔI TRƯỜNG</w:t>
        </w:r>
        <w:r w:rsidRPr="003B790A">
          <w:rPr>
            <w:webHidden/>
          </w:rPr>
          <w:tab/>
        </w:r>
        <w:r w:rsidRPr="003B790A">
          <w:rPr>
            <w:webHidden/>
          </w:rPr>
          <w:fldChar w:fldCharType="begin"/>
        </w:r>
        <w:r w:rsidRPr="003B790A">
          <w:rPr>
            <w:webHidden/>
          </w:rPr>
          <w:instrText xml:space="preserve"> PAGEREF _Toc208305042 \h </w:instrText>
        </w:r>
        <w:r w:rsidRPr="003B790A">
          <w:rPr>
            <w:webHidden/>
          </w:rPr>
        </w:r>
        <w:r w:rsidRPr="003B790A">
          <w:rPr>
            <w:webHidden/>
          </w:rPr>
          <w:fldChar w:fldCharType="separate"/>
        </w:r>
        <w:r w:rsidR="00683CD7">
          <w:rPr>
            <w:webHidden/>
          </w:rPr>
          <w:t>142</w:t>
        </w:r>
        <w:r w:rsidRPr="003B790A">
          <w:rPr>
            <w:webHidden/>
          </w:rPr>
          <w:fldChar w:fldCharType="end"/>
        </w:r>
      </w:hyperlink>
    </w:p>
    <w:p w14:paraId="3FE61C17" w14:textId="42B7C866"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5043" w:history="1">
        <w:r w:rsidRPr="003B790A">
          <w:rPr>
            <w:rStyle w:val="Hyperlink"/>
            <w:color w:val="auto"/>
            <w:u w:val="none"/>
          </w:rPr>
          <w:t>1. Nội dung đề nghị cấp phép đối với nước thải</w:t>
        </w:r>
        <w:r w:rsidRPr="003B790A">
          <w:rPr>
            <w:webHidden/>
          </w:rPr>
          <w:tab/>
        </w:r>
        <w:r w:rsidRPr="003B790A">
          <w:rPr>
            <w:webHidden/>
          </w:rPr>
          <w:fldChar w:fldCharType="begin"/>
        </w:r>
        <w:r w:rsidRPr="003B790A">
          <w:rPr>
            <w:webHidden/>
          </w:rPr>
          <w:instrText xml:space="preserve"> PAGEREF _Toc208305043 \h </w:instrText>
        </w:r>
        <w:r w:rsidRPr="003B790A">
          <w:rPr>
            <w:webHidden/>
          </w:rPr>
        </w:r>
        <w:r w:rsidRPr="003B790A">
          <w:rPr>
            <w:webHidden/>
          </w:rPr>
          <w:fldChar w:fldCharType="separate"/>
        </w:r>
        <w:r w:rsidR="00683CD7">
          <w:rPr>
            <w:webHidden/>
          </w:rPr>
          <w:t>142</w:t>
        </w:r>
        <w:r w:rsidRPr="003B790A">
          <w:rPr>
            <w:webHidden/>
          </w:rPr>
          <w:fldChar w:fldCharType="end"/>
        </w:r>
      </w:hyperlink>
    </w:p>
    <w:p w14:paraId="79D07EAC" w14:textId="3DF1C9DF"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5044" w:history="1">
        <w:r w:rsidRPr="003B790A">
          <w:rPr>
            <w:rStyle w:val="Hyperlink"/>
            <w:color w:val="auto"/>
            <w:u w:val="none"/>
            <w:lang w:val="vi-VN"/>
          </w:rPr>
          <w:t>2. Nội dung đề nghị cấp phép đối với khí thải</w:t>
        </w:r>
        <w:r w:rsidRPr="003B790A">
          <w:rPr>
            <w:webHidden/>
          </w:rPr>
          <w:tab/>
        </w:r>
        <w:r w:rsidRPr="003B790A">
          <w:rPr>
            <w:webHidden/>
          </w:rPr>
          <w:fldChar w:fldCharType="begin"/>
        </w:r>
        <w:r w:rsidRPr="003B790A">
          <w:rPr>
            <w:webHidden/>
          </w:rPr>
          <w:instrText xml:space="preserve"> PAGEREF _Toc208305044 \h </w:instrText>
        </w:r>
        <w:r w:rsidRPr="003B790A">
          <w:rPr>
            <w:webHidden/>
          </w:rPr>
        </w:r>
        <w:r w:rsidRPr="003B790A">
          <w:rPr>
            <w:webHidden/>
          </w:rPr>
          <w:fldChar w:fldCharType="separate"/>
        </w:r>
        <w:r w:rsidR="00683CD7">
          <w:rPr>
            <w:webHidden/>
          </w:rPr>
          <w:t>144</w:t>
        </w:r>
        <w:r w:rsidRPr="003B790A">
          <w:rPr>
            <w:webHidden/>
          </w:rPr>
          <w:fldChar w:fldCharType="end"/>
        </w:r>
      </w:hyperlink>
    </w:p>
    <w:p w14:paraId="4D572DE3" w14:textId="24CBB037"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5046" w:history="1">
        <w:r w:rsidRPr="003B790A">
          <w:rPr>
            <w:rStyle w:val="Hyperlink"/>
            <w:color w:val="auto"/>
            <w:u w:val="none"/>
          </w:rPr>
          <w:t xml:space="preserve">3. Nội dung đề nghị cấp phép đối với </w:t>
        </w:r>
        <w:r w:rsidRPr="003B790A">
          <w:rPr>
            <w:rStyle w:val="Hyperlink"/>
            <w:color w:val="auto"/>
            <w:u w:val="none"/>
            <w:lang w:val="vi-VN"/>
          </w:rPr>
          <w:t>chất thải rắn</w:t>
        </w:r>
        <w:r w:rsidRPr="003B790A">
          <w:rPr>
            <w:webHidden/>
          </w:rPr>
          <w:tab/>
        </w:r>
        <w:r w:rsidRPr="003B790A">
          <w:rPr>
            <w:webHidden/>
          </w:rPr>
          <w:fldChar w:fldCharType="begin"/>
        </w:r>
        <w:r w:rsidRPr="003B790A">
          <w:rPr>
            <w:webHidden/>
          </w:rPr>
          <w:instrText xml:space="preserve"> PAGEREF _Toc208305046 \h </w:instrText>
        </w:r>
        <w:r w:rsidRPr="003B790A">
          <w:rPr>
            <w:webHidden/>
          </w:rPr>
        </w:r>
        <w:r w:rsidRPr="003B790A">
          <w:rPr>
            <w:webHidden/>
          </w:rPr>
          <w:fldChar w:fldCharType="separate"/>
        </w:r>
        <w:r w:rsidR="00683CD7">
          <w:rPr>
            <w:webHidden/>
          </w:rPr>
          <w:t>148</w:t>
        </w:r>
        <w:r w:rsidRPr="003B790A">
          <w:rPr>
            <w:webHidden/>
          </w:rPr>
          <w:fldChar w:fldCharType="end"/>
        </w:r>
      </w:hyperlink>
    </w:p>
    <w:p w14:paraId="1B61FE9E" w14:textId="0553AE9D"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5048" w:history="1">
        <w:r w:rsidRPr="003B790A">
          <w:rPr>
            <w:rStyle w:val="Hyperlink"/>
            <w:color w:val="auto"/>
            <w:u w:val="none"/>
          </w:rPr>
          <w:t>4. Nội dung đề nghị cấp phép đối với tiếng ồn, độ rung</w:t>
        </w:r>
        <w:r w:rsidRPr="003B790A">
          <w:rPr>
            <w:webHidden/>
          </w:rPr>
          <w:tab/>
        </w:r>
        <w:r w:rsidRPr="003B790A">
          <w:rPr>
            <w:webHidden/>
          </w:rPr>
          <w:fldChar w:fldCharType="begin"/>
        </w:r>
        <w:r w:rsidRPr="003B790A">
          <w:rPr>
            <w:webHidden/>
          </w:rPr>
          <w:instrText xml:space="preserve"> PAGEREF _Toc208305048 \h </w:instrText>
        </w:r>
        <w:r w:rsidRPr="003B790A">
          <w:rPr>
            <w:webHidden/>
          </w:rPr>
        </w:r>
        <w:r w:rsidRPr="003B790A">
          <w:rPr>
            <w:webHidden/>
          </w:rPr>
          <w:fldChar w:fldCharType="separate"/>
        </w:r>
        <w:r w:rsidR="00683CD7">
          <w:rPr>
            <w:webHidden/>
          </w:rPr>
          <w:t>152</w:t>
        </w:r>
        <w:r w:rsidRPr="003B790A">
          <w:rPr>
            <w:webHidden/>
          </w:rPr>
          <w:fldChar w:fldCharType="end"/>
        </w:r>
      </w:hyperlink>
    </w:p>
    <w:p w14:paraId="3C62DFC6" w14:textId="13E26956"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5049" w:history="1">
        <w:r w:rsidRPr="003B790A">
          <w:rPr>
            <w:rStyle w:val="Hyperlink"/>
            <w:color w:val="auto"/>
            <w:u w:val="none"/>
          </w:rPr>
          <w:t>Chương V</w:t>
        </w:r>
        <w:r w:rsidRPr="003B790A">
          <w:rPr>
            <w:rStyle w:val="Hyperlink"/>
            <w:color w:val="auto"/>
            <w:u w:val="none"/>
            <w:lang w:val="vi-VN"/>
          </w:rPr>
          <w:t>.  KẾT QUẢ HOẠT ĐỘNG VÀ TÌNH HÌNH THỰC HIỆN</w:t>
        </w:r>
      </w:hyperlink>
      <w:r w:rsidRPr="003B790A">
        <w:rPr>
          <w:rStyle w:val="Hyperlink"/>
          <w:color w:val="auto"/>
          <w:u w:val="none"/>
          <w:lang w:val="vi-VN"/>
        </w:rPr>
        <w:t xml:space="preserve"> </w:t>
      </w:r>
      <w:hyperlink w:anchor="_Toc208305050" w:history="1">
        <w:r w:rsidRPr="003B790A">
          <w:rPr>
            <w:rStyle w:val="Hyperlink"/>
            <w:color w:val="auto"/>
            <w:u w:val="none"/>
            <w:lang w:val="vi-VN"/>
          </w:rPr>
          <w:t>CÔNG TÁC BẢO VỆ MÔI TRƯỜNG CỦA CƠ SỞ</w:t>
        </w:r>
        <w:r w:rsidRPr="003B790A">
          <w:rPr>
            <w:webHidden/>
          </w:rPr>
          <w:tab/>
        </w:r>
        <w:r w:rsidRPr="003B790A">
          <w:rPr>
            <w:webHidden/>
          </w:rPr>
          <w:fldChar w:fldCharType="begin"/>
        </w:r>
        <w:r w:rsidRPr="003B790A">
          <w:rPr>
            <w:webHidden/>
          </w:rPr>
          <w:instrText xml:space="preserve"> PAGEREF _Toc208305050 \h </w:instrText>
        </w:r>
        <w:r w:rsidRPr="003B790A">
          <w:rPr>
            <w:webHidden/>
          </w:rPr>
        </w:r>
        <w:r w:rsidRPr="003B790A">
          <w:rPr>
            <w:webHidden/>
          </w:rPr>
          <w:fldChar w:fldCharType="separate"/>
        </w:r>
        <w:r w:rsidR="00683CD7">
          <w:rPr>
            <w:webHidden/>
          </w:rPr>
          <w:t>154</w:t>
        </w:r>
        <w:r w:rsidRPr="003B790A">
          <w:rPr>
            <w:webHidden/>
          </w:rPr>
          <w:fldChar w:fldCharType="end"/>
        </w:r>
      </w:hyperlink>
    </w:p>
    <w:p w14:paraId="382F8B18" w14:textId="114FC3F3" w:rsidR="00D144BE" w:rsidRPr="003B790A" w:rsidRDefault="00D144BE" w:rsidP="00D144BE">
      <w:pPr>
        <w:pStyle w:val="TOC1"/>
        <w:spacing w:line="312" w:lineRule="auto"/>
        <w:rPr>
          <w:rFonts w:eastAsiaTheme="minorEastAsia"/>
          <w:iCs w:val="0"/>
          <w:spacing w:val="0"/>
          <w:kern w:val="2"/>
          <w:lang w:eastAsia="en-US"/>
          <w14:ligatures w14:val="standardContextual"/>
        </w:rPr>
      </w:pPr>
      <w:r w:rsidRPr="003B790A">
        <w:rPr>
          <w:rStyle w:val="Hyperlink"/>
          <w:color w:val="auto"/>
          <w:u w:val="none"/>
          <w:lang w:val="vi-VN"/>
        </w:rPr>
        <w:t xml:space="preserve">Chương VI. </w:t>
      </w:r>
      <w:hyperlink w:anchor="_Toc208305051" w:history="1">
        <w:r w:rsidRPr="003B790A">
          <w:rPr>
            <w:rStyle w:val="Hyperlink"/>
            <w:color w:val="auto"/>
            <w:u w:val="none"/>
          </w:rPr>
          <w:t xml:space="preserve">KẾ HOẠCH VẬN HÀNH THỬ NGHIỆM CÔNG TRÌNH XỬ LÝ CHẤT THẢI VÀ CHƯƠNG TRÌNH QUAN TRẮC MÔI TRƯỜNG CỦA </w:t>
        </w:r>
        <w:r w:rsidRPr="003B790A">
          <w:rPr>
            <w:rStyle w:val="Hyperlink"/>
            <w:color w:val="auto"/>
            <w:u w:val="none"/>
            <w:lang w:val="vi-VN"/>
          </w:rPr>
          <w:t>CƠ SỞ</w:t>
        </w:r>
        <w:r w:rsidRPr="003B790A">
          <w:rPr>
            <w:webHidden/>
          </w:rPr>
          <w:tab/>
        </w:r>
        <w:r w:rsidRPr="003B790A">
          <w:rPr>
            <w:webHidden/>
          </w:rPr>
          <w:fldChar w:fldCharType="begin"/>
        </w:r>
        <w:r w:rsidRPr="003B790A">
          <w:rPr>
            <w:webHidden/>
          </w:rPr>
          <w:instrText xml:space="preserve"> PAGEREF _Toc208305051 \h </w:instrText>
        </w:r>
        <w:r w:rsidRPr="003B790A">
          <w:rPr>
            <w:webHidden/>
          </w:rPr>
        </w:r>
        <w:r w:rsidRPr="003B790A">
          <w:rPr>
            <w:webHidden/>
          </w:rPr>
          <w:fldChar w:fldCharType="separate"/>
        </w:r>
        <w:r w:rsidR="00683CD7">
          <w:rPr>
            <w:webHidden/>
          </w:rPr>
          <w:t>162</w:t>
        </w:r>
        <w:r w:rsidRPr="003B790A">
          <w:rPr>
            <w:webHidden/>
          </w:rPr>
          <w:fldChar w:fldCharType="end"/>
        </w:r>
      </w:hyperlink>
    </w:p>
    <w:p w14:paraId="12F7DB3B" w14:textId="4D64D9EE"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5052" w:history="1">
        <w:r w:rsidRPr="003B790A">
          <w:rPr>
            <w:rStyle w:val="Hyperlink"/>
            <w:color w:val="auto"/>
            <w:u w:val="none"/>
          </w:rPr>
          <w:t xml:space="preserve">1. Kế hoạch vận hành thử nghiệm công trình xử lý chất thải của </w:t>
        </w:r>
        <w:r w:rsidRPr="003B790A">
          <w:rPr>
            <w:rStyle w:val="Hyperlink"/>
            <w:color w:val="auto"/>
            <w:u w:val="none"/>
            <w:lang w:val="vi-VN"/>
          </w:rPr>
          <w:t>cơ sở</w:t>
        </w:r>
        <w:r w:rsidRPr="003B790A">
          <w:rPr>
            <w:webHidden/>
          </w:rPr>
          <w:tab/>
        </w:r>
        <w:r w:rsidRPr="003B790A">
          <w:rPr>
            <w:webHidden/>
          </w:rPr>
          <w:fldChar w:fldCharType="begin"/>
        </w:r>
        <w:r w:rsidRPr="003B790A">
          <w:rPr>
            <w:webHidden/>
          </w:rPr>
          <w:instrText xml:space="preserve"> PAGEREF _Toc208305052 \h </w:instrText>
        </w:r>
        <w:r w:rsidRPr="003B790A">
          <w:rPr>
            <w:webHidden/>
          </w:rPr>
        </w:r>
        <w:r w:rsidRPr="003B790A">
          <w:rPr>
            <w:webHidden/>
          </w:rPr>
          <w:fldChar w:fldCharType="separate"/>
        </w:r>
        <w:r w:rsidR="00683CD7">
          <w:rPr>
            <w:webHidden/>
          </w:rPr>
          <w:t>162</w:t>
        </w:r>
        <w:r w:rsidRPr="003B790A">
          <w:rPr>
            <w:webHidden/>
          </w:rPr>
          <w:fldChar w:fldCharType="end"/>
        </w:r>
      </w:hyperlink>
    </w:p>
    <w:p w14:paraId="49A23329" w14:textId="4A13B8DA"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5053" w:history="1">
        <w:r w:rsidRPr="003B790A">
          <w:rPr>
            <w:rStyle w:val="Hyperlink"/>
            <w:color w:val="auto"/>
            <w:u w:val="none"/>
            <w:lang w:val="vi-VN"/>
          </w:rPr>
          <w:t>1.1. Thời gian dự kiến vận hành thử nghiệm</w:t>
        </w:r>
        <w:r w:rsidRPr="003B790A">
          <w:rPr>
            <w:webHidden/>
          </w:rPr>
          <w:tab/>
        </w:r>
        <w:r w:rsidRPr="003B790A">
          <w:rPr>
            <w:webHidden/>
          </w:rPr>
          <w:fldChar w:fldCharType="begin"/>
        </w:r>
        <w:r w:rsidRPr="003B790A">
          <w:rPr>
            <w:webHidden/>
          </w:rPr>
          <w:instrText xml:space="preserve"> PAGEREF _Toc208305053 \h </w:instrText>
        </w:r>
        <w:r w:rsidRPr="003B790A">
          <w:rPr>
            <w:webHidden/>
          </w:rPr>
        </w:r>
        <w:r w:rsidRPr="003B790A">
          <w:rPr>
            <w:webHidden/>
          </w:rPr>
          <w:fldChar w:fldCharType="separate"/>
        </w:r>
        <w:r w:rsidR="00683CD7">
          <w:rPr>
            <w:webHidden/>
          </w:rPr>
          <w:t>162</w:t>
        </w:r>
        <w:r w:rsidRPr="003B790A">
          <w:rPr>
            <w:webHidden/>
          </w:rPr>
          <w:fldChar w:fldCharType="end"/>
        </w:r>
      </w:hyperlink>
    </w:p>
    <w:p w14:paraId="6E9185BB" w14:textId="684BA4F5"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5054" w:history="1">
        <w:r w:rsidRPr="003B790A">
          <w:rPr>
            <w:rStyle w:val="Hyperlink"/>
            <w:color w:val="auto"/>
            <w:u w:val="none"/>
          </w:rPr>
          <w:t>1.2. Kế hoạch quan trắc chất thải, đánh giá hiệu quả xử lý của các công trình, thiết bị xử lý chất thải</w:t>
        </w:r>
        <w:r w:rsidRPr="003B790A">
          <w:rPr>
            <w:webHidden/>
          </w:rPr>
          <w:tab/>
        </w:r>
        <w:r w:rsidRPr="003B790A">
          <w:rPr>
            <w:webHidden/>
          </w:rPr>
          <w:fldChar w:fldCharType="begin"/>
        </w:r>
        <w:r w:rsidRPr="003B790A">
          <w:rPr>
            <w:webHidden/>
          </w:rPr>
          <w:instrText xml:space="preserve"> PAGEREF _Toc208305054 \h </w:instrText>
        </w:r>
        <w:r w:rsidRPr="003B790A">
          <w:rPr>
            <w:webHidden/>
          </w:rPr>
        </w:r>
        <w:r w:rsidRPr="003B790A">
          <w:rPr>
            <w:webHidden/>
          </w:rPr>
          <w:fldChar w:fldCharType="separate"/>
        </w:r>
        <w:r w:rsidR="00683CD7">
          <w:rPr>
            <w:webHidden/>
          </w:rPr>
          <w:t>164</w:t>
        </w:r>
        <w:r w:rsidRPr="003B790A">
          <w:rPr>
            <w:webHidden/>
          </w:rPr>
          <w:fldChar w:fldCharType="end"/>
        </w:r>
      </w:hyperlink>
    </w:p>
    <w:p w14:paraId="5FC44EF8" w14:textId="6919E637"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5055" w:history="1">
        <w:r w:rsidRPr="003B790A">
          <w:rPr>
            <w:rStyle w:val="Hyperlink"/>
            <w:color w:val="auto"/>
            <w:u w:val="none"/>
          </w:rPr>
          <w:t>2. Chương trình quan trắc chất thải (tự động, liên tục và định kỳ) theo quy định của pháp luật</w:t>
        </w:r>
        <w:r w:rsidRPr="003B790A">
          <w:rPr>
            <w:webHidden/>
          </w:rPr>
          <w:tab/>
        </w:r>
        <w:r w:rsidRPr="003B790A">
          <w:rPr>
            <w:webHidden/>
          </w:rPr>
          <w:fldChar w:fldCharType="begin"/>
        </w:r>
        <w:r w:rsidRPr="003B790A">
          <w:rPr>
            <w:webHidden/>
          </w:rPr>
          <w:instrText xml:space="preserve"> PAGEREF _Toc208305055 \h </w:instrText>
        </w:r>
        <w:r w:rsidRPr="003B790A">
          <w:rPr>
            <w:webHidden/>
          </w:rPr>
        </w:r>
        <w:r w:rsidRPr="003B790A">
          <w:rPr>
            <w:webHidden/>
          </w:rPr>
          <w:fldChar w:fldCharType="separate"/>
        </w:r>
        <w:r w:rsidR="00683CD7">
          <w:rPr>
            <w:webHidden/>
          </w:rPr>
          <w:t>166</w:t>
        </w:r>
        <w:r w:rsidRPr="003B790A">
          <w:rPr>
            <w:webHidden/>
          </w:rPr>
          <w:fldChar w:fldCharType="end"/>
        </w:r>
      </w:hyperlink>
    </w:p>
    <w:p w14:paraId="091659A3" w14:textId="6422F146"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5056" w:history="1">
        <w:r w:rsidRPr="003B790A">
          <w:rPr>
            <w:rStyle w:val="Hyperlink"/>
            <w:color w:val="auto"/>
            <w:u w:val="none"/>
          </w:rPr>
          <w:t>2.1. Chương trình quan trắc môi trường định kỳ</w:t>
        </w:r>
        <w:r w:rsidRPr="003B790A">
          <w:rPr>
            <w:webHidden/>
          </w:rPr>
          <w:tab/>
        </w:r>
        <w:r w:rsidRPr="003B790A">
          <w:rPr>
            <w:webHidden/>
          </w:rPr>
          <w:fldChar w:fldCharType="begin"/>
        </w:r>
        <w:r w:rsidRPr="003B790A">
          <w:rPr>
            <w:webHidden/>
          </w:rPr>
          <w:instrText xml:space="preserve"> PAGEREF _Toc208305056 \h </w:instrText>
        </w:r>
        <w:r w:rsidRPr="003B790A">
          <w:rPr>
            <w:webHidden/>
          </w:rPr>
        </w:r>
        <w:r w:rsidRPr="003B790A">
          <w:rPr>
            <w:webHidden/>
          </w:rPr>
          <w:fldChar w:fldCharType="separate"/>
        </w:r>
        <w:r w:rsidR="00683CD7">
          <w:rPr>
            <w:webHidden/>
          </w:rPr>
          <w:t>166</w:t>
        </w:r>
        <w:r w:rsidRPr="003B790A">
          <w:rPr>
            <w:webHidden/>
          </w:rPr>
          <w:fldChar w:fldCharType="end"/>
        </w:r>
      </w:hyperlink>
    </w:p>
    <w:p w14:paraId="03FDF4F8" w14:textId="57740B2D"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5058" w:history="1">
        <w:r w:rsidRPr="003B790A">
          <w:rPr>
            <w:rStyle w:val="Hyperlink"/>
            <w:color w:val="auto"/>
            <w:u w:val="none"/>
            <w:lang w:val="vi-VN"/>
          </w:rPr>
          <w:t>2.2. Chương trình quan trắc tự động, liên tục chất thải</w:t>
        </w:r>
        <w:r w:rsidRPr="003B790A">
          <w:rPr>
            <w:webHidden/>
          </w:rPr>
          <w:tab/>
        </w:r>
        <w:r w:rsidRPr="003B790A">
          <w:rPr>
            <w:webHidden/>
          </w:rPr>
          <w:fldChar w:fldCharType="begin"/>
        </w:r>
        <w:r w:rsidRPr="003B790A">
          <w:rPr>
            <w:webHidden/>
          </w:rPr>
          <w:instrText xml:space="preserve"> PAGEREF _Toc208305058 \h </w:instrText>
        </w:r>
        <w:r w:rsidRPr="003B790A">
          <w:rPr>
            <w:webHidden/>
          </w:rPr>
        </w:r>
        <w:r w:rsidRPr="003B790A">
          <w:rPr>
            <w:webHidden/>
          </w:rPr>
          <w:fldChar w:fldCharType="separate"/>
        </w:r>
        <w:r w:rsidR="00683CD7">
          <w:rPr>
            <w:webHidden/>
          </w:rPr>
          <w:t>167</w:t>
        </w:r>
        <w:r w:rsidRPr="003B790A">
          <w:rPr>
            <w:webHidden/>
          </w:rPr>
          <w:fldChar w:fldCharType="end"/>
        </w:r>
      </w:hyperlink>
    </w:p>
    <w:p w14:paraId="40AB7475" w14:textId="7192F06C"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5059" w:history="1">
        <w:r w:rsidRPr="003B790A">
          <w:rPr>
            <w:rStyle w:val="Hyperlink"/>
            <w:color w:val="auto"/>
            <w:u w:val="none"/>
            <w:lang w:val="vi-VN"/>
          </w:rPr>
          <w:t>3. Kinh phí thực hiện quan trắc môi trường hằng năm</w:t>
        </w:r>
        <w:r w:rsidRPr="003B790A">
          <w:rPr>
            <w:webHidden/>
          </w:rPr>
          <w:tab/>
        </w:r>
        <w:r w:rsidRPr="003B790A">
          <w:rPr>
            <w:webHidden/>
          </w:rPr>
          <w:fldChar w:fldCharType="begin"/>
        </w:r>
        <w:r w:rsidRPr="003B790A">
          <w:rPr>
            <w:webHidden/>
          </w:rPr>
          <w:instrText xml:space="preserve"> PAGEREF _Toc208305059 \h </w:instrText>
        </w:r>
        <w:r w:rsidRPr="003B790A">
          <w:rPr>
            <w:webHidden/>
          </w:rPr>
        </w:r>
        <w:r w:rsidRPr="003B790A">
          <w:rPr>
            <w:webHidden/>
          </w:rPr>
          <w:fldChar w:fldCharType="separate"/>
        </w:r>
        <w:r w:rsidR="00683CD7">
          <w:rPr>
            <w:webHidden/>
          </w:rPr>
          <w:t>168</w:t>
        </w:r>
        <w:r w:rsidRPr="003B790A">
          <w:rPr>
            <w:webHidden/>
          </w:rPr>
          <w:fldChar w:fldCharType="end"/>
        </w:r>
      </w:hyperlink>
    </w:p>
    <w:p w14:paraId="78EBFFF7" w14:textId="2A12EA66" w:rsidR="00D144BE" w:rsidRPr="003B790A" w:rsidRDefault="00D144BE" w:rsidP="00D144BE">
      <w:pPr>
        <w:pStyle w:val="TOC1"/>
        <w:spacing w:line="312" w:lineRule="auto"/>
        <w:rPr>
          <w:rFonts w:eastAsiaTheme="minorEastAsia"/>
          <w:iCs w:val="0"/>
          <w:spacing w:val="0"/>
          <w:kern w:val="2"/>
          <w:lang w:eastAsia="en-US"/>
          <w14:ligatures w14:val="standardContextual"/>
        </w:rPr>
      </w:pPr>
      <w:hyperlink w:anchor="_Toc208305061" w:history="1">
        <w:r w:rsidRPr="003B790A">
          <w:rPr>
            <w:rStyle w:val="Hyperlink"/>
            <w:color w:val="auto"/>
            <w:u w:val="none"/>
            <w:lang w:val="vi-VN"/>
          </w:rPr>
          <w:t>C</w:t>
        </w:r>
        <w:r w:rsidRPr="003B790A">
          <w:rPr>
            <w:rStyle w:val="Hyperlink"/>
            <w:color w:val="auto"/>
            <w:u w:val="none"/>
          </w:rPr>
          <w:t>hương VI</w:t>
        </w:r>
        <w:r w:rsidRPr="003B790A">
          <w:rPr>
            <w:rStyle w:val="Hyperlink"/>
            <w:color w:val="auto"/>
            <w:u w:val="none"/>
            <w:lang w:val="vi-VN"/>
          </w:rPr>
          <w:t>I</w:t>
        </w:r>
        <w:r w:rsidRPr="003B790A">
          <w:rPr>
            <w:webHidden/>
            <w:lang w:val="vi-VN"/>
          </w:rPr>
          <w:t>.</w:t>
        </w:r>
      </w:hyperlink>
      <w:r w:rsidRPr="003B790A">
        <w:rPr>
          <w:rStyle w:val="Hyperlink"/>
          <w:color w:val="auto"/>
          <w:u w:val="none"/>
          <w:lang w:val="vi-VN"/>
        </w:rPr>
        <w:t xml:space="preserve"> </w:t>
      </w:r>
      <w:hyperlink w:anchor="_Toc208305062" w:history="1">
        <w:r w:rsidRPr="003B790A">
          <w:rPr>
            <w:rStyle w:val="Hyperlink"/>
            <w:color w:val="auto"/>
            <w:u w:val="none"/>
          </w:rPr>
          <w:t xml:space="preserve">CAM KẾT CỦA CHỦ </w:t>
        </w:r>
        <w:r w:rsidR="00CB4262" w:rsidRPr="003B790A">
          <w:rPr>
            <w:rStyle w:val="Hyperlink"/>
            <w:color w:val="auto"/>
            <w:u w:val="none"/>
            <w:lang w:val="vi-VN"/>
          </w:rPr>
          <w:t>CƠ SỞ</w:t>
        </w:r>
        <w:r w:rsidRPr="003B790A">
          <w:rPr>
            <w:webHidden/>
          </w:rPr>
          <w:tab/>
        </w:r>
        <w:r w:rsidRPr="003B790A">
          <w:rPr>
            <w:webHidden/>
          </w:rPr>
          <w:fldChar w:fldCharType="begin"/>
        </w:r>
        <w:r w:rsidRPr="003B790A">
          <w:rPr>
            <w:webHidden/>
          </w:rPr>
          <w:instrText xml:space="preserve"> PAGEREF _Toc208305062 \h </w:instrText>
        </w:r>
        <w:r w:rsidRPr="003B790A">
          <w:rPr>
            <w:webHidden/>
          </w:rPr>
        </w:r>
        <w:r w:rsidRPr="003B790A">
          <w:rPr>
            <w:webHidden/>
          </w:rPr>
          <w:fldChar w:fldCharType="separate"/>
        </w:r>
        <w:r w:rsidR="00683CD7">
          <w:rPr>
            <w:webHidden/>
          </w:rPr>
          <w:t>169</w:t>
        </w:r>
        <w:r w:rsidRPr="003B790A">
          <w:rPr>
            <w:webHidden/>
          </w:rPr>
          <w:fldChar w:fldCharType="end"/>
        </w:r>
      </w:hyperlink>
    </w:p>
    <w:p w14:paraId="10C79B52" w14:textId="4FE8CE08" w:rsidR="00D144BE" w:rsidRPr="003B790A" w:rsidRDefault="00D144BE" w:rsidP="00D144BE">
      <w:pPr>
        <w:pStyle w:val="TOC2"/>
        <w:spacing w:line="312" w:lineRule="auto"/>
        <w:rPr>
          <w:rFonts w:eastAsiaTheme="minorEastAsia"/>
          <w:bCs/>
          <w:noProof/>
          <w:kern w:val="2"/>
          <w:sz w:val="26"/>
          <w:szCs w:val="26"/>
          <w14:ligatures w14:val="standardContextual"/>
        </w:rPr>
      </w:pPr>
      <w:hyperlink w:anchor="_Toc208305063" w:history="1">
        <w:r w:rsidRPr="003B790A">
          <w:rPr>
            <w:rStyle w:val="Hyperlink"/>
            <w:bCs/>
            <w:noProof/>
            <w:color w:val="auto"/>
            <w:sz w:val="26"/>
            <w:szCs w:val="26"/>
            <w:u w:val="none"/>
            <w:lang w:eastAsia="vi-VN"/>
          </w:rPr>
          <w:t>PHỤ LỤC BÁO CÁO</w:t>
        </w:r>
        <w:r w:rsidRPr="003B790A">
          <w:rPr>
            <w:bCs/>
            <w:noProof/>
            <w:webHidden/>
            <w:sz w:val="26"/>
            <w:szCs w:val="26"/>
          </w:rPr>
          <w:tab/>
        </w:r>
        <w:r w:rsidRPr="003B790A">
          <w:rPr>
            <w:bCs/>
            <w:noProof/>
            <w:webHidden/>
            <w:sz w:val="26"/>
            <w:szCs w:val="26"/>
          </w:rPr>
          <w:fldChar w:fldCharType="begin"/>
        </w:r>
        <w:r w:rsidRPr="003B790A">
          <w:rPr>
            <w:bCs/>
            <w:noProof/>
            <w:webHidden/>
            <w:sz w:val="26"/>
            <w:szCs w:val="26"/>
          </w:rPr>
          <w:instrText xml:space="preserve"> PAGEREF _Toc208305063 \h </w:instrText>
        </w:r>
        <w:r w:rsidRPr="003B790A">
          <w:rPr>
            <w:bCs/>
            <w:noProof/>
            <w:webHidden/>
            <w:sz w:val="26"/>
            <w:szCs w:val="26"/>
          </w:rPr>
        </w:r>
        <w:r w:rsidRPr="003B790A">
          <w:rPr>
            <w:bCs/>
            <w:noProof/>
            <w:webHidden/>
            <w:sz w:val="26"/>
            <w:szCs w:val="26"/>
          </w:rPr>
          <w:fldChar w:fldCharType="separate"/>
        </w:r>
        <w:r w:rsidR="00683CD7">
          <w:rPr>
            <w:bCs/>
            <w:noProof/>
            <w:webHidden/>
            <w:sz w:val="26"/>
            <w:szCs w:val="26"/>
          </w:rPr>
          <w:t>171</w:t>
        </w:r>
        <w:r w:rsidRPr="003B790A">
          <w:rPr>
            <w:bCs/>
            <w:noProof/>
            <w:webHidden/>
            <w:sz w:val="26"/>
            <w:szCs w:val="26"/>
          </w:rPr>
          <w:fldChar w:fldCharType="end"/>
        </w:r>
      </w:hyperlink>
    </w:p>
    <w:p w14:paraId="4B830FB3" w14:textId="549E648A" w:rsidR="0039686C" w:rsidRPr="003B790A" w:rsidRDefault="0039686C" w:rsidP="00D144BE">
      <w:pPr>
        <w:spacing w:line="312" w:lineRule="auto"/>
        <w:rPr>
          <w:rFonts w:ascii="Times New Roman" w:hAnsi="Times New Roman" w:cs="Times New Roman"/>
          <w:color w:val="auto"/>
          <w:sz w:val="26"/>
          <w:szCs w:val="26"/>
        </w:rPr>
      </w:pPr>
      <w:r w:rsidRPr="003B790A">
        <w:rPr>
          <w:rFonts w:ascii="Times New Roman" w:hAnsi="Times New Roman" w:cs="Times New Roman"/>
          <w:bCs/>
          <w:noProof/>
          <w:color w:val="auto"/>
          <w:sz w:val="26"/>
          <w:szCs w:val="26"/>
        </w:rPr>
        <w:fldChar w:fldCharType="end"/>
      </w:r>
    </w:p>
    <w:p w14:paraId="7DFE2BC7" w14:textId="77777777" w:rsidR="0039686C" w:rsidRPr="003B790A" w:rsidRDefault="0039686C" w:rsidP="0039686C">
      <w:pPr>
        <w:pStyle w:val="Vnbnnidung0"/>
        <w:tabs>
          <w:tab w:val="right" w:leader="dot" w:pos="9638"/>
        </w:tabs>
        <w:adjustRightInd w:val="0"/>
        <w:snapToGrid w:val="0"/>
        <w:spacing w:after="0" w:line="312" w:lineRule="auto"/>
        <w:ind w:firstLine="0"/>
        <w:jc w:val="both"/>
        <w:rPr>
          <w:rStyle w:val="Vnbnnidung"/>
          <w:b/>
          <w:bCs/>
          <w:sz w:val="28"/>
          <w:szCs w:val="28"/>
          <w:lang w:eastAsia="vi-VN"/>
        </w:rPr>
      </w:pPr>
    </w:p>
    <w:p w14:paraId="1AE264C3" w14:textId="77777777" w:rsidR="0039686C" w:rsidRPr="003B790A" w:rsidRDefault="0039686C" w:rsidP="0039686C">
      <w:pPr>
        <w:pStyle w:val="Vnbnnidung0"/>
        <w:tabs>
          <w:tab w:val="right" w:leader="dot" w:pos="9638"/>
        </w:tabs>
        <w:adjustRightInd w:val="0"/>
        <w:snapToGrid w:val="0"/>
        <w:spacing w:after="0" w:line="312" w:lineRule="auto"/>
        <w:ind w:firstLine="0"/>
        <w:jc w:val="both"/>
        <w:rPr>
          <w:rStyle w:val="Vnbnnidung"/>
          <w:b/>
          <w:bCs/>
          <w:sz w:val="28"/>
          <w:szCs w:val="28"/>
          <w:lang w:eastAsia="vi-VN"/>
        </w:rPr>
      </w:pPr>
    </w:p>
    <w:p w14:paraId="7A403CDE" w14:textId="77777777" w:rsidR="0039686C" w:rsidRPr="003B790A" w:rsidRDefault="0039686C" w:rsidP="0039686C">
      <w:pPr>
        <w:pStyle w:val="Vnbnnidung0"/>
        <w:tabs>
          <w:tab w:val="right" w:leader="dot" w:pos="9638"/>
        </w:tabs>
        <w:adjustRightInd w:val="0"/>
        <w:snapToGrid w:val="0"/>
        <w:spacing w:after="0" w:line="312" w:lineRule="auto"/>
        <w:ind w:firstLine="0"/>
        <w:jc w:val="both"/>
        <w:rPr>
          <w:rStyle w:val="Vnbnnidung"/>
          <w:b/>
          <w:bCs/>
          <w:sz w:val="28"/>
          <w:szCs w:val="28"/>
          <w:lang w:eastAsia="vi-VN"/>
        </w:rPr>
      </w:pPr>
    </w:p>
    <w:p w14:paraId="0D6BFB0D" w14:textId="77777777" w:rsidR="0039686C" w:rsidRPr="003B790A" w:rsidRDefault="0039686C" w:rsidP="0039686C">
      <w:pPr>
        <w:pStyle w:val="Vnbnnidung0"/>
        <w:tabs>
          <w:tab w:val="right" w:leader="dot" w:pos="9638"/>
        </w:tabs>
        <w:adjustRightInd w:val="0"/>
        <w:snapToGrid w:val="0"/>
        <w:spacing w:after="0" w:line="312" w:lineRule="auto"/>
        <w:ind w:firstLine="0"/>
        <w:jc w:val="both"/>
        <w:rPr>
          <w:rStyle w:val="Vnbnnidung"/>
          <w:b/>
          <w:bCs/>
          <w:sz w:val="28"/>
          <w:szCs w:val="28"/>
          <w:lang w:eastAsia="vi-VN"/>
        </w:rPr>
      </w:pPr>
    </w:p>
    <w:p w14:paraId="028AD281" w14:textId="77777777" w:rsidR="0039686C" w:rsidRPr="003B790A" w:rsidRDefault="0039686C" w:rsidP="0039686C">
      <w:pPr>
        <w:pStyle w:val="Vnbnnidung0"/>
        <w:tabs>
          <w:tab w:val="right" w:leader="dot" w:pos="9638"/>
        </w:tabs>
        <w:adjustRightInd w:val="0"/>
        <w:snapToGrid w:val="0"/>
        <w:spacing w:after="0" w:line="312" w:lineRule="auto"/>
        <w:ind w:firstLine="0"/>
        <w:jc w:val="both"/>
        <w:rPr>
          <w:rStyle w:val="Vnbnnidung"/>
          <w:b/>
          <w:bCs/>
          <w:sz w:val="28"/>
          <w:szCs w:val="28"/>
          <w:lang w:eastAsia="vi-VN"/>
        </w:rPr>
      </w:pPr>
    </w:p>
    <w:p w14:paraId="22BA5BDB" w14:textId="77777777" w:rsidR="0039686C" w:rsidRPr="003B790A" w:rsidRDefault="0039686C" w:rsidP="0039686C">
      <w:pPr>
        <w:pStyle w:val="Vnbnnidung0"/>
        <w:tabs>
          <w:tab w:val="right" w:leader="dot" w:pos="9638"/>
        </w:tabs>
        <w:adjustRightInd w:val="0"/>
        <w:snapToGrid w:val="0"/>
        <w:spacing w:after="0" w:line="312" w:lineRule="auto"/>
        <w:ind w:firstLine="0"/>
        <w:jc w:val="both"/>
        <w:rPr>
          <w:rStyle w:val="Vnbnnidung"/>
          <w:b/>
          <w:bCs/>
          <w:sz w:val="28"/>
          <w:szCs w:val="28"/>
          <w:lang w:eastAsia="vi-VN"/>
        </w:rPr>
      </w:pPr>
    </w:p>
    <w:p w14:paraId="6262B4DA" w14:textId="77777777" w:rsidR="0039686C" w:rsidRPr="003B790A" w:rsidRDefault="0039686C" w:rsidP="0039686C">
      <w:pPr>
        <w:pStyle w:val="Vnbnnidung0"/>
        <w:tabs>
          <w:tab w:val="right" w:leader="dot" w:pos="9638"/>
        </w:tabs>
        <w:adjustRightInd w:val="0"/>
        <w:snapToGrid w:val="0"/>
        <w:spacing w:after="0" w:line="312" w:lineRule="auto"/>
        <w:ind w:firstLine="0"/>
        <w:jc w:val="both"/>
        <w:rPr>
          <w:rStyle w:val="Vnbnnidung"/>
          <w:b/>
          <w:bCs/>
          <w:sz w:val="28"/>
          <w:szCs w:val="28"/>
          <w:lang w:eastAsia="vi-VN"/>
        </w:rPr>
      </w:pPr>
    </w:p>
    <w:p w14:paraId="7FC10D4C" w14:textId="77777777" w:rsidR="00D40D8D" w:rsidRPr="003B790A" w:rsidRDefault="00D40D8D" w:rsidP="0039686C">
      <w:pPr>
        <w:pStyle w:val="Vnbnnidung0"/>
        <w:tabs>
          <w:tab w:val="right" w:leader="dot" w:pos="9638"/>
        </w:tabs>
        <w:adjustRightInd w:val="0"/>
        <w:snapToGrid w:val="0"/>
        <w:spacing w:after="0" w:line="312" w:lineRule="auto"/>
        <w:ind w:firstLine="0"/>
        <w:jc w:val="both"/>
        <w:rPr>
          <w:rStyle w:val="Vnbnnidung"/>
          <w:b/>
          <w:bCs/>
          <w:sz w:val="28"/>
          <w:szCs w:val="28"/>
          <w:lang w:eastAsia="vi-VN"/>
        </w:rPr>
      </w:pPr>
    </w:p>
    <w:p w14:paraId="2C281159" w14:textId="77777777" w:rsidR="00D40D8D" w:rsidRPr="003B790A" w:rsidRDefault="00D40D8D" w:rsidP="0039686C">
      <w:pPr>
        <w:pStyle w:val="Vnbnnidung0"/>
        <w:tabs>
          <w:tab w:val="right" w:leader="dot" w:pos="9638"/>
        </w:tabs>
        <w:adjustRightInd w:val="0"/>
        <w:snapToGrid w:val="0"/>
        <w:spacing w:after="0" w:line="312" w:lineRule="auto"/>
        <w:ind w:firstLine="0"/>
        <w:jc w:val="both"/>
        <w:rPr>
          <w:rStyle w:val="Vnbnnidung"/>
          <w:b/>
          <w:bCs/>
          <w:sz w:val="28"/>
          <w:szCs w:val="28"/>
          <w:lang w:eastAsia="vi-VN"/>
        </w:rPr>
      </w:pPr>
    </w:p>
    <w:p w14:paraId="182E5D2C" w14:textId="77777777" w:rsidR="00D40D8D" w:rsidRPr="003B790A" w:rsidRDefault="00D40D8D" w:rsidP="0039686C">
      <w:pPr>
        <w:pStyle w:val="Vnbnnidung0"/>
        <w:tabs>
          <w:tab w:val="right" w:leader="dot" w:pos="9638"/>
        </w:tabs>
        <w:adjustRightInd w:val="0"/>
        <w:snapToGrid w:val="0"/>
        <w:spacing w:after="0" w:line="312" w:lineRule="auto"/>
        <w:ind w:firstLine="0"/>
        <w:jc w:val="both"/>
        <w:rPr>
          <w:rStyle w:val="Vnbnnidung"/>
          <w:b/>
          <w:bCs/>
          <w:sz w:val="28"/>
          <w:szCs w:val="28"/>
          <w:lang w:eastAsia="vi-VN"/>
        </w:rPr>
      </w:pPr>
    </w:p>
    <w:p w14:paraId="45B932A8" w14:textId="77777777" w:rsidR="00D40D8D" w:rsidRPr="003B790A" w:rsidRDefault="00D40D8D" w:rsidP="0039686C">
      <w:pPr>
        <w:pStyle w:val="Vnbnnidung0"/>
        <w:tabs>
          <w:tab w:val="right" w:leader="dot" w:pos="9638"/>
        </w:tabs>
        <w:adjustRightInd w:val="0"/>
        <w:snapToGrid w:val="0"/>
        <w:spacing w:after="0" w:line="312" w:lineRule="auto"/>
        <w:ind w:firstLine="0"/>
        <w:jc w:val="both"/>
        <w:rPr>
          <w:rStyle w:val="Vnbnnidung"/>
          <w:b/>
          <w:bCs/>
          <w:sz w:val="28"/>
          <w:szCs w:val="28"/>
          <w:lang w:eastAsia="vi-VN"/>
        </w:rPr>
      </w:pPr>
    </w:p>
    <w:p w14:paraId="6CD9306B" w14:textId="77777777" w:rsidR="00D40D8D" w:rsidRPr="003B790A" w:rsidRDefault="00D40D8D" w:rsidP="0039686C">
      <w:pPr>
        <w:pStyle w:val="Vnbnnidung0"/>
        <w:tabs>
          <w:tab w:val="right" w:leader="dot" w:pos="9638"/>
        </w:tabs>
        <w:adjustRightInd w:val="0"/>
        <w:snapToGrid w:val="0"/>
        <w:spacing w:after="0" w:line="312" w:lineRule="auto"/>
        <w:ind w:firstLine="0"/>
        <w:jc w:val="both"/>
        <w:rPr>
          <w:rStyle w:val="Vnbnnidung"/>
          <w:b/>
          <w:bCs/>
          <w:sz w:val="28"/>
          <w:szCs w:val="28"/>
          <w:lang w:eastAsia="vi-VN"/>
        </w:rPr>
      </w:pPr>
    </w:p>
    <w:p w14:paraId="63236D75" w14:textId="77777777" w:rsidR="00D40D8D" w:rsidRPr="003B790A" w:rsidRDefault="00D40D8D" w:rsidP="0039686C">
      <w:pPr>
        <w:pStyle w:val="Vnbnnidung0"/>
        <w:tabs>
          <w:tab w:val="right" w:leader="dot" w:pos="9638"/>
        </w:tabs>
        <w:adjustRightInd w:val="0"/>
        <w:snapToGrid w:val="0"/>
        <w:spacing w:after="0" w:line="312" w:lineRule="auto"/>
        <w:ind w:firstLine="0"/>
        <w:jc w:val="both"/>
        <w:rPr>
          <w:rStyle w:val="Vnbnnidung"/>
          <w:b/>
          <w:bCs/>
          <w:sz w:val="28"/>
          <w:szCs w:val="28"/>
          <w:lang w:eastAsia="vi-VN"/>
        </w:rPr>
      </w:pPr>
    </w:p>
    <w:p w14:paraId="612B139E" w14:textId="77777777" w:rsidR="00FF7E9F" w:rsidRPr="003B790A" w:rsidRDefault="00FF7E9F" w:rsidP="0039686C">
      <w:pPr>
        <w:pStyle w:val="Vnbnnidung0"/>
        <w:tabs>
          <w:tab w:val="right" w:leader="dot" w:pos="9638"/>
        </w:tabs>
        <w:adjustRightInd w:val="0"/>
        <w:snapToGrid w:val="0"/>
        <w:spacing w:after="0" w:line="312" w:lineRule="auto"/>
        <w:ind w:firstLine="0"/>
        <w:jc w:val="both"/>
        <w:rPr>
          <w:rStyle w:val="Vnbnnidung"/>
          <w:b/>
          <w:bCs/>
          <w:sz w:val="28"/>
          <w:szCs w:val="28"/>
          <w:lang w:eastAsia="vi-VN"/>
        </w:rPr>
      </w:pPr>
    </w:p>
    <w:p w14:paraId="4C9C86BD" w14:textId="77777777" w:rsidR="00B62DAB" w:rsidRPr="003B790A" w:rsidRDefault="00B62DAB" w:rsidP="0039686C">
      <w:pPr>
        <w:pStyle w:val="Vnbnnidung0"/>
        <w:tabs>
          <w:tab w:val="right" w:leader="dot" w:pos="9638"/>
        </w:tabs>
        <w:adjustRightInd w:val="0"/>
        <w:snapToGrid w:val="0"/>
        <w:spacing w:after="0" w:line="312" w:lineRule="auto"/>
        <w:ind w:firstLine="0"/>
        <w:jc w:val="both"/>
        <w:rPr>
          <w:rStyle w:val="Vnbnnidung"/>
          <w:b/>
          <w:bCs/>
          <w:sz w:val="28"/>
          <w:szCs w:val="28"/>
          <w:lang w:eastAsia="vi-VN"/>
        </w:rPr>
      </w:pPr>
    </w:p>
    <w:p w14:paraId="2BE9E18B" w14:textId="77777777" w:rsidR="0039686C" w:rsidRPr="003B790A" w:rsidRDefault="00C42196" w:rsidP="0039686C">
      <w:pPr>
        <w:pStyle w:val="Vnbnnidung0"/>
        <w:adjustRightInd w:val="0"/>
        <w:snapToGrid w:val="0"/>
        <w:spacing w:after="0" w:line="312" w:lineRule="auto"/>
        <w:ind w:firstLine="0"/>
        <w:jc w:val="center"/>
        <w:rPr>
          <w:rStyle w:val="Vnbnnidung"/>
          <w:b/>
          <w:bCs/>
          <w:sz w:val="28"/>
          <w:szCs w:val="28"/>
          <w:lang w:eastAsia="vi-VN"/>
        </w:rPr>
      </w:pPr>
      <w:r w:rsidRPr="003B790A">
        <w:rPr>
          <w:rStyle w:val="Vnbnnidung"/>
          <w:b/>
          <w:bCs/>
          <w:sz w:val="28"/>
          <w:szCs w:val="28"/>
          <w:lang w:eastAsia="vi-VN"/>
        </w:rPr>
        <w:br w:type="page"/>
      </w:r>
      <w:r w:rsidR="0039686C" w:rsidRPr="003B790A">
        <w:rPr>
          <w:rStyle w:val="Vnbnnidung"/>
          <w:b/>
          <w:bCs/>
          <w:sz w:val="28"/>
          <w:szCs w:val="28"/>
          <w:lang w:eastAsia="vi-VN"/>
        </w:rPr>
        <w:t xml:space="preserve">DANH MỤC CÁC TỪ VÀ </w:t>
      </w:r>
      <w:r w:rsidR="0039686C" w:rsidRPr="003B790A">
        <w:rPr>
          <w:rStyle w:val="Vnbnnidung"/>
          <w:b/>
          <w:bCs/>
          <w:sz w:val="28"/>
          <w:szCs w:val="28"/>
        </w:rPr>
        <w:t xml:space="preserve">CÁC </w:t>
      </w:r>
      <w:r w:rsidR="0039686C" w:rsidRPr="003B790A">
        <w:rPr>
          <w:rStyle w:val="Vnbnnidung"/>
          <w:b/>
          <w:bCs/>
          <w:sz w:val="28"/>
          <w:szCs w:val="28"/>
          <w:lang w:eastAsia="vi-VN"/>
        </w:rPr>
        <w:t xml:space="preserve">KÝ </w:t>
      </w:r>
      <w:r w:rsidR="0039686C" w:rsidRPr="003B790A">
        <w:rPr>
          <w:rStyle w:val="Vnbnnidung"/>
          <w:b/>
          <w:bCs/>
          <w:sz w:val="28"/>
          <w:szCs w:val="28"/>
        </w:rPr>
        <w:t xml:space="preserve">HIỆU </w:t>
      </w:r>
      <w:r w:rsidR="0039686C" w:rsidRPr="003B790A">
        <w:rPr>
          <w:rStyle w:val="Vnbnnidung"/>
          <w:b/>
          <w:bCs/>
          <w:sz w:val="28"/>
          <w:szCs w:val="28"/>
          <w:lang w:eastAsia="vi-VN"/>
        </w:rPr>
        <w:t>VIẾT TẮT</w:t>
      </w:r>
    </w:p>
    <w:p w14:paraId="467E6604" w14:textId="77777777" w:rsidR="0039686C" w:rsidRPr="003B790A" w:rsidRDefault="0039686C" w:rsidP="0039686C">
      <w:pPr>
        <w:spacing w:line="312" w:lineRule="auto"/>
        <w:ind w:firstLine="1701"/>
        <w:rPr>
          <w:rFonts w:ascii="Times New Roman" w:hAnsi="Times New Roman" w:cs="Times New Roman"/>
          <w:color w:val="auto"/>
          <w:sz w:val="28"/>
          <w:szCs w:val="28"/>
        </w:rPr>
      </w:pPr>
      <w:r w:rsidRPr="003B790A">
        <w:rPr>
          <w:rFonts w:ascii="Times New Roman" w:hAnsi="Times New Roman" w:cs="Times New Roman"/>
          <w:color w:val="auto"/>
          <w:sz w:val="28"/>
          <w:szCs w:val="28"/>
        </w:rPr>
        <w:t>KCN</w:t>
      </w:r>
      <w:r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rPr>
        <w:tab/>
        <w:t>: Khu công nghiệp</w:t>
      </w:r>
    </w:p>
    <w:p w14:paraId="7A1C7D18" w14:textId="77777777" w:rsidR="0039686C" w:rsidRPr="003B790A" w:rsidRDefault="0039686C" w:rsidP="0039686C">
      <w:pPr>
        <w:spacing w:line="312" w:lineRule="auto"/>
        <w:ind w:firstLine="1701"/>
        <w:rPr>
          <w:rFonts w:ascii="Times New Roman" w:hAnsi="Times New Roman" w:cs="Times New Roman"/>
          <w:color w:val="auto"/>
          <w:sz w:val="28"/>
          <w:szCs w:val="28"/>
        </w:rPr>
      </w:pPr>
      <w:r w:rsidRPr="003B790A">
        <w:rPr>
          <w:rFonts w:ascii="Times New Roman" w:hAnsi="Times New Roman" w:cs="Times New Roman"/>
          <w:color w:val="auto"/>
          <w:sz w:val="28"/>
          <w:szCs w:val="28"/>
        </w:rPr>
        <w:t>CTR</w:t>
      </w:r>
      <w:r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rPr>
        <w:tab/>
        <w:t>: Chất thải rắn</w:t>
      </w:r>
    </w:p>
    <w:p w14:paraId="31F7F329" w14:textId="77777777" w:rsidR="00A00323" w:rsidRPr="003B790A" w:rsidRDefault="00A00323" w:rsidP="0039686C">
      <w:pPr>
        <w:spacing w:line="312" w:lineRule="auto"/>
        <w:ind w:firstLine="1701"/>
        <w:rPr>
          <w:rFonts w:ascii="Times New Roman" w:hAnsi="Times New Roman" w:cs="Times New Roman"/>
          <w:color w:val="auto"/>
          <w:sz w:val="28"/>
          <w:szCs w:val="28"/>
        </w:rPr>
      </w:pPr>
      <w:r w:rsidRPr="003B790A">
        <w:rPr>
          <w:rFonts w:ascii="Times New Roman" w:hAnsi="Times New Roman" w:cs="Times New Roman"/>
          <w:color w:val="auto"/>
          <w:sz w:val="28"/>
          <w:szCs w:val="28"/>
        </w:rPr>
        <w:t>CTR CNTT</w:t>
      </w:r>
      <w:r w:rsidRPr="003B790A">
        <w:rPr>
          <w:rFonts w:ascii="Times New Roman" w:hAnsi="Times New Roman" w:cs="Times New Roman"/>
          <w:color w:val="auto"/>
          <w:sz w:val="28"/>
          <w:szCs w:val="28"/>
        </w:rPr>
        <w:tab/>
        <w:t>: Chất thải rắn công nghiệp thông thường</w:t>
      </w:r>
    </w:p>
    <w:p w14:paraId="10384609" w14:textId="77777777" w:rsidR="0039686C" w:rsidRPr="003B790A" w:rsidRDefault="0039686C" w:rsidP="0039686C">
      <w:pPr>
        <w:spacing w:line="312" w:lineRule="auto"/>
        <w:ind w:firstLine="1701"/>
        <w:rPr>
          <w:rFonts w:ascii="Times New Roman" w:hAnsi="Times New Roman" w:cs="Times New Roman"/>
          <w:color w:val="auto"/>
          <w:sz w:val="28"/>
          <w:szCs w:val="28"/>
        </w:rPr>
      </w:pPr>
      <w:r w:rsidRPr="003B790A">
        <w:rPr>
          <w:rFonts w:ascii="Times New Roman" w:hAnsi="Times New Roman" w:cs="Times New Roman"/>
          <w:color w:val="auto"/>
          <w:sz w:val="28"/>
          <w:szCs w:val="28"/>
        </w:rPr>
        <w:t>CTNH</w:t>
      </w:r>
      <w:r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rPr>
        <w:tab/>
        <w:t>: Chất thải nguy hại</w:t>
      </w:r>
    </w:p>
    <w:p w14:paraId="59E38E73" w14:textId="77777777" w:rsidR="0039686C" w:rsidRPr="003B790A" w:rsidRDefault="0039686C" w:rsidP="0039686C">
      <w:pPr>
        <w:spacing w:line="312" w:lineRule="auto"/>
        <w:ind w:firstLine="1701"/>
        <w:rPr>
          <w:rFonts w:ascii="Times New Roman" w:hAnsi="Times New Roman" w:cs="Times New Roman"/>
          <w:color w:val="auto"/>
          <w:sz w:val="28"/>
          <w:szCs w:val="28"/>
        </w:rPr>
      </w:pPr>
      <w:r w:rsidRPr="003B790A">
        <w:rPr>
          <w:rFonts w:ascii="Times New Roman" w:hAnsi="Times New Roman" w:cs="Times New Roman"/>
          <w:color w:val="auto"/>
          <w:sz w:val="28"/>
          <w:szCs w:val="28"/>
        </w:rPr>
        <w:t>BTCT</w:t>
      </w:r>
      <w:r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rPr>
        <w:tab/>
        <w:t>: Bê tông cốt thép</w:t>
      </w:r>
    </w:p>
    <w:p w14:paraId="09DCC10D" w14:textId="77777777" w:rsidR="0039686C" w:rsidRPr="003B790A" w:rsidRDefault="0039686C" w:rsidP="0039686C">
      <w:pPr>
        <w:spacing w:line="312" w:lineRule="auto"/>
        <w:ind w:firstLine="1701"/>
        <w:rPr>
          <w:rFonts w:ascii="Times New Roman" w:hAnsi="Times New Roman" w:cs="Times New Roman"/>
          <w:color w:val="auto"/>
          <w:sz w:val="28"/>
          <w:szCs w:val="28"/>
        </w:rPr>
      </w:pPr>
      <w:r w:rsidRPr="003B790A">
        <w:rPr>
          <w:rFonts w:ascii="Times New Roman" w:hAnsi="Times New Roman" w:cs="Times New Roman"/>
          <w:color w:val="auto"/>
          <w:sz w:val="28"/>
          <w:szCs w:val="28"/>
        </w:rPr>
        <w:t>PCCC</w:t>
      </w:r>
      <w:r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rPr>
        <w:tab/>
        <w:t>: Phòng cháy chữa cháy</w:t>
      </w:r>
    </w:p>
    <w:p w14:paraId="74E6B915" w14:textId="77777777" w:rsidR="0039686C" w:rsidRPr="003B790A" w:rsidRDefault="0039686C" w:rsidP="0039686C">
      <w:pPr>
        <w:spacing w:line="312" w:lineRule="auto"/>
        <w:ind w:firstLine="1701"/>
        <w:rPr>
          <w:rFonts w:ascii="Times New Roman" w:hAnsi="Times New Roman" w:cs="Times New Roman"/>
          <w:color w:val="auto"/>
          <w:sz w:val="28"/>
          <w:szCs w:val="28"/>
        </w:rPr>
      </w:pPr>
      <w:r w:rsidRPr="003B790A">
        <w:rPr>
          <w:rFonts w:ascii="Times New Roman" w:hAnsi="Times New Roman" w:cs="Times New Roman"/>
          <w:color w:val="auto"/>
          <w:sz w:val="28"/>
          <w:szCs w:val="28"/>
        </w:rPr>
        <w:t>TCVN</w:t>
      </w:r>
      <w:r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rPr>
        <w:tab/>
        <w:t>: Tiêu chuẩn Việt Nam</w:t>
      </w:r>
    </w:p>
    <w:p w14:paraId="52573EA8" w14:textId="77777777" w:rsidR="0039686C" w:rsidRPr="003B790A" w:rsidRDefault="0039686C" w:rsidP="0039686C">
      <w:pPr>
        <w:spacing w:line="312" w:lineRule="auto"/>
        <w:ind w:firstLine="1701"/>
        <w:rPr>
          <w:rFonts w:ascii="Times New Roman" w:hAnsi="Times New Roman" w:cs="Times New Roman"/>
          <w:color w:val="auto"/>
          <w:sz w:val="28"/>
          <w:szCs w:val="28"/>
        </w:rPr>
      </w:pPr>
      <w:r w:rsidRPr="003B790A">
        <w:rPr>
          <w:rFonts w:ascii="Times New Roman" w:hAnsi="Times New Roman" w:cs="Times New Roman"/>
          <w:color w:val="auto"/>
          <w:sz w:val="28"/>
          <w:szCs w:val="28"/>
        </w:rPr>
        <w:t>KT-XH</w:t>
      </w:r>
      <w:r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rPr>
        <w:tab/>
        <w:t>: Kinh tế - xã hội</w:t>
      </w:r>
    </w:p>
    <w:p w14:paraId="780B9FC0" w14:textId="77777777" w:rsidR="0039686C" w:rsidRPr="003B790A" w:rsidRDefault="0039686C" w:rsidP="0039686C">
      <w:pPr>
        <w:spacing w:line="312" w:lineRule="auto"/>
        <w:ind w:firstLine="1701"/>
        <w:rPr>
          <w:rFonts w:ascii="Times New Roman" w:hAnsi="Times New Roman" w:cs="Times New Roman"/>
          <w:color w:val="auto"/>
          <w:sz w:val="28"/>
          <w:szCs w:val="28"/>
        </w:rPr>
      </w:pPr>
      <w:r w:rsidRPr="003B790A">
        <w:rPr>
          <w:rFonts w:ascii="Times New Roman" w:hAnsi="Times New Roman" w:cs="Times New Roman"/>
          <w:color w:val="auto"/>
          <w:sz w:val="28"/>
          <w:szCs w:val="28"/>
        </w:rPr>
        <w:t>QCVN</w:t>
      </w:r>
      <w:r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rPr>
        <w:tab/>
        <w:t>: Quy chuẩn Việt Nam</w:t>
      </w:r>
    </w:p>
    <w:p w14:paraId="70FC7817" w14:textId="77777777" w:rsidR="0039686C" w:rsidRPr="003B790A" w:rsidRDefault="0039686C" w:rsidP="0039686C">
      <w:pPr>
        <w:spacing w:line="312" w:lineRule="auto"/>
        <w:ind w:firstLine="1701"/>
        <w:rPr>
          <w:rFonts w:ascii="Times New Roman" w:hAnsi="Times New Roman" w:cs="Times New Roman"/>
          <w:color w:val="auto"/>
          <w:sz w:val="28"/>
          <w:szCs w:val="28"/>
        </w:rPr>
      </w:pPr>
      <w:r w:rsidRPr="003B790A">
        <w:rPr>
          <w:rFonts w:ascii="Times New Roman" w:hAnsi="Times New Roman" w:cs="Times New Roman"/>
          <w:color w:val="auto"/>
          <w:sz w:val="28"/>
          <w:szCs w:val="28"/>
        </w:rPr>
        <w:t>COD</w:t>
      </w:r>
      <w:r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rPr>
        <w:tab/>
        <w:t>: Nhu cầu oxi hóa học</w:t>
      </w:r>
    </w:p>
    <w:p w14:paraId="20980790" w14:textId="77777777" w:rsidR="0039686C" w:rsidRPr="003B790A" w:rsidRDefault="0039686C" w:rsidP="0039686C">
      <w:pPr>
        <w:spacing w:line="312" w:lineRule="auto"/>
        <w:ind w:firstLine="1701"/>
        <w:rPr>
          <w:rFonts w:ascii="Times New Roman" w:hAnsi="Times New Roman" w:cs="Times New Roman"/>
          <w:color w:val="auto"/>
          <w:sz w:val="28"/>
          <w:szCs w:val="28"/>
        </w:rPr>
      </w:pPr>
      <w:r w:rsidRPr="003B790A">
        <w:rPr>
          <w:rFonts w:ascii="Times New Roman" w:hAnsi="Times New Roman" w:cs="Times New Roman"/>
          <w:color w:val="auto"/>
          <w:sz w:val="28"/>
          <w:szCs w:val="28"/>
        </w:rPr>
        <w:t>BOD</w:t>
      </w:r>
      <w:r w:rsidRPr="003B790A">
        <w:rPr>
          <w:rFonts w:ascii="Times New Roman" w:hAnsi="Times New Roman" w:cs="Times New Roman"/>
          <w:color w:val="auto"/>
          <w:sz w:val="28"/>
          <w:szCs w:val="28"/>
          <w:vertAlign w:val="subscript"/>
        </w:rPr>
        <w:t>5</w:t>
      </w:r>
      <w:r w:rsidRPr="003B790A">
        <w:rPr>
          <w:rFonts w:ascii="Times New Roman" w:hAnsi="Times New Roman" w:cs="Times New Roman"/>
          <w:color w:val="auto"/>
          <w:sz w:val="28"/>
          <w:szCs w:val="28"/>
          <w:vertAlign w:val="subscript"/>
        </w:rPr>
        <w:tab/>
      </w:r>
      <w:r w:rsidRPr="003B790A">
        <w:rPr>
          <w:rFonts w:ascii="Times New Roman" w:hAnsi="Times New Roman" w:cs="Times New Roman"/>
          <w:color w:val="auto"/>
          <w:sz w:val="28"/>
          <w:szCs w:val="28"/>
          <w:vertAlign w:val="subscript"/>
        </w:rPr>
        <w:tab/>
      </w:r>
      <w:r w:rsidRPr="003B790A">
        <w:rPr>
          <w:rFonts w:ascii="Times New Roman" w:hAnsi="Times New Roman" w:cs="Times New Roman"/>
          <w:color w:val="auto"/>
          <w:sz w:val="28"/>
          <w:szCs w:val="28"/>
        </w:rPr>
        <w:t>: Nhu cầu oxi sinh học</w:t>
      </w:r>
    </w:p>
    <w:p w14:paraId="0366E6DF" w14:textId="77777777" w:rsidR="0039686C" w:rsidRPr="003B790A" w:rsidRDefault="0039686C" w:rsidP="0039686C">
      <w:pPr>
        <w:spacing w:line="312" w:lineRule="auto"/>
        <w:ind w:firstLine="1701"/>
        <w:rPr>
          <w:rFonts w:ascii="Times New Roman" w:hAnsi="Times New Roman" w:cs="Times New Roman"/>
          <w:color w:val="auto"/>
          <w:sz w:val="28"/>
          <w:szCs w:val="28"/>
          <w:lang w:val="pt-BR"/>
        </w:rPr>
      </w:pPr>
      <w:r w:rsidRPr="003B790A">
        <w:rPr>
          <w:rFonts w:ascii="Times New Roman" w:hAnsi="Times New Roman" w:cs="Times New Roman"/>
          <w:color w:val="auto"/>
          <w:sz w:val="28"/>
          <w:szCs w:val="28"/>
          <w:lang w:val="pt-BR"/>
        </w:rPr>
        <w:t>DO</w:t>
      </w:r>
      <w:r w:rsidRPr="003B790A">
        <w:rPr>
          <w:rFonts w:ascii="Times New Roman" w:hAnsi="Times New Roman" w:cs="Times New Roman"/>
          <w:color w:val="auto"/>
          <w:sz w:val="28"/>
          <w:szCs w:val="28"/>
          <w:lang w:val="pt-BR"/>
        </w:rPr>
        <w:tab/>
      </w:r>
      <w:r w:rsidRPr="003B790A">
        <w:rPr>
          <w:rFonts w:ascii="Times New Roman" w:hAnsi="Times New Roman" w:cs="Times New Roman"/>
          <w:color w:val="auto"/>
          <w:sz w:val="28"/>
          <w:szCs w:val="28"/>
          <w:lang w:val="pt-BR"/>
        </w:rPr>
        <w:tab/>
      </w:r>
      <w:r w:rsidRPr="003B790A">
        <w:rPr>
          <w:rFonts w:ascii="Times New Roman" w:hAnsi="Times New Roman" w:cs="Times New Roman"/>
          <w:color w:val="auto"/>
          <w:sz w:val="28"/>
          <w:szCs w:val="28"/>
          <w:lang w:val="pt-BR"/>
        </w:rPr>
        <w:tab/>
        <w:t>: Hàm lượng oxi hòa tan</w:t>
      </w:r>
    </w:p>
    <w:p w14:paraId="1DB3BE66" w14:textId="77777777" w:rsidR="0039686C" w:rsidRPr="003B790A" w:rsidRDefault="0039686C" w:rsidP="0039686C">
      <w:pPr>
        <w:spacing w:line="312" w:lineRule="auto"/>
        <w:ind w:firstLine="1701"/>
        <w:rPr>
          <w:rFonts w:ascii="Times New Roman" w:hAnsi="Times New Roman" w:cs="Times New Roman"/>
          <w:color w:val="auto"/>
          <w:sz w:val="28"/>
          <w:szCs w:val="28"/>
          <w:lang w:val="pt-BR"/>
        </w:rPr>
      </w:pPr>
      <w:r w:rsidRPr="003B790A">
        <w:rPr>
          <w:rFonts w:ascii="Times New Roman" w:hAnsi="Times New Roman" w:cs="Times New Roman"/>
          <w:color w:val="auto"/>
          <w:sz w:val="28"/>
          <w:szCs w:val="28"/>
          <w:lang w:val="pt-BR"/>
        </w:rPr>
        <w:t>SS</w:t>
      </w:r>
      <w:r w:rsidRPr="003B790A">
        <w:rPr>
          <w:rFonts w:ascii="Times New Roman" w:hAnsi="Times New Roman" w:cs="Times New Roman"/>
          <w:color w:val="auto"/>
          <w:sz w:val="28"/>
          <w:szCs w:val="28"/>
          <w:lang w:val="pt-BR"/>
        </w:rPr>
        <w:tab/>
      </w:r>
      <w:r w:rsidRPr="003B790A">
        <w:rPr>
          <w:rFonts w:ascii="Times New Roman" w:hAnsi="Times New Roman" w:cs="Times New Roman"/>
          <w:color w:val="auto"/>
          <w:sz w:val="28"/>
          <w:szCs w:val="28"/>
          <w:lang w:val="pt-BR"/>
        </w:rPr>
        <w:tab/>
      </w:r>
      <w:r w:rsidRPr="003B790A">
        <w:rPr>
          <w:rFonts w:ascii="Times New Roman" w:hAnsi="Times New Roman" w:cs="Times New Roman"/>
          <w:color w:val="auto"/>
          <w:sz w:val="28"/>
          <w:szCs w:val="28"/>
          <w:lang w:val="pt-BR"/>
        </w:rPr>
        <w:tab/>
        <w:t>: Chất rắn lơ lửng</w:t>
      </w:r>
    </w:p>
    <w:p w14:paraId="139C0A2D" w14:textId="77777777" w:rsidR="0039686C" w:rsidRPr="003B790A" w:rsidRDefault="0039686C" w:rsidP="0039686C">
      <w:pPr>
        <w:spacing w:line="312" w:lineRule="auto"/>
        <w:ind w:firstLine="1701"/>
        <w:rPr>
          <w:rFonts w:ascii="Times New Roman" w:hAnsi="Times New Roman" w:cs="Times New Roman"/>
          <w:color w:val="auto"/>
          <w:sz w:val="28"/>
          <w:szCs w:val="28"/>
          <w:lang w:val="pt-BR"/>
        </w:rPr>
      </w:pPr>
      <w:r w:rsidRPr="003B790A">
        <w:rPr>
          <w:rFonts w:ascii="Times New Roman" w:hAnsi="Times New Roman" w:cs="Times New Roman"/>
          <w:color w:val="auto"/>
          <w:sz w:val="28"/>
          <w:szCs w:val="28"/>
          <w:lang w:val="pt-BR"/>
        </w:rPr>
        <w:t>WHO</w:t>
      </w:r>
      <w:r w:rsidRPr="003B790A">
        <w:rPr>
          <w:rFonts w:ascii="Times New Roman" w:hAnsi="Times New Roman" w:cs="Times New Roman"/>
          <w:color w:val="auto"/>
          <w:sz w:val="28"/>
          <w:szCs w:val="28"/>
          <w:lang w:val="pt-BR"/>
        </w:rPr>
        <w:tab/>
      </w:r>
      <w:r w:rsidRPr="003B790A">
        <w:rPr>
          <w:rFonts w:ascii="Times New Roman" w:hAnsi="Times New Roman" w:cs="Times New Roman"/>
          <w:color w:val="auto"/>
          <w:sz w:val="28"/>
          <w:szCs w:val="28"/>
          <w:lang w:val="pt-BR"/>
        </w:rPr>
        <w:tab/>
        <w:t>: Tổ chức Y tế thế giới</w:t>
      </w:r>
    </w:p>
    <w:p w14:paraId="643F1FE3" w14:textId="77777777" w:rsidR="0039686C" w:rsidRPr="003B790A" w:rsidRDefault="0039686C" w:rsidP="0039686C">
      <w:pPr>
        <w:spacing w:line="312" w:lineRule="auto"/>
        <w:ind w:firstLine="1701"/>
        <w:rPr>
          <w:rFonts w:ascii="Times New Roman" w:hAnsi="Times New Roman" w:cs="Times New Roman"/>
          <w:color w:val="auto"/>
          <w:sz w:val="28"/>
          <w:szCs w:val="28"/>
          <w:lang w:val="pt-BR"/>
        </w:rPr>
      </w:pPr>
      <w:r w:rsidRPr="003B790A">
        <w:rPr>
          <w:rFonts w:ascii="Times New Roman" w:hAnsi="Times New Roman" w:cs="Times New Roman"/>
          <w:color w:val="auto"/>
          <w:sz w:val="28"/>
          <w:szCs w:val="28"/>
          <w:lang w:val="pt-BR"/>
        </w:rPr>
        <w:t>NXB</w:t>
      </w:r>
      <w:r w:rsidRPr="003B790A">
        <w:rPr>
          <w:rFonts w:ascii="Times New Roman" w:hAnsi="Times New Roman" w:cs="Times New Roman"/>
          <w:color w:val="auto"/>
          <w:sz w:val="28"/>
          <w:szCs w:val="28"/>
          <w:lang w:val="pt-BR"/>
        </w:rPr>
        <w:tab/>
      </w:r>
      <w:r w:rsidRPr="003B790A">
        <w:rPr>
          <w:rFonts w:ascii="Times New Roman" w:hAnsi="Times New Roman" w:cs="Times New Roman"/>
          <w:color w:val="auto"/>
          <w:sz w:val="28"/>
          <w:szCs w:val="28"/>
          <w:lang w:val="pt-BR"/>
        </w:rPr>
        <w:tab/>
        <w:t>: Nhà xuất bản</w:t>
      </w:r>
    </w:p>
    <w:p w14:paraId="64B72280" w14:textId="77777777" w:rsidR="0039686C" w:rsidRPr="003B790A" w:rsidRDefault="0039686C" w:rsidP="0039686C">
      <w:pPr>
        <w:spacing w:line="312" w:lineRule="auto"/>
        <w:ind w:firstLine="1701"/>
        <w:rPr>
          <w:rFonts w:ascii="Times New Roman" w:hAnsi="Times New Roman" w:cs="Times New Roman"/>
          <w:color w:val="auto"/>
          <w:sz w:val="28"/>
          <w:szCs w:val="28"/>
          <w:lang w:val="pt-BR"/>
        </w:rPr>
      </w:pPr>
      <w:r w:rsidRPr="003B790A">
        <w:rPr>
          <w:rFonts w:ascii="Times New Roman" w:hAnsi="Times New Roman" w:cs="Times New Roman"/>
          <w:color w:val="auto"/>
          <w:sz w:val="28"/>
          <w:szCs w:val="28"/>
          <w:lang w:val="pt-BR"/>
        </w:rPr>
        <w:t>B</w:t>
      </w:r>
      <w:r w:rsidR="004D38D0" w:rsidRPr="003B790A">
        <w:rPr>
          <w:rFonts w:ascii="Times New Roman" w:hAnsi="Times New Roman" w:cs="Times New Roman"/>
          <w:color w:val="auto"/>
          <w:sz w:val="28"/>
          <w:szCs w:val="28"/>
          <w:lang w:val="pt-BR"/>
        </w:rPr>
        <w:t>NN</w:t>
      </w:r>
      <w:r w:rsidRPr="003B790A">
        <w:rPr>
          <w:rFonts w:ascii="Times New Roman" w:hAnsi="Times New Roman" w:cs="Times New Roman"/>
          <w:color w:val="auto"/>
          <w:sz w:val="28"/>
          <w:szCs w:val="28"/>
          <w:lang w:val="pt-BR"/>
        </w:rPr>
        <w:t>MT</w:t>
      </w:r>
      <w:r w:rsidRPr="003B790A">
        <w:rPr>
          <w:rFonts w:ascii="Times New Roman" w:hAnsi="Times New Roman" w:cs="Times New Roman"/>
          <w:color w:val="auto"/>
          <w:sz w:val="28"/>
          <w:szCs w:val="28"/>
          <w:lang w:val="pt-BR"/>
        </w:rPr>
        <w:tab/>
      </w:r>
      <w:r w:rsidRPr="003B790A">
        <w:rPr>
          <w:rFonts w:ascii="Times New Roman" w:hAnsi="Times New Roman" w:cs="Times New Roman"/>
          <w:color w:val="auto"/>
          <w:sz w:val="28"/>
          <w:szCs w:val="28"/>
          <w:lang w:val="pt-BR"/>
        </w:rPr>
        <w:tab/>
        <w:t xml:space="preserve">: Bộ </w:t>
      </w:r>
      <w:r w:rsidR="004D38D0" w:rsidRPr="003B790A">
        <w:rPr>
          <w:rFonts w:ascii="Times New Roman" w:hAnsi="Times New Roman" w:cs="Times New Roman"/>
          <w:color w:val="auto"/>
          <w:sz w:val="28"/>
          <w:szCs w:val="28"/>
          <w:lang w:val="pt-BR"/>
        </w:rPr>
        <w:t>Nông nghiệp</w:t>
      </w:r>
      <w:r w:rsidRPr="003B790A">
        <w:rPr>
          <w:rFonts w:ascii="Times New Roman" w:hAnsi="Times New Roman" w:cs="Times New Roman"/>
          <w:color w:val="auto"/>
          <w:sz w:val="28"/>
          <w:szCs w:val="28"/>
          <w:lang w:val="pt-BR"/>
        </w:rPr>
        <w:t xml:space="preserve"> và Môi trường</w:t>
      </w:r>
    </w:p>
    <w:p w14:paraId="60B37CF0" w14:textId="77777777" w:rsidR="0039686C" w:rsidRPr="003B790A" w:rsidRDefault="0039686C" w:rsidP="0039686C">
      <w:pPr>
        <w:spacing w:line="312" w:lineRule="auto"/>
        <w:ind w:firstLine="1701"/>
        <w:rPr>
          <w:rFonts w:ascii="Times New Roman" w:hAnsi="Times New Roman" w:cs="Times New Roman"/>
          <w:color w:val="auto"/>
          <w:sz w:val="28"/>
          <w:szCs w:val="28"/>
          <w:lang w:val="pt-BR"/>
        </w:rPr>
      </w:pPr>
      <w:r w:rsidRPr="003B790A">
        <w:rPr>
          <w:rFonts w:ascii="Times New Roman" w:hAnsi="Times New Roman" w:cs="Times New Roman"/>
          <w:color w:val="auto"/>
          <w:sz w:val="28"/>
          <w:szCs w:val="28"/>
          <w:lang w:val="pt-BR"/>
        </w:rPr>
        <w:t>BYT</w:t>
      </w:r>
      <w:r w:rsidRPr="003B790A">
        <w:rPr>
          <w:rFonts w:ascii="Times New Roman" w:hAnsi="Times New Roman" w:cs="Times New Roman"/>
          <w:color w:val="auto"/>
          <w:sz w:val="28"/>
          <w:szCs w:val="28"/>
          <w:lang w:val="pt-BR"/>
        </w:rPr>
        <w:tab/>
      </w:r>
      <w:r w:rsidRPr="003B790A">
        <w:rPr>
          <w:rFonts w:ascii="Times New Roman" w:hAnsi="Times New Roman" w:cs="Times New Roman"/>
          <w:color w:val="auto"/>
          <w:sz w:val="28"/>
          <w:szCs w:val="28"/>
          <w:lang w:val="pt-BR"/>
        </w:rPr>
        <w:tab/>
        <w:t>: Bộ Y tế</w:t>
      </w:r>
    </w:p>
    <w:p w14:paraId="60CCE75D" w14:textId="77777777" w:rsidR="0039686C" w:rsidRPr="003B790A" w:rsidRDefault="0039686C" w:rsidP="0039686C">
      <w:pPr>
        <w:spacing w:line="312" w:lineRule="auto"/>
        <w:ind w:firstLine="1701"/>
        <w:rPr>
          <w:rFonts w:ascii="Times New Roman" w:hAnsi="Times New Roman" w:cs="Times New Roman"/>
          <w:color w:val="auto"/>
          <w:sz w:val="28"/>
          <w:szCs w:val="28"/>
          <w:lang w:val="pt-BR"/>
        </w:rPr>
      </w:pPr>
      <w:r w:rsidRPr="003B790A">
        <w:rPr>
          <w:rFonts w:ascii="Times New Roman" w:hAnsi="Times New Roman" w:cs="Times New Roman"/>
          <w:color w:val="auto"/>
          <w:sz w:val="28"/>
          <w:szCs w:val="28"/>
          <w:lang w:val="pt-BR"/>
        </w:rPr>
        <w:t>UBND</w:t>
      </w:r>
      <w:r w:rsidRPr="003B790A">
        <w:rPr>
          <w:rFonts w:ascii="Times New Roman" w:hAnsi="Times New Roman" w:cs="Times New Roman"/>
          <w:color w:val="auto"/>
          <w:sz w:val="28"/>
          <w:szCs w:val="28"/>
          <w:lang w:val="pt-BR"/>
        </w:rPr>
        <w:tab/>
      </w:r>
      <w:r w:rsidRPr="003B790A">
        <w:rPr>
          <w:rFonts w:ascii="Times New Roman" w:hAnsi="Times New Roman" w:cs="Times New Roman"/>
          <w:color w:val="auto"/>
          <w:sz w:val="28"/>
          <w:szCs w:val="28"/>
          <w:lang w:val="pt-BR"/>
        </w:rPr>
        <w:tab/>
        <w:t>: Ủy ban nhân dân</w:t>
      </w:r>
    </w:p>
    <w:p w14:paraId="2FD4D55F" w14:textId="77777777" w:rsidR="0039686C" w:rsidRPr="003B790A" w:rsidRDefault="0039686C" w:rsidP="0039686C">
      <w:pPr>
        <w:pStyle w:val="Vnbnnidung0"/>
        <w:adjustRightInd w:val="0"/>
        <w:snapToGrid w:val="0"/>
        <w:spacing w:after="0" w:line="312" w:lineRule="auto"/>
        <w:ind w:firstLine="0"/>
        <w:jc w:val="center"/>
        <w:rPr>
          <w:rStyle w:val="Vnbnnidung"/>
          <w:b/>
          <w:bCs/>
          <w:sz w:val="28"/>
          <w:szCs w:val="28"/>
          <w:lang w:val="pt-BR" w:eastAsia="vi-VN"/>
        </w:rPr>
      </w:pPr>
    </w:p>
    <w:p w14:paraId="130A5749" w14:textId="77777777" w:rsidR="0039686C" w:rsidRPr="003B790A" w:rsidRDefault="0039686C" w:rsidP="0039686C">
      <w:pPr>
        <w:pStyle w:val="Vnbnnidung0"/>
        <w:adjustRightInd w:val="0"/>
        <w:snapToGrid w:val="0"/>
        <w:spacing w:after="0" w:line="312" w:lineRule="auto"/>
        <w:ind w:firstLine="0"/>
        <w:jc w:val="center"/>
        <w:rPr>
          <w:rStyle w:val="Vnbnnidung"/>
          <w:b/>
          <w:bCs/>
          <w:sz w:val="28"/>
          <w:szCs w:val="28"/>
          <w:lang w:val="pt-BR" w:eastAsia="vi-VN"/>
        </w:rPr>
      </w:pPr>
    </w:p>
    <w:p w14:paraId="0EC340B9" w14:textId="77777777" w:rsidR="0039686C" w:rsidRPr="003B790A" w:rsidRDefault="0039686C" w:rsidP="0039686C">
      <w:pPr>
        <w:pStyle w:val="Vnbnnidung0"/>
        <w:adjustRightInd w:val="0"/>
        <w:snapToGrid w:val="0"/>
        <w:spacing w:after="0" w:line="312" w:lineRule="auto"/>
        <w:ind w:firstLine="0"/>
        <w:jc w:val="center"/>
        <w:rPr>
          <w:rStyle w:val="Vnbnnidung"/>
          <w:b/>
          <w:bCs/>
          <w:sz w:val="28"/>
          <w:szCs w:val="28"/>
          <w:lang w:val="pt-BR" w:eastAsia="vi-VN"/>
        </w:rPr>
      </w:pPr>
    </w:p>
    <w:p w14:paraId="7396AB55" w14:textId="77777777" w:rsidR="0039686C" w:rsidRPr="003B790A" w:rsidRDefault="0039686C" w:rsidP="0039686C">
      <w:pPr>
        <w:pStyle w:val="Vnbnnidung0"/>
        <w:adjustRightInd w:val="0"/>
        <w:snapToGrid w:val="0"/>
        <w:spacing w:after="0" w:line="312" w:lineRule="auto"/>
        <w:ind w:firstLine="0"/>
        <w:jc w:val="center"/>
        <w:rPr>
          <w:rStyle w:val="Vnbnnidung"/>
          <w:b/>
          <w:bCs/>
          <w:sz w:val="28"/>
          <w:szCs w:val="28"/>
          <w:lang w:val="pt-BR" w:eastAsia="vi-VN"/>
        </w:rPr>
      </w:pPr>
    </w:p>
    <w:p w14:paraId="7637C992" w14:textId="77777777" w:rsidR="0039686C" w:rsidRPr="003B790A" w:rsidRDefault="0039686C" w:rsidP="0039686C">
      <w:pPr>
        <w:pStyle w:val="Vnbnnidung0"/>
        <w:adjustRightInd w:val="0"/>
        <w:snapToGrid w:val="0"/>
        <w:spacing w:after="0" w:line="312" w:lineRule="auto"/>
        <w:ind w:firstLine="0"/>
        <w:jc w:val="center"/>
        <w:rPr>
          <w:rStyle w:val="Vnbnnidung"/>
          <w:b/>
          <w:bCs/>
          <w:sz w:val="28"/>
          <w:szCs w:val="28"/>
          <w:lang w:val="pt-BR" w:eastAsia="vi-VN"/>
        </w:rPr>
      </w:pPr>
    </w:p>
    <w:p w14:paraId="553CE33E" w14:textId="77777777" w:rsidR="0039686C" w:rsidRPr="003B790A" w:rsidRDefault="0039686C" w:rsidP="0039686C">
      <w:pPr>
        <w:pStyle w:val="Vnbnnidung0"/>
        <w:adjustRightInd w:val="0"/>
        <w:snapToGrid w:val="0"/>
        <w:spacing w:after="0" w:line="312" w:lineRule="auto"/>
        <w:ind w:firstLine="0"/>
        <w:jc w:val="center"/>
        <w:rPr>
          <w:rStyle w:val="Vnbnnidung"/>
          <w:b/>
          <w:bCs/>
          <w:sz w:val="28"/>
          <w:szCs w:val="28"/>
          <w:lang w:val="pt-BR" w:eastAsia="vi-VN"/>
        </w:rPr>
      </w:pPr>
    </w:p>
    <w:p w14:paraId="1BE6AF72" w14:textId="77777777" w:rsidR="0039686C" w:rsidRPr="003B790A" w:rsidRDefault="0039686C" w:rsidP="0039686C">
      <w:pPr>
        <w:pStyle w:val="Vnbnnidung0"/>
        <w:adjustRightInd w:val="0"/>
        <w:snapToGrid w:val="0"/>
        <w:spacing w:after="0" w:line="312" w:lineRule="auto"/>
        <w:ind w:firstLine="0"/>
        <w:jc w:val="center"/>
        <w:rPr>
          <w:rStyle w:val="Vnbnnidung"/>
          <w:b/>
          <w:bCs/>
          <w:sz w:val="28"/>
          <w:szCs w:val="28"/>
          <w:lang w:val="pt-BR" w:eastAsia="vi-VN"/>
        </w:rPr>
      </w:pPr>
    </w:p>
    <w:p w14:paraId="7BE56DCB" w14:textId="77777777" w:rsidR="0039686C" w:rsidRPr="003B790A" w:rsidRDefault="0039686C" w:rsidP="0039686C">
      <w:pPr>
        <w:pStyle w:val="Vnbnnidung0"/>
        <w:adjustRightInd w:val="0"/>
        <w:snapToGrid w:val="0"/>
        <w:spacing w:after="0" w:line="312" w:lineRule="auto"/>
        <w:ind w:firstLine="0"/>
        <w:jc w:val="center"/>
        <w:rPr>
          <w:rStyle w:val="Vnbnnidung"/>
          <w:b/>
          <w:bCs/>
          <w:sz w:val="28"/>
          <w:szCs w:val="28"/>
          <w:lang w:val="pt-BR" w:eastAsia="vi-VN"/>
        </w:rPr>
      </w:pPr>
    </w:p>
    <w:p w14:paraId="2BB20C98" w14:textId="77777777" w:rsidR="0039686C" w:rsidRPr="003B790A" w:rsidRDefault="0039686C" w:rsidP="0039686C">
      <w:pPr>
        <w:pStyle w:val="Vnbnnidung0"/>
        <w:adjustRightInd w:val="0"/>
        <w:snapToGrid w:val="0"/>
        <w:spacing w:after="0" w:line="312" w:lineRule="auto"/>
        <w:ind w:firstLine="0"/>
        <w:jc w:val="center"/>
        <w:rPr>
          <w:rStyle w:val="Vnbnnidung"/>
          <w:b/>
          <w:bCs/>
          <w:sz w:val="28"/>
          <w:szCs w:val="28"/>
          <w:lang w:val="pt-BR" w:eastAsia="vi-VN"/>
        </w:rPr>
      </w:pPr>
    </w:p>
    <w:p w14:paraId="6899E2D5" w14:textId="77777777" w:rsidR="0039686C" w:rsidRPr="003B790A" w:rsidRDefault="0039686C" w:rsidP="0039686C">
      <w:pPr>
        <w:pStyle w:val="Vnbnnidung0"/>
        <w:adjustRightInd w:val="0"/>
        <w:snapToGrid w:val="0"/>
        <w:spacing w:after="0" w:line="312" w:lineRule="auto"/>
        <w:ind w:firstLine="0"/>
        <w:jc w:val="center"/>
        <w:rPr>
          <w:rStyle w:val="Vnbnnidung"/>
          <w:b/>
          <w:bCs/>
          <w:sz w:val="28"/>
          <w:szCs w:val="28"/>
          <w:lang w:val="pt-BR" w:eastAsia="vi-VN"/>
        </w:rPr>
      </w:pPr>
    </w:p>
    <w:p w14:paraId="67C62810" w14:textId="77777777" w:rsidR="00C147BC" w:rsidRPr="003B790A" w:rsidRDefault="004E37F7" w:rsidP="004D38D0">
      <w:pPr>
        <w:pStyle w:val="Vnbnnidung0"/>
        <w:adjustRightInd w:val="0"/>
        <w:snapToGrid w:val="0"/>
        <w:spacing w:after="0" w:line="312" w:lineRule="auto"/>
        <w:ind w:firstLine="0"/>
        <w:jc w:val="center"/>
        <w:rPr>
          <w:lang w:val="vi-VN"/>
        </w:rPr>
      </w:pPr>
      <w:r w:rsidRPr="003B790A">
        <w:rPr>
          <w:lang w:val="pt-BR"/>
        </w:rPr>
        <w:br w:type="page"/>
      </w:r>
      <w:bookmarkStart w:id="1" w:name="_Toc93992036"/>
      <w:bookmarkStart w:id="2" w:name="_Toc93992414"/>
      <w:bookmarkStart w:id="3" w:name="_Toc93992538"/>
      <w:bookmarkStart w:id="4" w:name="_Toc133302414"/>
    </w:p>
    <w:p w14:paraId="2305F8DF" w14:textId="77777777" w:rsidR="005C3BDA" w:rsidRPr="003B790A" w:rsidRDefault="00C147BC" w:rsidP="005C3BDA">
      <w:pPr>
        <w:pStyle w:val="Vnbnnidung0"/>
        <w:adjustRightInd w:val="0"/>
        <w:snapToGrid w:val="0"/>
        <w:spacing w:after="0" w:line="312" w:lineRule="auto"/>
        <w:ind w:firstLine="0"/>
        <w:jc w:val="center"/>
        <w:rPr>
          <w:noProof/>
        </w:rPr>
      </w:pPr>
      <w:r w:rsidRPr="003B790A">
        <w:rPr>
          <w:b/>
          <w:bCs/>
          <w:sz w:val="28"/>
          <w:szCs w:val="28"/>
          <w:lang w:val="vi-VN"/>
        </w:rPr>
        <w:t>DANH MỤC BẢNG</w:t>
      </w:r>
      <w:r w:rsidRPr="003B790A">
        <w:rPr>
          <w:b/>
          <w:bCs/>
          <w:sz w:val="28"/>
          <w:szCs w:val="28"/>
          <w:lang w:val="vi-VN"/>
        </w:rPr>
        <w:br/>
      </w:r>
      <w:r w:rsidR="007F20EB" w:rsidRPr="003B790A">
        <w:rPr>
          <w:b/>
          <w:bCs/>
          <w:sz w:val="28"/>
          <w:szCs w:val="28"/>
          <w:lang w:val="vi-VN"/>
        </w:rPr>
        <w:fldChar w:fldCharType="begin"/>
      </w:r>
      <w:r w:rsidR="007F20EB" w:rsidRPr="003B790A">
        <w:rPr>
          <w:b/>
          <w:bCs/>
          <w:sz w:val="28"/>
          <w:szCs w:val="28"/>
          <w:lang w:val="vi-VN"/>
        </w:rPr>
        <w:instrText xml:space="preserve"> TOC \p " " \h \z \t "Danh muc BANG" \c </w:instrText>
      </w:r>
      <w:r w:rsidR="007F20EB" w:rsidRPr="003B790A">
        <w:rPr>
          <w:b/>
          <w:bCs/>
          <w:sz w:val="28"/>
          <w:szCs w:val="28"/>
          <w:lang w:val="vi-VN"/>
        </w:rPr>
        <w:fldChar w:fldCharType="separate"/>
      </w:r>
    </w:p>
    <w:p w14:paraId="372941F4" w14:textId="4C93E6FD" w:rsidR="005C3BDA" w:rsidRPr="003B790A" w:rsidRDefault="005C3BDA" w:rsidP="005C3BDA">
      <w:pPr>
        <w:pStyle w:val="TableofFigures"/>
        <w:tabs>
          <w:tab w:val="right" w:leader="dot" w:pos="9628"/>
        </w:tabs>
        <w:jc w:val="both"/>
        <w:rPr>
          <w:rFonts w:eastAsiaTheme="minorEastAsia"/>
          <w:noProof/>
          <w:color w:val="auto"/>
          <w:kern w:val="2"/>
          <w:sz w:val="24"/>
          <w:szCs w:val="24"/>
          <w:lang w:val="en-US" w:eastAsia="en-US"/>
          <w14:ligatures w14:val="standardContextual"/>
        </w:rPr>
      </w:pPr>
      <w:hyperlink w:anchor="_Toc211859704" w:history="1">
        <w:r w:rsidRPr="003B790A">
          <w:rPr>
            <w:rStyle w:val="Hyperlink"/>
            <w:noProof/>
          </w:rPr>
          <w:t>Bảng 1.1. Tọa độ vị trí lô đất thực hiện cơ sở</w:t>
        </w:r>
        <w:r w:rsidRPr="003B790A">
          <w:rPr>
            <w:noProof/>
            <w:webHidden/>
          </w:rPr>
          <w:t xml:space="preserve"> </w:t>
        </w:r>
        <w:r w:rsidRPr="003B790A">
          <w:rPr>
            <w:noProof/>
            <w:webHidden/>
            <w:lang w:val="vi-VN"/>
          </w:rPr>
          <w:tab/>
        </w:r>
        <w:r w:rsidRPr="003B790A">
          <w:rPr>
            <w:noProof/>
            <w:webHidden/>
          </w:rPr>
          <w:fldChar w:fldCharType="begin"/>
        </w:r>
        <w:r w:rsidRPr="003B790A">
          <w:rPr>
            <w:noProof/>
            <w:webHidden/>
          </w:rPr>
          <w:instrText xml:space="preserve"> PAGEREF _Toc211859704 \h </w:instrText>
        </w:r>
        <w:r w:rsidRPr="003B790A">
          <w:rPr>
            <w:noProof/>
            <w:webHidden/>
          </w:rPr>
        </w:r>
        <w:r w:rsidRPr="003B790A">
          <w:rPr>
            <w:noProof/>
            <w:webHidden/>
          </w:rPr>
          <w:fldChar w:fldCharType="separate"/>
        </w:r>
        <w:r w:rsidR="00683CD7">
          <w:rPr>
            <w:noProof/>
            <w:webHidden/>
          </w:rPr>
          <w:t>8</w:t>
        </w:r>
        <w:r w:rsidRPr="003B790A">
          <w:rPr>
            <w:noProof/>
            <w:webHidden/>
          </w:rPr>
          <w:fldChar w:fldCharType="end"/>
        </w:r>
      </w:hyperlink>
    </w:p>
    <w:p w14:paraId="44D3F74C" w14:textId="3AEC9546" w:rsidR="005C3BDA" w:rsidRPr="003B790A" w:rsidRDefault="005C3BDA" w:rsidP="005C3BDA">
      <w:pPr>
        <w:pStyle w:val="TableofFigures"/>
        <w:tabs>
          <w:tab w:val="right" w:leader="dot" w:pos="9628"/>
        </w:tabs>
        <w:jc w:val="both"/>
        <w:rPr>
          <w:rFonts w:eastAsiaTheme="minorEastAsia"/>
          <w:noProof/>
          <w:color w:val="auto"/>
          <w:kern w:val="2"/>
          <w:sz w:val="24"/>
          <w:szCs w:val="24"/>
          <w:lang w:val="vi-VN" w:eastAsia="en-US"/>
          <w14:ligatures w14:val="standardContextual"/>
        </w:rPr>
      </w:pPr>
      <w:hyperlink w:anchor="_Toc211859705" w:history="1">
        <w:r w:rsidRPr="003B790A">
          <w:rPr>
            <w:rStyle w:val="Hyperlink"/>
            <w:noProof/>
          </w:rPr>
          <w:t>Bảng 1.2. Bảng các sản phẩm đầu ra của cơ sở</w:t>
        </w:r>
        <w:r w:rsidRPr="003B790A">
          <w:rPr>
            <w:noProof/>
            <w:webHidden/>
          </w:rPr>
          <w:t xml:space="preserve"> </w:t>
        </w:r>
        <w:r w:rsidRPr="003B790A">
          <w:rPr>
            <w:noProof/>
            <w:webHidden/>
            <w:lang w:val="vi-VN"/>
          </w:rPr>
          <w:tab/>
        </w:r>
        <w:r w:rsidRPr="003B790A">
          <w:rPr>
            <w:noProof/>
            <w:webHidden/>
          </w:rPr>
          <w:fldChar w:fldCharType="begin"/>
        </w:r>
        <w:r w:rsidRPr="003B790A">
          <w:rPr>
            <w:noProof/>
            <w:webHidden/>
          </w:rPr>
          <w:instrText xml:space="preserve"> PAGEREF _Toc211859705 \h </w:instrText>
        </w:r>
        <w:r w:rsidRPr="003B790A">
          <w:rPr>
            <w:noProof/>
            <w:webHidden/>
          </w:rPr>
        </w:r>
        <w:r w:rsidRPr="003B790A">
          <w:rPr>
            <w:noProof/>
            <w:webHidden/>
          </w:rPr>
          <w:fldChar w:fldCharType="separate"/>
        </w:r>
        <w:r w:rsidR="00683CD7">
          <w:rPr>
            <w:noProof/>
            <w:webHidden/>
          </w:rPr>
          <w:t>27</w:t>
        </w:r>
        <w:r w:rsidRPr="003B790A">
          <w:rPr>
            <w:noProof/>
            <w:webHidden/>
          </w:rPr>
          <w:fldChar w:fldCharType="end"/>
        </w:r>
      </w:hyperlink>
    </w:p>
    <w:p w14:paraId="12C2E74B" w14:textId="4F226712" w:rsidR="005C3BDA" w:rsidRPr="003B790A" w:rsidRDefault="005C3BDA" w:rsidP="005C3BDA">
      <w:pPr>
        <w:pStyle w:val="TableofFigures"/>
        <w:tabs>
          <w:tab w:val="right" w:leader="dot" w:pos="9628"/>
        </w:tabs>
        <w:jc w:val="both"/>
        <w:rPr>
          <w:rFonts w:eastAsiaTheme="minorEastAsia"/>
          <w:noProof/>
          <w:color w:val="auto"/>
          <w:kern w:val="2"/>
          <w:sz w:val="24"/>
          <w:szCs w:val="24"/>
          <w:lang w:val="en-US" w:eastAsia="en-US"/>
          <w14:ligatures w14:val="standardContextual"/>
        </w:rPr>
      </w:pPr>
      <w:hyperlink w:anchor="_Toc211859706" w:history="1">
        <w:r w:rsidRPr="003B790A">
          <w:rPr>
            <w:rStyle w:val="Hyperlink"/>
            <w:noProof/>
            <w:lang w:val="pt-BR"/>
          </w:rPr>
          <w:t xml:space="preserve">Bảng 1.3: Bảng nhu cầu nguyên, nhiên liệu chính phục vụ QTSX của </w:t>
        </w:r>
        <w:r w:rsidRPr="003B790A">
          <w:rPr>
            <w:rStyle w:val="Hyperlink"/>
            <w:noProof/>
          </w:rPr>
          <w:t>cơ sở</w:t>
        </w:r>
        <w:r w:rsidRPr="003B790A">
          <w:rPr>
            <w:noProof/>
            <w:webHidden/>
          </w:rPr>
          <w:t xml:space="preserve"> </w:t>
        </w:r>
        <w:r w:rsidRPr="003B790A">
          <w:rPr>
            <w:noProof/>
            <w:webHidden/>
            <w:lang w:val="vi-VN"/>
          </w:rPr>
          <w:tab/>
        </w:r>
        <w:r w:rsidRPr="003B790A">
          <w:rPr>
            <w:noProof/>
            <w:webHidden/>
          </w:rPr>
          <w:fldChar w:fldCharType="begin"/>
        </w:r>
        <w:r w:rsidRPr="003B790A">
          <w:rPr>
            <w:noProof/>
            <w:webHidden/>
          </w:rPr>
          <w:instrText xml:space="preserve"> PAGEREF _Toc211859706 \h </w:instrText>
        </w:r>
        <w:r w:rsidRPr="003B790A">
          <w:rPr>
            <w:noProof/>
            <w:webHidden/>
          </w:rPr>
        </w:r>
        <w:r w:rsidRPr="003B790A">
          <w:rPr>
            <w:noProof/>
            <w:webHidden/>
          </w:rPr>
          <w:fldChar w:fldCharType="separate"/>
        </w:r>
        <w:r w:rsidR="00683CD7">
          <w:rPr>
            <w:noProof/>
            <w:webHidden/>
          </w:rPr>
          <w:t>29</w:t>
        </w:r>
        <w:r w:rsidRPr="003B790A">
          <w:rPr>
            <w:noProof/>
            <w:webHidden/>
          </w:rPr>
          <w:fldChar w:fldCharType="end"/>
        </w:r>
      </w:hyperlink>
    </w:p>
    <w:p w14:paraId="5A2FE310" w14:textId="6387ED8B" w:rsidR="005C3BDA" w:rsidRPr="003B790A" w:rsidRDefault="005C3BDA" w:rsidP="005C3BDA">
      <w:pPr>
        <w:pStyle w:val="TableofFigures"/>
        <w:tabs>
          <w:tab w:val="right" w:leader="dot" w:pos="9628"/>
        </w:tabs>
        <w:jc w:val="both"/>
        <w:rPr>
          <w:rFonts w:eastAsiaTheme="minorEastAsia"/>
          <w:noProof/>
          <w:color w:val="auto"/>
          <w:kern w:val="2"/>
          <w:sz w:val="24"/>
          <w:szCs w:val="24"/>
          <w:lang w:val="en-US" w:eastAsia="en-US"/>
          <w14:ligatures w14:val="standardContextual"/>
        </w:rPr>
      </w:pPr>
      <w:hyperlink w:anchor="_Toc211859707" w:history="1">
        <w:r w:rsidRPr="003B790A">
          <w:rPr>
            <w:rStyle w:val="Hyperlink"/>
            <w:noProof/>
          </w:rPr>
          <w:t>Bảng 1.4: Bảng tổng nhu cầu sử dụng điện và nước của cơ sở</w:t>
        </w:r>
        <w:r w:rsidRPr="003B790A">
          <w:rPr>
            <w:noProof/>
            <w:webHidden/>
          </w:rPr>
          <w:t xml:space="preserve"> </w:t>
        </w:r>
        <w:r w:rsidRPr="003B790A">
          <w:rPr>
            <w:noProof/>
            <w:webHidden/>
            <w:lang w:val="vi-VN"/>
          </w:rPr>
          <w:tab/>
        </w:r>
        <w:r w:rsidRPr="003B790A">
          <w:rPr>
            <w:noProof/>
            <w:webHidden/>
          </w:rPr>
          <w:fldChar w:fldCharType="begin"/>
        </w:r>
        <w:r w:rsidRPr="003B790A">
          <w:rPr>
            <w:noProof/>
            <w:webHidden/>
          </w:rPr>
          <w:instrText xml:space="preserve"> PAGEREF _Toc211859707 \h </w:instrText>
        </w:r>
        <w:r w:rsidRPr="003B790A">
          <w:rPr>
            <w:noProof/>
            <w:webHidden/>
          </w:rPr>
        </w:r>
        <w:r w:rsidRPr="003B790A">
          <w:rPr>
            <w:noProof/>
            <w:webHidden/>
          </w:rPr>
          <w:fldChar w:fldCharType="separate"/>
        </w:r>
        <w:r w:rsidR="00683CD7">
          <w:rPr>
            <w:noProof/>
            <w:webHidden/>
          </w:rPr>
          <w:t>35</w:t>
        </w:r>
        <w:r w:rsidRPr="003B790A">
          <w:rPr>
            <w:noProof/>
            <w:webHidden/>
          </w:rPr>
          <w:fldChar w:fldCharType="end"/>
        </w:r>
      </w:hyperlink>
    </w:p>
    <w:p w14:paraId="7A26CD34" w14:textId="5D44ED84" w:rsidR="005C3BDA" w:rsidRPr="003B790A" w:rsidRDefault="005C3BDA" w:rsidP="005C3BDA">
      <w:pPr>
        <w:pStyle w:val="TableofFigures"/>
        <w:tabs>
          <w:tab w:val="right" w:leader="dot" w:pos="9628"/>
        </w:tabs>
        <w:jc w:val="both"/>
        <w:rPr>
          <w:rFonts w:eastAsiaTheme="minorEastAsia"/>
          <w:noProof/>
          <w:color w:val="auto"/>
          <w:kern w:val="2"/>
          <w:sz w:val="24"/>
          <w:szCs w:val="24"/>
          <w:lang w:val="en-US" w:eastAsia="en-US"/>
          <w14:ligatures w14:val="standardContextual"/>
        </w:rPr>
      </w:pPr>
      <w:hyperlink w:anchor="_Toc211859708" w:history="1">
        <w:r w:rsidRPr="003B790A">
          <w:rPr>
            <w:rStyle w:val="Hyperlink"/>
            <w:noProof/>
          </w:rPr>
          <w:t>Bảng 1.5: Bảng danh mục máy móc thiết bị phục vụ quá trình hoạt động</w:t>
        </w:r>
        <w:r w:rsidRPr="003B790A">
          <w:rPr>
            <w:noProof/>
            <w:webHidden/>
          </w:rPr>
          <w:t xml:space="preserve"> </w:t>
        </w:r>
        <w:r w:rsidRPr="003B790A">
          <w:rPr>
            <w:noProof/>
            <w:webHidden/>
            <w:lang w:val="vi-VN"/>
          </w:rPr>
          <w:tab/>
        </w:r>
        <w:r w:rsidRPr="003B790A">
          <w:rPr>
            <w:noProof/>
            <w:webHidden/>
          </w:rPr>
          <w:fldChar w:fldCharType="begin"/>
        </w:r>
        <w:r w:rsidRPr="003B790A">
          <w:rPr>
            <w:noProof/>
            <w:webHidden/>
          </w:rPr>
          <w:instrText xml:space="preserve"> PAGEREF _Toc211859708 \h </w:instrText>
        </w:r>
        <w:r w:rsidRPr="003B790A">
          <w:rPr>
            <w:noProof/>
            <w:webHidden/>
          </w:rPr>
        </w:r>
        <w:r w:rsidRPr="003B790A">
          <w:rPr>
            <w:noProof/>
            <w:webHidden/>
          </w:rPr>
          <w:fldChar w:fldCharType="separate"/>
        </w:r>
        <w:r w:rsidR="00683CD7">
          <w:rPr>
            <w:noProof/>
            <w:webHidden/>
          </w:rPr>
          <w:t>39</w:t>
        </w:r>
        <w:r w:rsidRPr="003B790A">
          <w:rPr>
            <w:noProof/>
            <w:webHidden/>
          </w:rPr>
          <w:fldChar w:fldCharType="end"/>
        </w:r>
      </w:hyperlink>
    </w:p>
    <w:p w14:paraId="0576C22A" w14:textId="2F47F13E" w:rsidR="005C3BDA" w:rsidRPr="003B790A" w:rsidRDefault="005C3BDA" w:rsidP="005C3BDA">
      <w:pPr>
        <w:pStyle w:val="TableofFigures"/>
        <w:tabs>
          <w:tab w:val="right" w:leader="dot" w:pos="9628"/>
        </w:tabs>
        <w:jc w:val="both"/>
        <w:rPr>
          <w:rFonts w:eastAsiaTheme="minorEastAsia"/>
          <w:noProof/>
          <w:color w:val="auto"/>
          <w:kern w:val="2"/>
          <w:sz w:val="24"/>
          <w:szCs w:val="24"/>
          <w:lang w:val="en-US" w:eastAsia="en-US"/>
          <w14:ligatures w14:val="standardContextual"/>
        </w:rPr>
      </w:pPr>
      <w:hyperlink w:anchor="_Toc211859709" w:history="1">
        <w:r w:rsidRPr="003B790A">
          <w:rPr>
            <w:rStyle w:val="Hyperlink"/>
            <w:noProof/>
            <w:lang w:val="pt-BR"/>
          </w:rPr>
          <w:t>Bảng 1.</w:t>
        </w:r>
        <w:r w:rsidRPr="003B790A">
          <w:rPr>
            <w:rStyle w:val="Hyperlink"/>
            <w:noProof/>
          </w:rPr>
          <w:t>6</w:t>
        </w:r>
        <w:r w:rsidRPr="003B790A">
          <w:rPr>
            <w:rStyle w:val="Hyperlink"/>
            <w:noProof/>
            <w:lang w:val="pt-BR"/>
          </w:rPr>
          <w:t>: Bảng danh mục các hạng mục công trình</w:t>
        </w:r>
      </w:hyperlink>
      <w:r w:rsidRPr="003B790A">
        <w:rPr>
          <w:rStyle w:val="Hyperlink"/>
          <w:noProof/>
          <w:lang w:val="vi-VN"/>
        </w:rPr>
        <w:t xml:space="preserve"> </w:t>
      </w:r>
      <w:hyperlink w:anchor="_Toc211859710" w:history="1">
        <w:r w:rsidRPr="003B790A">
          <w:rPr>
            <w:rStyle w:val="Hyperlink"/>
            <w:noProof/>
            <w:lang w:val="pt-BR"/>
          </w:rPr>
          <w:t>phục vụ quá trình</w:t>
        </w:r>
        <w:r w:rsidRPr="003B790A">
          <w:rPr>
            <w:rStyle w:val="Hyperlink"/>
            <w:noProof/>
          </w:rPr>
          <w:t xml:space="preserve"> hoạt động</w:t>
        </w:r>
        <w:r w:rsidRPr="003B790A">
          <w:rPr>
            <w:rStyle w:val="Hyperlink"/>
            <w:noProof/>
            <w:lang w:val="pt-BR"/>
          </w:rPr>
          <w:t xml:space="preserve"> của cơ sở</w:t>
        </w:r>
        <w:r w:rsidRPr="003B790A">
          <w:rPr>
            <w:noProof/>
            <w:webHidden/>
          </w:rPr>
          <w:t xml:space="preserve"> </w:t>
        </w:r>
        <w:r w:rsidRPr="003B790A">
          <w:rPr>
            <w:noProof/>
            <w:webHidden/>
            <w:lang w:val="vi-VN"/>
          </w:rPr>
          <w:tab/>
        </w:r>
        <w:r w:rsidRPr="003B790A">
          <w:rPr>
            <w:noProof/>
            <w:webHidden/>
          </w:rPr>
          <w:fldChar w:fldCharType="begin"/>
        </w:r>
        <w:r w:rsidRPr="003B790A">
          <w:rPr>
            <w:noProof/>
            <w:webHidden/>
          </w:rPr>
          <w:instrText xml:space="preserve"> PAGEREF _Toc211859710 \h </w:instrText>
        </w:r>
        <w:r w:rsidRPr="003B790A">
          <w:rPr>
            <w:noProof/>
            <w:webHidden/>
          </w:rPr>
        </w:r>
        <w:r w:rsidRPr="003B790A">
          <w:rPr>
            <w:noProof/>
            <w:webHidden/>
          </w:rPr>
          <w:fldChar w:fldCharType="separate"/>
        </w:r>
        <w:r w:rsidR="00683CD7">
          <w:rPr>
            <w:noProof/>
            <w:webHidden/>
          </w:rPr>
          <w:t>41</w:t>
        </w:r>
        <w:r w:rsidRPr="003B790A">
          <w:rPr>
            <w:noProof/>
            <w:webHidden/>
          </w:rPr>
          <w:fldChar w:fldCharType="end"/>
        </w:r>
      </w:hyperlink>
    </w:p>
    <w:p w14:paraId="380371C4" w14:textId="40DA13AB" w:rsidR="005C3BDA" w:rsidRPr="003B790A" w:rsidRDefault="005C3BDA" w:rsidP="005C3BDA">
      <w:pPr>
        <w:pStyle w:val="TableofFigures"/>
        <w:tabs>
          <w:tab w:val="right" w:leader="dot" w:pos="9628"/>
        </w:tabs>
        <w:jc w:val="both"/>
        <w:rPr>
          <w:rFonts w:eastAsiaTheme="minorEastAsia"/>
          <w:noProof/>
          <w:color w:val="auto"/>
          <w:kern w:val="2"/>
          <w:sz w:val="24"/>
          <w:szCs w:val="24"/>
          <w:lang w:val="en-US" w:eastAsia="en-US"/>
          <w14:ligatures w14:val="standardContextual"/>
        </w:rPr>
      </w:pPr>
      <w:hyperlink w:anchor="_Toc211859711" w:history="1">
        <w:r w:rsidRPr="003B790A">
          <w:rPr>
            <w:rStyle w:val="Hyperlink"/>
            <w:noProof/>
          </w:rPr>
          <w:t>Bảng 1.7: Bảng nhu cầu lao động của cơ sở</w:t>
        </w:r>
        <w:r w:rsidRPr="003B790A">
          <w:rPr>
            <w:rStyle w:val="Hyperlink"/>
            <w:noProof/>
            <w:lang w:val="vi-VN"/>
          </w:rPr>
          <w:tab/>
        </w:r>
        <w:r w:rsidRPr="003B790A">
          <w:rPr>
            <w:noProof/>
            <w:webHidden/>
          </w:rPr>
          <w:t xml:space="preserve"> </w:t>
        </w:r>
        <w:r w:rsidRPr="003B790A">
          <w:rPr>
            <w:noProof/>
            <w:webHidden/>
          </w:rPr>
          <w:fldChar w:fldCharType="begin"/>
        </w:r>
        <w:r w:rsidRPr="003B790A">
          <w:rPr>
            <w:noProof/>
            <w:webHidden/>
          </w:rPr>
          <w:instrText xml:space="preserve"> PAGEREF _Toc211859711 \h </w:instrText>
        </w:r>
        <w:r w:rsidRPr="003B790A">
          <w:rPr>
            <w:noProof/>
            <w:webHidden/>
          </w:rPr>
        </w:r>
        <w:r w:rsidRPr="003B790A">
          <w:rPr>
            <w:noProof/>
            <w:webHidden/>
          </w:rPr>
          <w:fldChar w:fldCharType="separate"/>
        </w:r>
        <w:r w:rsidR="00683CD7">
          <w:rPr>
            <w:noProof/>
            <w:webHidden/>
          </w:rPr>
          <w:t>46</w:t>
        </w:r>
        <w:r w:rsidRPr="003B790A">
          <w:rPr>
            <w:noProof/>
            <w:webHidden/>
          </w:rPr>
          <w:fldChar w:fldCharType="end"/>
        </w:r>
      </w:hyperlink>
    </w:p>
    <w:p w14:paraId="773041FE" w14:textId="62E7554E" w:rsidR="005C3BDA" w:rsidRPr="003B790A" w:rsidRDefault="005C3BDA" w:rsidP="005C3BDA">
      <w:pPr>
        <w:pStyle w:val="TableofFigures"/>
        <w:tabs>
          <w:tab w:val="right" w:leader="dot" w:pos="9628"/>
        </w:tabs>
        <w:jc w:val="both"/>
        <w:rPr>
          <w:rFonts w:eastAsiaTheme="minorEastAsia"/>
          <w:noProof/>
          <w:color w:val="auto"/>
          <w:kern w:val="2"/>
          <w:sz w:val="24"/>
          <w:szCs w:val="24"/>
          <w:lang w:val="en-US" w:eastAsia="en-US"/>
          <w14:ligatures w14:val="standardContextual"/>
        </w:rPr>
      </w:pPr>
      <w:hyperlink w:anchor="_Toc211859712" w:history="1">
        <w:r w:rsidRPr="003B790A">
          <w:rPr>
            <w:rStyle w:val="Hyperlink"/>
            <w:noProof/>
          </w:rPr>
          <w:t>Bảng 3.1. Bảng danh mục vị trí các bể tự hoại, bể tách mỡ của cơ sở</w:t>
        </w:r>
        <w:r w:rsidRPr="003B790A">
          <w:rPr>
            <w:noProof/>
            <w:webHidden/>
          </w:rPr>
          <w:t xml:space="preserve"> </w:t>
        </w:r>
        <w:r w:rsidRPr="003B790A">
          <w:rPr>
            <w:noProof/>
            <w:webHidden/>
            <w:lang w:val="vi-VN"/>
          </w:rPr>
          <w:tab/>
        </w:r>
        <w:r w:rsidRPr="003B790A">
          <w:rPr>
            <w:noProof/>
            <w:webHidden/>
          </w:rPr>
          <w:fldChar w:fldCharType="begin"/>
        </w:r>
        <w:r w:rsidRPr="003B790A">
          <w:rPr>
            <w:noProof/>
            <w:webHidden/>
          </w:rPr>
          <w:instrText xml:space="preserve"> PAGEREF _Toc211859712 \h </w:instrText>
        </w:r>
        <w:r w:rsidRPr="003B790A">
          <w:rPr>
            <w:noProof/>
            <w:webHidden/>
          </w:rPr>
        </w:r>
        <w:r w:rsidRPr="003B790A">
          <w:rPr>
            <w:noProof/>
            <w:webHidden/>
          </w:rPr>
          <w:fldChar w:fldCharType="separate"/>
        </w:r>
        <w:r w:rsidR="00683CD7">
          <w:rPr>
            <w:noProof/>
            <w:webHidden/>
          </w:rPr>
          <w:t>58</w:t>
        </w:r>
        <w:r w:rsidRPr="003B790A">
          <w:rPr>
            <w:noProof/>
            <w:webHidden/>
          </w:rPr>
          <w:fldChar w:fldCharType="end"/>
        </w:r>
      </w:hyperlink>
    </w:p>
    <w:p w14:paraId="1160ACA8" w14:textId="160DFBAB" w:rsidR="005C3BDA" w:rsidRPr="003B790A" w:rsidRDefault="005C3BDA" w:rsidP="005C3BDA">
      <w:pPr>
        <w:pStyle w:val="TableofFigures"/>
        <w:tabs>
          <w:tab w:val="right" w:leader="dot" w:pos="9628"/>
        </w:tabs>
        <w:jc w:val="both"/>
        <w:rPr>
          <w:rFonts w:eastAsiaTheme="minorEastAsia"/>
          <w:noProof/>
          <w:color w:val="auto"/>
          <w:kern w:val="2"/>
          <w:sz w:val="24"/>
          <w:szCs w:val="24"/>
          <w:lang w:val="en-US" w:eastAsia="en-US"/>
          <w14:ligatures w14:val="standardContextual"/>
        </w:rPr>
      </w:pPr>
      <w:hyperlink w:anchor="_Toc211859713" w:history="1">
        <w:r w:rsidRPr="003B790A">
          <w:rPr>
            <w:rStyle w:val="Hyperlink"/>
            <w:noProof/>
          </w:rPr>
          <w:t>Bảng 3.2.Bảng thông số kỹ thuật của HTXLNT tập trung số 01 công suất 88m3/ngày</w:t>
        </w:r>
        <w:r w:rsidRPr="003B790A">
          <w:rPr>
            <w:noProof/>
            <w:webHidden/>
          </w:rPr>
          <w:t xml:space="preserve"> </w:t>
        </w:r>
        <w:r w:rsidRPr="003B790A">
          <w:rPr>
            <w:noProof/>
            <w:webHidden/>
            <w:lang w:val="vi-VN"/>
          </w:rPr>
          <w:tab/>
        </w:r>
        <w:r w:rsidRPr="003B790A">
          <w:rPr>
            <w:noProof/>
            <w:webHidden/>
          </w:rPr>
          <w:fldChar w:fldCharType="begin"/>
        </w:r>
        <w:r w:rsidRPr="003B790A">
          <w:rPr>
            <w:noProof/>
            <w:webHidden/>
          </w:rPr>
          <w:instrText xml:space="preserve"> PAGEREF _Toc211859713 \h </w:instrText>
        </w:r>
        <w:r w:rsidRPr="003B790A">
          <w:rPr>
            <w:noProof/>
            <w:webHidden/>
          </w:rPr>
        </w:r>
        <w:r w:rsidRPr="003B790A">
          <w:rPr>
            <w:noProof/>
            <w:webHidden/>
          </w:rPr>
          <w:fldChar w:fldCharType="separate"/>
        </w:r>
        <w:r w:rsidR="00683CD7">
          <w:rPr>
            <w:noProof/>
            <w:webHidden/>
          </w:rPr>
          <w:t>67</w:t>
        </w:r>
        <w:r w:rsidRPr="003B790A">
          <w:rPr>
            <w:noProof/>
            <w:webHidden/>
          </w:rPr>
          <w:fldChar w:fldCharType="end"/>
        </w:r>
      </w:hyperlink>
    </w:p>
    <w:p w14:paraId="6DCF46DD" w14:textId="1071BB27" w:rsidR="005C3BDA" w:rsidRPr="003B790A" w:rsidRDefault="005C3BDA" w:rsidP="005C3BDA">
      <w:pPr>
        <w:pStyle w:val="TableofFigures"/>
        <w:tabs>
          <w:tab w:val="right" w:leader="dot" w:pos="9628"/>
        </w:tabs>
        <w:jc w:val="both"/>
        <w:rPr>
          <w:rFonts w:eastAsiaTheme="minorEastAsia"/>
          <w:noProof/>
          <w:color w:val="auto"/>
          <w:kern w:val="2"/>
          <w:sz w:val="24"/>
          <w:szCs w:val="24"/>
          <w:lang w:val="en-US" w:eastAsia="en-US"/>
          <w14:ligatures w14:val="standardContextual"/>
        </w:rPr>
      </w:pPr>
      <w:hyperlink w:anchor="_Toc211859714" w:history="1">
        <w:r w:rsidRPr="003B790A">
          <w:rPr>
            <w:rStyle w:val="Hyperlink"/>
            <w:noProof/>
            <w:lang w:val="vi"/>
          </w:rPr>
          <w:t>Bảng 3.3. Bảng thông số kỹ thuật của HTXLNT tập trung số 02</w:t>
        </w:r>
        <w:r w:rsidRPr="003B790A">
          <w:rPr>
            <w:noProof/>
            <w:webHidden/>
          </w:rPr>
          <w:t xml:space="preserve"> </w:t>
        </w:r>
      </w:hyperlink>
      <w:hyperlink w:anchor="_Toc211859715" w:history="1">
        <w:r w:rsidRPr="003B790A">
          <w:rPr>
            <w:rStyle w:val="Hyperlink"/>
            <w:noProof/>
            <w:lang w:val="vi"/>
          </w:rPr>
          <w:t xml:space="preserve">công suất </w:t>
        </w:r>
        <w:r w:rsidRPr="003B790A">
          <w:rPr>
            <w:rStyle w:val="Hyperlink"/>
            <w:noProof/>
            <w:lang w:val="en-US"/>
          </w:rPr>
          <w:t>9</w:t>
        </w:r>
        <w:r w:rsidRPr="003B790A">
          <w:rPr>
            <w:rStyle w:val="Hyperlink"/>
            <w:noProof/>
            <w:lang w:val="vi"/>
          </w:rPr>
          <w:t>8m</w:t>
        </w:r>
        <w:r w:rsidRPr="003B790A">
          <w:rPr>
            <w:rStyle w:val="Hyperlink"/>
            <w:noProof/>
            <w:vertAlign w:val="superscript"/>
            <w:lang w:val="vi"/>
          </w:rPr>
          <w:t>3</w:t>
        </w:r>
        <w:r w:rsidRPr="003B790A">
          <w:rPr>
            <w:rStyle w:val="Hyperlink"/>
            <w:noProof/>
            <w:lang w:val="vi"/>
          </w:rPr>
          <w:t>/ngày</w:t>
        </w:r>
        <w:r w:rsidRPr="003B790A">
          <w:rPr>
            <w:noProof/>
            <w:webHidden/>
          </w:rPr>
          <w:t xml:space="preserve"> </w:t>
        </w:r>
        <w:r w:rsidRPr="003B790A">
          <w:rPr>
            <w:noProof/>
            <w:webHidden/>
            <w:lang w:val="vi-VN"/>
          </w:rPr>
          <w:tab/>
        </w:r>
        <w:r w:rsidRPr="003B790A">
          <w:rPr>
            <w:noProof/>
            <w:webHidden/>
          </w:rPr>
          <w:fldChar w:fldCharType="begin"/>
        </w:r>
        <w:r w:rsidRPr="003B790A">
          <w:rPr>
            <w:noProof/>
            <w:webHidden/>
          </w:rPr>
          <w:instrText xml:space="preserve"> PAGEREF _Toc211859715 \h </w:instrText>
        </w:r>
        <w:r w:rsidRPr="003B790A">
          <w:rPr>
            <w:noProof/>
            <w:webHidden/>
          </w:rPr>
        </w:r>
        <w:r w:rsidRPr="003B790A">
          <w:rPr>
            <w:noProof/>
            <w:webHidden/>
          </w:rPr>
          <w:fldChar w:fldCharType="separate"/>
        </w:r>
        <w:r w:rsidR="00683CD7">
          <w:rPr>
            <w:noProof/>
            <w:webHidden/>
          </w:rPr>
          <w:t>77</w:t>
        </w:r>
        <w:r w:rsidRPr="003B790A">
          <w:rPr>
            <w:noProof/>
            <w:webHidden/>
          </w:rPr>
          <w:fldChar w:fldCharType="end"/>
        </w:r>
      </w:hyperlink>
    </w:p>
    <w:p w14:paraId="43DE7CC1" w14:textId="1BDF9EF2" w:rsidR="005C3BDA" w:rsidRPr="003B790A" w:rsidRDefault="005C3BDA" w:rsidP="005C3BDA">
      <w:pPr>
        <w:pStyle w:val="TableofFigures"/>
        <w:tabs>
          <w:tab w:val="right" w:leader="dot" w:pos="9628"/>
        </w:tabs>
        <w:jc w:val="both"/>
        <w:rPr>
          <w:rFonts w:eastAsiaTheme="minorEastAsia"/>
          <w:noProof/>
          <w:color w:val="auto"/>
          <w:kern w:val="2"/>
          <w:sz w:val="24"/>
          <w:szCs w:val="24"/>
          <w:lang w:val="en-US" w:eastAsia="en-US"/>
          <w14:ligatures w14:val="standardContextual"/>
        </w:rPr>
      </w:pPr>
      <w:hyperlink w:anchor="_Toc211859716" w:history="1">
        <w:r w:rsidRPr="003B790A">
          <w:rPr>
            <w:rStyle w:val="Hyperlink"/>
            <w:noProof/>
          </w:rPr>
          <w:t>Bảng 3.4. Bảng nhu cầu sử dụng hóa chất cho HTXLNT của cơ sở</w:t>
        </w:r>
        <w:r w:rsidRPr="003B790A">
          <w:rPr>
            <w:noProof/>
            <w:webHidden/>
          </w:rPr>
          <w:t xml:space="preserve"> </w:t>
        </w:r>
        <w:r w:rsidRPr="003B790A">
          <w:rPr>
            <w:noProof/>
            <w:webHidden/>
            <w:lang w:val="vi-VN"/>
          </w:rPr>
          <w:tab/>
        </w:r>
        <w:r w:rsidRPr="003B790A">
          <w:rPr>
            <w:noProof/>
            <w:webHidden/>
          </w:rPr>
          <w:fldChar w:fldCharType="begin"/>
        </w:r>
        <w:r w:rsidRPr="003B790A">
          <w:rPr>
            <w:noProof/>
            <w:webHidden/>
          </w:rPr>
          <w:instrText xml:space="preserve"> PAGEREF _Toc211859716 \h </w:instrText>
        </w:r>
        <w:r w:rsidRPr="003B790A">
          <w:rPr>
            <w:noProof/>
            <w:webHidden/>
          </w:rPr>
        </w:r>
        <w:r w:rsidRPr="003B790A">
          <w:rPr>
            <w:noProof/>
            <w:webHidden/>
          </w:rPr>
          <w:fldChar w:fldCharType="separate"/>
        </w:r>
        <w:r w:rsidR="00683CD7">
          <w:rPr>
            <w:noProof/>
            <w:webHidden/>
          </w:rPr>
          <w:t>87</w:t>
        </w:r>
        <w:r w:rsidRPr="003B790A">
          <w:rPr>
            <w:noProof/>
            <w:webHidden/>
          </w:rPr>
          <w:fldChar w:fldCharType="end"/>
        </w:r>
      </w:hyperlink>
    </w:p>
    <w:p w14:paraId="4964C451" w14:textId="66FBA19C" w:rsidR="005C3BDA" w:rsidRPr="003B790A" w:rsidRDefault="005C3BDA" w:rsidP="005C3BDA">
      <w:pPr>
        <w:pStyle w:val="TableofFigures"/>
        <w:tabs>
          <w:tab w:val="right" w:leader="dot" w:pos="9628"/>
        </w:tabs>
        <w:jc w:val="both"/>
        <w:rPr>
          <w:rFonts w:eastAsiaTheme="minorEastAsia"/>
          <w:noProof/>
          <w:color w:val="auto"/>
          <w:kern w:val="2"/>
          <w:sz w:val="24"/>
          <w:szCs w:val="24"/>
          <w:lang w:val="en-US" w:eastAsia="en-US"/>
          <w14:ligatures w14:val="standardContextual"/>
        </w:rPr>
      </w:pPr>
      <w:hyperlink w:anchor="_Toc211859717" w:history="1">
        <w:r w:rsidRPr="003B790A">
          <w:rPr>
            <w:rStyle w:val="Hyperlink"/>
            <w:noProof/>
          </w:rPr>
          <w:t>Bảng 3.5. Thông số kỹ thuật của HTXL khí thải lò nung số 01</w:t>
        </w:r>
        <w:r w:rsidRPr="003B790A">
          <w:rPr>
            <w:noProof/>
            <w:webHidden/>
          </w:rPr>
          <w:t xml:space="preserve"> </w:t>
        </w:r>
        <w:r w:rsidRPr="003B790A">
          <w:rPr>
            <w:noProof/>
            <w:webHidden/>
            <w:lang w:val="vi-VN"/>
          </w:rPr>
          <w:tab/>
        </w:r>
        <w:r w:rsidRPr="003B790A">
          <w:rPr>
            <w:noProof/>
            <w:webHidden/>
          </w:rPr>
          <w:fldChar w:fldCharType="begin"/>
        </w:r>
        <w:r w:rsidRPr="003B790A">
          <w:rPr>
            <w:noProof/>
            <w:webHidden/>
          </w:rPr>
          <w:instrText xml:space="preserve"> PAGEREF _Toc211859717 \h </w:instrText>
        </w:r>
        <w:r w:rsidRPr="003B790A">
          <w:rPr>
            <w:noProof/>
            <w:webHidden/>
          </w:rPr>
        </w:r>
        <w:r w:rsidRPr="003B790A">
          <w:rPr>
            <w:noProof/>
            <w:webHidden/>
          </w:rPr>
          <w:fldChar w:fldCharType="separate"/>
        </w:r>
        <w:r w:rsidR="00683CD7">
          <w:rPr>
            <w:noProof/>
            <w:webHidden/>
          </w:rPr>
          <w:t>95</w:t>
        </w:r>
        <w:r w:rsidRPr="003B790A">
          <w:rPr>
            <w:noProof/>
            <w:webHidden/>
          </w:rPr>
          <w:fldChar w:fldCharType="end"/>
        </w:r>
      </w:hyperlink>
    </w:p>
    <w:p w14:paraId="39CC26DA" w14:textId="1A003162" w:rsidR="005C3BDA" w:rsidRPr="003B790A" w:rsidRDefault="005C3BDA" w:rsidP="005C3BDA">
      <w:pPr>
        <w:pStyle w:val="TableofFigures"/>
        <w:tabs>
          <w:tab w:val="right" w:leader="dot" w:pos="9628"/>
        </w:tabs>
        <w:jc w:val="both"/>
        <w:rPr>
          <w:rFonts w:eastAsiaTheme="minorEastAsia"/>
          <w:noProof/>
          <w:color w:val="auto"/>
          <w:kern w:val="2"/>
          <w:sz w:val="24"/>
          <w:szCs w:val="24"/>
          <w:lang w:val="en-US" w:eastAsia="en-US"/>
          <w14:ligatures w14:val="standardContextual"/>
        </w:rPr>
      </w:pPr>
      <w:hyperlink w:anchor="_Toc211859718" w:history="1">
        <w:r w:rsidRPr="003B790A">
          <w:rPr>
            <w:rStyle w:val="Hyperlink"/>
            <w:noProof/>
          </w:rPr>
          <w:t>Bảng 3.6. Thông số kỹ thuật của HTXL khí thải lò nung số 02, 03, 04, 05</w:t>
        </w:r>
        <w:r w:rsidRPr="003B790A">
          <w:rPr>
            <w:noProof/>
            <w:webHidden/>
          </w:rPr>
          <w:t xml:space="preserve"> </w:t>
        </w:r>
        <w:r w:rsidRPr="003B790A">
          <w:rPr>
            <w:noProof/>
            <w:webHidden/>
            <w:lang w:val="vi-VN"/>
          </w:rPr>
          <w:tab/>
        </w:r>
        <w:r w:rsidRPr="003B790A">
          <w:rPr>
            <w:noProof/>
            <w:webHidden/>
          </w:rPr>
          <w:fldChar w:fldCharType="begin"/>
        </w:r>
        <w:r w:rsidRPr="003B790A">
          <w:rPr>
            <w:noProof/>
            <w:webHidden/>
          </w:rPr>
          <w:instrText xml:space="preserve"> PAGEREF _Toc211859718 \h </w:instrText>
        </w:r>
        <w:r w:rsidRPr="003B790A">
          <w:rPr>
            <w:noProof/>
            <w:webHidden/>
          </w:rPr>
        </w:r>
        <w:r w:rsidRPr="003B790A">
          <w:rPr>
            <w:noProof/>
            <w:webHidden/>
          </w:rPr>
          <w:fldChar w:fldCharType="separate"/>
        </w:r>
        <w:r w:rsidR="00683CD7">
          <w:rPr>
            <w:noProof/>
            <w:webHidden/>
          </w:rPr>
          <w:t>100</w:t>
        </w:r>
        <w:r w:rsidRPr="003B790A">
          <w:rPr>
            <w:noProof/>
            <w:webHidden/>
          </w:rPr>
          <w:fldChar w:fldCharType="end"/>
        </w:r>
      </w:hyperlink>
    </w:p>
    <w:p w14:paraId="67FB4159" w14:textId="4108DAA1" w:rsidR="005C3BDA" w:rsidRPr="003B790A" w:rsidRDefault="005C3BDA" w:rsidP="005C3BDA">
      <w:pPr>
        <w:pStyle w:val="TableofFigures"/>
        <w:tabs>
          <w:tab w:val="right" w:leader="dot" w:pos="9628"/>
        </w:tabs>
        <w:jc w:val="both"/>
        <w:rPr>
          <w:rFonts w:eastAsiaTheme="minorEastAsia"/>
          <w:noProof/>
          <w:color w:val="auto"/>
          <w:kern w:val="2"/>
          <w:sz w:val="24"/>
          <w:szCs w:val="24"/>
          <w:lang w:val="en-US" w:eastAsia="en-US"/>
          <w14:ligatures w14:val="standardContextual"/>
        </w:rPr>
      </w:pPr>
      <w:hyperlink w:anchor="_Toc211859719" w:history="1">
        <w:r w:rsidRPr="003B790A">
          <w:rPr>
            <w:rStyle w:val="Hyperlink"/>
            <w:noProof/>
          </w:rPr>
          <w:t>Bảng 3.7. Thông số của 01 hệ thống thu gom và xử lý bụi, bi thép phát sinh từ công đoạn làm sạch sản phẩm bằng máy phun bi (hệ thống đi kèm thiết bị)</w:t>
        </w:r>
        <w:r w:rsidRPr="003B790A">
          <w:rPr>
            <w:noProof/>
            <w:webHidden/>
          </w:rPr>
          <w:t xml:space="preserve"> </w:t>
        </w:r>
        <w:r w:rsidRPr="003B790A">
          <w:rPr>
            <w:noProof/>
            <w:webHidden/>
            <w:lang w:val="vi-VN"/>
          </w:rPr>
          <w:tab/>
        </w:r>
        <w:r w:rsidRPr="003B790A">
          <w:rPr>
            <w:noProof/>
            <w:webHidden/>
          </w:rPr>
          <w:fldChar w:fldCharType="begin"/>
        </w:r>
        <w:r w:rsidRPr="003B790A">
          <w:rPr>
            <w:noProof/>
            <w:webHidden/>
          </w:rPr>
          <w:instrText xml:space="preserve"> PAGEREF _Toc211859719 \h </w:instrText>
        </w:r>
        <w:r w:rsidRPr="003B790A">
          <w:rPr>
            <w:noProof/>
            <w:webHidden/>
          </w:rPr>
        </w:r>
        <w:r w:rsidRPr="003B790A">
          <w:rPr>
            <w:noProof/>
            <w:webHidden/>
          </w:rPr>
          <w:fldChar w:fldCharType="separate"/>
        </w:r>
        <w:r w:rsidR="00683CD7">
          <w:rPr>
            <w:noProof/>
            <w:webHidden/>
          </w:rPr>
          <w:t>110</w:t>
        </w:r>
        <w:r w:rsidRPr="003B790A">
          <w:rPr>
            <w:noProof/>
            <w:webHidden/>
          </w:rPr>
          <w:fldChar w:fldCharType="end"/>
        </w:r>
      </w:hyperlink>
    </w:p>
    <w:p w14:paraId="2D06F077" w14:textId="414EA75C" w:rsidR="005C3BDA" w:rsidRPr="003B790A" w:rsidRDefault="005C3BDA" w:rsidP="005C3BDA">
      <w:pPr>
        <w:pStyle w:val="TableofFigures"/>
        <w:tabs>
          <w:tab w:val="right" w:leader="dot" w:pos="9628"/>
        </w:tabs>
        <w:jc w:val="both"/>
        <w:rPr>
          <w:rFonts w:eastAsiaTheme="minorEastAsia"/>
          <w:noProof/>
          <w:color w:val="auto"/>
          <w:kern w:val="2"/>
          <w:sz w:val="24"/>
          <w:szCs w:val="24"/>
          <w:lang w:val="en-US" w:eastAsia="en-US"/>
          <w14:ligatures w14:val="standardContextual"/>
        </w:rPr>
      </w:pPr>
      <w:hyperlink w:anchor="_Toc211859720" w:history="1">
        <w:r w:rsidRPr="003B790A">
          <w:rPr>
            <w:rStyle w:val="Hyperlink"/>
            <w:noProof/>
          </w:rPr>
          <w:t>Bảng 3.8. Bảng khối lượng chất thải rắn thông thường phát sinh tại cơ sở</w:t>
        </w:r>
        <w:r w:rsidRPr="003B790A">
          <w:rPr>
            <w:noProof/>
            <w:webHidden/>
          </w:rPr>
          <w:t xml:space="preserve"> </w:t>
        </w:r>
        <w:r w:rsidRPr="003B790A">
          <w:rPr>
            <w:noProof/>
            <w:webHidden/>
            <w:lang w:val="vi-VN"/>
          </w:rPr>
          <w:tab/>
        </w:r>
        <w:r w:rsidRPr="003B790A">
          <w:rPr>
            <w:noProof/>
            <w:webHidden/>
          </w:rPr>
          <w:fldChar w:fldCharType="begin"/>
        </w:r>
        <w:r w:rsidRPr="003B790A">
          <w:rPr>
            <w:noProof/>
            <w:webHidden/>
          </w:rPr>
          <w:instrText xml:space="preserve"> PAGEREF _Toc211859720 \h </w:instrText>
        </w:r>
        <w:r w:rsidRPr="003B790A">
          <w:rPr>
            <w:noProof/>
            <w:webHidden/>
          </w:rPr>
        </w:r>
        <w:r w:rsidRPr="003B790A">
          <w:rPr>
            <w:noProof/>
            <w:webHidden/>
          </w:rPr>
          <w:fldChar w:fldCharType="separate"/>
        </w:r>
        <w:r w:rsidR="00683CD7">
          <w:rPr>
            <w:noProof/>
            <w:webHidden/>
          </w:rPr>
          <w:t>124</w:t>
        </w:r>
        <w:r w:rsidRPr="003B790A">
          <w:rPr>
            <w:noProof/>
            <w:webHidden/>
          </w:rPr>
          <w:fldChar w:fldCharType="end"/>
        </w:r>
      </w:hyperlink>
    </w:p>
    <w:p w14:paraId="7E43C5BE" w14:textId="22A99CAE" w:rsidR="005C3BDA" w:rsidRPr="003B790A" w:rsidRDefault="005C3BDA" w:rsidP="005C3BDA">
      <w:pPr>
        <w:pStyle w:val="TableofFigures"/>
        <w:tabs>
          <w:tab w:val="right" w:leader="dot" w:pos="9628"/>
        </w:tabs>
        <w:jc w:val="both"/>
        <w:rPr>
          <w:rFonts w:eastAsiaTheme="minorEastAsia"/>
          <w:noProof/>
          <w:color w:val="auto"/>
          <w:kern w:val="2"/>
          <w:sz w:val="24"/>
          <w:szCs w:val="24"/>
          <w:lang w:val="en-US" w:eastAsia="en-US"/>
          <w14:ligatures w14:val="standardContextual"/>
        </w:rPr>
      </w:pPr>
      <w:hyperlink w:anchor="_Toc211859721" w:history="1">
        <w:r w:rsidRPr="003B790A">
          <w:rPr>
            <w:rStyle w:val="Hyperlink"/>
            <w:noProof/>
          </w:rPr>
          <w:t>Bảng 3.9. Bảng khối lượng chất thải nguy hại phát sinh tại cơ sở</w:t>
        </w:r>
        <w:r w:rsidRPr="003B790A">
          <w:rPr>
            <w:noProof/>
            <w:webHidden/>
          </w:rPr>
          <w:t xml:space="preserve"> </w:t>
        </w:r>
        <w:r w:rsidRPr="003B790A">
          <w:rPr>
            <w:noProof/>
            <w:webHidden/>
            <w:lang w:val="vi-VN"/>
          </w:rPr>
          <w:tab/>
        </w:r>
        <w:r w:rsidRPr="003B790A">
          <w:rPr>
            <w:noProof/>
            <w:webHidden/>
          </w:rPr>
          <w:fldChar w:fldCharType="begin"/>
        </w:r>
        <w:r w:rsidRPr="003B790A">
          <w:rPr>
            <w:noProof/>
            <w:webHidden/>
          </w:rPr>
          <w:instrText xml:space="preserve"> PAGEREF _Toc211859721 \h </w:instrText>
        </w:r>
        <w:r w:rsidRPr="003B790A">
          <w:rPr>
            <w:noProof/>
            <w:webHidden/>
          </w:rPr>
        </w:r>
        <w:r w:rsidRPr="003B790A">
          <w:rPr>
            <w:noProof/>
            <w:webHidden/>
          </w:rPr>
          <w:fldChar w:fldCharType="separate"/>
        </w:r>
        <w:r w:rsidR="00683CD7">
          <w:rPr>
            <w:noProof/>
            <w:webHidden/>
          </w:rPr>
          <w:t>125</w:t>
        </w:r>
        <w:r w:rsidRPr="003B790A">
          <w:rPr>
            <w:noProof/>
            <w:webHidden/>
          </w:rPr>
          <w:fldChar w:fldCharType="end"/>
        </w:r>
      </w:hyperlink>
    </w:p>
    <w:p w14:paraId="0905F2ED" w14:textId="5D3D4AE6" w:rsidR="005C3BDA" w:rsidRPr="003B790A" w:rsidRDefault="005C3BDA" w:rsidP="005C3BDA">
      <w:pPr>
        <w:pStyle w:val="TableofFigures"/>
        <w:tabs>
          <w:tab w:val="right" w:leader="dot" w:pos="9628"/>
        </w:tabs>
        <w:jc w:val="both"/>
        <w:rPr>
          <w:rFonts w:eastAsiaTheme="minorEastAsia"/>
          <w:noProof/>
          <w:color w:val="auto"/>
          <w:kern w:val="2"/>
          <w:sz w:val="24"/>
          <w:szCs w:val="24"/>
          <w:lang w:val="en-US" w:eastAsia="en-US"/>
          <w14:ligatures w14:val="standardContextual"/>
        </w:rPr>
      </w:pPr>
      <w:hyperlink w:anchor="_Toc211859722" w:history="1">
        <w:r w:rsidRPr="003B790A">
          <w:rPr>
            <w:rStyle w:val="Hyperlink"/>
            <w:noProof/>
          </w:rPr>
          <w:t>Bảng 3.10: Bảng giá trị giới hạn cho phép của tiếng ồn và độ rung</w:t>
        </w:r>
        <w:r w:rsidRPr="003B790A">
          <w:rPr>
            <w:rStyle w:val="Hyperlink"/>
            <w:noProof/>
            <w:lang w:val="vi-VN"/>
          </w:rPr>
          <w:tab/>
        </w:r>
        <w:r w:rsidRPr="003B790A">
          <w:rPr>
            <w:noProof/>
            <w:webHidden/>
          </w:rPr>
          <w:t xml:space="preserve"> </w:t>
        </w:r>
        <w:r w:rsidRPr="003B790A">
          <w:rPr>
            <w:noProof/>
            <w:webHidden/>
          </w:rPr>
          <w:fldChar w:fldCharType="begin"/>
        </w:r>
        <w:r w:rsidRPr="003B790A">
          <w:rPr>
            <w:noProof/>
            <w:webHidden/>
          </w:rPr>
          <w:instrText xml:space="preserve"> PAGEREF _Toc211859722 \h </w:instrText>
        </w:r>
        <w:r w:rsidRPr="003B790A">
          <w:rPr>
            <w:noProof/>
            <w:webHidden/>
          </w:rPr>
        </w:r>
        <w:r w:rsidRPr="003B790A">
          <w:rPr>
            <w:noProof/>
            <w:webHidden/>
          </w:rPr>
          <w:fldChar w:fldCharType="separate"/>
        </w:r>
        <w:r w:rsidR="00683CD7">
          <w:rPr>
            <w:noProof/>
            <w:webHidden/>
          </w:rPr>
          <w:t>130</w:t>
        </w:r>
        <w:r w:rsidRPr="003B790A">
          <w:rPr>
            <w:noProof/>
            <w:webHidden/>
          </w:rPr>
          <w:fldChar w:fldCharType="end"/>
        </w:r>
      </w:hyperlink>
    </w:p>
    <w:p w14:paraId="44452CF6" w14:textId="2EF3B401" w:rsidR="005C3BDA" w:rsidRPr="003B790A" w:rsidRDefault="005C3BDA" w:rsidP="005C3BDA">
      <w:pPr>
        <w:pStyle w:val="TableofFigures"/>
        <w:tabs>
          <w:tab w:val="right" w:leader="dot" w:pos="9628"/>
        </w:tabs>
        <w:jc w:val="both"/>
        <w:rPr>
          <w:rFonts w:eastAsiaTheme="minorEastAsia"/>
          <w:noProof/>
          <w:color w:val="auto"/>
          <w:kern w:val="2"/>
          <w:sz w:val="24"/>
          <w:szCs w:val="24"/>
          <w:lang w:val="en-US" w:eastAsia="en-US"/>
          <w14:ligatures w14:val="standardContextual"/>
        </w:rPr>
      </w:pPr>
      <w:hyperlink w:anchor="_Toc211859723" w:history="1">
        <w:r w:rsidRPr="003B790A">
          <w:rPr>
            <w:rStyle w:val="Hyperlink"/>
            <w:noProof/>
          </w:rPr>
          <w:t>Bảng 3.11. Bảng các nội dung thay đổi so với Giấy phép môi trường đã được cấp</w:t>
        </w:r>
        <w:r w:rsidRPr="003B790A">
          <w:rPr>
            <w:noProof/>
            <w:webHidden/>
          </w:rPr>
          <w:t xml:space="preserve"> </w:t>
        </w:r>
        <w:r w:rsidRPr="003B790A">
          <w:rPr>
            <w:noProof/>
            <w:webHidden/>
            <w:lang w:val="vi-VN"/>
          </w:rPr>
          <w:tab/>
        </w:r>
        <w:r w:rsidRPr="003B790A">
          <w:rPr>
            <w:noProof/>
            <w:webHidden/>
          </w:rPr>
          <w:fldChar w:fldCharType="begin"/>
        </w:r>
        <w:r w:rsidRPr="003B790A">
          <w:rPr>
            <w:noProof/>
            <w:webHidden/>
          </w:rPr>
          <w:instrText xml:space="preserve"> PAGEREF _Toc211859723 \h </w:instrText>
        </w:r>
        <w:r w:rsidRPr="003B790A">
          <w:rPr>
            <w:noProof/>
            <w:webHidden/>
          </w:rPr>
        </w:r>
        <w:r w:rsidRPr="003B790A">
          <w:rPr>
            <w:noProof/>
            <w:webHidden/>
          </w:rPr>
          <w:fldChar w:fldCharType="separate"/>
        </w:r>
        <w:r w:rsidR="00683CD7">
          <w:rPr>
            <w:noProof/>
            <w:webHidden/>
          </w:rPr>
          <w:t>136</w:t>
        </w:r>
        <w:r w:rsidRPr="003B790A">
          <w:rPr>
            <w:noProof/>
            <w:webHidden/>
          </w:rPr>
          <w:fldChar w:fldCharType="end"/>
        </w:r>
      </w:hyperlink>
    </w:p>
    <w:p w14:paraId="2CDAC26B" w14:textId="14E942C6" w:rsidR="005C3BDA" w:rsidRPr="003B790A" w:rsidRDefault="005C3BDA" w:rsidP="005C3BDA">
      <w:pPr>
        <w:pStyle w:val="TableofFigures"/>
        <w:tabs>
          <w:tab w:val="right" w:leader="dot" w:pos="9628"/>
        </w:tabs>
        <w:jc w:val="both"/>
        <w:rPr>
          <w:rFonts w:eastAsiaTheme="minorEastAsia"/>
          <w:noProof/>
          <w:color w:val="auto"/>
          <w:kern w:val="2"/>
          <w:sz w:val="24"/>
          <w:szCs w:val="24"/>
          <w:lang w:val="en-US" w:eastAsia="en-US"/>
          <w14:ligatures w14:val="standardContextual"/>
        </w:rPr>
      </w:pPr>
      <w:hyperlink w:anchor="_Toc211859724" w:history="1">
        <w:r w:rsidRPr="003B790A">
          <w:rPr>
            <w:rStyle w:val="Hyperlink"/>
            <w:noProof/>
          </w:rPr>
          <w:t>Bảng 4.1: Bảng các thông số ô nhiễm đặc trưng trong nước thải và giới hạn nồng độ đấu nối vào hệ thống thu gom và xử lý nước thải của KCN</w:t>
        </w:r>
        <w:r w:rsidRPr="003B790A">
          <w:rPr>
            <w:noProof/>
            <w:webHidden/>
          </w:rPr>
          <w:t xml:space="preserve"> </w:t>
        </w:r>
        <w:r w:rsidRPr="003B790A">
          <w:rPr>
            <w:noProof/>
            <w:webHidden/>
            <w:lang w:val="vi-VN"/>
          </w:rPr>
          <w:tab/>
        </w:r>
        <w:r w:rsidRPr="003B790A">
          <w:rPr>
            <w:noProof/>
            <w:webHidden/>
          </w:rPr>
          <w:fldChar w:fldCharType="begin"/>
        </w:r>
        <w:r w:rsidRPr="003B790A">
          <w:rPr>
            <w:noProof/>
            <w:webHidden/>
          </w:rPr>
          <w:instrText xml:space="preserve"> PAGEREF _Toc211859724 \h </w:instrText>
        </w:r>
        <w:r w:rsidRPr="003B790A">
          <w:rPr>
            <w:noProof/>
            <w:webHidden/>
          </w:rPr>
        </w:r>
        <w:r w:rsidRPr="003B790A">
          <w:rPr>
            <w:noProof/>
            <w:webHidden/>
          </w:rPr>
          <w:fldChar w:fldCharType="separate"/>
        </w:r>
        <w:r w:rsidR="00683CD7">
          <w:rPr>
            <w:noProof/>
            <w:webHidden/>
          </w:rPr>
          <w:t>143</w:t>
        </w:r>
        <w:r w:rsidRPr="003B790A">
          <w:rPr>
            <w:noProof/>
            <w:webHidden/>
          </w:rPr>
          <w:fldChar w:fldCharType="end"/>
        </w:r>
      </w:hyperlink>
    </w:p>
    <w:p w14:paraId="5F614FAC" w14:textId="50886C20" w:rsidR="005C3BDA" w:rsidRPr="003B790A" w:rsidRDefault="005C3BDA" w:rsidP="005C3BDA">
      <w:pPr>
        <w:pStyle w:val="TableofFigures"/>
        <w:tabs>
          <w:tab w:val="right" w:leader="dot" w:pos="9628"/>
        </w:tabs>
        <w:jc w:val="both"/>
        <w:rPr>
          <w:rFonts w:eastAsiaTheme="minorEastAsia"/>
          <w:noProof/>
          <w:color w:val="auto"/>
          <w:kern w:val="2"/>
          <w:sz w:val="24"/>
          <w:szCs w:val="24"/>
          <w:lang w:val="en-US" w:eastAsia="en-US"/>
          <w14:ligatures w14:val="standardContextual"/>
        </w:rPr>
      </w:pPr>
      <w:hyperlink w:anchor="_Toc211859725" w:history="1">
        <w:r w:rsidRPr="003B790A">
          <w:rPr>
            <w:rStyle w:val="Hyperlink"/>
            <w:noProof/>
          </w:rPr>
          <w:t>Bảng 4.2: Bảng các thông số ô nhiễm đặc trưng trong khí thải và giới hạn cho phép theo Quy chuẩn</w:t>
        </w:r>
        <w:r w:rsidRPr="003B790A">
          <w:rPr>
            <w:noProof/>
            <w:webHidden/>
          </w:rPr>
          <w:t xml:space="preserve"> </w:t>
        </w:r>
        <w:r w:rsidRPr="003B790A">
          <w:rPr>
            <w:noProof/>
            <w:webHidden/>
            <w:lang w:val="vi-VN"/>
          </w:rPr>
          <w:tab/>
        </w:r>
        <w:r w:rsidRPr="003B790A">
          <w:rPr>
            <w:noProof/>
            <w:webHidden/>
          </w:rPr>
          <w:fldChar w:fldCharType="begin"/>
        </w:r>
        <w:r w:rsidRPr="003B790A">
          <w:rPr>
            <w:noProof/>
            <w:webHidden/>
          </w:rPr>
          <w:instrText xml:space="preserve"> PAGEREF _Toc211859725 \h </w:instrText>
        </w:r>
        <w:r w:rsidRPr="003B790A">
          <w:rPr>
            <w:noProof/>
            <w:webHidden/>
          </w:rPr>
        </w:r>
        <w:r w:rsidRPr="003B790A">
          <w:rPr>
            <w:noProof/>
            <w:webHidden/>
          </w:rPr>
          <w:fldChar w:fldCharType="separate"/>
        </w:r>
        <w:r w:rsidR="00683CD7">
          <w:rPr>
            <w:noProof/>
            <w:webHidden/>
          </w:rPr>
          <w:t>146</w:t>
        </w:r>
        <w:r w:rsidRPr="003B790A">
          <w:rPr>
            <w:noProof/>
            <w:webHidden/>
          </w:rPr>
          <w:fldChar w:fldCharType="end"/>
        </w:r>
      </w:hyperlink>
    </w:p>
    <w:p w14:paraId="333A5A4B" w14:textId="2104C91A" w:rsidR="005C3BDA" w:rsidRPr="003B790A" w:rsidRDefault="005C3BDA" w:rsidP="005C3BDA">
      <w:pPr>
        <w:pStyle w:val="TableofFigures"/>
        <w:tabs>
          <w:tab w:val="right" w:leader="dot" w:pos="9628"/>
        </w:tabs>
        <w:jc w:val="both"/>
        <w:rPr>
          <w:rFonts w:eastAsiaTheme="minorEastAsia"/>
          <w:noProof/>
          <w:color w:val="auto"/>
          <w:kern w:val="2"/>
          <w:sz w:val="24"/>
          <w:szCs w:val="24"/>
          <w:lang w:val="en-US" w:eastAsia="en-US"/>
          <w14:ligatures w14:val="standardContextual"/>
        </w:rPr>
      </w:pPr>
      <w:hyperlink w:anchor="_Toc211859726" w:history="1">
        <w:r w:rsidRPr="003B790A">
          <w:rPr>
            <w:rStyle w:val="Hyperlink"/>
            <w:noProof/>
          </w:rPr>
          <w:t>Bảng 4.3: Bảng khối lượng, chủng loại chất thải sinh hoạt đề nghị cấp phép</w:t>
        </w:r>
        <w:r w:rsidRPr="003B790A">
          <w:rPr>
            <w:noProof/>
            <w:webHidden/>
          </w:rPr>
          <w:t xml:space="preserve"> </w:t>
        </w:r>
        <w:r w:rsidRPr="003B790A">
          <w:rPr>
            <w:noProof/>
            <w:webHidden/>
            <w:lang w:val="vi-VN"/>
          </w:rPr>
          <w:tab/>
        </w:r>
        <w:r w:rsidRPr="003B790A">
          <w:rPr>
            <w:noProof/>
            <w:webHidden/>
          </w:rPr>
          <w:fldChar w:fldCharType="begin"/>
        </w:r>
        <w:r w:rsidRPr="003B790A">
          <w:rPr>
            <w:noProof/>
            <w:webHidden/>
          </w:rPr>
          <w:instrText xml:space="preserve"> PAGEREF _Toc211859726 \h </w:instrText>
        </w:r>
        <w:r w:rsidRPr="003B790A">
          <w:rPr>
            <w:noProof/>
            <w:webHidden/>
          </w:rPr>
        </w:r>
        <w:r w:rsidRPr="003B790A">
          <w:rPr>
            <w:noProof/>
            <w:webHidden/>
          </w:rPr>
          <w:fldChar w:fldCharType="separate"/>
        </w:r>
        <w:r w:rsidR="00683CD7">
          <w:rPr>
            <w:noProof/>
            <w:webHidden/>
          </w:rPr>
          <w:t>148</w:t>
        </w:r>
        <w:r w:rsidRPr="003B790A">
          <w:rPr>
            <w:noProof/>
            <w:webHidden/>
          </w:rPr>
          <w:fldChar w:fldCharType="end"/>
        </w:r>
      </w:hyperlink>
    </w:p>
    <w:p w14:paraId="60A6BCCC" w14:textId="785150DB" w:rsidR="005C3BDA" w:rsidRPr="003B790A" w:rsidRDefault="005C3BDA" w:rsidP="005C3BDA">
      <w:pPr>
        <w:pStyle w:val="TableofFigures"/>
        <w:tabs>
          <w:tab w:val="right" w:leader="dot" w:pos="9628"/>
        </w:tabs>
        <w:jc w:val="both"/>
        <w:rPr>
          <w:rFonts w:eastAsiaTheme="minorEastAsia"/>
          <w:noProof/>
          <w:color w:val="auto"/>
          <w:kern w:val="2"/>
          <w:sz w:val="24"/>
          <w:szCs w:val="24"/>
          <w:lang w:val="en-US" w:eastAsia="en-US"/>
          <w14:ligatures w14:val="standardContextual"/>
        </w:rPr>
      </w:pPr>
      <w:hyperlink w:anchor="_Toc211859727" w:history="1">
        <w:r w:rsidRPr="003B790A">
          <w:rPr>
            <w:rStyle w:val="Hyperlink"/>
            <w:noProof/>
          </w:rPr>
          <w:t>Bảng 4.4: Bảng khối lượng, chủng loại CTR CNTT đề nghị cấp phép</w:t>
        </w:r>
        <w:r w:rsidRPr="003B790A">
          <w:rPr>
            <w:noProof/>
            <w:webHidden/>
          </w:rPr>
          <w:t xml:space="preserve"> </w:t>
        </w:r>
        <w:r w:rsidRPr="003B790A">
          <w:rPr>
            <w:noProof/>
            <w:webHidden/>
            <w:lang w:val="vi-VN"/>
          </w:rPr>
          <w:tab/>
        </w:r>
        <w:r w:rsidRPr="003B790A">
          <w:rPr>
            <w:noProof/>
            <w:webHidden/>
          </w:rPr>
          <w:fldChar w:fldCharType="begin"/>
        </w:r>
        <w:r w:rsidRPr="003B790A">
          <w:rPr>
            <w:noProof/>
            <w:webHidden/>
          </w:rPr>
          <w:instrText xml:space="preserve"> PAGEREF _Toc211859727 \h </w:instrText>
        </w:r>
        <w:r w:rsidRPr="003B790A">
          <w:rPr>
            <w:noProof/>
            <w:webHidden/>
          </w:rPr>
        </w:r>
        <w:r w:rsidRPr="003B790A">
          <w:rPr>
            <w:noProof/>
            <w:webHidden/>
          </w:rPr>
          <w:fldChar w:fldCharType="separate"/>
        </w:r>
        <w:r w:rsidR="00683CD7">
          <w:rPr>
            <w:noProof/>
            <w:webHidden/>
          </w:rPr>
          <w:t>149</w:t>
        </w:r>
        <w:r w:rsidRPr="003B790A">
          <w:rPr>
            <w:noProof/>
            <w:webHidden/>
          </w:rPr>
          <w:fldChar w:fldCharType="end"/>
        </w:r>
      </w:hyperlink>
    </w:p>
    <w:p w14:paraId="77A5B7DF" w14:textId="660886A0" w:rsidR="005C3BDA" w:rsidRPr="003B790A" w:rsidRDefault="005C3BDA" w:rsidP="005C3BDA">
      <w:pPr>
        <w:pStyle w:val="TableofFigures"/>
        <w:tabs>
          <w:tab w:val="right" w:leader="dot" w:pos="9628"/>
        </w:tabs>
        <w:jc w:val="both"/>
        <w:rPr>
          <w:rFonts w:eastAsiaTheme="minorEastAsia"/>
          <w:noProof/>
          <w:color w:val="auto"/>
          <w:kern w:val="2"/>
          <w:sz w:val="24"/>
          <w:szCs w:val="24"/>
          <w:lang w:val="en-US" w:eastAsia="en-US"/>
          <w14:ligatures w14:val="standardContextual"/>
        </w:rPr>
      </w:pPr>
      <w:hyperlink w:anchor="_Toc211859728" w:history="1">
        <w:r w:rsidRPr="003B790A">
          <w:rPr>
            <w:rStyle w:val="Hyperlink"/>
            <w:noProof/>
          </w:rPr>
          <w:t xml:space="preserve">Bảng 4.5: Bảng </w:t>
        </w:r>
        <w:r w:rsidRPr="003B790A">
          <w:rPr>
            <w:rStyle w:val="Hyperlink"/>
            <w:noProof/>
            <w:lang w:val="en-US"/>
          </w:rPr>
          <w:t>khối lượng</w:t>
        </w:r>
        <w:r w:rsidRPr="003B790A">
          <w:rPr>
            <w:rStyle w:val="Hyperlink"/>
            <w:noProof/>
          </w:rPr>
          <w:t>, chủng loại</w:t>
        </w:r>
        <w:r w:rsidRPr="003B790A">
          <w:rPr>
            <w:rStyle w:val="Hyperlink"/>
            <w:noProof/>
            <w:lang w:val="en-US"/>
          </w:rPr>
          <w:t xml:space="preserve"> chất thải nguy hại đề nghị cấp </w:t>
        </w:r>
        <w:r w:rsidRPr="003B790A">
          <w:rPr>
            <w:rStyle w:val="Hyperlink"/>
            <w:noProof/>
          </w:rPr>
          <w:t>phép</w:t>
        </w:r>
        <w:r w:rsidRPr="003B790A">
          <w:rPr>
            <w:noProof/>
            <w:webHidden/>
          </w:rPr>
          <w:t xml:space="preserve"> </w:t>
        </w:r>
        <w:r w:rsidRPr="003B790A">
          <w:rPr>
            <w:noProof/>
            <w:webHidden/>
            <w:lang w:val="vi-VN"/>
          </w:rPr>
          <w:tab/>
        </w:r>
        <w:r w:rsidRPr="003B790A">
          <w:rPr>
            <w:noProof/>
            <w:webHidden/>
          </w:rPr>
          <w:fldChar w:fldCharType="begin"/>
        </w:r>
        <w:r w:rsidRPr="003B790A">
          <w:rPr>
            <w:noProof/>
            <w:webHidden/>
          </w:rPr>
          <w:instrText xml:space="preserve"> PAGEREF _Toc211859728 \h </w:instrText>
        </w:r>
        <w:r w:rsidRPr="003B790A">
          <w:rPr>
            <w:noProof/>
            <w:webHidden/>
          </w:rPr>
        </w:r>
        <w:r w:rsidRPr="003B790A">
          <w:rPr>
            <w:noProof/>
            <w:webHidden/>
          </w:rPr>
          <w:fldChar w:fldCharType="separate"/>
        </w:r>
        <w:r w:rsidR="00683CD7">
          <w:rPr>
            <w:noProof/>
            <w:webHidden/>
          </w:rPr>
          <w:t>149</w:t>
        </w:r>
        <w:r w:rsidRPr="003B790A">
          <w:rPr>
            <w:noProof/>
            <w:webHidden/>
          </w:rPr>
          <w:fldChar w:fldCharType="end"/>
        </w:r>
      </w:hyperlink>
    </w:p>
    <w:p w14:paraId="2B8BD715" w14:textId="09340F03" w:rsidR="005C3BDA" w:rsidRPr="003B790A" w:rsidRDefault="005C3BDA" w:rsidP="005C3BDA">
      <w:pPr>
        <w:pStyle w:val="TableofFigures"/>
        <w:tabs>
          <w:tab w:val="right" w:leader="dot" w:pos="9628"/>
        </w:tabs>
        <w:jc w:val="both"/>
        <w:rPr>
          <w:rFonts w:eastAsiaTheme="minorEastAsia"/>
          <w:noProof/>
          <w:color w:val="auto"/>
          <w:kern w:val="2"/>
          <w:sz w:val="24"/>
          <w:szCs w:val="24"/>
          <w:lang w:val="en-US" w:eastAsia="en-US"/>
          <w14:ligatures w14:val="standardContextual"/>
        </w:rPr>
      </w:pPr>
      <w:hyperlink w:anchor="_Toc211859729" w:history="1">
        <w:r w:rsidRPr="003B790A">
          <w:rPr>
            <w:rStyle w:val="Hyperlink"/>
            <w:noProof/>
          </w:rPr>
          <w:t>Bảng 4.</w:t>
        </w:r>
        <w:r w:rsidRPr="003B790A">
          <w:rPr>
            <w:rStyle w:val="Hyperlink"/>
            <w:noProof/>
            <w:lang w:val="nb-NO"/>
          </w:rPr>
          <w:t>6</w:t>
        </w:r>
        <w:r w:rsidRPr="003B790A">
          <w:rPr>
            <w:rStyle w:val="Hyperlink"/>
            <w:noProof/>
          </w:rPr>
          <w:t xml:space="preserve">: Bảng </w:t>
        </w:r>
        <w:r w:rsidRPr="003B790A">
          <w:rPr>
            <w:rStyle w:val="Hyperlink"/>
            <w:noProof/>
            <w:lang w:val="nb-NO"/>
          </w:rPr>
          <w:t>giá trị giới hạn cho phép của tiếng ồn</w:t>
        </w:r>
        <w:r w:rsidRPr="003B790A">
          <w:rPr>
            <w:noProof/>
            <w:webHidden/>
          </w:rPr>
          <w:t xml:space="preserve"> </w:t>
        </w:r>
        <w:r w:rsidRPr="003B790A">
          <w:rPr>
            <w:noProof/>
            <w:webHidden/>
            <w:lang w:val="vi-VN"/>
          </w:rPr>
          <w:tab/>
        </w:r>
        <w:r w:rsidRPr="003B790A">
          <w:rPr>
            <w:noProof/>
            <w:webHidden/>
          </w:rPr>
          <w:fldChar w:fldCharType="begin"/>
        </w:r>
        <w:r w:rsidRPr="003B790A">
          <w:rPr>
            <w:noProof/>
            <w:webHidden/>
          </w:rPr>
          <w:instrText xml:space="preserve"> PAGEREF _Toc211859729 \h </w:instrText>
        </w:r>
        <w:r w:rsidRPr="003B790A">
          <w:rPr>
            <w:noProof/>
            <w:webHidden/>
          </w:rPr>
        </w:r>
        <w:r w:rsidRPr="003B790A">
          <w:rPr>
            <w:noProof/>
            <w:webHidden/>
          </w:rPr>
          <w:fldChar w:fldCharType="separate"/>
        </w:r>
        <w:r w:rsidR="00683CD7">
          <w:rPr>
            <w:noProof/>
            <w:webHidden/>
          </w:rPr>
          <w:t>153</w:t>
        </w:r>
        <w:r w:rsidRPr="003B790A">
          <w:rPr>
            <w:noProof/>
            <w:webHidden/>
          </w:rPr>
          <w:fldChar w:fldCharType="end"/>
        </w:r>
      </w:hyperlink>
    </w:p>
    <w:p w14:paraId="2EC6F7DA" w14:textId="4C7B06B7" w:rsidR="005C3BDA" w:rsidRPr="003B790A" w:rsidRDefault="005C3BDA" w:rsidP="005C3BDA">
      <w:pPr>
        <w:pStyle w:val="TableofFigures"/>
        <w:tabs>
          <w:tab w:val="right" w:leader="dot" w:pos="9628"/>
        </w:tabs>
        <w:jc w:val="both"/>
        <w:rPr>
          <w:rFonts w:eastAsiaTheme="minorEastAsia"/>
          <w:noProof/>
          <w:color w:val="auto"/>
          <w:kern w:val="2"/>
          <w:sz w:val="24"/>
          <w:szCs w:val="24"/>
          <w:lang w:val="en-US" w:eastAsia="en-US"/>
          <w14:ligatures w14:val="standardContextual"/>
        </w:rPr>
      </w:pPr>
      <w:hyperlink w:anchor="_Toc211859730" w:history="1">
        <w:r w:rsidRPr="003B790A">
          <w:rPr>
            <w:rStyle w:val="Hyperlink"/>
            <w:noProof/>
          </w:rPr>
          <w:t>Bảng 4.7: Bảng giá trị giới hạn cho phép của độ rung</w:t>
        </w:r>
        <w:r w:rsidRPr="003B790A">
          <w:rPr>
            <w:noProof/>
            <w:webHidden/>
          </w:rPr>
          <w:t xml:space="preserve"> </w:t>
        </w:r>
        <w:r w:rsidRPr="003B790A">
          <w:rPr>
            <w:noProof/>
            <w:webHidden/>
            <w:lang w:val="vi-VN"/>
          </w:rPr>
          <w:tab/>
        </w:r>
        <w:r w:rsidRPr="003B790A">
          <w:rPr>
            <w:noProof/>
            <w:webHidden/>
          </w:rPr>
          <w:fldChar w:fldCharType="begin"/>
        </w:r>
        <w:r w:rsidRPr="003B790A">
          <w:rPr>
            <w:noProof/>
            <w:webHidden/>
          </w:rPr>
          <w:instrText xml:space="preserve"> PAGEREF _Toc211859730 \h </w:instrText>
        </w:r>
        <w:r w:rsidRPr="003B790A">
          <w:rPr>
            <w:noProof/>
            <w:webHidden/>
          </w:rPr>
        </w:r>
        <w:r w:rsidRPr="003B790A">
          <w:rPr>
            <w:noProof/>
            <w:webHidden/>
          </w:rPr>
          <w:fldChar w:fldCharType="separate"/>
        </w:r>
        <w:r w:rsidR="00683CD7">
          <w:rPr>
            <w:noProof/>
            <w:webHidden/>
          </w:rPr>
          <w:t>153</w:t>
        </w:r>
        <w:r w:rsidRPr="003B790A">
          <w:rPr>
            <w:noProof/>
            <w:webHidden/>
          </w:rPr>
          <w:fldChar w:fldCharType="end"/>
        </w:r>
      </w:hyperlink>
    </w:p>
    <w:p w14:paraId="221F3B04" w14:textId="14780DEC" w:rsidR="005C3BDA" w:rsidRPr="003B790A" w:rsidRDefault="005C3BDA" w:rsidP="005C3BDA">
      <w:pPr>
        <w:pStyle w:val="TableofFigures"/>
        <w:tabs>
          <w:tab w:val="right" w:leader="dot" w:pos="9628"/>
        </w:tabs>
        <w:jc w:val="both"/>
        <w:rPr>
          <w:rFonts w:eastAsiaTheme="minorEastAsia"/>
          <w:noProof/>
          <w:color w:val="auto"/>
          <w:kern w:val="2"/>
          <w:sz w:val="24"/>
          <w:szCs w:val="24"/>
          <w:lang w:val="en-US" w:eastAsia="en-US"/>
          <w14:ligatures w14:val="standardContextual"/>
        </w:rPr>
      </w:pPr>
      <w:hyperlink w:anchor="_Toc211859731" w:history="1">
        <w:r w:rsidRPr="003B790A">
          <w:rPr>
            <w:rStyle w:val="Hyperlink"/>
            <w:noProof/>
          </w:rPr>
          <w:t>Bảng 5.1. Bảng kết quả quan trắc nước thải định kỳ của cơ sở năm 2023</w:t>
        </w:r>
        <w:r w:rsidRPr="003B790A">
          <w:rPr>
            <w:noProof/>
            <w:webHidden/>
          </w:rPr>
          <w:t xml:space="preserve"> </w:t>
        </w:r>
        <w:r w:rsidRPr="003B790A">
          <w:rPr>
            <w:noProof/>
            <w:webHidden/>
            <w:lang w:val="vi-VN"/>
          </w:rPr>
          <w:tab/>
        </w:r>
        <w:r w:rsidRPr="003B790A">
          <w:rPr>
            <w:noProof/>
            <w:webHidden/>
          </w:rPr>
          <w:fldChar w:fldCharType="begin"/>
        </w:r>
        <w:r w:rsidRPr="003B790A">
          <w:rPr>
            <w:noProof/>
            <w:webHidden/>
          </w:rPr>
          <w:instrText xml:space="preserve"> PAGEREF _Toc211859731 \h </w:instrText>
        </w:r>
        <w:r w:rsidRPr="003B790A">
          <w:rPr>
            <w:noProof/>
            <w:webHidden/>
          </w:rPr>
        </w:r>
        <w:r w:rsidRPr="003B790A">
          <w:rPr>
            <w:noProof/>
            <w:webHidden/>
          </w:rPr>
          <w:fldChar w:fldCharType="separate"/>
        </w:r>
        <w:r w:rsidR="00683CD7">
          <w:rPr>
            <w:noProof/>
            <w:webHidden/>
          </w:rPr>
          <w:t>155</w:t>
        </w:r>
        <w:r w:rsidRPr="003B790A">
          <w:rPr>
            <w:noProof/>
            <w:webHidden/>
          </w:rPr>
          <w:fldChar w:fldCharType="end"/>
        </w:r>
      </w:hyperlink>
    </w:p>
    <w:p w14:paraId="2327D39C" w14:textId="44B87D83" w:rsidR="005C3BDA" w:rsidRPr="003B790A" w:rsidRDefault="005C3BDA" w:rsidP="005C3BDA">
      <w:pPr>
        <w:pStyle w:val="TableofFigures"/>
        <w:tabs>
          <w:tab w:val="right" w:leader="dot" w:pos="9628"/>
        </w:tabs>
        <w:jc w:val="both"/>
        <w:rPr>
          <w:rFonts w:eastAsiaTheme="minorEastAsia"/>
          <w:noProof/>
          <w:color w:val="auto"/>
          <w:kern w:val="2"/>
          <w:sz w:val="24"/>
          <w:szCs w:val="24"/>
          <w:lang w:val="en-US" w:eastAsia="en-US"/>
          <w14:ligatures w14:val="standardContextual"/>
        </w:rPr>
      </w:pPr>
      <w:hyperlink w:anchor="_Toc211859732" w:history="1">
        <w:r w:rsidRPr="003B790A">
          <w:rPr>
            <w:rStyle w:val="Hyperlink"/>
            <w:noProof/>
          </w:rPr>
          <w:t>Bảng 5.2. Bảng kết quả quan trắc nước thải của cơ sở năm 2024</w:t>
        </w:r>
        <w:r w:rsidRPr="003B790A">
          <w:rPr>
            <w:noProof/>
            <w:webHidden/>
          </w:rPr>
          <w:t xml:space="preserve"> </w:t>
        </w:r>
        <w:r w:rsidRPr="003B790A">
          <w:rPr>
            <w:noProof/>
            <w:webHidden/>
            <w:lang w:val="vi-VN"/>
          </w:rPr>
          <w:tab/>
        </w:r>
        <w:r w:rsidRPr="003B790A">
          <w:rPr>
            <w:noProof/>
            <w:webHidden/>
          </w:rPr>
          <w:fldChar w:fldCharType="begin"/>
        </w:r>
        <w:r w:rsidRPr="003B790A">
          <w:rPr>
            <w:noProof/>
            <w:webHidden/>
          </w:rPr>
          <w:instrText xml:space="preserve"> PAGEREF _Toc211859732 \h </w:instrText>
        </w:r>
        <w:r w:rsidRPr="003B790A">
          <w:rPr>
            <w:noProof/>
            <w:webHidden/>
          </w:rPr>
        </w:r>
        <w:r w:rsidRPr="003B790A">
          <w:rPr>
            <w:noProof/>
            <w:webHidden/>
          </w:rPr>
          <w:fldChar w:fldCharType="separate"/>
        </w:r>
        <w:r w:rsidR="00683CD7">
          <w:rPr>
            <w:noProof/>
            <w:webHidden/>
          </w:rPr>
          <w:t>156</w:t>
        </w:r>
        <w:r w:rsidRPr="003B790A">
          <w:rPr>
            <w:noProof/>
            <w:webHidden/>
          </w:rPr>
          <w:fldChar w:fldCharType="end"/>
        </w:r>
      </w:hyperlink>
    </w:p>
    <w:p w14:paraId="49EDC244" w14:textId="27BCFD24" w:rsidR="005C3BDA" w:rsidRPr="003B790A" w:rsidRDefault="005C3BDA" w:rsidP="005C3BDA">
      <w:pPr>
        <w:pStyle w:val="TableofFigures"/>
        <w:tabs>
          <w:tab w:val="right" w:leader="dot" w:pos="9628"/>
        </w:tabs>
        <w:jc w:val="both"/>
        <w:rPr>
          <w:rFonts w:eastAsiaTheme="minorEastAsia"/>
          <w:noProof/>
          <w:color w:val="auto"/>
          <w:kern w:val="2"/>
          <w:sz w:val="24"/>
          <w:szCs w:val="24"/>
          <w:lang w:val="en-US" w:eastAsia="en-US"/>
          <w14:ligatures w14:val="standardContextual"/>
        </w:rPr>
      </w:pPr>
      <w:hyperlink w:anchor="_Toc211859733" w:history="1">
        <w:r w:rsidRPr="003B790A">
          <w:rPr>
            <w:rStyle w:val="Hyperlink"/>
            <w:noProof/>
          </w:rPr>
          <w:t>Bảng 5.3. Bảng kết quả quan trắc khí thải định kỳ của cơ sở năm 2023</w:t>
        </w:r>
        <w:r w:rsidRPr="003B790A">
          <w:rPr>
            <w:noProof/>
            <w:webHidden/>
          </w:rPr>
          <w:t xml:space="preserve"> </w:t>
        </w:r>
        <w:r w:rsidRPr="003B790A">
          <w:rPr>
            <w:noProof/>
            <w:webHidden/>
            <w:lang w:val="vi-VN"/>
          </w:rPr>
          <w:tab/>
        </w:r>
        <w:r w:rsidRPr="003B790A">
          <w:rPr>
            <w:noProof/>
            <w:webHidden/>
          </w:rPr>
          <w:fldChar w:fldCharType="begin"/>
        </w:r>
        <w:r w:rsidRPr="003B790A">
          <w:rPr>
            <w:noProof/>
            <w:webHidden/>
          </w:rPr>
          <w:instrText xml:space="preserve"> PAGEREF _Toc211859733 \h </w:instrText>
        </w:r>
        <w:r w:rsidRPr="003B790A">
          <w:rPr>
            <w:noProof/>
            <w:webHidden/>
          </w:rPr>
        </w:r>
        <w:r w:rsidRPr="003B790A">
          <w:rPr>
            <w:noProof/>
            <w:webHidden/>
          </w:rPr>
          <w:fldChar w:fldCharType="separate"/>
        </w:r>
        <w:r w:rsidR="00683CD7">
          <w:rPr>
            <w:noProof/>
            <w:webHidden/>
          </w:rPr>
          <w:t>157</w:t>
        </w:r>
        <w:r w:rsidRPr="003B790A">
          <w:rPr>
            <w:noProof/>
            <w:webHidden/>
          </w:rPr>
          <w:fldChar w:fldCharType="end"/>
        </w:r>
      </w:hyperlink>
    </w:p>
    <w:p w14:paraId="41428631" w14:textId="007FC20D" w:rsidR="005C3BDA" w:rsidRPr="003B790A" w:rsidRDefault="005C3BDA" w:rsidP="005C3BDA">
      <w:pPr>
        <w:pStyle w:val="TableofFigures"/>
        <w:tabs>
          <w:tab w:val="right" w:leader="dot" w:pos="9628"/>
        </w:tabs>
        <w:jc w:val="both"/>
        <w:rPr>
          <w:rFonts w:eastAsiaTheme="minorEastAsia"/>
          <w:noProof/>
          <w:color w:val="auto"/>
          <w:kern w:val="2"/>
          <w:sz w:val="24"/>
          <w:szCs w:val="24"/>
          <w:lang w:val="en-US" w:eastAsia="en-US"/>
          <w14:ligatures w14:val="standardContextual"/>
        </w:rPr>
      </w:pPr>
      <w:hyperlink w:anchor="_Toc211859734" w:history="1">
        <w:r w:rsidRPr="003B790A">
          <w:rPr>
            <w:rStyle w:val="Hyperlink"/>
            <w:noProof/>
          </w:rPr>
          <w:t>Bảng 5.4. Bảng kết quả quan trắc khí thải của cơ sở năm 2024</w:t>
        </w:r>
        <w:r w:rsidRPr="003B790A">
          <w:rPr>
            <w:noProof/>
            <w:webHidden/>
          </w:rPr>
          <w:t xml:space="preserve"> </w:t>
        </w:r>
        <w:r w:rsidRPr="003B790A">
          <w:rPr>
            <w:noProof/>
            <w:webHidden/>
            <w:lang w:val="vi-VN"/>
          </w:rPr>
          <w:tab/>
        </w:r>
        <w:r w:rsidRPr="003B790A">
          <w:rPr>
            <w:noProof/>
            <w:webHidden/>
          </w:rPr>
          <w:fldChar w:fldCharType="begin"/>
        </w:r>
        <w:r w:rsidRPr="003B790A">
          <w:rPr>
            <w:noProof/>
            <w:webHidden/>
          </w:rPr>
          <w:instrText xml:space="preserve"> PAGEREF _Toc211859734 \h </w:instrText>
        </w:r>
        <w:r w:rsidRPr="003B790A">
          <w:rPr>
            <w:noProof/>
            <w:webHidden/>
          </w:rPr>
        </w:r>
        <w:r w:rsidRPr="003B790A">
          <w:rPr>
            <w:noProof/>
            <w:webHidden/>
          </w:rPr>
          <w:fldChar w:fldCharType="separate"/>
        </w:r>
        <w:r w:rsidR="00683CD7">
          <w:rPr>
            <w:noProof/>
            <w:webHidden/>
          </w:rPr>
          <w:t>158</w:t>
        </w:r>
        <w:r w:rsidRPr="003B790A">
          <w:rPr>
            <w:noProof/>
            <w:webHidden/>
          </w:rPr>
          <w:fldChar w:fldCharType="end"/>
        </w:r>
      </w:hyperlink>
    </w:p>
    <w:p w14:paraId="3022D753" w14:textId="5ACD026E" w:rsidR="005C3BDA" w:rsidRPr="003B790A" w:rsidRDefault="005C3BDA" w:rsidP="005C3BDA">
      <w:pPr>
        <w:pStyle w:val="TableofFigures"/>
        <w:tabs>
          <w:tab w:val="right" w:leader="dot" w:pos="9628"/>
        </w:tabs>
        <w:jc w:val="both"/>
        <w:rPr>
          <w:rFonts w:eastAsiaTheme="minorEastAsia"/>
          <w:noProof/>
          <w:color w:val="auto"/>
          <w:kern w:val="2"/>
          <w:sz w:val="24"/>
          <w:szCs w:val="24"/>
          <w:lang w:val="en-US" w:eastAsia="en-US"/>
          <w14:ligatures w14:val="standardContextual"/>
        </w:rPr>
      </w:pPr>
      <w:hyperlink w:anchor="_Toc211859735" w:history="1">
        <w:r w:rsidRPr="003B790A">
          <w:rPr>
            <w:rStyle w:val="Hyperlink"/>
            <w:noProof/>
          </w:rPr>
          <w:t>Bảng 6.1: Bảng tổng hợp thời gian dự kiến vận hành thử nghiệm</w:t>
        </w:r>
        <w:r w:rsidRPr="003B790A">
          <w:rPr>
            <w:noProof/>
            <w:webHidden/>
          </w:rPr>
          <w:t xml:space="preserve"> </w:t>
        </w:r>
        <w:r w:rsidRPr="003B790A">
          <w:rPr>
            <w:noProof/>
            <w:webHidden/>
            <w:lang w:val="vi-VN"/>
          </w:rPr>
          <w:tab/>
        </w:r>
        <w:r w:rsidRPr="003B790A">
          <w:rPr>
            <w:noProof/>
            <w:webHidden/>
          </w:rPr>
          <w:fldChar w:fldCharType="begin"/>
        </w:r>
        <w:r w:rsidRPr="003B790A">
          <w:rPr>
            <w:noProof/>
            <w:webHidden/>
          </w:rPr>
          <w:instrText xml:space="preserve"> PAGEREF _Toc211859735 \h </w:instrText>
        </w:r>
        <w:r w:rsidRPr="003B790A">
          <w:rPr>
            <w:noProof/>
            <w:webHidden/>
          </w:rPr>
        </w:r>
        <w:r w:rsidRPr="003B790A">
          <w:rPr>
            <w:noProof/>
            <w:webHidden/>
          </w:rPr>
          <w:fldChar w:fldCharType="separate"/>
        </w:r>
        <w:r w:rsidR="00683CD7">
          <w:rPr>
            <w:noProof/>
            <w:webHidden/>
          </w:rPr>
          <w:t>162</w:t>
        </w:r>
        <w:r w:rsidRPr="003B790A">
          <w:rPr>
            <w:noProof/>
            <w:webHidden/>
          </w:rPr>
          <w:fldChar w:fldCharType="end"/>
        </w:r>
      </w:hyperlink>
    </w:p>
    <w:p w14:paraId="11FCC61C" w14:textId="42148B18" w:rsidR="00C147BC" w:rsidRPr="003B790A" w:rsidRDefault="007F20EB" w:rsidP="005C3BDA">
      <w:pPr>
        <w:pStyle w:val="Vnbnnidung0"/>
        <w:adjustRightInd w:val="0"/>
        <w:snapToGrid w:val="0"/>
        <w:spacing w:after="0" w:line="312" w:lineRule="auto"/>
        <w:ind w:firstLine="0"/>
        <w:jc w:val="both"/>
        <w:rPr>
          <w:b/>
          <w:bCs/>
          <w:sz w:val="28"/>
          <w:szCs w:val="28"/>
          <w:lang w:val="vi-VN"/>
        </w:rPr>
      </w:pPr>
      <w:r w:rsidRPr="003B790A">
        <w:rPr>
          <w:b/>
          <w:bCs/>
          <w:sz w:val="28"/>
          <w:szCs w:val="28"/>
          <w:lang w:val="vi-VN"/>
        </w:rPr>
        <w:fldChar w:fldCharType="end"/>
      </w:r>
    </w:p>
    <w:p w14:paraId="69C6FAA8" w14:textId="77777777" w:rsidR="00C147BC" w:rsidRPr="003B790A" w:rsidRDefault="00C147BC" w:rsidP="004D38D0">
      <w:pPr>
        <w:pStyle w:val="Vnbnnidung0"/>
        <w:adjustRightInd w:val="0"/>
        <w:snapToGrid w:val="0"/>
        <w:spacing w:after="0" w:line="312" w:lineRule="auto"/>
        <w:ind w:firstLine="0"/>
        <w:jc w:val="center"/>
        <w:rPr>
          <w:lang w:val="vi-VN"/>
        </w:rPr>
      </w:pPr>
    </w:p>
    <w:p w14:paraId="18E4FB36" w14:textId="77777777" w:rsidR="00C147BC" w:rsidRPr="003B790A" w:rsidRDefault="00C147BC" w:rsidP="004D38D0">
      <w:pPr>
        <w:pStyle w:val="Vnbnnidung0"/>
        <w:adjustRightInd w:val="0"/>
        <w:snapToGrid w:val="0"/>
        <w:spacing w:after="0" w:line="312" w:lineRule="auto"/>
        <w:ind w:firstLine="0"/>
        <w:jc w:val="center"/>
        <w:rPr>
          <w:lang w:val="vi-VN"/>
        </w:rPr>
      </w:pPr>
    </w:p>
    <w:p w14:paraId="64D867E6" w14:textId="1097C9FB" w:rsidR="00C147BC" w:rsidRPr="003B790A" w:rsidRDefault="00C147BC">
      <w:pPr>
        <w:widowControl/>
        <w:rPr>
          <w:rFonts w:ascii="Times New Roman" w:eastAsia="Calibri" w:hAnsi="Times New Roman" w:cs="Times New Roman"/>
          <w:color w:val="auto"/>
          <w:sz w:val="22"/>
          <w:szCs w:val="22"/>
          <w:lang w:eastAsia="en-US"/>
        </w:rPr>
      </w:pPr>
    </w:p>
    <w:p w14:paraId="6E8C60B7" w14:textId="4B7F87EF" w:rsidR="00C147BC" w:rsidRPr="003B790A" w:rsidRDefault="00C147BC" w:rsidP="007F20EB">
      <w:pPr>
        <w:widowControl/>
        <w:spacing w:line="288" w:lineRule="auto"/>
        <w:jc w:val="center"/>
        <w:rPr>
          <w:rFonts w:ascii="Times New Roman" w:hAnsi="Times New Roman" w:cs="Times New Roman"/>
          <w:b/>
          <w:bCs/>
          <w:color w:val="auto"/>
        </w:rPr>
      </w:pPr>
      <w:r w:rsidRPr="003B790A">
        <w:rPr>
          <w:rStyle w:val="Vnbnnidung"/>
          <w:b/>
          <w:bCs/>
          <w:color w:val="auto"/>
          <w:sz w:val="28"/>
          <w:szCs w:val="28"/>
        </w:rPr>
        <w:br w:type="page"/>
      </w:r>
      <w:r w:rsidRPr="003B790A">
        <w:rPr>
          <w:rFonts w:ascii="Times New Roman" w:hAnsi="Times New Roman" w:cs="Times New Roman"/>
          <w:b/>
          <w:bCs/>
          <w:color w:val="auto"/>
        </w:rPr>
        <w:t>DANH MỤC HÌNH</w:t>
      </w:r>
    </w:p>
    <w:p w14:paraId="58821859" w14:textId="0791F2D0" w:rsidR="007F20EB" w:rsidRPr="003B790A" w:rsidRDefault="007F20EB" w:rsidP="007F20EB">
      <w:pPr>
        <w:pStyle w:val="TableofFigures"/>
        <w:tabs>
          <w:tab w:val="right" w:leader="dot" w:pos="9628"/>
        </w:tabs>
        <w:spacing w:before="0" w:after="0"/>
        <w:ind w:left="0" w:firstLine="0"/>
        <w:jc w:val="both"/>
        <w:rPr>
          <w:rFonts w:eastAsiaTheme="minorEastAsia"/>
          <w:noProof/>
          <w:color w:val="auto"/>
          <w:kern w:val="2"/>
          <w:sz w:val="24"/>
          <w:szCs w:val="24"/>
          <w:lang w:val="en-US" w:eastAsia="en-US"/>
          <w14:ligatures w14:val="standardContextual"/>
        </w:rPr>
      </w:pPr>
      <w:r w:rsidRPr="003B790A">
        <w:rPr>
          <w:rStyle w:val="Vnbnnidung"/>
          <w:rFonts w:eastAsia="Calibri"/>
          <w:b/>
          <w:bCs/>
          <w:color w:val="auto"/>
          <w:sz w:val="24"/>
          <w:szCs w:val="24"/>
        </w:rPr>
        <w:fldChar w:fldCharType="begin"/>
      </w:r>
      <w:r w:rsidRPr="003B790A">
        <w:rPr>
          <w:rStyle w:val="Vnbnnidung"/>
          <w:rFonts w:eastAsia="Calibri"/>
          <w:b/>
          <w:bCs/>
          <w:color w:val="auto"/>
          <w:sz w:val="24"/>
          <w:szCs w:val="24"/>
        </w:rPr>
        <w:instrText xml:space="preserve"> TOC \p " " \h \z \t "Heading 2,DANH MỤC HÌNH" \c </w:instrText>
      </w:r>
      <w:r w:rsidRPr="003B790A">
        <w:rPr>
          <w:rStyle w:val="Vnbnnidung"/>
          <w:rFonts w:eastAsia="Calibri"/>
          <w:b/>
          <w:bCs/>
          <w:color w:val="auto"/>
          <w:sz w:val="24"/>
          <w:szCs w:val="24"/>
        </w:rPr>
        <w:fldChar w:fldCharType="separate"/>
      </w:r>
      <w:hyperlink w:anchor="_Toc208307220" w:history="1">
        <w:r w:rsidRPr="003B790A">
          <w:rPr>
            <w:rStyle w:val="Hyperlink"/>
            <w:noProof/>
            <w:color w:val="auto"/>
            <w:sz w:val="24"/>
            <w:szCs w:val="24"/>
          </w:rPr>
          <w:t>Hình 1.1. Sơ đồ vị trí thực hiện cơ sở</w:t>
        </w:r>
        <w:r w:rsidRPr="003B790A">
          <w:rPr>
            <w:noProof/>
            <w:webHidden/>
            <w:color w:val="auto"/>
            <w:sz w:val="24"/>
            <w:szCs w:val="24"/>
          </w:rPr>
          <w:t xml:space="preserve"> </w:t>
        </w:r>
        <w:r w:rsidRPr="003B790A">
          <w:rPr>
            <w:noProof/>
            <w:webHidden/>
            <w:color w:val="auto"/>
            <w:sz w:val="24"/>
            <w:szCs w:val="24"/>
            <w:lang w:val="vi-VN"/>
          </w:rPr>
          <w:tab/>
        </w:r>
        <w:r w:rsidRPr="003B790A">
          <w:rPr>
            <w:noProof/>
            <w:webHidden/>
            <w:color w:val="auto"/>
            <w:sz w:val="24"/>
            <w:szCs w:val="24"/>
          </w:rPr>
          <w:fldChar w:fldCharType="begin"/>
        </w:r>
        <w:r w:rsidRPr="003B790A">
          <w:rPr>
            <w:noProof/>
            <w:webHidden/>
            <w:color w:val="auto"/>
            <w:sz w:val="24"/>
            <w:szCs w:val="24"/>
          </w:rPr>
          <w:instrText xml:space="preserve"> PAGEREF _Toc208307220 \h </w:instrText>
        </w:r>
        <w:r w:rsidRPr="003B790A">
          <w:rPr>
            <w:noProof/>
            <w:webHidden/>
            <w:color w:val="auto"/>
            <w:sz w:val="24"/>
            <w:szCs w:val="24"/>
          </w:rPr>
        </w:r>
        <w:r w:rsidRPr="003B790A">
          <w:rPr>
            <w:noProof/>
            <w:webHidden/>
            <w:color w:val="auto"/>
            <w:sz w:val="24"/>
            <w:szCs w:val="24"/>
          </w:rPr>
          <w:fldChar w:fldCharType="separate"/>
        </w:r>
        <w:r w:rsidR="00683CD7">
          <w:rPr>
            <w:noProof/>
            <w:webHidden/>
            <w:color w:val="auto"/>
            <w:sz w:val="24"/>
            <w:szCs w:val="24"/>
          </w:rPr>
          <w:t>8</w:t>
        </w:r>
        <w:r w:rsidRPr="003B790A">
          <w:rPr>
            <w:noProof/>
            <w:webHidden/>
            <w:color w:val="auto"/>
            <w:sz w:val="24"/>
            <w:szCs w:val="24"/>
          </w:rPr>
          <w:fldChar w:fldCharType="end"/>
        </w:r>
      </w:hyperlink>
    </w:p>
    <w:p w14:paraId="11ED05EC" w14:textId="3101D1F1" w:rsidR="007F20EB" w:rsidRPr="003B790A" w:rsidRDefault="007F20EB" w:rsidP="007F20EB">
      <w:pPr>
        <w:pStyle w:val="TableofFigures"/>
        <w:tabs>
          <w:tab w:val="right" w:leader="dot" w:pos="9628"/>
        </w:tabs>
        <w:spacing w:before="0" w:after="0"/>
        <w:ind w:left="0" w:firstLine="0"/>
        <w:jc w:val="both"/>
        <w:rPr>
          <w:rFonts w:eastAsiaTheme="minorEastAsia"/>
          <w:noProof/>
          <w:color w:val="auto"/>
          <w:kern w:val="2"/>
          <w:sz w:val="24"/>
          <w:szCs w:val="24"/>
          <w:lang w:val="en-US" w:eastAsia="en-US"/>
          <w14:ligatures w14:val="standardContextual"/>
        </w:rPr>
      </w:pPr>
      <w:hyperlink w:anchor="_Toc208307221" w:history="1">
        <w:r w:rsidRPr="003B790A">
          <w:rPr>
            <w:rStyle w:val="Hyperlink"/>
            <w:noProof/>
            <w:color w:val="auto"/>
            <w:sz w:val="24"/>
            <w:szCs w:val="24"/>
          </w:rPr>
          <w:t>Hình 1.2. Sơ đồ quy trình sản xuất sản phẩm khuôn đúc</w:t>
        </w:r>
        <w:r w:rsidRPr="003B790A">
          <w:rPr>
            <w:noProof/>
            <w:webHidden/>
            <w:color w:val="auto"/>
            <w:sz w:val="24"/>
            <w:szCs w:val="24"/>
          </w:rPr>
          <w:t xml:space="preserve"> </w:t>
        </w:r>
        <w:r w:rsidRPr="003B790A">
          <w:rPr>
            <w:noProof/>
            <w:webHidden/>
            <w:color w:val="auto"/>
            <w:sz w:val="24"/>
            <w:szCs w:val="24"/>
            <w:lang w:val="vi-VN"/>
          </w:rPr>
          <w:tab/>
        </w:r>
        <w:r w:rsidRPr="003B790A">
          <w:rPr>
            <w:noProof/>
            <w:webHidden/>
            <w:color w:val="auto"/>
            <w:sz w:val="24"/>
            <w:szCs w:val="24"/>
          </w:rPr>
          <w:fldChar w:fldCharType="begin"/>
        </w:r>
        <w:r w:rsidRPr="003B790A">
          <w:rPr>
            <w:noProof/>
            <w:webHidden/>
            <w:color w:val="auto"/>
            <w:sz w:val="24"/>
            <w:szCs w:val="24"/>
          </w:rPr>
          <w:instrText xml:space="preserve"> PAGEREF _Toc208307221 \h </w:instrText>
        </w:r>
        <w:r w:rsidRPr="003B790A">
          <w:rPr>
            <w:noProof/>
            <w:webHidden/>
            <w:color w:val="auto"/>
            <w:sz w:val="24"/>
            <w:szCs w:val="24"/>
          </w:rPr>
        </w:r>
        <w:r w:rsidRPr="003B790A">
          <w:rPr>
            <w:noProof/>
            <w:webHidden/>
            <w:color w:val="auto"/>
            <w:sz w:val="24"/>
            <w:szCs w:val="24"/>
          </w:rPr>
          <w:fldChar w:fldCharType="separate"/>
        </w:r>
        <w:r w:rsidR="00683CD7">
          <w:rPr>
            <w:noProof/>
            <w:webHidden/>
            <w:color w:val="auto"/>
            <w:sz w:val="24"/>
            <w:szCs w:val="24"/>
          </w:rPr>
          <w:t>13</w:t>
        </w:r>
        <w:r w:rsidRPr="003B790A">
          <w:rPr>
            <w:noProof/>
            <w:webHidden/>
            <w:color w:val="auto"/>
            <w:sz w:val="24"/>
            <w:szCs w:val="24"/>
          </w:rPr>
          <w:fldChar w:fldCharType="end"/>
        </w:r>
      </w:hyperlink>
    </w:p>
    <w:p w14:paraId="68458A03" w14:textId="3635E367" w:rsidR="007F20EB" w:rsidRPr="003B790A" w:rsidRDefault="007F20EB" w:rsidP="007F20EB">
      <w:pPr>
        <w:pStyle w:val="TableofFigures"/>
        <w:tabs>
          <w:tab w:val="right" w:leader="dot" w:pos="9628"/>
        </w:tabs>
        <w:spacing w:before="0" w:after="0"/>
        <w:ind w:left="0" w:firstLine="0"/>
        <w:jc w:val="both"/>
        <w:rPr>
          <w:rFonts w:eastAsiaTheme="minorEastAsia"/>
          <w:noProof/>
          <w:color w:val="auto"/>
          <w:kern w:val="2"/>
          <w:sz w:val="24"/>
          <w:szCs w:val="24"/>
          <w:lang w:val="en-US" w:eastAsia="en-US"/>
          <w14:ligatures w14:val="standardContextual"/>
        </w:rPr>
      </w:pPr>
      <w:hyperlink w:anchor="_Toc208307222" w:history="1">
        <w:r w:rsidRPr="003B790A">
          <w:rPr>
            <w:rStyle w:val="Hyperlink"/>
            <w:noProof/>
            <w:color w:val="auto"/>
            <w:sz w:val="24"/>
            <w:szCs w:val="24"/>
          </w:rPr>
          <w:t>Hình 1.3. Sơ đồ quy trình sản xuất các sản phẩm đúc không sơn,</w:t>
        </w:r>
        <w:r w:rsidRPr="003B790A">
          <w:rPr>
            <w:noProof/>
            <w:webHidden/>
            <w:color w:val="auto"/>
            <w:sz w:val="24"/>
            <w:szCs w:val="24"/>
          </w:rPr>
          <w:t xml:space="preserve"> </w:t>
        </w:r>
      </w:hyperlink>
      <w:hyperlink w:anchor="_Toc208307223" w:history="1">
        <w:r w:rsidRPr="003B790A">
          <w:rPr>
            <w:rStyle w:val="Hyperlink"/>
            <w:noProof/>
            <w:color w:val="auto"/>
            <w:sz w:val="24"/>
            <w:szCs w:val="24"/>
          </w:rPr>
          <w:t>không mạ tại cơ sở</w:t>
        </w:r>
        <w:r w:rsidRPr="003B790A">
          <w:rPr>
            <w:noProof/>
            <w:webHidden/>
            <w:color w:val="auto"/>
            <w:sz w:val="24"/>
            <w:szCs w:val="24"/>
          </w:rPr>
          <w:t xml:space="preserve"> </w:t>
        </w:r>
        <w:r w:rsidRPr="003B790A">
          <w:rPr>
            <w:noProof/>
            <w:webHidden/>
            <w:color w:val="auto"/>
            <w:sz w:val="24"/>
            <w:szCs w:val="24"/>
            <w:lang w:val="vi-VN"/>
          </w:rPr>
          <w:tab/>
        </w:r>
        <w:r w:rsidRPr="003B790A">
          <w:rPr>
            <w:noProof/>
            <w:webHidden/>
            <w:color w:val="auto"/>
            <w:sz w:val="24"/>
            <w:szCs w:val="24"/>
          </w:rPr>
          <w:fldChar w:fldCharType="begin"/>
        </w:r>
        <w:r w:rsidRPr="003B790A">
          <w:rPr>
            <w:noProof/>
            <w:webHidden/>
            <w:color w:val="auto"/>
            <w:sz w:val="24"/>
            <w:szCs w:val="24"/>
          </w:rPr>
          <w:instrText xml:space="preserve"> PAGEREF _Toc208307223 \h </w:instrText>
        </w:r>
        <w:r w:rsidRPr="003B790A">
          <w:rPr>
            <w:noProof/>
            <w:webHidden/>
            <w:color w:val="auto"/>
            <w:sz w:val="24"/>
            <w:szCs w:val="24"/>
          </w:rPr>
        </w:r>
        <w:r w:rsidRPr="003B790A">
          <w:rPr>
            <w:noProof/>
            <w:webHidden/>
            <w:color w:val="auto"/>
            <w:sz w:val="24"/>
            <w:szCs w:val="24"/>
          </w:rPr>
          <w:fldChar w:fldCharType="separate"/>
        </w:r>
        <w:r w:rsidR="00683CD7">
          <w:rPr>
            <w:noProof/>
            <w:webHidden/>
            <w:color w:val="auto"/>
            <w:sz w:val="24"/>
            <w:szCs w:val="24"/>
          </w:rPr>
          <w:t>15</w:t>
        </w:r>
        <w:r w:rsidRPr="003B790A">
          <w:rPr>
            <w:noProof/>
            <w:webHidden/>
            <w:color w:val="auto"/>
            <w:sz w:val="24"/>
            <w:szCs w:val="24"/>
          </w:rPr>
          <w:fldChar w:fldCharType="end"/>
        </w:r>
      </w:hyperlink>
    </w:p>
    <w:p w14:paraId="4ECC84F5" w14:textId="14BA431B" w:rsidR="007F20EB" w:rsidRPr="003B790A" w:rsidRDefault="007F20EB" w:rsidP="007F20EB">
      <w:pPr>
        <w:pStyle w:val="TableofFigures"/>
        <w:tabs>
          <w:tab w:val="right" w:leader="dot" w:pos="9628"/>
        </w:tabs>
        <w:spacing w:before="0" w:after="0"/>
        <w:ind w:left="0" w:firstLine="0"/>
        <w:jc w:val="both"/>
        <w:rPr>
          <w:rFonts w:eastAsiaTheme="minorEastAsia"/>
          <w:noProof/>
          <w:color w:val="auto"/>
          <w:kern w:val="2"/>
          <w:sz w:val="24"/>
          <w:szCs w:val="24"/>
          <w:lang w:val="en-US" w:eastAsia="en-US"/>
          <w14:ligatures w14:val="standardContextual"/>
        </w:rPr>
      </w:pPr>
      <w:hyperlink w:anchor="_Toc208307224" w:history="1">
        <w:r w:rsidRPr="003B790A">
          <w:rPr>
            <w:rStyle w:val="Hyperlink"/>
            <w:noProof/>
            <w:color w:val="auto"/>
            <w:sz w:val="24"/>
            <w:szCs w:val="24"/>
          </w:rPr>
          <w:t>Hình 1.4. Quy trình sản xuất sản phẩm đúc có sơn</w:t>
        </w:r>
        <w:r w:rsidRPr="003B790A">
          <w:rPr>
            <w:noProof/>
            <w:webHidden/>
            <w:color w:val="auto"/>
            <w:sz w:val="24"/>
            <w:szCs w:val="24"/>
          </w:rPr>
          <w:t xml:space="preserve"> </w:t>
        </w:r>
        <w:r w:rsidRPr="003B790A">
          <w:rPr>
            <w:noProof/>
            <w:webHidden/>
            <w:color w:val="auto"/>
            <w:sz w:val="24"/>
            <w:szCs w:val="24"/>
            <w:lang w:val="vi-VN"/>
          </w:rPr>
          <w:tab/>
        </w:r>
        <w:r w:rsidRPr="003B790A">
          <w:rPr>
            <w:noProof/>
            <w:webHidden/>
            <w:color w:val="auto"/>
            <w:sz w:val="24"/>
            <w:szCs w:val="24"/>
          </w:rPr>
          <w:fldChar w:fldCharType="begin"/>
        </w:r>
        <w:r w:rsidRPr="003B790A">
          <w:rPr>
            <w:noProof/>
            <w:webHidden/>
            <w:color w:val="auto"/>
            <w:sz w:val="24"/>
            <w:szCs w:val="24"/>
          </w:rPr>
          <w:instrText xml:space="preserve"> PAGEREF _Toc208307224 \h </w:instrText>
        </w:r>
        <w:r w:rsidRPr="003B790A">
          <w:rPr>
            <w:noProof/>
            <w:webHidden/>
            <w:color w:val="auto"/>
            <w:sz w:val="24"/>
            <w:szCs w:val="24"/>
          </w:rPr>
        </w:r>
        <w:r w:rsidRPr="003B790A">
          <w:rPr>
            <w:noProof/>
            <w:webHidden/>
            <w:color w:val="auto"/>
            <w:sz w:val="24"/>
            <w:szCs w:val="24"/>
          </w:rPr>
          <w:fldChar w:fldCharType="separate"/>
        </w:r>
        <w:r w:rsidR="00683CD7">
          <w:rPr>
            <w:noProof/>
            <w:webHidden/>
            <w:color w:val="auto"/>
            <w:sz w:val="24"/>
            <w:szCs w:val="24"/>
          </w:rPr>
          <w:t>21</w:t>
        </w:r>
        <w:r w:rsidRPr="003B790A">
          <w:rPr>
            <w:noProof/>
            <w:webHidden/>
            <w:color w:val="auto"/>
            <w:sz w:val="24"/>
            <w:szCs w:val="24"/>
          </w:rPr>
          <w:fldChar w:fldCharType="end"/>
        </w:r>
      </w:hyperlink>
    </w:p>
    <w:p w14:paraId="7753F77C" w14:textId="6E221DF0" w:rsidR="007F20EB" w:rsidRPr="003B790A" w:rsidRDefault="007F20EB" w:rsidP="007F20EB">
      <w:pPr>
        <w:pStyle w:val="TableofFigures"/>
        <w:tabs>
          <w:tab w:val="right" w:leader="dot" w:pos="9628"/>
        </w:tabs>
        <w:spacing w:before="0" w:after="0"/>
        <w:ind w:left="0" w:firstLine="0"/>
        <w:jc w:val="both"/>
        <w:rPr>
          <w:rFonts w:eastAsiaTheme="minorEastAsia"/>
          <w:noProof/>
          <w:color w:val="auto"/>
          <w:kern w:val="2"/>
          <w:sz w:val="24"/>
          <w:szCs w:val="24"/>
          <w:lang w:val="en-US" w:eastAsia="en-US"/>
          <w14:ligatures w14:val="standardContextual"/>
        </w:rPr>
      </w:pPr>
      <w:hyperlink w:anchor="_Toc208307228" w:history="1">
        <w:r w:rsidRPr="003B790A">
          <w:rPr>
            <w:rStyle w:val="Hyperlink"/>
            <w:noProof/>
            <w:color w:val="auto"/>
            <w:sz w:val="24"/>
            <w:szCs w:val="24"/>
          </w:rPr>
          <w:t>Hình 1.5. Sơ đồ cân bằng sử dụng nước của cơ sở</w:t>
        </w:r>
        <w:r w:rsidRPr="003B790A">
          <w:rPr>
            <w:noProof/>
            <w:webHidden/>
            <w:color w:val="auto"/>
            <w:sz w:val="24"/>
            <w:szCs w:val="24"/>
          </w:rPr>
          <w:t xml:space="preserve"> </w:t>
        </w:r>
        <w:r w:rsidRPr="003B790A">
          <w:rPr>
            <w:noProof/>
            <w:webHidden/>
            <w:color w:val="auto"/>
            <w:sz w:val="24"/>
            <w:szCs w:val="24"/>
            <w:lang w:val="vi-VN"/>
          </w:rPr>
          <w:tab/>
        </w:r>
        <w:r w:rsidRPr="003B790A">
          <w:rPr>
            <w:noProof/>
            <w:webHidden/>
            <w:color w:val="auto"/>
            <w:sz w:val="24"/>
            <w:szCs w:val="24"/>
          </w:rPr>
          <w:fldChar w:fldCharType="begin"/>
        </w:r>
        <w:r w:rsidRPr="003B790A">
          <w:rPr>
            <w:noProof/>
            <w:webHidden/>
            <w:color w:val="auto"/>
            <w:sz w:val="24"/>
            <w:szCs w:val="24"/>
          </w:rPr>
          <w:instrText xml:space="preserve"> PAGEREF _Toc208307228 \h </w:instrText>
        </w:r>
        <w:r w:rsidRPr="003B790A">
          <w:rPr>
            <w:noProof/>
            <w:webHidden/>
            <w:color w:val="auto"/>
            <w:sz w:val="24"/>
            <w:szCs w:val="24"/>
          </w:rPr>
        </w:r>
        <w:r w:rsidRPr="003B790A">
          <w:rPr>
            <w:noProof/>
            <w:webHidden/>
            <w:color w:val="auto"/>
            <w:sz w:val="24"/>
            <w:szCs w:val="24"/>
          </w:rPr>
          <w:fldChar w:fldCharType="separate"/>
        </w:r>
        <w:r w:rsidR="00683CD7">
          <w:rPr>
            <w:noProof/>
            <w:webHidden/>
            <w:color w:val="auto"/>
            <w:sz w:val="24"/>
            <w:szCs w:val="24"/>
          </w:rPr>
          <w:t>39</w:t>
        </w:r>
        <w:r w:rsidRPr="003B790A">
          <w:rPr>
            <w:noProof/>
            <w:webHidden/>
            <w:color w:val="auto"/>
            <w:sz w:val="24"/>
            <w:szCs w:val="24"/>
          </w:rPr>
          <w:fldChar w:fldCharType="end"/>
        </w:r>
      </w:hyperlink>
    </w:p>
    <w:p w14:paraId="6B4A45E8" w14:textId="7F6BB247" w:rsidR="007F20EB" w:rsidRPr="003B790A" w:rsidRDefault="007F20EB" w:rsidP="007F20EB">
      <w:pPr>
        <w:pStyle w:val="TableofFigures"/>
        <w:tabs>
          <w:tab w:val="right" w:leader="dot" w:pos="9628"/>
        </w:tabs>
        <w:spacing w:before="0" w:after="0"/>
        <w:ind w:left="0" w:firstLine="0"/>
        <w:jc w:val="both"/>
        <w:rPr>
          <w:rFonts w:eastAsiaTheme="minorEastAsia"/>
          <w:noProof/>
          <w:color w:val="auto"/>
          <w:kern w:val="2"/>
          <w:sz w:val="24"/>
          <w:szCs w:val="24"/>
          <w:lang w:val="en-US" w:eastAsia="en-US"/>
          <w14:ligatures w14:val="standardContextual"/>
        </w:rPr>
      </w:pPr>
      <w:hyperlink w:anchor="_Toc208307229" w:history="1">
        <w:r w:rsidRPr="003B790A">
          <w:rPr>
            <w:rStyle w:val="Hyperlink"/>
            <w:noProof/>
            <w:color w:val="auto"/>
            <w:sz w:val="24"/>
            <w:szCs w:val="24"/>
          </w:rPr>
          <w:t>Hình 1.6. Sơ đồ tổ chức quản lý điều hành cơ sở</w:t>
        </w:r>
        <w:r w:rsidRPr="003B790A">
          <w:rPr>
            <w:noProof/>
            <w:webHidden/>
            <w:color w:val="auto"/>
            <w:sz w:val="24"/>
            <w:szCs w:val="24"/>
          </w:rPr>
          <w:t xml:space="preserve"> </w:t>
        </w:r>
        <w:r w:rsidRPr="003B790A">
          <w:rPr>
            <w:noProof/>
            <w:webHidden/>
            <w:color w:val="auto"/>
            <w:sz w:val="24"/>
            <w:szCs w:val="24"/>
            <w:lang w:val="vi-VN"/>
          </w:rPr>
          <w:tab/>
        </w:r>
        <w:r w:rsidRPr="003B790A">
          <w:rPr>
            <w:noProof/>
            <w:webHidden/>
            <w:color w:val="auto"/>
            <w:sz w:val="24"/>
            <w:szCs w:val="24"/>
          </w:rPr>
          <w:fldChar w:fldCharType="begin"/>
        </w:r>
        <w:r w:rsidRPr="003B790A">
          <w:rPr>
            <w:noProof/>
            <w:webHidden/>
            <w:color w:val="auto"/>
            <w:sz w:val="24"/>
            <w:szCs w:val="24"/>
          </w:rPr>
          <w:instrText xml:space="preserve"> PAGEREF _Toc208307229 \h </w:instrText>
        </w:r>
        <w:r w:rsidRPr="003B790A">
          <w:rPr>
            <w:noProof/>
            <w:webHidden/>
            <w:color w:val="auto"/>
            <w:sz w:val="24"/>
            <w:szCs w:val="24"/>
          </w:rPr>
        </w:r>
        <w:r w:rsidRPr="003B790A">
          <w:rPr>
            <w:noProof/>
            <w:webHidden/>
            <w:color w:val="auto"/>
            <w:sz w:val="24"/>
            <w:szCs w:val="24"/>
          </w:rPr>
          <w:fldChar w:fldCharType="separate"/>
        </w:r>
        <w:r w:rsidR="00683CD7">
          <w:rPr>
            <w:noProof/>
            <w:webHidden/>
            <w:color w:val="auto"/>
            <w:sz w:val="24"/>
            <w:szCs w:val="24"/>
          </w:rPr>
          <w:t>46</w:t>
        </w:r>
        <w:r w:rsidRPr="003B790A">
          <w:rPr>
            <w:noProof/>
            <w:webHidden/>
            <w:color w:val="auto"/>
            <w:sz w:val="24"/>
            <w:szCs w:val="24"/>
          </w:rPr>
          <w:fldChar w:fldCharType="end"/>
        </w:r>
      </w:hyperlink>
    </w:p>
    <w:p w14:paraId="1B68CAD9" w14:textId="5D959E0F" w:rsidR="007F20EB" w:rsidRPr="003B790A" w:rsidRDefault="007F20EB" w:rsidP="007F20EB">
      <w:pPr>
        <w:pStyle w:val="TableofFigures"/>
        <w:tabs>
          <w:tab w:val="right" w:leader="dot" w:pos="9628"/>
        </w:tabs>
        <w:spacing w:before="0" w:after="0"/>
        <w:ind w:left="0" w:firstLine="0"/>
        <w:jc w:val="both"/>
        <w:rPr>
          <w:rFonts w:eastAsiaTheme="minorEastAsia"/>
          <w:noProof/>
          <w:color w:val="auto"/>
          <w:kern w:val="2"/>
          <w:sz w:val="24"/>
          <w:szCs w:val="24"/>
          <w:lang w:val="en-US" w:eastAsia="en-US"/>
          <w14:ligatures w14:val="standardContextual"/>
        </w:rPr>
      </w:pPr>
      <w:hyperlink w:anchor="_Toc208307230" w:history="1">
        <w:r w:rsidRPr="003B790A">
          <w:rPr>
            <w:rStyle w:val="Hyperlink"/>
            <w:noProof/>
            <w:color w:val="auto"/>
            <w:sz w:val="24"/>
            <w:szCs w:val="24"/>
          </w:rPr>
          <w:t>Hình 3.1. Hình ảnh hệ thống thu gom và thoát nước mưa của cơ sở</w:t>
        </w:r>
        <w:r w:rsidRPr="003B790A">
          <w:rPr>
            <w:noProof/>
            <w:webHidden/>
            <w:color w:val="auto"/>
            <w:sz w:val="24"/>
            <w:szCs w:val="24"/>
          </w:rPr>
          <w:t xml:space="preserve"> </w:t>
        </w:r>
        <w:r w:rsidRPr="003B790A">
          <w:rPr>
            <w:noProof/>
            <w:webHidden/>
            <w:color w:val="auto"/>
            <w:sz w:val="24"/>
            <w:szCs w:val="24"/>
            <w:lang w:val="vi-VN"/>
          </w:rPr>
          <w:tab/>
        </w:r>
        <w:r w:rsidRPr="003B790A">
          <w:rPr>
            <w:noProof/>
            <w:webHidden/>
            <w:color w:val="auto"/>
            <w:sz w:val="24"/>
            <w:szCs w:val="24"/>
          </w:rPr>
          <w:fldChar w:fldCharType="begin"/>
        </w:r>
        <w:r w:rsidRPr="003B790A">
          <w:rPr>
            <w:noProof/>
            <w:webHidden/>
            <w:color w:val="auto"/>
            <w:sz w:val="24"/>
            <w:szCs w:val="24"/>
          </w:rPr>
          <w:instrText xml:space="preserve"> PAGEREF _Toc208307230 \h </w:instrText>
        </w:r>
        <w:r w:rsidRPr="003B790A">
          <w:rPr>
            <w:noProof/>
            <w:webHidden/>
            <w:color w:val="auto"/>
            <w:sz w:val="24"/>
            <w:szCs w:val="24"/>
          </w:rPr>
        </w:r>
        <w:r w:rsidRPr="003B790A">
          <w:rPr>
            <w:noProof/>
            <w:webHidden/>
            <w:color w:val="auto"/>
            <w:sz w:val="24"/>
            <w:szCs w:val="24"/>
          </w:rPr>
          <w:fldChar w:fldCharType="separate"/>
        </w:r>
        <w:r w:rsidR="00683CD7">
          <w:rPr>
            <w:noProof/>
            <w:webHidden/>
            <w:color w:val="auto"/>
            <w:sz w:val="24"/>
            <w:szCs w:val="24"/>
          </w:rPr>
          <w:t>54</w:t>
        </w:r>
        <w:r w:rsidRPr="003B790A">
          <w:rPr>
            <w:noProof/>
            <w:webHidden/>
            <w:color w:val="auto"/>
            <w:sz w:val="24"/>
            <w:szCs w:val="24"/>
          </w:rPr>
          <w:fldChar w:fldCharType="end"/>
        </w:r>
      </w:hyperlink>
    </w:p>
    <w:p w14:paraId="4938DAA1" w14:textId="35167D8F" w:rsidR="007F20EB" w:rsidRPr="003B790A" w:rsidRDefault="007F20EB" w:rsidP="007F20EB">
      <w:pPr>
        <w:pStyle w:val="TableofFigures"/>
        <w:tabs>
          <w:tab w:val="right" w:leader="dot" w:pos="9628"/>
        </w:tabs>
        <w:spacing w:before="0" w:after="0"/>
        <w:ind w:left="0" w:firstLine="0"/>
        <w:jc w:val="both"/>
        <w:rPr>
          <w:rFonts w:eastAsiaTheme="minorEastAsia"/>
          <w:noProof/>
          <w:color w:val="auto"/>
          <w:kern w:val="2"/>
          <w:sz w:val="24"/>
          <w:szCs w:val="24"/>
          <w:lang w:val="en-US" w:eastAsia="en-US"/>
          <w14:ligatures w14:val="standardContextual"/>
        </w:rPr>
      </w:pPr>
      <w:hyperlink w:anchor="_Toc208307232" w:history="1">
        <w:r w:rsidRPr="003B790A">
          <w:rPr>
            <w:rStyle w:val="Hyperlink"/>
            <w:noProof/>
            <w:color w:val="auto"/>
            <w:sz w:val="24"/>
            <w:szCs w:val="24"/>
          </w:rPr>
          <w:t>Hình 3.2. Sơ đồ phương án thoát nước mưa của cơ sở</w:t>
        </w:r>
        <w:r w:rsidRPr="003B790A">
          <w:rPr>
            <w:noProof/>
            <w:webHidden/>
            <w:color w:val="auto"/>
            <w:sz w:val="24"/>
            <w:szCs w:val="24"/>
          </w:rPr>
          <w:t xml:space="preserve"> </w:t>
        </w:r>
        <w:r w:rsidRPr="003B790A">
          <w:rPr>
            <w:noProof/>
            <w:webHidden/>
            <w:color w:val="auto"/>
            <w:sz w:val="24"/>
            <w:szCs w:val="24"/>
            <w:lang w:val="vi-VN"/>
          </w:rPr>
          <w:tab/>
        </w:r>
        <w:r w:rsidRPr="003B790A">
          <w:rPr>
            <w:noProof/>
            <w:webHidden/>
            <w:color w:val="auto"/>
            <w:sz w:val="24"/>
            <w:szCs w:val="24"/>
          </w:rPr>
          <w:fldChar w:fldCharType="begin"/>
        </w:r>
        <w:r w:rsidRPr="003B790A">
          <w:rPr>
            <w:noProof/>
            <w:webHidden/>
            <w:color w:val="auto"/>
            <w:sz w:val="24"/>
            <w:szCs w:val="24"/>
          </w:rPr>
          <w:instrText xml:space="preserve"> PAGEREF _Toc208307232 \h </w:instrText>
        </w:r>
        <w:r w:rsidRPr="003B790A">
          <w:rPr>
            <w:noProof/>
            <w:webHidden/>
            <w:color w:val="auto"/>
            <w:sz w:val="24"/>
            <w:szCs w:val="24"/>
          </w:rPr>
        </w:r>
        <w:r w:rsidRPr="003B790A">
          <w:rPr>
            <w:noProof/>
            <w:webHidden/>
            <w:color w:val="auto"/>
            <w:sz w:val="24"/>
            <w:szCs w:val="24"/>
          </w:rPr>
          <w:fldChar w:fldCharType="separate"/>
        </w:r>
        <w:r w:rsidR="00683CD7">
          <w:rPr>
            <w:noProof/>
            <w:webHidden/>
            <w:color w:val="auto"/>
            <w:sz w:val="24"/>
            <w:szCs w:val="24"/>
          </w:rPr>
          <w:t>54</w:t>
        </w:r>
        <w:r w:rsidRPr="003B790A">
          <w:rPr>
            <w:noProof/>
            <w:webHidden/>
            <w:color w:val="auto"/>
            <w:sz w:val="24"/>
            <w:szCs w:val="24"/>
          </w:rPr>
          <w:fldChar w:fldCharType="end"/>
        </w:r>
      </w:hyperlink>
    </w:p>
    <w:p w14:paraId="2528341F" w14:textId="38FAF250" w:rsidR="007F20EB" w:rsidRPr="003B790A" w:rsidRDefault="007F20EB" w:rsidP="007F20EB">
      <w:pPr>
        <w:pStyle w:val="TableofFigures"/>
        <w:tabs>
          <w:tab w:val="right" w:leader="dot" w:pos="9628"/>
        </w:tabs>
        <w:spacing w:before="0" w:after="0"/>
        <w:ind w:left="0" w:firstLine="0"/>
        <w:jc w:val="both"/>
        <w:rPr>
          <w:rFonts w:eastAsiaTheme="minorEastAsia"/>
          <w:noProof/>
          <w:color w:val="auto"/>
          <w:kern w:val="2"/>
          <w:sz w:val="24"/>
          <w:szCs w:val="24"/>
          <w:lang w:val="en-US" w:eastAsia="en-US"/>
          <w14:ligatures w14:val="standardContextual"/>
        </w:rPr>
      </w:pPr>
      <w:hyperlink w:anchor="_Toc208307233" w:history="1">
        <w:r w:rsidRPr="003B790A">
          <w:rPr>
            <w:rStyle w:val="Hyperlink"/>
            <w:noProof/>
            <w:color w:val="auto"/>
            <w:sz w:val="24"/>
            <w:szCs w:val="24"/>
          </w:rPr>
          <w:t>Hình 3.3. Sơ đồ thoát thu gom và thoát nước thải của cơ sở</w:t>
        </w:r>
        <w:r w:rsidRPr="003B790A">
          <w:rPr>
            <w:noProof/>
            <w:webHidden/>
            <w:color w:val="auto"/>
            <w:sz w:val="24"/>
            <w:szCs w:val="24"/>
          </w:rPr>
          <w:t xml:space="preserve"> </w:t>
        </w:r>
        <w:r w:rsidRPr="003B790A">
          <w:rPr>
            <w:noProof/>
            <w:webHidden/>
            <w:color w:val="auto"/>
            <w:sz w:val="24"/>
            <w:szCs w:val="24"/>
            <w:lang w:val="vi-VN"/>
          </w:rPr>
          <w:tab/>
        </w:r>
        <w:r w:rsidRPr="003B790A">
          <w:rPr>
            <w:noProof/>
            <w:webHidden/>
            <w:color w:val="auto"/>
            <w:sz w:val="24"/>
            <w:szCs w:val="24"/>
          </w:rPr>
          <w:fldChar w:fldCharType="begin"/>
        </w:r>
        <w:r w:rsidRPr="003B790A">
          <w:rPr>
            <w:noProof/>
            <w:webHidden/>
            <w:color w:val="auto"/>
            <w:sz w:val="24"/>
            <w:szCs w:val="24"/>
          </w:rPr>
          <w:instrText xml:space="preserve"> PAGEREF _Toc208307233 \h </w:instrText>
        </w:r>
        <w:r w:rsidRPr="003B790A">
          <w:rPr>
            <w:noProof/>
            <w:webHidden/>
            <w:color w:val="auto"/>
            <w:sz w:val="24"/>
            <w:szCs w:val="24"/>
          </w:rPr>
        </w:r>
        <w:r w:rsidRPr="003B790A">
          <w:rPr>
            <w:noProof/>
            <w:webHidden/>
            <w:color w:val="auto"/>
            <w:sz w:val="24"/>
            <w:szCs w:val="24"/>
          </w:rPr>
          <w:fldChar w:fldCharType="separate"/>
        </w:r>
        <w:r w:rsidR="00683CD7">
          <w:rPr>
            <w:noProof/>
            <w:webHidden/>
            <w:color w:val="auto"/>
            <w:sz w:val="24"/>
            <w:szCs w:val="24"/>
          </w:rPr>
          <w:t>58</w:t>
        </w:r>
        <w:r w:rsidRPr="003B790A">
          <w:rPr>
            <w:noProof/>
            <w:webHidden/>
            <w:color w:val="auto"/>
            <w:sz w:val="24"/>
            <w:szCs w:val="24"/>
          </w:rPr>
          <w:fldChar w:fldCharType="end"/>
        </w:r>
      </w:hyperlink>
    </w:p>
    <w:p w14:paraId="126456BE" w14:textId="22A76BE4" w:rsidR="007F20EB" w:rsidRPr="003B790A" w:rsidRDefault="007F20EB" w:rsidP="007F20EB">
      <w:pPr>
        <w:pStyle w:val="TableofFigures"/>
        <w:tabs>
          <w:tab w:val="right" w:leader="dot" w:pos="9628"/>
        </w:tabs>
        <w:spacing w:before="0" w:after="0"/>
        <w:ind w:left="0" w:firstLine="0"/>
        <w:jc w:val="both"/>
        <w:rPr>
          <w:rFonts w:eastAsiaTheme="minorEastAsia"/>
          <w:noProof/>
          <w:color w:val="auto"/>
          <w:kern w:val="2"/>
          <w:sz w:val="24"/>
          <w:szCs w:val="24"/>
          <w:lang w:val="en-US" w:eastAsia="en-US"/>
          <w14:ligatures w14:val="standardContextual"/>
        </w:rPr>
      </w:pPr>
      <w:hyperlink w:anchor="_Toc208307234" w:history="1">
        <w:r w:rsidRPr="003B790A">
          <w:rPr>
            <w:rStyle w:val="Hyperlink"/>
            <w:noProof/>
            <w:color w:val="auto"/>
            <w:sz w:val="24"/>
            <w:szCs w:val="24"/>
          </w:rPr>
          <w:t>Hình 3.4. Hình ảnh bể tự hoại xử lý sơ bộ nước thải sinh hoạt của cơ sở</w:t>
        </w:r>
        <w:r w:rsidRPr="003B790A">
          <w:rPr>
            <w:noProof/>
            <w:webHidden/>
            <w:color w:val="auto"/>
            <w:sz w:val="24"/>
            <w:szCs w:val="24"/>
          </w:rPr>
          <w:t xml:space="preserve"> </w:t>
        </w:r>
        <w:r w:rsidRPr="003B790A">
          <w:rPr>
            <w:noProof/>
            <w:webHidden/>
            <w:color w:val="auto"/>
            <w:sz w:val="24"/>
            <w:szCs w:val="24"/>
            <w:lang w:val="vi-VN"/>
          </w:rPr>
          <w:tab/>
        </w:r>
        <w:r w:rsidRPr="003B790A">
          <w:rPr>
            <w:noProof/>
            <w:webHidden/>
            <w:color w:val="auto"/>
            <w:sz w:val="24"/>
            <w:szCs w:val="24"/>
          </w:rPr>
          <w:fldChar w:fldCharType="begin"/>
        </w:r>
        <w:r w:rsidRPr="003B790A">
          <w:rPr>
            <w:noProof/>
            <w:webHidden/>
            <w:color w:val="auto"/>
            <w:sz w:val="24"/>
            <w:szCs w:val="24"/>
          </w:rPr>
          <w:instrText xml:space="preserve"> PAGEREF _Toc208307234 \h </w:instrText>
        </w:r>
        <w:r w:rsidRPr="003B790A">
          <w:rPr>
            <w:noProof/>
            <w:webHidden/>
            <w:color w:val="auto"/>
            <w:sz w:val="24"/>
            <w:szCs w:val="24"/>
          </w:rPr>
        </w:r>
        <w:r w:rsidRPr="003B790A">
          <w:rPr>
            <w:noProof/>
            <w:webHidden/>
            <w:color w:val="auto"/>
            <w:sz w:val="24"/>
            <w:szCs w:val="24"/>
          </w:rPr>
          <w:fldChar w:fldCharType="separate"/>
        </w:r>
        <w:r w:rsidR="00683CD7">
          <w:rPr>
            <w:noProof/>
            <w:webHidden/>
            <w:color w:val="auto"/>
            <w:sz w:val="24"/>
            <w:szCs w:val="24"/>
          </w:rPr>
          <w:t>59</w:t>
        </w:r>
        <w:r w:rsidRPr="003B790A">
          <w:rPr>
            <w:noProof/>
            <w:webHidden/>
            <w:color w:val="auto"/>
            <w:sz w:val="24"/>
            <w:szCs w:val="24"/>
          </w:rPr>
          <w:fldChar w:fldCharType="end"/>
        </w:r>
      </w:hyperlink>
    </w:p>
    <w:p w14:paraId="42D44E54" w14:textId="720EB72D" w:rsidR="007F20EB" w:rsidRPr="003B790A" w:rsidRDefault="007F20EB" w:rsidP="007F20EB">
      <w:pPr>
        <w:pStyle w:val="TableofFigures"/>
        <w:tabs>
          <w:tab w:val="right" w:leader="dot" w:pos="9628"/>
        </w:tabs>
        <w:spacing w:before="0" w:after="0"/>
        <w:ind w:left="0" w:firstLine="0"/>
        <w:jc w:val="both"/>
        <w:rPr>
          <w:rFonts w:eastAsiaTheme="minorEastAsia"/>
          <w:noProof/>
          <w:color w:val="auto"/>
          <w:kern w:val="2"/>
          <w:sz w:val="24"/>
          <w:szCs w:val="24"/>
          <w:lang w:val="en-US" w:eastAsia="en-US"/>
          <w14:ligatures w14:val="standardContextual"/>
        </w:rPr>
      </w:pPr>
      <w:hyperlink w:anchor="_Toc208307235" w:history="1">
        <w:r w:rsidRPr="003B790A">
          <w:rPr>
            <w:rStyle w:val="Hyperlink"/>
            <w:noProof/>
            <w:color w:val="auto"/>
            <w:sz w:val="24"/>
            <w:szCs w:val="24"/>
          </w:rPr>
          <w:t>Hình 3.5. Hình ảnh HTXLNT tập trung số 01 đã xây dựng</w:t>
        </w:r>
      </w:hyperlink>
      <w:r w:rsidRPr="003B790A">
        <w:rPr>
          <w:rStyle w:val="Hyperlink"/>
          <w:noProof/>
          <w:color w:val="auto"/>
          <w:sz w:val="24"/>
          <w:szCs w:val="24"/>
          <w:lang w:val="vi-VN"/>
        </w:rPr>
        <w:t xml:space="preserve"> </w:t>
      </w:r>
      <w:hyperlink w:anchor="_Toc208307236" w:history="1">
        <w:r w:rsidRPr="003B790A">
          <w:rPr>
            <w:rStyle w:val="Hyperlink"/>
            <w:noProof/>
            <w:color w:val="auto"/>
            <w:sz w:val="24"/>
            <w:szCs w:val="24"/>
          </w:rPr>
          <w:t>công suất 88 m3/ngày của cơ sở</w:t>
        </w:r>
        <w:r w:rsidRPr="003B790A">
          <w:rPr>
            <w:noProof/>
            <w:webHidden/>
            <w:color w:val="auto"/>
            <w:sz w:val="24"/>
            <w:szCs w:val="24"/>
          </w:rPr>
          <w:t xml:space="preserve"> </w:t>
        </w:r>
        <w:r w:rsidRPr="003B790A">
          <w:rPr>
            <w:noProof/>
            <w:webHidden/>
            <w:color w:val="auto"/>
            <w:sz w:val="24"/>
            <w:szCs w:val="24"/>
          </w:rPr>
          <w:fldChar w:fldCharType="begin"/>
        </w:r>
        <w:r w:rsidRPr="003B790A">
          <w:rPr>
            <w:noProof/>
            <w:webHidden/>
            <w:color w:val="auto"/>
            <w:sz w:val="24"/>
            <w:szCs w:val="24"/>
          </w:rPr>
          <w:instrText xml:space="preserve"> PAGEREF _Toc208307236 \h </w:instrText>
        </w:r>
        <w:r w:rsidRPr="003B790A">
          <w:rPr>
            <w:noProof/>
            <w:webHidden/>
            <w:color w:val="auto"/>
            <w:sz w:val="24"/>
            <w:szCs w:val="24"/>
          </w:rPr>
        </w:r>
        <w:r w:rsidRPr="003B790A">
          <w:rPr>
            <w:noProof/>
            <w:webHidden/>
            <w:color w:val="auto"/>
            <w:sz w:val="24"/>
            <w:szCs w:val="24"/>
          </w:rPr>
          <w:fldChar w:fldCharType="separate"/>
        </w:r>
        <w:r w:rsidR="00683CD7">
          <w:rPr>
            <w:noProof/>
            <w:webHidden/>
            <w:color w:val="auto"/>
            <w:sz w:val="24"/>
            <w:szCs w:val="24"/>
          </w:rPr>
          <w:t>61</w:t>
        </w:r>
        <w:r w:rsidRPr="003B790A">
          <w:rPr>
            <w:noProof/>
            <w:webHidden/>
            <w:color w:val="auto"/>
            <w:sz w:val="24"/>
            <w:szCs w:val="24"/>
          </w:rPr>
          <w:fldChar w:fldCharType="end"/>
        </w:r>
      </w:hyperlink>
    </w:p>
    <w:p w14:paraId="22BDDD0B" w14:textId="78760F15" w:rsidR="007F20EB" w:rsidRPr="003B790A" w:rsidRDefault="007F20EB" w:rsidP="007F20EB">
      <w:pPr>
        <w:pStyle w:val="TableofFigures"/>
        <w:tabs>
          <w:tab w:val="right" w:leader="dot" w:pos="9628"/>
        </w:tabs>
        <w:spacing w:before="0" w:after="0"/>
        <w:ind w:left="0" w:firstLine="0"/>
        <w:jc w:val="both"/>
        <w:rPr>
          <w:rFonts w:eastAsiaTheme="minorEastAsia"/>
          <w:noProof/>
          <w:color w:val="auto"/>
          <w:kern w:val="2"/>
          <w:sz w:val="24"/>
          <w:szCs w:val="24"/>
          <w:lang w:val="en-US" w:eastAsia="en-US"/>
          <w14:ligatures w14:val="standardContextual"/>
        </w:rPr>
      </w:pPr>
      <w:hyperlink w:anchor="_Toc208307237" w:history="1">
        <w:r w:rsidRPr="003B790A">
          <w:rPr>
            <w:rStyle w:val="Hyperlink"/>
            <w:noProof/>
            <w:color w:val="auto"/>
            <w:sz w:val="24"/>
            <w:szCs w:val="24"/>
          </w:rPr>
          <w:t xml:space="preserve">Hình 3.6. </w:t>
        </w:r>
        <w:r w:rsidRPr="003B790A">
          <w:rPr>
            <w:rStyle w:val="Hyperlink"/>
            <w:noProof/>
            <w:color w:val="auto"/>
            <w:sz w:val="24"/>
            <w:szCs w:val="24"/>
            <w:lang w:val="vi-VN"/>
          </w:rPr>
          <w:t xml:space="preserve">Sơ đồ các bể xử lý sơ bộ </w:t>
        </w:r>
        <w:r w:rsidRPr="003B790A">
          <w:rPr>
            <w:rStyle w:val="Hyperlink"/>
            <w:noProof/>
            <w:color w:val="auto"/>
            <w:sz w:val="24"/>
            <w:szCs w:val="24"/>
          </w:rPr>
          <w:t>NTSX công suất 58 m</w:t>
        </w:r>
        <w:r w:rsidRPr="003B790A">
          <w:rPr>
            <w:rStyle w:val="Hyperlink"/>
            <w:noProof/>
            <w:color w:val="auto"/>
            <w:sz w:val="24"/>
            <w:szCs w:val="24"/>
            <w:vertAlign w:val="superscript"/>
          </w:rPr>
          <w:t>3</w:t>
        </w:r>
        <w:r w:rsidRPr="003B790A">
          <w:rPr>
            <w:rStyle w:val="Hyperlink"/>
            <w:noProof/>
            <w:color w:val="auto"/>
            <w:sz w:val="24"/>
            <w:szCs w:val="24"/>
          </w:rPr>
          <w:t>/ngày</w:t>
        </w:r>
        <w:r w:rsidRPr="003B790A">
          <w:rPr>
            <w:rStyle w:val="Hyperlink"/>
            <w:noProof/>
            <w:color w:val="auto"/>
            <w:sz w:val="24"/>
            <w:szCs w:val="24"/>
            <w:lang w:val="vi-VN"/>
          </w:rPr>
          <w:t xml:space="preserve"> của</w:t>
        </w:r>
        <w:r w:rsidRPr="003B790A">
          <w:rPr>
            <w:noProof/>
            <w:webHidden/>
            <w:color w:val="auto"/>
            <w:sz w:val="24"/>
            <w:szCs w:val="24"/>
          </w:rPr>
          <w:t xml:space="preserve"> </w:t>
        </w:r>
      </w:hyperlink>
      <w:hyperlink w:anchor="_Toc208307238" w:history="1">
        <w:r w:rsidRPr="003B790A">
          <w:rPr>
            <w:rStyle w:val="Hyperlink"/>
            <w:noProof/>
            <w:color w:val="auto"/>
            <w:sz w:val="24"/>
            <w:szCs w:val="24"/>
          </w:rPr>
          <w:t xml:space="preserve">HTXLNT tập trung công suất số 01 </w:t>
        </w:r>
        <w:r w:rsidRPr="003B790A">
          <w:rPr>
            <w:rStyle w:val="Hyperlink"/>
            <w:noProof/>
            <w:color w:val="auto"/>
            <w:sz w:val="24"/>
            <w:szCs w:val="24"/>
            <w:lang w:val="vi-VN"/>
          </w:rPr>
          <w:t xml:space="preserve">công suất </w:t>
        </w:r>
        <w:r w:rsidRPr="003B790A">
          <w:rPr>
            <w:rStyle w:val="Hyperlink"/>
            <w:noProof/>
            <w:color w:val="auto"/>
            <w:sz w:val="24"/>
            <w:szCs w:val="24"/>
          </w:rPr>
          <w:t>88 m</w:t>
        </w:r>
        <w:r w:rsidRPr="003B790A">
          <w:rPr>
            <w:rStyle w:val="Hyperlink"/>
            <w:noProof/>
            <w:color w:val="auto"/>
            <w:sz w:val="24"/>
            <w:szCs w:val="24"/>
            <w:vertAlign w:val="superscript"/>
            <w:lang w:val="vi-VN"/>
          </w:rPr>
          <w:t>3</w:t>
        </w:r>
        <w:r w:rsidRPr="003B790A">
          <w:rPr>
            <w:rStyle w:val="Hyperlink"/>
            <w:noProof/>
            <w:color w:val="auto"/>
            <w:sz w:val="24"/>
            <w:szCs w:val="24"/>
            <w:lang w:val="vi-VN"/>
          </w:rPr>
          <w:t>/ngày</w:t>
        </w:r>
        <w:r w:rsidRPr="003B790A">
          <w:rPr>
            <w:noProof/>
            <w:webHidden/>
            <w:color w:val="auto"/>
            <w:sz w:val="24"/>
            <w:szCs w:val="24"/>
          </w:rPr>
          <w:t xml:space="preserve"> </w:t>
        </w:r>
        <w:r w:rsidRPr="003B790A">
          <w:rPr>
            <w:noProof/>
            <w:webHidden/>
            <w:color w:val="auto"/>
            <w:sz w:val="24"/>
            <w:szCs w:val="24"/>
            <w:lang w:val="vi-VN"/>
          </w:rPr>
          <w:tab/>
        </w:r>
        <w:r w:rsidRPr="003B790A">
          <w:rPr>
            <w:noProof/>
            <w:webHidden/>
            <w:color w:val="auto"/>
            <w:sz w:val="24"/>
            <w:szCs w:val="24"/>
          </w:rPr>
          <w:fldChar w:fldCharType="begin"/>
        </w:r>
        <w:r w:rsidRPr="003B790A">
          <w:rPr>
            <w:noProof/>
            <w:webHidden/>
            <w:color w:val="auto"/>
            <w:sz w:val="24"/>
            <w:szCs w:val="24"/>
          </w:rPr>
          <w:instrText xml:space="preserve"> PAGEREF _Toc208307238 \h </w:instrText>
        </w:r>
        <w:r w:rsidRPr="003B790A">
          <w:rPr>
            <w:noProof/>
            <w:webHidden/>
            <w:color w:val="auto"/>
            <w:sz w:val="24"/>
            <w:szCs w:val="24"/>
          </w:rPr>
        </w:r>
        <w:r w:rsidRPr="003B790A">
          <w:rPr>
            <w:noProof/>
            <w:webHidden/>
            <w:color w:val="auto"/>
            <w:sz w:val="24"/>
            <w:szCs w:val="24"/>
          </w:rPr>
          <w:fldChar w:fldCharType="separate"/>
        </w:r>
        <w:r w:rsidR="00683CD7">
          <w:rPr>
            <w:noProof/>
            <w:webHidden/>
            <w:color w:val="auto"/>
            <w:sz w:val="24"/>
            <w:szCs w:val="24"/>
          </w:rPr>
          <w:t>62</w:t>
        </w:r>
        <w:r w:rsidRPr="003B790A">
          <w:rPr>
            <w:noProof/>
            <w:webHidden/>
            <w:color w:val="auto"/>
            <w:sz w:val="24"/>
            <w:szCs w:val="24"/>
          </w:rPr>
          <w:fldChar w:fldCharType="end"/>
        </w:r>
      </w:hyperlink>
    </w:p>
    <w:p w14:paraId="68D5AC83" w14:textId="0A5B3052" w:rsidR="007F20EB" w:rsidRPr="003B790A" w:rsidRDefault="007F20EB" w:rsidP="007F20EB">
      <w:pPr>
        <w:pStyle w:val="TableofFigures"/>
        <w:tabs>
          <w:tab w:val="right" w:leader="dot" w:pos="9628"/>
        </w:tabs>
        <w:spacing w:before="0" w:after="0"/>
        <w:ind w:left="0" w:firstLine="0"/>
        <w:jc w:val="both"/>
        <w:rPr>
          <w:rFonts w:eastAsiaTheme="minorEastAsia"/>
          <w:noProof/>
          <w:color w:val="auto"/>
          <w:kern w:val="2"/>
          <w:sz w:val="24"/>
          <w:szCs w:val="24"/>
          <w:lang w:val="en-US" w:eastAsia="en-US"/>
          <w14:ligatures w14:val="standardContextual"/>
        </w:rPr>
      </w:pPr>
      <w:hyperlink w:anchor="_Toc208307239" w:history="1">
        <w:r w:rsidRPr="003B790A">
          <w:rPr>
            <w:rStyle w:val="Hyperlink"/>
            <w:noProof/>
            <w:color w:val="auto"/>
            <w:sz w:val="24"/>
            <w:szCs w:val="24"/>
          </w:rPr>
          <w:t>Hình 3.7. Sơ đồ các bể xử lý NTSX đã xử lý sơ bộ và NTSH bằng công nghệ sinh học của HTXLNT tập trung công suất 88 m3/ngày</w:t>
        </w:r>
        <w:r w:rsidRPr="003B790A">
          <w:rPr>
            <w:noProof/>
            <w:webHidden/>
            <w:color w:val="auto"/>
            <w:sz w:val="24"/>
            <w:szCs w:val="24"/>
          </w:rPr>
          <w:t xml:space="preserve"> </w:t>
        </w:r>
        <w:r w:rsidRPr="003B790A">
          <w:rPr>
            <w:noProof/>
            <w:webHidden/>
            <w:color w:val="auto"/>
            <w:sz w:val="24"/>
            <w:szCs w:val="24"/>
            <w:lang w:val="vi-VN"/>
          </w:rPr>
          <w:tab/>
        </w:r>
        <w:r w:rsidRPr="003B790A">
          <w:rPr>
            <w:noProof/>
            <w:webHidden/>
            <w:color w:val="auto"/>
            <w:sz w:val="24"/>
            <w:szCs w:val="24"/>
          </w:rPr>
          <w:fldChar w:fldCharType="begin"/>
        </w:r>
        <w:r w:rsidRPr="003B790A">
          <w:rPr>
            <w:noProof/>
            <w:webHidden/>
            <w:color w:val="auto"/>
            <w:sz w:val="24"/>
            <w:szCs w:val="24"/>
          </w:rPr>
          <w:instrText xml:space="preserve"> PAGEREF _Toc208307239 \h </w:instrText>
        </w:r>
        <w:r w:rsidRPr="003B790A">
          <w:rPr>
            <w:noProof/>
            <w:webHidden/>
            <w:color w:val="auto"/>
            <w:sz w:val="24"/>
            <w:szCs w:val="24"/>
          </w:rPr>
        </w:r>
        <w:r w:rsidRPr="003B790A">
          <w:rPr>
            <w:noProof/>
            <w:webHidden/>
            <w:color w:val="auto"/>
            <w:sz w:val="24"/>
            <w:szCs w:val="24"/>
          </w:rPr>
          <w:fldChar w:fldCharType="separate"/>
        </w:r>
        <w:r w:rsidR="00683CD7">
          <w:rPr>
            <w:noProof/>
            <w:webHidden/>
            <w:color w:val="auto"/>
            <w:sz w:val="24"/>
            <w:szCs w:val="24"/>
          </w:rPr>
          <w:t>65</w:t>
        </w:r>
        <w:r w:rsidRPr="003B790A">
          <w:rPr>
            <w:noProof/>
            <w:webHidden/>
            <w:color w:val="auto"/>
            <w:sz w:val="24"/>
            <w:szCs w:val="24"/>
          </w:rPr>
          <w:fldChar w:fldCharType="end"/>
        </w:r>
      </w:hyperlink>
    </w:p>
    <w:p w14:paraId="2CA6E03A" w14:textId="038816E6" w:rsidR="007F20EB" w:rsidRPr="003B790A" w:rsidRDefault="007F20EB" w:rsidP="007F20EB">
      <w:pPr>
        <w:pStyle w:val="TableofFigures"/>
        <w:tabs>
          <w:tab w:val="right" w:leader="dot" w:pos="9628"/>
        </w:tabs>
        <w:spacing w:before="0" w:after="0"/>
        <w:ind w:left="0" w:firstLine="0"/>
        <w:jc w:val="both"/>
        <w:rPr>
          <w:rFonts w:eastAsiaTheme="minorEastAsia"/>
          <w:noProof/>
          <w:color w:val="auto"/>
          <w:kern w:val="2"/>
          <w:sz w:val="24"/>
          <w:szCs w:val="24"/>
          <w:lang w:val="en-US" w:eastAsia="en-US"/>
          <w14:ligatures w14:val="standardContextual"/>
        </w:rPr>
      </w:pPr>
      <w:hyperlink w:anchor="_Toc208307240" w:history="1">
        <w:r w:rsidRPr="003B790A">
          <w:rPr>
            <w:rStyle w:val="Hyperlink"/>
            <w:noProof/>
            <w:color w:val="auto"/>
            <w:sz w:val="24"/>
            <w:szCs w:val="24"/>
          </w:rPr>
          <w:t>Hình 3.8. Sơ đồ các bể xử lý sơ bộ NTSX công suất 58 m</w:t>
        </w:r>
        <w:r w:rsidRPr="003B790A">
          <w:rPr>
            <w:rStyle w:val="Hyperlink"/>
            <w:noProof/>
            <w:color w:val="auto"/>
            <w:sz w:val="24"/>
            <w:szCs w:val="24"/>
            <w:vertAlign w:val="superscript"/>
          </w:rPr>
          <w:t>3</w:t>
        </w:r>
        <w:r w:rsidRPr="003B790A">
          <w:rPr>
            <w:rStyle w:val="Hyperlink"/>
            <w:noProof/>
            <w:color w:val="auto"/>
            <w:sz w:val="24"/>
            <w:szCs w:val="24"/>
          </w:rPr>
          <w:t>/ngày của</w:t>
        </w:r>
      </w:hyperlink>
      <w:r w:rsidRPr="003B790A">
        <w:rPr>
          <w:rStyle w:val="Hyperlink"/>
          <w:noProof/>
          <w:color w:val="auto"/>
          <w:sz w:val="24"/>
          <w:szCs w:val="24"/>
          <w:lang w:val="vi-VN"/>
        </w:rPr>
        <w:t xml:space="preserve"> </w:t>
      </w:r>
      <w:hyperlink w:anchor="_Toc208307241" w:history="1">
        <w:r w:rsidRPr="003B790A">
          <w:rPr>
            <w:rStyle w:val="Hyperlink"/>
            <w:rFonts w:eastAsia="Times New Roman"/>
            <w:noProof/>
            <w:color w:val="auto"/>
            <w:sz w:val="24"/>
            <w:szCs w:val="24"/>
          </w:rPr>
          <w:t xml:space="preserve">HTXLNT tập trung số 02 công suất </w:t>
        </w:r>
        <w:r w:rsidR="00CA563A" w:rsidRPr="003B790A">
          <w:rPr>
            <w:rStyle w:val="Hyperlink"/>
            <w:rFonts w:eastAsia="Times New Roman"/>
            <w:noProof/>
            <w:color w:val="auto"/>
            <w:sz w:val="24"/>
            <w:szCs w:val="24"/>
            <w:lang w:val="en-US"/>
          </w:rPr>
          <w:t>9</w:t>
        </w:r>
        <w:r w:rsidRPr="003B790A">
          <w:rPr>
            <w:rStyle w:val="Hyperlink"/>
            <w:rFonts w:eastAsia="Times New Roman"/>
            <w:noProof/>
            <w:color w:val="auto"/>
            <w:sz w:val="24"/>
            <w:szCs w:val="24"/>
            <w:lang w:val="vi-VN"/>
          </w:rPr>
          <w:t xml:space="preserve">8 </w:t>
        </w:r>
        <w:r w:rsidRPr="003B790A">
          <w:rPr>
            <w:rStyle w:val="Hyperlink"/>
            <w:rFonts w:eastAsia="Times New Roman"/>
            <w:noProof/>
            <w:color w:val="auto"/>
            <w:sz w:val="24"/>
            <w:szCs w:val="24"/>
          </w:rPr>
          <w:t>m</w:t>
        </w:r>
        <w:r w:rsidRPr="003B790A">
          <w:rPr>
            <w:rStyle w:val="Hyperlink"/>
            <w:rFonts w:eastAsia="Times New Roman"/>
            <w:noProof/>
            <w:color w:val="auto"/>
            <w:sz w:val="24"/>
            <w:szCs w:val="24"/>
            <w:vertAlign w:val="superscript"/>
          </w:rPr>
          <w:t>3</w:t>
        </w:r>
        <w:r w:rsidRPr="003B790A">
          <w:rPr>
            <w:rStyle w:val="Hyperlink"/>
            <w:rFonts w:eastAsia="Times New Roman"/>
            <w:noProof/>
            <w:color w:val="auto"/>
            <w:sz w:val="24"/>
            <w:szCs w:val="24"/>
          </w:rPr>
          <w:t>/ngày</w:t>
        </w:r>
        <w:r w:rsidRPr="003B790A">
          <w:rPr>
            <w:noProof/>
            <w:webHidden/>
            <w:color w:val="auto"/>
            <w:sz w:val="24"/>
            <w:szCs w:val="24"/>
          </w:rPr>
          <w:t xml:space="preserve"> </w:t>
        </w:r>
        <w:r w:rsidRPr="003B790A">
          <w:rPr>
            <w:noProof/>
            <w:webHidden/>
            <w:color w:val="auto"/>
            <w:sz w:val="24"/>
            <w:szCs w:val="24"/>
            <w:lang w:val="vi-VN"/>
          </w:rPr>
          <w:tab/>
        </w:r>
        <w:r w:rsidRPr="003B790A">
          <w:rPr>
            <w:noProof/>
            <w:webHidden/>
            <w:color w:val="auto"/>
            <w:sz w:val="24"/>
            <w:szCs w:val="24"/>
          </w:rPr>
          <w:fldChar w:fldCharType="begin"/>
        </w:r>
        <w:r w:rsidRPr="003B790A">
          <w:rPr>
            <w:noProof/>
            <w:webHidden/>
            <w:color w:val="auto"/>
            <w:sz w:val="24"/>
            <w:szCs w:val="24"/>
          </w:rPr>
          <w:instrText xml:space="preserve"> PAGEREF _Toc208307241 \h </w:instrText>
        </w:r>
        <w:r w:rsidRPr="003B790A">
          <w:rPr>
            <w:noProof/>
            <w:webHidden/>
            <w:color w:val="auto"/>
            <w:sz w:val="24"/>
            <w:szCs w:val="24"/>
          </w:rPr>
        </w:r>
        <w:r w:rsidRPr="003B790A">
          <w:rPr>
            <w:noProof/>
            <w:webHidden/>
            <w:color w:val="auto"/>
            <w:sz w:val="24"/>
            <w:szCs w:val="24"/>
          </w:rPr>
          <w:fldChar w:fldCharType="separate"/>
        </w:r>
        <w:r w:rsidR="00683CD7">
          <w:rPr>
            <w:noProof/>
            <w:webHidden/>
            <w:color w:val="auto"/>
            <w:sz w:val="24"/>
            <w:szCs w:val="24"/>
          </w:rPr>
          <w:t>72</w:t>
        </w:r>
        <w:r w:rsidRPr="003B790A">
          <w:rPr>
            <w:noProof/>
            <w:webHidden/>
            <w:color w:val="auto"/>
            <w:sz w:val="24"/>
            <w:szCs w:val="24"/>
          </w:rPr>
          <w:fldChar w:fldCharType="end"/>
        </w:r>
      </w:hyperlink>
    </w:p>
    <w:p w14:paraId="06ED5DEF" w14:textId="10110BC7" w:rsidR="007F20EB" w:rsidRPr="003B790A" w:rsidRDefault="007F20EB" w:rsidP="007F20EB">
      <w:pPr>
        <w:pStyle w:val="TableofFigures"/>
        <w:tabs>
          <w:tab w:val="right" w:leader="dot" w:pos="9628"/>
        </w:tabs>
        <w:spacing w:before="0" w:after="0"/>
        <w:ind w:left="0" w:firstLine="0"/>
        <w:jc w:val="both"/>
        <w:rPr>
          <w:rFonts w:eastAsiaTheme="minorEastAsia"/>
          <w:noProof/>
          <w:color w:val="auto"/>
          <w:kern w:val="2"/>
          <w:sz w:val="24"/>
          <w:szCs w:val="24"/>
          <w:lang w:val="en-US" w:eastAsia="en-US"/>
          <w14:ligatures w14:val="standardContextual"/>
        </w:rPr>
      </w:pPr>
      <w:hyperlink w:anchor="_Toc208307242" w:history="1">
        <w:r w:rsidRPr="003B790A">
          <w:rPr>
            <w:rStyle w:val="Hyperlink"/>
            <w:noProof/>
            <w:color w:val="auto"/>
            <w:sz w:val="24"/>
            <w:szCs w:val="24"/>
          </w:rPr>
          <w:t>Hình 3.10. Sơ đồ công nghệ HTXL NTSX từ công đoạn tiền xử lý</w:t>
        </w:r>
        <w:r w:rsidRPr="003B790A">
          <w:rPr>
            <w:noProof/>
            <w:webHidden/>
            <w:color w:val="auto"/>
            <w:sz w:val="24"/>
            <w:szCs w:val="24"/>
          </w:rPr>
          <w:t xml:space="preserve"> </w:t>
        </w:r>
      </w:hyperlink>
      <w:hyperlink w:anchor="_Toc208307243" w:history="1">
        <w:r w:rsidRPr="003B790A">
          <w:rPr>
            <w:rStyle w:val="Hyperlink"/>
            <w:noProof/>
            <w:color w:val="auto"/>
            <w:sz w:val="24"/>
            <w:szCs w:val="24"/>
          </w:rPr>
          <w:t>trong quy trình sơn của cơ sở</w:t>
        </w:r>
        <w:r w:rsidRPr="003B790A">
          <w:rPr>
            <w:noProof/>
            <w:webHidden/>
            <w:color w:val="auto"/>
            <w:sz w:val="24"/>
            <w:szCs w:val="24"/>
          </w:rPr>
          <w:t xml:space="preserve"> </w:t>
        </w:r>
        <w:r w:rsidRPr="003B790A">
          <w:rPr>
            <w:noProof/>
            <w:webHidden/>
            <w:color w:val="auto"/>
            <w:sz w:val="24"/>
            <w:szCs w:val="24"/>
            <w:lang w:val="vi-VN"/>
          </w:rPr>
          <w:tab/>
        </w:r>
        <w:r w:rsidRPr="003B790A">
          <w:rPr>
            <w:noProof/>
            <w:webHidden/>
            <w:color w:val="auto"/>
            <w:sz w:val="24"/>
            <w:szCs w:val="24"/>
          </w:rPr>
          <w:fldChar w:fldCharType="begin"/>
        </w:r>
        <w:r w:rsidRPr="003B790A">
          <w:rPr>
            <w:noProof/>
            <w:webHidden/>
            <w:color w:val="auto"/>
            <w:sz w:val="24"/>
            <w:szCs w:val="24"/>
          </w:rPr>
          <w:instrText xml:space="preserve"> PAGEREF _Toc208307243 \h </w:instrText>
        </w:r>
        <w:r w:rsidRPr="003B790A">
          <w:rPr>
            <w:noProof/>
            <w:webHidden/>
            <w:color w:val="auto"/>
            <w:sz w:val="24"/>
            <w:szCs w:val="24"/>
          </w:rPr>
        </w:r>
        <w:r w:rsidRPr="003B790A">
          <w:rPr>
            <w:noProof/>
            <w:webHidden/>
            <w:color w:val="auto"/>
            <w:sz w:val="24"/>
            <w:szCs w:val="24"/>
          </w:rPr>
          <w:fldChar w:fldCharType="separate"/>
        </w:r>
        <w:r w:rsidR="00683CD7">
          <w:rPr>
            <w:noProof/>
            <w:webHidden/>
            <w:color w:val="auto"/>
            <w:sz w:val="24"/>
            <w:szCs w:val="24"/>
          </w:rPr>
          <w:t>83</w:t>
        </w:r>
        <w:r w:rsidRPr="003B790A">
          <w:rPr>
            <w:noProof/>
            <w:webHidden/>
            <w:color w:val="auto"/>
            <w:sz w:val="24"/>
            <w:szCs w:val="24"/>
          </w:rPr>
          <w:fldChar w:fldCharType="end"/>
        </w:r>
      </w:hyperlink>
    </w:p>
    <w:p w14:paraId="5B39407C" w14:textId="065BCD42" w:rsidR="007F20EB" w:rsidRPr="003B790A" w:rsidRDefault="007F20EB" w:rsidP="007F20EB">
      <w:pPr>
        <w:pStyle w:val="TableofFigures"/>
        <w:tabs>
          <w:tab w:val="right" w:leader="dot" w:pos="9628"/>
        </w:tabs>
        <w:spacing w:before="0" w:after="0"/>
        <w:ind w:left="0" w:firstLine="0"/>
        <w:jc w:val="both"/>
        <w:rPr>
          <w:rFonts w:eastAsiaTheme="minorEastAsia"/>
          <w:noProof/>
          <w:color w:val="auto"/>
          <w:kern w:val="2"/>
          <w:sz w:val="24"/>
          <w:szCs w:val="24"/>
          <w:lang w:val="en-US" w:eastAsia="en-US"/>
          <w14:ligatures w14:val="standardContextual"/>
        </w:rPr>
      </w:pPr>
      <w:hyperlink w:anchor="_Toc208307244" w:history="1">
        <w:r w:rsidRPr="003B790A">
          <w:rPr>
            <w:rStyle w:val="Hyperlink"/>
            <w:noProof/>
            <w:color w:val="auto"/>
            <w:sz w:val="24"/>
            <w:szCs w:val="24"/>
          </w:rPr>
          <w:t>Hình 3.11. Hình ảnh hệ thống xử lý khí thải lò nung số 01 đã lắp đặt</w:t>
        </w:r>
        <w:r w:rsidRPr="003B790A">
          <w:rPr>
            <w:noProof/>
            <w:webHidden/>
            <w:color w:val="auto"/>
            <w:sz w:val="24"/>
            <w:szCs w:val="24"/>
          </w:rPr>
          <w:t xml:space="preserve"> </w:t>
        </w:r>
        <w:r w:rsidRPr="003B790A">
          <w:rPr>
            <w:noProof/>
            <w:webHidden/>
            <w:color w:val="auto"/>
            <w:sz w:val="24"/>
            <w:szCs w:val="24"/>
            <w:lang w:val="vi-VN"/>
          </w:rPr>
          <w:tab/>
        </w:r>
        <w:r w:rsidRPr="003B790A">
          <w:rPr>
            <w:noProof/>
            <w:webHidden/>
            <w:color w:val="auto"/>
            <w:sz w:val="24"/>
            <w:szCs w:val="24"/>
          </w:rPr>
          <w:fldChar w:fldCharType="begin"/>
        </w:r>
        <w:r w:rsidRPr="003B790A">
          <w:rPr>
            <w:noProof/>
            <w:webHidden/>
            <w:color w:val="auto"/>
            <w:sz w:val="24"/>
            <w:szCs w:val="24"/>
          </w:rPr>
          <w:instrText xml:space="preserve"> PAGEREF _Toc208307244 \h </w:instrText>
        </w:r>
        <w:r w:rsidRPr="003B790A">
          <w:rPr>
            <w:noProof/>
            <w:webHidden/>
            <w:color w:val="auto"/>
            <w:sz w:val="24"/>
            <w:szCs w:val="24"/>
          </w:rPr>
        </w:r>
        <w:r w:rsidRPr="003B790A">
          <w:rPr>
            <w:noProof/>
            <w:webHidden/>
            <w:color w:val="auto"/>
            <w:sz w:val="24"/>
            <w:szCs w:val="24"/>
          </w:rPr>
          <w:fldChar w:fldCharType="separate"/>
        </w:r>
        <w:r w:rsidR="00683CD7">
          <w:rPr>
            <w:noProof/>
            <w:webHidden/>
            <w:color w:val="auto"/>
            <w:sz w:val="24"/>
            <w:szCs w:val="24"/>
          </w:rPr>
          <w:t>92</w:t>
        </w:r>
        <w:r w:rsidRPr="003B790A">
          <w:rPr>
            <w:noProof/>
            <w:webHidden/>
            <w:color w:val="auto"/>
            <w:sz w:val="24"/>
            <w:szCs w:val="24"/>
          </w:rPr>
          <w:fldChar w:fldCharType="end"/>
        </w:r>
      </w:hyperlink>
    </w:p>
    <w:p w14:paraId="3E6BCAC2" w14:textId="6BEB93F2" w:rsidR="007F20EB" w:rsidRPr="003B790A" w:rsidRDefault="007F20EB" w:rsidP="007F20EB">
      <w:pPr>
        <w:pStyle w:val="TableofFigures"/>
        <w:tabs>
          <w:tab w:val="right" w:leader="dot" w:pos="9628"/>
        </w:tabs>
        <w:spacing w:before="0" w:after="0"/>
        <w:ind w:left="0" w:firstLine="0"/>
        <w:jc w:val="both"/>
        <w:rPr>
          <w:rFonts w:eastAsiaTheme="minorEastAsia"/>
          <w:noProof/>
          <w:color w:val="auto"/>
          <w:kern w:val="2"/>
          <w:sz w:val="24"/>
          <w:szCs w:val="24"/>
          <w:lang w:val="en-US" w:eastAsia="en-US"/>
          <w14:ligatures w14:val="standardContextual"/>
        </w:rPr>
      </w:pPr>
      <w:hyperlink w:anchor="_Toc208307245" w:history="1">
        <w:r w:rsidRPr="003B790A">
          <w:rPr>
            <w:rStyle w:val="Hyperlink"/>
            <w:noProof/>
            <w:color w:val="auto"/>
            <w:sz w:val="24"/>
            <w:szCs w:val="24"/>
          </w:rPr>
          <w:t>Hình 3.12. Sơ đồ công nghệ xử lý khí thải lò nung số 01 đã lắp đặt</w:t>
        </w:r>
        <w:r w:rsidRPr="003B790A">
          <w:rPr>
            <w:noProof/>
            <w:webHidden/>
            <w:color w:val="auto"/>
            <w:sz w:val="24"/>
            <w:szCs w:val="24"/>
          </w:rPr>
          <w:t xml:space="preserve"> </w:t>
        </w:r>
        <w:r w:rsidRPr="003B790A">
          <w:rPr>
            <w:noProof/>
            <w:webHidden/>
            <w:color w:val="auto"/>
            <w:sz w:val="24"/>
            <w:szCs w:val="24"/>
            <w:lang w:val="vi-VN"/>
          </w:rPr>
          <w:tab/>
        </w:r>
        <w:r w:rsidRPr="003B790A">
          <w:rPr>
            <w:noProof/>
            <w:webHidden/>
            <w:color w:val="auto"/>
            <w:sz w:val="24"/>
            <w:szCs w:val="24"/>
          </w:rPr>
          <w:fldChar w:fldCharType="begin"/>
        </w:r>
        <w:r w:rsidRPr="003B790A">
          <w:rPr>
            <w:noProof/>
            <w:webHidden/>
            <w:color w:val="auto"/>
            <w:sz w:val="24"/>
            <w:szCs w:val="24"/>
          </w:rPr>
          <w:instrText xml:space="preserve"> PAGEREF _Toc208307245 \h </w:instrText>
        </w:r>
        <w:r w:rsidRPr="003B790A">
          <w:rPr>
            <w:noProof/>
            <w:webHidden/>
            <w:color w:val="auto"/>
            <w:sz w:val="24"/>
            <w:szCs w:val="24"/>
          </w:rPr>
        </w:r>
        <w:r w:rsidRPr="003B790A">
          <w:rPr>
            <w:noProof/>
            <w:webHidden/>
            <w:color w:val="auto"/>
            <w:sz w:val="24"/>
            <w:szCs w:val="24"/>
          </w:rPr>
          <w:fldChar w:fldCharType="separate"/>
        </w:r>
        <w:r w:rsidR="00683CD7">
          <w:rPr>
            <w:noProof/>
            <w:webHidden/>
            <w:color w:val="auto"/>
            <w:sz w:val="24"/>
            <w:szCs w:val="24"/>
          </w:rPr>
          <w:t>93</w:t>
        </w:r>
        <w:r w:rsidRPr="003B790A">
          <w:rPr>
            <w:noProof/>
            <w:webHidden/>
            <w:color w:val="auto"/>
            <w:sz w:val="24"/>
            <w:szCs w:val="24"/>
          </w:rPr>
          <w:fldChar w:fldCharType="end"/>
        </w:r>
      </w:hyperlink>
    </w:p>
    <w:p w14:paraId="484E5C07" w14:textId="4D580081" w:rsidR="007F20EB" w:rsidRPr="003B790A" w:rsidRDefault="007F20EB" w:rsidP="007F20EB">
      <w:pPr>
        <w:pStyle w:val="TableofFigures"/>
        <w:tabs>
          <w:tab w:val="right" w:leader="dot" w:pos="9628"/>
        </w:tabs>
        <w:spacing w:before="0" w:after="0"/>
        <w:ind w:left="0" w:firstLine="0"/>
        <w:jc w:val="both"/>
        <w:rPr>
          <w:rFonts w:eastAsiaTheme="minorEastAsia"/>
          <w:noProof/>
          <w:color w:val="auto"/>
          <w:kern w:val="2"/>
          <w:sz w:val="24"/>
          <w:szCs w:val="24"/>
          <w:lang w:val="en-US" w:eastAsia="en-US"/>
          <w14:ligatures w14:val="standardContextual"/>
        </w:rPr>
      </w:pPr>
      <w:hyperlink w:anchor="_Toc208307246" w:history="1">
        <w:r w:rsidRPr="003B790A">
          <w:rPr>
            <w:rStyle w:val="Hyperlink"/>
            <w:noProof/>
            <w:color w:val="auto"/>
            <w:sz w:val="24"/>
            <w:szCs w:val="24"/>
          </w:rPr>
          <w:t>Hình 3.13. Sơ đồ công nghệ xử lý khí thải lò nung số 02, 03, 04</w:t>
        </w:r>
        <w:r w:rsidRPr="003B790A">
          <w:rPr>
            <w:noProof/>
            <w:webHidden/>
            <w:color w:val="auto"/>
            <w:sz w:val="24"/>
            <w:szCs w:val="24"/>
          </w:rPr>
          <w:t xml:space="preserve"> </w:t>
        </w:r>
        <w:r w:rsidRPr="003B790A">
          <w:rPr>
            <w:noProof/>
            <w:webHidden/>
            <w:color w:val="auto"/>
            <w:sz w:val="24"/>
            <w:szCs w:val="24"/>
            <w:lang w:val="vi-VN"/>
          </w:rPr>
          <w:tab/>
        </w:r>
        <w:r w:rsidRPr="003B790A">
          <w:rPr>
            <w:noProof/>
            <w:webHidden/>
            <w:color w:val="auto"/>
            <w:sz w:val="24"/>
            <w:szCs w:val="24"/>
          </w:rPr>
          <w:fldChar w:fldCharType="begin"/>
        </w:r>
        <w:r w:rsidRPr="003B790A">
          <w:rPr>
            <w:noProof/>
            <w:webHidden/>
            <w:color w:val="auto"/>
            <w:sz w:val="24"/>
            <w:szCs w:val="24"/>
          </w:rPr>
          <w:instrText xml:space="preserve"> PAGEREF _Toc208307246 \h </w:instrText>
        </w:r>
        <w:r w:rsidRPr="003B790A">
          <w:rPr>
            <w:noProof/>
            <w:webHidden/>
            <w:color w:val="auto"/>
            <w:sz w:val="24"/>
            <w:szCs w:val="24"/>
          </w:rPr>
        </w:r>
        <w:r w:rsidRPr="003B790A">
          <w:rPr>
            <w:noProof/>
            <w:webHidden/>
            <w:color w:val="auto"/>
            <w:sz w:val="24"/>
            <w:szCs w:val="24"/>
          </w:rPr>
          <w:fldChar w:fldCharType="separate"/>
        </w:r>
        <w:r w:rsidR="00683CD7">
          <w:rPr>
            <w:noProof/>
            <w:webHidden/>
            <w:color w:val="auto"/>
            <w:sz w:val="24"/>
            <w:szCs w:val="24"/>
          </w:rPr>
          <w:t>97</w:t>
        </w:r>
        <w:r w:rsidRPr="003B790A">
          <w:rPr>
            <w:noProof/>
            <w:webHidden/>
            <w:color w:val="auto"/>
            <w:sz w:val="24"/>
            <w:szCs w:val="24"/>
          </w:rPr>
          <w:fldChar w:fldCharType="end"/>
        </w:r>
      </w:hyperlink>
    </w:p>
    <w:p w14:paraId="012D536F" w14:textId="317857CA" w:rsidR="007F20EB" w:rsidRPr="003B790A" w:rsidRDefault="007F20EB" w:rsidP="007F20EB">
      <w:pPr>
        <w:pStyle w:val="TableofFigures"/>
        <w:tabs>
          <w:tab w:val="right" w:leader="dot" w:pos="9628"/>
        </w:tabs>
        <w:spacing w:before="0" w:after="0"/>
        <w:ind w:left="0" w:firstLine="0"/>
        <w:jc w:val="both"/>
        <w:rPr>
          <w:rFonts w:eastAsiaTheme="minorEastAsia"/>
          <w:noProof/>
          <w:color w:val="auto"/>
          <w:kern w:val="2"/>
          <w:sz w:val="24"/>
          <w:szCs w:val="24"/>
          <w:lang w:val="en-US" w:eastAsia="en-US"/>
          <w14:ligatures w14:val="standardContextual"/>
        </w:rPr>
      </w:pPr>
      <w:hyperlink w:anchor="_Toc208307247" w:history="1">
        <w:r w:rsidRPr="003B790A">
          <w:rPr>
            <w:rStyle w:val="Hyperlink"/>
            <w:noProof/>
            <w:color w:val="auto"/>
            <w:sz w:val="24"/>
            <w:szCs w:val="24"/>
          </w:rPr>
          <w:t>Hình 3.14. Hệ thống xử lý bụi kim loại phát sinh từ công đoạn mài tay bằng phương pháp dập nước số 01, 02 đã đầu tư</w:t>
        </w:r>
        <w:r w:rsidRPr="003B790A">
          <w:rPr>
            <w:noProof/>
            <w:webHidden/>
            <w:color w:val="auto"/>
            <w:sz w:val="24"/>
            <w:szCs w:val="24"/>
          </w:rPr>
          <w:t xml:space="preserve"> </w:t>
        </w:r>
        <w:r w:rsidRPr="003B790A">
          <w:rPr>
            <w:noProof/>
            <w:webHidden/>
            <w:color w:val="auto"/>
            <w:sz w:val="24"/>
            <w:szCs w:val="24"/>
            <w:lang w:val="vi-VN"/>
          </w:rPr>
          <w:tab/>
        </w:r>
        <w:r w:rsidRPr="003B790A">
          <w:rPr>
            <w:noProof/>
            <w:webHidden/>
            <w:color w:val="auto"/>
            <w:sz w:val="24"/>
            <w:szCs w:val="24"/>
          </w:rPr>
          <w:fldChar w:fldCharType="begin"/>
        </w:r>
        <w:r w:rsidRPr="003B790A">
          <w:rPr>
            <w:noProof/>
            <w:webHidden/>
            <w:color w:val="auto"/>
            <w:sz w:val="24"/>
            <w:szCs w:val="24"/>
          </w:rPr>
          <w:instrText xml:space="preserve"> PAGEREF _Toc208307247 \h </w:instrText>
        </w:r>
        <w:r w:rsidRPr="003B790A">
          <w:rPr>
            <w:noProof/>
            <w:webHidden/>
            <w:color w:val="auto"/>
            <w:sz w:val="24"/>
            <w:szCs w:val="24"/>
          </w:rPr>
        </w:r>
        <w:r w:rsidRPr="003B790A">
          <w:rPr>
            <w:noProof/>
            <w:webHidden/>
            <w:color w:val="auto"/>
            <w:sz w:val="24"/>
            <w:szCs w:val="24"/>
          </w:rPr>
          <w:fldChar w:fldCharType="separate"/>
        </w:r>
        <w:r w:rsidR="00683CD7">
          <w:rPr>
            <w:noProof/>
            <w:webHidden/>
            <w:color w:val="auto"/>
            <w:sz w:val="24"/>
            <w:szCs w:val="24"/>
          </w:rPr>
          <w:t>103</w:t>
        </w:r>
        <w:r w:rsidRPr="003B790A">
          <w:rPr>
            <w:noProof/>
            <w:webHidden/>
            <w:color w:val="auto"/>
            <w:sz w:val="24"/>
            <w:szCs w:val="24"/>
          </w:rPr>
          <w:fldChar w:fldCharType="end"/>
        </w:r>
      </w:hyperlink>
    </w:p>
    <w:p w14:paraId="42E68977" w14:textId="37D0EFF8" w:rsidR="007F20EB" w:rsidRPr="003B790A" w:rsidRDefault="007F20EB" w:rsidP="007F20EB">
      <w:pPr>
        <w:pStyle w:val="TableofFigures"/>
        <w:tabs>
          <w:tab w:val="right" w:leader="dot" w:pos="9628"/>
        </w:tabs>
        <w:spacing w:before="0" w:after="0"/>
        <w:ind w:left="0" w:firstLine="0"/>
        <w:jc w:val="both"/>
        <w:rPr>
          <w:rFonts w:eastAsiaTheme="minorEastAsia"/>
          <w:noProof/>
          <w:color w:val="auto"/>
          <w:kern w:val="2"/>
          <w:sz w:val="24"/>
          <w:szCs w:val="24"/>
          <w:lang w:val="en-US" w:eastAsia="en-US"/>
          <w14:ligatures w14:val="standardContextual"/>
        </w:rPr>
      </w:pPr>
      <w:hyperlink w:anchor="_Toc208307248" w:history="1">
        <w:r w:rsidRPr="003B790A">
          <w:rPr>
            <w:rStyle w:val="Hyperlink"/>
            <w:noProof/>
            <w:color w:val="auto"/>
            <w:sz w:val="24"/>
            <w:szCs w:val="24"/>
          </w:rPr>
          <w:t>Hình 3.15. Hệ thống xử lý bụi kim loại phát sinh từ công đoạn mài tay bằng phương pháp lọc bụi túi vải số 01, 02 đã đầu tư</w:t>
        </w:r>
        <w:r w:rsidRPr="003B790A">
          <w:rPr>
            <w:noProof/>
            <w:webHidden/>
            <w:color w:val="auto"/>
            <w:sz w:val="24"/>
            <w:szCs w:val="24"/>
          </w:rPr>
          <w:t xml:space="preserve"> </w:t>
        </w:r>
        <w:r w:rsidRPr="003B790A">
          <w:rPr>
            <w:noProof/>
            <w:webHidden/>
            <w:color w:val="auto"/>
            <w:sz w:val="24"/>
            <w:szCs w:val="24"/>
            <w:lang w:val="vi-VN"/>
          </w:rPr>
          <w:tab/>
        </w:r>
        <w:r w:rsidRPr="003B790A">
          <w:rPr>
            <w:noProof/>
            <w:webHidden/>
            <w:color w:val="auto"/>
            <w:sz w:val="24"/>
            <w:szCs w:val="24"/>
          </w:rPr>
          <w:fldChar w:fldCharType="begin"/>
        </w:r>
        <w:r w:rsidRPr="003B790A">
          <w:rPr>
            <w:noProof/>
            <w:webHidden/>
            <w:color w:val="auto"/>
            <w:sz w:val="24"/>
            <w:szCs w:val="24"/>
          </w:rPr>
          <w:instrText xml:space="preserve"> PAGEREF _Toc208307248 \h </w:instrText>
        </w:r>
        <w:r w:rsidRPr="003B790A">
          <w:rPr>
            <w:noProof/>
            <w:webHidden/>
            <w:color w:val="auto"/>
            <w:sz w:val="24"/>
            <w:szCs w:val="24"/>
          </w:rPr>
        </w:r>
        <w:r w:rsidRPr="003B790A">
          <w:rPr>
            <w:noProof/>
            <w:webHidden/>
            <w:color w:val="auto"/>
            <w:sz w:val="24"/>
            <w:szCs w:val="24"/>
          </w:rPr>
          <w:fldChar w:fldCharType="separate"/>
        </w:r>
        <w:r w:rsidR="00683CD7">
          <w:rPr>
            <w:noProof/>
            <w:webHidden/>
            <w:color w:val="auto"/>
            <w:sz w:val="24"/>
            <w:szCs w:val="24"/>
          </w:rPr>
          <w:t>105</w:t>
        </w:r>
        <w:r w:rsidRPr="003B790A">
          <w:rPr>
            <w:noProof/>
            <w:webHidden/>
            <w:color w:val="auto"/>
            <w:sz w:val="24"/>
            <w:szCs w:val="24"/>
          </w:rPr>
          <w:fldChar w:fldCharType="end"/>
        </w:r>
      </w:hyperlink>
    </w:p>
    <w:p w14:paraId="2134604B" w14:textId="27B4DAE5" w:rsidR="007F20EB" w:rsidRPr="003B790A" w:rsidRDefault="007F20EB" w:rsidP="007F20EB">
      <w:pPr>
        <w:pStyle w:val="TableofFigures"/>
        <w:tabs>
          <w:tab w:val="right" w:leader="dot" w:pos="9628"/>
        </w:tabs>
        <w:spacing w:before="0" w:after="0"/>
        <w:ind w:left="0" w:firstLine="0"/>
        <w:jc w:val="both"/>
        <w:rPr>
          <w:rFonts w:eastAsiaTheme="minorEastAsia"/>
          <w:noProof/>
          <w:color w:val="auto"/>
          <w:kern w:val="2"/>
          <w:sz w:val="24"/>
          <w:szCs w:val="24"/>
          <w:lang w:val="en-US" w:eastAsia="en-US"/>
          <w14:ligatures w14:val="standardContextual"/>
        </w:rPr>
      </w:pPr>
      <w:hyperlink w:anchor="_Toc208307249" w:history="1">
        <w:r w:rsidRPr="003B790A">
          <w:rPr>
            <w:rStyle w:val="Hyperlink"/>
            <w:noProof/>
            <w:color w:val="auto"/>
            <w:sz w:val="24"/>
            <w:szCs w:val="24"/>
          </w:rPr>
          <w:t>Hình 3.16. Hệ thống xử lý bụi kim loại phát sinh từ công đoạn mài tay bằng phương pháp dập nước số 03, 04 đầu tư thêm</w:t>
        </w:r>
        <w:r w:rsidRPr="003B790A">
          <w:rPr>
            <w:noProof/>
            <w:webHidden/>
            <w:color w:val="auto"/>
            <w:sz w:val="24"/>
            <w:szCs w:val="24"/>
          </w:rPr>
          <w:t xml:space="preserve"> </w:t>
        </w:r>
        <w:r w:rsidRPr="003B790A">
          <w:rPr>
            <w:noProof/>
            <w:webHidden/>
            <w:color w:val="auto"/>
            <w:sz w:val="24"/>
            <w:szCs w:val="24"/>
            <w:lang w:val="vi-VN"/>
          </w:rPr>
          <w:tab/>
        </w:r>
        <w:r w:rsidRPr="003B790A">
          <w:rPr>
            <w:noProof/>
            <w:webHidden/>
            <w:color w:val="auto"/>
            <w:sz w:val="24"/>
            <w:szCs w:val="24"/>
          </w:rPr>
          <w:fldChar w:fldCharType="begin"/>
        </w:r>
        <w:r w:rsidRPr="003B790A">
          <w:rPr>
            <w:noProof/>
            <w:webHidden/>
            <w:color w:val="auto"/>
            <w:sz w:val="24"/>
            <w:szCs w:val="24"/>
          </w:rPr>
          <w:instrText xml:space="preserve"> PAGEREF _Toc208307249 \h </w:instrText>
        </w:r>
        <w:r w:rsidRPr="003B790A">
          <w:rPr>
            <w:noProof/>
            <w:webHidden/>
            <w:color w:val="auto"/>
            <w:sz w:val="24"/>
            <w:szCs w:val="24"/>
          </w:rPr>
        </w:r>
        <w:r w:rsidRPr="003B790A">
          <w:rPr>
            <w:noProof/>
            <w:webHidden/>
            <w:color w:val="auto"/>
            <w:sz w:val="24"/>
            <w:szCs w:val="24"/>
          </w:rPr>
          <w:fldChar w:fldCharType="separate"/>
        </w:r>
        <w:r w:rsidR="00683CD7">
          <w:rPr>
            <w:noProof/>
            <w:webHidden/>
            <w:color w:val="auto"/>
            <w:sz w:val="24"/>
            <w:szCs w:val="24"/>
          </w:rPr>
          <w:t>106</w:t>
        </w:r>
        <w:r w:rsidRPr="003B790A">
          <w:rPr>
            <w:noProof/>
            <w:webHidden/>
            <w:color w:val="auto"/>
            <w:sz w:val="24"/>
            <w:szCs w:val="24"/>
          </w:rPr>
          <w:fldChar w:fldCharType="end"/>
        </w:r>
      </w:hyperlink>
    </w:p>
    <w:p w14:paraId="5E3D9215" w14:textId="288B5F65" w:rsidR="007F20EB" w:rsidRPr="003B790A" w:rsidRDefault="007F20EB" w:rsidP="007F20EB">
      <w:pPr>
        <w:pStyle w:val="TableofFigures"/>
        <w:tabs>
          <w:tab w:val="right" w:leader="dot" w:pos="9628"/>
        </w:tabs>
        <w:spacing w:before="0" w:after="0"/>
        <w:ind w:left="0" w:firstLine="0"/>
        <w:jc w:val="both"/>
        <w:rPr>
          <w:rFonts w:eastAsiaTheme="minorEastAsia"/>
          <w:noProof/>
          <w:color w:val="auto"/>
          <w:kern w:val="2"/>
          <w:sz w:val="24"/>
          <w:szCs w:val="24"/>
          <w:lang w:val="en-US" w:eastAsia="en-US"/>
          <w14:ligatures w14:val="standardContextual"/>
        </w:rPr>
      </w:pPr>
      <w:hyperlink w:anchor="_Toc208307251" w:history="1">
        <w:r w:rsidRPr="003B790A">
          <w:rPr>
            <w:rStyle w:val="Hyperlink"/>
            <w:noProof/>
            <w:color w:val="auto"/>
            <w:sz w:val="24"/>
            <w:szCs w:val="24"/>
          </w:rPr>
          <w:t>Hình 3.17. Hình ảnh máy phun bi có lắp đặt đồng bộ hệ thống xử lý bụi</w:t>
        </w:r>
        <w:r w:rsidRPr="003B790A">
          <w:rPr>
            <w:noProof/>
            <w:webHidden/>
            <w:color w:val="auto"/>
            <w:sz w:val="24"/>
            <w:szCs w:val="24"/>
          </w:rPr>
          <w:t xml:space="preserve"> </w:t>
        </w:r>
        <w:r w:rsidRPr="003B790A">
          <w:rPr>
            <w:noProof/>
            <w:webHidden/>
            <w:color w:val="auto"/>
            <w:sz w:val="24"/>
            <w:szCs w:val="24"/>
            <w:lang w:val="vi-VN"/>
          </w:rPr>
          <w:tab/>
        </w:r>
        <w:r w:rsidRPr="003B790A">
          <w:rPr>
            <w:noProof/>
            <w:webHidden/>
            <w:color w:val="auto"/>
            <w:sz w:val="24"/>
            <w:szCs w:val="24"/>
          </w:rPr>
          <w:fldChar w:fldCharType="begin"/>
        </w:r>
        <w:r w:rsidRPr="003B790A">
          <w:rPr>
            <w:noProof/>
            <w:webHidden/>
            <w:color w:val="auto"/>
            <w:sz w:val="24"/>
            <w:szCs w:val="24"/>
          </w:rPr>
          <w:instrText xml:space="preserve"> PAGEREF _Toc208307251 \h </w:instrText>
        </w:r>
        <w:r w:rsidRPr="003B790A">
          <w:rPr>
            <w:noProof/>
            <w:webHidden/>
            <w:color w:val="auto"/>
            <w:sz w:val="24"/>
            <w:szCs w:val="24"/>
          </w:rPr>
        </w:r>
        <w:r w:rsidRPr="003B790A">
          <w:rPr>
            <w:noProof/>
            <w:webHidden/>
            <w:color w:val="auto"/>
            <w:sz w:val="24"/>
            <w:szCs w:val="24"/>
          </w:rPr>
          <w:fldChar w:fldCharType="separate"/>
        </w:r>
        <w:r w:rsidR="00683CD7">
          <w:rPr>
            <w:noProof/>
            <w:webHidden/>
            <w:color w:val="auto"/>
            <w:sz w:val="24"/>
            <w:szCs w:val="24"/>
          </w:rPr>
          <w:t>109</w:t>
        </w:r>
        <w:r w:rsidRPr="003B790A">
          <w:rPr>
            <w:noProof/>
            <w:webHidden/>
            <w:color w:val="auto"/>
            <w:sz w:val="24"/>
            <w:szCs w:val="24"/>
          </w:rPr>
          <w:fldChar w:fldCharType="end"/>
        </w:r>
      </w:hyperlink>
    </w:p>
    <w:p w14:paraId="7B1A23D7" w14:textId="198F0F11" w:rsidR="007F20EB" w:rsidRPr="003B790A" w:rsidRDefault="007F20EB" w:rsidP="007F20EB">
      <w:pPr>
        <w:pStyle w:val="TableofFigures"/>
        <w:tabs>
          <w:tab w:val="right" w:leader="dot" w:pos="9628"/>
        </w:tabs>
        <w:spacing w:before="0" w:after="0"/>
        <w:ind w:left="0" w:firstLine="0"/>
        <w:jc w:val="both"/>
        <w:rPr>
          <w:rFonts w:eastAsiaTheme="minorEastAsia"/>
          <w:noProof/>
          <w:color w:val="auto"/>
          <w:kern w:val="2"/>
          <w:sz w:val="24"/>
          <w:szCs w:val="24"/>
          <w:lang w:val="en-US" w:eastAsia="en-US"/>
          <w14:ligatures w14:val="standardContextual"/>
        </w:rPr>
      </w:pPr>
      <w:hyperlink w:anchor="_Toc208307252" w:history="1">
        <w:r w:rsidRPr="003B790A">
          <w:rPr>
            <w:rStyle w:val="Hyperlink"/>
            <w:noProof/>
            <w:color w:val="auto"/>
            <w:sz w:val="24"/>
            <w:szCs w:val="24"/>
          </w:rPr>
          <w:t>Hình 3.18. Sơ đồ hệ thống thu gom và xử lý bụi, bi thép phát sinh từ công đoạn làm sạch sản phẩm bằng máy phun bi (hệ thống đi kèm thiết bị)</w:t>
        </w:r>
        <w:r w:rsidRPr="003B790A">
          <w:rPr>
            <w:noProof/>
            <w:webHidden/>
            <w:color w:val="auto"/>
            <w:sz w:val="24"/>
            <w:szCs w:val="24"/>
          </w:rPr>
          <w:t xml:space="preserve"> </w:t>
        </w:r>
        <w:r w:rsidRPr="003B790A">
          <w:rPr>
            <w:noProof/>
            <w:webHidden/>
            <w:color w:val="auto"/>
            <w:sz w:val="24"/>
            <w:szCs w:val="24"/>
            <w:lang w:val="vi-VN"/>
          </w:rPr>
          <w:tab/>
        </w:r>
        <w:r w:rsidRPr="003B790A">
          <w:rPr>
            <w:noProof/>
            <w:webHidden/>
            <w:color w:val="auto"/>
            <w:sz w:val="24"/>
            <w:szCs w:val="24"/>
          </w:rPr>
          <w:fldChar w:fldCharType="begin"/>
        </w:r>
        <w:r w:rsidRPr="003B790A">
          <w:rPr>
            <w:noProof/>
            <w:webHidden/>
            <w:color w:val="auto"/>
            <w:sz w:val="24"/>
            <w:szCs w:val="24"/>
          </w:rPr>
          <w:instrText xml:space="preserve"> PAGEREF _Toc208307252 \h </w:instrText>
        </w:r>
        <w:r w:rsidRPr="003B790A">
          <w:rPr>
            <w:noProof/>
            <w:webHidden/>
            <w:color w:val="auto"/>
            <w:sz w:val="24"/>
            <w:szCs w:val="24"/>
          </w:rPr>
        </w:r>
        <w:r w:rsidRPr="003B790A">
          <w:rPr>
            <w:noProof/>
            <w:webHidden/>
            <w:color w:val="auto"/>
            <w:sz w:val="24"/>
            <w:szCs w:val="24"/>
          </w:rPr>
          <w:fldChar w:fldCharType="separate"/>
        </w:r>
        <w:r w:rsidR="00683CD7">
          <w:rPr>
            <w:noProof/>
            <w:webHidden/>
            <w:color w:val="auto"/>
            <w:sz w:val="24"/>
            <w:szCs w:val="24"/>
          </w:rPr>
          <w:t>109</w:t>
        </w:r>
        <w:r w:rsidRPr="003B790A">
          <w:rPr>
            <w:noProof/>
            <w:webHidden/>
            <w:color w:val="auto"/>
            <w:sz w:val="24"/>
            <w:szCs w:val="24"/>
          </w:rPr>
          <w:fldChar w:fldCharType="end"/>
        </w:r>
      </w:hyperlink>
    </w:p>
    <w:p w14:paraId="0BF13210" w14:textId="3180FD83" w:rsidR="007F20EB" w:rsidRPr="003B790A" w:rsidRDefault="007F20EB" w:rsidP="007F20EB">
      <w:pPr>
        <w:pStyle w:val="TableofFigures"/>
        <w:tabs>
          <w:tab w:val="right" w:leader="dot" w:pos="9628"/>
        </w:tabs>
        <w:spacing w:before="0" w:after="0"/>
        <w:ind w:left="0" w:firstLine="0"/>
        <w:jc w:val="both"/>
        <w:rPr>
          <w:rFonts w:eastAsiaTheme="minorEastAsia"/>
          <w:noProof/>
          <w:color w:val="auto"/>
          <w:kern w:val="2"/>
          <w:sz w:val="24"/>
          <w:szCs w:val="24"/>
          <w:lang w:val="en-US" w:eastAsia="en-US"/>
          <w14:ligatures w14:val="standardContextual"/>
        </w:rPr>
      </w:pPr>
      <w:hyperlink w:anchor="_Toc208307254" w:history="1">
        <w:r w:rsidRPr="003B790A">
          <w:rPr>
            <w:rStyle w:val="Hyperlink"/>
            <w:noProof/>
            <w:color w:val="auto"/>
            <w:sz w:val="24"/>
            <w:szCs w:val="24"/>
          </w:rPr>
          <w:t>Hình 3.19. Sơ đồ công nghệ HTXL bụi từ 01 buồng xì bụi trước sơn</w:t>
        </w:r>
      </w:hyperlink>
      <w:r w:rsidRPr="003B790A">
        <w:rPr>
          <w:rStyle w:val="Hyperlink"/>
          <w:noProof/>
          <w:color w:val="auto"/>
          <w:sz w:val="24"/>
          <w:szCs w:val="24"/>
          <w:lang w:val="vi-VN"/>
        </w:rPr>
        <w:t xml:space="preserve"> </w:t>
      </w:r>
      <w:hyperlink w:anchor="_Toc208307255" w:history="1">
        <w:r w:rsidRPr="003B790A">
          <w:rPr>
            <w:rStyle w:val="Hyperlink"/>
            <w:noProof/>
            <w:color w:val="auto"/>
            <w:sz w:val="24"/>
            <w:szCs w:val="24"/>
          </w:rPr>
          <w:t xml:space="preserve">công suất </w:t>
        </w:r>
        <w:r w:rsidRPr="003B790A">
          <w:rPr>
            <w:rStyle w:val="Hyperlink"/>
            <w:noProof/>
            <w:color w:val="auto"/>
            <w:sz w:val="24"/>
            <w:szCs w:val="24"/>
            <w:lang w:val="en-US"/>
          </w:rPr>
          <w:t>10</w:t>
        </w:r>
        <w:r w:rsidRPr="003B790A">
          <w:rPr>
            <w:rStyle w:val="Hyperlink"/>
            <w:noProof/>
            <w:color w:val="auto"/>
            <w:sz w:val="24"/>
            <w:szCs w:val="24"/>
          </w:rPr>
          <w:t>.</w:t>
        </w:r>
        <w:r w:rsidRPr="003B790A">
          <w:rPr>
            <w:rStyle w:val="Hyperlink"/>
            <w:noProof/>
            <w:color w:val="auto"/>
            <w:sz w:val="24"/>
            <w:szCs w:val="24"/>
            <w:lang w:val="en-US"/>
          </w:rPr>
          <w:t>8</w:t>
        </w:r>
        <w:r w:rsidRPr="003B790A">
          <w:rPr>
            <w:rStyle w:val="Hyperlink"/>
            <w:noProof/>
            <w:color w:val="auto"/>
            <w:sz w:val="24"/>
            <w:szCs w:val="24"/>
          </w:rPr>
          <w:t>00 m</w:t>
        </w:r>
        <w:r w:rsidRPr="003B790A">
          <w:rPr>
            <w:rStyle w:val="Hyperlink"/>
            <w:noProof/>
            <w:color w:val="auto"/>
            <w:sz w:val="24"/>
            <w:szCs w:val="24"/>
            <w:vertAlign w:val="superscript"/>
          </w:rPr>
          <w:t>3</w:t>
        </w:r>
        <w:r w:rsidRPr="003B790A">
          <w:rPr>
            <w:rStyle w:val="Hyperlink"/>
            <w:noProof/>
            <w:color w:val="auto"/>
            <w:sz w:val="24"/>
            <w:szCs w:val="24"/>
          </w:rPr>
          <w:t>/giờ</w:t>
        </w:r>
        <w:r w:rsidRPr="003B790A">
          <w:rPr>
            <w:noProof/>
            <w:webHidden/>
            <w:color w:val="auto"/>
            <w:sz w:val="24"/>
            <w:szCs w:val="24"/>
          </w:rPr>
          <w:t xml:space="preserve"> </w:t>
        </w:r>
        <w:r w:rsidRPr="003B790A">
          <w:rPr>
            <w:noProof/>
            <w:webHidden/>
            <w:color w:val="auto"/>
            <w:sz w:val="24"/>
            <w:szCs w:val="24"/>
          </w:rPr>
          <w:fldChar w:fldCharType="begin"/>
        </w:r>
        <w:r w:rsidRPr="003B790A">
          <w:rPr>
            <w:noProof/>
            <w:webHidden/>
            <w:color w:val="auto"/>
            <w:sz w:val="24"/>
            <w:szCs w:val="24"/>
          </w:rPr>
          <w:instrText xml:space="preserve"> PAGEREF _Toc208307255 \h </w:instrText>
        </w:r>
        <w:r w:rsidRPr="003B790A">
          <w:rPr>
            <w:noProof/>
            <w:webHidden/>
            <w:color w:val="auto"/>
            <w:sz w:val="24"/>
            <w:szCs w:val="24"/>
          </w:rPr>
        </w:r>
        <w:r w:rsidRPr="003B790A">
          <w:rPr>
            <w:noProof/>
            <w:webHidden/>
            <w:color w:val="auto"/>
            <w:sz w:val="24"/>
            <w:szCs w:val="24"/>
          </w:rPr>
          <w:fldChar w:fldCharType="separate"/>
        </w:r>
        <w:r w:rsidR="00683CD7">
          <w:rPr>
            <w:noProof/>
            <w:webHidden/>
            <w:color w:val="auto"/>
            <w:sz w:val="24"/>
            <w:szCs w:val="24"/>
          </w:rPr>
          <w:t>115</w:t>
        </w:r>
        <w:r w:rsidRPr="003B790A">
          <w:rPr>
            <w:noProof/>
            <w:webHidden/>
            <w:color w:val="auto"/>
            <w:sz w:val="24"/>
            <w:szCs w:val="24"/>
          </w:rPr>
          <w:fldChar w:fldCharType="end"/>
        </w:r>
      </w:hyperlink>
    </w:p>
    <w:p w14:paraId="6E2F7892" w14:textId="7DBA08EB" w:rsidR="007F20EB" w:rsidRPr="003B790A" w:rsidRDefault="007F20EB" w:rsidP="007F20EB">
      <w:pPr>
        <w:pStyle w:val="TableofFigures"/>
        <w:tabs>
          <w:tab w:val="right" w:leader="dot" w:pos="9628"/>
        </w:tabs>
        <w:spacing w:before="0" w:after="0"/>
        <w:ind w:left="0" w:firstLine="0"/>
        <w:jc w:val="both"/>
        <w:rPr>
          <w:rFonts w:eastAsiaTheme="minorEastAsia"/>
          <w:noProof/>
          <w:color w:val="auto"/>
          <w:kern w:val="2"/>
          <w:sz w:val="24"/>
          <w:szCs w:val="24"/>
          <w:lang w:val="en-US" w:eastAsia="en-US"/>
          <w14:ligatures w14:val="standardContextual"/>
        </w:rPr>
      </w:pPr>
      <w:hyperlink w:anchor="_Toc208307256" w:history="1">
        <w:r w:rsidRPr="003B790A">
          <w:rPr>
            <w:rStyle w:val="Hyperlink"/>
            <w:noProof/>
            <w:color w:val="auto"/>
            <w:sz w:val="24"/>
            <w:szCs w:val="24"/>
          </w:rPr>
          <w:t>Hình 3.20. Sơ đồ HTXL bụi, hơi sơn từ 02 buồng sơn dung môi</w:t>
        </w:r>
        <w:r w:rsidRPr="003B790A">
          <w:rPr>
            <w:noProof/>
            <w:webHidden/>
            <w:color w:val="auto"/>
            <w:sz w:val="24"/>
            <w:szCs w:val="24"/>
          </w:rPr>
          <w:t xml:space="preserve"> </w:t>
        </w:r>
      </w:hyperlink>
      <w:hyperlink w:anchor="_Toc208307257" w:history="1">
        <w:r w:rsidRPr="003B790A">
          <w:rPr>
            <w:rStyle w:val="Hyperlink"/>
            <w:noProof/>
            <w:color w:val="auto"/>
            <w:sz w:val="24"/>
            <w:szCs w:val="24"/>
          </w:rPr>
          <w:t>công suất 70.000 m</w:t>
        </w:r>
        <w:r w:rsidRPr="003B790A">
          <w:rPr>
            <w:rStyle w:val="Hyperlink"/>
            <w:noProof/>
            <w:color w:val="auto"/>
            <w:sz w:val="24"/>
            <w:szCs w:val="24"/>
            <w:vertAlign w:val="superscript"/>
          </w:rPr>
          <w:t>3</w:t>
        </w:r>
        <w:r w:rsidRPr="003B790A">
          <w:rPr>
            <w:rStyle w:val="Hyperlink"/>
            <w:noProof/>
            <w:color w:val="auto"/>
            <w:sz w:val="24"/>
            <w:szCs w:val="24"/>
          </w:rPr>
          <w:t>/giờ</w:t>
        </w:r>
        <w:r w:rsidRPr="003B790A">
          <w:rPr>
            <w:noProof/>
            <w:webHidden/>
            <w:color w:val="auto"/>
            <w:sz w:val="24"/>
            <w:szCs w:val="24"/>
          </w:rPr>
          <w:t xml:space="preserve"> </w:t>
        </w:r>
        <w:r w:rsidRPr="003B790A">
          <w:rPr>
            <w:noProof/>
            <w:webHidden/>
            <w:color w:val="auto"/>
            <w:sz w:val="24"/>
            <w:szCs w:val="24"/>
            <w:lang w:val="vi-VN"/>
          </w:rPr>
          <w:tab/>
        </w:r>
        <w:r w:rsidRPr="003B790A">
          <w:rPr>
            <w:noProof/>
            <w:webHidden/>
            <w:color w:val="auto"/>
            <w:sz w:val="24"/>
            <w:szCs w:val="24"/>
          </w:rPr>
          <w:fldChar w:fldCharType="begin"/>
        </w:r>
        <w:r w:rsidRPr="003B790A">
          <w:rPr>
            <w:noProof/>
            <w:webHidden/>
            <w:color w:val="auto"/>
            <w:sz w:val="24"/>
            <w:szCs w:val="24"/>
          </w:rPr>
          <w:instrText xml:space="preserve"> PAGEREF _Toc208307257 \h </w:instrText>
        </w:r>
        <w:r w:rsidRPr="003B790A">
          <w:rPr>
            <w:noProof/>
            <w:webHidden/>
            <w:color w:val="auto"/>
            <w:sz w:val="24"/>
            <w:szCs w:val="24"/>
          </w:rPr>
        </w:r>
        <w:r w:rsidRPr="003B790A">
          <w:rPr>
            <w:noProof/>
            <w:webHidden/>
            <w:color w:val="auto"/>
            <w:sz w:val="24"/>
            <w:szCs w:val="24"/>
          </w:rPr>
          <w:fldChar w:fldCharType="separate"/>
        </w:r>
        <w:r w:rsidR="00683CD7">
          <w:rPr>
            <w:noProof/>
            <w:webHidden/>
            <w:color w:val="auto"/>
            <w:sz w:val="24"/>
            <w:szCs w:val="24"/>
          </w:rPr>
          <w:t>117</w:t>
        </w:r>
        <w:r w:rsidRPr="003B790A">
          <w:rPr>
            <w:noProof/>
            <w:webHidden/>
            <w:color w:val="auto"/>
            <w:sz w:val="24"/>
            <w:szCs w:val="24"/>
          </w:rPr>
          <w:fldChar w:fldCharType="end"/>
        </w:r>
      </w:hyperlink>
    </w:p>
    <w:p w14:paraId="36594712" w14:textId="718381BD" w:rsidR="007F20EB" w:rsidRPr="003B790A" w:rsidRDefault="007F20EB" w:rsidP="007F20EB">
      <w:pPr>
        <w:pStyle w:val="TableofFigures"/>
        <w:tabs>
          <w:tab w:val="right" w:leader="dot" w:pos="9628"/>
        </w:tabs>
        <w:spacing w:before="0" w:after="0"/>
        <w:ind w:left="0" w:firstLine="0"/>
        <w:jc w:val="both"/>
        <w:rPr>
          <w:rFonts w:eastAsiaTheme="minorEastAsia"/>
          <w:noProof/>
          <w:color w:val="auto"/>
          <w:kern w:val="2"/>
          <w:sz w:val="24"/>
          <w:szCs w:val="24"/>
          <w:lang w:val="en-US" w:eastAsia="en-US"/>
          <w14:ligatures w14:val="standardContextual"/>
        </w:rPr>
      </w:pPr>
      <w:hyperlink w:anchor="_Toc208307258" w:history="1">
        <w:r w:rsidRPr="003B790A">
          <w:rPr>
            <w:rStyle w:val="Hyperlink"/>
            <w:noProof/>
            <w:color w:val="auto"/>
            <w:sz w:val="24"/>
            <w:szCs w:val="24"/>
          </w:rPr>
          <w:t>Hình 3.21. Sơ đồ công nghệ HTXL bụi, hơi sơn từ 01 buồng sơn tĩnh điện</w:t>
        </w:r>
        <w:r w:rsidRPr="003B790A">
          <w:rPr>
            <w:noProof/>
            <w:webHidden/>
            <w:color w:val="auto"/>
            <w:sz w:val="24"/>
            <w:szCs w:val="24"/>
          </w:rPr>
          <w:t xml:space="preserve"> </w:t>
        </w:r>
      </w:hyperlink>
      <w:hyperlink w:anchor="_Toc208307259" w:history="1">
        <w:r w:rsidRPr="003B790A">
          <w:rPr>
            <w:rStyle w:val="Hyperlink"/>
            <w:noProof/>
            <w:color w:val="auto"/>
            <w:sz w:val="24"/>
            <w:szCs w:val="24"/>
          </w:rPr>
          <w:t xml:space="preserve">công suất </w:t>
        </w:r>
        <w:r w:rsidRPr="003B790A">
          <w:rPr>
            <w:rStyle w:val="Hyperlink"/>
            <w:noProof/>
            <w:color w:val="auto"/>
            <w:sz w:val="24"/>
            <w:szCs w:val="24"/>
            <w:lang w:val="en-US"/>
          </w:rPr>
          <w:t>9</w:t>
        </w:r>
        <w:r w:rsidRPr="003B790A">
          <w:rPr>
            <w:rStyle w:val="Hyperlink"/>
            <w:noProof/>
            <w:color w:val="auto"/>
            <w:sz w:val="24"/>
            <w:szCs w:val="24"/>
          </w:rPr>
          <w:t>.</w:t>
        </w:r>
        <w:r w:rsidRPr="003B790A">
          <w:rPr>
            <w:rStyle w:val="Hyperlink"/>
            <w:noProof/>
            <w:color w:val="auto"/>
            <w:sz w:val="24"/>
            <w:szCs w:val="24"/>
            <w:lang w:val="en-US"/>
          </w:rPr>
          <w:t>0</w:t>
        </w:r>
        <w:r w:rsidRPr="003B790A">
          <w:rPr>
            <w:rStyle w:val="Hyperlink"/>
            <w:noProof/>
            <w:color w:val="auto"/>
            <w:sz w:val="24"/>
            <w:szCs w:val="24"/>
          </w:rPr>
          <w:t>00 m</w:t>
        </w:r>
        <w:r w:rsidRPr="003B790A">
          <w:rPr>
            <w:rStyle w:val="Hyperlink"/>
            <w:noProof/>
            <w:color w:val="auto"/>
            <w:sz w:val="24"/>
            <w:szCs w:val="24"/>
            <w:vertAlign w:val="superscript"/>
          </w:rPr>
          <w:t>3</w:t>
        </w:r>
        <w:r w:rsidRPr="003B790A">
          <w:rPr>
            <w:rStyle w:val="Hyperlink"/>
            <w:noProof/>
            <w:color w:val="auto"/>
            <w:sz w:val="24"/>
            <w:szCs w:val="24"/>
          </w:rPr>
          <w:t>/giờ</w:t>
        </w:r>
        <w:r w:rsidRPr="003B790A">
          <w:rPr>
            <w:noProof/>
            <w:webHidden/>
            <w:color w:val="auto"/>
            <w:sz w:val="24"/>
            <w:szCs w:val="24"/>
          </w:rPr>
          <w:t xml:space="preserve"> </w:t>
        </w:r>
        <w:r w:rsidRPr="003B790A">
          <w:rPr>
            <w:noProof/>
            <w:webHidden/>
            <w:color w:val="auto"/>
            <w:sz w:val="24"/>
            <w:szCs w:val="24"/>
            <w:lang w:val="vi-VN"/>
          </w:rPr>
          <w:tab/>
        </w:r>
        <w:r w:rsidRPr="003B790A">
          <w:rPr>
            <w:noProof/>
            <w:webHidden/>
            <w:color w:val="auto"/>
            <w:sz w:val="24"/>
            <w:szCs w:val="24"/>
          </w:rPr>
          <w:fldChar w:fldCharType="begin"/>
        </w:r>
        <w:r w:rsidRPr="003B790A">
          <w:rPr>
            <w:noProof/>
            <w:webHidden/>
            <w:color w:val="auto"/>
            <w:sz w:val="24"/>
            <w:szCs w:val="24"/>
          </w:rPr>
          <w:instrText xml:space="preserve"> PAGEREF _Toc208307259 \h </w:instrText>
        </w:r>
        <w:r w:rsidRPr="003B790A">
          <w:rPr>
            <w:noProof/>
            <w:webHidden/>
            <w:color w:val="auto"/>
            <w:sz w:val="24"/>
            <w:szCs w:val="24"/>
          </w:rPr>
        </w:r>
        <w:r w:rsidRPr="003B790A">
          <w:rPr>
            <w:noProof/>
            <w:webHidden/>
            <w:color w:val="auto"/>
            <w:sz w:val="24"/>
            <w:szCs w:val="24"/>
          </w:rPr>
          <w:fldChar w:fldCharType="separate"/>
        </w:r>
        <w:r w:rsidR="00683CD7">
          <w:rPr>
            <w:noProof/>
            <w:webHidden/>
            <w:color w:val="auto"/>
            <w:sz w:val="24"/>
            <w:szCs w:val="24"/>
          </w:rPr>
          <w:t>120</w:t>
        </w:r>
        <w:r w:rsidRPr="003B790A">
          <w:rPr>
            <w:noProof/>
            <w:webHidden/>
            <w:color w:val="auto"/>
            <w:sz w:val="24"/>
            <w:szCs w:val="24"/>
          </w:rPr>
          <w:fldChar w:fldCharType="end"/>
        </w:r>
      </w:hyperlink>
    </w:p>
    <w:p w14:paraId="4C3B1F5A" w14:textId="0517B068" w:rsidR="007F20EB" w:rsidRPr="003B790A" w:rsidRDefault="007F20EB" w:rsidP="007F20EB">
      <w:pPr>
        <w:pStyle w:val="TableofFigures"/>
        <w:tabs>
          <w:tab w:val="right" w:leader="dot" w:pos="9628"/>
        </w:tabs>
        <w:spacing w:before="0" w:after="0"/>
        <w:ind w:left="0" w:firstLine="0"/>
        <w:jc w:val="both"/>
        <w:rPr>
          <w:rFonts w:eastAsiaTheme="minorEastAsia"/>
          <w:noProof/>
          <w:color w:val="auto"/>
          <w:kern w:val="2"/>
          <w:sz w:val="24"/>
          <w:szCs w:val="24"/>
          <w:lang w:val="en-US" w:eastAsia="en-US"/>
          <w14:ligatures w14:val="standardContextual"/>
        </w:rPr>
      </w:pPr>
      <w:hyperlink w:anchor="_Toc208307260" w:history="1">
        <w:r w:rsidRPr="003B790A">
          <w:rPr>
            <w:rStyle w:val="Hyperlink"/>
            <w:noProof/>
            <w:color w:val="auto"/>
            <w:sz w:val="24"/>
            <w:szCs w:val="24"/>
          </w:rPr>
          <w:t>Hình 3.22. Sơ đồ công nghệ HTXL hơi sơn từ 02 buồng sấy</w:t>
        </w:r>
      </w:hyperlink>
      <w:r w:rsidRPr="003B790A">
        <w:rPr>
          <w:rStyle w:val="Hyperlink"/>
          <w:noProof/>
          <w:color w:val="auto"/>
          <w:sz w:val="24"/>
          <w:szCs w:val="24"/>
          <w:lang w:val="vi-VN"/>
        </w:rPr>
        <w:t xml:space="preserve"> </w:t>
      </w:r>
      <w:hyperlink w:anchor="_Toc208307261" w:history="1">
        <w:r w:rsidRPr="003B790A">
          <w:rPr>
            <w:rStyle w:val="Hyperlink"/>
            <w:noProof/>
            <w:color w:val="auto"/>
            <w:sz w:val="24"/>
            <w:szCs w:val="24"/>
          </w:rPr>
          <w:t>công suất 3.600 m</w:t>
        </w:r>
        <w:r w:rsidRPr="003B790A">
          <w:rPr>
            <w:rStyle w:val="Hyperlink"/>
            <w:noProof/>
            <w:color w:val="auto"/>
            <w:sz w:val="24"/>
            <w:szCs w:val="24"/>
            <w:vertAlign w:val="superscript"/>
          </w:rPr>
          <w:t>3</w:t>
        </w:r>
        <w:r w:rsidRPr="003B790A">
          <w:rPr>
            <w:rStyle w:val="Hyperlink"/>
            <w:noProof/>
            <w:color w:val="auto"/>
            <w:sz w:val="24"/>
            <w:szCs w:val="24"/>
          </w:rPr>
          <w:t>/giờ</w:t>
        </w:r>
        <w:r w:rsidRPr="003B790A">
          <w:rPr>
            <w:noProof/>
            <w:webHidden/>
            <w:color w:val="auto"/>
            <w:sz w:val="24"/>
            <w:szCs w:val="24"/>
          </w:rPr>
          <w:t xml:space="preserve"> </w:t>
        </w:r>
        <w:r w:rsidRPr="003B790A">
          <w:rPr>
            <w:noProof/>
            <w:webHidden/>
            <w:color w:val="auto"/>
            <w:sz w:val="24"/>
            <w:szCs w:val="24"/>
            <w:lang w:val="vi-VN"/>
          </w:rPr>
          <w:tab/>
        </w:r>
        <w:r w:rsidRPr="003B790A">
          <w:rPr>
            <w:noProof/>
            <w:webHidden/>
            <w:color w:val="auto"/>
            <w:sz w:val="24"/>
            <w:szCs w:val="24"/>
          </w:rPr>
          <w:fldChar w:fldCharType="begin"/>
        </w:r>
        <w:r w:rsidRPr="003B790A">
          <w:rPr>
            <w:noProof/>
            <w:webHidden/>
            <w:color w:val="auto"/>
            <w:sz w:val="24"/>
            <w:szCs w:val="24"/>
          </w:rPr>
          <w:instrText xml:space="preserve"> PAGEREF _Toc208307261 \h </w:instrText>
        </w:r>
        <w:r w:rsidRPr="003B790A">
          <w:rPr>
            <w:noProof/>
            <w:webHidden/>
            <w:color w:val="auto"/>
            <w:sz w:val="24"/>
            <w:szCs w:val="24"/>
          </w:rPr>
        </w:r>
        <w:r w:rsidRPr="003B790A">
          <w:rPr>
            <w:noProof/>
            <w:webHidden/>
            <w:color w:val="auto"/>
            <w:sz w:val="24"/>
            <w:szCs w:val="24"/>
          </w:rPr>
          <w:fldChar w:fldCharType="separate"/>
        </w:r>
        <w:r w:rsidR="00683CD7">
          <w:rPr>
            <w:noProof/>
            <w:webHidden/>
            <w:color w:val="auto"/>
            <w:sz w:val="24"/>
            <w:szCs w:val="24"/>
          </w:rPr>
          <w:t>122</w:t>
        </w:r>
        <w:r w:rsidRPr="003B790A">
          <w:rPr>
            <w:noProof/>
            <w:webHidden/>
            <w:color w:val="auto"/>
            <w:sz w:val="24"/>
            <w:szCs w:val="24"/>
          </w:rPr>
          <w:fldChar w:fldCharType="end"/>
        </w:r>
      </w:hyperlink>
    </w:p>
    <w:p w14:paraId="132E9305" w14:textId="1CC19A85" w:rsidR="007F20EB" w:rsidRPr="003B790A" w:rsidRDefault="007F20EB" w:rsidP="007F20EB">
      <w:pPr>
        <w:pStyle w:val="TableofFigures"/>
        <w:tabs>
          <w:tab w:val="right" w:leader="dot" w:pos="9628"/>
        </w:tabs>
        <w:spacing w:before="0" w:after="0"/>
        <w:ind w:left="0" w:firstLine="0"/>
        <w:jc w:val="both"/>
        <w:rPr>
          <w:rFonts w:eastAsiaTheme="minorEastAsia"/>
          <w:noProof/>
          <w:color w:val="auto"/>
          <w:kern w:val="2"/>
          <w:sz w:val="24"/>
          <w:szCs w:val="24"/>
          <w:lang w:val="en-US" w:eastAsia="en-US"/>
          <w14:ligatures w14:val="standardContextual"/>
        </w:rPr>
      </w:pPr>
      <w:hyperlink w:anchor="_Toc208307262" w:history="1">
        <w:r w:rsidRPr="003B790A">
          <w:rPr>
            <w:rStyle w:val="Hyperlink"/>
            <w:noProof/>
            <w:color w:val="auto"/>
            <w:sz w:val="24"/>
            <w:szCs w:val="24"/>
          </w:rPr>
          <w:t>Hình 3.22. Hình ảnh khu lưu giữ chất thải thông thường, CTNH đã đầu tư tại Giai đoạn 1 của cơ sở</w:t>
        </w:r>
        <w:r w:rsidRPr="003B790A">
          <w:rPr>
            <w:noProof/>
            <w:webHidden/>
            <w:color w:val="auto"/>
            <w:sz w:val="24"/>
            <w:szCs w:val="24"/>
          </w:rPr>
          <w:t xml:space="preserve"> </w:t>
        </w:r>
        <w:r w:rsidRPr="003B790A">
          <w:rPr>
            <w:noProof/>
            <w:webHidden/>
            <w:color w:val="auto"/>
            <w:sz w:val="24"/>
            <w:szCs w:val="24"/>
            <w:lang w:val="vi-VN"/>
          </w:rPr>
          <w:tab/>
        </w:r>
        <w:r w:rsidRPr="003B790A">
          <w:rPr>
            <w:noProof/>
            <w:webHidden/>
            <w:color w:val="auto"/>
            <w:sz w:val="24"/>
            <w:szCs w:val="24"/>
          </w:rPr>
          <w:fldChar w:fldCharType="begin"/>
        </w:r>
        <w:r w:rsidRPr="003B790A">
          <w:rPr>
            <w:noProof/>
            <w:webHidden/>
            <w:color w:val="auto"/>
            <w:sz w:val="24"/>
            <w:szCs w:val="24"/>
          </w:rPr>
          <w:instrText xml:space="preserve"> PAGEREF _Toc208307262 \h </w:instrText>
        </w:r>
        <w:r w:rsidRPr="003B790A">
          <w:rPr>
            <w:noProof/>
            <w:webHidden/>
            <w:color w:val="auto"/>
            <w:sz w:val="24"/>
            <w:szCs w:val="24"/>
          </w:rPr>
        </w:r>
        <w:r w:rsidRPr="003B790A">
          <w:rPr>
            <w:noProof/>
            <w:webHidden/>
            <w:color w:val="auto"/>
            <w:sz w:val="24"/>
            <w:szCs w:val="24"/>
          </w:rPr>
          <w:fldChar w:fldCharType="separate"/>
        </w:r>
        <w:r w:rsidR="00683CD7">
          <w:rPr>
            <w:noProof/>
            <w:webHidden/>
            <w:color w:val="auto"/>
            <w:sz w:val="24"/>
            <w:szCs w:val="24"/>
          </w:rPr>
          <w:t>130</w:t>
        </w:r>
        <w:r w:rsidRPr="003B790A">
          <w:rPr>
            <w:noProof/>
            <w:webHidden/>
            <w:color w:val="auto"/>
            <w:sz w:val="24"/>
            <w:szCs w:val="24"/>
          </w:rPr>
          <w:fldChar w:fldCharType="end"/>
        </w:r>
      </w:hyperlink>
    </w:p>
    <w:p w14:paraId="320E8A03" w14:textId="7CCAD9B0" w:rsidR="00C147BC" w:rsidRPr="003B790A" w:rsidRDefault="007F20EB" w:rsidP="007F20EB">
      <w:pPr>
        <w:widowControl/>
        <w:spacing w:line="288" w:lineRule="auto"/>
        <w:rPr>
          <w:rStyle w:val="Vnbnnidung"/>
          <w:rFonts w:eastAsia="Calibri"/>
          <w:b/>
          <w:bCs/>
          <w:color w:val="auto"/>
          <w:sz w:val="28"/>
          <w:szCs w:val="28"/>
        </w:rPr>
      </w:pPr>
      <w:r w:rsidRPr="003B790A">
        <w:rPr>
          <w:rStyle w:val="Vnbnnidung"/>
          <w:rFonts w:eastAsia="Calibri"/>
          <w:b/>
          <w:bCs/>
          <w:color w:val="auto"/>
        </w:rPr>
        <w:fldChar w:fldCharType="end"/>
      </w:r>
    </w:p>
    <w:p w14:paraId="729FE762" w14:textId="1B6CBF72" w:rsidR="0039686C" w:rsidRPr="003B790A" w:rsidRDefault="00C147BC" w:rsidP="007F20EB">
      <w:pPr>
        <w:widowControl/>
        <w:jc w:val="center"/>
        <w:rPr>
          <w:rFonts w:ascii="Times New Roman" w:hAnsi="Times New Roman" w:cs="Times New Roman"/>
          <w:b/>
          <w:color w:val="auto"/>
        </w:rPr>
      </w:pPr>
      <w:r w:rsidRPr="003B790A">
        <w:rPr>
          <w:rStyle w:val="Vnbnnidung"/>
          <w:b/>
          <w:bCs/>
          <w:color w:val="auto"/>
          <w:sz w:val="28"/>
          <w:szCs w:val="28"/>
        </w:rPr>
        <w:br w:type="page"/>
      </w:r>
      <w:r w:rsidR="0039686C" w:rsidRPr="003B790A">
        <w:rPr>
          <w:rStyle w:val="Vnbnnidung"/>
          <w:b/>
          <w:bCs/>
          <w:color w:val="auto"/>
          <w:sz w:val="28"/>
          <w:szCs w:val="28"/>
        </w:rPr>
        <w:t>Chương I</w:t>
      </w:r>
      <w:bookmarkEnd w:id="1"/>
      <w:bookmarkEnd w:id="2"/>
      <w:bookmarkEnd w:id="3"/>
      <w:bookmarkEnd w:id="4"/>
    </w:p>
    <w:p w14:paraId="7B7C8AEA" w14:textId="42663E21" w:rsidR="0039686C" w:rsidRPr="003B790A" w:rsidRDefault="7916CA0A" w:rsidP="00C8049D">
      <w:pPr>
        <w:pStyle w:val="Heading1"/>
        <w:spacing w:before="0" w:after="0"/>
        <w:ind w:firstLine="0"/>
        <w:jc w:val="center"/>
        <w:rPr>
          <w:rFonts w:ascii="Times New Roman" w:hAnsi="Times New Roman"/>
        </w:rPr>
      </w:pPr>
      <w:bookmarkStart w:id="5" w:name="bookmark188"/>
      <w:bookmarkStart w:id="6" w:name="bookmark189"/>
      <w:bookmarkStart w:id="7" w:name="bookmark190"/>
      <w:bookmarkStart w:id="8" w:name="_Toc93992037"/>
      <w:bookmarkStart w:id="9" w:name="_Toc93992415"/>
      <w:bookmarkStart w:id="10" w:name="_Toc93992539"/>
      <w:bookmarkStart w:id="11" w:name="_Toc133302415"/>
      <w:bookmarkStart w:id="12" w:name="_Toc208304737"/>
      <w:r w:rsidRPr="003B790A">
        <w:rPr>
          <w:rStyle w:val="Tiu2"/>
          <w:b/>
          <w:bCs/>
          <w:sz w:val="28"/>
          <w:szCs w:val="28"/>
          <w:lang w:eastAsia="vi-VN"/>
        </w:rPr>
        <w:t>THÔNG TIN CHUNG VỀ CƠ SỞ</w:t>
      </w:r>
      <w:bookmarkEnd w:id="5"/>
      <w:bookmarkEnd w:id="6"/>
      <w:bookmarkEnd w:id="7"/>
      <w:bookmarkEnd w:id="8"/>
      <w:bookmarkEnd w:id="9"/>
      <w:bookmarkEnd w:id="10"/>
      <w:bookmarkEnd w:id="11"/>
      <w:bookmarkEnd w:id="12"/>
    </w:p>
    <w:p w14:paraId="73EA3DFF" w14:textId="77777777" w:rsidR="0039686C" w:rsidRPr="003B790A" w:rsidRDefault="0039686C" w:rsidP="00C8049D">
      <w:pPr>
        <w:pStyle w:val="Heading1"/>
        <w:spacing w:before="0" w:after="0"/>
        <w:ind w:firstLine="0"/>
        <w:rPr>
          <w:rStyle w:val="Vnbnnidung"/>
          <w:sz w:val="28"/>
          <w:szCs w:val="28"/>
          <w:lang w:val="vi-VN" w:eastAsia="vi-VN"/>
        </w:rPr>
      </w:pPr>
      <w:bookmarkStart w:id="13" w:name="bookmark191"/>
      <w:bookmarkStart w:id="14" w:name="_Toc93992038"/>
      <w:bookmarkStart w:id="15" w:name="_Toc93992416"/>
      <w:bookmarkStart w:id="16" w:name="_Toc93992540"/>
      <w:bookmarkStart w:id="17" w:name="_Toc133302416"/>
      <w:bookmarkStart w:id="18" w:name="_Toc208304738"/>
      <w:r w:rsidRPr="003B790A">
        <w:rPr>
          <w:rStyle w:val="Vnbnnidung"/>
          <w:sz w:val="28"/>
          <w:szCs w:val="28"/>
          <w:lang w:eastAsia="vi-VN"/>
        </w:rPr>
        <w:t>1</w:t>
      </w:r>
      <w:bookmarkEnd w:id="13"/>
      <w:r w:rsidRPr="003B790A">
        <w:rPr>
          <w:rStyle w:val="Vnbnnidung"/>
          <w:sz w:val="28"/>
          <w:szCs w:val="28"/>
          <w:lang w:eastAsia="vi-VN"/>
        </w:rPr>
        <w:t xml:space="preserve">. Tên chủ </w:t>
      </w:r>
      <w:bookmarkStart w:id="19" w:name="_Toc92379024"/>
      <w:bookmarkStart w:id="20" w:name="_Toc92379202"/>
      <w:bookmarkEnd w:id="14"/>
      <w:bookmarkEnd w:id="15"/>
      <w:bookmarkEnd w:id="16"/>
      <w:bookmarkEnd w:id="17"/>
      <w:r w:rsidR="004254C4" w:rsidRPr="003B790A">
        <w:rPr>
          <w:rStyle w:val="Vnbnnidung"/>
          <w:sz w:val="28"/>
          <w:szCs w:val="28"/>
          <w:lang w:val="vi-VN" w:eastAsia="vi-VN"/>
        </w:rPr>
        <w:t>cơ sở</w:t>
      </w:r>
      <w:bookmarkEnd w:id="18"/>
    </w:p>
    <w:p w14:paraId="7C595DBD" w14:textId="77777777" w:rsidR="0039686C" w:rsidRPr="003B790A" w:rsidRDefault="0031400C" w:rsidP="00C8049D">
      <w:pPr>
        <w:pStyle w:val="Heading1"/>
        <w:keepNext w:val="0"/>
        <w:widowControl w:val="0"/>
        <w:spacing w:before="0" w:after="0"/>
        <w:ind w:firstLine="0"/>
        <w:jc w:val="center"/>
        <w:rPr>
          <w:rFonts w:ascii="Times New Roman" w:hAnsi="Times New Roman"/>
          <w:b w:val="0"/>
          <w:sz w:val="28"/>
          <w:szCs w:val="28"/>
          <w:lang w:val="en-US"/>
        </w:rPr>
      </w:pPr>
      <w:bookmarkStart w:id="21" w:name="_Toc133224538"/>
      <w:bookmarkStart w:id="22" w:name="_Toc133302417"/>
      <w:bookmarkStart w:id="23" w:name="_Toc145497867"/>
      <w:bookmarkStart w:id="24" w:name="_Toc208304739"/>
      <w:r w:rsidRPr="003B790A">
        <w:rPr>
          <w:rFonts w:ascii="Times New Roman" w:hAnsi="Times New Roman"/>
          <w:sz w:val="28"/>
          <w:szCs w:val="28"/>
          <w:lang w:val="vi-VN"/>
        </w:rPr>
        <w:t>Công ty TNHH khuôn đúc Tsukuba Việt Nam</w:t>
      </w:r>
      <w:bookmarkEnd w:id="19"/>
      <w:bookmarkEnd w:id="20"/>
      <w:bookmarkEnd w:id="21"/>
      <w:bookmarkEnd w:id="22"/>
      <w:bookmarkEnd w:id="23"/>
      <w:bookmarkEnd w:id="24"/>
    </w:p>
    <w:p w14:paraId="0B6E107A" w14:textId="6BECBC56" w:rsidR="004254C4" w:rsidRPr="003B790A" w:rsidRDefault="004254C4" w:rsidP="004254C4">
      <w:pPr>
        <w:spacing w:line="312" w:lineRule="auto"/>
        <w:ind w:firstLine="709"/>
        <w:jc w:val="both"/>
        <w:rPr>
          <w:rFonts w:ascii="Times New Roman" w:hAnsi="Times New Roman" w:cs="Times New Roman"/>
          <w:color w:val="auto"/>
          <w:sz w:val="28"/>
          <w:szCs w:val="28"/>
        </w:rPr>
      </w:pPr>
      <w:bookmarkStart w:id="25" w:name="bookmark192"/>
      <w:r w:rsidRPr="003B790A">
        <w:rPr>
          <w:rStyle w:val="Vnbnnidung"/>
          <w:color w:val="auto"/>
          <w:sz w:val="28"/>
          <w:szCs w:val="28"/>
        </w:rPr>
        <w:t>-</w:t>
      </w:r>
      <w:bookmarkEnd w:id="25"/>
      <w:r w:rsidRPr="003B790A">
        <w:rPr>
          <w:rStyle w:val="Vnbnnidung"/>
          <w:color w:val="auto"/>
          <w:sz w:val="28"/>
          <w:szCs w:val="28"/>
        </w:rPr>
        <w:t xml:space="preserve"> Địa chỉ văn phòng: </w:t>
      </w:r>
      <w:r w:rsidRPr="003B790A">
        <w:rPr>
          <w:rFonts w:ascii="Times New Roman" w:hAnsi="Times New Roman" w:cs="Times New Roman"/>
          <w:color w:val="auto"/>
          <w:sz w:val="28"/>
          <w:szCs w:val="28"/>
        </w:rPr>
        <w:t>Đường E3, khu E, KCN Phố Nối A, xã Lạc Đạo, tỉnh</w:t>
      </w:r>
      <w:r w:rsidR="005C3BDA" w:rsidRPr="003B790A">
        <w:rPr>
          <w:rFonts w:ascii="Times New Roman" w:hAnsi="Times New Roman" w:cs="Times New Roman"/>
          <w:color w:val="auto"/>
          <w:sz w:val="28"/>
          <w:szCs w:val="28"/>
        </w:rPr>
        <w:t xml:space="preserve">     </w:t>
      </w:r>
      <w:r w:rsidRPr="003B790A">
        <w:rPr>
          <w:rFonts w:ascii="Times New Roman" w:hAnsi="Times New Roman" w:cs="Times New Roman"/>
          <w:color w:val="auto"/>
          <w:sz w:val="28"/>
          <w:szCs w:val="28"/>
        </w:rPr>
        <w:t xml:space="preserve"> Hưng Yên</w:t>
      </w:r>
    </w:p>
    <w:p w14:paraId="187AD2B1" w14:textId="77777777" w:rsidR="004254C4" w:rsidRPr="003B790A" w:rsidRDefault="004254C4" w:rsidP="004254C4">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Điện thoại: 093 6499996          </w:t>
      </w:r>
      <w:r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rPr>
        <w:tab/>
        <w:t xml:space="preserve">Fax:  </w:t>
      </w:r>
    </w:p>
    <w:p w14:paraId="3AF196E2" w14:textId="77777777" w:rsidR="004254C4" w:rsidRPr="003B790A" w:rsidRDefault="004254C4" w:rsidP="004254C4">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Mã số thuế: </w:t>
      </w:r>
      <w:r w:rsidRPr="003B790A">
        <w:rPr>
          <w:rFonts w:ascii="Times New Roman" w:hAnsi="Times New Roman" w:cs="Times New Roman"/>
          <w:bCs/>
          <w:color w:val="auto"/>
          <w:sz w:val="28"/>
          <w:szCs w:val="28"/>
        </w:rPr>
        <w:t>0100114177</w:t>
      </w:r>
    </w:p>
    <w:p w14:paraId="613639FC" w14:textId="77777777" w:rsidR="004254C4" w:rsidRPr="003B790A" w:rsidRDefault="004254C4" w:rsidP="004254C4">
      <w:pPr>
        <w:pStyle w:val="TOC1"/>
        <w:tabs>
          <w:tab w:val="left" w:pos="1412"/>
          <w:tab w:val="left" w:leader="dot" w:pos="9065"/>
        </w:tabs>
        <w:adjustRightInd w:val="0"/>
        <w:snapToGrid w:val="0"/>
        <w:spacing w:line="312" w:lineRule="auto"/>
        <w:ind w:firstLine="709"/>
        <w:rPr>
          <w:sz w:val="28"/>
          <w:szCs w:val="28"/>
          <w:lang w:val="vi-VN"/>
        </w:rPr>
      </w:pPr>
      <w:bookmarkStart w:id="26" w:name="bookmark193"/>
      <w:r w:rsidRPr="003B790A">
        <w:rPr>
          <w:rStyle w:val="Vnbnnidung"/>
          <w:sz w:val="28"/>
          <w:szCs w:val="28"/>
          <w:lang w:val="vi-VN"/>
        </w:rPr>
        <w:t>-</w:t>
      </w:r>
      <w:bookmarkEnd w:id="26"/>
      <w:r w:rsidRPr="003B790A">
        <w:rPr>
          <w:rStyle w:val="Vnbnnidung"/>
          <w:sz w:val="28"/>
          <w:szCs w:val="28"/>
          <w:lang w:val="vi-VN"/>
        </w:rPr>
        <w:t xml:space="preserve"> Người đại diện theo pháp luật của chủ cơ sở:</w:t>
      </w:r>
      <w:r w:rsidRPr="003B790A">
        <w:rPr>
          <w:sz w:val="28"/>
          <w:szCs w:val="28"/>
          <w:lang w:val="vi-VN"/>
        </w:rPr>
        <w:t xml:space="preserve"> Ông </w:t>
      </w:r>
      <w:r w:rsidRPr="003B790A">
        <w:rPr>
          <w:b/>
          <w:sz w:val="28"/>
          <w:szCs w:val="28"/>
          <w:lang w:val="vi-VN"/>
        </w:rPr>
        <w:t>SHUHEI SHIGEKI</w:t>
      </w:r>
    </w:p>
    <w:p w14:paraId="785B693C" w14:textId="77777777" w:rsidR="004254C4" w:rsidRPr="003B790A" w:rsidRDefault="004254C4" w:rsidP="004254C4">
      <w:pPr>
        <w:spacing w:line="312" w:lineRule="auto"/>
        <w:ind w:firstLine="709"/>
        <w:jc w:val="both"/>
        <w:rPr>
          <w:rFonts w:ascii="Times New Roman" w:hAnsi="Times New Roman" w:cs="Times New Roman"/>
          <w:color w:val="auto"/>
          <w:sz w:val="28"/>
          <w:szCs w:val="28"/>
        </w:rPr>
      </w:pPr>
      <w:bookmarkStart w:id="27" w:name="bookmark194"/>
      <w:r w:rsidRPr="003B790A">
        <w:rPr>
          <w:rStyle w:val="Vnbnnidung"/>
          <w:color w:val="auto"/>
          <w:sz w:val="28"/>
          <w:szCs w:val="28"/>
        </w:rPr>
        <w:t>-</w:t>
      </w:r>
      <w:bookmarkEnd w:id="27"/>
      <w:r w:rsidRPr="003B790A">
        <w:rPr>
          <w:rStyle w:val="Vnbnnidung"/>
          <w:color w:val="auto"/>
          <w:sz w:val="28"/>
          <w:szCs w:val="28"/>
        </w:rPr>
        <w:t xml:space="preserve"> </w:t>
      </w:r>
      <w:r w:rsidRPr="003B790A">
        <w:rPr>
          <w:rFonts w:ascii="Times New Roman" w:hAnsi="Times New Roman" w:cs="Times New Roman"/>
          <w:color w:val="auto"/>
          <w:sz w:val="28"/>
          <w:szCs w:val="28"/>
        </w:rPr>
        <w:t>Sinh ngày: 23/9/1956</w:t>
      </w:r>
      <w:r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rPr>
        <w:tab/>
        <w:t>Quốc tịch: Nhật Bản</w:t>
      </w:r>
    </w:p>
    <w:p w14:paraId="65E12A31" w14:textId="77777777" w:rsidR="004254C4" w:rsidRPr="003B790A" w:rsidRDefault="004254C4" w:rsidP="004254C4">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Loại giấy tờ chứng thực cá nhân: Hộ chiếu nước ngoài</w:t>
      </w:r>
    </w:p>
    <w:p w14:paraId="0A1C7C56" w14:textId="77777777" w:rsidR="004254C4" w:rsidRPr="003B790A" w:rsidRDefault="004254C4" w:rsidP="004254C4">
      <w:pPr>
        <w:spacing w:line="312" w:lineRule="auto"/>
        <w:ind w:firstLine="709"/>
        <w:jc w:val="both"/>
        <w:rPr>
          <w:rFonts w:ascii="Times New Roman" w:eastAsia="Arial" w:hAnsi="Times New Roman" w:cs="Times New Roman"/>
          <w:color w:val="auto"/>
          <w:sz w:val="28"/>
          <w:szCs w:val="28"/>
          <w:shd w:val="clear" w:color="auto" w:fill="FFFFFF"/>
        </w:rPr>
      </w:pPr>
      <w:r w:rsidRPr="003B790A">
        <w:rPr>
          <w:rFonts w:ascii="Times New Roman" w:hAnsi="Times New Roman" w:cs="Times New Roman"/>
          <w:color w:val="auto"/>
          <w:sz w:val="28"/>
          <w:szCs w:val="28"/>
        </w:rPr>
        <w:t>- Số giấy chứng thực cá nhân: TZ1210380</w:t>
      </w:r>
      <w:r w:rsidRPr="003B790A">
        <w:rPr>
          <w:rFonts w:ascii="Times New Roman" w:hAnsi="Times New Roman" w:cs="Times New Roman"/>
          <w:color w:val="auto"/>
          <w:sz w:val="28"/>
          <w:szCs w:val="28"/>
          <w:lang w:eastAsia="zh-CN"/>
        </w:rPr>
        <w:t xml:space="preserve">   </w:t>
      </w:r>
      <w:r w:rsidRPr="003B790A">
        <w:rPr>
          <w:rFonts w:ascii="Times New Roman" w:hAnsi="Times New Roman" w:cs="Times New Roman"/>
          <w:color w:val="auto"/>
          <w:sz w:val="28"/>
          <w:szCs w:val="28"/>
        </w:rPr>
        <w:tab/>
        <w:t>Ngày cấp: 04/5/2017</w:t>
      </w:r>
    </w:p>
    <w:p w14:paraId="01DA9D41" w14:textId="77777777" w:rsidR="004254C4" w:rsidRPr="003B790A" w:rsidRDefault="004254C4" w:rsidP="004254C4">
      <w:pPr>
        <w:spacing w:line="312" w:lineRule="auto"/>
        <w:ind w:firstLine="709"/>
        <w:jc w:val="both"/>
        <w:rPr>
          <w:rFonts w:ascii="Times New Roman" w:eastAsia="Arial" w:hAnsi="Times New Roman" w:cs="Times New Roman"/>
          <w:color w:val="auto"/>
          <w:sz w:val="28"/>
          <w:szCs w:val="28"/>
          <w:shd w:val="clear" w:color="auto" w:fill="FFFFFF"/>
        </w:rPr>
      </w:pPr>
      <w:r w:rsidRPr="003B790A">
        <w:rPr>
          <w:rFonts w:ascii="Times New Roman" w:eastAsia="Arial" w:hAnsi="Times New Roman" w:cs="Times New Roman"/>
          <w:color w:val="auto"/>
          <w:sz w:val="28"/>
          <w:szCs w:val="28"/>
          <w:shd w:val="clear" w:color="auto" w:fill="FFFFFF"/>
        </w:rPr>
        <w:t>-</w:t>
      </w:r>
      <w:r w:rsidRPr="003B790A">
        <w:rPr>
          <w:rFonts w:ascii="Times New Roman" w:hAnsi="Times New Roman" w:cs="Times New Roman"/>
          <w:color w:val="auto"/>
          <w:sz w:val="28"/>
          <w:szCs w:val="28"/>
        </w:rPr>
        <w:t xml:space="preserve"> Nơi cấp</w:t>
      </w:r>
      <w:r w:rsidRPr="003B790A">
        <w:rPr>
          <w:rFonts w:ascii="Times New Roman" w:eastAsia="Arial" w:hAnsi="Times New Roman" w:cs="Times New Roman"/>
          <w:color w:val="auto"/>
          <w:sz w:val="28"/>
          <w:szCs w:val="28"/>
          <w:shd w:val="clear" w:color="auto" w:fill="FFFFFF"/>
        </w:rPr>
        <w:t xml:space="preserve">: </w:t>
      </w:r>
      <w:r w:rsidRPr="003B790A">
        <w:rPr>
          <w:rFonts w:ascii="Times New Roman" w:hAnsi="Times New Roman" w:cs="Times New Roman"/>
          <w:color w:val="auto"/>
          <w:sz w:val="28"/>
          <w:szCs w:val="28"/>
        </w:rPr>
        <w:t>Đại sứ quán Nhật Bản tại Việt Nam</w:t>
      </w:r>
    </w:p>
    <w:p w14:paraId="3ACF67F5" w14:textId="77777777" w:rsidR="004254C4" w:rsidRPr="003B790A" w:rsidRDefault="004254C4" w:rsidP="004254C4">
      <w:pPr>
        <w:widowControl/>
        <w:tabs>
          <w:tab w:val="left" w:pos="990"/>
        </w:tabs>
        <w:spacing w:line="312" w:lineRule="auto"/>
        <w:ind w:firstLine="709"/>
        <w:contextualSpacing/>
        <w:jc w:val="both"/>
        <w:rPr>
          <w:rFonts w:ascii="Times New Roman" w:eastAsia="Arial" w:hAnsi="Times New Roman" w:cs="Times New Roman"/>
          <w:color w:val="auto"/>
          <w:sz w:val="28"/>
          <w:szCs w:val="28"/>
          <w:shd w:val="clear" w:color="auto" w:fill="FFFFFF"/>
        </w:rPr>
      </w:pPr>
      <w:r w:rsidRPr="003B790A">
        <w:rPr>
          <w:rFonts w:ascii="Times New Roman" w:hAnsi="Times New Roman" w:cs="Times New Roman"/>
          <w:color w:val="auto"/>
          <w:sz w:val="28"/>
          <w:szCs w:val="28"/>
        </w:rPr>
        <w:t>- Nơi đăng ký hộ khẩu thường trú: 1-57-41 Nishitsutsujigaoka, Chofu-City, Tokyo 182-0006, Nhật Bản</w:t>
      </w:r>
    </w:p>
    <w:p w14:paraId="41D3F554" w14:textId="77777777" w:rsidR="004254C4" w:rsidRPr="003B790A" w:rsidRDefault="004254C4" w:rsidP="004254C4">
      <w:pPr>
        <w:tabs>
          <w:tab w:val="left" w:pos="567"/>
          <w:tab w:val="left" w:pos="709"/>
          <w:tab w:val="left" w:leader="dot" w:pos="9072"/>
        </w:tabs>
        <w:spacing w:line="312" w:lineRule="auto"/>
        <w:ind w:firstLine="709"/>
        <w:jc w:val="both"/>
        <w:rPr>
          <w:rFonts w:ascii="Times New Roman" w:hAnsi="Times New Roman" w:cs="Times New Roman"/>
          <w:color w:val="auto"/>
          <w:sz w:val="28"/>
          <w:szCs w:val="28"/>
          <w:lang w:eastAsia="zh-CN"/>
        </w:rPr>
      </w:pPr>
      <w:r w:rsidRPr="003B790A">
        <w:rPr>
          <w:rFonts w:ascii="Times New Roman" w:hAnsi="Times New Roman" w:cs="Times New Roman"/>
          <w:color w:val="auto"/>
          <w:sz w:val="28"/>
          <w:szCs w:val="28"/>
        </w:rPr>
        <w:t>- Chỗ ở hiện tại: Khách sạn Cherry II, số 291 phố Huế, phường Phố Huế, quận Hai Bà Trưng, thành phố Hà Nội, Việt Nam</w:t>
      </w:r>
    </w:p>
    <w:p w14:paraId="7B776164" w14:textId="3E3B280C" w:rsidR="004254C4" w:rsidRPr="003B790A" w:rsidRDefault="7916CA0A" w:rsidP="004254C4">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Chức danh: Tổng Giám đốc</w:t>
      </w:r>
    </w:p>
    <w:p w14:paraId="2DE03D47" w14:textId="77777777" w:rsidR="004254C4" w:rsidRPr="003B790A" w:rsidRDefault="004254C4" w:rsidP="004254C4">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Điện thoại: 024.3875 9759 </w:t>
      </w:r>
      <w:r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rPr>
        <w:tab/>
        <w:t xml:space="preserve">Fax: 024.3875 9889 </w:t>
      </w:r>
      <w:r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rPr>
        <w:tab/>
        <w:t>Email: tdv@tsukubavn.com</w:t>
      </w:r>
    </w:p>
    <w:p w14:paraId="0E9BA1B1" w14:textId="77777777" w:rsidR="004254C4" w:rsidRPr="003B790A" w:rsidRDefault="004254C4" w:rsidP="004254C4">
      <w:pPr>
        <w:pStyle w:val="Vnbnnidung0"/>
        <w:tabs>
          <w:tab w:val="left" w:pos="1412"/>
          <w:tab w:val="left" w:leader="dot" w:pos="6866"/>
          <w:tab w:val="left" w:leader="dot" w:pos="8107"/>
        </w:tabs>
        <w:adjustRightInd w:val="0"/>
        <w:snapToGrid w:val="0"/>
        <w:spacing w:after="0" w:line="312" w:lineRule="auto"/>
        <w:ind w:firstLine="709"/>
        <w:jc w:val="both"/>
        <w:rPr>
          <w:sz w:val="28"/>
          <w:szCs w:val="28"/>
          <w:lang w:val="vi-VN"/>
        </w:rPr>
      </w:pPr>
      <w:bookmarkStart w:id="28" w:name="bookmark195"/>
      <w:r w:rsidRPr="003B790A">
        <w:rPr>
          <w:rStyle w:val="Vnbnnidung"/>
          <w:sz w:val="28"/>
          <w:szCs w:val="28"/>
          <w:lang w:val="vi-VN" w:eastAsia="vi-VN"/>
        </w:rPr>
        <w:t>-</w:t>
      </w:r>
      <w:bookmarkEnd w:id="28"/>
      <w:r w:rsidRPr="003B790A">
        <w:rPr>
          <w:rStyle w:val="Vnbnnidung"/>
          <w:sz w:val="28"/>
          <w:szCs w:val="28"/>
          <w:lang w:val="vi-VN" w:eastAsia="vi-VN"/>
        </w:rPr>
        <w:t xml:space="preserve"> Giấy chứng nhận đầu tư số: </w:t>
      </w:r>
      <w:r w:rsidRPr="003B790A">
        <w:rPr>
          <w:sz w:val="28"/>
          <w:szCs w:val="28"/>
          <w:lang w:val="vi-VN"/>
        </w:rPr>
        <w:t>8768771584, chứng nhận lần đầu ngày 08/02/2018, chứng nhận thay đổi lần thứ nhất ngày 18/9/2023;</w:t>
      </w:r>
    </w:p>
    <w:p w14:paraId="0396AF10" w14:textId="77777777" w:rsidR="004254C4" w:rsidRPr="003B790A" w:rsidRDefault="004254C4" w:rsidP="004254C4">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Giấy chứng nhận đăng ký kinh doanh số: </w:t>
      </w:r>
      <w:r w:rsidRPr="003B790A">
        <w:rPr>
          <w:rFonts w:ascii="Times New Roman" w:hAnsi="Times New Roman" w:cs="Times New Roman"/>
          <w:b/>
          <w:color w:val="auto"/>
          <w:sz w:val="28"/>
          <w:szCs w:val="28"/>
        </w:rPr>
        <w:t>0100114177</w:t>
      </w:r>
      <w:r w:rsidRPr="003B790A">
        <w:rPr>
          <w:rFonts w:ascii="Times New Roman" w:hAnsi="Times New Roman" w:cs="Times New Roman"/>
          <w:color w:val="auto"/>
          <w:sz w:val="28"/>
          <w:szCs w:val="28"/>
        </w:rPr>
        <w:t xml:space="preserve"> do Phòng đăng ký kinh doanh - Sở Kế hoạch và Đầu tư thành phố Hà Nội cấp đăng ký lần đầu ngày 19/06/2008, đăng ký thay đổi lần thứ 11 ngày 05/02/2018.</w:t>
      </w:r>
    </w:p>
    <w:p w14:paraId="46C6AF49" w14:textId="77777777" w:rsidR="004254C4" w:rsidRPr="003B790A" w:rsidRDefault="004254C4" w:rsidP="004254C4">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Giấy chứng nhận đăng ký địa điểm kinh doanh mã số địa điểm kinh doanh: </w:t>
      </w:r>
      <w:r w:rsidRPr="003B790A">
        <w:rPr>
          <w:rFonts w:ascii="Times New Roman" w:hAnsi="Times New Roman" w:cs="Times New Roman"/>
          <w:b/>
          <w:color w:val="auto"/>
          <w:sz w:val="28"/>
          <w:szCs w:val="28"/>
        </w:rPr>
        <w:t>00001</w:t>
      </w:r>
      <w:r w:rsidRPr="003B790A">
        <w:rPr>
          <w:rFonts w:ascii="Times New Roman" w:hAnsi="Times New Roman" w:cs="Times New Roman"/>
          <w:color w:val="auto"/>
          <w:sz w:val="28"/>
          <w:szCs w:val="28"/>
        </w:rPr>
        <w:t xml:space="preserve"> do Phòng đăng ký kinh doanh - Sở Kế hoạch và Đầu tư tỉnh Hưng Yên cấp ngày 08/02/2018.</w:t>
      </w:r>
    </w:p>
    <w:p w14:paraId="4F3F5F62" w14:textId="6D5966A0" w:rsidR="004254C4" w:rsidRPr="003B790A" w:rsidRDefault="7916CA0A" w:rsidP="7916CA0A">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Vị trí tiếp giáp của khu đất thực hiện cơ sở như sau:</w:t>
      </w:r>
    </w:p>
    <w:p w14:paraId="4D3B009A" w14:textId="77777777" w:rsidR="004254C4" w:rsidRPr="003B790A" w:rsidRDefault="004254C4" w:rsidP="004254C4">
      <w:pPr>
        <w:spacing w:line="312" w:lineRule="auto"/>
        <w:ind w:firstLine="709"/>
        <w:jc w:val="both"/>
        <w:rPr>
          <w:rFonts w:ascii="Times New Roman" w:hAnsi="Times New Roman" w:cs="Times New Roman"/>
          <w:color w:val="auto"/>
          <w:sz w:val="28"/>
        </w:rPr>
      </w:pPr>
      <w:r w:rsidRPr="003B790A">
        <w:rPr>
          <w:rFonts w:ascii="Times New Roman" w:hAnsi="Times New Roman" w:cs="Times New Roman"/>
          <w:color w:val="auto"/>
          <w:sz w:val="28"/>
        </w:rPr>
        <w:t xml:space="preserve">+ </w:t>
      </w:r>
      <w:r w:rsidRPr="003B790A">
        <w:rPr>
          <w:rFonts w:ascii="Times New Roman" w:hAnsi="Times New Roman" w:cs="Times New Roman"/>
          <w:color w:val="auto"/>
          <w:sz w:val="28"/>
          <w:szCs w:val="28"/>
        </w:rPr>
        <w:t>Phía Đông Nam: giáp đường E3 của KCN;</w:t>
      </w:r>
    </w:p>
    <w:p w14:paraId="6B92F127" w14:textId="77777777" w:rsidR="004254C4" w:rsidRPr="003B790A" w:rsidRDefault="004254C4" w:rsidP="004254C4">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rPr>
        <w:t xml:space="preserve">+ </w:t>
      </w:r>
      <w:r w:rsidRPr="003B790A">
        <w:rPr>
          <w:rFonts w:ascii="Times New Roman" w:hAnsi="Times New Roman" w:cs="Times New Roman"/>
          <w:color w:val="auto"/>
          <w:sz w:val="28"/>
          <w:szCs w:val="28"/>
        </w:rPr>
        <w:t>Phía Đông Bắc: Giáp đường nội bộ của KCN;</w:t>
      </w:r>
    </w:p>
    <w:p w14:paraId="7F3A63DE" w14:textId="6BFE91D2" w:rsidR="004254C4" w:rsidRPr="003B790A" w:rsidRDefault="004254C4" w:rsidP="004254C4">
      <w:pPr>
        <w:spacing w:line="312" w:lineRule="auto"/>
        <w:ind w:firstLine="709"/>
        <w:jc w:val="both"/>
        <w:rPr>
          <w:rFonts w:ascii="Times New Roman" w:hAnsi="Times New Roman" w:cs="Times New Roman"/>
          <w:color w:val="auto"/>
          <w:sz w:val="28"/>
        </w:rPr>
      </w:pPr>
      <w:r w:rsidRPr="003B790A">
        <w:rPr>
          <w:rFonts w:ascii="Times New Roman" w:hAnsi="Times New Roman" w:cs="Times New Roman"/>
          <w:color w:val="auto"/>
          <w:sz w:val="28"/>
          <w:szCs w:val="28"/>
        </w:rPr>
        <w:t>+ Phía Tây Nam: Giáp Công ty cổ phần Uniben</w:t>
      </w:r>
      <w:r w:rsidR="00DD36FE" w:rsidRPr="003B790A">
        <w:rPr>
          <w:rFonts w:ascii="Times New Roman" w:hAnsi="Times New Roman" w:cs="Times New Roman"/>
          <w:color w:val="auto"/>
          <w:sz w:val="28"/>
          <w:szCs w:val="28"/>
        </w:rPr>
        <w:t>;</w:t>
      </w:r>
    </w:p>
    <w:p w14:paraId="7E1641D7" w14:textId="77777777" w:rsidR="004254C4" w:rsidRPr="003B790A" w:rsidRDefault="004254C4" w:rsidP="004254C4">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rPr>
        <w:t xml:space="preserve">+ </w:t>
      </w:r>
      <w:r w:rsidRPr="003B790A">
        <w:rPr>
          <w:rFonts w:ascii="Times New Roman" w:hAnsi="Times New Roman" w:cs="Times New Roman"/>
          <w:color w:val="auto"/>
          <w:sz w:val="28"/>
          <w:szCs w:val="28"/>
        </w:rPr>
        <w:t>Phía Tây Bắc: Giáp Công ty Cổ phần ống đồng Toàn Phát và Công ty Cổ phần cơ điện lạnh BKRE Bách Khoa.</w:t>
      </w:r>
    </w:p>
    <w:p w14:paraId="36E8E199" w14:textId="4D99DC9B" w:rsidR="00F33BAD" w:rsidRPr="003B790A" w:rsidRDefault="7916CA0A" w:rsidP="7916CA0A">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Vị trí lô đất thực hiện cơ sở theo tọa độ chuẩn được thể hiện trong bảng số liệu sau:                        </w:t>
      </w:r>
    </w:p>
    <w:p w14:paraId="1F23743D" w14:textId="01F67442" w:rsidR="00097CB1" w:rsidRPr="003B790A" w:rsidRDefault="7916CA0A" w:rsidP="005C26DB">
      <w:pPr>
        <w:pStyle w:val="DanhmucBANG"/>
      </w:pPr>
      <w:bookmarkStart w:id="29" w:name="_Toc145498172"/>
      <w:bookmarkStart w:id="30" w:name="_Toc211859704"/>
      <w:r w:rsidRPr="003B790A">
        <w:t>Bảng 1.1. Tọa độ vị trí lô đất thực hiện cơ sở</w:t>
      </w:r>
      <w:bookmarkEnd w:id="29"/>
      <w:bookmarkEnd w:id="30"/>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0"/>
        <w:gridCol w:w="3507"/>
        <w:gridCol w:w="3119"/>
      </w:tblGrid>
      <w:tr w:rsidR="00B15F28" w:rsidRPr="003B790A" w14:paraId="2265272B" w14:textId="77777777" w:rsidTr="00903FC8">
        <w:trPr>
          <w:trHeight w:val="402"/>
        </w:trPr>
        <w:tc>
          <w:tcPr>
            <w:tcW w:w="2730" w:type="dxa"/>
          </w:tcPr>
          <w:p w14:paraId="2E2F10D8" w14:textId="77777777" w:rsidR="000B3E71" w:rsidRPr="003B790A" w:rsidRDefault="000B3E71" w:rsidP="005471B0">
            <w:pPr>
              <w:spacing w:line="360" w:lineRule="auto"/>
              <w:jc w:val="center"/>
              <w:rPr>
                <w:rFonts w:ascii="Times New Roman" w:hAnsi="Times New Roman" w:cs="Times New Roman"/>
                <w:b/>
                <w:color w:val="auto"/>
                <w:lang w:val="pt-BR"/>
              </w:rPr>
            </w:pPr>
            <w:r w:rsidRPr="003B790A">
              <w:rPr>
                <w:rFonts w:ascii="Times New Roman" w:hAnsi="Times New Roman" w:cs="Times New Roman"/>
                <w:b/>
                <w:color w:val="auto"/>
                <w:lang w:val="pt-BR"/>
              </w:rPr>
              <w:t>Tọa độ ô đất</w:t>
            </w:r>
          </w:p>
        </w:tc>
        <w:tc>
          <w:tcPr>
            <w:tcW w:w="3507" w:type="dxa"/>
          </w:tcPr>
          <w:p w14:paraId="5EA5E949" w14:textId="77777777" w:rsidR="000B3E71" w:rsidRPr="003B790A" w:rsidRDefault="000B3E71" w:rsidP="005471B0">
            <w:pPr>
              <w:tabs>
                <w:tab w:val="left" w:pos="567"/>
              </w:tabs>
              <w:spacing w:line="360" w:lineRule="auto"/>
              <w:jc w:val="center"/>
              <w:rPr>
                <w:rFonts w:ascii="Times New Roman" w:hAnsi="Times New Roman" w:cs="Times New Roman"/>
                <w:b/>
                <w:color w:val="auto"/>
                <w:lang w:val="pt-BR"/>
              </w:rPr>
            </w:pPr>
            <w:r w:rsidRPr="003B790A">
              <w:rPr>
                <w:rFonts w:ascii="Times New Roman" w:hAnsi="Times New Roman" w:cs="Times New Roman"/>
                <w:b/>
                <w:color w:val="auto"/>
                <w:lang w:val="pt-BR"/>
              </w:rPr>
              <w:t>X(M)</w:t>
            </w:r>
          </w:p>
        </w:tc>
        <w:tc>
          <w:tcPr>
            <w:tcW w:w="3119" w:type="dxa"/>
          </w:tcPr>
          <w:p w14:paraId="1DF385EA" w14:textId="77777777" w:rsidR="000B3E71" w:rsidRPr="003B790A" w:rsidRDefault="000B3E71" w:rsidP="005471B0">
            <w:pPr>
              <w:tabs>
                <w:tab w:val="left" w:pos="567"/>
              </w:tabs>
              <w:spacing w:line="360" w:lineRule="auto"/>
              <w:jc w:val="center"/>
              <w:rPr>
                <w:rFonts w:ascii="Times New Roman" w:hAnsi="Times New Roman" w:cs="Times New Roman"/>
                <w:b/>
                <w:color w:val="auto"/>
                <w:lang w:val="pt-BR"/>
              </w:rPr>
            </w:pPr>
            <w:r w:rsidRPr="003B790A">
              <w:rPr>
                <w:rFonts w:ascii="Times New Roman" w:hAnsi="Times New Roman" w:cs="Times New Roman"/>
                <w:b/>
                <w:color w:val="auto"/>
                <w:lang w:val="pt-BR"/>
              </w:rPr>
              <w:t>Y(M)</w:t>
            </w:r>
          </w:p>
        </w:tc>
      </w:tr>
      <w:tr w:rsidR="00B15F28" w:rsidRPr="003B790A" w14:paraId="0A464805" w14:textId="77777777" w:rsidTr="00903FC8">
        <w:trPr>
          <w:trHeight w:val="402"/>
        </w:trPr>
        <w:tc>
          <w:tcPr>
            <w:tcW w:w="2730" w:type="dxa"/>
          </w:tcPr>
          <w:p w14:paraId="1D9C6933" w14:textId="77777777" w:rsidR="000B3E71" w:rsidRPr="003B790A" w:rsidRDefault="000B3E71" w:rsidP="005471B0">
            <w:pPr>
              <w:tabs>
                <w:tab w:val="left" w:pos="567"/>
              </w:tabs>
              <w:spacing w:line="360" w:lineRule="auto"/>
              <w:jc w:val="center"/>
              <w:rPr>
                <w:rFonts w:ascii="Times New Roman" w:hAnsi="Times New Roman" w:cs="Times New Roman"/>
                <w:color w:val="auto"/>
                <w:lang w:val="pt-BR"/>
              </w:rPr>
            </w:pPr>
            <w:r w:rsidRPr="003B790A">
              <w:rPr>
                <w:rFonts w:ascii="Times New Roman" w:hAnsi="Times New Roman" w:cs="Times New Roman"/>
                <w:color w:val="auto"/>
                <w:lang w:val="pt-BR"/>
              </w:rPr>
              <w:t>CN2-5</w:t>
            </w:r>
          </w:p>
        </w:tc>
        <w:tc>
          <w:tcPr>
            <w:tcW w:w="3507" w:type="dxa"/>
          </w:tcPr>
          <w:p w14:paraId="147C956F" w14:textId="77777777" w:rsidR="000B3E71" w:rsidRPr="003B790A" w:rsidRDefault="000B3E71" w:rsidP="005471B0">
            <w:pPr>
              <w:tabs>
                <w:tab w:val="left" w:pos="567"/>
              </w:tabs>
              <w:spacing w:line="360" w:lineRule="auto"/>
              <w:jc w:val="center"/>
              <w:rPr>
                <w:rFonts w:ascii="Times New Roman" w:hAnsi="Times New Roman" w:cs="Times New Roman"/>
                <w:color w:val="auto"/>
                <w:lang w:val="pt-BR"/>
              </w:rPr>
            </w:pPr>
            <w:r w:rsidRPr="003B790A">
              <w:rPr>
                <w:rFonts w:ascii="Times New Roman" w:hAnsi="Times New Roman" w:cs="Times New Roman"/>
                <w:color w:val="auto"/>
                <w:lang w:val="pt-BR"/>
              </w:rPr>
              <w:t>2320030</w:t>
            </w:r>
          </w:p>
        </w:tc>
        <w:tc>
          <w:tcPr>
            <w:tcW w:w="3119" w:type="dxa"/>
          </w:tcPr>
          <w:p w14:paraId="0A7D76E1" w14:textId="77777777" w:rsidR="000B3E71" w:rsidRPr="003B790A" w:rsidRDefault="000B3E71" w:rsidP="005471B0">
            <w:pPr>
              <w:tabs>
                <w:tab w:val="left" w:pos="567"/>
              </w:tabs>
              <w:spacing w:line="360" w:lineRule="auto"/>
              <w:jc w:val="center"/>
              <w:rPr>
                <w:rFonts w:ascii="Times New Roman" w:hAnsi="Times New Roman" w:cs="Times New Roman"/>
                <w:color w:val="auto"/>
                <w:lang w:val="pt-BR"/>
              </w:rPr>
            </w:pPr>
            <w:r w:rsidRPr="003B790A">
              <w:rPr>
                <w:rFonts w:ascii="Times New Roman" w:hAnsi="Times New Roman" w:cs="Times New Roman"/>
                <w:color w:val="auto"/>
                <w:lang w:val="pt-BR"/>
              </w:rPr>
              <w:t>554203</w:t>
            </w:r>
          </w:p>
        </w:tc>
      </w:tr>
      <w:tr w:rsidR="00B15F28" w:rsidRPr="003B790A" w14:paraId="4B7DBFB2" w14:textId="77777777" w:rsidTr="00903FC8">
        <w:trPr>
          <w:trHeight w:val="417"/>
        </w:trPr>
        <w:tc>
          <w:tcPr>
            <w:tcW w:w="2730" w:type="dxa"/>
          </w:tcPr>
          <w:p w14:paraId="454596B9" w14:textId="77777777" w:rsidR="000B3E71" w:rsidRPr="003B790A" w:rsidRDefault="000B3E71" w:rsidP="005471B0">
            <w:pPr>
              <w:tabs>
                <w:tab w:val="left" w:pos="567"/>
              </w:tabs>
              <w:spacing w:line="360" w:lineRule="auto"/>
              <w:jc w:val="center"/>
              <w:rPr>
                <w:rFonts w:ascii="Times New Roman" w:hAnsi="Times New Roman" w:cs="Times New Roman"/>
                <w:color w:val="auto"/>
                <w:lang w:val="pt-BR"/>
              </w:rPr>
            </w:pPr>
            <w:r w:rsidRPr="003B790A">
              <w:rPr>
                <w:rFonts w:ascii="Times New Roman" w:hAnsi="Times New Roman" w:cs="Times New Roman"/>
                <w:color w:val="auto"/>
                <w:lang w:val="pt-BR"/>
              </w:rPr>
              <w:t>CN2-6</w:t>
            </w:r>
          </w:p>
        </w:tc>
        <w:tc>
          <w:tcPr>
            <w:tcW w:w="3507" w:type="dxa"/>
          </w:tcPr>
          <w:p w14:paraId="19B405CF" w14:textId="77777777" w:rsidR="000B3E71" w:rsidRPr="003B790A" w:rsidRDefault="000B3E71" w:rsidP="005471B0">
            <w:pPr>
              <w:tabs>
                <w:tab w:val="left" w:pos="567"/>
              </w:tabs>
              <w:spacing w:line="360" w:lineRule="auto"/>
              <w:jc w:val="center"/>
              <w:rPr>
                <w:rFonts w:ascii="Times New Roman" w:hAnsi="Times New Roman" w:cs="Times New Roman"/>
                <w:color w:val="auto"/>
                <w:lang w:val="pt-BR"/>
              </w:rPr>
            </w:pPr>
            <w:r w:rsidRPr="003B790A">
              <w:rPr>
                <w:rFonts w:ascii="Times New Roman" w:hAnsi="Times New Roman" w:cs="Times New Roman"/>
                <w:color w:val="auto"/>
                <w:lang w:val="pt-BR"/>
              </w:rPr>
              <w:t>2319991</w:t>
            </w:r>
          </w:p>
        </w:tc>
        <w:tc>
          <w:tcPr>
            <w:tcW w:w="3119" w:type="dxa"/>
          </w:tcPr>
          <w:p w14:paraId="2A4F9E6F" w14:textId="77777777" w:rsidR="000B3E71" w:rsidRPr="003B790A" w:rsidRDefault="000B3E71" w:rsidP="005471B0">
            <w:pPr>
              <w:tabs>
                <w:tab w:val="left" w:pos="567"/>
              </w:tabs>
              <w:spacing w:line="360" w:lineRule="auto"/>
              <w:jc w:val="center"/>
              <w:rPr>
                <w:rFonts w:ascii="Times New Roman" w:hAnsi="Times New Roman" w:cs="Times New Roman"/>
                <w:color w:val="auto"/>
                <w:lang w:val="pt-BR"/>
              </w:rPr>
            </w:pPr>
            <w:r w:rsidRPr="003B790A">
              <w:rPr>
                <w:rFonts w:ascii="Times New Roman" w:hAnsi="Times New Roman" w:cs="Times New Roman"/>
                <w:color w:val="auto"/>
                <w:lang w:val="pt-BR"/>
              </w:rPr>
              <w:t>554346</w:t>
            </w:r>
          </w:p>
        </w:tc>
      </w:tr>
      <w:tr w:rsidR="00B15F28" w:rsidRPr="003B790A" w14:paraId="4955DB40" w14:textId="77777777" w:rsidTr="00903FC8">
        <w:trPr>
          <w:trHeight w:val="402"/>
        </w:trPr>
        <w:tc>
          <w:tcPr>
            <w:tcW w:w="2730" w:type="dxa"/>
          </w:tcPr>
          <w:p w14:paraId="322FF26C" w14:textId="77777777" w:rsidR="000B3E71" w:rsidRPr="003B790A" w:rsidRDefault="000B3E71" w:rsidP="005471B0">
            <w:pPr>
              <w:tabs>
                <w:tab w:val="left" w:pos="567"/>
              </w:tabs>
              <w:spacing w:line="360" w:lineRule="auto"/>
              <w:jc w:val="center"/>
              <w:rPr>
                <w:rFonts w:ascii="Times New Roman" w:hAnsi="Times New Roman" w:cs="Times New Roman"/>
                <w:color w:val="auto"/>
                <w:lang w:val="pt-BR"/>
              </w:rPr>
            </w:pPr>
            <w:r w:rsidRPr="003B790A">
              <w:rPr>
                <w:rFonts w:ascii="Times New Roman" w:hAnsi="Times New Roman" w:cs="Times New Roman"/>
                <w:color w:val="auto"/>
                <w:lang w:val="pt-BR"/>
              </w:rPr>
              <w:t>CN2-10</w:t>
            </w:r>
          </w:p>
        </w:tc>
        <w:tc>
          <w:tcPr>
            <w:tcW w:w="3507" w:type="dxa"/>
          </w:tcPr>
          <w:p w14:paraId="7473DC24" w14:textId="77777777" w:rsidR="000B3E71" w:rsidRPr="003B790A" w:rsidRDefault="000B3E71" w:rsidP="005471B0">
            <w:pPr>
              <w:tabs>
                <w:tab w:val="left" w:pos="567"/>
              </w:tabs>
              <w:spacing w:line="360" w:lineRule="auto"/>
              <w:jc w:val="center"/>
              <w:rPr>
                <w:rFonts w:ascii="Times New Roman" w:hAnsi="Times New Roman" w:cs="Times New Roman"/>
                <w:color w:val="auto"/>
                <w:lang w:val="pt-BR"/>
              </w:rPr>
            </w:pPr>
            <w:r w:rsidRPr="003B790A">
              <w:rPr>
                <w:rFonts w:ascii="Times New Roman" w:hAnsi="Times New Roman" w:cs="Times New Roman"/>
                <w:color w:val="auto"/>
                <w:lang w:val="pt-BR"/>
              </w:rPr>
              <w:t>2319715</w:t>
            </w:r>
          </w:p>
        </w:tc>
        <w:tc>
          <w:tcPr>
            <w:tcW w:w="3119" w:type="dxa"/>
          </w:tcPr>
          <w:p w14:paraId="1BD15927" w14:textId="77777777" w:rsidR="000B3E71" w:rsidRPr="003B790A" w:rsidRDefault="000B3E71" w:rsidP="005471B0">
            <w:pPr>
              <w:tabs>
                <w:tab w:val="left" w:pos="567"/>
              </w:tabs>
              <w:spacing w:line="360" w:lineRule="auto"/>
              <w:jc w:val="center"/>
              <w:rPr>
                <w:rFonts w:ascii="Times New Roman" w:hAnsi="Times New Roman" w:cs="Times New Roman"/>
                <w:color w:val="auto"/>
                <w:lang w:val="pt-BR"/>
              </w:rPr>
            </w:pPr>
            <w:r w:rsidRPr="003B790A">
              <w:rPr>
                <w:rFonts w:ascii="Times New Roman" w:hAnsi="Times New Roman" w:cs="Times New Roman"/>
                <w:color w:val="auto"/>
                <w:lang w:val="pt-BR"/>
              </w:rPr>
              <w:t>554272</w:t>
            </w:r>
          </w:p>
        </w:tc>
      </w:tr>
      <w:tr w:rsidR="00B15F28" w:rsidRPr="003B790A" w14:paraId="0EB965B6" w14:textId="77777777" w:rsidTr="00903FC8">
        <w:trPr>
          <w:trHeight w:val="417"/>
        </w:trPr>
        <w:tc>
          <w:tcPr>
            <w:tcW w:w="2730" w:type="dxa"/>
          </w:tcPr>
          <w:p w14:paraId="7DC8F4EC" w14:textId="77777777" w:rsidR="000B3E71" w:rsidRPr="003B790A" w:rsidRDefault="000B3E71" w:rsidP="005471B0">
            <w:pPr>
              <w:tabs>
                <w:tab w:val="left" w:pos="567"/>
              </w:tabs>
              <w:spacing w:line="360" w:lineRule="auto"/>
              <w:jc w:val="center"/>
              <w:rPr>
                <w:rFonts w:ascii="Times New Roman" w:hAnsi="Times New Roman" w:cs="Times New Roman"/>
                <w:color w:val="auto"/>
                <w:lang w:val="pt-BR"/>
              </w:rPr>
            </w:pPr>
            <w:r w:rsidRPr="003B790A">
              <w:rPr>
                <w:rFonts w:ascii="Times New Roman" w:hAnsi="Times New Roman" w:cs="Times New Roman"/>
                <w:color w:val="auto"/>
                <w:lang w:val="pt-BR"/>
              </w:rPr>
              <w:t>CN2-11</w:t>
            </w:r>
          </w:p>
        </w:tc>
        <w:tc>
          <w:tcPr>
            <w:tcW w:w="3507" w:type="dxa"/>
          </w:tcPr>
          <w:p w14:paraId="2168F74D" w14:textId="77777777" w:rsidR="000B3E71" w:rsidRPr="003B790A" w:rsidRDefault="000B3E71" w:rsidP="005471B0">
            <w:pPr>
              <w:tabs>
                <w:tab w:val="left" w:pos="567"/>
              </w:tabs>
              <w:spacing w:line="360" w:lineRule="auto"/>
              <w:jc w:val="center"/>
              <w:rPr>
                <w:rFonts w:ascii="Times New Roman" w:hAnsi="Times New Roman" w:cs="Times New Roman"/>
                <w:color w:val="auto"/>
                <w:lang w:val="pt-BR"/>
              </w:rPr>
            </w:pPr>
            <w:r w:rsidRPr="003B790A">
              <w:rPr>
                <w:rFonts w:ascii="Times New Roman" w:hAnsi="Times New Roman" w:cs="Times New Roman"/>
                <w:color w:val="auto"/>
                <w:lang w:val="pt-BR"/>
              </w:rPr>
              <w:t>2319748</w:t>
            </w:r>
          </w:p>
        </w:tc>
        <w:tc>
          <w:tcPr>
            <w:tcW w:w="3119" w:type="dxa"/>
          </w:tcPr>
          <w:p w14:paraId="52E3F84C" w14:textId="77777777" w:rsidR="000B3E71" w:rsidRPr="003B790A" w:rsidRDefault="000B3E71" w:rsidP="005471B0">
            <w:pPr>
              <w:tabs>
                <w:tab w:val="left" w:pos="567"/>
              </w:tabs>
              <w:spacing w:line="360" w:lineRule="auto"/>
              <w:jc w:val="center"/>
              <w:rPr>
                <w:rFonts w:ascii="Times New Roman" w:hAnsi="Times New Roman" w:cs="Times New Roman"/>
                <w:color w:val="auto"/>
                <w:lang w:val="pt-BR"/>
              </w:rPr>
            </w:pPr>
            <w:r w:rsidRPr="003B790A">
              <w:rPr>
                <w:rFonts w:ascii="Times New Roman" w:hAnsi="Times New Roman" w:cs="Times New Roman"/>
                <w:color w:val="auto"/>
                <w:lang w:val="pt-BR"/>
              </w:rPr>
              <w:t>554139</w:t>
            </w:r>
          </w:p>
        </w:tc>
      </w:tr>
      <w:tr w:rsidR="000B3E71" w:rsidRPr="003B790A" w14:paraId="0540A567" w14:textId="77777777" w:rsidTr="00903FC8">
        <w:trPr>
          <w:trHeight w:val="417"/>
        </w:trPr>
        <w:tc>
          <w:tcPr>
            <w:tcW w:w="2730" w:type="dxa"/>
          </w:tcPr>
          <w:p w14:paraId="797FB262" w14:textId="77777777" w:rsidR="000B3E71" w:rsidRPr="003B790A" w:rsidRDefault="000B3E71" w:rsidP="005471B0">
            <w:pPr>
              <w:tabs>
                <w:tab w:val="left" w:pos="567"/>
              </w:tabs>
              <w:spacing w:line="360" w:lineRule="auto"/>
              <w:jc w:val="center"/>
              <w:rPr>
                <w:rFonts w:ascii="Times New Roman" w:hAnsi="Times New Roman" w:cs="Times New Roman"/>
                <w:color w:val="auto"/>
                <w:lang w:val="pt-BR"/>
              </w:rPr>
            </w:pPr>
            <w:r w:rsidRPr="003B790A">
              <w:rPr>
                <w:rFonts w:ascii="Times New Roman" w:hAnsi="Times New Roman" w:cs="Times New Roman"/>
                <w:color w:val="auto"/>
                <w:lang w:val="pt-BR"/>
              </w:rPr>
              <w:t>CN2-12</w:t>
            </w:r>
          </w:p>
        </w:tc>
        <w:tc>
          <w:tcPr>
            <w:tcW w:w="3507" w:type="dxa"/>
          </w:tcPr>
          <w:p w14:paraId="32EB4D71" w14:textId="77777777" w:rsidR="000B3E71" w:rsidRPr="003B790A" w:rsidRDefault="000B3E71" w:rsidP="005471B0">
            <w:pPr>
              <w:tabs>
                <w:tab w:val="left" w:pos="567"/>
              </w:tabs>
              <w:spacing w:line="360" w:lineRule="auto"/>
              <w:jc w:val="center"/>
              <w:rPr>
                <w:rFonts w:ascii="Times New Roman" w:hAnsi="Times New Roman" w:cs="Times New Roman"/>
                <w:color w:val="auto"/>
                <w:lang w:val="pt-BR"/>
              </w:rPr>
            </w:pPr>
            <w:r w:rsidRPr="003B790A">
              <w:rPr>
                <w:rFonts w:ascii="Times New Roman" w:hAnsi="Times New Roman" w:cs="Times New Roman"/>
                <w:color w:val="auto"/>
                <w:lang w:val="pt-BR"/>
              </w:rPr>
              <w:t>2319762</w:t>
            </w:r>
          </w:p>
        </w:tc>
        <w:tc>
          <w:tcPr>
            <w:tcW w:w="3119" w:type="dxa"/>
          </w:tcPr>
          <w:p w14:paraId="0806BB00" w14:textId="77777777" w:rsidR="000B3E71" w:rsidRPr="003B790A" w:rsidRDefault="000B3E71" w:rsidP="005471B0">
            <w:pPr>
              <w:tabs>
                <w:tab w:val="left" w:pos="567"/>
              </w:tabs>
              <w:spacing w:line="360" w:lineRule="auto"/>
              <w:jc w:val="center"/>
              <w:rPr>
                <w:rFonts w:ascii="Times New Roman" w:hAnsi="Times New Roman" w:cs="Times New Roman"/>
                <w:color w:val="auto"/>
                <w:lang w:val="pt-BR"/>
              </w:rPr>
            </w:pPr>
            <w:r w:rsidRPr="003B790A">
              <w:rPr>
                <w:rFonts w:ascii="Times New Roman" w:hAnsi="Times New Roman" w:cs="Times New Roman"/>
                <w:color w:val="auto"/>
                <w:lang w:val="pt-BR"/>
              </w:rPr>
              <w:t>554130</w:t>
            </w:r>
          </w:p>
        </w:tc>
      </w:tr>
    </w:tbl>
    <w:p w14:paraId="1C160EF3" w14:textId="77777777" w:rsidR="000B3E71" w:rsidRPr="003B790A" w:rsidRDefault="000B3E71" w:rsidP="00CA68A0">
      <w:pPr>
        <w:tabs>
          <w:tab w:val="left" w:pos="0"/>
        </w:tabs>
        <w:spacing w:line="312" w:lineRule="auto"/>
        <w:jc w:val="center"/>
        <w:rPr>
          <w:rFonts w:ascii="Times New Roman" w:hAnsi="Times New Roman" w:cs="Times New Roman"/>
          <w:b/>
          <w:color w:val="auto"/>
          <w:sz w:val="28"/>
          <w:szCs w:val="28"/>
        </w:rPr>
      </w:pPr>
    </w:p>
    <w:tbl>
      <w:tblPr>
        <w:tblW w:w="0" w:type="auto"/>
        <w:tblLook w:val="04A0" w:firstRow="1" w:lastRow="0" w:firstColumn="1" w:lastColumn="0" w:noHBand="0" w:noVBand="1"/>
      </w:tblPr>
      <w:tblGrid>
        <w:gridCol w:w="9638"/>
      </w:tblGrid>
      <w:tr w:rsidR="00B15F28" w:rsidRPr="003B790A" w14:paraId="188D707E" w14:textId="77777777" w:rsidTr="00903FC8">
        <w:tc>
          <w:tcPr>
            <w:tcW w:w="9741" w:type="dxa"/>
          </w:tcPr>
          <w:p w14:paraId="15485267" w14:textId="2AF65D1E" w:rsidR="000B3E71" w:rsidRPr="003B790A" w:rsidRDefault="0073724C" w:rsidP="005471B0">
            <w:pPr>
              <w:rPr>
                <w:rFonts w:ascii="Times New Roman" w:hAnsi="Times New Roman" w:cs="Times New Roman"/>
                <w:color w:val="auto"/>
              </w:rPr>
            </w:pPr>
            <w:r w:rsidRPr="003B790A">
              <w:rPr>
                <w:rFonts w:ascii="Times New Roman" w:hAnsi="Times New Roman" w:cs="Times New Roman"/>
                <w:noProof/>
                <w:color w:val="auto"/>
                <w:lang w:val="en-US" w:eastAsia="en-US"/>
              </w:rPr>
              <w:drawing>
                <wp:anchor distT="0" distB="0" distL="114300" distR="114300" simplePos="0" relativeHeight="251658262" behindDoc="1" locked="0" layoutInCell="1" allowOverlap="1" wp14:anchorId="69230B1C" wp14:editId="3F879BBE">
                  <wp:simplePos x="0" y="0"/>
                  <wp:positionH relativeFrom="column">
                    <wp:posOffset>4445</wp:posOffset>
                  </wp:positionH>
                  <wp:positionV relativeFrom="paragraph">
                    <wp:posOffset>-3175</wp:posOffset>
                  </wp:positionV>
                  <wp:extent cx="6115050" cy="3202940"/>
                  <wp:effectExtent l="0" t="0" r="0" b="0"/>
                  <wp:wrapNone/>
                  <wp:docPr id="166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5050" cy="3202940"/>
                          </a:xfrm>
                          <a:prstGeom prst="rect">
                            <a:avLst/>
                          </a:prstGeom>
                          <a:noFill/>
                        </pic:spPr>
                      </pic:pic>
                    </a:graphicData>
                  </a:graphic>
                  <wp14:sizeRelH relativeFrom="page">
                    <wp14:pctWidth>0</wp14:pctWidth>
                  </wp14:sizeRelH>
                  <wp14:sizeRelV relativeFrom="page">
                    <wp14:pctHeight>0</wp14:pctHeight>
                  </wp14:sizeRelV>
                </wp:anchor>
              </w:drawing>
            </w:r>
          </w:p>
          <w:p w14:paraId="128DEFE5" w14:textId="77777777" w:rsidR="000B3E71" w:rsidRPr="003B790A" w:rsidRDefault="000B3E71" w:rsidP="005471B0">
            <w:pPr>
              <w:rPr>
                <w:rFonts w:ascii="Times New Roman" w:hAnsi="Times New Roman" w:cs="Times New Roman"/>
                <w:noProof/>
                <w:color w:val="auto"/>
              </w:rPr>
            </w:pPr>
          </w:p>
          <w:p w14:paraId="6A38D9B0" w14:textId="77777777" w:rsidR="000B3E71" w:rsidRPr="003B790A" w:rsidRDefault="000B3E71" w:rsidP="005471B0">
            <w:pPr>
              <w:rPr>
                <w:rFonts w:ascii="Times New Roman" w:hAnsi="Times New Roman" w:cs="Times New Roman"/>
                <w:noProof/>
                <w:color w:val="auto"/>
              </w:rPr>
            </w:pPr>
          </w:p>
          <w:p w14:paraId="2204294E" w14:textId="77777777" w:rsidR="000B3E71" w:rsidRPr="003B790A" w:rsidRDefault="000B3E71" w:rsidP="005471B0">
            <w:pPr>
              <w:rPr>
                <w:rFonts w:ascii="Times New Roman" w:hAnsi="Times New Roman" w:cs="Times New Roman"/>
                <w:noProof/>
                <w:color w:val="auto"/>
              </w:rPr>
            </w:pPr>
          </w:p>
          <w:p w14:paraId="14B14C30" w14:textId="77777777" w:rsidR="000B3E71" w:rsidRPr="003B790A" w:rsidRDefault="000B3E71" w:rsidP="005471B0">
            <w:pPr>
              <w:rPr>
                <w:rFonts w:ascii="Times New Roman" w:hAnsi="Times New Roman" w:cs="Times New Roman"/>
                <w:noProof/>
                <w:color w:val="auto"/>
              </w:rPr>
            </w:pPr>
          </w:p>
          <w:p w14:paraId="70C47F69" w14:textId="77777777" w:rsidR="000B3E71" w:rsidRPr="003B790A" w:rsidRDefault="000B3E71" w:rsidP="005471B0">
            <w:pPr>
              <w:rPr>
                <w:rFonts w:ascii="Times New Roman" w:hAnsi="Times New Roman" w:cs="Times New Roman"/>
                <w:noProof/>
                <w:color w:val="auto"/>
              </w:rPr>
            </w:pPr>
          </w:p>
          <w:p w14:paraId="3D58E544" w14:textId="4263BB39" w:rsidR="000B3E71" w:rsidRPr="003B790A" w:rsidRDefault="0073724C" w:rsidP="005471B0">
            <w:pPr>
              <w:rPr>
                <w:rFonts w:ascii="Times New Roman" w:hAnsi="Times New Roman" w:cs="Times New Roman"/>
                <w:noProof/>
                <w:color w:val="auto"/>
              </w:rPr>
            </w:pPr>
            <w:r w:rsidRPr="003B790A">
              <w:rPr>
                <w:rFonts w:ascii="Times New Roman" w:hAnsi="Times New Roman" w:cs="Times New Roman"/>
                <w:noProof/>
                <w:color w:val="auto"/>
                <w:lang w:val="en-US" w:eastAsia="en-US"/>
              </w:rPr>
              <mc:AlternateContent>
                <mc:Choice Requires="wps">
                  <w:drawing>
                    <wp:anchor distT="0" distB="0" distL="114300" distR="114300" simplePos="0" relativeHeight="251658263" behindDoc="0" locked="0" layoutInCell="1" allowOverlap="1" wp14:anchorId="006E1608" wp14:editId="506EAD8D">
                      <wp:simplePos x="0" y="0"/>
                      <wp:positionH relativeFrom="column">
                        <wp:posOffset>1271270</wp:posOffset>
                      </wp:positionH>
                      <wp:positionV relativeFrom="paragraph">
                        <wp:posOffset>132080</wp:posOffset>
                      </wp:positionV>
                      <wp:extent cx="907415" cy="240030"/>
                      <wp:effectExtent l="19050" t="23495" r="26035" b="22225"/>
                      <wp:wrapNone/>
                      <wp:docPr id="1665717741" name="AutoShape 16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7415" cy="24003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0DF228D">
                    <v:shapetype id="_x0000_t32" coordsize="21600,21600" o:oned="t" filled="f" o:spt="32" path="m,l21600,21600e" w14:anchorId="1CC5939B">
                      <v:path fillok="f" arrowok="t" o:connecttype="none"/>
                      <o:lock v:ext="edit" shapetype="t"/>
                    </v:shapetype>
                    <v:shape id="AutoShape 1670" style="position:absolute;margin-left:100.1pt;margin-top:10.4pt;width:71.45pt;height:18.9pt;z-index:251657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"/>
                  </w:pict>
                </mc:Fallback>
              </mc:AlternateContent>
            </w:r>
            <w:r w:rsidRPr="003B790A">
              <w:rPr>
                <w:rFonts w:ascii="Times New Roman" w:hAnsi="Times New Roman" w:cs="Times New Roman"/>
                <w:noProof/>
                <w:color w:val="auto"/>
                <w:lang w:val="en-US" w:eastAsia="en-US"/>
              </w:rPr>
              <mc:AlternateContent>
                <mc:Choice Requires="wps">
                  <w:drawing>
                    <wp:anchor distT="0" distB="0" distL="114300" distR="114300" simplePos="0" relativeHeight="251658265" behindDoc="0" locked="0" layoutInCell="1" allowOverlap="1" wp14:anchorId="1A4FD0C1" wp14:editId="4104D8C8">
                      <wp:simplePos x="0" y="0"/>
                      <wp:positionH relativeFrom="column">
                        <wp:posOffset>747395</wp:posOffset>
                      </wp:positionH>
                      <wp:positionV relativeFrom="paragraph">
                        <wp:posOffset>132715</wp:posOffset>
                      </wp:positionV>
                      <wp:extent cx="523875" cy="1616710"/>
                      <wp:effectExtent l="19050" t="24130" r="19050" b="26035"/>
                      <wp:wrapNone/>
                      <wp:docPr id="133216645" name="AutoShape 16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3875" cy="161671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1919EA2">
                    <v:shape id="AutoShape 1672" style="position:absolute;margin-left:58.85pt;margin-top:10.45pt;width:41.25pt;height:127.3pt;flip:x;z-index:251657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" w14:anchorId="492B5B1D"/>
                  </w:pict>
                </mc:Fallback>
              </mc:AlternateContent>
            </w:r>
          </w:p>
          <w:p w14:paraId="166040F1" w14:textId="77777777" w:rsidR="000B3E71" w:rsidRPr="003B790A" w:rsidRDefault="000B3E71" w:rsidP="005471B0">
            <w:pPr>
              <w:rPr>
                <w:rFonts w:ascii="Times New Roman" w:hAnsi="Times New Roman" w:cs="Times New Roman"/>
                <w:noProof/>
                <w:color w:val="auto"/>
              </w:rPr>
            </w:pPr>
          </w:p>
          <w:p w14:paraId="05A80BDC" w14:textId="3F5DED0C" w:rsidR="000B3E71" w:rsidRPr="003B790A" w:rsidRDefault="0073724C" w:rsidP="005471B0">
            <w:pPr>
              <w:rPr>
                <w:rFonts w:ascii="Times New Roman" w:hAnsi="Times New Roman" w:cs="Times New Roman"/>
                <w:noProof/>
                <w:color w:val="auto"/>
              </w:rPr>
            </w:pPr>
            <w:r w:rsidRPr="003B790A">
              <w:rPr>
                <w:rFonts w:ascii="Times New Roman" w:hAnsi="Times New Roman" w:cs="Times New Roman"/>
                <w:noProof/>
                <w:color w:val="auto"/>
                <w:lang w:val="en-US" w:eastAsia="en-US"/>
              </w:rPr>
              <mc:AlternateContent>
                <mc:Choice Requires="wps">
                  <w:drawing>
                    <wp:anchor distT="0" distB="0" distL="114300" distR="114300" simplePos="0" relativeHeight="251658266" behindDoc="0" locked="0" layoutInCell="1" allowOverlap="1" wp14:anchorId="03083729" wp14:editId="71FD5356">
                      <wp:simplePos x="0" y="0"/>
                      <wp:positionH relativeFrom="column">
                        <wp:posOffset>1680845</wp:posOffset>
                      </wp:positionH>
                      <wp:positionV relativeFrom="paragraph">
                        <wp:posOffset>26670</wp:posOffset>
                      </wp:positionV>
                      <wp:extent cx="497840" cy="1769745"/>
                      <wp:effectExtent l="19050" t="20955" r="26035" b="19050"/>
                      <wp:wrapNone/>
                      <wp:docPr id="935883357" name="AutoShape 16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7840" cy="1769745"/>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829C293">
                    <v:shape id="AutoShape 1673" style="position:absolute;margin-left:132.35pt;margin-top:2.1pt;width:39.2pt;height:139.35pt;flip:x;z-index:251657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" w14:anchorId="50434AD7"/>
                  </w:pict>
                </mc:Fallback>
              </mc:AlternateContent>
            </w:r>
          </w:p>
          <w:p w14:paraId="1ADBB424" w14:textId="72588E5D" w:rsidR="000B3E71" w:rsidRPr="003B790A" w:rsidRDefault="0073724C" w:rsidP="005471B0">
            <w:pPr>
              <w:rPr>
                <w:rFonts w:ascii="Times New Roman" w:hAnsi="Times New Roman" w:cs="Times New Roman"/>
                <w:noProof/>
                <w:color w:val="auto"/>
              </w:rPr>
            </w:pPr>
            <w:r w:rsidRPr="003B790A">
              <w:rPr>
                <w:rFonts w:ascii="Times New Roman" w:hAnsi="Times New Roman" w:cs="Times New Roman"/>
                <w:noProof/>
                <w:color w:val="auto"/>
                <w:lang w:val="en-US" w:eastAsia="en-US"/>
              </w:rPr>
              <mc:AlternateContent>
                <mc:Choice Requires="wps">
                  <w:drawing>
                    <wp:anchor distT="0" distB="0" distL="114300" distR="114300" simplePos="0" relativeHeight="251658261" behindDoc="0" locked="0" layoutInCell="1" allowOverlap="1" wp14:anchorId="6D38E3F7" wp14:editId="1E72EC8D">
                      <wp:simplePos x="0" y="0"/>
                      <wp:positionH relativeFrom="column">
                        <wp:posOffset>2328545</wp:posOffset>
                      </wp:positionH>
                      <wp:positionV relativeFrom="paragraph">
                        <wp:posOffset>138430</wp:posOffset>
                      </wp:positionV>
                      <wp:extent cx="2219325" cy="314325"/>
                      <wp:effectExtent l="895350" t="12700" r="9525" b="82550"/>
                      <wp:wrapNone/>
                      <wp:docPr id="1530750529" name="Rectangular Callout 3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9325" cy="314325"/>
                              </a:xfrm>
                              <a:prstGeom prst="wedgeRectCallout">
                                <a:avLst>
                                  <a:gd name="adj1" fmla="val -89972"/>
                                  <a:gd name="adj2" fmla="val 68787"/>
                                </a:avLst>
                              </a:prstGeom>
                              <a:solidFill>
                                <a:srgbClr val="FFFFFF"/>
                              </a:solidFill>
                              <a:ln w="9525">
                                <a:solidFill>
                                  <a:srgbClr val="000000"/>
                                </a:solidFill>
                                <a:miter lim="800000"/>
                                <a:headEnd/>
                                <a:tailEnd/>
                              </a:ln>
                            </wps:spPr>
                            <wps:txbx>
                              <w:txbxContent>
                                <w:p w14:paraId="0991A6B0" w14:textId="77777777" w:rsidR="000E6E69" w:rsidRPr="000B3E71" w:rsidRDefault="000E6E69" w:rsidP="000B3E71">
                                  <w:pPr>
                                    <w:jc w:val="center"/>
                                    <w:rPr>
                                      <w:rFonts w:ascii="Times New Roman" w:hAnsi="Times New Roman" w:cs="Times New Roman"/>
                                      <w:b/>
                                      <w:sz w:val="16"/>
                                      <w:szCs w:val="16"/>
                                    </w:rPr>
                                  </w:pPr>
                                  <w:r w:rsidRPr="000B3E71">
                                    <w:rPr>
                                      <w:rFonts w:ascii="Times New Roman" w:hAnsi="Times New Roman" w:cs="Times New Roman"/>
                                      <w:b/>
                                      <w:sz w:val="16"/>
                                      <w:szCs w:val="16"/>
                                    </w:rPr>
                                    <w:t>Công ty TNHH khuôn đúc Tsukuba Việt Nam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38E3F7"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325" o:spid="_x0000_s1026" type="#_x0000_t61" style="position:absolute;margin-left:183.35pt;margin-top:10.9pt;width:174.75pt;height:24.7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" adj="-8634,25658">
                      <v:textbox>
                        <w:txbxContent>
                          <w:p w14:paraId="0991A6B0" w14:textId="77777777" w:rsidR="000E6E69" w:rsidRPr="000B3E71" w:rsidRDefault="000E6E69" w:rsidP="000B3E71">
                            <w:pPr>
                              <w:jc w:val="center"/>
                              <w:rPr>
                                <w:rFonts w:ascii="Times New Roman" w:hAnsi="Times New Roman" w:cs="Times New Roman"/>
                                <w:b/>
                                <w:sz w:val="16"/>
                                <w:szCs w:val="16"/>
                              </w:rPr>
                            </w:pPr>
                            <w:r w:rsidRPr="000B3E71">
                              <w:rPr>
                                <w:rFonts w:ascii="Times New Roman" w:hAnsi="Times New Roman" w:cs="Times New Roman"/>
                                <w:b/>
                                <w:sz w:val="16"/>
                                <w:szCs w:val="16"/>
                              </w:rPr>
                              <w:t>Công ty TNHH khuôn đúc Tsukuba Việt Nam</w:t>
                            </w:r>
                          </w:p>
                        </w:txbxContent>
                      </v:textbox>
                    </v:shape>
                  </w:pict>
                </mc:Fallback>
              </mc:AlternateContent>
            </w:r>
          </w:p>
          <w:p w14:paraId="799A8BE9" w14:textId="77777777" w:rsidR="000B3E71" w:rsidRPr="003B790A" w:rsidRDefault="000B3E71" w:rsidP="005471B0">
            <w:pPr>
              <w:rPr>
                <w:rFonts w:ascii="Times New Roman" w:hAnsi="Times New Roman" w:cs="Times New Roman"/>
                <w:noProof/>
                <w:color w:val="auto"/>
              </w:rPr>
            </w:pPr>
          </w:p>
          <w:p w14:paraId="38F66ABF" w14:textId="77777777" w:rsidR="000B3E71" w:rsidRPr="003B790A" w:rsidRDefault="000B3E71" w:rsidP="005471B0">
            <w:pPr>
              <w:rPr>
                <w:rFonts w:ascii="Times New Roman" w:hAnsi="Times New Roman" w:cs="Times New Roman"/>
                <w:noProof/>
                <w:color w:val="auto"/>
              </w:rPr>
            </w:pPr>
          </w:p>
          <w:p w14:paraId="6069FA06" w14:textId="77777777" w:rsidR="000B3E71" w:rsidRPr="003B790A" w:rsidRDefault="000B3E71" w:rsidP="005471B0">
            <w:pPr>
              <w:rPr>
                <w:rFonts w:ascii="Times New Roman" w:hAnsi="Times New Roman" w:cs="Times New Roman"/>
                <w:noProof/>
                <w:color w:val="auto"/>
              </w:rPr>
            </w:pPr>
          </w:p>
          <w:p w14:paraId="5CA9B3CF" w14:textId="77777777" w:rsidR="000B3E71" w:rsidRPr="003B790A" w:rsidRDefault="000B3E71" w:rsidP="005471B0">
            <w:pPr>
              <w:rPr>
                <w:rFonts w:ascii="Times New Roman" w:hAnsi="Times New Roman" w:cs="Times New Roman"/>
                <w:noProof/>
                <w:color w:val="auto"/>
              </w:rPr>
            </w:pPr>
          </w:p>
          <w:p w14:paraId="75640129" w14:textId="77777777" w:rsidR="000B3E71" w:rsidRPr="003B790A" w:rsidRDefault="000B3E71" w:rsidP="005471B0">
            <w:pPr>
              <w:rPr>
                <w:rFonts w:ascii="Times New Roman" w:hAnsi="Times New Roman" w:cs="Times New Roman"/>
                <w:noProof/>
                <w:color w:val="auto"/>
              </w:rPr>
            </w:pPr>
          </w:p>
        </w:tc>
      </w:tr>
      <w:tr w:rsidR="000B3E71" w:rsidRPr="003B790A" w14:paraId="68FFF332" w14:textId="77777777" w:rsidTr="00903FC8">
        <w:trPr>
          <w:trHeight w:val="135"/>
        </w:trPr>
        <w:tc>
          <w:tcPr>
            <w:tcW w:w="9741" w:type="dxa"/>
          </w:tcPr>
          <w:p w14:paraId="05214926" w14:textId="57260B47" w:rsidR="000B3E71" w:rsidRPr="003B790A" w:rsidRDefault="0073724C" w:rsidP="005471B0">
            <w:pPr>
              <w:pStyle w:val="Heading4"/>
              <w:ind w:firstLine="0"/>
              <w:jc w:val="center"/>
            </w:pPr>
            <w:r w:rsidRPr="003B790A">
              <w:rPr>
                <w:noProof/>
                <w:lang w:val="en-US" w:eastAsia="en-US"/>
              </w:rPr>
              <mc:AlternateContent>
                <mc:Choice Requires="wps">
                  <w:drawing>
                    <wp:anchor distT="0" distB="0" distL="114300" distR="114300" simplePos="0" relativeHeight="251658264" behindDoc="0" locked="0" layoutInCell="1" allowOverlap="1" wp14:anchorId="3A8E688A" wp14:editId="39E99CB0">
                      <wp:simplePos x="0" y="0"/>
                      <wp:positionH relativeFrom="column">
                        <wp:posOffset>809625</wp:posOffset>
                      </wp:positionH>
                      <wp:positionV relativeFrom="paragraph">
                        <wp:posOffset>382270</wp:posOffset>
                      </wp:positionV>
                      <wp:extent cx="871220" cy="205740"/>
                      <wp:effectExtent l="24130" t="22225" r="19050" b="19685"/>
                      <wp:wrapNone/>
                      <wp:docPr id="1956084218" name="AutoShape 16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1220" cy="20574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5C3B657">
                    <v:shape id="AutoShape 1671" style="position:absolute;margin-left:63.75pt;margin-top:30.1pt;width:68.6pt;height:16.2pt;z-index:251657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" w14:anchorId="2A6FDA4E"/>
                  </w:pict>
                </mc:Fallback>
              </mc:AlternateContent>
            </w:r>
            <w:r w:rsidRPr="003B790A">
              <w:rPr>
                <w:noProof/>
                <w:lang w:val="en-US" w:eastAsia="en-US"/>
              </w:rPr>
              <mc:AlternateContent>
                <mc:Choice Requires="wps">
                  <w:drawing>
                    <wp:anchor distT="0" distB="0" distL="114300" distR="114300" simplePos="0" relativeHeight="251658547" behindDoc="0" locked="0" layoutInCell="1" allowOverlap="1" wp14:anchorId="044D5B5D" wp14:editId="522CE002">
                      <wp:simplePos x="0" y="0"/>
                      <wp:positionH relativeFrom="column">
                        <wp:posOffset>747395</wp:posOffset>
                      </wp:positionH>
                      <wp:positionV relativeFrom="paragraph">
                        <wp:posOffset>195580</wp:posOffset>
                      </wp:positionV>
                      <wp:extent cx="62230" cy="186690"/>
                      <wp:effectExtent l="19050" t="26035" r="23495" b="25400"/>
                      <wp:wrapNone/>
                      <wp:docPr id="516914425" name="AutoShape 28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30" cy="18669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C7033B2">
                    <v:shape id="AutoShape 2845" style="position:absolute;margin-left:58.85pt;margin-top:15.4pt;width:4.9pt;height:14.7pt;z-index:2516575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" w14:anchorId="684E1DED"/>
                  </w:pict>
                </mc:Fallback>
              </mc:AlternateContent>
            </w:r>
          </w:p>
        </w:tc>
      </w:tr>
    </w:tbl>
    <w:p w14:paraId="3E21AE70" w14:textId="77777777" w:rsidR="000B3E71" w:rsidRPr="003B790A" w:rsidRDefault="000B3E71" w:rsidP="00CA68A0">
      <w:pPr>
        <w:tabs>
          <w:tab w:val="left" w:pos="0"/>
        </w:tabs>
        <w:spacing w:line="312" w:lineRule="auto"/>
        <w:jc w:val="center"/>
        <w:rPr>
          <w:rFonts w:ascii="Times New Roman" w:hAnsi="Times New Roman" w:cs="Times New Roman"/>
          <w:b/>
          <w:color w:val="auto"/>
          <w:sz w:val="28"/>
          <w:szCs w:val="28"/>
        </w:rPr>
      </w:pPr>
    </w:p>
    <w:tbl>
      <w:tblPr>
        <w:tblW w:w="0" w:type="auto"/>
        <w:tblLook w:val="04A0" w:firstRow="1" w:lastRow="0" w:firstColumn="1" w:lastColumn="0" w:noHBand="0" w:noVBand="1"/>
      </w:tblPr>
      <w:tblGrid>
        <w:gridCol w:w="9638"/>
      </w:tblGrid>
      <w:tr w:rsidR="00B15F28" w:rsidRPr="003B790A" w14:paraId="54065722" w14:textId="77777777" w:rsidTr="00903FC8">
        <w:tc>
          <w:tcPr>
            <w:tcW w:w="9854" w:type="dxa"/>
          </w:tcPr>
          <w:p w14:paraId="2D2DE065" w14:textId="2768EB6F" w:rsidR="0039686C" w:rsidRPr="003B790A" w:rsidRDefault="7916CA0A" w:rsidP="005C3BDA">
            <w:pPr>
              <w:pStyle w:val="Heading2"/>
              <w:spacing w:before="0" w:after="0"/>
              <w:jc w:val="center"/>
              <w:rPr>
                <w:rStyle w:val="Vnbnnidung"/>
                <w:i w:val="0"/>
                <w:iCs w:val="0"/>
              </w:rPr>
            </w:pPr>
            <w:bookmarkStart w:id="31" w:name="_Toc12552316"/>
            <w:bookmarkStart w:id="32" w:name="_Toc12552379"/>
            <w:bookmarkStart w:id="33" w:name="_Toc17397326"/>
            <w:bookmarkStart w:id="34" w:name="_Toc28915925"/>
            <w:bookmarkStart w:id="35" w:name="_Toc28916301"/>
            <w:bookmarkStart w:id="36" w:name="_Toc32255976"/>
            <w:bookmarkStart w:id="37" w:name="_Toc133302418"/>
            <w:bookmarkStart w:id="38" w:name="_Toc143176520"/>
            <w:bookmarkStart w:id="39" w:name="_Toc145497868"/>
            <w:bookmarkStart w:id="40" w:name="_Toc208304740"/>
            <w:bookmarkStart w:id="41" w:name="_Toc208307220"/>
            <w:r w:rsidRPr="003B790A">
              <w:rPr>
                <w:rFonts w:ascii="Times New Roman" w:hAnsi="Times New Roman"/>
                <w:i w:val="0"/>
                <w:iCs w:val="0"/>
              </w:rPr>
              <w:t>Hình 1.1. Sơ đồ vị trí thực hiện cơ sở</w:t>
            </w:r>
            <w:bookmarkEnd w:id="31"/>
            <w:bookmarkEnd w:id="32"/>
            <w:bookmarkEnd w:id="33"/>
            <w:bookmarkEnd w:id="34"/>
            <w:bookmarkEnd w:id="35"/>
            <w:bookmarkEnd w:id="36"/>
            <w:bookmarkEnd w:id="37"/>
            <w:bookmarkEnd w:id="38"/>
            <w:bookmarkEnd w:id="39"/>
            <w:bookmarkEnd w:id="40"/>
            <w:bookmarkEnd w:id="41"/>
          </w:p>
        </w:tc>
      </w:tr>
    </w:tbl>
    <w:p w14:paraId="1249A865" w14:textId="77777777" w:rsidR="0039686C" w:rsidRPr="003B790A" w:rsidRDefault="0039686C" w:rsidP="005C3BDA">
      <w:pPr>
        <w:pStyle w:val="Heading1"/>
        <w:spacing w:before="0" w:after="0"/>
        <w:ind w:firstLine="0"/>
        <w:rPr>
          <w:rStyle w:val="Vnbnnidung"/>
          <w:sz w:val="28"/>
          <w:szCs w:val="28"/>
          <w:lang w:val="vi-VN" w:eastAsia="vi-VN"/>
        </w:rPr>
      </w:pPr>
      <w:bookmarkStart w:id="42" w:name="bookmark196"/>
      <w:bookmarkStart w:id="43" w:name="_Toc93992040"/>
      <w:bookmarkStart w:id="44" w:name="_Toc93992418"/>
      <w:bookmarkStart w:id="45" w:name="_Toc93992542"/>
      <w:bookmarkStart w:id="46" w:name="_Toc133302419"/>
      <w:bookmarkStart w:id="47" w:name="_Toc208304741"/>
      <w:r w:rsidRPr="003B790A">
        <w:rPr>
          <w:rStyle w:val="Vnbnnidung"/>
          <w:sz w:val="28"/>
          <w:szCs w:val="28"/>
          <w:lang w:eastAsia="vi-VN"/>
        </w:rPr>
        <w:t>2</w:t>
      </w:r>
      <w:bookmarkEnd w:id="42"/>
      <w:r w:rsidRPr="003B790A">
        <w:rPr>
          <w:rStyle w:val="Vnbnnidung"/>
          <w:sz w:val="28"/>
          <w:szCs w:val="28"/>
          <w:lang w:eastAsia="vi-VN"/>
        </w:rPr>
        <w:t xml:space="preserve">. Tên </w:t>
      </w:r>
      <w:bookmarkStart w:id="48" w:name="_Toc92379022"/>
      <w:bookmarkStart w:id="49" w:name="_Toc92379200"/>
      <w:bookmarkEnd w:id="43"/>
      <w:bookmarkEnd w:id="44"/>
      <w:bookmarkEnd w:id="45"/>
      <w:bookmarkEnd w:id="46"/>
      <w:r w:rsidR="004254C4" w:rsidRPr="003B790A">
        <w:rPr>
          <w:rStyle w:val="Vnbnnidung"/>
          <w:sz w:val="28"/>
          <w:szCs w:val="28"/>
          <w:lang w:val="vi-VN" w:eastAsia="vi-VN"/>
        </w:rPr>
        <w:t>cơ sở</w:t>
      </w:r>
      <w:bookmarkEnd w:id="47"/>
    </w:p>
    <w:p w14:paraId="2ECDD387" w14:textId="77777777" w:rsidR="00F92148" w:rsidRPr="003B790A" w:rsidRDefault="00370A39" w:rsidP="005C3BDA">
      <w:pPr>
        <w:pStyle w:val="Vnbnnidung0"/>
        <w:tabs>
          <w:tab w:val="left" w:pos="1513"/>
          <w:tab w:val="left" w:leader="dot" w:pos="8107"/>
          <w:tab w:val="left" w:leader="dot" w:pos="8430"/>
        </w:tabs>
        <w:adjustRightInd w:val="0"/>
        <w:snapToGrid w:val="0"/>
        <w:spacing w:after="0" w:line="312" w:lineRule="auto"/>
        <w:ind w:firstLine="0"/>
        <w:jc w:val="center"/>
        <w:rPr>
          <w:b/>
          <w:sz w:val="28"/>
          <w:szCs w:val="28"/>
          <w:lang w:val="vi-VN"/>
        </w:rPr>
      </w:pPr>
      <w:r w:rsidRPr="003B790A">
        <w:rPr>
          <w:b/>
          <w:sz w:val="28"/>
          <w:szCs w:val="28"/>
          <w:lang w:val="vi-VN"/>
        </w:rPr>
        <w:t xml:space="preserve">Nhà máy sản xuất khuôn đúc, sản phẩm đúc của Tsukuba Việt Nam </w:t>
      </w:r>
    </w:p>
    <w:p w14:paraId="2938BBA9" w14:textId="77777777" w:rsidR="0039686C" w:rsidRPr="003B790A" w:rsidRDefault="00370A39" w:rsidP="005C3BDA">
      <w:pPr>
        <w:pStyle w:val="Vnbnnidung0"/>
        <w:tabs>
          <w:tab w:val="left" w:pos="1513"/>
          <w:tab w:val="left" w:leader="dot" w:pos="8107"/>
          <w:tab w:val="left" w:leader="dot" w:pos="8430"/>
        </w:tabs>
        <w:adjustRightInd w:val="0"/>
        <w:snapToGrid w:val="0"/>
        <w:spacing w:after="0" w:line="312" w:lineRule="auto"/>
        <w:ind w:firstLine="0"/>
        <w:jc w:val="center"/>
        <w:rPr>
          <w:b/>
          <w:sz w:val="28"/>
          <w:szCs w:val="28"/>
          <w:lang w:val="vi-VN"/>
        </w:rPr>
      </w:pPr>
      <w:r w:rsidRPr="003B790A">
        <w:rPr>
          <w:b/>
          <w:sz w:val="28"/>
          <w:szCs w:val="28"/>
          <w:lang w:val="vi-VN"/>
        </w:rPr>
        <w:t>tại KCN Phố Nối A</w:t>
      </w:r>
      <w:bookmarkEnd w:id="48"/>
      <w:bookmarkEnd w:id="49"/>
    </w:p>
    <w:p w14:paraId="0083FF2A" w14:textId="5255A8C3" w:rsidR="0039686C" w:rsidRPr="003B790A" w:rsidRDefault="7C8EC1E1" w:rsidP="005C3BDA">
      <w:pPr>
        <w:pStyle w:val="Vnbnnidung0"/>
        <w:tabs>
          <w:tab w:val="left" w:pos="1412"/>
          <w:tab w:val="left" w:leader="dot" w:pos="8927"/>
        </w:tabs>
        <w:adjustRightInd w:val="0"/>
        <w:snapToGrid w:val="0"/>
        <w:spacing w:after="0" w:line="312" w:lineRule="auto"/>
        <w:ind w:firstLine="709"/>
        <w:jc w:val="both"/>
        <w:rPr>
          <w:sz w:val="28"/>
          <w:szCs w:val="28"/>
          <w:lang w:val="vi-VN"/>
        </w:rPr>
      </w:pPr>
      <w:bookmarkStart w:id="50" w:name="bookmark197"/>
      <w:r w:rsidRPr="003B790A">
        <w:rPr>
          <w:rStyle w:val="Vnbnnidung"/>
          <w:sz w:val="28"/>
          <w:szCs w:val="28"/>
          <w:lang w:val="vi-VN" w:eastAsia="vi-VN"/>
        </w:rPr>
        <w:t>-</w:t>
      </w:r>
      <w:bookmarkEnd w:id="50"/>
      <w:r w:rsidRPr="003B790A">
        <w:rPr>
          <w:rStyle w:val="Vnbnnidung"/>
          <w:sz w:val="28"/>
          <w:szCs w:val="28"/>
          <w:lang w:val="vi-VN" w:eastAsia="vi-VN"/>
        </w:rPr>
        <w:t xml:space="preserve"> Địa điểm thực hiện cơ sở: </w:t>
      </w:r>
      <w:r w:rsidRPr="003B790A">
        <w:rPr>
          <w:sz w:val="28"/>
          <w:szCs w:val="28"/>
          <w:lang w:val="vi-VN"/>
        </w:rPr>
        <w:t>Đường E3, khu E, KCN Phố Nối A, xã Lạc Đạo tỉnh Hưng Yên.</w:t>
      </w:r>
    </w:p>
    <w:p w14:paraId="62E0ADA5" w14:textId="514AEE67" w:rsidR="00867D27" w:rsidRPr="003B790A" w:rsidRDefault="00867D27" w:rsidP="005C3BDA">
      <w:pPr>
        <w:pStyle w:val="Vnbnnidung0"/>
        <w:tabs>
          <w:tab w:val="left" w:pos="1412"/>
        </w:tabs>
        <w:adjustRightInd w:val="0"/>
        <w:snapToGrid w:val="0"/>
        <w:spacing w:after="0" w:line="312" w:lineRule="auto"/>
        <w:ind w:firstLine="709"/>
        <w:jc w:val="both"/>
        <w:rPr>
          <w:rStyle w:val="Vnbnnidung"/>
          <w:sz w:val="28"/>
          <w:szCs w:val="28"/>
          <w:lang w:val="vi-VN" w:eastAsia="vi-VN"/>
        </w:rPr>
      </w:pPr>
      <w:bookmarkStart w:id="51" w:name="bookmark198"/>
      <w:r w:rsidRPr="003B790A">
        <w:rPr>
          <w:rStyle w:val="Vnbnnidung"/>
          <w:i/>
          <w:iCs/>
          <w:sz w:val="28"/>
          <w:szCs w:val="28"/>
          <w:lang w:val="vi-VN" w:eastAsia="vi-VN"/>
        </w:rPr>
        <w:t xml:space="preserve">- Văn bản thẩm định thiết kế xây dựng, các loại giấy phép có liên quan đến môi trường, phê duyệt </w:t>
      </w:r>
      <w:r w:rsidR="00CB4262" w:rsidRPr="003B790A">
        <w:rPr>
          <w:rStyle w:val="Vnbnnidung"/>
          <w:i/>
          <w:iCs/>
          <w:sz w:val="28"/>
          <w:szCs w:val="28"/>
          <w:lang w:val="vi-VN" w:eastAsia="vi-VN"/>
        </w:rPr>
        <w:t>cơ sở</w:t>
      </w:r>
      <w:r w:rsidRPr="003B790A">
        <w:rPr>
          <w:rStyle w:val="Vnbnnidung"/>
          <w:i/>
          <w:iCs/>
          <w:sz w:val="28"/>
          <w:szCs w:val="28"/>
          <w:lang w:val="vi-VN" w:eastAsia="vi-VN"/>
        </w:rPr>
        <w:t>:</w:t>
      </w:r>
      <w:r w:rsidRPr="003B790A">
        <w:rPr>
          <w:rStyle w:val="Vnbnnidung"/>
          <w:sz w:val="28"/>
          <w:szCs w:val="28"/>
          <w:lang w:val="vi-VN" w:eastAsia="vi-VN"/>
        </w:rPr>
        <w:t xml:space="preserve"> </w:t>
      </w:r>
    </w:p>
    <w:p w14:paraId="60728668" w14:textId="4FAE6F80" w:rsidR="00867D27" w:rsidRPr="003B790A" w:rsidRDefault="176CA823" w:rsidP="005C3BDA">
      <w:pPr>
        <w:pStyle w:val="Vnbnnidung0"/>
        <w:tabs>
          <w:tab w:val="left" w:pos="1412"/>
        </w:tabs>
        <w:adjustRightInd w:val="0"/>
        <w:snapToGrid w:val="0"/>
        <w:spacing w:after="0" w:line="312" w:lineRule="auto"/>
        <w:ind w:firstLine="709"/>
        <w:jc w:val="both"/>
        <w:rPr>
          <w:rStyle w:val="Vnbnnidung"/>
          <w:sz w:val="28"/>
          <w:szCs w:val="28"/>
          <w:lang w:val="vi-VN" w:eastAsia="vi-VN"/>
        </w:rPr>
      </w:pPr>
      <w:r w:rsidRPr="003B790A">
        <w:rPr>
          <w:rStyle w:val="Vnbnnidung"/>
          <w:sz w:val="28"/>
          <w:szCs w:val="28"/>
          <w:lang w:val="vi-VN" w:eastAsia="vi-VN"/>
        </w:rPr>
        <w:t>+ Giấy phép xây dựng số 44/GPXD do Ban quản lý các KCN tỉnh Hưng Yên cấp phép ngày 19/9/2019;</w:t>
      </w:r>
    </w:p>
    <w:p w14:paraId="2082A744" w14:textId="4FAE6F80" w:rsidR="176CA823" w:rsidRPr="003B790A" w:rsidRDefault="176CA823" w:rsidP="005C3BDA">
      <w:pPr>
        <w:pStyle w:val="Vnbnnidung0"/>
        <w:tabs>
          <w:tab w:val="left" w:pos="1412"/>
        </w:tabs>
        <w:spacing w:after="0" w:line="312" w:lineRule="auto"/>
        <w:ind w:firstLine="709"/>
        <w:jc w:val="both"/>
        <w:rPr>
          <w:rStyle w:val="Vnbnnidung"/>
          <w:sz w:val="28"/>
          <w:szCs w:val="28"/>
          <w:lang w:val="vi-VN" w:eastAsia="vi-VN"/>
        </w:rPr>
      </w:pPr>
      <w:r w:rsidRPr="003B790A">
        <w:rPr>
          <w:rStyle w:val="Vnbnnidung"/>
          <w:sz w:val="28"/>
          <w:szCs w:val="28"/>
          <w:lang w:val="vi-VN" w:eastAsia="vi-VN"/>
        </w:rPr>
        <w:t>+ Giấy phép xây dựng số 44/GPXD do Ban quản lý các KCN tỉnh Hưng Yên cấp phép ngày 19/9/2019;</w:t>
      </w:r>
    </w:p>
    <w:p w14:paraId="547AC758" w14:textId="6701F586" w:rsidR="176CA823" w:rsidRPr="003B790A" w:rsidRDefault="176CA823" w:rsidP="005C3BDA">
      <w:pPr>
        <w:pStyle w:val="Vnbnnidung0"/>
        <w:tabs>
          <w:tab w:val="left" w:pos="1412"/>
        </w:tabs>
        <w:spacing w:after="0" w:line="312" w:lineRule="auto"/>
        <w:ind w:firstLine="709"/>
        <w:jc w:val="both"/>
        <w:rPr>
          <w:rStyle w:val="Vnbnnidung"/>
          <w:sz w:val="28"/>
          <w:szCs w:val="28"/>
          <w:lang w:val="vi-VN" w:eastAsia="vi-VN"/>
        </w:rPr>
      </w:pPr>
      <w:r w:rsidRPr="003B790A">
        <w:rPr>
          <w:rStyle w:val="Vnbnnidung"/>
          <w:sz w:val="28"/>
          <w:szCs w:val="28"/>
          <w:lang w:val="vi-VN" w:eastAsia="vi-VN"/>
        </w:rPr>
        <w:t>+ Giấy phép xây dựng số 48/GPXD do Ban quản lý các KCN tỉnh Hưng Yên cấp phép ngày 13/12/2022;</w:t>
      </w:r>
    </w:p>
    <w:p w14:paraId="249B2591" w14:textId="59CD9983" w:rsidR="00867D27" w:rsidRPr="003B790A" w:rsidRDefault="176CA823" w:rsidP="005C3BDA">
      <w:pPr>
        <w:pStyle w:val="Heading1"/>
        <w:keepNext w:val="0"/>
        <w:widowControl w:val="0"/>
        <w:spacing w:before="0" w:after="0"/>
        <w:ind w:firstLine="709"/>
        <w:rPr>
          <w:rStyle w:val="Vnbnnidung"/>
          <w:b w:val="0"/>
          <w:bCs w:val="0"/>
          <w:i/>
          <w:iCs/>
          <w:sz w:val="28"/>
          <w:szCs w:val="28"/>
          <w:lang w:val="vi-VN" w:eastAsia="vi-VN"/>
        </w:rPr>
      </w:pPr>
      <w:bookmarkStart w:id="52" w:name="_Toc208304742"/>
      <w:r w:rsidRPr="003B790A">
        <w:rPr>
          <w:rStyle w:val="Vnbnnidung"/>
          <w:b w:val="0"/>
          <w:bCs w:val="0"/>
          <w:i/>
          <w:iCs/>
          <w:sz w:val="28"/>
          <w:szCs w:val="28"/>
          <w:lang w:val="vi-VN" w:eastAsia="vi-VN"/>
        </w:rPr>
        <w:t>- Quyết định phê duyệt kết quả thẩm định báo cáo đánh giá tác động môi trường; các giấy phép môi trường, giấy phép môi trường thành phần (nếu có):</w:t>
      </w:r>
      <w:bookmarkEnd w:id="52"/>
    </w:p>
    <w:p w14:paraId="6EFCE0B9" w14:textId="77777777" w:rsidR="00867D27" w:rsidRPr="003B790A" w:rsidRDefault="00867D27" w:rsidP="005C3BDA">
      <w:pPr>
        <w:pStyle w:val="Heading1"/>
        <w:keepNext w:val="0"/>
        <w:widowControl w:val="0"/>
        <w:spacing w:before="0" w:after="0"/>
        <w:ind w:firstLine="709"/>
        <w:rPr>
          <w:rFonts w:ascii="Times New Roman" w:hAnsi="Times New Roman"/>
          <w:b w:val="0"/>
          <w:sz w:val="28"/>
          <w:szCs w:val="28"/>
          <w:lang w:val="vi-VN"/>
        </w:rPr>
      </w:pPr>
      <w:bookmarkStart w:id="53" w:name="_Toc208304743"/>
      <w:r w:rsidRPr="003B790A">
        <w:rPr>
          <w:rStyle w:val="Vnbnnidung"/>
          <w:b w:val="0"/>
          <w:sz w:val="28"/>
          <w:szCs w:val="28"/>
          <w:lang w:val="vi-VN" w:eastAsia="vi-VN"/>
        </w:rPr>
        <w:t>+ Quyết định số 1500/QĐ-UBND ngày 09/07/2019 về việc phê duyệt báo cáo đánh giá tác động môi trường dự án Nhà máy sản xuất khuôn đúc, sản phẩm đúc của Tsukuba Việt Nam tại KCN Phố Nối A của</w:t>
      </w:r>
      <w:r w:rsidRPr="003B790A">
        <w:rPr>
          <w:rFonts w:ascii="Times New Roman" w:hAnsi="Times New Roman"/>
          <w:b w:val="0"/>
          <w:sz w:val="28"/>
          <w:szCs w:val="28"/>
          <w:lang w:val="vi-VN"/>
        </w:rPr>
        <w:t xml:space="preserve"> Công ty TNHH khuôn đúc Tsukuba    Việt Nam.</w:t>
      </w:r>
      <w:bookmarkEnd w:id="53"/>
    </w:p>
    <w:p w14:paraId="76460A1F" w14:textId="77777777" w:rsidR="00867D27" w:rsidRPr="003B790A" w:rsidRDefault="00867D27" w:rsidP="00867D27">
      <w:pPr>
        <w:spacing w:line="312" w:lineRule="auto"/>
        <w:ind w:firstLine="709"/>
        <w:jc w:val="both"/>
        <w:rPr>
          <w:rFonts w:ascii="Times New Roman" w:hAnsi="Times New Roman" w:cs="Times New Roman"/>
          <w:color w:val="auto"/>
          <w:sz w:val="28"/>
          <w:szCs w:val="28"/>
          <w:lang w:eastAsia="x-none"/>
        </w:rPr>
      </w:pPr>
      <w:r w:rsidRPr="003B790A">
        <w:rPr>
          <w:rFonts w:ascii="Times New Roman" w:hAnsi="Times New Roman" w:cs="Times New Roman"/>
          <w:color w:val="auto"/>
          <w:sz w:val="28"/>
          <w:szCs w:val="28"/>
          <w:lang w:eastAsia="x-none"/>
        </w:rPr>
        <w:tab/>
        <w:t>+ Giấy phép môi trường số 1991/GPMT-UBND do UBND tỉnh Hưng Yên cấp ngày 27/9/2023.</w:t>
      </w:r>
    </w:p>
    <w:p w14:paraId="77FF3D45" w14:textId="77777777" w:rsidR="00867D27" w:rsidRPr="003B790A" w:rsidRDefault="00867D27" w:rsidP="00867D27">
      <w:pPr>
        <w:spacing w:line="312" w:lineRule="auto"/>
        <w:jc w:val="both"/>
        <w:rPr>
          <w:rFonts w:ascii="Times New Roman" w:hAnsi="Times New Roman" w:cs="Times New Roman"/>
          <w:color w:val="auto"/>
          <w:sz w:val="28"/>
          <w:szCs w:val="28"/>
          <w:lang w:eastAsia="x-none"/>
        </w:rPr>
      </w:pPr>
      <w:r w:rsidRPr="003B790A">
        <w:rPr>
          <w:rFonts w:ascii="Times New Roman" w:hAnsi="Times New Roman" w:cs="Times New Roman"/>
          <w:color w:val="auto"/>
          <w:sz w:val="28"/>
          <w:szCs w:val="28"/>
          <w:lang w:eastAsia="x-none"/>
        </w:rPr>
        <w:tab/>
        <w:t>+ Công ty đã lập báo cáo kết quả vận hành thử nghiệm công trình xử lý chất thải và nộp về Sở Tài nguyên môi trường ngày 18/10/2024.</w:t>
      </w:r>
    </w:p>
    <w:p w14:paraId="15DE8392" w14:textId="77777777" w:rsidR="00867D27" w:rsidRPr="003B790A" w:rsidRDefault="00867D27" w:rsidP="00867D27">
      <w:pPr>
        <w:pStyle w:val="Vnbnnidung0"/>
        <w:tabs>
          <w:tab w:val="left" w:pos="1412"/>
        </w:tabs>
        <w:adjustRightInd w:val="0"/>
        <w:snapToGrid w:val="0"/>
        <w:spacing w:after="0" w:line="312" w:lineRule="auto"/>
        <w:ind w:firstLine="709"/>
        <w:jc w:val="both"/>
        <w:rPr>
          <w:rStyle w:val="Vnbnnidung"/>
          <w:i/>
          <w:iCs/>
          <w:sz w:val="28"/>
          <w:szCs w:val="28"/>
          <w:lang w:val="vi-VN" w:eastAsia="vi-VN"/>
        </w:rPr>
      </w:pPr>
      <w:r w:rsidRPr="003B790A">
        <w:rPr>
          <w:rStyle w:val="Vnbnnidung"/>
          <w:i/>
          <w:iCs/>
          <w:sz w:val="28"/>
          <w:szCs w:val="28"/>
          <w:lang w:val="vi-VN" w:eastAsia="vi-VN"/>
        </w:rPr>
        <w:t xml:space="preserve">- Quy mô của cơ sở: </w:t>
      </w:r>
    </w:p>
    <w:p w14:paraId="146A2320" w14:textId="2377962C" w:rsidR="00867D27" w:rsidRPr="003B790A" w:rsidRDefault="00867D27" w:rsidP="00867D27">
      <w:pPr>
        <w:pStyle w:val="Vnbnnidung0"/>
        <w:tabs>
          <w:tab w:val="left" w:pos="1412"/>
        </w:tabs>
        <w:adjustRightInd w:val="0"/>
        <w:snapToGrid w:val="0"/>
        <w:spacing w:after="0" w:line="312" w:lineRule="auto"/>
        <w:ind w:firstLine="709"/>
        <w:jc w:val="both"/>
        <w:rPr>
          <w:spacing w:val="-2"/>
          <w:sz w:val="28"/>
          <w:szCs w:val="28"/>
          <w:lang w:val="vi-VN"/>
        </w:rPr>
      </w:pPr>
      <w:r w:rsidRPr="003B790A">
        <w:rPr>
          <w:rStyle w:val="Vnbnnidung"/>
          <w:sz w:val="28"/>
          <w:szCs w:val="28"/>
          <w:lang w:val="vi-VN" w:eastAsia="vi-VN"/>
        </w:rPr>
        <w:t xml:space="preserve">+ Loại hình của </w:t>
      </w:r>
      <w:r w:rsidR="00240E7D" w:rsidRPr="003B790A">
        <w:rPr>
          <w:rStyle w:val="Vnbnnidung"/>
          <w:sz w:val="28"/>
          <w:szCs w:val="28"/>
          <w:lang w:val="vi-VN" w:eastAsia="vi-VN"/>
        </w:rPr>
        <w:t>cơ sở</w:t>
      </w:r>
      <w:r w:rsidR="00CB4262" w:rsidRPr="003B790A">
        <w:rPr>
          <w:rStyle w:val="Vnbnnidung"/>
          <w:sz w:val="28"/>
          <w:szCs w:val="28"/>
          <w:lang w:val="vi-VN" w:eastAsia="vi-VN"/>
        </w:rPr>
        <w:t xml:space="preserve"> </w:t>
      </w:r>
      <w:r w:rsidRPr="003B790A">
        <w:rPr>
          <w:rStyle w:val="Vnbnnidung"/>
          <w:sz w:val="28"/>
          <w:szCs w:val="28"/>
          <w:lang w:val="vi-VN" w:eastAsia="vi-VN"/>
        </w:rPr>
        <w:t xml:space="preserve">thuộc lĩnh vực công nghiệp, với tổng mức đầu tư là: </w:t>
      </w:r>
      <w:r w:rsidRPr="003B790A">
        <w:rPr>
          <w:sz w:val="28"/>
          <w:szCs w:val="28"/>
          <w:lang w:val="vi-VN"/>
        </w:rPr>
        <w:t>578.470.000.000 đồng</w:t>
      </w:r>
      <w:r w:rsidRPr="003B790A">
        <w:rPr>
          <w:spacing w:val="-2"/>
          <w:sz w:val="28"/>
          <w:szCs w:val="28"/>
          <w:lang w:val="vi-VN"/>
        </w:rPr>
        <w:t xml:space="preserve">, nên cơ sở thuộc nhóm B </w:t>
      </w:r>
      <w:r w:rsidRPr="003B790A">
        <w:rPr>
          <w:color w:val="FF0000"/>
          <w:spacing w:val="-2"/>
          <w:sz w:val="28"/>
          <w:szCs w:val="28"/>
          <w:highlight w:val="yellow"/>
          <w:lang w:val="vi-VN"/>
        </w:rPr>
        <w:t>theo Khoản 3, Điều 10, Luật Đầu tư Công.</w:t>
      </w:r>
    </w:p>
    <w:p w14:paraId="46D2471C" w14:textId="77777777" w:rsidR="00867D27" w:rsidRPr="003B790A" w:rsidRDefault="00867D27" w:rsidP="00867D27">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pacing w:val="-2"/>
          <w:sz w:val="28"/>
          <w:szCs w:val="28"/>
        </w:rPr>
        <w:t xml:space="preserve">+ Mục tiêu sản xuất của </w:t>
      </w:r>
      <w:r w:rsidR="00240E7D" w:rsidRPr="003B790A">
        <w:rPr>
          <w:rFonts w:ascii="Times New Roman" w:hAnsi="Times New Roman" w:cs="Times New Roman"/>
          <w:color w:val="auto"/>
          <w:spacing w:val="-2"/>
          <w:sz w:val="28"/>
          <w:szCs w:val="28"/>
        </w:rPr>
        <w:t>cơ sở</w:t>
      </w:r>
      <w:r w:rsidRPr="003B790A">
        <w:rPr>
          <w:rFonts w:ascii="Times New Roman" w:hAnsi="Times New Roman" w:cs="Times New Roman"/>
          <w:color w:val="auto"/>
          <w:spacing w:val="-2"/>
          <w:sz w:val="28"/>
          <w:szCs w:val="28"/>
        </w:rPr>
        <w:t xml:space="preserve"> là: </w:t>
      </w:r>
      <w:r w:rsidRPr="003B790A">
        <w:rPr>
          <w:rFonts w:ascii="Times New Roman" w:hAnsi="Times New Roman" w:cs="Times New Roman"/>
          <w:color w:val="auto"/>
          <w:sz w:val="28"/>
          <w:szCs w:val="28"/>
        </w:rPr>
        <w:t>Đầu tư xây dựng nhà máy chế tạo, sản xuất khuôn đúc, gia công các sản phẩm đúc các loại bằng nhôm, kẽm, magie và các kim loại khác; sơn các sản phẩm nhôm, kẽm, magie, các kim loại khác và các sản phẩm bằng nhựa</w:t>
      </w:r>
      <w:r w:rsidRPr="003B790A">
        <w:rPr>
          <w:rFonts w:ascii="Times New Roman" w:hAnsi="Times New Roman" w:cs="Times New Roman"/>
          <w:color w:val="auto"/>
          <w:spacing w:val="-2"/>
          <w:sz w:val="28"/>
          <w:szCs w:val="28"/>
        </w:rPr>
        <w:t xml:space="preserve">; không </w:t>
      </w:r>
      <w:r w:rsidRPr="003B790A">
        <w:rPr>
          <w:rFonts w:ascii="Times New Roman" w:hAnsi="Times New Roman" w:cs="Times New Roman"/>
          <w:color w:val="auto"/>
          <w:sz w:val="28"/>
          <w:szCs w:val="28"/>
        </w:rPr>
        <w:t xml:space="preserve">thuộc phụ lục II, Nghị định 05/2025/NĐ-CP. </w:t>
      </w:r>
    </w:p>
    <w:p w14:paraId="0BFED7C4" w14:textId="58C3C615" w:rsidR="00867D27" w:rsidRPr="003B790A" w:rsidRDefault="7916CA0A" w:rsidP="00867D27">
      <w:pPr>
        <w:pStyle w:val="Vnbnnidung0"/>
        <w:tabs>
          <w:tab w:val="left" w:pos="1412"/>
        </w:tabs>
        <w:adjustRightInd w:val="0"/>
        <w:snapToGrid w:val="0"/>
        <w:spacing w:after="0" w:line="312" w:lineRule="auto"/>
        <w:ind w:firstLine="709"/>
        <w:jc w:val="both"/>
        <w:rPr>
          <w:sz w:val="28"/>
          <w:szCs w:val="28"/>
          <w:lang w:val="vi-VN"/>
        </w:rPr>
      </w:pPr>
      <w:r w:rsidRPr="003B790A">
        <w:rPr>
          <w:rStyle w:val="Vnbnnidung"/>
          <w:sz w:val="28"/>
          <w:szCs w:val="28"/>
          <w:lang w:val="vi-VN" w:eastAsia="vi-VN"/>
        </w:rPr>
        <w:t>+ Cơ sở thuộc Mục 2, Phụ lục V, Nghị định 05/2025/NĐ-CP.</w:t>
      </w:r>
    </w:p>
    <w:p w14:paraId="4AA81E78" w14:textId="29BD2A78" w:rsidR="00867D27" w:rsidRPr="003B790A" w:rsidRDefault="176CA823" w:rsidP="00867D27">
      <w:pPr>
        <w:pStyle w:val="Vnbnnidung0"/>
        <w:tabs>
          <w:tab w:val="left" w:pos="1412"/>
        </w:tabs>
        <w:adjustRightInd w:val="0"/>
        <w:snapToGrid w:val="0"/>
        <w:spacing w:after="0" w:line="312" w:lineRule="auto"/>
        <w:ind w:firstLine="709"/>
        <w:jc w:val="both"/>
        <w:rPr>
          <w:color w:val="FF0000"/>
          <w:sz w:val="28"/>
          <w:szCs w:val="28"/>
          <w:highlight w:val="yellow"/>
          <w:lang w:val="vi-VN"/>
        </w:rPr>
      </w:pPr>
      <w:r w:rsidRPr="003B790A">
        <w:rPr>
          <w:i/>
          <w:iCs/>
          <w:sz w:val="28"/>
          <w:szCs w:val="28"/>
          <w:lang w:val="vi-VN"/>
        </w:rPr>
        <w:t>- Yếu tố nhạy cảm về môi trường:</w:t>
      </w:r>
      <w:r w:rsidRPr="003B790A">
        <w:rPr>
          <w:sz w:val="28"/>
          <w:szCs w:val="28"/>
          <w:lang w:val="vi-VN"/>
        </w:rPr>
        <w:t xml:space="preserve"> </w:t>
      </w:r>
      <w:r w:rsidRPr="003B790A">
        <w:rPr>
          <w:color w:val="FF0000"/>
          <w:sz w:val="28"/>
          <w:szCs w:val="28"/>
          <w:highlight w:val="yellow"/>
          <w:lang w:val="vi-VN"/>
        </w:rPr>
        <w:t xml:space="preserve">Cơ sở </w:t>
      </w:r>
      <w:r w:rsidR="58350311" w:rsidRPr="003B790A">
        <w:rPr>
          <w:color w:val="FF0000"/>
          <w:sz w:val="28"/>
          <w:szCs w:val="28"/>
          <w:highlight w:val="yellow"/>
          <w:lang w:val="vi-VN"/>
        </w:rPr>
        <w:t xml:space="preserve">không thuộc Phụ lục II Nghị định 05/2025/NĐ-CP, </w:t>
      </w:r>
      <w:r w:rsidRPr="003B790A">
        <w:rPr>
          <w:color w:val="FF0000"/>
          <w:sz w:val="28"/>
          <w:szCs w:val="28"/>
          <w:highlight w:val="yellow"/>
          <w:lang w:val="vi-VN"/>
        </w:rPr>
        <w:t xml:space="preserve">nằm trong KCN Phố Nối A </w:t>
      </w:r>
      <w:r w:rsidR="58350311" w:rsidRPr="003B790A">
        <w:rPr>
          <w:color w:val="FF0000"/>
          <w:sz w:val="28"/>
          <w:szCs w:val="28"/>
          <w:highlight w:val="yellow"/>
          <w:lang w:val="vi-VN"/>
        </w:rPr>
        <w:t xml:space="preserve">thuộc địa bàn xã Lạc Đạo </w:t>
      </w:r>
      <w:r w:rsidRPr="003B790A">
        <w:rPr>
          <w:color w:val="FF0000"/>
          <w:sz w:val="28"/>
          <w:szCs w:val="28"/>
          <w:highlight w:val="yellow"/>
          <w:lang w:val="vi-VN"/>
        </w:rPr>
        <w:t xml:space="preserve">nên theo </w:t>
      </w:r>
      <w:r w:rsidR="58350311" w:rsidRPr="003B790A">
        <w:rPr>
          <w:color w:val="FF0000"/>
          <w:sz w:val="28"/>
          <w:szCs w:val="28"/>
          <w:highlight w:val="yellow"/>
          <w:lang w:val="vi-VN"/>
        </w:rPr>
        <w:t xml:space="preserve">Điểm a, </w:t>
      </w:r>
      <w:r w:rsidRPr="003B790A">
        <w:rPr>
          <w:color w:val="FF0000"/>
          <w:sz w:val="28"/>
          <w:szCs w:val="28"/>
          <w:highlight w:val="yellow"/>
          <w:lang w:val="vi-VN"/>
        </w:rPr>
        <w:t>Khoản 4, Điều 25, Nghị định 05:2025/NĐ-CP</w:t>
      </w:r>
      <w:r w:rsidR="58350311" w:rsidRPr="003B790A">
        <w:rPr>
          <w:color w:val="FF0000"/>
          <w:sz w:val="28"/>
          <w:szCs w:val="28"/>
          <w:highlight w:val="yellow"/>
          <w:lang w:val="vi-VN"/>
        </w:rPr>
        <w:t xml:space="preserve"> cơ sở không có yếu tố nhạy cảm về môi trường</w:t>
      </w:r>
      <w:r w:rsidRPr="003B790A">
        <w:rPr>
          <w:color w:val="FF0000"/>
          <w:sz w:val="28"/>
          <w:szCs w:val="28"/>
          <w:highlight w:val="yellow"/>
          <w:lang w:val="vi-VN"/>
        </w:rPr>
        <w:t>.</w:t>
      </w:r>
    </w:p>
    <w:p w14:paraId="2EA5B823" w14:textId="255559EC" w:rsidR="00867D27" w:rsidRPr="003B790A" w:rsidRDefault="79614C94" w:rsidP="00867D27">
      <w:pPr>
        <w:pStyle w:val="Vnbnnidung0"/>
        <w:tabs>
          <w:tab w:val="left" w:pos="1412"/>
        </w:tabs>
        <w:adjustRightInd w:val="0"/>
        <w:snapToGrid w:val="0"/>
        <w:spacing w:after="0" w:line="312" w:lineRule="auto"/>
        <w:ind w:firstLine="709"/>
        <w:jc w:val="both"/>
        <w:rPr>
          <w:rStyle w:val="Vnbnnidung"/>
          <w:color w:val="FF0000"/>
          <w:sz w:val="28"/>
          <w:szCs w:val="28"/>
          <w:highlight w:val="yellow"/>
          <w:lang w:val="vi-VN" w:eastAsia="vi-VN"/>
        </w:rPr>
      </w:pPr>
      <w:r w:rsidRPr="003B790A">
        <w:rPr>
          <w:i/>
          <w:iCs/>
          <w:sz w:val="28"/>
          <w:szCs w:val="28"/>
          <w:lang w:val="vi-VN"/>
        </w:rPr>
        <w:t>- Phân nhóm cơ sở đầu tư:</w:t>
      </w:r>
      <w:r w:rsidRPr="003B790A">
        <w:rPr>
          <w:sz w:val="28"/>
          <w:szCs w:val="28"/>
          <w:lang w:val="vi-VN"/>
        </w:rPr>
        <w:t xml:space="preserve"> </w:t>
      </w:r>
      <w:r w:rsidRPr="003B790A">
        <w:rPr>
          <w:color w:val="FF0000"/>
          <w:sz w:val="28"/>
          <w:szCs w:val="28"/>
          <w:highlight w:val="yellow"/>
          <w:lang w:val="vi-VN"/>
        </w:rPr>
        <w:t>Theo STT2, Phụ lục V, Nghị định 05/2025/NĐ-CP thì cơ sở thuộc dự án Nhóm III.</w:t>
      </w:r>
      <w:r w:rsidRPr="003B790A">
        <w:rPr>
          <w:color w:val="FF0000"/>
          <w:sz w:val="28"/>
          <w:szCs w:val="28"/>
          <w:lang w:val="vi-VN"/>
        </w:rPr>
        <w:t xml:space="preserve"> </w:t>
      </w:r>
    </w:p>
    <w:p w14:paraId="045ECD30" w14:textId="4FE0E067" w:rsidR="1192E08F" w:rsidRPr="003B790A" w:rsidRDefault="79614C94" w:rsidP="4BEA4DB8">
      <w:pPr>
        <w:spacing w:line="312" w:lineRule="auto"/>
        <w:ind w:firstLine="709"/>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 xml:space="preserve">Theo </w:t>
      </w:r>
      <w:r w:rsidR="2EE0785F" w:rsidRPr="003B790A">
        <w:rPr>
          <w:rFonts w:ascii="Times New Roman" w:hAnsi="Times New Roman" w:cs="Times New Roman"/>
          <w:color w:val="FF0000"/>
          <w:sz w:val="28"/>
          <w:szCs w:val="28"/>
          <w:highlight w:val="yellow"/>
          <w:lang w:val="vi"/>
        </w:rPr>
        <w:t>Đ</w:t>
      </w:r>
      <w:r w:rsidRPr="003B790A">
        <w:rPr>
          <w:rFonts w:ascii="Times New Roman" w:hAnsi="Times New Roman" w:cs="Times New Roman"/>
          <w:color w:val="FF0000"/>
          <w:sz w:val="28"/>
          <w:szCs w:val="28"/>
          <w:highlight w:val="yellow"/>
          <w:lang w:val="vi"/>
        </w:rPr>
        <w:t xml:space="preserve">iểm d, </w:t>
      </w:r>
      <w:r w:rsidR="36EA5CBE" w:rsidRPr="003B790A">
        <w:rPr>
          <w:rFonts w:ascii="Times New Roman" w:hAnsi="Times New Roman" w:cs="Times New Roman"/>
          <w:color w:val="FF0000"/>
          <w:sz w:val="28"/>
          <w:szCs w:val="28"/>
          <w:highlight w:val="yellow"/>
          <w:lang w:val="vi"/>
        </w:rPr>
        <w:t>K</w:t>
      </w:r>
      <w:r w:rsidRPr="003B790A">
        <w:rPr>
          <w:rFonts w:ascii="Times New Roman" w:hAnsi="Times New Roman" w:cs="Times New Roman"/>
          <w:color w:val="FF0000"/>
          <w:sz w:val="28"/>
          <w:szCs w:val="28"/>
          <w:highlight w:val="yellow"/>
          <w:lang w:val="vi"/>
        </w:rPr>
        <w:t xml:space="preserve">hoản 1, </w:t>
      </w:r>
      <w:r w:rsidR="753D0A4B" w:rsidRPr="003B790A">
        <w:rPr>
          <w:rFonts w:ascii="Times New Roman" w:hAnsi="Times New Roman" w:cs="Times New Roman"/>
          <w:color w:val="FF0000"/>
          <w:sz w:val="28"/>
          <w:szCs w:val="28"/>
          <w:highlight w:val="yellow"/>
          <w:lang w:val="vi"/>
        </w:rPr>
        <w:t>Đ</w:t>
      </w:r>
      <w:r w:rsidRPr="003B790A">
        <w:rPr>
          <w:rFonts w:ascii="Times New Roman" w:hAnsi="Times New Roman" w:cs="Times New Roman"/>
          <w:color w:val="FF0000"/>
          <w:sz w:val="28"/>
          <w:szCs w:val="28"/>
          <w:highlight w:val="yellow"/>
          <w:lang w:val="vi"/>
        </w:rPr>
        <w:t xml:space="preserve">iều 26, Nghị định 131/NĐ-CP thì </w:t>
      </w:r>
      <w:r w:rsidR="005C3BDA" w:rsidRPr="003B790A">
        <w:rPr>
          <w:rFonts w:ascii="Times New Roman" w:hAnsi="Times New Roman" w:cs="Times New Roman"/>
          <w:color w:val="FF0000"/>
          <w:sz w:val="28"/>
          <w:szCs w:val="28"/>
          <w:highlight w:val="yellow"/>
          <w:lang w:val="vi"/>
        </w:rPr>
        <w:t>cơ sở</w:t>
      </w:r>
      <w:r w:rsidRPr="003B790A">
        <w:rPr>
          <w:rFonts w:ascii="Times New Roman" w:hAnsi="Times New Roman" w:cs="Times New Roman"/>
          <w:color w:val="FF0000"/>
          <w:sz w:val="28"/>
          <w:szCs w:val="28"/>
          <w:highlight w:val="yellow"/>
          <w:lang w:val="vi"/>
        </w:rPr>
        <w:t xml:space="preserve"> thuộc đối tượng do UBND tỉnh</w:t>
      </w:r>
      <w:r w:rsidR="005C3BDA" w:rsidRPr="003B790A">
        <w:rPr>
          <w:rFonts w:ascii="Times New Roman" w:hAnsi="Times New Roman" w:cs="Times New Roman"/>
          <w:color w:val="FF0000"/>
          <w:sz w:val="28"/>
          <w:szCs w:val="28"/>
          <w:highlight w:val="yellow"/>
          <w:lang w:val="vi"/>
        </w:rPr>
        <w:t xml:space="preserve"> Hưng Yên</w:t>
      </w:r>
      <w:r w:rsidRPr="003B790A">
        <w:rPr>
          <w:rFonts w:ascii="Times New Roman" w:hAnsi="Times New Roman" w:cs="Times New Roman"/>
          <w:color w:val="FF0000"/>
          <w:sz w:val="28"/>
          <w:szCs w:val="28"/>
          <w:highlight w:val="yellow"/>
          <w:lang w:val="vi"/>
        </w:rPr>
        <w:t xml:space="preserve"> cấp Giấy phép môi trường.</w:t>
      </w:r>
    </w:p>
    <w:p w14:paraId="06AD702F" w14:textId="219A9EB0" w:rsidR="1192E08F" w:rsidRPr="003B790A" w:rsidRDefault="1192E08F" w:rsidP="1192E08F">
      <w:pPr>
        <w:pStyle w:val="Vnbnnidung0"/>
        <w:tabs>
          <w:tab w:val="left" w:pos="1412"/>
        </w:tabs>
        <w:spacing w:after="0" w:line="312" w:lineRule="auto"/>
        <w:ind w:firstLine="709"/>
        <w:jc w:val="both"/>
        <w:rPr>
          <w:color w:val="FF0000"/>
          <w:sz w:val="28"/>
          <w:szCs w:val="28"/>
          <w:lang w:val="vi-VN"/>
        </w:rPr>
      </w:pPr>
    </w:p>
    <w:p w14:paraId="2695E8B0" w14:textId="77777777" w:rsidR="0039686C" w:rsidRPr="003B790A" w:rsidRDefault="0039686C" w:rsidP="005C3BDA">
      <w:pPr>
        <w:pStyle w:val="Heading1"/>
        <w:spacing w:before="0" w:after="0"/>
        <w:ind w:firstLine="0"/>
        <w:rPr>
          <w:rStyle w:val="Vnbnnidung"/>
          <w:sz w:val="28"/>
          <w:szCs w:val="28"/>
          <w:lang w:val="vi-VN" w:eastAsia="vi-VN"/>
        </w:rPr>
      </w:pPr>
      <w:bookmarkStart w:id="54" w:name="bookmark200"/>
      <w:bookmarkStart w:id="55" w:name="_Toc93992041"/>
      <w:bookmarkStart w:id="56" w:name="_Toc93992419"/>
      <w:bookmarkStart w:id="57" w:name="_Toc93992543"/>
      <w:bookmarkStart w:id="58" w:name="_Toc133302421"/>
      <w:bookmarkStart w:id="59" w:name="_Toc208304744"/>
      <w:bookmarkEnd w:id="51"/>
      <w:r w:rsidRPr="003B790A">
        <w:rPr>
          <w:rStyle w:val="Vnbnnidung"/>
          <w:sz w:val="28"/>
          <w:szCs w:val="28"/>
          <w:lang w:eastAsia="vi-VN"/>
        </w:rPr>
        <w:t>3</w:t>
      </w:r>
      <w:bookmarkEnd w:id="54"/>
      <w:r w:rsidRPr="003B790A">
        <w:rPr>
          <w:rStyle w:val="Vnbnnidung"/>
          <w:sz w:val="28"/>
          <w:szCs w:val="28"/>
          <w:lang w:eastAsia="vi-VN"/>
        </w:rPr>
        <w:t>. Công suất, công nghệ, sản phẩm</w:t>
      </w:r>
      <w:r w:rsidR="00E375D0" w:rsidRPr="003B790A">
        <w:rPr>
          <w:rStyle w:val="Vnbnnidung"/>
          <w:sz w:val="28"/>
          <w:szCs w:val="28"/>
          <w:lang w:val="vi-VN" w:eastAsia="vi-VN"/>
        </w:rPr>
        <w:t xml:space="preserve"> sản xuất</w:t>
      </w:r>
      <w:r w:rsidRPr="003B790A">
        <w:rPr>
          <w:rStyle w:val="Vnbnnidung"/>
          <w:sz w:val="28"/>
          <w:szCs w:val="28"/>
          <w:lang w:eastAsia="vi-VN"/>
        </w:rPr>
        <w:t xml:space="preserve"> của </w:t>
      </w:r>
      <w:bookmarkEnd w:id="55"/>
      <w:bookmarkEnd w:id="56"/>
      <w:bookmarkEnd w:id="57"/>
      <w:bookmarkEnd w:id="58"/>
      <w:r w:rsidR="00867D27" w:rsidRPr="003B790A">
        <w:rPr>
          <w:rStyle w:val="Vnbnnidung"/>
          <w:sz w:val="28"/>
          <w:szCs w:val="28"/>
          <w:lang w:val="vi-VN" w:eastAsia="vi-VN"/>
        </w:rPr>
        <w:t>cơ sở</w:t>
      </w:r>
      <w:bookmarkEnd w:id="59"/>
    </w:p>
    <w:p w14:paraId="600C76D6" w14:textId="77777777" w:rsidR="0039686C" w:rsidRPr="003B790A" w:rsidRDefault="0039686C" w:rsidP="005C3BDA">
      <w:pPr>
        <w:pStyle w:val="Heading1"/>
        <w:spacing w:before="0" w:after="0"/>
        <w:ind w:firstLine="0"/>
        <w:rPr>
          <w:rStyle w:val="Vnbnnidung"/>
          <w:sz w:val="28"/>
          <w:szCs w:val="28"/>
          <w:lang w:eastAsia="vi-VN"/>
        </w:rPr>
      </w:pPr>
      <w:bookmarkStart w:id="60" w:name="bookmark201"/>
      <w:bookmarkStart w:id="61" w:name="_Toc93992042"/>
      <w:bookmarkStart w:id="62" w:name="_Toc93992420"/>
      <w:bookmarkStart w:id="63" w:name="_Toc93992544"/>
      <w:bookmarkStart w:id="64" w:name="_Toc133302422"/>
      <w:bookmarkStart w:id="65" w:name="_Toc208304745"/>
      <w:r w:rsidRPr="003B790A">
        <w:rPr>
          <w:rStyle w:val="Vnbnnidung"/>
          <w:sz w:val="28"/>
          <w:szCs w:val="28"/>
          <w:lang w:eastAsia="vi-VN"/>
        </w:rPr>
        <w:t>3</w:t>
      </w:r>
      <w:bookmarkEnd w:id="60"/>
      <w:r w:rsidRPr="003B790A">
        <w:rPr>
          <w:rStyle w:val="Vnbnnidung"/>
          <w:sz w:val="28"/>
          <w:szCs w:val="28"/>
          <w:lang w:eastAsia="vi-VN"/>
        </w:rPr>
        <w:t xml:space="preserve">.1. </w:t>
      </w:r>
      <w:r w:rsidR="00402248" w:rsidRPr="003B790A">
        <w:rPr>
          <w:rStyle w:val="Vnbnnidung"/>
          <w:sz w:val="28"/>
          <w:szCs w:val="28"/>
          <w:lang w:val="vi-VN" w:eastAsia="vi-VN"/>
        </w:rPr>
        <w:t>C</w:t>
      </w:r>
      <w:r w:rsidRPr="003B790A">
        <w:rPr>
          <w:rStyle w:val="Vnbnnidung"/>
          <w:sz w:val="28"/>
          <w:szCs w:val="28"/>
          <w:lang w:eastAsia="vi-VN"/>
        </w:rPr>
        <w:t xml:space="preserve">ông suất </w:t>
      </w:r>
      <w:r w:rsidR="00402248" w:rsidRPr="003B790A">
        <w:rPr>
          <w:rStyle w:val="Vnbnnidung"/>
          <w:sz w:val="28"/>
          <w:szCs w:val="28"/>
          <w:lang w:val="vi-VN" w:eastAsia="vi-VN"/>
        </w:rPr>
        <w:t xml:space="preserve">hoạt động </w:t>
      </w:r>
      <w:r w:rsidRPr="003B790A">
        <w:rPr>
          <w:rStyle w:val="Vnbnnidung"/>
          <w:sz w:val="28"/>
          <w:szCs w:val="28"/>
          <w:lang w:eastAsia="vi-VN"/>
        </w:rPr>
        <w:t xml:space="preserve">của </w:t>
      </w:r>
      <w:bookmarkEnd w:id="61"/>
      <w:bookmarkEnd w:id="62"/>
      <w:bookmarkEnd w:id="63"/>
      <w:bookmarkEnd w:id="64"/>
      <w:r w:rsidR="00867D27" w:rsidRPr="003B790A">
        <w:rPr>
          <w:rStyle w:val="Vnbnnidung"/>
          <w:sz w:val="28"/>
          <w:szCs w:val="28"/>
          <w:lang w:val="vi-VN" w:eastAsia="vi-VN"/>
        </w:rPr>
        <w:t>cơ sở</w:t>
      </w:r>
      <w:bookmarkEnd w:id="65"/>
    </w:p>
    <w:p w14:paraId="5937D3D8" w14:textId="7CC7A951" w:rsidR="00B85070" w:rsidRPr="003B790A" w:rsidRDefault="00B85070" w:rsidP="005C3BDA">
      <w:pPr>
        <w:spacing w:line="312" w:lineRule="auto"/>
        <w:ind w:firstLine="720"/>
        <w:jc w:val="both"/>
        <w:rPr>
          <w:rFonts w:ascii="Times New Roman" w:hAnsi="Times New Roman" w:cs="Times New Roman"/>
          <w:b/>
          <w:bCs/>
          <w:i/>
          <w:iCs/>
          <w:color w:val="auto"/>
          <w:sz w:val="28"/>
          <w:szCs w:val="28"/>
          <w:lang w:val="en-US"/>
        </w:rPr>
      </w:pPr>
      <w:bookmarkStart w:id="66" w:name="bookmark202"/>
      <w:bookmarkStart w:id="67" w:name="_Toc93992043"/>
      <w:bookmarkStart w:id="68" w:name="_Toc93992421"/>
      <w:bookmarkStart w:id="69" w:name="_Toc93992545"/>
      <w:r w:rsidRPr="003B790A">
        <w:rPr>
          <w:rFonts w:ascii="Times New Roman" w:hAnsi="Times New Roman" w:cs="Times New Roman"/>
          <w:b/>
          <w:bCs/>
          <w:i/>
          <w:iCs/>
          <w:color w:val="auto"/>
          <w:sz w:val="28"/>
          <w:szCs w:val="28"/>
          <w:lang w:val="en-US"/>
        </w:rPr>
        <w:t>* Tại Giấy nhứng nhận đăng ký đầu tư được cấp</w:t>
      </w:r>
      <w:r w:rsidR="58350311" w:rsidRPr="003B790A">
        <w:rPr>
          <w:rFonts w:ascii="Times New Roman" w:hAnsi="Times New Roman" w:cs="Times New Roman"/>
          <w:b/>
          <w:bCs/>
          <w:i/>
          <w:iCs/>
          <w:color w:val="auto"/>
          <w:sz w:val="28"/>
          <w:szCs w:val="28"/>
          <w:lang w:val="en-US"/>
        </w:rPr>
        <w:t xml:space="preserve"> số</w:t>
      </w:r>
      <w:r w:rsidR="58350311" w:rsidRPr="003B790A">
        <w:rPr>
          <w:rStyle w:val="Vnbnnidung"/>
          <w:sz w:val="28"/>
          <w:szCs w:val="28"/>
        </w:rPr>
        <w:t xml:space="preserve"> </w:t>
      </w:r>
      <w:r w:rsidR="58350311" w:rsidRPr="003B790A">
        <w:rPr>
          <w:rStyle w:val="Vnbnnidung"/>
          <w:b/>
          <w:bCs/>
          <w:i/>
          <w:iCs/>
          <w:sz w:val="28"/>
          <w:szCs w:val="28"/>
        </w:rPr>
        <w:t>8768771584, chứng nhận lần đầu ngày 08/02/2018, chứng nhận thay đổi lần thứ nhất ngày 18/9/2023</w:t>
      </w:r>
      <w:r w:rsidR="58350311" w:rsidRPr="003B790A">
        <w:rPr>
          <w:rFonts w:ascii="Times New Roman" w:hAnsi="Times New Roman" w:cs="Times New Roman"/>
          <w:b/>
          <w:bCs/>
          <w:i/>
          <w:iCs/>
          <w:color w:val="auto"/>
          <w:sz w:val="28"/>
          <w:szCs w:val="28"/>
          <w:lang w:val="en-US"/>
        </w:rPr>
        <w:t xml:space="preserve"> thì</w:t>
      </w:r>
      <w:r w:rsidRPr="003B790A">
        <w:rPr>
          <w:rFonts w:ascii="Times New Roman" w:hAnsi="Times New Roman" w:cs="Times New Roman"/>
          <w:b/>
          <w:bCs/>
          <w:i/>
          <w:iCs/>
          <w:color w:val="auto"/>
          <w:sz w:val="28"/>
          <w:szCs w:val="28"/>
          <w:lang w:val="en-US"/>
        </w:rPr>
        <w:t xml:space="preserve"> Công ty đã đăng ký với mục tiêu</w:t>
      </w:r>
      <w:r w:rsidR="001A181E" w:rsidRPr="003B790A">
        <w:rPr>
          <w:rFonts w:ascii="Times New Roman" w:hAnsi="Times New Roman" w:cs="Times New Roman"/>
          <w:b/>
          <w:bCs/>
          <w:i/>
          <w:iCs/>
          <w:color w:val="auto"/>
          <w:sz w:val="28"/>
          <w:szCs w:val="28"/>
        </w:rPr>
        <w:t>, công suất</w:t>
      </w:r>
      <w:r w:rsidRPr="003B790A">
        <w:rPr>
          <w:rFonts w:ascii="Times New Roman" w:hAnsi="Times New Roman" w:cs="Times New Roman"/>
          <w:b/>
          <w:bCs/>
          <w:i/>
          <w:iCs/>
          <w:color w:val="auto"/>
          <w:sz w:val="28"/>
          <w:szCs w:val="28"/>
          <w:lang w:val="en-US"/>
        </w:rPr>
        <w:t xml:space="preserve"> như sau:</w:t>
      </w:r>
    </w:p>
    <w:p w14:paraId="4DC6F915" w14:textId="77777777" w:rsidR="00B85070" w:rsidRPr="003B790A" w:rsidRDefault="00B85070" w:rsidP="005C3BDA">
      <w:pPr>
        <w:spacing w:line="312" w:lineRule="auto"/>
        <w:jc w:val="both"/>
        <w:rPr>
          <w:rFonts w:ascii="Times New Roman" w:hAnsi="Times New Roman" w:cs="Times New Roman"/>
          <w:color w:val="auto"/>
          <w:sz w:val="28"/>
          <w:szCs w:val="28"/>
          <w:lang w:val="pt-BR"/>
        </w:rPr>
      </w:pPr>
      <w:r w:rsidRPr="003B790A">
        <w:rPr>
          <w:rFonts w:ascii="Times New Roman" w:hAnsi="Times New Roman" w:cs="Times New Roman"/>
          <w:color w:val="auto"/>
          <w:sz w:val="28"/>
          <w:szCs w:val="28"/>
          <w:lang w:val="pt-BR"/>
        </w:rPr>
        <w:tab/>
      </w:r>
      <w:bookmarkStart w:id="70" w:name="_Hlk203726766"/>
      <w:r w:rsidRPr="003B790A">
        <w:rPr>
          <w:rFonts w:ascii="Times New Roman" w:hAnsi="Times New Roman" w:cs="Times New Roman"/>
          <w:i/>
          <w:iCs/>
          <w:color w:val="auto"/>
          <w:sz w:val="28"/>
          <w:szCs w:val="28"/>
          <w:lang w:val="pt-BR"/>
        </w:rPr>
        <w:t>Mục tiêu:</w:t>
      </w:r>
      <w:r w:rsidRPr="003B790A">
        <w:rPr>
          <w:rFonts w:ascii="Times New Roman" w:hAnsi="Times New Roman" w:cs="Times New Roman"/>
          <w:color w:val="auto"/>
          <w:sz w:val="28"/>
          <w:szCs w:val="28"/>
          <w:lang w:val="pt-BR"/>
        </w:rPr>
        <w:t xml:space="preserve"> Đầu tư xây dựng nhà máy chế tạo, sản xuất khuôn đúc, gia công các sản phẩm đúc các loại bằng nhôm, kẽm, magie và các kim loại khác; sơn và mạ các sản phẩm nhôm, kẽm, magie, các kim loại khác và các sản phẩm bằng nhựa.</w:t>
      </w:r>
      <w:bookmarkEnd w:id="70"/>
    </w:p>
    <w:p w14:paraId="654E7EE2" w14:textId="4FDD7D84" w:rsidR="00B85070" w:rsidRPr="003B790A" w:rsidRDefault="7916CA0A" w:rsidP="005C3BDA">
      <w:pPr>
        <w:pStyle w:val="ListParagraph"/>
        <w:tabs>
          <w:tab w:val="left" w:pos="709"/>
          <w:tab w:val="left" w:pos="851"/>
        </w:tabs>
        <w:spacing w:line="312" w:lineRule="auto"/>
        <w:ind w:left="0" w:firstLine="709"/>
        <w:rPr>
          <w:i/>
          <w:iCs/>
          <w:sz w:val="28"/>
          <w:szCs w:val="28"/>
          <w:lang w:val="vi-VN"/>
        </w:rPr>
      </w:pPr>
      <w:r w:rsidRPr="003B790A">
        <w:rPr>
          <w:i/>
          <w:iCs/>
          <w:sz w:val="28"/>
          <w:szCs w:val="28"/>
          <w:lang w:val="vi-VN"/>
        </w:rPr>
        <w:t>Công suất cơ sở:</w:t>
      </w:r>
    </w:p>
    <w:p w14:paraId="0F667F4B" w14:textId="77777777" w:rsidR="000B6456" w:rsidRPr="003B790A" w:rsidRDefault="00F47C58" w:rsidP="005C3BDA">
      <w:pPr>
        <w:pStyle w:val="ListParagraph"/>
        <w:tabs>
          <w:tab w:val="left" w:pos="709"/>
          <w:tab w:val="left" w:pos="851"/>
        </w:tabs>
        <w:spacing w:line="312" w:lineRule="auto"/>
        <w:ind w:left="0"/>
        <w:rPr>
          <w:sz w:val="28"/>
          <w:szCs w:val="28"/>
          <w:lang w:val="vi-VN"/>
        </w:rPr>
      </w:pPr>
      <w:r w:rsidRPr="003B790A">
        <w:rPr>
          <w:sz w:val="28"/>
          <w:szCs w:val="28"/>
          <w:lang w:val="vi-VN"/>
        </w:rPr>
        <w:tab/>
        <w:t>-</w:t>
      </w:r>
      <w:r w:rsidR="000B6456" w:rsidRPr="003B790A">
        <w:rPr>
          <w:sz w:val="28"/>
          <w:szCs w:val="28"/>
          <w:lang w:val="pt-BR"/>
        </w:rPr>
        <w:t xml:space="preserve"> </w:t>
      </w:r>
      <w:r w:rsidRPr="003B790A">
        <w:rPr>
          <w:sz w:val="28"/>
          <w:szCs w:val="28"/>
          <w:lang w:val="vi-VN"/>
        </w:rPr>
        <w:t xml:space="preserve">Giai đoạn 1: </w:t>
      </w:r>
      <w:r w:rsidR="000B6456" w:rsidRPr="003B790A">
        <w:rPr>
          <w:sz w:val="28"/>
          <w:szCs w:val="28"/>
          <w:lang w:val="pt-BR"/>
        </w:rPr>
        <w:t>Khuôn đúc và các sản phẩm đúc bằng kim loại: 1.800 tấn sản phẩm/năm;</w:t>
      </w:r>
    </w:p>
    <w:p w14:paraId="6A2E15E4" w14:textId="77777777" w:rsidR="00F47C58" w:rsidRPr="003B790A" w:rsidRDefault="00F47C58" w:rsidP="005C3BDA">
      <w:pPr>
        <w:pStyle w:val="ListParagraph"/>
        <w:tabs>
          <w:tab w:val="left" w:pos="709"/>
          <w:tab w:val="left" w:pos="851"/>
        </w:tabs>
        <w:spacing w:line="312" w:lineRule="auto"/>
        <w:ind w:left="0"/>
        <w:rPr>
          <w:sz w:val="28"/>
          <w:szCs w:val="28"/>
          <w:lang w:val="vi-VN"/>
        </w:rPr>
      </w:pPr>
      <w:r w:rsidRPr="003B790A">
        <w:rPr>
          <w:sz w:val="28"/>
          <w:szCs w:val="28"/>
          <w:lang w:val="vi-VN"/>
        </w:rPr>
        <w:tab/>
        <w:t>- Giai đoạn 2:</w:t>
      </w:r>
    </w:p>
    <w:p w14:paraId="050ACE22" w14:textId="77777777" w:rsidR="00F47C58" w:rsidRPr="003B790A" w:rsidRDefault="00F47C58" w:rsidP="005C3BDA">
      <w:pPr>
        <w:pStyle w:val="ListParagraph"/>
        <w:tabs>
          <w:tab w:val="left" w:pos="709"/>
          <w:tab w:val="left" w:pos="851"/>
        </w:tabs>
        <w:spacing w:line="312" w:lineRule="auto"/>
        <w:ind w:left="0"/>
        <w:rPr>
          <w:sz w:val="28"/>
          <w:szCs w:val="28"/>
          <w:lang w:val="vi-VN"/>
        </w:rPr>
      </w:pPr>
      <w:r w:rsidRPr="003B790A">
        <w:rPr>
          <w:sz w:val="28"/>
          <w:szCs w:val="28"/>
          <w:lang w:val="vi-VN"/>
        </w:rPr>
        <w:tab/>
        <w:t>+ Khuôn đúc và các sản phẩm đúc bằng kim loại: 1.800 tấn sản phẩm/năm;</w:t>
      </w:r>
    </w:p>
    <w:p w14:paraId="0A929CF6" w14:textId="77777777" w:rsidR="000B6456" w:rsidRPr="003B790A" w:rsidRDefault="000B6456" w:rsidP="005C3BDA">
      <w:pPr>
        <w:pStyle w:val="ListParagraph"/>
        <w:tabs>
          <w:tab w:val="left" w:pos="709"/>
          <w:tab w:val="left" w:pos="851"/>
        </w:tabs>
        <w:spacing w:line="312" w:lineRule="auto"/>
        <w:ind w:left="0" w:firstLine="709"/>
        <w:rPr>
          <w:spacing w:val="-4"/>
          <w:sz w:val="28"/>
          <w:szCs w:val="28"/>
          <w:lang w:val="vi-VN"/>
        </w:rPr>
      </w:pPr>
      <w:r w:rsidRPr="003B790A">
        <w:rPr>
          <w:spacing w:val="-4"/>
          <w:sz w:val="28"/>
          <w:szCs w:val="28"/>
          <w:lang w:val="vi-VN"/>
        </w:rPr>
        <w:t>+ Sơn, mạ các sản phẩm nhôm, kẽm, magie, các kim loại khác và các sản phẩm bằng nhựa: 150 tấn sản phẩm/năm;</w:t>
      </w:r>
    </w:p>
    <w:p w14:paraId="359C3C18" w14:textId="0A7F8750" w:rsidR="000232F5" w:rsidRPr="003B790A" w:rsidRDefault="002063F7" w:rsidP="005C3BDA">
      <w:pPr>
        <w:pStyle w:val="ListParagraph"/>
        <w:tabs>
          <w:tab w:val="left" w:pos="709"/>
          <w:tab w:val="left" w:pos="851"/>
        </w:tabs>
        <w:spacing w:line="312" w:lineRule="auto"/>
        <w:ind w:left="0" w:firstLine="709"/>
        <w:rPr>
          <w:spacing w:val="-4"/>
          <w:sz w:val="28"/>
          <w:szCs w:val="28"/>
          <w:lang w:val="vi-VN"/>
        </w:rPr>
      </w:pPr>
      <w:r w:rsidRPr="003B790A">
        <w:rPr>
          <w:i/>
          <w:iCs/>
          <w:spacing w:val="-4"/>
          <w:sz w:val="28"/>
          <w:szCs w:val="28"/>
          <w:lang w:val="vi-VN"/>
        </w:rPr>
        <w:t>Sản phẩm của cơ sở:</w:t>
      </w:r>
      <w:r w:rsidRPr="003B790A">
        <w:rPr>
          <w:spacing w:val="-4"/>
          <w:sz w:val="28"/>
          <w:szCs w:val="28"/>
          <w:lang w:val="vi-VN"/>
        </w:rPr>
        <w:t xml:space="preserve"> </w:t>
      </w:r>
    </w:p>
    <w:p w14:paraId="45BA3D6F" w14:textId="085A83BA" w:rsidR="002063F7" w:rsidRPr="003B790A" w:rsidRDefault="000232F5" w:rsidP="005C3BDA">
      <w:pPr>
        <w:pStyle w:val="ListParagraph"/>
        <w:tabs>
          <w:tab w:val="left" w:pos="709"/>
          <w:tab w:val="left" w:pos="851"/>
        </w:tabs>
        <w:spacing w:line="312" w:lineRule="auto"/>
        <w:ind w:left="0" w:firstLine="709"/>
        <w:rPr>
          <w:spacing w:val="-4"/>
          <w:sz w:val="28"/>
          <w:szCs w:val="28"/>
          <w:lang w:val="vi-VN"/>
        </w:rPr>
      </w:pPr>
      <w:r w:rsidRPr="003B790A">
        <w:rPr>
          <w:spacing w:val="-4"/>
          <w:sz w:val="28"/>
          <w:szCs w:val="28"/>
          <w:lang w:val="vi-VN"/>
        </w:rPr>
        <w:t xml:space="preserve">Theo Giấy chứng nhận đầu tư của cơ sở, </w:t>
      </w:r>
      <w:r w:rsidR="002063F7" w:rsidRPr="003B790A">
        <w:rPr>
          <w:spacing w:val="-4"/>
          <w:sz w:val="28"/>
          <w:szCs w:val="28"/>
          <w:lang w:val="vi-VN"/>
        </w:rPr>
        <w:t>Công ty sẽ thực hiện sản xuất</w:t>
      </w:r>
      <w:r w:rsidR="001A181E" w:rsidRPr="003B790A">
        <w:rPr>
          <w:spacing w:val="-4"/>
          <w:sz w:val="28"/>
          <w:szCs w:val="28"/>
          <w:lang w:val="vi-VN"/>
        </w:rPr>
        <w:t xml:space="preserve"> các</w:t>
      </w:r>
      <w:r w:rsidR="002063F7" w:rsidRPr="003B790A">
        <w:rPr>
          <w:spacing w:val="-4"/>
          <w:sz w:val="28"/>
          <w:szCs w:val="28"/>
          <w:lang w:val="vi-VN"/>
        </w:rPr>
        <w:t xml:space="preserve"> sản phẩm cụ thể như sau:</w:t>
      </w:r>
    </w:p>
    <w:p w14:paraId="14D3A790" w14:textId="24F781E8" w:rsidR="002063F7" w:rsidRPr="003B790A" w:rsidRDefault="7916CA0A" w:rsidP="005C3BDA">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Khuôn đúc: </w:t>
      </w:r>
      <w:r w:rsidRPr="003B790A">
        <w:rPr>
          <w:rFonts w:ascii="Times New Roman" w:hAnsi="Times New Roman" w:cs="Times New Roman"/>
          <w:color w:val="FF0000"/>
          <w:sz w:val="28"/>
          <w:szCs w:val="28"/>
          <w:highlight w:val="yellow"/>
        </w:rPr>
        <w:t xml:space="preserve">Sản phẩm của Công ty là các loại khuôn. Nguyên liệu sản xuất khuôn </w:t>
      </w:r>
      <w:r w:rsidR="00CB4262" w:rsidRPr="003B790A">
        <w:rPr>
          <w:rFonts w:ascii="Times New Roman" w:hAnsi="Times New Roman" w:cs="Times New Roman"/>
          <w:color w:val="FF0000"/>
          <w:sz w:val="28"/>
          <w:szCs w:val="28"/>
          <w:highlight w:val="yellow"/>
        </w:rPr>
        <w:t>cơ sở</w:t>
      </w:r>
      <w:r w:rsidRPr="003B790A">
        <w:rPr>
          <w:rFonts w:ascii="Times New Roman" w:hAnsi="Times New Roman" w:cs="Times New Roman"/>
          <w:color w:val="FF0000"/>
          <w:sz w:val="28"/>
          <w:szCs w:val="28"/>
          <w:highlight w:val="yellow"/>
        </w:rPr>
        <w:t xml:space="preserve"> sử dụng là gang, thép; Quy mô công suất: Giai đoạn 1 là </w:t>
      </w:r>
      <w:r w:rsidR="09C3D3F5" w:rsidRPr="003B790A">
        <w:rPr>
          <w:rFonts w:ascii="Times New Roman" w:hAnsi="Times New Roman" w:cs="Times New Roman"/>
          <w:color w:val="FF0000"/>
          <w:sz w:val="28"/>
          <w:szCs w:val="28"/>
          <w:highlight w:val="yellow"/>
        </w:rPr>
        <w:t>100</w:t>
      </w:r>
      <w:r w:rsidRPr="003B790A">
        <w:rPr>
          <w:rFonts w:ascii="Times New Roman" w:hAnsi="Times New Roman" w:cs="Times New Roman"/>
          <w:color w:val="FF0000"/>
          <w:sz w:val="28"/>
          <w:szCs w:val="28"/>
          <w:highlight w:val="yellow"/>
        </w:rPr>
        <w:t xml:space="preserve"> tấn/năm, Giai đoạn 2 là </w:t>
      </w:r>
      <w:r w:rsidR="09C3D3F5" w:rsidRPr="003B790A">
        <w:rPr>
          <w:rFonts w:ascii="Times New Roman" w:hAnsi="Times New Roman" w:cs="Times New Roman"/>
          <w:color w:val="FF0000"/>
          <w:sz w:val="28"/>
          <w:szCs w:val="28"/>
          <w:highlight w:val="yellow"/>
        </w:rPr>
        <w:t>100</w:t>
      </w:r>
      <w:r w:rsidRPr="003B790A">
        <w:rPr>
          <w:rFonts w:ascii="Times New Roman" w:hAnsi="Times New Roman" w:cs="Times New Roman"/>
          <w:color w:val="FF0000"/>
          <w:sz w:val="28"/>
          <w:szCs w:val="28"/>
          <w:highlight w:val="yellow"/>
        </w:rPr>
        <w:t xml:space="preserve"> tấn/năm. Sản phẩm khuôn không thực hiện mạ, không thực hiện sơn.</w:t>
      </w:r>
    </w:p>
    <w:p w14:paraId="16D009CB" w14:textId="151FBA80" w:rsidR="002063F7" w:rsidRPr="003B790A" w:rsidRDefault="176CA823" w:rsidP="005C3BDA">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Các sản phẩm đúc: Sản phẩm đúc của Công ty là các linh kiện của xe máy, ô tô, thiết bị văn phòng. Tùy theo loại hình sản phẩm, một số sản phẩm đúc được đúc hoàn toàn từ hợp kim nhôm, hoặc hợp kim magie; một số sản phẩm lắp ráp thêm các chi tiết từ các kim loại khác như lá kẽm, lá thiếc (là bán thành phẩm nhập từ đơn vị sản xuất chuyên dụng) … vào khuôn tại vị trí nhất định, sau đó sẽ đổ nhôm hoặc magie nóng chảy vào khuôn để đúc sản phẩm khuôn đúc. Như vậy sản phẩm đúc của Công ty thành phần chính là nhôm, magie, một số sản phẩm chứa thêm kim loại khác. Sản phẩm đúc của Công ty sau khi đúc xong, phần lớn các sản phẩm không thực hiện sơn, không thực hiện mạ, chỉ có khoảng 4,17% lượng sản phẩm được thực hiện mạ hoặc sơn tùy theo yêu cầu của đơn hàng (mạ đối với có một phần sản phẩm đúc từ hợp kim nhôm; sơn đối với sản phẩm đúc từ hợp kim nhôm, hợp kim magie).</w:t>
      </w:r>
    </w:p>
    <w:p w14:paraId="62260360" w14:textId="5AF943C0" w:rsidR="003C05F7" w:rsidRPr="003B790A" w:rsidRDefault="176CA823" w:rsidP="005C3BDA">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Các sản phẩm nhôm, kẽm, magie, các kim loại khác và các sản phẩm bằng nhựa được sơn, mạ: Hiện tại </w:t>
      </w:r>
      <w:r w:rsidR="00CB4262" w:rsidRPr="003B790A">
        <w:rPr>
          <w:rFonts w:ascii="Times New Roman" w:hAnsi="Times New Roman" w:cs="Times New Roman"/>
          <w:color w:val="auto"/>
          <w:sz w:val="28"/>
          <w:szCs w:val="28"/>
        </w:rPr>
        <w:t>cơ sở</w:t>
      </w:r>
      <w:r w:rsidRPr="003B790A">
        <w:rPr>
          <w:rFonts w:ascii="Times New Roman" w:hAnsi="Times New Roman" w:cs="Times New Roman"/>
          <w:color w:val="auto"/>
          <w:sz w:val="28"/>
          <w:szCs w:val="28"/>
        </w:rPr>
        <w:t xml:space="preserve"> mới chỉ có kế hoạch thực hiện mục tiêu sơn các sản phẩm nhôm, kẽm, magie, các kim loại khác và các sản phẩm bằng nhựa. Chưa có kế hoạch thực hiện hiện mục tiêu mạ các sản phẩm nhôm, kẽm, magie, các kim loại khác và các sản phẩm bằng nhựa. Khi có kế hoạch triển khai mục tiêu này, Công ty sẽ gửi văn bản đến cơ quan quản lý nhà nước và thực hiện đầy đủ các thủ tục về môi trường theo quy định. </w:t>
      </w:r>
    </w:p>
    <w:p w14:paraId="4614795A" w14:textId="58E88D78" w:rsidR="003C05F7" w:rsidRPr="003B790A" w:rsidRDefault="176CA823" w:rsidP="005C3BDA">
      <w:pPr>
        <w:spacing w:line="312" w:lineRule="auto"/>
        <w:ind w:firstLine="709"/>
        <w:jc w:val="both"/>
        <w:rPr>
          <w:rFonts w:ascii="Times New Roman" w:hAnsi="Times New Roman" w:cs="Times New Roman"/>
          <w:color w:val="auto"/>
          <w:spacing w:val="-4"/>
          <w:sz w:val="28"/>
          <w:szCs w:val="28"/>
        </w:rPr>
      </w:pPr>
      <w:r w:rsidRPr="003B790A">
        <w:rPr>
          <w:rFonts w:ascii="Times New Roman" w:hAnsi="Times New Roman" w:cs="Times New Roman"/>
          <w:color w:val="auto"/>
          <w:sz w:val="28"/>
          <w:szCs w:val="28"/>
        </w:rPr>
        <w:t>Nên phạm vi đánh giá của báo cáo như sau:</w:t>
      </w:r>
    </w:p>
    <w:p w14:paraId="1A804BE9" w14:textId="77777777" w:rsidR="002063F7" w:rsidRPr="003B790A" w:rsidRDefault="002063F7" w:rsidP="005C3BDA">
      <w:pPr>
        <w:spacing w:line="312" w:lineRule="auto"/>
        <w:ind w:firstLine="709"/>
        <w:jc w:val="both"/>
        <w:rPr>
          <w:rFonts w:ascii="Times New Roman" w:hAnsi="Times New Roman" w:cs="Times New Roman"/>
          <w:b/>
          <w:bCs/>
          <w:i/>
          <w:iCs/>
          <w:color w:val="auto"/>
          <w:spacing w:val="-4"/>
          <w:sz w:val="28"/>
          <w:szCs w:val="28"/>
        </w:rPr>
      </w:pPr>
      <w:r w:rsidRPr="003B790A">
        <w:rPr>
          <w:rFonts w:ascii="Times New Roman" w:hAnsi="Times New Roman" w:cs="Times New Roman"/>
          <w:b/>
          <w:bCs/>
          <w:i/>
          <w:iCs/>
          <w:color w:val="auto"/>
          <w:spacing w:val="-4"/>
          <w:sz w:val="28"/>
          <w:szCs w:val="28"/>
        </w:rPr>
        <w:t xml:space="preserve">* </w:t>
      </w:r>
      <w:r w:rsidR="00201539" w:rsidRPr="003B790A">
        <w:rPr>
          <w:rFonts w:ascii="Times New Roman" w:hAnsi="Times New Roman" w:cs="Times New Roman"/>
          <w:b/>
          <w:bCs/>
          <w:i/>
          <w:iCs/>
          <w:color w:val="auto"/>
          <w:spacing w:val="-4"/>
          <w:sz w:val="28"/>
          <w:szCs w:val="28"/>
        </w:rPr>
        <w:t>P</w:t>
      </w:r>
      <w:r w:rsidRPr="003B790A">
        <w:rPr>
          <w:rFonts w:ascii="Times New Roman" w:hAnsi="Times New Roman" w:cs="Times New Roman"/>
          <w:b/>
          <w:bCs/>
          <w:i/>
          <w:iCs/>
          <w:color w:val="auto"/>
          <w:spacing w:val="-4"/>
          <w:sz w:val="28"/>
          <w:szCs w:val="28"/>
        </w:rPr>
        <w:t>hạm vi đánh giá của báo cáo:</w:t>
      </w:r>
    </w:p>
    <w:p w14:paraId="46ECF7CB" w14:textId="77777777" w:rsidR="002063F7" w:rsidRPr="003B790A" w:rsidRDefault="002063F7" w:rsidP="005C3BDA">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pacing w:val="-4"/>
          <w:sz w:val="28"/>
          <w:szCs w:val="28"/>
        </w:rPr>
        <w:t>- Mục tiêu:</w:t>
      </w:r>
      <w:r w:rsidRPr="003B790A">
        <w:rPr>
          <w:rFonts w:ascii="Times New Roman" w:hAnsi="Times New Roman" w:cs="Times New Roman"/>
          <w:color w:val="auto"/>
          <w:sz w:val="28"/>
          <w:szCs w:val="28"/>
        </w:rPr>
        <w:t xml:space="preserve"> Đầu tư xây dựng nhà máy chế tạo, sản xuất khuôn đúc</w:t>
      </w:r>
      <w:r w:rsidR="009C0B03" w:rsidRPr="003B790A">
        <w:rPr>
          <w:rFonts w:ascii="Times New Roman" w:hAnsi="Times New Roman" w:cs="Times New Roman"/>
          <w:color w:val="auto"/>
          <w:sz w:val="28"/>
          <w:szCs w:val="28"/>
        </w:rPr>
        <w:t xml:space="preserve">, </w:t>
      </w:r>
      <w:r w:rsidRPr="003B790A">
        <w:rPr>
          <w:rFonts w:ascii="Times New Roman" w:hAnsi="Times New Roman" w:cs="Times New Roman"/>
          <w:color w:val="auto"/>
          <w:sz w:val="28"/>
          <w:szCs w:val="28"/>
        </w:rPr>
        <w:t xml:space="preserve">gia công các sản phẩm đúc các loại từ hợp kim nhôm, hợp kim magie </w:t>
      </w:r>
      <w:r w:rsidR="009C0B03" w:rsidRPr="003B790A">
        <w:rPr>
          <w:rFonts w:ascii="Times New Roman" w:hAnsi="Times New Roman" w:cs="Times New Roman"/>
          <w:color w:val="auto"/>
          <w:sz w:val="28"/>
          <w:szCs w:val="28"/>
        </w:rPr>
        <w:t xml:space="preserve">và các kim loại khác </w:t>
      </w:r>
      <w:r w:rsidRPr="003B790A">
        <w:rPr>
          <w:rFonts w:ascii="Times New Roman" w:hAnsi="Times New Roman" w:cs="Times New Roman"/>
          <w:color w:val="auto"/>
          <w:sz w:val="28"/>
          <w:szCs w:val="28"/>
        </w:rPr>
        <w:t xml:space="preserve">(một số sản phẩm có lắp ráp các chi tiết là các bán thành phẩm nhập về nhà máy được làm từ các </w:t>
      </w:r>
      <w:r w:rsidR="00B73C17" w:rsidRPr="003B790A">
        <w:rPr>
          <w:rFonts w:ascii="Times New Roman" w:hAnsi="Times New Roman" w:cs="Times New Roman"/>
          <w:color w:val="auto"/>
          <w:sz w:val="28"/>
          <w:szCs w:val="28"/>
        </w:rPr>
        <w:t>kim loại khác như kẽm, thép.</w:t>
      </w:r>
      <w:r w:rsidR="00E854E6" w:rsidRPr="003B790A">
        <w:rPr>
          <w:rFonts w:ascii="Times New Roman" w:hAnsi="Times New Roman" w:cs="Times New Roman"/>
          <w:color w:val="auto"/>
          <w:sz w:val="28"/>
          <w:szCs w:val="28"/>
        </w:rPr>
        <w:t>.</w:t>
      </w:r>
      <w:r w:rsidR="00B73C17" w:rsidRPr="003B790A">
        <w:rPr>
          <w:rFonts w:ascii="Times New Roman" w:hAnsi="Times New Roman" w:cs="Times New Roman"/>
          <w:color w:val="auto"/>
          <w:sz w:val="28"/>
          <w:szCs w:val="28"/>
        </w:rPr>
        <w:t>.)</w:t>
      </w:r>
      <w:r w:rsidR="009C0B03" w:rsidRPr="003B790A">
        <w:rPr>
          <w:rFonts w:ascii="Times New Roman" w:hAnsi="Times New Roman" w:cs="Times New Roman"/>
          <w:color w:val="auto"/>
          <w:sz w:val="28"/>
          <w:szCs w:val="28"/>
        </w:rPr>
        <w:t>; Sơn các sản phẩm nhôm, kẽm, magie, các kim loại khác và các sản phẩm bằng nhựa.</w:t>
      </w:r>
    </w:p>
    <w:p w14:paraId="0BEB11E6" w14:textId="77777777" w:rsidR="002063F7" w:rsidRPr="003B790A" w:rsidRDefault="002063F7" w:rsidP="005C3BDA">
      <w:pPr>
        <w:spacing w:line="312" w:lineRule="auto"/>
        <w:ind w:firstLine="709"/>
        <w:jc w:val="both"/>
        <w:rPr>
          <w:rFonts w:ascii="Times New Roman" w:hAnsi="Times New Roman" w:cs="Times New Roman"/>
          <w:color w:val="auto"/>
          <w:sz w:val="28"/>
          <w:szCs w:val="28"/>
          <w:lang w:val="pt-BR"/>
        </w:rPr>
      </w:pPr>
      <w:r w:rsidRPr="003B790A">
        <w:rPr>
          <w:rFonts w:ascii="Times New Roman" w:hAnsi="Times New Roman" w:cs="Times New Roman"/>
          <w:color w:val="auto"/>
          <w:sz w:val="28"/>
          <w:szCs w:val="28"/>
          <w:lang w:val="pt-BR"/>
        </w:rPr>
        <w:t xml:space="preserve">- Quy mô của </w:t>
      </w:r>
      <w:r w:rsidR="003F6446" w:rsidRPr="003B790A">
        <w:rPr>
          <w:rFonts w:ascii="Times New Roman" w:hAnsi="Times New Roman" w:cs="Times New Roman"/>
          <w:color w:val="auto"/>
          <w:sz w:val="28"/>
          <w:szCs w:val="28"/>
          <w:lang w:val="pt-BR"/>
        </w:rPr>
        <w:t>cơ sở</w:t>
      </w:r>
      <w:r w:rsidRPr="003B790A">
        <w:rPr>
          <w:rFonts w:ascii="Times New Roman" w:hAnsi="Times New Roman" w:cs="Times New Roman"/>
          <w:color w:val="auto"/>
          <w:sz w:val="28"/>
          <w:szCs w:val="28"/>
          <w:lang w:val="pt-BR"/>
        </w:rPr>
        <w:t>:</w:t>
      </w:r>
    </w:p>
    <w:p w14:paraId="541A4E4A" w14:textId="77777777" w:rsidR="009C0B03" w:rsidRPr="003B790A" w:rsidRDefault="009C0B03" w:rsidP="005C3BDA">
      <w:pPr>
        <w:spacing w:line="312" w:lineRule="auto"/>
        <w:ind w:firstLine="709"/>
        <w:jc w:val="both"/>
        <w:rPr>
          <w:rFonts w:ascii="Times New Roman" w:hAnsi="Times New Roman" w:cs="Times New Roman"/>
          <w:i/>
          <w:iCs/>
          <w:color w:val="auto"/>
          <w:sz w:val="28"/>
          <w:szCs w:val="28"/>
        </w:rPr>
      </w:pPr>
      <w:r w:rsidRPr="003B790A">
        <w:rPr>
          <w:rFonts w:ascii="Times New Roman" w:hAnsi="Times New Roman" w:cs="Times New Roman"/>
          <w:i/>
          <w:iCs/>
          <w:color w:val="auto"/>
          <w:sz w:val="28"/>
          <w:szCs w:val="28"/>
        </w:rPr>
        <w:t>Giai đoạn 1:</w:t>
      </w:r>
    </w:p>
    <w:p w14:paraId="103A4D65" w14:textId="21B138AD" w:rsidR="002063F7" w:rsidRPr="003B790A" w:rsidRDefault="002063F7" w:rsidP="005C3BDA">
      <w:pPr>
        <w:spacing w:line="312" w:lineRule="auto"/>
        <w:ind w:firstLine="709"/>
        <w:jc w:val="both"/>
        <w:rPr>
          <w:rFonts w:ascii="Times New Roman" w:hAnsi="Times New Roman" w:cs="Times New Roman"/>
          <w:color w:val="auto"/>
          <w:sz w:val="28"/>
          <w:szCs w:val="28"/>
          <w:lang w:val="pt-BR"/>
        </w:rPr>
      </w:pPr>
      <w:r w:rsidRPr="003B790A">
        <w:rPr>
          <w:rFonts w:ascii="Times New Roman" w:hAnsi="Times New Roman" w:cs="Times New Roman"/>
          <w:color w:val="auto"/>
          <w:sz w:val="28"/>
          <w:szCs w:val="28"/>
          <w:lang w:val="pt-BR"/>
        </w:rPr>
        <w:t>+</w:t>
      </w:r>
      <w:r w:rsidRPr="003B790A">
        <w:rPr>
          <w:rFonts w:ascii="Times New Roman" w:hAnsi="Times New Roman" w:cs="Times New Roman"/>
          <w:color w:val="auto"/>
          <w:sz w:val="28"/>
          <w:szCs w:val="28"/>
        </w:rPr>
        <w:t xml:space="preserve"> Khuôn đúc: </w:t>
      </w:r>
      <w:r w:rsidR="09C3D3F5" w:rsidRPr="003B790A">
        <w:rPr>
          <w:rFonts w:ascii="Times New Roman" w:hAnsi="Times New Roman" w:cs="Times New Roman"/>
          <w:color w:val="auto"/>
          <w:sz w:val="28"/>
          <w:szCs w:val="28"/>
        </w:rPr>
        <w:t>100</w:t>
      </w:r>
      <w:r w:rsidRPr="003B790A">
        <w:rPr>
          <w:rFonts w:ascii="Times New Roman" w:hAnsi="Times New Roman" w:cs="Times New Roman"/>
          <w:color w:val="auto"/>
          <w:sz w:val="28"/>
          <w:szCs w:val="28"/>
        </w:rPr>
        <w:t xml:space="preserve"> tấn/năm.</w:t>
      </w:r>
    </w:p>
    <w:p w14:paraId="27B7CD5F" w14:textId="4AEB74E4" w:rsidR="002063F7" w:rsidRPr="003B790A" w:rsidRDefault="002063F7" w:rsidP="005C3BDA">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lang w:val="pt-BR"/>
        </w:rPr>
        <w:t xml:space="preserve">+ </w:t>
      </w:r>
      <w:r w:rsidR="007E15FD" w:rsidRPr="003B790A">
        <w:rPr>
          <w:rFonts w:ascii="Times New Roman" w:hAnsi="Times New Roman" w:cs="Times New Roman"/>
          <w:color w:val="auto"/>
          <w:sz w:val="28"/>
          <w:szCs w:val="28"/>
        </w:rPr>
        <w:t>Các sản phẩm đúc</w:t>
      </w:r>
      <w:r w:rsidRPr="003B790A">
        <w:rPr>
          <w:rFonts w:ascii="Times New Roman" w:hAnsi="Times New Roman" w:cs="Times New Roman"/>
          <w:color w:val="auto"/>
          <w:sz w:val="28"/>
          <w:szCs w:val="28"/>
        </w:rPr>
        <w:t xml:space="preserve"> không sơn, không mạ: </w:t>
      </w:r>
      <w:r w:rsidRPr="003B790A">
        <w:rPr>
          <w:rFonts w:ascii="Times New Roman" w:hAnsi="Times New Roman" w:cs="Times New Roman"/>
          <w:color w:val="FF0000"/>
          <w:sz w:val="28"/>
          <w:szCs w:val="28"/>
          <w:highlight w:val="yellow"/>
        </w:rPr>
        <w:t>1.</w:t>
      </w:r>
      <w:r w:rsidR="09C3D3F5" w:rsidRPr="003B790A">
        <w:rPr>
          <w:rFonts w:ascii="Times New Roman" w:hAnsi="Times New Roman" w:cs="Times New Roman"/>
          <w:color w:val="FF0000"/>
          <w:sz w:val="28"/>
          <w:szCs w:val="28"/>
          <w:highlight w:val="yellow"/>
        </w:rPr>
        <w:t>700</w:t>
      </w:r>
      <w:r w:rsidRPr="003B790A">
        <w:rPr>
          <w:rFonts w:ascii="Times New Roman" w:hAnsi="Times New Roman" w:cs="Times New Roman"/>
          <w:color w:val="FF0000"/>
          <w:sz w:val="28"/>
          <w:szCs w:val="28"/>
          <w:highlight w:val="yellow"/>
        </w:rPr>
        <w:t xml:space="preserve"> tấn/năm</w:t>
      </w:r>
      <w:r w:rsidRPr="003B790A">
        <w:rPr>
          <w:rFonts w:ascii="Times New Roman" w:hAnsi="Times New Roman" w:cs="Times New Roman"/>
          <w:color w:val="auto"/>
          <w:sz w:val="28"/>
          <w:szCs w:val="28"/>
          <w:lang w:val="pt-BR"/>
        </w:rPr>
        <w:t xml:space="preserve"> (</w:t>
      </w:r>
      <w:r w:rsidRPr="003B790A">
        <w:rPr>
          <w:rFonts w:ascii="Times New Roman" w:hAnsi="Times New Roman" w:cs="Times New Roman"/>
          <w:color w:val="auto"/>
          <w:sz w:val="28"/>
          <w:szCs w:val="28"/>
        </w:rPr>
        <w:t xml:space="preserve">Sản phẩm đúc từ hợp kim nhôm: </w:t>
      </w:r>
      <w:r w:rsidR="09C3D3F5" w:rsidRPr="003B790A">
        <w:rPr>
          <w:rFonts w:ascii="Times New Roman" w:hAnsi="Times New Roman" w:cs="Times New Roman"/>
          <w:color w:val="FF0000"/>
          <w:sz w:val="28"/>
          <w:szCs w:val="28"/>
          <w:highlight w:val="yellow"/>
        </w:rPr>
        <w:t>1.300</w:t>
      </w:r>
      <w:r w:rsidRPr="003B790A">
        <w:rPr>
          <w:rFonts w:ascii="Times New Roman" w:hAnsi="Times New Roman" w:cs="Times New Roman"/>
          <w:color w:val="FF0000"/>
          <w:sz w:val="28"/>
          <w:szCs w:val="28"/>
          <w:highlight w:val="yellow"/>
        </w:rPr>
        <w:t xml:space="preserve"> tấn/năm</w:t>
      </w:r>
      <w:r w:rsidRPr="003B790A">
        <w:rPr>
          <w:rFonts w:ascii="Times New Roman" w:hAnsi="Times New Roman" w:cs="Times New Roman"/>
          <w:color w:val="auto"/>
          <w:sz w:val="28"/>
          <w:szCs w:val="28"/>
          <w:lang w:val="pt-BR"/>
        </w:rPr>
        <w:t xml:space="preserve">; </w:t>
      </w:r>
      <w:r w:rsidRPr="003B790A">
        <w:rPr>
          <w:rFonts w:ascii="Times New Roman" w:hAnsi="Times New Roman" w:cs="Times New Roman"/>
          <w:color w:val="auto"/>
          <w:sz w:val="28"/>
          <w:szCs w:val="28"/>
        </w:rPr>
        <w:t xml:space="preserve">Sản phẩm đúc từ hợp kim Magie: </w:t>
      </w:r>
      <w:r w:rsidR="00BC014E" w:rsidRPr="003B790A">
        <w:rPr>
          <w:rFonts w:ascii="Times New Roman" w:hAnsi="Times New Roman" w:cs="Times New Roman"/>
          <w:color w:val="auto"/>
          <w:sz w:val="28"/>
          <w:szCs w:val="28"/>
        </w:rPr>
        <w:t>400</w:t>
      </w:r>
      <w:r w:rsidRPr="003B790A">
        <w:rPr>
          <w:rFonts w:ascii="Times New Roman" w:hAnsi="Times New Roman" w:cs="Times New Roman"/>
          <w:color w:val="auto"/>
          <w:sz w:val="28"/>
          <w:szCs w:val="28"/>
        </w:rPr>
        <w:t xml:space="preserve"> tấn/năm</w:t>
      </w:r>
      <w:r w:rsidRPr="003B790A">
        <w:rPr>
          <w:rFonts w:ascii="Times New Roman" w:hAnsi="Times New Roman" w:cs="Times New Roman"/>
          <w:color w:val="auto"/>
          <w:sz w:val="28"/>
          <w:szCs w:val="28"/>
          <w:lang w:val="pt-BR"/>
        </w:rPr>
        <w:t>).</w:t>
      </w:r>
    </w:p>
    <w:p w14:paraId="514E7965" w14:textId="77777777" w:rsidR="009C0B03" w:rsidRPr="003B790A" w:rsidRDefault="009C0B03" w:rsidP="005C3BDA">
      <w:pPr>
        <w:spacing w:line="312" w:lineRule="auto"/>
        <w:ind w:firstLine="709"/>
        <w:jc w:val="both"/>
        <w:rPr>
          <w:rFonts w:ascii="Times New Roman" w:hAnsi="Times New Roman" w:cs="Times New Roman"/>
          <w:i/>
          <w:iCs/>
          <w:color w:val="auto"/>
          <w:sz w:val="28"/>
          <w:szCs w:val="28"/>
        </w:rPr>
      </w:pPr>
      <w:r w:rsidRPr="003B790A">
        <w:rPr>
          <w:rFonts w:ascii="Times New Roman" w:hAnsi="Times New Roman" w:cs="Times New Roman"/>
          <w:i/>
          <w:iCs/>
          <w:color w:val="auto"/>
          <w:sz w:val="28"/>
          <w:szCs w:val="28"/>
        </w:rPr>
        <w:t>Giai đoạn 2:</w:t>
      </w:r>
    </w:p>
    <w:p w14:paraId="4A940742" w14:textId="79BB4100" w:rsidR="009C0B03" w:rsidRPr="003B790A" w:rsidRDefault="009C0B03" w:rsidP="005C3BDA">
      <w:pPr>
        <w:spacing w:line="312" w:lineRule="auto"/>
        <w:ind w:firstLine="709"/>
        <w:jc w:val="both"/>
        <w:rPr>
          <w:rFonts w:ascii="Times New Roman" w:hAnsi="Times New Roman" w:cs="Times New Roman"/>
          <w:color w:val="auto"/>
          <w:sz w:val="28"/>
          <w:szCs w:val="28"/>
          <w:lang w:val="pt-BR"/>
        </w:rPr>
      </w:pPr>
      <w:r w:rsidRPr="003B790A">
        <w:rPr>
          <w:rFonts w:ascii="Times New Roman" w:hAnsi="Times New Roman" w:cs="Times New Roman"/>
          <w:color w:val="auto"/>
          <w:sz w:val="28"/>
          <w:szCs w:val="28"/>
          <w:lang w:val="pt-BR"/>
        </w:rPr>
        <w:t>+</w:t>
      </w:r>
      <w:r w:rsidRPr="003B790A">
        <w:rPr>
          <w:rFonts w:ascii="Times New Roman" w:hAnsi="Times New Roman" w:cs="Times New Roman"/>
          <w:color w:val="auto"/>
          <w:sz w:val="28"/>
          <w:szCs w:val="28"/>
        </w:rPr>
        <w:t xml:space="preserve"> Khuôn đúc:</w:t>
      </w:r>
      <w:r w:rsidRPr="003B790A">
        <w:rPr>
          <w:rFonts w:ascii="Times New Roman" w:hAnsi="Times New Roman" w:cs="Times New Roman"/>
          <w:color w:val="FF0000"/>
          <w:sz w:val="28"/>
          <w:szCs w:val="28"/>
        </w:rPr>
        <w:t xml:space="preserve"> </w:t>
      </w:r>
      <w:r w:rsidR="09C3D3F5" w:rsidRPr="003B790A">
        <w:rPr>
          <w:rFonts w:ascii="Times New Roman" w:hAnsi="Times New Roman" w:cs="Times New Roman"/>
          <w:color w:val="FF0000"/>
          <w:sz w:val="28"/>
          <w:szCs w:val="28"/>
          <w:highlight w:val="yellow"/>
        </w:rPr>
        <w:t>100</w:t>
      </w:r>
      <w:r w:rsidRPr="003B790A">
        <w:rPr>
          <w:rFonts w:ascii="Times New Roman" w:hAnsi="Times New Roman" w:cs="Times New Roman"/>
          <w:color w:val="FF0000"/>
          <w:sz w:val="28"/>
          <w:szCs w:val="28"/>
          <w:highlight w:val="yellow"/>
        </w:rPr>
        <w:t xml:space="preserve"> tấn/năm.</w:t>
      </w:r>
    </w:p>
    <w:p w14:paraId="2BE75A93" w14:textId="0012F966" w:rsidR="009C0B03" w:rsidRPr="003B790A" w:rsidRDefault="176CA823" w:rsidP="005C3BDA">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lang w:val="pt-BR"/>
        </w:rPr>
        <w:t xml:space="preserve">+ </w:t>
      </w:r>
      <w:r w:rsidRPr="003B790A">
        <w:rPr>
          <w:rFonts w:ascii="Times New Roman" w:hAnsi="Times New Roman" w:cs="Times New Roman"/>
          <w:color w:val="auto"/>
          <w:sz w:val="28"/>
          <w:szCs w:val="28"/>
        </w:rPr>
        <w:t xml:space="preserve">Các sản phẩm đúc không sơn, không mạ: </w:t>
      </w:r>
      <w:r w:rsidRPr="003B790A">
        <w:rPr>
          <w:rFonts w:ascii="Times New Roman" w:hAnsi="Times New Roman" w:cs="Times New Roman"/>
          <w:color w:val="FF0000"/>
          <w:sz w:val="28"/>
          <w:szCs w:val="28"/>
          <w:highlight w:val="yellow"/>
        </w:rPr>
        <w:t>1.</w:t>
      </w:r>
      <w:r w:rsidR="09C3D3F5" w:rsidRPr="003B790A">
        <w:rPr>
          <w:rFonts w:ascii="Times New Roman" w:hAnsi="Times New Roman" w:cs="Times New Roman"/>
          <w:color w:val="FF0000"/>
          <w:sz w:val="28"/>
          <w:szCs w:val="28"/>
          <w:highlight w:val="yellow"/>
        </w:rPr>
        <w:t>550</w:t>
      </w:r>
      <w:r w:rsidRPr="003B790A">
        <w:rPr>
          <w:rFonts w:ascii="Times New Roman" w:hAnsi="Times New Roman" w:cs="Times New Roman"/>
          <w:color w:val="FF0000"/>
          <w:sz w:val="28"/>
          <w:szCs w:val="28"/>
          <w:highlight w:val="yellow"/>
        </w:rPr>
        <w:t xml:space="preserve"> tấn/năm</w:t>
      </w:r>
      <w:r w:rsidRPr="003B790A">
        <w:rPr>
          <w:rFonts w:ascii="Times New Roman" w:hAnsi="Times New Roman" w:cs="Times New Roman"/>
          <w:color w:val="auto"/>
          <w:sz w:val="28"/>
          <w:szCs w:val="28"/>
          <w:lang w:val="pt-BR"/>
        </w:rPr>
        <w:t xml:space="preserve"> (</w:t>
      </w:r>
      <w:r w:rsidRPr="003B790A">
        <w:rPr>
          <w:rFonts w:ascii="Times New Roman" w:hAnsi="Times New Roman" w:cs="Times New Roman"/>
          <w:color w:val="auto"/>
          <w:sz w:val="28"/>
          <w:szCs w:val="28"/>
        </w:rPr>
        <w:t xml:space="preserve">Sản phẩm đúc từ hợp kim nhôm: </w:t>
      </w:r>
      <w:r w:rsidR="09C3D3F5" w:rsidRPr="003B790A">
        <w:rPr>
          <w:rFonts w:ascii="Times New Roman" w:hAnsi="Times New Roman" w:cs="Times New Roman"/>
          <w:color w:val="FF0000"/>
          <w:sz w:val="28"/>
          <w:szCs w:val="28"/>
          <w:highlight w:val="yellow"/>
        </w:rPr>
        <w:t>1.200</w:t>
      </w:r>
      <w:r w:rsidRPr="003B790A">
        <w:rPr>
          <w:rFonts w:ascii="Times New Roman" w:hAnsi="Times New Roman" w:cs="Times New Roman"/>
          <w:color w:val="FF0000"/>
          <w:sz w:val="28"/>
          <w:szCs w:val="28"/>
          <w:highlight w:val="yellow"/>
        </w:rPr>
        <w:t xml:space="preserve"> tấn/năm</w:t>
      </w:r>
      <w:r w:rsidRPr="003B790A">
        <w:rPr>
          <w:rFonts w:ascii="Times New Roman" w:hAnsi="Times New Roman" w:cs="Times New Roman"/>
          <w:color w:val="auto"/>
          <w:sz w:val="28"/>
          <w:szCs w:val="28"/>
          <w:lang w:val="pt-BR"/>
        </w:rPr>
        <w:t xml:space="preserve">; </w:t>
      </w:r>
      <w:r w:rsidRPr="003B790A">
        <w:rPr>
          <w:rFonts w:ascii="Times New Roman" w:hAnsi="Times New Roman" w:cs="Times New Roman"/>
          <w:color w:val="auto"/>
          <w:sz w:val="28"/>
          <w:szCs w:val="28"/>
        </w:rPr>
        <w:t>Sản phẩm đúc từ hợp kim Magie: 350 tấn/năm</w:t>
      </w:r>
      <w:r w:rsidRPr="003B790A">
        <w:rPr>
          <w:rFonts w:ascii="Times New Roman" w:hAnsi="Times New Roman" w:cs="Times New Roman"/>
          <w:color w:val="auto"/>
          <w:sz w:val="28"/>
          <w:szCs w:val="28"/>
          <w:lang w:val="pt-BR"/>
        </w:rPr>
        <w:t>).</w:t>
      </w:r>
    </w:p>
    <w:p w14:paraId="658A8CF2" w14:textId="00B5A305" w:rsidR="009C0B03" w:rsidRPr="003B790A" w:rsidRDefault="176CA823" w:rsidP="005C3BDA">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Các sản phẩm nhôm, kẽm, magie, các kim loại khác và các sản phẩm bằng nhựa được </w:t>
      </w:r>
      <w:r w:rsidRPr="003B790A">
        <w:rPr>
          <w:rFonts w:ascii="Times New Roman" w:hAnsi="Times New Roman" w:cs="Times New Roman"/>
          <w:color w:val="FF0000"/>
          <w:sz w:val="28"/>
          <w:szCs w:val="28"/>
          <w:highlight w:val="yellow"/>
        </w:rPr>
        <w:t xml:space="preserve">sơn: </w:t>
      </w:r>
      <w:r w:rsidR="09C3D3F5" w:rsidRPr="003B790A">
        <w:rPr>
          <w:rFonts w:ascii="Times New Roman" w:hAnsi="Times New Roman" w:cs="Times New Roman"/>
          <w:color w:val="FF0000"/>
          <w:sz w:val="28"/>
          <w:szCs w:val="28"/>
          <w:highlight w:val="yellow"/>
        </w:rPr>
        <w:t>140</w:t>
      </w:r>
      <w:r w:rsidRPr="003B790A">
        <w:rPr>
          <w:rFonts w:ascii="Times New Roman" w:hAnsi="Times New Roman" w:cs="Times New Roman"/>
          <w:color w:val="FF0000"/>
          <w:sz w:val="28"/>
          <w:szCs w:val="28"/>
          <w:highlight w:val="yellow"/>
        </w:rPr>
        <w:t xml:space="preserve"> tấn/năm.</w:t>
      </w:r>
    </w:p>
    <w:p w14:paraId="76EB1693" w14:textId="5DAB7C81" w:rsidR="58350311" w:rsidRPr="003B790A" w:rsidRDefault="4BEA4DB8" w:rsidP="005C3BDA">
      <w:pPr>
        <w:spacing w:line="312" w:lineRule="auto"/>
        <w:ind w:firstLine="709"/>
        <w:jc w:val="both"/>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So với Giấy phép môi trường số 1991/GPMT-UBND đã được UBND tỉnh Hưng Yên cấp ngày 27/9/2023 thì cơ sở có tăng quy mô, công suất sản xuất, thay đổi công nghệ sản xuất dẫn đến việc phải đầu tư thêm các công trình xử lý chất thải (HTXL bụi, khí thải, nước</w:t>
      </w:r>
      <w:r w:rsidRPr="003B790A">
        <w:rPr>
          <w:rFonts w:ascii="Times New Roman" w:eastAsia="Times New Roman Bold" w:hAnsi="Times New Roman" w:cs="Times New Roman"/>
          <w:color w:val="FF0000"/>
          <w:sz w:val="28"/>
          <w:szCs w:val="28"/>
          <w:highlight w:val="yellow"/>
        </w:rPr>
        <w:t xml:space="preserve"> thải) nên theo Điểm b, Khoản 5, Điều 30, Nghị định 05:2025/NĐ-CP thì cơ sở thuộc đ</w:t>
      </w:r>
      <w:r w:rsidR="007161D7">
        <w:rPr>
          <w:rFonts w:ascii="Times New Roman" w:eastAsia="Times New Roman Bold" w:hAnsi="Times New Roman" w:cs="Times New Roman"/>
          <w:color w:val="FF0000"/>
          <w:sz w:val="28"/>
          <w:szCs w:val="28"/>
          <w:highlight w:val="yellow"/>
        </w:rPr>
        <w:t>ố</w:t>
      </w:r>
      <w:r w:rsidRPr="003B790A">
        <w:rPr>
          <w:rFonts w:ascii="Times New Roman" w:eastAsia="Times New Roman Bold" w:hAnsi="Times New Roman" w:cs="Times New Roman"/>
          <w:color w:val="FF0000"/>
          <w:sz w:val="28"/>
          <w:szCs w:val="28"/>
          <w:highlight w:val="yellow"/>
        </w:rPr>
        <w:t>i tượng phải cấp lại Giấy phép môi trường.</w:t>
      </w:r>
    </w:p>
    <w:p w14:paraId="6D379763" w14:textId="5EE7814D" w:rsidR="4BEA4DB8" w:rsidRPr="003B790A" w:rsidRDefault="417385EA" w:rsidP="005C3BDA">
      <w:pPr>
        <w:spacing w:line="312" w:lineRule="auto"/>
        <w:ind w:firstLine="709"/>
        <w:jc w:val="both"/>
        <w:rPr>
          <w:rFonts w:ascii="Times New Roman" w:hAnsi="Times New Roman" w:cs="Times New Roman"/>
          <w:color w:val="FF0000"/>
          <w:sz w:val="28"/>
          <w:szCs w:val="28"/>
          <w:highlight w:val="yellow"/>
        </w:rPr>
      </w:pPr>
      <w:r w:rsidRPr="003B790A">
        <w:rPr>
          <w:rFonts w:ascii="Times New Roman" w:eastAsia="Times New Roman Bold" w:hAnsi="Times New Roman" w:cs="Times New Roman"/>
          <w:color w:val="FF0000"/>
          <w:sz w:val="28"/>
          <w:szCs w:val="28"/>
          <w:highlight w:val="yellow"/>
        </w:rPr>
        <w:t>Tại thời điểm lập báo cáo chủ cơ sở đã đưa các mục tiêu sản xuất khuôn đúc; sản phẩm đúc không sơn, không mạ đi vào hoạt động</w:t>
      </w:r>
      <w:r w:rsidR="00F05422">
        <w:rPr>
          <w:rFonts w:ascii="Times New Roman" w:eastAsia="Times New Roman Bold" w:hAnsi="Times New Roman" w:cs="Times New Roman"/>
          <w:color w:val="FF0000"/>
          <w:sz w:val="28"/>
          <w:szCs w:val="28"/>
          <w:highlight w:val="yellow"/>
        </w:rPr>
        <w:t xml:space="preserve"> (Đạt công suất 1.700 tấn/năm)</w:t>
      </w:r>
      <w:r w:rsidRPr="003B790A">
        <w:rPr>
          <w:rFonts w:ascii="Times New Roman" w:eastAsia="Times New Roman Bold" w:hAnsi="Times New Roman" w:cs="Times New Roman"/>
          <w:color w:val="FF0000"/>
          <w:sz w:val="28"/>
          <w:szCs w:val="28"/>
          <w:highlight w:val="yellow"/>
        </w:rPr>
        <w:t>. Còn các mục tiêu sản xuất các sản phẩm nhôm, kẽm, magie</w:t>
      </w:r>
      <w:r w:rsidRPr="003B790A">
        <w:rPr>
          <w:rFonts w:ascii="Times New Roman" w:hAnsi="Times New Roman" w:cs="Times New Roman"/>
          <w:color w:val="FF0000"/>
          <w:sz w:val="28"/>
          <w:szCs w:val="28"/>
          <w:highlight w:val="yellow"/>
        </w:rPr>
        <w:t>, các kim loại khác và các sản phẩm bằng nhựa được sơn, mạ chưa được triển khai thực hiện.</w:t>
      </w:r>
    </w:p>
    <w:p w14:paraId="166B0DFD" w14:textId="54B97B04" w:rsidR="4BEA4DB8" w:rsidRPr="003B790A" w:rsidRDefault="417385EA" w:rsidP="005C3BDA">
      <w:pPr>
        <w:spacing w:line="312" w:lineRule="auto"/>
        <w:ind w:firstLine="709"/>
        <w:jc w:val="both"/>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Và cơ sở đã tiến hành vận hành các công trình bảo vệ môi trường sau:</w:t>
      </w:r>
    </w:p>
    <w:p w14:paraId="68FF0FD7" w14:textId="4FFDCDA4" w:rsidR="4BEA4DB8" w:rsidRPr="003B790A" w:rsidRDefault="4BEA4DB8" w:rsidP="005C3BDA">
      <w:pPr>
        <w:spacing w:line="312" w:lineRule="auto"/>
        <w:ind w:firstLine="567"/>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+ 01 hệ thống xử lý nước thải tập trung số 01 công suất 88 m</w:t>
      </w:r>
      <w:r w:rsidRPr="003B790A">
        <w:rPr>
          <w:rFonts w:ascii="Times New Roman" w:hAnsi="Times New Roman" w:cs="Times New Roman"/>
          <w:color w:val="FF0000"/>
          <w:sz w:val="28"/>
          <w:szCs w:val="28"/>
          <w:highlight w:val="yellow"/>
          <w:vertAlign w:val="superscript"/>
          <w:lang w:val="vi"/>
        </w:rPr>
        <w:t>3</w:t>
      </w:r>
      <w:r w:rsidRPr="003B790A">
        <w:rPr>
          <w:rFonts w:ascii="Times New Roman" w:hAnsi="Times New Roman" w:cs="Times New Roman"/>
          <w:color w:val="FF0000"/>
          <w:sz w:val="28"/>
          <w:szCs w:val="28"/>
          <w:highlight w:val="yellow"/>
          <w:lang w:val="vi"/>
        </w:rPr>
        <w:t>/ngày;</w:t>
      </w:r>
    </w:p>
    <w:p w14:paraId="45D16BBB" w14:textId="5DF93F8C" w:rsidR="4BEA4DB8" w:rsidRPr="003B790A" w:rsidRDefault="4BEA4DB8" w:rsidP="005C3BDA">
      <w:pPr>
        <w:spacing w:line="312" w:lineRule="auto"/>
        <w:ind w:firstLine="567"/>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+ 02 hệ thống xử lý bụi từ công đoạn mài tay bằng phương pháp dập nước, công suất 7.000 m</w:t>
      </w:r>
      <w:r w:rsidRPr="003B790A">
        <w:rPr>
          <w:rFonts w:ascii="Times New Roman" w:hAnsi="Times New Roman" w:cs="Times New Roman"/>
          <w:color w:val="FF0000"/>
          <w:sz w:val="28"/>
          <w:szCs w:val="28"/>
          <w:highlight w:val="yellow"/>
          <w:vertAlign w:val="superscript"/>
          <w:lang w:val="vi"/>
        </w:rPr>
        <w:t>3</w:t>
      </w:r>
      <w:r w:rsidRPr="003B790A">
        <w:rPr>
          <w:rFonts w:ascii="Times New Roman" w:hAnsi="Times New Roman" w:cs="Times New Roman"/>
          <w:color w:val="FF0000"/>
          <w:sz w:val="28"/>
          <w:szCs w:val="28"/>
          <w:highlight w:val="yellow"/>
          <w:lang w:val="vi"/>
        </w:rPr>
        <w:t>/giờ/hệ thống;</w:t>
      </w:r>
    </w:p>
    <w:p w14:paraId="2478CD09" w14:textId="0D567851" w:rsidR="4BEA4DB8" w:rsidRPr="003B790A" w:rsidRDefault="4BEA4DB8" w:rsidP="005C3BDA">
      <w:pPr>
        <w:spacing w:line="312" w:lineRule="auto"/>
        <w:ind w:firstLine="567"/>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+ 02 hệ thống xử lý bụi từ công đoạn mài tay bằng phương pháp lọc bụi túi vải, công suất 7.000 m</w:t>
      </w:r>
      <w:r w:rsidRPr="003B790A">
        <w:rPr>
          <w:rFonts w:ascii="Times New Roman" w:hAnsi="Times New Roman" w:cs="Times New Roman"/>
          <w:color w:val="FF0000"/>
          <w:sz w:val="28"/>
          <w:szCs w:val="28"/>
          <w:highlight w:val="yellow"/>
          <w:vertAlign w:val="superscript"/>
          <w:lang w:val="vi"/>
        </w:rPr>
        <w:t>3</w:t>
      </w:r>
      <w:r w:rsidRPr="003B790A">
        <w:rPr>
          <w:rFonts w:ascii="Times New Roman" w:hAnsi="Times New Roman" w:cs="Times New Roman"/>
          <w:color w:val="FF0000"/>
          <w:sz w:val="28"/>
          <w:szCs w:val="28"/>
          <w:highlight w:val="yellow"/>
          <w:lang w:val="vi"/>
        </w:rPr>
        <w:t>/giờ/hệ thống;</w:t>
      </w:r>
    </w:p>
    <w:p w14:paraId="3E2CCF75" w14:textId="21EDBD64" w:rsidR="4BEA4DB8" w:rsidRPr="003B790A" w:rsidRDefault="4BEA4DB8" w:rsidP="005C3BDA">
      <w:pPr>
        <w:spacing w:line="312" w:lineRule="auto"/>
        <w:ind w:firstLine="567"/>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+ 01 hệ thống xử lý khí thải lò nung số 01 công suất 15.000 m</w:t>
      </w:r>
      <w:r w:rsidRPr="003B790A">
        <w:rPr>
          <w:rFonts w:ascii="Times New Roman" w:hAnsi="Times New Roman" w:cs="Times New Roman"/>
          <w:color w:val="FF0000"/>
          <w:sz w:val="28"/>
          <w:szCs w:val="28"/>
          <w:highlight w:val="yellow"/>
          <w:vertAlign w:val="superscript"/>
          <w:lang w:val="vi"/>
        </w:rPr>
        <w:t>3</w:t>
      </w:r>
      <w:r w:rsidRPr="003B790A">
        <w:rPr>
          <w:rFonts w:ascii="Times New Roman" w:hAnsi="Times New Roman" w:cs="Times New Roman"/>
          <w:color w:val="FF0000"/>
          <w:sz w:val="28"/>
          <w:szCs w:val="28"/>
          <w:highlight w:val="yellow"/>
          <w:lang w:val="vi"/>
        </w:rPr>
        <w:t>/giờ.</w:t>
      </w:r>
    </w:p>
    <w:p w14:paraId="0F4E0E10" w14:textId="77777777" w:rsidR="0039686C" w:rsidRPr="003B790A" w:rsidRDefault="0039686C" w:rsidP="005C3BDA">
      <w:pPr>
        <w:pStyle w:val="Heading1"/>
        <w:spacing w:before="0" w:after="0"/>
        <w:ind w:firstLine="0"/>
        <w:rPr>
          <w:rStyle w:val="Vnbnnidung"/>
          <w:sz w:val="28"/>
          <w:szCs w:val="28"/>
          <w:lang w:val="vi-VN" w:eastAsia="vi-VN"/>
        </w:rPr>
      </w:pPr>
      <w:bookmarkStart w:id="71" w:name="_Toc133302423"/>
      <w:bookmarkStart w:id="72" w:name="_Toc208304746"/>
      <w:r w:rsidRPr="003B790A">
        <w:rPr>
          <w:rStyle w:val="Vnbnnidung"/>
          <w:sz w:val="28"/>
          <w:szCs w:val="28"/>
          <w:lang w:eastAsia="vi-VN"/>
        </w:rPr>
        <w:t>3</w:t>
      </w:r>
      <w:bookmarkEnd w:id="66"/>
      <w:r w:rsidRPr="003B790A">
        <w:rPr>
          <w:rStyle w:val="Vnbnnidung"/>
          <w:sz w:val="28"/>
          <w:szCs w:val="28"/>
          <w:lang w:eastAsia="vi-VN"/>
        </w:rPr>
        <w:t xml:space="preserve">.2. Công nghệ sản xuất của </w:t>
      </w:r>
      <w:bookmarkEnd w:id="67"/>
      <w:bookmarkEnd w:id="68"/>
      <w:bookmarkEnd w:id="69"/>
      <w:bookmarkEnd w:id="71"/>
      <w:r w:rsidR="00402248" w:rsidRPr="003B790A">
        <w:rPr>
          <w:rStyle w:val="Vnbnnidung"/>
          <w:sz w:val="28"/>
          <w:szCs w:val="28"/>
          <w:lang w:val="vi-VN" w:eastAsia="vi-VN"/>
        </w:rPr>
        <w:t>cơ sở</w:t>
      </w:r>
      <w:bookmarkEnd w:id="72"/>
    </w:p>
    <w:p w14:paraId="407E2FBD" w14:textId="77777777" w:rsidR="007450C2" w:rsidRPr="003B790A" w:rsidRDefault="008759CA" w:rsidP="005C3BDA">
      <w:pPr>
        <w:spacing w:line="312" w:lineRule="auto"/>
        <w:jc w:val="both"/>
        <w:rPr>
          <w:rFonts w:ascii="Times New Roman" w:hAnsi="Times New Roman" w:cs="Times New Roman"/>
          <w:color w:val="auto"/>
          <w:sz w:val="28"/>
          <w:szCs w:val="28"/>
        </w:rPr>
      </w:pPr>
      <w:bookmarkStart w:id="73" w:name="_Toc466469223"/>
      <w:r w:rsidRPr="003B790A">
        <w:rPr>
          <w:rFonts w:ascii="Times New Roman" w:hAnsi="Times New Roman" w:cs="Times New Roman"/>
          <w:color w:val="auto"/>
          <w:sz w:val="28"/>
          <w:szCs w:val="28"/>
        </w:rPr>
        <w:tab/>
        <w:t xml:space="preserve">Tại thời điểm lập báo cáo, </w:t>
      </w:r>
      <w:r w:rsidR="00402248" w:rsidRPr="003B790A">
        <w:rPr>
          <w:rFonts w:ascii="Times New Roman" w:hAnsi="Times New Roman" w:cs="Times New Roman"/>
          <w:color w:val="auto"/>
          <w:sz w:val="28"/>
          <w:szCs w:val="28"/>
        </w:rPr>
        <w:t>cơ sở</w:t>
      </w:r>
      <w:r w:rsidRPr="003B790A">
        <w:rPr>
          <w:rFonts w:ascii="Times New Roman" w:hAnsi="Times New Roman" w:cs="Times New Roman"/>
          <w:color w:val="auto"/>
          <w:sz w:val="28"/>
          <w:szCs w:val="28"/>
        </w:rPr>
        <w:t xml:space="preserve"> mới chỉ đưa vào thực hiện mục tiêu sản xuất gia công các sản phẩm đúc các loại bằng nhôm, kẽm, magie và các kim loại khác</w:t>
      </w:r>
      <w:r w:rsidR="007450C2" w:rsidRPr="003B790A">
        <w:rPr>
          <w:rFonts w:ascii="Times New Roman" w:hAnsi="Times New Roman" w:cs="Times New Roman"/>
          <w:color w:val="auto"/>
          <w:sz w:val="28"/>
          <w:szCs w:val="28"/>
        </w:rPr>
        <w:t xml:space="preserve">; </w:t>
      </w:r>
      <w:r w:rsidR="00402248" w:rsidRPr="003B790A">
        <w:rPr>
          <w:rFonts w:ascii="Times New Roman" w:hAnsi="Times New Roman" w:cs="Times New Roman"/>
          <w:color w:val="auto"/>
          <w:sz w:val="28"/>
          <w:szCs w:val="28"/>
        </w:rPr>
        <w:t xml:space="preserve">và có kế hoạch thực hiện mục tiêu </w:t>
      </w:r>
      <w:r w:rsidR="007450C2" w:rsidRPr="003B790A">
        <w:rPr>
          <w:rFonts w:ascii="Times New Roman" w:hAnsi="Times New Roman" w:cs="Times New Roman"/>
          <w:color w:val="auto"/>
          <w:sz w:val="28"/>
          <w:szCs w:val="28"/>
        </w:rPr>
        <w:t>sơn các sản phẩm nhôm, kẽm, magie, các kim loại khác và các sản phẩm nhựa. C</w:t>
      </w:r>
      <w:r w:rsidRPr="003B790A">
        <w:rPr>
          <w:rFonts w:ascii="Times New Roman" w:hAnsi="Times New Roman" w:cs="Times New Roman"/>
          <w:color w:val="auto"/>
          <w:sz w:val="28"/>
          <w:szCs w:val="28"/>
        </w:rPr>
        <w:t xml:space="preserve">hưa </w:t>
      </w:r>
      <w:r w:rsidR="00245B09" w:rsidRPr="003B790A">
        <w:rPr>
          <w:rFonts w:ascii="Times New Roman" w:hAnsi="Times New Roman" w:cs="Times New Roman"/>
          <w:color w:val="auto"/>
          <w:sz w:val="28"/>
          <w:szCs w:val="28"/>
        </w:rPr>
        <w:t xml:space="preserve">có kế hoạch thực hiện </w:t>
      </w:r>
      <w:r w:rsidRPr="003B790A">
        <w:rPr>
          <w:rFonts w:ascii="Times New Roman" w:hAnsi="Times New Roman" w:cs="Times New Roman"/>
          <w:color w:val="auto"/>
          <w:sz w:val="28"/>
          <w:szCs w:val="28"/>
        </w:rPr>
        <w:t>mục tiêu</w:t>
      </w:r>
      <w:r w:rsidR="00E23B0E" w:rsidRPr="003B790A">
        <w:rPr>
          <w:rFonts w:ascii="Times New Roman" w:hAnsi="Times New Roman" w:cs="Times New Roman"/>
          <w:color w:val="auto"/>
          <w:sz w:val="28"/>
          <w:szCs w:val="28"/>
        </w:rPr>
        <w:t xml:space="preserve"> </w:t>
      </w:r>
      <w:r w:rsidR="007450C2" w:rsidRPr="003B790A">
        <w:rPr>
          <w:rFonts w:ascii="Times New Roman" w:hAnsi="Times New Roman" w:cs="Times New Roman"/>
          <w:color w:val="auto"/>
          <w:sz w:val="28"/>
          <w:szCs w:val="28"/>
        </w:rPr>
        <w:t>mạ các sản phẩm nhôm, kẽm, magie, các kim loại khác và các sản phẩm nhựa.</w:t>
      </w:r>
    </w:p>
    <w:p w14:paraId="43FA3AC7" w14:textId="77777777" w:rsidR="00E23B0E" w:rsidRPr="003B790A" w:rsidRDefault="00E23B0E" w:rsidP="005C3BDA">
      <w:pPr>
        <w:spacing w:line="312" w:lineRule="auto"/>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t xml:space="preserve">Nên nội dung báo cáo chỉ tiến hành đánh giá quy trình sản xuất của các dòng sản phẩm: </w:t>
      </w:r>
      <w:r w:rsidR="00402248" w:rsidRPr="003B790A">
        <w:rPr>
          <w:rFonts w:ascii="Times New Roman" w:hAnsi="Times New Roman" w:cs="Times New Roman"/>
          <w:color w:val="auto"/>
          <w:sz w:val="28"/>
          <w:szCs w:val="28"/>
        </w:rPr>
        <w:t>K</w:t>
      </w:r>
      <w:r w:rsidRPr="003B790A">
        <w:rPr>
          <w:rFonts w:ascii="Times New Roman" w:hAnsi="Times New Roman" w:cs="Times New Roman"/>
          <w:color w:val="auto"/>
          <w:sz w:val="28"/>
          <w:szCs w:val="28"/>
        </w:rPr>
        <w:t>huôn đúc</w:t>
      </w:r>
      <w:r w:rsidR="00DA7738" w:rsidRPr="003B790A">
        <w:rPr>
          <w:rFonts w:ascii="Times New Roman" w:hAnsi="Times New Roman" w:cs="Times New Roman"/>
          <w:color w:val="auto"/>
          <w:sz w:val="28"/>
          <w:szCs w:val="28"/>
        </w:rPr>
        <w:t>;</w:t>
      </w:r>
      <w:r w:rsidRPr="003B790A">
        <w:rPr>
          <w:rFonts w:ascii="Times New Roman" w:hAnsi="Times New Roman" w:cs="Times New Roman"/>
          <w:color w:val="auto"/>
          <w:sz w:val="28"/>
          <w:szCs w:val="28"/>
        </w:rPr>
        <w:t xml:space="preserve"> các sản phẩm đúc các loại bằng nhôm, kẽm, magie và các kim loại khác</w:t>
      </w:r>
      <w:r w:rsidR="00402248" w:rsidRPr="003B790A">
        <w:rPr>
          <w:rFonts w:ascii="Times New Roman" w:hAnsi="Times New Roman" w:cs="Times New Roman"/>
          <w:color w:val="auto"/>
          <w:sz w:val="28"/>
          <w:szCs w:val="28"/>
        </w:rPr>
        <w:t>; Sơn các sản phẩm nhôm, kẽm, magie, các kim loại khác và các sản phẩm nhựa.</w:t>
      </w:r>
    </w:p>
    <w:p w14:paraId="2C3B0943" w14:textId="77777777" w:rsidR="005C3BDA" w:rsidRPr="003B790A" w:rsidRDefault="005C3BDA">
      <w:pPr>
        <w:widowControl/>
        <w:rPr>
          <w:rFonts w:ascii="Times New Roman" w:hAnsi="Times New Roman" w:cs="Times New Roman"/>
          <w:b/>
          <w:i/>
          <w:color w:val="auto"/>
          <w:sz w:val="28"/>
          <w:szCs w:val="28"/>
        </w:rPr>
      </w:pPr>
      <w:r w:rsidRPr="003B790A">
        <w:rPr>
          <w:rFonts w:ascii="Times New Roman" w:hAnsi="Times New Roman" w:cs="Times New Roman"/>
          <w:b/>
          <w:i/>
          <w:color w:val="auto"/>
          <w:sz w:val="28"/>
          <w:szCs w:val="28"/>
        </w:rPr>
        <w:br w:type="page"/>
      </w:r>
    </w:p>
    <w:p w14:paraId="4B631F4C" w14:textId="377C0791" w:rsidR="0039686C" w:rsidRPr="003B790A" w:rsidRDefault="008759CA" w:rsidP="00F106CE">
      <w:pPr>
        <w:spacing w:line="312" w:lineRule="auto"/>
        <w:jc w:val="both"/>
        <w:rPr>
          <w:rFonts w:ascii="Times New Roman" w:hAnsi="Times New Roman" w:cs="Times New Roman"/>
          <w:b/>
          <w:i/>
          <w:color w:val="auto"/>
          <w:sz w:val="28"/>
          <w:szCs w:val="28"/>
        </w:rPr>
      </w:pPr>
      <w:r w:rsidRPr="003B790A">
        <w:rPr>
          <w:rFonts w:ascii="Times New Roman" w:hAnsi="Times New Roman" w:cs="Times New Roman"/>
          <w:b/>
          <w:i/>
          <w:color w:val="auto"/>
          <w:sz w:val="28"/>
          <w:szCs w:val="28"/>
        </w:rPr>
        <w:t>a.</w:t>
      </w:r>
      <w:r w:rsidR="0039686C" w:rsidRPr="003B790A">
        <w:rPr>
          <w:rFonts w:ascii="Times New Roman" w:hAnsi="Times New Roman" w:cs="Times New Roman"/>
          <w:b/>
          <w:i/>
          <w:color w:val="auto"/>
          <w:sz w:val="28"/>
          <w:szCs w:val="28"/>
        </w:rPr>
        <w:t xml:space="preserve"> Quy trình công nghệ sản xuất của </w:t>
      </w:r>
      <w:r w:rsidR="008B7EEA" w:rsidRPr="003B790A">
        <w:rPr>
          <w:rFonts w:ascii="Times New Roman" w:hAnsi="Times New Roman" w:cs="Times New Roman"/>
          <w:b/>
          <w:i/>
          <w:color w:val="auto"/>
          <w:sz w:val="28"/>
          <w:szCs w:val="28"/>
        </w:rPr>
        <w:t>cơ sở</w:t>
      </w:r>
    </w:p>
    <w:p w14:paraId="34B47DAD" w14:textId="77777777" w:rsidR="0039686C" w:rsidRPr="003B790A" w:rsidRDefault="001F5D43" w:rsidP="000B6456">
      <w:pPr>
        <w:spacing w:line="312" w:lineRule="auto"/>
        <w:rPr>
          <w:rFonts w:ascii="Times New Roman" w:hAnsi="Times New Roman" w:cs="Times New Roman"/>
          <w:i/>
          <w:color w:val="auto"/>
          <w:sz w:val="28"/>
          <w:szCs w:val="28"/>
        </w:rPr>
      </w:pPr>
      <w:r w:rsidRPr="003B790A">
        <w:rPr>
          <w:rFonts w:ascii="Times New Roman" w:hAnsi="Times New Roman" w:cs="Times New Roman"/>
          <w:i/>
          <w:color w:val="auto"/>
          <w:sz w:val="28"/>
          <w:szCs w:val="28"/>
        </w:rPr>
        <w:t xml:space="preserve">* Quy trình </w:t>
      </w:r>
      <w:r w:rsidR="000B6456" w:rsidRPr="003B790A">
        <w:rPr>
          <w:rFonts w:ascii="Times New Roman" w:hAnsi="Times New Roman" w:cs="Times New Roman"/>
          <w:i/>
          <w:color w:val="auto"/>
          <w:sz w:val="28"/>
          <w:szCs w:val="28"/>
          <w:lang w:val="pt-BR"/>
        </w:rPr>
        <w:t xml:space="preserve">sản xuất sản phẩm khuôn đúc của </w:t>
      </w:r>
      <w:r w:rsidR="008B7EEA" w:rsidRPr="003B790A">
        <w:rPr>
          <w:rFonts w:ascii="Times New Roman" w:hAnsi="Times New Roman" w:cs="Times New Roman"/>
          <w:i/>
          <w:color w:val="auto"/>
          <w:sz w:val="28"/>
          <w:szCs w:val="28"/>
        </w:rPr>
        <w:t>cơ sở</w:t>
      </w:r>
      <w:r w:rsidR="000B6456" w:rsidRPr="003B790A">
        <w:rPr>
          <w:rFonts w:ascii="Times New Roman" w:hAnsi="Times New Roman" w:cs="Times New Roman"/>
          <w:i/>
          <w:color w:val="auto"/>
          <w:sz w:val="28"/>
          <w:szCs w:val="28"/>
          <w:lang w:val="pt-BR"/>
        </w:rPr>
        <w:t>:</w:t>
      </w:r>
    </w:p>
    <w:p w14:paraId="0B46323D" w14:textId="384D2367" w:rsidR="000B6456" w:rsidRPr="003B790A" w:rsidRDefault="0073724C" w:rsidP="000B6456">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271" behindDoc="0" locked="0" layoutInCell="1" allowOverlap="1" wp14:anchorId="26B6C179" wp14:editId="1E9A7EED">
                <wp:simplePos x="0" y="0"/>
                <wp:positionH relativeFrom="column">
                  <wp:posOffset>1928495</wp:posOffset>
                </wp:positionH>
                <wp:positionV relativeFrom="paragraph">
                  <wp:posOffset>160020</wp:posOffset>
                </wp:positionV>
                <wp:extent cx="1999615" cy="466725"/>
                <wp:effectExtent l="9525" t="13335" r="10160" b="5715"/>
                <wp:wrapNone/>
                <wp:docPr id="1362163283" name="Rectangle 16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9615" cy="466725"/>
                        </a:xfrm>
                        <a:prstGeom prst="rect">
                          <a:avLst/>
                        </a:prstGeom>
                        <a:solidFill>
                          <a:srgbClr val="FFFFFF"/>
                        </a:solidFill>
                        <a:ln w="9525">
                          <a:solidFill>
                            <a:srgbClr val="000000"/>
                          </a:solidFill>
                          <a:miter lim="800000"/>
                          <a:headEnd/>
                          <a:tailEnd/>
                        </a:ln>
                      </wps:spPr>
                      <wps:txbx>
                        <w:txbxContent>
                          <w:p w14:paraId="2D1D8DBF" w14:textId="77777777" w:rsidR="000E6E69" w:rsidRDefault="000E6E69" w:rsidP="000B6456">
                            <w:pPr>
                              <w:jc w:val="center"/>
                              <w:rPr>
                                <w:rFonts w:ascii="Times New Roman" w:hAnsi="Times New Roman" w:cs="Times New Roman"/>
                              </w:rPr>
                            </w:pPr>
                            <w:r w:rsidRPr="000B6456">
                              <w:rPr>
                                <w:rFonts w:ascii="Times New Roman" w:hAnsi="Times New Roman" w:cs="Times New Roman"/>
                              </w:rPr>
                              <w:t>Tiếp nhận thông tin từ</w:t>
                            </w:r>
                          </w:p>
                          <w:p w14:paraId="61D3A124" w14:textId="77777777" w:rsidR="000E6E69" w:rsidRPr="000B6456" w:rsidRDefault="000E6E69" w:rsidP="000B6456">
                            <w:pPr>
                              <w:jc w:val="center"/>
                              <w:rPr>
                                <w:rFonts w:ascii="Times New Roman" w:hAnsi="Times New Roman" w:cs="Times New Roman"/>
                                <w:sz w:val="26"/>
                                <w:szCs w:val="26"/>
                              </w:rPr>
                            </w:pPr>
                            <w:r w:rsidRPr="000B6456">
                              <w:rPr>
                                <w:rFonts w:ascii="Times New Roman" w:hAnsi="Times New Roman" w:cs="Times New Roman"/>
                              </w:rPr>
                              <w:t>khách hàng</w:t>
                            </w:r>
                            <w:r w:rsidRPr="000B6456">
                              <w:rPr>
                                <w:rFonts w:ascii="Times New Roman" w:hAnsi="Times New Roman" w:cs="Times New Roman"/>
                                <w:sz w:val="26"/>
                                <w:szCs w:val="2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B6C179" id="Rectangle 1678" o:spid="_x0000_s1027" style="position:absolute;left:0;text-align:left;margin-left:151.85pt;margin-top:12.6pt;width:157.45pt;height:36.7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">
                <v:textbox>
                  <w:txbxContent>
                    <w:p w14:paraId="2D1D8DBF" w14:textId="77777777" w:rsidR="000E6E69" w:rsidRDefault="000E6E69" w:rsidP="000B6456">
                      <w:pPr>
                        <w:jc w:val="center"/>
                        <w:rPr>
                          <w:rFonts w:ascii="Times New Roman" w:hAnsi="Times New Roman" w:cs="Times New Roman"/>
                        </w:rPr>
                      </w:pPr>
                      <w:r w:rsidRPr="000B6456">
                        <w:rPr>
                          <w:rFonts w:ascii="Times New Roman" w:hAnsi="Times New Roman" w:cs="Times New Roman"/>
                        </w:rPr>
                        <w:t>Tiếp nhận thông tin từ</w:t>
                      </w:r>
                    </w:p>
                    <w:p w14:paraId="61D3A124" w14:textId="77777777" w:rsidR="000E6E69" w:rsidRPr="000B6456" w:rsidRDefault="000E6E69" w:rsidP="000B6456">
                      <w:pPr>
                        <w:jc w:val="center"/>
                        <w:rPr>
                          <w:rFonts w:ascii="Times New Roman" w:hAnsi="Times New Roman" w:cs="Times New Roman"/>
                          <w:sz w:val="26"/>
                          <w:szCs w:val="26"/>
                        </w:rPr>
                      </w:pPr>
                      <w:r w:rsidRPr="000B6456">
                        <w:rPr>
                          <w:rFonts w:ascii="Times New Roman" w:hAnsi="Times New Roman" w:cs="Times New Roman"/>
                        </w:rPr>
                        <w:t>khách hàng</w:t>
                      </w:r>
                      <w:r w:rsidRPr="000B6456">
                        <w:rPr>
                          <w:rFonts w:ascii="Times New Roman" w:hAnsi="Times New Roman" w:cs="Times New Roman"/>
                          <w:sz w:val="26"/>
                          <w:szCs w:val="26"/>
                        </w:rPr>
                        <w:t xml:space="preserve"> </w:t>
                      </w:r>
                    </w:p>
                  </w:txbxContent>
                </v:textbox>
              </v:rect>
            </w:pict>
          </mc:Fallback>
        </mc:AlternateContent>
      </w:r>
      <w:r w:rsidRPr="003B790A">
        <w:rPr>
          <w:rFonts w:ascii="Times New Roman" w:hAnsi="Times New Roman" w:cs="Times New Roman"/>
          <w:noProof/>
          <w:color w:val="auto"/>
          <w:lang w:val="en-US" w:eastAsia="en-US"/>
        </w:rPr>
        <mc:AlternateContent>
          <mc:Choice Requires="wps">
            <w:drawing>
              <wp:anchor distT="0" distB="0" distL="114300" distR="114300" simplePos="0" relativeHeight="251658270" behindDoc="0" locked="0" layoutInCell="1" allowOverlap="1" wp14:anchorId="4C290BC2" wp14:editId="2804078A">
                <wp:simplePos x="0" y="0"/>
                <wp:positionH relativeFrom="column">
                  <wp:posOffset>19050</wp:posOffset>
                </wp:positionH>
                <wp:positionV relativeFrom="paragraph">
                  <wp:posOffset>160020</wp:posOffset>
                </wp:positionV>
                <wp:extent cx="1652270" cy="466725"/>
                <wp:effectExtent l="5080" t="13335" r="9525" b="5715"/>
                <wp:wrapNone/>
                <wp:docPr id="1510543508" name="Rectangle 16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2270" cy="466725"/>
                        </a:xfrm>
                        <a:prstGeom prst="rect">
                          <a:avLst/>
                        </a:prstGeom>
                        <a:solidFill>
                          <a:srgbClr val="FFFFFF"/>
                        </a:solidFill>
                        <a:ln w="9525">
                          <a:solidFill>
                            <a:srgbClr val="000000"/>
                          </a:solidFill>
                          <a:miter lim="800000"/>
                          <a:headEnd/>
                          <a:tailEnd/>
                        </a:ln>
                      </wps:spPr>
                      <wps:txbx>
                        <w:txbxContent>
                          <w:p w14:paraId="542FFF57" w14:textId="77777777" w:rsidR="000E6E69" w:rsidRPr="000B6456" w:rsidRDefault="000E6E69" w:rsidP="000B6456">
                            <w:pPr>
                              <w:jc w:val="center"/>
                              <w:rPr>
                                <w:rFonts w:ascii="Times New Roman" w:hAnsi="Times New Roman" w:cs="Times New Roman"/>
                              </w:rPr>
                            </w:pPr>
                            <w:r w:rsidRPr="000B6456">
                              <w:rPr>
                                <w:rFonts w:ascii="Times New Roman" w:hAnsi="Times New Roman" w:cs="Times New Roman"/>
                              </w:rPr>
                              <w:t>Gang, thép dạng tấm, dầu cắt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290BC2" id="Rectangle 1677" o:spid="_x0000_s1028" style="position:absolute;left:0;text-align:left;margin-left:1.5pt;margin-top:12.6pt;width:130.1pt;height:36.7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">
                <v:textbox>
                  <w:txbxContent>
                    <w:p w14:paraId="542FFF57" w14:textId="77777777" w:rsidR="000E6E69" w:rsidRPr="000B6456" w:rsidRDefault="000E6E69" w:rsidP="000B6456">
                      <w:pPr>
                        <w:jc w:val="center"/>
                        <w:rPr>
                          <w:rFonts w:ascii="Times New Roman" w:hAnsi="Times New Roman" w:cs="Times New Roman"/>
                        </w:rPr>
                      </w:pPr>
                      <w:r w:rsidRPr="000B6456">
                        <w:rPr>
                          <w:rFonts w:ascii="Times New Roman" w:hAnsi="Times New Roman" w:cs="Times New Roman"/>
                        </w:rPr>
                        <w:t>Gang, thép dạng tấm, dầu cắt</w:t>
                      </w:r>
                    </w:p>
                  </w:txbxContent>
                </v:textbox>
              </v:rect>
            </w:pict>
          </mc:Fallback>
        </mc:AlternateContent>
      </w:r>
    </w:p>
    <w:p w14:paraId="1F020037" w14:textId="77777777" w:rsidR="000B6456" w:rsidRPr="003B790A" w:rsidRDefault="000B6456" w:rsidP="000B6456">
      <w:pPr>
        <w:spacing w:before="60" w:after="60" w:line="360" w:lineRule="exact"/>
        <w:ind w:left="794" w:right="57"/>
        <w:jc w:val="center"/>
        <w:rPr>
          <w:rFonts w:ascii="Times New Roman" w:hAnsi="Times New Roman" w:cs="Times New Roman"/>
          <w:b/>
          <w:bCs/>
          <w:color w:val="auto"/>
          <w:sz w:val="28"/>
          <w:szCs w:val="28"/>
        </w:rPr>
      </w:pPr>
    </w:p>
    <w:p w14:paraId="2ACEFE58" w14:textId="570E8665" w:rsidR="000B6456" w:rsidRPr="003B790A" w:rsidRDefault="0073724C" w:rsidP="000B6456">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273" behindDoc="0" locked="0" layoutInCell="1" allowOverlap="1" wp14:anchorId="5DB4F248" wp14:editId="3DA210E0">
                <wp:simplePos x="0" y="0"/>
                <wp:positionH relativeFrom="column">
                  <wp:posOffset>785495</wp:posOffset>
                </wp:positionH>
                <wp:positionV relativeFrom="paragraph">
                  <wp:posOffset>55245</wp:posOffset>
                </wp:positionV>
                <wp:extent cx="635" cy="438150"/>
                <wp:effectExtent l="57150" t="13335" r="56515" b="15240"/>
                <wp:wrapNone/>
                <wp:docPr id="1745709673" name="AutoShape 16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38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3D6CCBF">
              <v:shape id="AutoShape 1680" style="position:absolute;margin-left:61.85pt;margin-top:4.35pt;width:.05pt;height:34.5pt;z-index:251657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" w14:anchorId="4BD4E4FD">
                <v:stroke endarrow="block"/>
              </v:shape>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272" behindDoc="0" locked="0" layoutInCell="1" allowOverlap="1" wp14:anchorId="01BFA813" wp14:editId="0D6E2FC1">
                <wp:simplePos x="0" y="0"/>
                <wp:positionH relativeFrom="column">
                  <wp:posOffset>2921635</wp:posOffset>
                </wp:positionH>
                <wp:positionV relativeFrom="paragraph">
                  <wp:posOffset>55245</wp:posOffset>
                </wp:positionV>
                <wp:extent cx="10795" cy="438150"/>
                <wp:effectExtent l="59690" t="13335" r="43815" b="24765"/>
                <wp:wrapNone/>
                <wp:docPr id="753088351" name="AutoShape 16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95" cy="438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D8E37E4">
              <v:shape id="AutoShape 1679" style="position:absolute;margin-left:230.05pt;margin-top:4.35pt;width:.85pt;height:34.5pt;flip:x;z-index:25165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" w14:anchorId="4238D6E3">
                <v:stroke endarrow="block"/>
              </v:shape>
            </w:pict>
          </mc:Fallback>
        </mc:AlternateContent>
      </w:r>
    </w:p>
    <w:p w14:paraId="620050EE" w14:textId="3BD87DDF" w:rsidR="000B6456" w:rsidRPr="003B790A" w:rsidRDefault="0073724C" w:rsidP="000B6456">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283" behindDoc="0" locked="0" layoutInCell="1" allowOverlap="1" wp14:anchorId="309F944E" wp14:editId="572AB270">
                <wp:simplePos x="0" y="0"/>
                <wp:positionH relativeFrom="column">
                  <wp:posOffset>4607560</wp:posOffset>
                </wp:positionH>
                <wp:positionV relativeFrom="paragraph">
                  <wp:posOffset>226695</wp:posOffset>
                </wp:positionV>
                <wp:extent cx="1595755" cy="600075"/>
                <wp:effectExtent l="12065" t="13335" r="11430" b="5715"/>
                <wp:wrapNone/>
                <wp:docPr id="1240637047" name="Rectangle 16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5755" cy="600075"/>
                        </a:xfrm>
                        <a:prstGeom prst="rect">
                          <a:avLst/>
                        </a:prstGeom>
                        <a:solidFill>
                          <a:srgbClr val="FFFFFF"/>
                        </a:solidFill>
                        <a:ln w="9525">
                          <a:solidFill>
                            <a:srgbClr val="000000"/>
                          </a:solidFill>
                          <a:miter lim="800000"/>
                          <a:headEnd/>
                          <a:tailEnd/>
                        </a:ln>
                      </wps:spPr>
                      <wps:txbx>
                        <w:txbxContent>
                          <w:p w14:paraId="17DE55EC" w14:textId="77777777" w:rsidR="000E6E69" w:rsidRPr="000B6456" w:rsidRDefault="000E6E69" w:rsidP="000B6456">
                            <w:pPr>
                              <w:jc w:val="center"/>
                              <w:rPr>
                                <w:rFonts w:ascii="Times New Roman" w:hAnsi="Times New Roman" w:cs="Times New Roman"/>
                                <w:sz w:val="26"/>
                                <w:szCs w:val="26"/>
                              </w:rPr>
                            </w:pPr>
                            <w:r w:rsidRPr="000B6456">
                              <w:rPr>
                                <w:rFonts w:ascii="Times New Roman" w:hAnsi="Times New Roman" w:cs="Times New Roman"/>
                              </w:rPr>
                              <w:t>Khách hàng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9F944E" id="Rectangle 1690" o:spid="_x0000_s1029" style="position:absolute;left:0;text-align:left;margin-left:362.8pt;margin-top:17.85pt;width:125.65pt;height:47.25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">
                <v:textbox>
                  <w:txbxContent>
                    <w:p w14:paraId="17DE55EC" w14:textId="77777777" w:rsidR="000E6E69" w:rsidRPr="000B6456" w:rsidRDefault="000E6E69" w:rsidP="000B6456">
                      <w:pPr>
                        <w:jc w:val="center"/>
                        <w:rPr>
                          <w:rFonts w:ascii="Times New Roman" w:hAnsi="Times New Roman" w:cs="Times New Roman"/>
                          <w:sz w:val="26"/>
                          <w:szCs w:val="26"/>
                        </w:rPr>
                      </w:pPr>
                      <w:r w:rsidRPr="000B6456">
                        <w:rPr>
                          <w:rFonts w:ascii="Times New Roman" w:hAnsi="Times New Roman" w:cs="Times New Roman"/>
                        </w:rPr>
                        <w:t>Khách hàng</w:t>
                      </w: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282" behindDoc="0" locked="0" layoutInCell="1" allowOverlap="1" wp14:anchorId="75093F0A" wp14:editId="1C0C5CCA">
                <wp:simplePos x="0" y="0"/>
                <wp:positionH relativeFrom="column">
                  <wp:posOffset>1928495</wp:posOffset>
                </wp:positionH>
                <wp:positionV relativeFrom="paragraph">
                  <wp:posOffset>226695</wp:posOffset>
                </wp:positionV>
                <wp:extent cx="1999615" cy="600075"/>
                <wp:effectExtent l="9525" t="13335" r="10160" b="5715"/>
                <wp:wrapNone/>
                <wp:docPr id="1278281909" name="Rectangle 16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9615" cy="600075"/>
                        </a:xfrm>
                        <a:prstGeom prst="rect">
                          <a:avLst/>
                        </a:prstGeom>
                        <a:solidFill>
                          <a:srgbClr val="FFFFFF"/>
                        </a:solidFill>
                        <a:ln w="9525">
                          <a:solidFill>
                            <a:srgbClr val="000000"/>
                          </a:solidFill>
                          <a:miter lim="800000"/>
                          <a:headEnd/>
                          <a:tailEnd/>
                        </a:ln>
                      </wps:spPr>
                      <wps:txbx>
                        <w:txbxContent>
                          <w:p w14:paraId="6BF56CB1" w14:textId="77777777" w:rsidR="000E6E69" w:rsidRPr="000B6456" w:rsidRDefault="000E6E69" w:rsidP="000B6456">
                            <w:pPr>
                              <w:jc w:val="center"/>
                              <w:rPr>
                                <w:rFonts w:ascii="Times New Roman" w:hAnsi="Times New Roman" w:cs="Times New Roman"/>
                                <w:sz w:val="26"/>
                                <w:szCs w:val="26"/>
                              </w:rPr>
                            </w:pPr>
                            <w:r w:rsidRPr="000B6456">
                              <w:rPr>
                                <w:rFonts w:ascii="Times New Roman" w:hAnsi="Times New Roman" w:cs="Times New Roman"/>
                              </w:rPr>
                              <w:t>Thiết kế bản vẽ, lập kế hoạch sản xuất</w:t>
                            </w:r>
                          </w:p>
                          <w:p w14:paraId="4157AFB2" w14:textId="77777777" w:rsidR="000E6E69" w:rsidRPr="000B6456" w:rsidRDefault="000E6E69" w:rsidP="000B6456">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093F0A" id="Rectangle 1689" o:spid="_x0000_s1030" style="position:absolute;left:0;text-align:left;margin-left:151.85pt;margin-top:17.85pt;width:157.45pt;height:47.25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">
                <v:textbox>
                  <w:txbxContent>
                    <w:p w14:paraId="6BF56CB1" w14:textId="77777777" w:rsidR="000E6E69" w:rsidRPr="000B6456" w:rsidRDefault="000E6E69" w:rsidP="000B6456">
                      <w:pPr>
                        <w:jc w:val="center"/>
                        <w:rPr>
                          <w:rFonts w:ascii="Times New Roman" w:hAnsi="Times New Roman" w:cs="Times New Roman"/>
                          <w:sz w:val="26"/>
                          <w:szCs w:val="26"/>
                        </w:rPr>
                      </w:pPr>
                      <w:r w:rsidRPr="000B6456">
                        <w:rPr>
                          <w:rFonts w:ascii="Times New Roman" w:hAnsi="Times New Roman" w:cs="Times New Roman"/>
                        </w:rPr>
                        <w:t>Thiết kế bản vẽ, lập kế hoạch sản xuất</w:t>
                      </w:r>
                    </w:p>
                    <w:p w14:paraId="4157AFB2" w14:textId="77777777" w:rsidR="000E6E69" w:rsidRPr="000B6456" w:rsidRDefault="000E6E69" w:rsidP="000B6456">
                      <w:pPr>
                        <w:rPr>
                          <w:rFonts w:ascii="Times New Roman" w:hAnsi="Times New Roman" w:cs="Times New Roman"/>
                        </w:rPr>
                      </w:pP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284" behindDoc="0" locked="0" layoutInCell="1" allowOverlap="1" wp14:anchorId="7EC45725" wp14:editId="21506CA7">
                <wp:simplePos x="0" y="0"/>
                <wp:positionH relativeFrom="column">
                  <wp:posOffset>19050</wp:posOffset>
                </wp:positionH>
                <wp:positionV relativeFrom="paragraph">
                  <wp:posOffset>241300</wp:posOffset>
                </wp:positionV>
                <wp:extent cx="1547495" cy="452120"/>
                <wp:effectExtent l="5080" t="8890" r="9525" b="5715"/>
                <wp:wrapNone/>
                <wp:docPr id="528479103" name="Rectangle 16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7495" cy="452120"/>
                        </a:xfrm>
                        <a:prstGeom prst="rect">
                          <a:avLst/>
                        </a:prstGeom>
                        <a:solidFill>
                          <a:srgbClr val="FFFFFF"/>
                        </a:solidFill>
                        <a:ln w="9525">
                          <a:solidFill>
                            <a:srgbClr val="000000"/>
                          </a:solidFill>
                          <a:miter lim="800000"/>
                          <a:headEnd/>
                          <a:tailEnd/>
                        </a:ln>
                      </wps:spPr>
                      <wps:txbx>
                        <w:txbxContent>
                          <w:p w14:paraId="728AAE9A" w14:textId="77777777" w:rsidR="000E6E69" w:rsidRPr="000B6456" w:rsidRDefault="000E6E69" w:rsidP="000B6456">
                            <w:pPr>
                              <w:jc w:val="center"/>
                              <w:rPr>
                                <w:rFonts w:ascii="Times New Roman" w:hAnsi="Times New Roman" w:cs="Times New Roman"/>
                                <w:sz w:val="26"/>
                                <w:szCs w:val="26"/>
                              </w:rPr>
                            </w:pPr>
                            <w:r w:rsidRPr="000B6456">
                              <w:rPr>
                                <w:rFonts w:ascii="Times New Roman" w:hAnsi="Times New Roman" w:cs="Times New Roman"/>
                              </w:rPr>
                              <w:t>Nhập và kiểm tra nguyên liệu sản xuất</w:t>
                            </w:r>
                            <w:r w:rsidRPr="000B6456">
                              <w:rPr>
                                <w:rFonts w:ascii="Times New Roman" w:hAnsi="Times New Roman" w:cs="Times New Roman"/>
                                <w:sz w:val="26"/>
                                <w:szCs w:val="2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C45725" id="Rectangle 1691" o:spid="_x0000_s1031" style="position:absolute;left:0;text-align:left;margin-left:1.5pt;margin-top:19pt;width:121.85pt;height:35.6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">
                <v:textbox>
                  <w:txbxContent>
                    <w:p w14:paraId="728AAE9A" w14:textId="77777777" w:rsidR="000E6E69" w:rsidRPr="000B6456" w:rsidRDefault="000E6E69" w:rsidP="000B6456">
                      <w:pPr>
                        <w:jc w:val="center"/>
                        <w:rPr>
                          <w:rFonts w:ascii="Times New Roman" w:hAnsi="Times New Roman" w:cs="Times New Roman"/>
                          <w:sz w:val="26"/>
                          <w:szCs w:val="26"/>
                        </w:rPr>
                      </w:pPr>
                      <w:r w:rsidRPr="000B6456">
                        <w:rPr>
                          <w:rFonts w:ascii="Times New Roman" w:hAnsi="Times New Roman" w:cs="Times New Roman"/>
                        </w:rPr>
                        <w:t>Nhập và kiểm tra nguyên liệu sản xuất</w:t>
                      </w:r>
                      <w:r w:rsidRPr="000B6456">
                        <w:rPr>
                          <w:rFonts w:ascii="Times New Roman" w:hAnsi="Times New Roman" w:cs="Times New Roman"/>
                          <w:sz w:val="26"/>
                          <w:szCs w:val="26"/>
                        </w:rPr>
                        <w:t xml:space="preserve"> </w:t>
                      </w:r>
                    </w:p>
                  </w:txbxContent>
                </v:textbox>
              </v:rect>
            </w:pict>
          </mc:Fallback>
        </mc:AlternateContent>
      </w:r>
    </w:p>
    <w:p w14:paraId="412DA7EE" w14:textId="3ECA6736" w:rsidR="000B6456" w:rsidRPr="003B790A" w:rsidRDefault="0073724C" w:rsidP="000B6456">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298" behindDoc="0" locked="0" layoutInCell="1" allowOverlap="1" wp14:anchorId="4D5011AA" wp14:editId="25651025">
                <wp:simplePos x="0" y="0"/>
                <wp:positionH relativeFrom="column">
                  <wp:posOffset>1580515</wp:posOffset>
                </wp:positionH>
                <wp:positionV relativeFrom="paragraph">
                  <wp:posOffset>163195</wp:posOffset>
                </wp:positionV>
                <wp:extent cx="347980" cy="635"/>
                <wp:effectExtent l="23495" t="54610" r="9525" b="59055"/>
                <wp:wrapNone/>
                <wp:docPr id="1590100781" name="AutoShape 17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798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4D0C9B8">
              <v:shape id="AutoShape 1705" style="position:absolute;margin-left:124.45pt;margin-top:12.85pt;width:27.4pt;height:.05pt;flip:x;z-index:251657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" w14:anchorId="62C8BEB8">
                <v:stroke endarrow="block"/>
              </v:shape>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280" behindDoc="0" locked="0" layoutInCell="1" allowOverlap="1" wp14:anchorId="13C27DE7" wp14:editId="31292E3D">
                <wp:simplePos x="0" y="0"/>
                <wp:positionH relativeFrom="column">
                  <wp:posOffset>3928110</wp:posOffset>
                </wp:positionH>
                <wp:positionV relativeFrom="paragraph">
                  <wp:posOffset>102870</wp:posOffset>
                </wp:positionV>
                <wp:extent cx="681355" cy="0"/>
                <wp:effectExtent l="8890" t="60960" r="14605" b="53340"/>
                <wp:wrapNone/>
                <wp:docPr id="575611625" name="Line 16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1355" cy="0"/>
                        </a:xfrm>
                        <a:prstGeom prst="line">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5E65183">
              <v:line id="Line 1687" style="position:absolute;z-index:251657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5pt" from="309.3pt,8.1pt" to="362.95pt,8.1pt" w14:anchorId="71A04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">
                <v:stroke endarrow="block"/>
              </v:line>
            </w:pict>
          </mc:Fallback>
        </mc:AlternateContent>
      </w:r>
    </w:p>
    <w:p w14:paraId="0F903DC4" w14:textId="6C544BD3" w:rsidR="000B6456" w:rsidRPr="003B790A" w:rsidRDefault="0073724C" w:rsidP="000B6456">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296" behindDoc="0" locked="0" layoutInCell="1" allowOverlap="1" wp14:anchorId="2764C3E9" wp14:editId="13DFA8FD">
                <wp:simplePos x="0" y="0"/>
                <wp:positionH relativeFrom="column">
                  <wp:posOffset>1166495</wp:posOffset>
                </wp:positionH>
                <wp:positionV relativeFrom="paragraph">
                  <wp:posOffset>160020</wp:posOffset>
                </wp:positionV>
                <wp:extent cx="635" cy="518795"/>
                <wp:effectExtent l="9525" t="13335" r="8890" b="10795"/>
                <wp:wrapNone/>
                <wp:docPr id="204873342" name="AutoShape 17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187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869DAB1">
              <v:shape id="AutoShape 1703" style="position:absolute;margin-left:91.85pt;margin-top:12.6pt;width:.05pt;height:40.85pt;z-index:251657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" w14:anchorId="6B2DC77B"/>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297" behindDoc="0" locked="0" layoutInCell="1" allowOverlap="1" wp14:anchorId="5FBC95F0" wp14:editId="0662A8B0">
                <wp:simplePos x="0" y="0"/>
                <wp:positionH relativeFrom="column">
                  <wp:posOffset>3917950</wp:posOffset>
                </wp:positionH>
                <wp:positionV relativeFrom="paragraph">
                  <wp:posOffset>99060</wp:posOffset>
                </wp:positionV>
                <wp:extent cx="691515" cy="635"/>
                <wp:effectExtent l="17780" t="57150" r="5080" b="56515"/>
                <wp:wrapNone/>
                <wp:docPr id="349217102" name="AutoShape 17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151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984E0AB">
              <v:shape id="AutoShape 1704" style="position:absolute;margin-left:308.5pt;margin-top:7.8pt;width:54.45pt;height:.05pt;flip:x;z-index:251657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" w14:anchorId="19098753">
                <v:stroke endarrow="block"/>
              </v:shape>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292" behindDoc="0" locked="0" layoutInCell="1" allowOverlap="1" wp14:anchorId="60D0FF4A" wp14:editId="11EE12F3">
                <wp:simplePos x="0" y="0"/>
                <wp:positionH relativeFrom="column">
                  <wp:posOffset>727075</wp:posOffset>
                </wp:positionH>
                <wp:positionV relativeFrom="paragraph">
                  <wp:posOffset>160020</wp:posOffset>
                </wp:positionV>
                <wp:extent cx="13335" cy="1686560"/>
                <wp:effectExtent l="8255" t="13335" r="6985" b="5080"/>
                <wp:wrapNone/>
                <wp:docPr id="1753277625" name="AutoShape 16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335" cy="16865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2BA2096">
              <v:shape id="AutoShape 1699" style="position:absolute;margin-left:57.25pt;margin-top:12.6pt;width:1.05pt;height:132.8pt;flip:x;z-index:251657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" w14:anchorId="47722C52"/>
            </w:pict>
          </mc:Fallback>
        </mc:AlternateContent>
      </w:r>
    </w:p>
    <w:p w14:paraId="2B9E35B0" w14:textId="00FDADD1" w:rsidR="000B6456" w:rsidRPr="003B790A" w:rsidRDefault="0073724C" w:rsidP="000B6456">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274" behindDoc="0" locked="0" layoutInCell="1" allowOverlap="1" wp14:anchorId="4CDE9153" wp14:editId="7559B1CA">
                <wp:simplePos x="0" y="0"/>
                <wp:positionH relativeFrom="column">
                  <wp:posOffset>2923540</wp:posOffset>
                </wp:positionH>
                <wp:positionV relativeFrom="paragraph">
                  <wp:posOffset>26670</wp:posOffset>
                </wp:positionV>
                <wp:extent cx="8890" cy="529590"/>
                <wp:effectExtent l="61595" t="13335" r="43815" b="19050"/>
                <wp:wrapNone/>
                <wp:docPr id="1894190931" name="AutoShape 16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890" cy="5295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9F88D09">
              <v:shape id="AutoShape 1681" style="position:absolute;margin-left:230.2pt;margin-top:2.1pt;width:.7pt;height:41.7pt;flip:x;z-index:251657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" w14:anchorId="67A911B9">
                <v:stroke endarrow="block"/>
              </v:shape>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285" behindDoc="0" locked="0" layoutInCell="1" allowOverlap="1" wp14:anchorId="1179F605" wp14:editId="0D069775">
                <wp:simplePos x="0" y="0"/>
                <wp:positionH relativeFrom="column">
                  <wp:posOffset>4609465</wp:posOffset>
                </wp:positionH>
                <wp:positionV relativeFrom="paragraph">
                  <wp:posOffset>255270</wp:posOffset>
                </wp:positionV>
                <wp:extent cx="1593850" cy="306070"/>
                <wp:effectExtent l="13970" t="13335" r="11430" b="13970"/>
                <wp:wrapNone/>
                <wp:docPr id="1985012185" name="Rectangle 16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3850" cy="306070"/>
                        </a:xfrm>
                        <a:prstGeom prst="rect">
                          <a:avLst/>
                        </a:prstGeom>
                        <a:solidFill>
                          <a:srgbClr val="FFFFFF"/>
                        </a:solidFill>
                        <a:ln w="9525">
                          <a:solidFill>
                            <a:srgbClr val="000000"/>
                          </a:solidFill>
                          <a:prstDash val="dash"/>
                          <a:miter lim="800000"/>
                          <a:headEnd/>
                          <a:tailEnd/>
                        </a:ln>
                      </wps:spPr>
                      <wps:txbx>
                        <w:txbxContent>
                          <w:p w14:paraId="7128D778" w14:textId="77777777" w:rsidR="000E6E69" w:rsidRPr="000B6456" w:rsidRDefault="000E6E69" w:rsidP="000B6456">
                            <w:pPr>
                              <w:jc w:val="center"/>
                              <w:rPr>
                                <w:rFonts w:ascii="Times New Roman" w:hAnsi="Times New Roman" w:cs="Times New Roman"/>
                              </w:rPr>
                            </w:pPr>
                            <w:r w:rsidRPr="000B6456">
                              <w:rPr>
                                <w:rFonts w:ascii="Times New Roman" w:hAnsi="Times New Roman" w:cs="Times New Roman"/>
                              </w:rPr>
                              <w:t>Trả lại nhà cung cấp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79F605" id="Rectangle 1692" o:spid="_x0000_s1032" style="position:absolute;left:0;text-align:left;margin-left:362.95pt;margin-top:20.1pt;width:125.5pt;height:24.1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">
                <v:stroke dashstyle="dash"/>
                <v:textbox>
                  <w:txbxContent>
                    <w:p w14:paraId="7128D778" w14:textId="77777777" w:rsidR="000E6E69" w:rsidRPr="000B6456" w:rsidRDefault="000E6E69" w:rsidP="000B6456">
                      <w:pPr>
                        <w:jc w:val="center"/>
                        <w:rPr>
                          <w:rFonts w:ascii="Times New Roman" w:hAnsi="Times New Roman" w:cs="Times New Roman"/>
                        </w:rPr>
                      </w:pPr>
                      <w:r w:rsidRPr="000B6456">
                        <w:rPr>
                          <w:rFonts w:ascii="Times New Roman" w:hAnsi="Times New Roman" w:cs="Times New Roman"/>
                        </w:rPr>
                        <w:t>Trả lại nhà cung cấp</w:t>
                      </w:r>
                    </w:p>
                  </w:txbxContent>
                </v:textbox>
              </v:rect>
            </w:pict>
          </mc:Fallback>
        </mc:AlternateContent>
      </w:r>
    </w:p>
    <w:p w14:paraId="6F7E5E3A" w14:textId="2D1543A1" w:rsidR="000B6456" w:rsidRPr="003B790A" w:rsidRDefault="0073724C" w:rsidP="000B6456">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299" behindDoc="0" locked="0" layoutInCell="1" allowOverlap="1" wp14:anchorId="0EDFE1A1" wp14:editId="50ED2DC2">
                <wp:simplePos x="0" y="0"/>
                <wp:positionH relativeFrom="column">
                  <wp:posOffset>1166495</wp:posOffset>
                </wp:positionH>
                <wp:positionV relativeFrom="paragraph">
                  <wp:posOffset>129540</wp:posOffset>
                </wp:positionV>
                <wp:extent cx="3458845" cy="15875"/>
                <wp:effectExtent l="9525" t="59055" r="17780" b="39370"/>
                <wp:wrapNone/>
                <wp:docPr id="1650195284" name="AutoShape 17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58845" cy="15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8E63A8F">
              <v:shape id="AutoShape 1706" style="position:absolute;margin-left:91.85pt;margin-top:10.2pt;width:272.35pt;height:1.25pt;flip:y;z-index:251657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" w14:anchorId="0A8459DB">
                <v:stroke endarrow="block"/>
              </v:shape>
            </w:pict>
          </mc:Fallback>
        </mc:AlternateContent>
      </w:r>
    </w:p>
    <w:p w14:paraId="5DF1C73D" w14:textId="1F77A41D" w:rsidR="000B6456" w:rsidRPr="003B790A" w:rsidRDefault="0073724C" w:rsidP="000B6456">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286" behindDoc="0" locked="0" layoutInCell="1" allowOverlap="1" wp14:anchorId="3DDF9FBA" wp14:editId="3601458B">
                <wp:simplePos x="0" y="0"/>
                <wp:positionH relativeFrom="column">
                  <wp:posOffset>1928495</wp:posOffset>
                </wp:positionH>
                <wp:positionV relativeFrom="paragraph">
                  <wp:posOffset>27940</wp:posOffset>
                </wp:positionV>
                <wp:extent cx="1965960" cy="375920"/>
                <wp:effectExtent l="9525" t="5080" r="5715" b="9525"/>
                <wp:wrapNone/>
                <wp:docPr id="1832269115" name="Rectangle 16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5960" cy="375920"/>
                        </a:xfrm>
                        <a:prstGeom prst="rect">
                          <a:avLst/>
                        </a:prstGeom>
                        <a:solidFill>
                          <a:srgbClr val="FFFFFF"/>
                        </a:solidFill>
                        <a:ln w="9525">
                          <a:solidFill>
                            <a:srgbClr val="000000"/>
                          </a:solidFill>
                          <a:miter lim="800000"/>
                          <a:headEnd/>
                          <a:tailEnd/>
                        </a:ln>
                      </wps:spPr>
                      <wps:txbx>
                        <w:txbxContent>
                          <w:p w14:paraId="7560D9F6" w14:textId="77777777" w:rsidR="000E6E69" w:rsidRPr="000B6456" w:rsidRDefault="000E6E69" w:rsidP="000B6456">
                            <w:pPr>
                              <w:jc w:val="center"/>
                              <w:rPr>
                                <w:rFonts w:ascii="Times New Roman" w:hAnsi="Times New Roman" w:cs="Times New Roman"/>
                                <w:sz w:val="26"/>
                                <w:szCs w:val="26"/>
                              </w:rPr>
                            </w:pPr>
                            <w:r w:rsidRPr="000B6456">
                              <w:rPr>
                                <w:rFonts w:ascii="Times New Roman" w:hAnsi="Times New Roman" w:cs="Times New Roman"/>
                              </w:rPr>
                              <w:t>Triển khai sản xuất</w:t>
                            </w:r>
                          </w:p>
                          <w:p w14:paraId="1F96B57E" w14:textId="77777777" w:rsidR="000E6E69" w:rsidRPr="000B6456" w:rsidRDefault="000E6E69" w:rsidP="000B6456">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DF9FBA" id="Rectangle 1693" o:spid="_x0000_s1033" style="position:absolute;left:0;text-align:left;margin-left:151.85pt;margin-top:2.2pt;width:154.8pt;height:29.6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">
                <v:textbox>
                  <w:txbxContent>
                    <w:p w14:paraId="7560D9F6" w14:textId="77777777" w:rsidR="000E6E69" w:rsidRPr="000B6456" w:rsidRDefault="000E6E69" w:rsidP="000B6456">
                      <w:pPr>
                        <w:jc w:val="center"/>
                        <w:rPr>
                          <w:rFonts w:ascii="Times New Roman" w:hAnsi="Times New Roman" w:cs="Times New Roman"/>
                          <w:sz w:val="26"/>
                          <w:szCs w:val="26"/>
                        </w:rPr>
                      </w:pPr>
                      <w:r w:rsidRPr="000B6456">
                        <w:rPr>
                          <w:rFonts w:ascii="Times New Roman" w:hAnsi="Times New Roman" w:cs="Times New Roman"/>
                        </w:rPr>
                        <w:t>Triển khai sản xuất</w:t>
                      </w:r>
                    </w:p>
                    <w:p w14:paraId="1F96B57E" w14:textId="77777777" w:rsidR="000E6E69" w:rsidRPr="000B6456" w:rsidRDefault="000E6E69" w:rsidP="000B6456">
                      <w:pPr>
                        <w:rPr>
                          <w:rFonts w:ascii="Times New Roman" w:hAnsi="Times New Roman" w:cs="Times New Roman"/>
                        </w:rPr>
                      </w:pPr>
                    </w:p>
                  </w:txbxContent>
                </v:textbox>
              </v:rect>
            </w:pict>
          </mc:Fallback>
        </mc:AlternateContent>
      </w:r>
    </w:p>
    <w:p w14:paraId="1F7545DB" w14:textId="5C39B4EA" w:rsidR="000B6456" w:rsidRPr="003B790A" w:rsidRDefault="0073724C" w:rsidP="000B6456">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275" behindDoc="0" locked="0" layoutInCell="1" allowOverlap="1" wp14:anchorId="46FF6BED" wp14:editId="69D5A5B5">
                <wp:simplePos x="0" y="0"/>
                <wp:positionH relativeFrom="column">
                  <wp:posOffset>2932430</wp:posOffset>
                </wp:positionH>
                <wp:positionV relativeFrom="paragraph">
                  <wp:posOffset>137160</wp:posOffset>
                </wp:positionV>
                <wp:extent cx="0" cy="535940"/>
                <wp:effectExtent l="60960" t="9525" r="53340" b="16510"/>
                <wp:wrapNone/>
                <wp:docPr id="1100842678" name="AutoShape 16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5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8246418">
              <v:shape id="AutoShape 1682" style="position:absolute;margin-left:230.9pt;margin-top:10.8pt;width:0;height:42.2pt;z-index:251657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" w14:anchorId="3B017413">
                <v:stroke endarrow="block"/>
              </v:shape>
            </w:pict>
          </mc:Fallback>
        </mc:AlternateContent>
      </w:r>
    </w:p>
    <w:p w14:paraId="71059C1A" w14:textId="77777777" w:rsidR="000B6456" w:rsidRPr="003B790A" w:rsidRDefault="000B6456" w:rsidP="000B6456">
      <w:pPr>
        <w:spacing w:before="60" w:after="60" w:line="360" w:lineRule="exact"/>
        <w:ind w:left="794" w:right="57"/>
        <w:jc w:val="center"/>
        <w:rPr>
          <w:rFonts w:ascii="Times New Roman" w:hAnsi="Times New Roman" w:cs="Times New Roman"/>
          <w:b/>
          <w:bCs/>
          <w:color w:val="auto"/>
          <w:sz w:val="28"/>
          <w:szCs w:val="28"/>
        </w:rPr>
      </w:pPr>
    </w:p>
    <w:p w14:paraId="7F427E76" w14:textId="4F959F8D" w:rsidR="000B6456" w:rsidRPr="003B790A" w:rsidRDefault="0073724C" w:rsidP="000B6456">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281" behindDoc="0" locked="0" layoutInCell="1" allowOverlap="1" wp14:anchorId="4FDC3644" wp14:editId="44430425">
                <wp:simplePos x="0" y="0"/>
                <wp:positionH relativeFrom="column">
                  <wp:posOffset>726440</wp:posOffset>
                </wp:positionH>
                <wp:positionV relativeFrom="paragraph">
                  <wp:posOffset>245745</wp:posOffset>
                </wp:positionV>
                <wp:extent cx="1168400" cy="635"/>
                <wp:effectExtent l="7620" t="60960" r="14605" b="52705"/>
                <wp:wrapNone/>
                <wp:docPr id="577237072" name="AutoShape 16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84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62CC90E">
              <v:shape id="AutoShape 1688" style="position:absolute;margin-left:57.2pt;margin-top:19.35pt;width:92pt;height:.05pt;z-index:251657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" w14:anchorId="2EADB61E">
                <v:stroke endarrow="block"/>
              </v:shape>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278" behindDoc="0" locked="0" layoutInCell="1" allowOverlap="1" wp14:anchorId="4E1AC05E" wp14:editId="5A02CECA">
                <wp:simplePos x="0" y="0"/>
                <wp:positionH relativeFrom="column">
                  <wp:posOffset>4672965</wp:posOffset>
                </wp:positionH>
                <wp:positionV relativeFrom="paragraph">
                  <wp:posOffset>120650</wp:posOffset>
                </wp:positionV>
                <wp:extent cx="1530350" cy="581025"/>
                <wp:effectExtent l="10795" t="12065" r="11430" b="6985"/>
                <wp:wrapNone/>
                <wp:docPr id="1883402474" name="Rectangle 16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0350" cy="581025"/>
                        </a:xfrm>
                        <a:prstGeom prst="rect">
                          <a:avLst/>
                        </a:prstGeom>
                        <a:solidFill>
                          <a:srgbClr val="FFFFFF"/>
                        </a:solidFill>
                        <a:ln w="9525">
                          <a:solidFill>
                            <a:srgbClr val="000000"/>
                          </a:solidFill>
                          <a:prstDash val="dash"/>
                          <a:miter lim="800000"/>
                          <a:headEnd/>
                          <a:tailEnd/>
                        </a:ln>
                      </wps:spPr>
                      <wps:txbx>
                        <w:txbxContent>
                          <w:p w14:paraId="46AA6CFC" w14:textId="77777777" w:rsidR="000E6E69" w:rsidRPr="000B6456" w:rsidRDefault="000E6E69" w:rsidP="000B6456">
                            <w:pPr>
                              <w:rPr>
                                <w:rFonts w:ascii="Times New Roman" w:hAnsi="Times New Roman" w:cs="Times New Roman"/>
                              </w:rPr>
                            </w:pPr>
                            <w:r w:rsidRPr="000B6456">
                              <w:rPr>
                                <w:rFonts w:ascii="Times New Roman" w:hAnsi="Times New Roman" w:cs="Times New Roman"/>
                              </w:rPr>
                              <w:t>Bavia, ồn, bụi, hơi dầu, bao bì chứa dầu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1AC05E" id="Rectangle 1685" o:spid="_x0000_s1034" style="position:absolute;left:0;text-align:left;margin-left:367.95pt;margin-top:9.5pt;width:120.5pt;height:45.7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">
                <v:stroke dashstyle="dash"/>
                <v:textbox>
                  <w:txbxContent>
                    <w:p w14:paraId="46AA6CFC" w14:textId="77777777" w:rsidR="000E6E69" w:rsidRPr="000B6456" w:rsidRDefault="000E6E69" w:rsidP="000B6456">
                      <w:pPr>
                        <w:rPr>
                          <w:rFonts w:ascii="Times New Roman" w:hAnsi="Times New Roman" w:cs="Times New Roman"/>
                        </w:rPr>
                      </w:pPr>
                      <w:r w:rsidRPr="000B6456">
                        <w:rPr>
                          <w:rFonts w:ascii="Times New Roman" w:hAnsi="Times New Roman" w:cs="Times New Roman"/>
                        </w:rPr>
                        <w:t>Bavia, ồn, bụi, hơi dầu, bao bì chứa dầu</w:t>
                      </w: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287" behindDoc="0" locked="0" layoutInCell="1" allowOverlap="1" wp14:anchorId="7352C50A" wp14:editId="38C402EF">
                <wp:simplePos x="0" y="0"/>
                <wp:positionH relativeFrom="column">
                  <wp:posOffset>1894840</wp:posOffset>
                </wp:positionH>
                <wp:positionV relativeFrom="paragraph">
                  <wp:posOffset>120650</wp:posOffset>
                </wp:positionV>
                <wp:extent cx="1999615" cy="666750"/>
                <wp:effectExtent l="13970" t="12065" r="5715" b="6985"/>
                <wp:wrapNone/>
                <wp:docPr id="869869746" name="Rectangle 16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9615" cy="666750"/>
                        </a:xfrm>
                        <a:prstGeom prst="rect">
                          <a:avLst/>
                        </a:prstGeom>
                        <a:solidFill>
                          <a:srgbClr val="FFFFFF"/>
                        </a:solidFill>
                        <a:ln w="9525">
                          <a:solidFill>
                            <a:srgbClr val="000000"/>
                          </a:solidFill>
                          <a:miter lim="800000"/>
                          <a:headEnd/>
                          <a:tailEnd/>
                        </a:ln>
                      </wps:spPr>
                      <wps:txbx>
                        <w:txbxContent>
                          <w:p w14:paraId="6094056E" w14:textId="77777777" w:rsidR="000E6E69" w:rsidRDefault="000E6E69" w:rsidP="000B6456">
                            <w:pPr>
                              <w:jc w:val="center"/>
                              <w:rPr>
                                <w:rFonts w:ascii="Times New Roman" w:hAnsi="Times New Roman" w:cs="Times New Roman"/>
                              </w:rPr>
                            </w:pPr>
                            <w:r w:rsidRPr="000B6456">
                              <w:rPr>
                                <w:rFonts w:ascii="Times New Roman" w:hAnsi="Times New Roman" w:cs="Times New Roman"/>
                              </w:rPr>
                              <w:t xml:space="preserve">Máy gia công CNC chuyên dụng (dập, tiện, khoan, </w:t>
                            </w:r>
                          </w:p>
                          <w:p w14:paraId="29A1320A" w14:textId="77777777" w:rsidR="000E6E69" w:rsidRPr="000B6456" w:rsidRDefault="000E6E69" w:rsidP="000B6456">
                            <w:pPr>
                              <w:jc w:val="center"/>
                              <w:rPr>
                                <w:rFonts w:ascii="Times New Roman" w:hAnsi="Times New Roman" w:cs="Times New Roman"/>
                                <w:sz w:val="26"/>
                                <w:szCs w:val="26"/>
                              </w:rPr>
                            </w:pPr>
                            <w:r w:rsidRPr="000B6456">
                              <w:rPr>
                                <w:rFonts w:ascii="Times New Roman" w:hAnsi="Times New Roman" w:cs="Times New Roman"/>
                              </w:rPr>
                              <w:t>tạo lỗ, rãnh)</w:t>
                            </w:r>
                          </w:p>
                          <w:p w14:paraId="280984BF" w14:textId="77777777" w:rsidR="000E6E69" w:rsidRPr="000B6456" w:rsidRDefault="000E6E69" w:rsidP="000B6456">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52C50A" id="Rectangle 1694" o:spid="_x0000_s1035" style="position:absolute;left:0;text-align:left;margin-left:149.2pt;margin-top:9.5pt;width:157.45pt;height:52.5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">
                <v:textbox>
                  <w:txbxContent>
                    <w:p w14:paraId="6094056E" w14:textId="77777777" w:rsidR="000E6E69" w:rsidRDefault="000E6E69" w:rsidP="000B6456">
                      <w:pPr>
                        <w:jc w:val="center"/>
                        <w:rPr>
                          <w:rFonts w:ascii="Times New Roman" w:hAnsi="Times New Roman" w:cs="Times New Roman"/>
                        </w:rPr>
                      </w:pPr>
                      <w:r w:rsidRPr="000B6456">
                        <w:rPr>
                          <w:rFonts w:ascii="Times New Roman" w:hAnsi="Times New Roman" w:cs="Times New Roman"/>
                        </w:rPr>
                        <w:t xml:space="preserve">Máy gia công CNC chuyên dụng (dập, tiện, khoan, </w:t>
                      </w:r>
                    </w:p>
                    <w:p w14:paraId="29A1320A" w14:textId="77777777" w:rsidR="000E6E69" w:rsidRPr="000B6456" w:rsidRDefault="000E6E69" w:rsidP="000B6456">
                      <w:pPr>
                        <w:jc w:val="center"/>
                        <w:rPr>
                          <w:rFonts w:ascii="Times New Roman" w:hAnsi="Times New Roman" w:cs="Times New Roman"/>
                          <w:sz w:val="26"/>
                          <w:szCs w:val="26"/>
                        </w:rPr>
                      </w:pPr>
                      <w:r w:rsidRPr="000B6456">
                        <w:rPr>
                          <w:rFonts w:ascii="Times New Roman" w:hAnsi="Times New Roman" w:cs="Times New Roman"/>
                        </w:rPr>
                        <w:t>tạo lỗ, rãnh)</w:t>
                      </w:r>
                    </w:p>
                    <w:p w14:paraId="280984BF" w14:textId="77777777" w:rsidR="000E6E69" w:rsidRPr="000B6456" w:rsidRDefault="000E6E69" w:rsidP="000B6456">
                      <w:pPr>
                        <w:rPr>
                          <w:rFonts w:ascii="Times New Roman" w:hAnsi="Times New Roman" w:cs="Times New Roman"/>
                        </w:rPr>
                      </w:pPr>
                    </w:p>
                  </w:txbxContent>
                </v:textbox>
              </v:rect>
            </w:pict>
          </mc:Fallback>
        </mc:AlternateContent>
      </w:r>
    </w:p>
    <w:p w14:paraId="34FA8029" w14:textId="3EDCCA9C" w:rsidR="000B6456" w:rsidRPr="003B790A" w:rsidRDefault="0073724C" w:rsidP="000B6456">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279" behindDoc="0" locked="0" layoutInCell="1" allowOverlap="1" wp14:anchorId="495E0A3E" wp14:editId="52B165B6">
                <wp:simplePos x="0" y="0"/>
                <wp:positionH relativeFrom="column">
                  <wp:posOffset>3928110</wp:posOffset>
                </wp:positionH>
                <wp:positionV relativeFrom="paragraph">
                  <wp:posOffset>191135</wp:posOffset>
                </wp:positionV>
                <wp:extent cx="744855" cy="0"/>
                <wp:effectExtent l="8890" t="53975" r="17780" b="60325"/>
                <wp:wrapNone/>
                <wp:docPr id="10264226" name="Line 16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4855"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AD856BF">
              <v:line id="Line 1686" style="position:absolute;z-index:251657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09.3pt,15.05pt" to="367.95pt,15.05pt" w14:anchorId="320E0A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">
                <v:stroke dashstyle="dash" endarrow="block"/>
              </v:line>
            </w:pict>
          </mc:Fallback>
        </mc:AlternateContent>
      </w:r>
      <w:r w:rsidRPr="003B790A">
        <w:rPr>
          <w:rFonts w:ascii="Times New Roman" w:hAnsi="Times New Roman" w:cs="Times New Roman"/>
          <w:noProof/>
          <w:color w:val="auto"/>
          <w:lang w:val="en-US" w:eastAsia="en-US"/>
        </w:rPr>
        <mc:AlternateContent>
          <mc:Choice Requires="wps">
            <w:drawing>
              <wp:anchor distT="0" distB="0" distL="114300" distR="114300" simplePos="0" relativeHeight="251658303" behindDoc="0" locked="0" layoutInCell="1" allowOverlap="1" wp14:anchorId="37BBBEDF" wp14:editId="7A97DD9E">
                <wp:simplePos x="0" y="0"/>
                <wp:positionH relativeFrom="column">
                  <wp:posOffset>-107315</wp:posOffset>
                </wp:positionH>
                <wp:positionV relativeFrom="paragraph">
                  <wp:posOffset>92075</wp:posOffset>
                </wp:positionV>
                <wp:extent cx="1197610" cy="342900"/>
                <wp:effectExtent l="12065" t="12065" r="9525" b="6985"/>
                <wp:wrapNone/>
                <wp:docPr id="1716755548" name="Rectangle 17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7610" cy="342900"/>
                        </a:xfrm>
                        <a:prstGeom prst="rect">
                          <a:avLst/>
                        </a:prstGeom>
                        <a:solidFill>
                          <a:srgbClr val="FFFFFF"/>
                        </a:solidFill>
                        <a:ln w="9525">
                          <a:solidFill>
                            <a:srgbClr val="000000"/>
                          </a:solidFill>
                          <a:miter lim="800000"/>
                          <a:headEnd/>
                          <a:tailEnd/>
                        </a:ln>
                      </wps:spPr>
                      <wps:txbx>
                        <w:txbxContent>
                          <w:p w14:paraId="12512406" w14:textId="77777777" w:rsidR="000E6E69" w:rsidRPr="000B6456" w:rsidRDefault="000E6E69" w:rsidP="000B6456">
                            <w:pPr>
                              <w:jc w:val="center"/>
                              <w:rPr>
                                <w:rFonts w:ascii="Times New Roman" w:hAnsi="Times New Roman" w:cs="Times New Roman"/>
                              </w:rPr>
                            </w:pPr>
                            <w:r w:rsidRPr="000B6456">
                              <w:rPr>
                                <w:rFonts w:ascii="Times New Roman" w:hAnsi="Times New Roman" w:cs="Times New Roman"/>
                              </w:rPr>
                              <w:t>Dầu cắt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BBBEDF" id="Rectangle 1710" o:spid="_x0000_s1036" style="position:absolute;left:0;text-align:left;margin-left:-8.45pt;margin-top:7.25pt;width:94.3pt;height:27pt;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">
                <v:textbox>
                  <w:txbxContent>
                    <w:p w14:paraId="12512406" w14:textId="77777777" w:rsidR="000E6E69" w:rsidRPr="000B6456" w:rsidRDefault="000E6E69" w:rsidP="000B6456">
                      <w:pPr>
                        <w:jc w:val="center"/>
                        <w:rPr>
                          <w:rFonts w:ascii="Times New Roman" w:hAnsi="Times New Roman" w:cs="Times New Roman"/>
                        </w:rPr>
                      </w:pPr>
                      <w:r w:rsidRPr="000B6456">
                        <w:rPr>
                          <w:rFonts w:ascii="Times New Roman" w:hAnsi="Times New Roman" w:cs="Times New Roman"/>
                        </w:rPr>
                        <w:t>Dầu cắt</w:t>
                      </w:r>
                    </w:p>
                  </w:txbxContent>
                </v:textbox>
              </v:rect>
            </w:pict>
          </mc:Fallback>
        </mc:AlternateContent>
      </w:r>
    </w:p>
    <w:p w14:paraId="09137226" w14:textId="5AF6186C" w:rsidR="000B6456" w:rsidRPr="003B790A" w:rsidRDefault="0073724C" w:rsidP="000B6456">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noProof/>
          <w:color w:val="auto"/>
          <w:lang w:val="en-US" w:eastAsia="en-US"/>
        </w:rPr>
        <mc:AlternateContent>
          <mc:Choice Requires="wps">
            <w:drawing>
              <wp:anchor distT="0" distB="0" distL="114300" distR="114300" simplePos="0" relativeHeight="251658277" behindDoc="0" locked="0" layoutInCell="1" allowOverlap="1" wp14:anchorId="38963C64" wp14:editId="2F1DE2D2">
                <wp:simplePos x="0" y="0"/>
                <wp:positionH relativeFrom="column">
                  <wp:posOffset>2919730</wp:posOffset>
                </wp:positionH>
                <wp:positionV relativeFrom="paragraph">
                  <wp:posOffset>254000</wp:posOffset>
                </wp:positionV>
                <wp:extent cx="1270" cy="401320"/>
                <wp:effectExtent l="57785" t="12065" r="55245" b="15240"/>
                <wp:wrapNone/>
                <wp:docPr id="20999314" name="AutoShape 16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401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3C197D4">
              <v:shape id="AutoShape 1684" style="position:absolute;margin-left:229.9pt;margin-top:20pt;width:.1pt;height:31.6pt;flip:x;z-index:251657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" w14:anchorId="711D6AFB">
                <v:stroke endarrow="block"/>
              </v:shape>
            </w:pict>
          </mc:Fallback>
        </mc:AlternateContent>
      </w:r>
      <w:r w:rsidRPr="003B790A">
        <w:rPr>
          <w:rFonts w:ascii="Times New Roman" w:hAnsi="Times New Roman" w:cs="Times New Roman"/>
          <w:noProof/>
          <w:color w:val="auto"/>
          <w:lang w:val="en-US" w:eastAsia="en-US"/>
        </w:rPr>
        <mc:AlternateContent>
          <mc:Choice Requires="wps">
            <w:drawing>
              <wp:anchor distT="0" distB="0" distL="114300" distR="114300" simplePos="0" relativeHeight="251658302" behindDoc="0" locked="0" layoutInCell="1" allowOverlap="1" wp14:anchorId="769797D3" wp14:editId="289365D6">
                <wp:simplePos x="0" y="0"/>
                <wp:positionH relativeFrom="column">
                  <wp:posOffset>1090295</wp:posOffset>
                </wp:positionH>
                <wp:positionV relativeFrom="paragraph">
                  <wp:posOffset>17145</wp:posOffset>
                </wp:positionV>
                <wp:extent cx="790575" cy="635"/>
                <wp:effectExtent l="9525" t="60960" r="19050" b="52705"/>
                <wp:wrapNone/>
                <wp:docPr id="496378545" name="AutoShape 17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05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755D07F">
              <v:shape id="AutoShape 1709" style="position:absolute;margin-left:85.85pt;margin-top:1.35pt;width:62.25pt;height:.05pt;z-index:251657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" w14:anchorId="1C808EFF">
                <v:stroke endarrow="block"/>
              </v:shape>
            </w:pict>
          </mc:Fallback>
        </mc:AlternateContent>
      </w:r>
    </w:p>
    <w:p w14:paraId="4A0ED9B2" w14:textId="77777777" w:rsidR="000B6456" w:rsidRPr="003B790A" w:rsidRDefault="000B6456" w:rsidP="000B6456">
      <w:pPr>
        <w:spacing w:before="60" w:after="60" w:line="360" w:lineRule="exact"/>
        <w:ind w:left="794" w:right="57"/>
        <w:jc w:val="center"/>
        <w:rPr>
          <w:rFonts w:ascii="Times New Roman" w:hAnsi="Times New Roman" w:cs="Times New Roman"/>
          <w:b/>
          <w:bCs/>
          <w:color w:val="auto"/>
          <w:sz w:val="28"/>
          <w:szCs w:val="28"/>
        </w:rPr>
      </w:pPr>
    </w:p>
    <w:p w14:paraId="36C25CDA" w14:textId="74414940" w:rsidR="000B6456" w:rsidRPr="003B790A" w:rsidRDefault="0073724C" w:rsidP="00452531">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noProof/>
          <w:color w:val="auto"/>
          <w:lang w:val="en-US" w:eastAsia="en-US"/>
        </w:rPr>
        <mc:AlternateContent>
          <mc:Choice Requires="wps">
            <w:drawing>
              <wp:anchor distT="0" distB="0" distL="114300" distR="114300" simplePos="0" relativeHeight="251658269" behindDoc="0" locked="0" layoutInCell="1" allowOverlap="1" wp14:anchorId="30A86F24" wp14:editId="39B68A86">
                <wp:simplePos x="0" y="0"/>
                <wp:positionH relativeFrom="column">
                  <wp:posOffset>4607560</wp:posOffset>
                </wp:positionH>
                <wp:positionV relativeFrom="paragraph">
                  <wp:posOffset>53340</wp:posOffset>
                </wp:positionV>
                <wp:extent cx="1595755" cy="353695"/>
                <wp:effectExtent l="12065" t="11430" r="11430" b="6350"/>
                <wp:wrapNone/>
                <wp:docPr id="668811612" name="Rectangle 16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5755" cy="353695"/>
                        </a:xfrm>
                        <a:prstGeom prst="rect">
                          <a:avLst/>
                        </a:prstGeom>
                        <a:solidFill>
                          <a:srgbClr val="FFFFFF"/>
                        </a:solidFill>
                        <a:ln w="9525">
                          <a:solidFill>
                            <a:srgbClr val="000000"/>
                          </a:solidFill>
                          <a:prstDash val="dash"/>
                          <a:miter lim="800000"/>
                          <a:headEnd/>
                          <a:tailEnd/>
                        </a:ln>
                      </wps:spPr>
                      <wps:txbx>
                        <w:txbxContent>
                          <w:p w14:paraId="184CA0C2" w14:textId="77777777" w:rsidR="000E6E69" w:rsidRPr="000B6456" w:rsidRDefault="000E6E69" w:rsidP="000B6456">
                            <w:pPr>
                              <w:rPr>
                                <w:rFonts w:ascii="Times New Roman" w:hAnsi="Times New Roman" w:cs="Times New Roman"/>
                              </w:rPr>
                            </w:pPr>
                            <w:r w:rsidRPr="000B6456">
                              <w:rPr>
                                <w:rFonts w:ascii="Times New Roman" w:hAnsi="Times New Roman" w:cs="Times New Roman"/>
                              </w:rPr>
                              <w:t>Bụi, ồn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A86F24" id="Rectangle 1676" o:spid="_x0000_s1037" style="position:absolute;left:0;text-align:left;margin-left:362.8pt;margin-top:4.2pt;width:125.65pt;height:27.8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">
                <v:stroke dashstyle="dash"/>
                <v:textbox>
                  <w:txbxContent>
                    <w:p w14:paraId="184CA0C2" w14:textId="77777777" w:rsidR="000E6E69" w:rsidRPr="000B6456" w:rsidRDefault="000E6E69" w:rsidP="000B6456">
                      <w:pPr>
                        <w:rPr>
                          <w:rFonts w:ascii="Times New Roman" w:hAnsi="Times New Roman" w:cs="Times New Roman"/>
                        </w:rPr>
                      </w:pPr>
                      <w:r w:rsidRPr="000B6456">
                        <w:rPr>
                          <w:rFonts w:ascii="Times New Roman" w:hAnsi="Times New Roman" w:cs="Times New Roman"/>
                        </w:rPr>
                        <w:t>Bụi, ồn</w:t>
                      </w:r>
                    </w:p>
                  </w:txbxContent>
                </v:textbox>
              </v:rect>
            </w:pict>
          </mc:Fallback>
        </mc:AlternateContent>
      </w:r>
      <w:r w:rsidRPr="003B790A">
        <w:rPr>
          <w:rFonts w:ascii="Times New Roman" w:hAnsi="Times New Roman" w:cs="Times New Roman"/>
          <w:noProof/>
          <w:color w:val="auto"/>
          <w:lang w:val="en-US" w:eastAsia="en-US"/>
        </w:rPr>
        <mc:AlternateContent>
          <mc:Choice Requires="wps">
            <w:drawing>
              <wp:anchor distT="0" distB="0" distL="114300" distR="114300" simplePos="0" relativeHeight="251658267" behindDoc="0" locked="0" layoutInCell="1" allowOverlap="1" wp14:anchorId="48BC8AB9" wp14:editId="2AED10F8">
                <wp:simplePos x="0" y="0"/>
                <wp:positionH relativeFrom="column">
                  <wp:posOffset>3917950</wp:posOffset>
                </wp:positionH>
                <wp:positionV relativeFrom="paragraph">
                  <wp:posOffset>257810</wp:posOffset>
                </wp:positionV>
                <wp:extent cx="689610" cy="0"/>
                <wp:effectExtent l="8255" t="53975" r="16510" b="60325"/>
                <wp:wrapNone/>
                <wp:docPr id="233828051" name="Line 16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610"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6AA926F">
              <v:line id="Line 1674" style="position:absolute;z-index:251657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08.5pt,20.3pt" to="362.8pt,20.3pt" w14:anchorId="72F9DD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">
                <v:stroke dashstyle="dash" endarrow="block"/>
              </v:line>
            </w:pict>
          </mc:Fallback>
        </mc:AlternateContent>
      </w:r>
      <w:r w:rsidRPr="003B790A">
        <w:rPr>
          <w:rFonts w:ascii="Times New Roman" w:hAnsi="Times New Roman" w:cs="Times New Roman"/>
          <w:noProof/>
          <w:color w:val="auto"/>
          <w:lang w:val="en-US" w:eastAsia="en-US"/>
        </w:rPr>
        <mc:AlternateContent>
          <mc:Choice Requires="wps">
            <w:drawing>
              <wp:anchor distT="0" distB="0" distL="114300" distR="114300" simplePos="0" relativeHeight="251658288" behindDoc="0" locked="0" layoutInCell="1" allowOverlap="1" wp14:anchorId="0422C276" wp14:editId="63B0CF36">
                <wp:simplePos x="0" y="0"/>
                <wp:positionH relativeFrom="column">
                  <wp:posOffset>1880870</wp:posOffset>
                </wp:positionH>
                <wp:positionV relativeFrom="paragraph">
                  <wp:posOffset>121920</wp:posOffset>
                </wp:positionV>
                <wp:extent cx="2037080" cy="353695"/>
                <wp:effectExtent l="9525" t="13335" r="10795" b="13970"/>
                <wp:wrapNone/>
                <wp:docPr id="134365058" name="Rectangle 16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7080" cy="353695"/>
                        </a:xfrm>
                        <a:prstGeom prst="rect">
                          <a:avLst/>
                        </a:prstGeom>
                        <a:solidFill>
                          <a:srgbClr val="FFFFFF"/>
                        </a:solidFill>
                        <a:ln w="9525">
                          <a:solidFill>
                            <a:srgbClr val="000000"/>
                          </a:solidFill>
                          <a:miter lim="800000"/>
                          <a:headEnd/>
                          <a:tailEnd/>
                        </a:ln>
                      </wps:spPr>
                      <wps:txbx>
                        <w:txbxContent>
                          <w:p w14:paraId="35D0F1B0" w14:textId="77777777" w:rsidR="000E6E69" w:rsidRPr="000B6456" w:rsidRDefault="000E6E69" w:rsidP="00555B7B">
                            <w:pPr>
                              <w:jc w:val="center"/>
                              <w:rPr>
                                <w:rFonts w:ascii="Times New Roman" w:hAnsi="Times New Roman" w:cs="Times New Roman"/>
                                <w:sz w:val="26"/>
                                <w:szCs w:val="26"/>
                              </w:rPr>
                            </w:pPr>
                            <w:r w:rsidRPr="000B6456">
                              <w:rPr>
                                <w:rFonts w:ascii="Times New Roman" w:hAnsi="Times New Roman" w:cs="Times New Roman"/>
                              </w:rPr>
                              <w:t>Mài bóng (máy phun bi)</w:t>
                            </w:r>
                          </w:p>
                          <w:p w14:paraId="2BD4C907" w14:textId="77777777" w:rsidR="000E6E69" w:rsidRPr="000B6456" w:rsidRDefault="000E6E69" w:rsidP="000B6456">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22C276" id="Rectangle 1695" o:spid="_x0000_s1038" style="position:absolute;left:0;text-align:left;margin-left:148.1pt;margin-top:9.6pt;width:160.4pt;height:27.85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">
                <v:textbox>
                  <w:txbxContent>
                    <w:p w14:paraId="35D0F1B0" w14:textId="77777777" w:rsidR="000E6E69" w:rsidRPr="000B6456" w:rsidRDefault="000E6E69" w:rsidP="00555B7B">
                      <w:pPr>
                        <w:jc w:val="center"/>
                        <w:rPr>
                          <w:rFonts w:ascii="Times New Roman" w:hAnsi="Times New Roman" w:cs="Times New Roman"/>
                          <w:sz w:val="26"/>
                          <w:szCs w:val="26"/>
                        </w:rPr>
                      </w:pPr>
                      <w:r w:rsidRPr="000B6456">
                        <w:rPr>
                          <w:rFonts w:ascii="Times New Roman" w:hAnsi="Times New Roman" w:cs="Times New Roman"/>
                        </w:rPr>
                        <w:t>Mài bóng (máy phun bi)</w:t>
                      </w:r>
                    </w:p>
                    <w:p w14:paraId="2BD4C907" w14:textId="77777777" w:rsidR="000E6E69" w:rsidRPr="000B6456" w:rsidRDefault="000E6E69" w:rsidP="000B6456">
                      <w:pPr>
                        <w:rPr>
                          <w:rFonts w:ascii="Times New Roman" w:hAnsi="Times New Roman" w:cs="Times New Roman"/>
                        </w:rPr>
                      </w:pPr>
                    </w:p>
                  </w:txbxContent>
                </v:textbox>
              </v:rect>
            </w:pict>
          </mc:Fallback>
        </mc:AlternateContent>
      </w:r>
    </w:p>
    <w:p w14:paraId="5970F335" w14:textId="2B58670C" w:rsidR="000B6456" w:rsidRPr="003B790A" w:rsidRDefault="0073724C" w:rsidP="00452531">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noProof/>
          <w:color w:val="auto"/>
          <w:lang w:val="en-US" w:eastAsia="en-US"/>
        </w:rPr>
        <mc:AlternateContent>
          <mc:Choice Requires="wps">
            <w:drawing>
              <wp:anchor distT="0" distB="0" distL="114300" distR="114300" simplePos="0" relativeHeight="251658276" behindDoc="0" locked="0" layoutInCell="1" allowOverlap="1" wp14:anchorId="448AE7E2" wp14:editId="110A31A6">
                <wp:simplePos x="0" y="0"/>
                <wp:positionH relativeFrom="column">
                  <wp:posOffset>2919730</wp:posOffset>
                </wp:positionH>
                <wp:positionV relativeFrom="paragraph">
                  <wp:posOffset>59055</wp:posOffset>
                </wp:positionV>
                <wp:extent cx="635" cy="461645"/>
                <wp:effectExtent l="57785" t="7620" r="55880" b="16510"/>
                <wp:wrapNone/>
                <wp:docPr id="1121520452" name="AutoShape 16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616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CAD3194">
              <v:shape id="AutoShape 1683" style="position:absolute;margin-left:229.9pt;margin-top:4.65pt;width:.05pt;height:36.35pt;z-index:251657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" w14:anchorId="47AF4E5E">
                <v:stroke endarrow="block"/>
              </v:shape>
            </w:pict>
          </mc:Fallback>
        </mc:AlternateContent>
      </w:r>
    </w:p>
    <w:p w14:paraId="5D2F1431" w14:textId="750A1E8E" w:rsidR="000B6456" w:rsidRPr="003B790A" w:rsidRDefault="0073724C" w:rsidP="000B6456">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294" behindDoc="0" locked="0" layoutInCell="1" allowOverlap="1" wp14:anchorId="1FEE99BA" wp14:editId="4F1F576A">
                <wp:simplePos x="0" y="0"/>
                <wp:positionH relativeFrom="column">
                  <wp:posOffset>4663440</wp:posOffset>
                </wp:positionH>
                <wp:positionV relativeFrom="paragraph">
                  <wp:posOffset>182880</wp:posOffset>
                </wp:positionV>
                <wp:extent cx="1539875" cy="377190"/>
                <wp:effectExtent l="10795" t="7620" r="11430" b="5715"/>
                <wp:wrapNone/>
                <wp:docPr id="2077343108" name="Rectangle 17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9875" cy="377190"/>
                        </a:xfrm>
                        <a:prstGeom prst="rect">
                          <a:avLst/>
                        </a:prstGeom>
                        <a:solidFill>
                          <a:srgbClr val="FFFFFF"/>
                        </a:solidFill>
                        <a:ln w="9525">
                          <a:solidFill>
                            <a:srgbClr val="000000"/>
                          </a:solidFill>
                          <a:prstDash val="dash"/>
                          <a:miter lim="800000"/>
                          <a:headEnd/>
                          <a:tailEnd/>
                        </a:ln>
                      </wps:spPr>
                      <wps:txbx>
                        <w:txbxContent>
                          <w:p w14:paraId="745EF2D6" w14:textId="77777777" w:rsidR="000E6E69" w:rsidRPr="000B6456" w:rsidRDefault="000E6E69" w:rsidP="000B6456">
                            <w:pPr>
                              <w:rPr>
                                <w:rFonts w:ascii="Times New Roman" w:hAnsi="Times New Roman" w:cs="Times New Roman"/>
                              </w:rPr>
                            </w:pPr>
                            <w:r w:rsidRPr="000B6456">
                              <w:rPr>
                                <w:rFonts w:ascii="Times New Roman" w:hAnsi="Times New Roman" w:cs="Times New Roman"/>
                              </w:rPr>
                              <w:t>Sản phẩm lỗi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EE99BA" id="Rectangle 1701" o:spid="_x0000_s1039" style="position:absolute;left:0;text-align:left;margin-left:367.2pt;margin-top:14.4pt;width:121.25pt;height:29.7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">
                <v:stroke dashstyle="dash"/>
                <v:textbox>
                  <w:txbxContent>
                    <w:p w14:paraId="745EF2D6" w14:textId="77777777" w:rsidR="000E6E69" w:rsidRPr="000B6456" w:rsidRDefault="000E6E69" w:rsidP="000B6456">
                      <w:pPr>
                        <w:rPr>
                          <w:rFonts w:ascii="Times New Roman" w:hAnsi="Times New Roman" w:cs="Times New Roman"/>
                        </w:rPr>
                      </w:pPr>
                      <w:r w:rsidRPr="000B6456">
                        <w:rPr>
                          <w:rFonts w:ascii="Times New Roman" w:hAnsi="Times New Roman" w:cs="Times New Roman"/>
                        </w:rPr>
                        <w:t>Sản phẩm lỗi</w:t>
                      </w: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289" behindDoc="0" locked="0" layoutInCell="1" allowOverlap="1" wp14:anchorId="1F8C3922" wp14:editId="00695A7F">
                <wp:simplePos x="0" y="0"/>
                <wp:positionH relativeFrom="column">
                  <wp:posOffset>1880870</wp:posOffset>
                </wp:positionH>
                <wp:positionV relativeFrom="paragraph">
                  <wp:posOffset>254000</wp:posOffset>
                </wp:positionV>
                <wp:extent cx="2037080" cy="306070"/>
                <wp:effectExtent l="9525" t="12065" r="10795" b="5715"/>
                <wp:wrapNone/>
                <wp:docPr id="179756240" name="Rectangle 16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7080" cy="306070"/>
                        </a:xfrm>
                        <a:prstGeom prst="rect">
                          <a:avLst/>
                        </a:prstGeom>
                        <a:solidFill>
                          <a:srgbClr val="FFFFFF"/>
                        </a:solidFill>
                        <a:ln w="9525">
                          <a:solidFill>
                            <a:srgbClr val="000000"/>
                          </a:solidFill>
                          <a:miter lim="800000"/>
                          <a:headEnd/>
                          <a:tailEnd/>
                        </a:ln>
                      </wps:spPr>
                      <wps:txbx>
                        <w:txbxContent>
                          <w:p w14:paraId="303DE562" w14:textId="77777777" w:rsidR="000E6E69" w:rsidRPr="000B6456" w:rsidRDefault="000E6E69" w:rsidP="000B6456">
                            <w:pPr>
                              <w:jc w:val="center"/>
                              <w:rPr>
                                <w:rFonts w:ascii="Times New Roman" w:hAnsi="Times New Roman" w:cs="Times New Roman"/>
                                <w:sz w:val="26"/>
                                <w:szCs w:val="26"/>
                              </w:rPr>
                            </w:pPr>
                            <w:r w:rsidRPr="000B6456">
                              <w:rPr>
                                <w:rFonts w:ascii="Times New Roman" w:hAnsi="Times New Roman" w:cs="Times New Roman"/>
                              </w:rPr>
                              <w:t>Kiểm tra</w:t>
                            </w:r>
                          </w:p>
                          <w:p w14:paraId="5195B63E" w14:textId="77777777" w:rsidR="000E6E69" w:rsidRDefault="000E6E69" w:rsidP="000B645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8C3922" id="Rectangle 1696" o:spid="_x0000_s1040" style="position:absolute;left:0;text-align:left;margin-left:148.1pt;margin-top:20pt;width:160.4pt;height:24.1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">
                <v:textbox>
                  <w:txbxContent>
                    <w:p w14:paraId="303DE562" w14:textId="77777777" w:rsidR="000E6E69" w:rsidRPr="000B6456" w:rsidRDefault="000E6E69" w:rsidP="000B6456">
                      <w:pPr>
                        <w:jc w:val="center"/>
                        <w:rPr>
                          <w:rFonts w:ascii="Times New Roman" w:hAnsi="Times New Roman" w:cs="Times New Roman"/>
                          <w:sz w:val="26"/>
                          <w:szCs w:val="26"/>
                        </w:rPr>
                      </w:pPr>
                      <w:r w:rsidRPr="000B6456">
                        <w:rPr>
                          <w:rFonts w:ascii="Times New Roman" w:hAnsi="Times New Roman" w:cs="Times New Roman"/>
                        </w:rPr>
                        <w:t>Kiểm tra</w:t>
                      </w:r>
                    </w:p>
                    <w:p w14:paraId="5195B63E" w14:textId="77777777" w:rsidR="000E6E69" w:rsidRDefault="000E6E69" w:rsidP="000B6456"/>
                  </w:txbxContent>
                </v:textbox>
              </v:rect>
            </w:pict>
          </mc:Fallback>
        </mc:AlternateContent>
      </w:r>
    </w:p>
    <w:p w14:paraId="722670C4" w14:textId="561377C7" w:rsidR="000B6456" w:rsidRPr="003B790A" w:rsidRDefault="0073724C" w:rsidP="000B6456">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295" behindDoc="0" locked="0" layoutInCell="1" allowOverlap="1" wp14:anchorId="6178888B" wp14:editId="64C17D92">
                <wp:simplePos x="0" y="0"/>
                <wp:positionH relativeFrom="column">
                  <wp:posOffset>3917950</wp:posOffset>
                </wp:positionH>
                <wp:positionV relativeFrom="paragraph">
                  <wp:posOffset>113665</wp:posOffset>
                </wp:positionV>
                <wp:extent cx="755015" cy="0"/>
                <wp:effectExtent l="8255" t="52705" r="17780" b="61595"/>
                <wp:wrapNone/>
                <wp:docPr id="1768361525" name="Line 17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5015"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04654C5">
              <v:line id="Line 1702" style="position:absolute;z-index:251657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08.5pt,8.95pt" to="367.95pt,8.95pt" w14:anchorId="39729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">
                <v:stroke dashstyle="dash" endarrow="block"/>
              </v:line>
            </w:pict>
          </mc:Fallback>
        </mc:AlternateContent>
      </w:r>
    </w:p>
    <w:p w14:paraId="47C10EA8" w14:textId="082D9D42" w:rsidR="000B6456" w:rsidRPr="003B790A" w:rsidRDefault="0073724C" w:rsidP="000B6456">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b/>
          <w:noProof/>
          <w:color w:val="auto"/>
          <w:sz w:val="28"/>
          <w:szCs w:val="28"/>
          <w:lang w:val="en-US" w:eastAsia="en-US"/>
        </w:rPr>
        <mc:AlternateContent>
          <mc:Choice Requires="wps">
            <w:drawing>
              <wp:anchor distT="0" distB="0" distL="114300" distR="114300" simplePos="0" relativeHeight="251658291" behindDoc="0" locked="0" layoutInCell="1" allowOverlap="1" wp14:anchorId="681B295D" wp14:editId="6DFB3629">
                <wp:simplePos x="0" y="0"/>
                <wp:positionH relativeFrom="column">
                  <wp:posOffset>2223135</wp:posOffset>
                </wp:positionH>
                <wp:positionV relativeFrom="paragraph">
                  <wp:posOffset>26670</wp:posOffset>
                </wp:positionV>
                <wp:extent cx="635" cy="476250"/>
                <wp:effectExtent l="56515" t="13335" r="57150" b="15240"/>
                <wp:wrapNone/>
                <wp:docPr id="1468015497" name="AutoShape 16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76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B838253">
              <v:shape id="AutoShape 1698" style="position:absolute;margin-left:175.05pt;margin-top:2.1pt;width:.05pt;height:37.5pt;z-index:251657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" w14:anchorId="07FDE030">
                <v:stroke endarrow="block"/>
              </v:shape>
            </w:pict>
          </mc:Fallback>
        </mc:AlternateContent>
      </w:r>
      <w:r w:rsidRPr="003B790A">
        <w:rPr>
          <w:rFonts w:ascii="Times New Roman" w:hAnsi="Times New Roman" w:cs="Times New Roman"/>
          <w:b/>
          <w:noProof/>
          <w:color w:val="auto"/>
          <w:sz w:val="28"/>
          <w:szCs w:val="28"/>
          <w:lang w:val="en-US" w:eastAsia="en-US"/>
        </w:rPr>
        <mc:AlternateContent>
          <mc:Choice Requires="wps">
            <w:drawing>
              <wp:anchor distT="0" distB="0" distL="114300" distR="114300" simplePos="0" relativeHeight="251658304" behindDoc="0" locked="0" layoutInCell="1" allowOverlap="1" wp14:anchorId="750ED210" wp14:editId="5959AF3D">
                <wp:simplePos x="0" y="0"/>
                <wp:positionH relativeFrom="column">
                  <wp:posOffset>3481070</wp:posOffset>
                </wp:positionH>
                <wp:positionV relativeFrom="paragraph">
                  <wp:posOffset>26670</wp:posOffset>
                </wp:positionV>
                <wp:extent cx="9525" cy="493395"/>
                <wp:effectExtent l="47625" t="13335" r="57150" b="17145"/>
                <wp:wrapNone/>
                <wp:docPr id="1605359314" name="AutoShape 17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933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282A021">
              <v:shape id="AutoShape 1711" style="position:absolute;margin-left:274.1pt;margin-top:2.1pt;width:.75pt;height:38.85pt;z-index:25165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" w14:anchorId="39011E83">
                <v:stroke endarrow="block"/>
              </v:shape>
            </w:pict>
          </mc:Fallback>
        </mc:AlternateContent>
      </w:r>
    </w:p>
    <w:p w14:paraId="545C1BD2" w14:textId="403D0394" w:rsidR="000B6456" w:rsidRPr="003B790A" w:rsidRDefault="0073724C" w:rsidP="000B6456">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noProof/>
          <w:color w:val="auto"/>
          <w:lang w:val="en-US" w:eastAsia="en-US"/>
        </w:rPr>
        <mc:AlternateContent>
          <mc:Choice Requires="wps">
            <w:drawing>
              <wp:anchor distT="0" distB="0" distL="114300" distR="114300" simplePos="0" relativeHeight="251658290" behindDoc="0" locked="0" layoutInCell="1" allowOverlap="1" wp14:anchorId="549DA4A0" wp14:editId="60A4AA2C">
                <wp:simplePos x="0" y="0"/>
                <wp:positionH relativeFrom="column">
                  <wp:posOffset>1166495</wp:posOffset>
                </wp:positionH>
                <wp:positionV relativeFrom="paragraph">
                  <wp:posOffset>236220</wp:posOffset>
                </wp:positionV>
                <wp:extent cx="1428750" cy="438150"/>
                <wp:effectExtent l="9525" t="13335" r="9525" b="5715"/>
                <wp:wrapNone/>
                <wp:docPr id="1556127147" name="Rectangle 16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438150"/>
                        </a:xfrm>
                        <a:prstGeom prst="rect">
                          <a:avLst/>
                        </a:prstGeom>
                        <a:solidFill>
                          <a:srgbClr val="FFFFFF"/>
                        </a:solidFill>
                        <a:ln w="9525">
                          <a:solidFill>
                            <a:srgbClr val="000000"/>
                          </a:solidFill>
                          <a:miter lim="800000"/>
                          <a:headEnd/>
                          <a:tailEnd/>
                        </a:ln>
                      </wps:spPr>
                      <wps:txbx>
                        <w:txbxContent>
                          <w:p w14:paraId="1EF132B9" w14:textId="77777777" w:rsidR="000E6E69" w:rsidRPr="000B6456" w:rsidRDefault="000E6E69" w:rsidP="000B6456">
                            <w:pPr>
                              <w:jc w:val="center"/>
                              <w:rPr>
                                <w:rFonts w:ascii="Times New Roman" w:hAnsi="Times New Roman" w:cs="Times New Roman"/>
                                <w:sz w:val="26"/>
                                <w:szCs w:val="26"/>
                              </w:rPr>
                            </w:pPr>
                            <w:r w:rsidRPr="000B6456">
                              <w:rPr>
                                <w:rFonts w:ascii="Times New Roman" w:hAnsi="Times New Roman" w:cs="Times New Roman"/>
                              </w:rPr>
                              <w:t>Đóng gói, nhập kho</w:t>
                            </w:r>
                          </w:p>
                          <w:p w14:paraId="26339C87" w14:textId="77777777" w:rsidR="000E6E69" w:rsidRPr="000B6456" w:rsidRDefault="000E6E69" w:rsidP="000B6456">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9DA4A0" id="Rectangle 1697" o:spid="_x0000_s1041" style="position:absolute;left:0;text-align:left;margin-left:91.85pt;margin-top:18.6pt;width:112.5pt;height:34.5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">
                <v:textbox>
                  <w:txbxContent>
                    <w:p w14:paraId="1EF132B9" w14:textId="77777777" w:rsidR="000E6E69" w:rsidRPr="000B6456" w:rsidRDefault="000E6E69" w:rsidP="000B6456">
                      <w:pPr>
                        <w:jc w:val="center"/>
                        <w:rPr>
                          <w:rFonts w:ascii="Times New Roman" w:hAnsi="Times New Roman" w:cs="Times New Roman"/>
                          <w:sz w:val="26"/>
                          <w:szCs w:val="26"/>
                        </w:rPr>
                      </w:pPr>
                      <w:r w:rsidRPr="000B6456">
                        <w:rPr>
                          <w:rFonts w:ascii="Times New Roman" w:hAnsi="Times New Roman" w:cs="Times New Roman"/>
                        </w:rPr>
                        <w:t>Đóng gói, nhập kho</w:t>
                      </w:r>
                    </w:p>
                    <w:p w14:paraId="26339C87" w14:textId="77777777" w:rsidR="000E6E69" w:rsidRPr="000B6456" w:rsidRDefault="000E6E69" w:rsidP="000B6456">
                      <w:pPr>
                        <w:rPr>
                          <w:rFonts w:ascii="Times New Roman" w:hAnsi="Times New Roman" w:cs="Times New Roman"/>
                        </w:rPr>
                      </w:pPr>
                    </w:p>
                  </w:txbxContent>
                </v:textbox>
              </v:rect>
            </w:pict>
          </mc:Fallback>
        </mc:AlternateContent>
      </w:r>
      <w:r w:rsidRPr="003B790A">
        <w:rPr>
          <w:rFonts w:ascii="Times New Roman" w:hAnsi="Times New Roman" w:cs="Times New Roman"/>
          <w:noProof/>
          <w:color w:val="auto"/>
          <w:spacing w:val="-4"/>
          <w:lang w:val="en-US" w:eastAsia="en-US"/>
        </w:rPr>
        <mc:AlternateContent>
          <mc:Choice Requires="wps">
            <w:drawing>
              <wp:anchor distT="0" distB="0" distL="114300" distR="114300" simplePos="0" relativeHeight="251658305" behindDoc="0" locked="0" layoutInCell="1" allowOverlap="1" wp14:anchorId="3EC16EDC" wp14:editId="28215338">
                <wp:simplePos x="0" y="0"/>
                <wp:positionH relativeFrom="column">
                  <wp:posOffset>2700020</wp:posOffset>
                </wp:positionH>
                <wp:positionV relativeFrom="paragraph">
                  <wp:posOffset>236220</wp:posOffset>
                </wp:positionV>
                <wp:extent cx="1771650" cy="438150"/>
                <wp:effectExtent l="9525" t="13335" r="9525" b="5715"/>
                <wp:wrapNone/>
                <wp:docPr id="1185606815" name="Rectangle 17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1650" cy="438150"/>
                        </a:xfrm>
                        <a:prstGeom prst="rect">
                          <a:avLst/>
                        </a:prstGeom>
                        <a:solidFill>
                          <a:srgbClr val="FFFFFF"/>
                        </a:solidFill>
                        <a:ln w="9525">
                          <a:solidFill>
                            <a:srgbClr val="000000"/>
                          </a:solidFill>
                          <a:miter lim="800000"/>
                          <a:headEnd/>
                          <a:tailEnd/>
                        </a:ln>
                      </wps:spPr>
                      <wps:txbx>
                        <w:txbxContent>
                          <w:p w14:paraId="5B9A52BF" w14:textId="008B6560" w:rsidR="000E6E69" w:rsidRPr="000B6456" w:rsidRDefault="000E6E69" w:rsidP="000B6456">
                            <w:pPr>
                              <w:jc w:val="center"/>
                              <w:rPr>
                                <w:rFonts w:ascii="Times New Roman" w:hAnsi="Times New Roman" w:cs="Times New Roman"/>
                                <w:sz w:val="26"/>
                                <w:szCs w:val="26"/>
                              </w:rPr>
                            </w:pPr>
                            <w:r w:rsidRPr="000B6456">
                              <w:rPr>
                                <w:rFonts w:ascii="Times New Roman" w:hAnsi="Times New Roman" w:cs="Times New Roman"/>
                              </w:rPr>
                              <w:t xml:space="preserve">Sản xuất sản phẩm đúc tại </w:t>
                            </w:r>
                            <w:r w:rsidR="006832C8">
                              <w:rPr>
                                <w:rFonts w:ascii="Times New Roman" w:hAnsi="Times New Roman" w:cs="Times New Roman"/>
                              </w:rPr>
                              <w:t>cơ sở</w:t>
                            </w:r>
                          </w:p>
                          <w:p w14:paraId="4A6554D5" w14:textId="77777777" w:rsidR="000E6E69" w:rsidRPr="000B6456" w:rsidRDefault="000E6E69" w:rsidP="000B6456">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C16EDC" id="Rectangle 1712" o:spid="_x0000_s1042" style="position:absolute;left:0;text-align:left;margin-left:212.6pt;margin-top:18.6pt;width:139.5pt;height:34.5pt;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">
                <v:textbox>
                  <w:txbxContent>
                    <w:p w14:paraId="5B9A52BF" w14:textId="008B6560" w:rsidR="000E6E69" w:rsidRPr="000B6456" w:rsidRDefault="000E6E69" w:rsidP="000B6456">
                      <w:pPr>
                        <w:jc w:val="center"/>
                        <w:rPr>
                          <w:rFonts w:ascii="Times New Roman" w:hAnsi="Times New Roman" w:cs="Times New Roman"/>
                          <w:sz w:val="26"/>
                          <w:szCs w:val="26"/>
                        </w:rPr>
                      </w:pPr>
                      <w:r w:rsidRPr="000B6456">
                        <w:rPr>
                          <w:rFonts w:ascii="Times New Roman" w:hAnsi="Times New Roman" w:cs="Times New Roman"/>
                        </w:rPr>
                        <w:t xml:space="preserve">Sản xuất sản phẩm đúc tại </w:t>
                      </w:r>
                      <w:r w:rsidR="006832C8">
                        <w:rPr>
                          <w:rFonts w:ascii="Times New Roman" w:hAnsi="Times New Roman" w:cs="Times New Roman"/>
                        </w:rPr>
                        <w:t>cơ sở</w:t>
                      </w:r>
                    </w:p>
                    <w:p w14:paraId="4A6554D5" w14:textId="77777777" w:rsidR="000E6E69" w:rsidRPr="000B6456" w:rsidRDefault="000E6E69" w:rsidP="000B6456">
                      <w:pPr>
                        <w:rPr>
                          <w:rFonts w:ascii="Times New Roman" w:hAnsi="Times New Roman" w:cs="Times New Roman"/>
                        </w:rPr>
                      </w:pPr>
                    </w:p>
                  </w:txbxContent>
                </v:textbox>
              </v:rect>
            </w:pict>
          </mc:Fallback>
        </mc:AlternateContent>
      </w:r>
    </w:p>
    <w:p w14:paraId="6CA42A7E" w14:textId="3C6826BB" w:rsidR="000B6456" w:rsidRPr="003B790A" w:rsidRDefault="0073724C" w:rsidP="000B6456">
      <w:pPr>
        <w:spacing w:before="60" w:after="60" w:line="360" w:lineRule="exact"/>
        <w:ind w:left="794" w:right="57"/>
        <w:jc w:val="center"/>
        <w:rPr>
          <w:rFonts w:ascii="Times New Roman" w:hAnsi="Times New Roman" w:cs="Times New Roman"/>
          <w:bCs/>
          <w:i/>
          <w:color w:val="auto"/>
        </w:rPr>
      </w:pPr>
      <w:r w:rsidRPr="003B790A">
        <w:rPr>
          <w:rFonts w:ascii="Times New Roman" w:hAnsi="Times New Roman" w:cs="Times New Roman"/>
          <w:noProof/>
          <w:color w:val="auto"/>
          <w:lang w:val="en-US" w:eastAsia="en-US"/>
        </w:rPr>
        <mc:AlternateContent>
          <mc:Choice Requires="wps">
            <w:drawing>
              <wp:anchor distT="0" distB="0" distL="114300" distR="114300" simplePos="0" relativeHeight="251658300" behindDoc="0" locked="0" layoutInCell="1" allowOverlap="1" wp14:anchorId="1DC6B482" wp14:editId="21826124">
                <wp:simplePos x="0" y="0"/>
                <wp:positionH relativeFrom="column">
                  <wp:posOffset>726440</wp:posOffset>
                </wp:positionH>
                <wp:positionV relativeFrom="paragraph">
                  <wp:posOffset>222250</wp:posOffset>
                </wp:positionV>
                <wp:extent cx="440055" cy="635"/>
                <wp:effectExtent l="7620" t="56515" r="19050" b="57150"/>
                <wp:wrapNone/>
                <wp:docPr id="383474724" name="AutoShape 17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005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B3CD240">
              <v:shape id="AutoShape 1707" style="position:absolute;margin-left:57.2pt;margin-top:17.5pt;width:34.65pt;height:.05pt;z-index:251657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" w14:anchorId="34D48D66">
                <v:stroke endarrow="block"/>
              </v:shape>
            </w:pict>
          </mc:Fallback>
        </mc:AlternateContent>
      </w:r>
      <w:r w:rsidRPr="003B790A">
        <w:rPr>
          <w:rFonts w:ascii="Times New Roman" w:hAnsi="Times New Roman" w:cs="Times New Roman"/>
          <w:noProof/>
          <w:color w:val="auto"/>
          <w:lang w:val="en-US" w:eastAsia="en-US"/>
        </w:rPr>
        <mc:AlternateContent>
          <mc:Choice Requires="wps">
            <w:drawing>
              <wp:anchor distT="0" distB="0" distL="114300" distR="114300" simplePos="0" relativeHeight="251658301" behindDoc="0" locked="0" layoutInCell="1" allowOverlap="1" wp14:anchorId="6B0796BF" wp14:editId="21D554BB">
                <wp:simplePos x="0" y="0"/>
                <wp:positionH relativeFrom="column">
                  <wp:posOffset>19050</wp:posOffset>
                </wp:positionH>
                <wp:positionV relativeFrom="paragraph">
                  <wp:posOffset>34290</wp:posOffset>
                </wp:positionV>
                <wp:extent cx="721360" cy="342900"/>
                <wp:effectExtent l="5080" t="11430" r="6985" b="7620"/>
                <wp:wrapNone/>
                <wp:docPr id="1972118319" name="Rectangle 17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360" cy="342900"/>
                        </a:xfrm>
                        <a:prstGeom prst="rect">
                          <a:avLst/>
                        </a:prstGeom>
                        <a:solidFill>
                          <a:srgbClr val="FFFFFF"/>
                        </a:solidFill>
                        <a:ln w="9525">
                          <a:solidFill>
                            <a:srgbClr val="000000"/>
                          </a:solidFill>
                          <a:miter lim="800000"/>
                          <a:headEnd/>
                          <a:tailEnd/>
                        </a:ln>
                      </wps:spPr>
                      <wps:txbx>
                        <w:txbxContent>
                          <w:p w14:paraId="06E15BB9" w14:textId="77777777" w:rsidR="000E6E69" w:rsidRPr="000B6456" w:rsidRDefault="000E6E69" w:rsidP="000B6456">
                            <w:pPr>
                              <w:jc w:val="center"/>
                              <w:rPr>
                                <w:rFonts w:ascii="Times New Roman" w:hAnsi="Times New Roman" w:cs="Times New Roman"/>
                              </w:rPr>
                            </w:pPr>
                            <w:r w:rsidRPr="000B6456">
                              <w:rPr>
                                <w:rFonts w:ascii="Times New Roman" w:hAnsi="Times New Roman" w:cs="Times New Roman"/>
                              </w:rPr>
                              <w:t>Bao bì</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0796BF" id="Rectangle 1708" o:spid="_x0000_s1043" style="position:absolute;left:0;text-align:left;margin-left:1.5pt;margin-top:2.7pt;width:56.8pt;height:27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">
                <v:textbox>
                  <w:txbxContent>
                    <w:p w14:paraId="06E15BB9" w14:textId="77777777" w:rsidR="000E6E69" w:rsidRPr="000B6456" w:rsidRDefault="000E6E69" w:rsidP="000B6456">
                      <w:pPr>
                        <w:jc w:val="center"/>
                        <w:rPr>
                          <w:rFonts w:ascii="Times New Roman" w:hAnsi="Times New Roman" w:cs="Times New Roman"/>
                        </w:rPr>
                      </w:pPr>
                      <w:r w:rsidRPr="000B6456">
                        <w:rPr>
                          <w:rFonts w:ascii="Times New Roman" w:hAnsi="Times New Roman" w:cs="Times New Roman"/>
                        </w:rPr>
                        <w:t>Bao bì</w:t>
                      </w:r>
                    </w:p>
                  </w:txbxContent>
                </v:textbox>
              </v:rect>
            </w:pict>
          </mc:Fallback>
        </mc:AlternateContent>
      </w:r>
      <w:r w:rsidR="000B6456" w:rsidRPr="003B790A">
        <w:rPr>
          <w:rFonts w:ascii="Times New Roman" w:hAnsi="Times New Roman" w:cs="Times New Roman"/>
          <w:b/>
          <w:bCs/>
          <w:color w:val="auto"/>
          <w:sz w:val="28"/>
          <w:szCs w:val="28"/>
        </w:rPr>
        <w:t xml:space="preserve">                                                    </w:t>
      </w:r>
    </w:p>
    <w:p w14:paraId="70FF107E" w14:textId="6B1754EB" w:rsidR="000B6456" w:rsidRPr="003B790A" w:rsidRDefault="0073724C" w:rsidP="000B6456">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noProof/>
          <w:color w:val="auto"/>
          <w:lang w:val="en-US" w:eastAsia="en-US"/>
        </w:rPr>
        <mc:AlternateContent>
          <mc:Choice Requires="wps">
            <w:drawing>
              <wp:anchor distT="0" distB="0" distL="114300" distR="114300" simplePos="0" relativeHeight="251658268" behindDoc="0" locked="0" layoutInCell="1" allowOverlap="1" wp14:anchorId="1D2F0E15" wp14:editId="10205BAF">
                <wp:simplePos x="0" y="0"/>
                <wp:positionH relativeFrom="column">
                  <wp:posOffset>2404745</wp:posOffset>
                </wp:positionH>
                <wp:positionV relativeFrom="paragraph">
                  <wp:posOffset>255270</wp:posOffset>
                </wp:positionV>
                <wp:extent cx="2483485" cy="0"/>
                <wp:effectExtent l="9525" t="60960" r="21590" b="53340"/>
                <wp:wrapNone/>
                <wp:docPr id="1402907202" name="Line 16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83485"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992631A">
              <v:line id="Line 1675" style="position:absolute;z-index:251657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189.35pt,20.1pt" to="384.9pt,20.1pt" w14:anchorId="77FBD8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">
                <v:stroke dashstyle="dash" endarrow="block"/>
              </v:line>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293" behindDoc="0" locked="0" layoutInCell="1" allowOverlap="1" wp14:anchorId="313BF64D" wp14:editId="446A0292">
                <wp:simplePos x="0" y="0"/>
                <wp:positionH relativeFrom="column">
                  <wp:posOffset>4888230</wp:posOffset>
                </wp:positionH>
                <wp:positionV relativeFrom="paragraph">
                  <wp:posOffset>110490</wp:posOffset>
                </wp:positionV>
                <wp:extent cx="1315085" cy="342900"/>
                <wp:effectExtent l="6985" t="11430" r="11430" b="7620"/>
                <wp:wrapNone/>
                <wp:docPr id="40312517" name="Rectangle 17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5085" cy="342900"/>
                        </a:xfrm>
                        <a:prstGeom prst="rect">
                          <a:avLst/>
                        </a:prstGeom>
                        <a:solidFill>
                          <a:srgbClr val="FFFFFF"/>
                        </a:solidFill>
                        <a:ln w="9525">
                          <a:solidFill>
                            <a:srgbClr val="000000"/>
                          </a:solidFill>
                          <a:prstDash val="dash"/>
                          <a:miter lim="800000"/>
                          <a:headEnd/>
                          <a:tailEnd/>
                        </a:ln>
                      </wps:spPr>
                      <wps:txbx>
                        <w:txbxContent>
                          <w:p w14:paraId="24F23AC4" w14:textId="77777777" w:rsidR="000E6E69" w:rsidRPr="000B6456" w:rsidRDefault="000E6E69" w:rsidP="000B6456">
                            <w:pPr>
                              <w:rPr>
                                <w:rFonts w:ascii="Times New Roman" w:hAnsi="Times New Roman" w:cs="Times New Roman"/>
                              </w:rPr>
                            </w:pPr>
                            <w:r w:rsidRPr="000B6456">
                              <w:rPr>
                                <w:rFonts w:ascii="Times New Roman" w:hAnsi="Times New Roman" w:cs="Times New Roman"/>
                              </w:rPr>
                              <w:t>Bao bì thải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3BF64D" id="Rectangle 1700" o:spid="_x0000_s1044" style="position:absolute;left:0;text-align:left;margin-left:384.9pt;margin-top:8.7pt;width:103.55pt;height:27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">
                <v:stroke dashstyle="dash"/>
                <v:textbox>
                  <w:txbxContent>
                    <w:p w14:paraId="24F23AC4" w14:textId="77777777" w:rsidR="000E6E69" w:rsidRPr="000B6456" w:rsidRDefault="000E6E69" w:rsidP="000B6456">
                      <w:pPr>
                        <w:rPr>
                          <w:rFonts w:ascii="Times New Roman" w:hAnsi="Times New Roman" w:cs="Times New Roman"/>
                        </w:rPr>
                      </w:pPr>
                      <w:r w:rsidRPr="000B6456">
                        <w:rPr>
                          <w:rFonts w:ascii="Times New Roman" w:hAnsi="Times New Roman" w:cs="Times New Roman"/>
                        </w:rPr>
                        <w:t>Bao bì thải</w:t>
                      </w:r>
                    </w:p>
                  </w:txbxContent>
                </v:textbox>
              </v:rect>
            </w:pict>
          </mc:Fallback>
        </mc:AlternateContent>
      </w:r>
      <w:r w:rsidRPr="003B790A">
        <w:rPr>
          <w:rFonts w:ascii="Times New Roman" w:hAnsi="Times New Roman" w:cs="Times New Roman"/>
          <w:noProof/>
          <w:color w:val="auto"/>
          <w:lang w:val="en-US" w:eastAsia="en-US"/>
        </w:rPr>
        <mc:AlternateContent>
          <mc:Choice Requires="wps">
            <w:drawing>
              <wp:anchor distT="0" distB="0" distL="114300" distR="114300" simplePos="0" relativeHeight="251658306" behindDoc="0" locked="0" layoutInCell="1" allowOverlap="1" wp14:anchorId="6464A410" wp14:editId="31F16525">
                <wp:simplePos x="0" y="0"/>
                <wp:positionH relativeFrom="column">
                  <wp:posOffset>2404745</wp:posOffset>
                </wp:positionH>
                <wp:positionV relativeFrom="paragraph">
                  <wp:posOffset>148590</wp:posOffset>
                </wp:positionV>
                <wp:extent cx="0" cy="106680"/>
                <wp:effectExtent l="9525" t="11430" r="9525" b="5715"/>
                <wp:wrapNone/>
                <wp:docPr id="573300901" name="AutoShape 17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6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CE3FFCE">
              <v:shape id="AutoShape 1713" style="position:absolute;margin-left:189.35pt;margin-top:11.7pt;width:0;height:8.4pt;flip:y;z-index:251657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" w14:anchorId="235FA925"/>
            </w:pict>
          </mc:Fallback>
        </mc:AlternateContent>
      </w:r>
    </w:p>
    <w:p w14:paraId="0428A132" w14:textId="77777777" w:rsidR="000B6456" w:rsidRPr="003B790A" w:rsidRDefault="000B6456" w:rsidP="000B6456">
      <w:pPr>
        <w:jc w:val="center"/>
        <w:rPr>
          <w:rFonts w:ascii="Times New Roman" w:hAnsi="Times New Roman" w:cs="Times New Roman"/>
          <w:b/>
          <w:color w:val="auto"/>
          <w:sz w:val="28"/>
          <w:szCs w:val="28"/>
        </w:rPr>
      </w:pPr>
    </w:p>
    <w:p w14:paraId="25BCB28A" w14:textId="77777777" w:rsidR="000B6456" w:rsidRPr="003B790A" w:rsidRDefault="12F884EF" w:rsidP="005C3BDA">
      <w:pPr>
        <w:pStyle w:val="Heading2"/>
        <w:spacing w:before="0" w:after="0"/>
        <w:jc w:val="center"/>
        <w:rPr>
          <w:rFonts w:ascii="Times New Roman" w:hAnsi="Times New Roman"/>
          <w:i w:val="0"/>
          <w:iCs w:val="0"/>
        </w:rPr>
      </w:pPr>
      <w:bookmarkStart w:id="74" w:name="_Toc133302424"/>
      <w:bookmarkStart w:id="75" w:name="_Toc143176521"/>
      <w:bookmarkStart w:id="76" w:name="_Toc145497874"/>
      <w:bookmarkStart w:id="77" w:name="_Toc208304747"/>
      <w:bookmarkStart w:id="78" w:name="_Toc208307221"/>
      <w:r w:rsidRPr="003B790A">
        <w:rPr>
          <w:rFonts w:ascii="Times New Roman" w:hAnsi="Times New Roman"/>
          <w:i w:val="0"/>
          <w:iCs w:val="0"/>
        </w:rPr>
        <w:t>Hình 1.2. Sơ đồ quy trình sản xuất sản phẩm khuôn đúc</w:t>
      </w:r>
      <w:bookmarkEnd w:id="74"/>
      <w:bookmarkEnd w:id="75"/>
      <w:bookmarkEnd w:id="76"/>
      <w:bookmarkEnd w:id="77"/>
      <w:bookmarkEnd w:id="78"/>
    </w:p>
    <w:p w14:paraId="531A1486" w14:textId="77777777" w:rsidR="000B6456" w:rsidRPr="003B790A" w:rsidRDefault="000B6456" w:rsidP="005C3BDA">
      <w:pPr>
        <w:spacing w:line="312" w:lineRule="auto"/>
        <w:ind w:firstLine="709"/>
        <w:jc w:val="both"/>
        <w:rPr>
          <w:rFonts w:ascii="Times New Roman" w:hAnsi="Times New Roman" w:cs="Times New Roman"/>
          <w:i/>
          <w:color w:val="auto"/>
          <w:sz w:val="28"/>
          <w:szCs w:val="28"/>
        </w:rPr>
      </w:pPr>
      <w:r w:rsidRPr="003B790A">
        <w:rPr>
          <w:rFonts w:ascii="Times New Roman" w:hAnsi="Times New Roman" w:cs="Times New Roman"/>
          <w:b/>
          <w:i/>
          <w:color w:val="auto"/>
          <w:sz w:val="28"/>
          <w:szCs w:val="28"/>
        </w:rPr>
        <w:t>* Thuyết minh quy trình</w:t>
      </w:r>
      <w:r w:rsidRPr="003B790A">
        <w:rPr>
          <w:rFonts w:ascii="Times New Roman" w:hAnsi="Times New Roman" w:cs="Times New Roman"/>
          <w:i/>
          <w:color w:val="auto"/>
          <w:sz w:val="28"/>
          <w:szCs w:val="28"/>
        </w:rPr>
        <w:t xml:space="preserve">: </w:t>
      </w:r>
    </w:p>
    <w:p w14:paraId="2A9241F5" w14:textId="77777777" w:rsidR="000B6456" w:rsidRPr="003B790A" w:rsidRDefault="000B6456" w:rsidP="005C3BDA">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Tiếp nhận thông tin từ khách hàng: </w:t>
      </w:r>
    </w:p>
    <w:p w14:paraId="47F90F59" w14:textId="77777777" w:rsidR="000B6456" w:rsidRPr="003B790A" w:rsidRDefault="000B6456" w:rsidP="005C3BDA">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Sau khi có đơn hàng (cả sản phẩm khuôn đúc và sản phẩm đúc), bộ phận chế tạo khuôn làm việc với khách hàng để xác nhận các thông tin về sản phẩm: loại sản phẩm, nguyên liệu, kích cỡ, các chi tiết và các yêu cầu khác để thực hiện thiết kế các bản vẽ. </w:t>
      </w:r>
    </w:p>
    <w:p w14:paraId="6987A9F7" w14:textId="77777777" w:rsidR="000B6456" w:rsidRPr="003B790A" w:rsidRDefault="000B6456" w:rsidP="005C3BDA">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Thiết kế bản vẽ, lập kế hoạch sản xuất: </w:t>
      </w:r>
    </w:p>
    <w:p w14:paraId="14905E4C" w14:textId="77777777" w:rsidR="000B6456" w:rsidRPr="003B790A" w:rsidRDefault="7C8EC1E1" w:rsidP="005C3BDA">
      <w:pPr>
        <w:spacing w:line="312" w:lineRule="auto"/>
        <w:rPr>
          <w:rFonts w:ascii="Times New Roman" w:hAnsi="Times New Roman" w:cs="Times New Roman"/>
          <w:color w:val="auto"/>
          <w:sz w:val="28"/>
          <w:szCs w:val="28"/>
        </w:rPr>
      </w:pPr>
      <w:r w:rsidRPr="003B790A">
        <w:rPr>
          <w:rFonts w:ascii="Times New Roman" w:hAnsi="Times New Roman" w:cs="Times New Roman"/>
          <w:color w:val="auto"/>
          <w:sz w:val="28"/>
          <w:szCs w:val="28"/>
        </w:rPr>
        <w:t>+ Thiết kế bản vẽ: bộ phận chế tạo khuôn thực hiện thiết kế các bản vẽ theo yêu cầu. Trong quá trình thiết kế, thường xuyên xin ý kiến của khách hàng để điều chỉnh các bản vẽ, sau đó sẽ hoàn chỉnh bản vẽ chi tiết gửi lại khách hàng để duyệt.</w:t>
      </w:r>
    </w:p>
    <w:p w14:paraId="017E3CDD" w14:textId="77777777" w:rsidR="000B6456" w:rsidRPr="003B790A" w:rsidRDefault="000B6456" w:rsidP="005C3BDA">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Lập kế hoạch sản xuất: Sau khi hoàn thiện bản vẽ chi tiết, bộ phận thiết kế kết hợp với bộ phận sản xuất tiến hành lập kế hoạch sản xuất (yêu cầu của nguyên phụ liệu, các bước thực hiện sản xuất…,) và trình Ban giám đốc phê duyệt. Sau đó gửi bản vẽ, kế hoạch sản xuất được duyệt đến các bộ phận để tiến hành sản xuất.</w:t>
      </w:r>
    </w:p>
    <w:p w14:paraId="62F1A70D" w14:textId="11DC2B72" w:rsidR="000B6456" w:rsidRPr="003B790A" w:rsidRDefault="000B6456" w:rsidP="005C3BDA">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Nguyên liệu: Nguyên vật liệu chính phục vụ sản xuất là gang hoặc thép đã được tinh luyện, không chứa các tạp chất, </w:t>
      </w:r>
      <w:r w:rsidR="00CB4262" w:rsidRPr="003B790A">
        <w:rPr>
          <w:rFonts w:ascii="Times New Roman" w:hAnsi="Times New Roman" w:cs="Times New Roman"/>
          <w:color w:val="auto"/>
          <w:sz w:val="28"/>
          <w:szCs w:val="28"/>
        </w:rPr>
        <w:t>cơ sở</w:t>
      </w:r>
      <w:r w:rsidRPr="003B790A">
        <w:rPr>
          <w:rFonts w:ascii="Times New Roman" w:hAnsi="Times New Roman" w:cs="Times New Roman"/>
          <w:color w:val="auto"/>
          <w:sz w:val="28"/>
          <w:szCs w:val="28"/>
        </w:rPr>
        <w:t xml:space="preserve"> không sử dụng phế liệu để sản xuất. Ngoài ra công ty nhập các nguyên liệu phụ trợ như dầu cắt… để phục vụ cho quá trình sản xuất. </w:t>
      </w:r>
    </w:p>
    <w:p w14:paraId="6BA28379" w14:textId="77777777" w:rsidR="000B6456" w:rsidRPr="003B790A" w:rsidRDefault="000B6456" w:rsidP="005C3BDA">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Các nguyên liệu nhập về được kiểm tra đảm bảo yêu cầu được nhập kho bảo quản, nguyên liệu không đạt yêu cầu được trả lại nhà cung cấp.</w:t>
      </w:r>
    </w:p>
    <w:p w14:paraId="549AB7E2" w14:textId="5D239542" w:rsidR="000B6456" w:rsidRPr="003B790A" w:rsidRDefault="000B6456" w:rsidP="005C3BDA">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Công đoạn gia công: </w:t>
      </w:r>
      <w:r w:rsidR="00CB4262" w:rsidRPr="003B790A">
        <w:rPr>
          <w:rFonts w:ascii="Times New Roman" w:hAnsi="Times New Roman" w:cs="Times New Roman"/>
          <w:color w:val="auto"/>
          <w:sz w:val="28"/>
          <w:szCs w:val="28"/>
        </w:rPr>
        <w:t>Cơ sở</w:t>
      </w:r>
      <w:r w:rsidRPr="003B790A">
        <w:rPr>
          <w:rFonts w:ascii="Times New Roman" w:hAnsi="Times New Roman" w:cs="Times New Roman"/>
          <w:color w:val="auto"/>
          <w:sz w:val="28"/>
          <w:szCs w:val="28"/>
        </w:rPr>
        <w:t xml:space="preserve"> sử dụng máy gia công CNC chuyên dụng để thực hiện cắt dập, gia công các chi tiết lỗ, ren….</w:t>
      </w:r>
      <w:r w:rsidR="00CB39E0" w:rsidRPr="003B790A">
        <w:rPr>
          <w:rFonts w:ascii="Times New Roman" w:hAnsi="Times New Roman" w:cs="Times New Roman"/>
          <w:color w:val="auto"/>
          <w:sz w:val="28"/>
          <w:szCs w:val="28"/>
        </w:rPr>
        <w:t xml:space="preserve"> </w:t>
      </w:r>
      <w:r w:rsidRPr="003B790A">
        <w:rPr>
          <w:rFonts w:ascii="Times New Roman" w:hAnsi="Times New Roman" w:cs="Times New Roman"/>
          <w:color w:val="auto"/>
          <w:sz w:val="28"/>
          <w:szCs w:val="28"/>
        </w:rPr>
        <w:t>theo đúng thiết kế.</w:t>
      </w:r>
    </w:p>
    <w:p w14:paraId="4E8D4DEA" w14:textId="77777777" w:rsidR="000B6456" w:rsidRPr="003B790A" w:rsidRDefault="000B6456" w:rsidP="005C3BDA">
      <w:pPr>
        <w:spacing w:line="312" w:lineRule="auto"/>
        <w:ind w:firstLine="709"/>
        <w:jc w:val="both"/>
        <w:rPr>
          <w:rFonts w:ascii="Times New Roman" w:hAnsi="Times New Roman" w:cs="Times New Roman"/>
          <w:color w:val="auto"/>
          <w:sz w:val="28"/>
          <w:szCs w:val="28"/>
          <w:shd w:val="clear" w:color="auto" w:fill="FFFFFF"/>
        </w:rPr>
      </w:pPr>
      <w:r w:rsidRPr="003B790A">
        <w:rPr>
          <w:rFonts w:ascii="Times New Roman" w:hAnsi="Times New Roman" w:cs="Times New Roman"/>
          <w:color w:val="auto"/>
          <w:sz w:val="28"/>
          <w:szCs w:val="28"/>
        </w:rPr>
        <w:t xml:space="preserve">- Công đoạn mài, đánh bóng: sau khi gia công, khuôn sẽ được mài (đánh bóng) nhờ hệ thống phun bi. </w:t>
      </w:r>
      <w:r w:rsidRPr="003B790A">
        <w:rPr>
          <w:rFonts w:ascii="Times New Roman" w:hAnsi="Times New Roman" w:cs="Times New Roman"/>
          <w:color w:val="auto"/>
          <w:sz w:val="28"/>
          <w:szCs w:val="28"/>
          <w:shd w:val="clear" w:color="auto" w:fill="FFFFFF"/>
        </w:rPr>
        <w:t>Các hạt bi sắt cỡ nhỏ</w:t>
      </w:r>
      <w:r w:rsidRPr="003B790A">
        <w:rPr>
          <w:rStyle w:val="apple-converted-space"/>
          <w:rFonts w:ascii="Times New Roman" w:hAnsi="Times New Roman" w:cs="Times New Roman"/>
          <w:color w:val="auto"/>
          <w:sz w:val="28"/>
          <w:szCs w:val="28"/>
          <w:shd w:val="clear" w:color="auto" w:fill="FFFFFF"/>
        </w:rPr>
        <w:t xml:space="preserve"> từ </w:t>
      </w:r>
      <w:r w:rsidRPr="003B790A">
        <w:rPr>
          <w:rFonts w:ascii="Times New Roman" w:hAnsi="Times New Roman" w:cs="Times New Roman"/>
          <w:color w:val="auto"/>
          <w:sz w:val="28"/>
          <w:szCs w:val="28"/>
          <w:shd w:val="clear" w:color="auto" w:fill="FFFFFF"/>
        </w:rPr>
        <w:t xml:space="preserve">0.8-2.5mm được bắn ra với vận tốc rất lớn vào bề mặt phần chi tiết cần đánh bóng. Lực tác động liên tục và lực va đập mạnh giúp loại bỏ các lớp bụi bẩn, bụi kim loại bám trên bề mặt chi tiết. </w:t>
      </w:r>
    </w:p>
    <w:p w14:paraId="1DF2EAAB" w14:textId="77777777" w:rsidR="002C643B" w:rsidRPr="003B790A" w:rsidRDefault="000B6456" w:rsidP="005C3BDA">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Thiết bị mài (đánh bóng) có lắp đặt hệ thống thu gom, xử lý </w:t>
      </w:r>
      <w:r w:rsidR="00F53B16" w:rsidRPr="003B790A">
        <w:rPr>
          <w:rFonts w:ascii="Times New Roman" w:hAnsi="Times New Roman" w:cs="Times New Roman"/>
          <w:color w:val="auto"/>
          <w:sz w:val="28"/>
          <w:szCs w:val="28"/>
        </w:rPr>
        <w:t>bụi đồng bộ (dập bụi bằng nước).</w:t>
      </w:r>
      <w:r w:rsidR="004C608F" w:rsidRPr="003B790A">
        <w:rPr>
          <w:rFonts w:ascii="Times New Roman" w:hAnsi="Times New Roman" w:cs="Times New Roman"/>
          <w:color w:val="auto"/>
          <w:sz w:val="28"/>
          <w:szCs w:val="28"/>
        </w:rPr>
        <w:t xml:space="preserve">                             </w:t>
      </w:r>
    </w:p>
    <w:p w14:paraId="0B2161BD" w14:textId="77777777" w:rsidR="000B6456" w:rsidRPr="003B790A" w:rsidRDefault="000B6456" w:rsidP="005C3BDA">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Công đoạn kiểm tra: bán thành phẩm sau khi đánh bóng được kiểm tra về kích thước, yêu cầu theo đơn hàng.</w:t>
      </w:r>
    </w:p>
    <w:p w14:paraId="1AAF4B4E" w14:textId="77777777" w:rsidR="000B6456" w:rsidRPr="003B790A" w:rsidRDefault="000B6456" w:rsidP="005C3BDA">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Sản phẩm đảm bảo yêu cầu được đóng gói xuất hàng hoặc đưa đến xưởng sản xuất sản phẩm đúc. Sản phẩm không đạt yêu được gia công lại hoặc thải bỏ khi không thể gia công lại.</w:t>
      </w:r>
    </w:p>
    <w:p w14:paraId="51E8B94A" w14:textId="038AE92F" w:rsidR="000B6456" w:rsidRPr="003B790A" w:rsidRDefault="000B6456" w:rsidP="005C3BDA">
      <w:pPr>
        <w:tabs>
          <w:tab w:val="left" w:pos="0"/>
        </w:tabs>
        <w:spacing w:line="312" w:lineRule="auto"/>
        <w:ind w:firstLine="709"/>
        <w:jc w:val="both"/>
        <w:rPr>
          <w:rFonts w:ascii="Times New Roman" w:hAnsi="Times New Roman" w:cs="Times New Roman"/>
          <w:color w:val="auto"/>
          <w:sz w:val="28"/>
          <w:szCs w:val="28"/>
          <w:lang w:val="pt-BR"/>
        </w:rPr>
      </w:pPr>
      <w:r w:rsidRPr="003B790A">
        <w:rPr>
          <w:rFonts w:ascii="Times New Roman" w:hAnsi="Times New Roman" w:cs="Times New Roman"/>
          <w:b/>
          <w:i/>
          <w:color w:val="auto"/>
          <w:sz w:val="28"/>
          <w:szCs w:val="28"/>
          <w:lang w:val="pt-BR"/>
        </w:rPr>
        <w:t xml:space="preserve">* Quy trình sản xuất sản phẩm đúc </w:t>
      </w:r>
      <w:r w:rsidR="00174F57" w:rsidRPr="003B790A">
        <w:rPr>
          <w:rFonts w:ascii="Times New Roman" w:hAnsi="Times New Roman" w:cs="Times New Roman"/>
          <w:b/>
          <w:i/>
          <w:color w:val="auto"/>
          <w:sz w:val="28"/>
          <w:szCs w:val="28"/>
        </w:rPr>
        <w:t xml:space="preserve">không sơn, không mạ </w:t>
      </w:r>
      <w:r w:rsidRPr="003B790A">
        <w:rPr>
          <w:rFonts w:ascii="Times New Roman" w:hAnsi="Times New Roman" w:cs="Times New Roman"/>
          <w:b/>
          <w:i/>
          <w:color w:val="auto"/>
          <w:sz w:val="28"/>
          <w:szCs w:val="28"/>
          <w:lang w:val="pt-BR"/>
        </w:rPr>
        <w:t xml:space="preserve">của </w:t>
      </w:r>
      <w:r w:rsidR="00CB4262" w:rsidRPr="003B790A">
        <w:rPr>
          <w:rFonts w:ascii="Times New Roman" w:hAnsi="Times New Roman" w:cs="Times New Roman"/>
          <w:b/>
          <w:i/>
          <w:color w:val="auto"/>
          <w:sz w:val="28"/>
          <w:szCs w:val="28"/>
        </w:rPr>
        <w:t>cơ sở</w:t>
      </w:r>
      <w:r w:rsidRPr="003B790A">
        <w:rPr>
          <w:rFonts w:ascii="Times New Roman" w:hAnsi="Times New Roman" w:cs="Times New Roman"/>
          <w:color w:val="auto"/>
          <w:sz w:val="28"/>
          <w:szCs w:val="28"/>
          <w:lang w:val="pt-BR"/>
        </w:rPr>
        <w:t xml:space="preserve">: </w:t>
      </w:r>
    </w:p>
    <w:p w14:paraId="6819306F" w14:textId="765FA507" w:rsidR="000B6456" w:rsidRPr="003B790A" w:rsidRDefault="00CB4262" w:rsidP="005C3BDA">
      <w:pPr>
        <w:tabs>
          <w:tab w:val="left" w:pos="0"/>
        </w:tabs>
        <w:spacing w:line="312" w:lineRule="auto"/>
        <w:ind w:firstLine="709"/>
        <w:jc w:val="both"/>
        <w:rPr>
          <w:rFonts w:ascii="Times New Roman" w:hAnsi="Times New Roman" w:cs="Times New Roman"/>
          <w:color w:val="auto"/>
          <w:sz w:val="28"/>
          <w:szCs w:val="28"/>
          <w:lang w:val="pt-BR"/>
        </w:rPr>
      </w:pPr>
      <w:r w:rsidRPr="003B790A">
        <w:rPr>
          <w:rFonts w:ascii="Times New Roman" w:hAnsi="Times New Roman" w:cs="Times New Roman"/>
          <w:color w:val="auto"/>
          <w:sz w:val="28"/>
          <w:szCs w:val="28"/>
        </w:rPr>
        <w:t>Cơ sở</w:t>
      </w:r>
      <w:r w:rsidR="000B6456" w:rsidRPr="003B790A">
        <w:rPr>
          <w:rFonts w:ascii="Times New Roman" w:hAnsi="Times New Roman" w:cs="Times New Roman"/>
          <w:color w:val="auto"/>
          <w:sz w:val="28"/>
          <w:szCs w:val="28"/>
          <w:lang w:val="pt-BR"/>
        </w:rPr>
        <w:t xml:space="preserve"> sản xuất các sản ph</w:t>
      </w:r>
      <w:r w:rsidR="00ED0654" w:rsidRPr="003B790A">
        <w:rPr>
          <w:rFonts w:ascii="Times New Roman" w:hAnsi="Times New Roman" w:cs="Times New Roman"/>
          <w:color w:val="auto"/>
          <w:sz w:val="28"/>
          <w:szCs w:val="28"/>
          <w:lang w:val="pt-BR"/>
        </w:rPr>
        <w:t>ẩm đúc bằng kim loại nhôm, magie</w:t>
      </w:r>
      <w:r w:rsidR="000B6456" w:rsidRPr="003B790A">
        <w:rPr>
          <w:rFonts w:ascii="Times New Roman" w:hAnsi="Times New Roman" w:cs="Times New Roman"/>
          <w:color w:val="auto"/>
          <w:sz w:val="28"/>
          <w:szCs w:val="28"/>
          <w:lang w:val="pt-BR"/>
        </w:rPr>
        <w:t xml:space="preserve"> phục vụ cho ngành chế tạo ô tô, xe máy, thiết bị văn phòng khác nhau. Tuy sản phẩm của </w:t>
      </w:r>
      <w:r w:rsidRPr="003B790A">
        <w:rPr>
          <w:rFonts w:ascii="Times New Roman" w:hAnsi="Times New Roman" w:cs="Times New Roman"/>
          <w:color w:val="auto"/>
          <w:sz w:val="28"/>
          <w:szCs w:val="28"/>
        </w:rPr>
        <w:t>cơ sở</w:t>
      </w:r>
      <w:r w:rsidR="000B6456" w:rsidRPr="003B790A">
        <w:rPr>
          <w:rFonts w:ascii="Times New Roman" w:hAnsi="Times New Roman" w:cs="Times New Roman"/>
          <w:color w:val="auto"/>
          <w:sz w:val="28"/>
          <w:szCs w:val="28"/>
          <w:lang w:val="pt-BR"/>
        </w:rPr>
        <w:t xml:space="preserve"> có nhiều loại, kích cỡ chi tiết khác nhau, tuy nhiên có chung các bước sản x</w:t>
      </w:r>
      <w:r w:rsidR="00ED0654" w:rsidRPr="003B790A">
        <w:rPr>
          <w:rFonts w:ascii="Times New Roman" w:hAnsi="Times New Roman" w:cs="Times New Roman"/>
          <w:color w:val="auto"/>
          <w:sz w:val="28"/>
          <w:szCs w:val="28"/>
          <w:lang w:val="pt-BR"/>
        </w:rPr>
        <w:t>uất</w:t>
      </w:r>
      <w:r w:rsidR="000B6456" w:rsidRPr="003B790A">
        <w:rPr>
          <w:rFonts w:ascii="Times New Roman" w:hAnsi="Times New Roman" w:cs="Times New Roman"/>
          <w:color w:val="auto"/>
          <w:sz w:val="28"/>
          <w:szCs w:val="28"/>
          <w:lang w:val="pt-BR"/>
        </w:rPr>
        <w:t>, do đó về cơ bản có chung quy trình sản xuất.</w:t>
      </w:r>
    </w:p>
    <w:p w14:paraId="7DC8E67D" w14:textId="62DDAEDB" w:rsidR="000B6456" w:rsidRPr="003B790A" w:rsidRDefault="000B6456" w:rsidP="005C3BDA">
      <w:pPr>
        <w:tabs>
          <w:tab w:val="left" w:pos="0"/>
        </w:tabs>
        <w:spacing w:line="312" w:lineRule="auto"/>
        <w:ind w:firstLine="709"/>
        <w:jc w:val="both"/>
        <w:rPr>
          <w:rFonts w:ascii="Times New Roman" w:hAnsi="Times New Roman" w:cs="Times New Roman"/>
          <w:color w:val="auto"/>
          <w:sz w:val="28"/>
          <w:szCs w:val="28"/>
          <w:lang w:val="pt-BR"/>
        </w:rPr>
      </w:pPr>
      <w:r w:rsidRPr="003B790A">
        <w:rPr>
          <w:rFonts w:ascii="Times New Roman" w:hAnsi="Times New Roman" w:cs="Times New Roman"/>
          <w:color w:val="auto"/>
          <w:sz w:val="28"/>
          <w:szCs w:val="28"/>
          <w:lang w:val="pt-BR"/>
        </w:rPr>
        <w:t>Quy trình sản xuất đối với sản phẩm đúc</w:t>
      </w:r>
      <w:r w:rsidR="00174F57" w:rsidRPr="003B790A">
        <w:rPr>
          <w:rFonts w:ascii="Times New Roman" w:hAnsi="Times New Roman" w:cs="Times New Roman"/>
          <w:color w:val="auto"/>
          <w:sz w:val="28"/>
          <w:szCs w:val="28"/>
        </w:rPr>
        <w:t xml:space="preserve"> không sơn, không mạ</w:t>
      </w:r>
      <w:r w:rsidRPr="003B790A">
        <w:rPr>
          <w:rFonts w:ascii="Times New Roman" w:hAnsi="Times New Roman" w:cs="Times New Roman"/>
          <w:color w:val="auto"/>
          <w:sz w:val="28"/>
          <w:szCs w:val="28"/>
          <w:lang w:val="pt-BR"/>
        </w:rPr>
        <w:t xml:space="preserve"> của </w:t>
      </w:r>
      <w:r w:rsidR="00CB4262" w:rsidRPr="003B790A">
        <w:rPr>
          <w:rFonts w:ascii="Times New Roman" w:hAnsi="Times New Roman" w:cs="Times New Roman"/>
          <w:color w:val="auto"/>
          <w:sz w:val="28"/>
          <w:szCs w:val="28"/>
        </w:rPr>
        <w:t>cơ sở</w:t>
      </w:r>
      <w:r w:rsidRPr="003B790A">
        <w:rPr>
          <w:rFonts w:ascii="Times New Roman" w:hAnsi="Times New Roman" w:cs="Times New Roman"/>
          <w:color w:val="auto"/>
          <w:sz w:val="28"/>
          <w:szCs w:val="28"/>
          <w:lang w:val="pt-BR"/>
        </w:rPr>
        <w:t xml:space="preserve"> như sau:</w:t>
      </w:r>
    </w:p>
    <w:p w14:paraId="189989DD" w14:textId="77777777" w:rsidR="00B13EC5" w:rsidRPr="003B790A" w:rsidRDefault="00B13EC5" w:rsidP="006441E6">
      <w:pPr>
        <w:tabs>
          <w:tab w:val="left" w:pos="0"/>
        </w:tabs>
        <w:spacing w:line="312" w:lineRule="auto"/>
        <w:ind w:firstLine="709"/>
        <w:jc w:val="both"/>
        <w:rPr>
          <w:rFonts w:ascii="Times New Roman" w:hAnsi="Times New Roman" w:cs="Times New Roman"/>
          <w:b/>
          <w:bCs/>
          <w:color w:val="auto"/>
          <w:sz w:val="28"/>
          <w:szCs w:val="28"/>
        </w:rPr>
      </w:pPr>
    </w:p>
    <w:p w14:paraId="1F3F4D36" w14:textId="51DB0168" w:rsidR="000B6456" w:rsidRPr="003B790A" w:rsidRDefault="0073724C" w:rsidP="000B6456">
      <w:pPr>
        <w:spacing w:line="312"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310" behindDoc="0" locked="0" layoutInCell="1" allowOverlap="1" wp14:anchorId="03F6ED95" wp14:editId="14C20892">
                <wp:simplePos x="0" y="0"/>
                <wp:positionH relativeFrom="column">
                  <wp:posOffset>19050</wp:posOffset>
                </wp:positionH>
                <wp:positionV relativeFrom="paragraph">
                  <wp:posOffset>-154305</wp:posOffset>
                </wp:positionV>
                <wp:extent cx="1547495" cy="628015"/>
                <wp:effectExtent l="5080" t="5080" r="9525" b="5080"/>
                <wp:wrapNone/>
                <wp:docPr id="2077708254" name="Rectangle 17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7495" cy="628015"/>
                        </a:xfrm>
                        <a:prstGeom prst="rect">
                          <a:avLst/>
                        </a:prstGeom>
                        <a:solidFill>
                          <a:srgbClr val="FFFFFF"/>
                        </a:solidFill>
                        <a:ln w="9525">
                          <a:solidFill>
                            <a:srgbClr val="000000"/>
                          </a:solidFill>
                          <a:miter lim="800000"/>
                          <a:headEnd/>
                          <a:tailEnd/>
                        </a:ln>
                      </wps:spPr>
                      <wps:txbx>
                        <w:txbxContent>
                          <w:p w14:paraId="57841D35"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Nguyên liệu phụ trợ (chất chống dính, dầu bôi trơn, dầu cắt…)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F6ED95" id="Rectangle 1717" o:spid="_x0000_s1045" style="position:absolute;left:0;text-align:left;margin-left:1.5pt;margin-top:-12.15pt;width:121.85pt;height:49.45pt;z-index:2516583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">
                <v:textbox>
                  <w:txbxContent>
                    <w:p w14:paraId="57841D35"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Nguyên liệu phụ trợ (chất chống dính, dầu bôi trơn, dầu cắt…)</w:t>
                      </w: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11" behindDoc="0" locked="0" layoutInCell="1" allowOverlap="1" wp14:anchorId="33051298" wp14:editId="72CF917E">
                <wp:simplePos x="0" y="0"/>
                <wp:positionH relativeFrom="column">
                  <wp:posOffset>1939925</wp:posOffset>
                </wp:positionH>
                <wp:positionV relativeFrom="paragraph">
                  <wp:posOffset>17780</wp:posOffset>
                </wp:positionV>
                <wp:extent cx="1999615" cy="454660"/>
                <wp:effectExtent l="11430" t="5715" r="8255" b="6350"/>
                <wp:wrapNone/>
                <wp:docPr id="1556275293" name="Rectangle 17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9615" cy="454660"/>
                        </a:xfrm>
                        <a:prstGeom prst="rect">
                          <a:avLst/>
                        </a:prstGeom>
                        <a:solidFill>
                          <a:srgbClr val="FFFFFF"/>
                        </a:solidFill>
                        <a:ln w="9525">
                          <a:solidFill>
                            <a:srgbClr val="000000"/>
                          </a:solidFill>
                          <a:miter lim="800000"/>
                          <a:headEnd/>
                          <a:tailEnd/>
                        </a:ln>
                      </wps:spPr>
                      <wps:txbx>
                        <w:txbxContent>
                          <w:p w14:paraId="6AE3EE63"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 xml:space="preserve">Nguyên liệu (hợp kim nhôm, hợp kim magiê)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051298" id="Rectangle 1718" o:spid="_x0000_s1046" style="position:absolute;left:0;text-align:left;margin-left:152.75pt;margin-top:1.4pt;width:157.45pt;height:35.8pt;z-index:251658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">
                <v:textbox>
                  <w:txbxContent>
                    <w:p w14:paraId="6AE3EE63"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 xml:space="preserve">Nguyên liệu (hợp kim nhôm, hợp kim magiê) </w:t>
                      </w: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28" behindDoc="0" locked="0" layoutInCell="1" allowOverlap="1" wp14:anchorId="64A7242A" wp14:editId="200D816A">
                <wp:simplePos x="0" y="0"/>
                <wp:positionH relativeFrom="column">
                  <wp:posOffset>4591685</wp:posOffset>
                </wp:positionH>
                <wp:positionV relativeFrom="paragraph">
                  <wp:posOffset>68580</wp:posOffset>
                </wp:positionV>
                <wp:extent cx="1604010" cy="403860"/>
                <wp:effectExtent l="5715" t="8890" r="9525" b="6350"/>
                <wp:wrapNone/>
                <wp:docPr id="898349605" name="Rectangle 17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4010" cy="403860"/>
                        </a:xfrm>
                        <a:prstGeom prst="rect">
                          <a:avLst/>
                        </a:prstGeom>
                        <a:solidFill>
                          <a:srgbClr val="FFFFFF"/>
                        </a:solidFill>
                        <a:ln w="9525">
                          <a:solidFill>
                            <a:srgbClr val="000000"/>
                          </a:solidFill>
                          <a:prstDash val="dash"/>
                          <a:miter lim="800000"/>
                          <a:headEnd/>
                          <a:tailEnd/>
                        </a:ln>
                      </wps:spPr>
                      <wps:txbx>
                        <w:txbxContent>
                          <w:p w14:paraId="5B8EB712"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Trả lại nhà cung cấp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A7242A" id="Rectangle 1735" o:spid="_x0000_s1047" style="position:absolute;left:0;text-align:left;margin-left:361.55pt;margin-top:5.4pt;width:126.3pt;height:31.8pt;z-index:251658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">
                <v:stroke dashstyle="dash"/>
                <v:textbox>
                  <w:txbxContent>
                    <w:p w14:paraId="5B8EB712"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Trả lại nhà cung cấp</w:t>
                      </w:r>
                    </w:p>
                  </w:txbxContent>
                </v:textbox>
              </v:rect>
            </w:pict>
          </mc:Fallback>
        </mc:AlternateContent>
      </w:r>
    </w:p>
    <w:p w14:paraId="5A81D793" w14:textId="10F39D03" w:rsidR="000B6456" w:rsidRPr="003B790A" w:rsidRDefault="0073724C" w:rsidP="000B6456">
      <w:pPr>
        <w:spacing w:line="312"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12" behindDoc="0" locked="0" layoutInCell="1" allowOverlap="1" wp14:anchorId="7B233C04" wp14:editId="412A960D">
                <wp:simplePos x="0" y="0"/>
                <wp:positionH relativeFrom="column">
                  <wp:posOffset>5426075</wp:posOffset>
                </wp:positionH>
                <wp:positionV relativeFrom="paragraph">
                  <wp:posOffset>208280</wp:posOffset>
                </wp:positionV>
                <wp:extent cx="0" cy="183515"/>
                <wp:effectExtent l="59055" t="23495" r="55245" b="12065"/>
                <wp:wrapNone/>
                <wp:docPr id="1848529191" name="AutoShape 17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351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34D525D">
              <v:shape id="AutoShape 1719" style="position:absolute;margin-left:427.25pt;margin-top:16.4pt;width:0;height:14.45pt;flip:y;z-index:251657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" w14:anchorId="26C8B754">
                <v:stroke dashstyle="dash" endarrow="block"/>
              </v:shape>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13" behindDoc="0" locked="0" layoutInCell="1" allowOverlap="1" wp14:anchorId="11C260B7" wp14:editId="19CB42B2">
                <wp:simplePos x="0" y="0"/>
                <wp:positionH relativeFrom="column">
                  <wp:posOffset>2914650</wp:posOffset>
                </wp:positionH>
                <wp:positionV relativeFrom="paragraph">
                  <wp:posOffset>208280</wp:posOffset>
                </wp:positionV>
                <wp:extent cx="2540" cy="183515"/>
                <wp:effectExtent l="52705" t="13970" r="59055" b="21590"/>
                <wp:wrapNone/>
                <wp:docPr id="1188869863" name="AutoShape 17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1835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DFE3C4D">
              <v:shape id="AutoShape 1720" style="position:absolute;margin-left:229.5pt;margin-top:16.4pt;width:.2pt;height:14.45pt;z-index:251657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" w14:anchorId="5611F901">
                <v:stroke endarrow="block"/>
              </v:shape>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14" behindDoc="0" locked="0" layoutInCell="1" allowOverlap="1" wp14:anchorId="6904F850" wp14:editId="25CA7591">
                <wp:simplePos x="0" y="0"/>
                <wp:positionH relativeFrom="column">
                  <wp:posOffset>785495</wp:posOffset>
                </wp:positionH>
                <wp:positionV relativeFrom="paragraph">
                  <wp:posOffset>206375</wp:posOffset>
                </wp:positionV>
                <wp:extent cx="0" cy="185420"/>
                <wp:effectExtent l="57150" t="12065" r="57150" b="21590"/>
                <wp:wrapNone/>
                <wp:docPr id="2070757830" name="AutoShape 17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54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901893A">
              <v:shape id="AutoShape 1721" style="position:absolute;margin-left:61.85pt;margin-top:16.25pt;width:0;height:14.6pt;z-index:251657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" w14:anchorId="7801978C">
                <v:stroke endarrow="block"/>
              </v:shape>
            </w:pict>
          </mc:Fallback>
        </mc:AlternateContent>
      </w:r>
    </w:p>
    <w:p w14:paraId="4237FCC4" w14:textId="7C9A974E" w:rsidR="000B6456" w:rsidRPr="003B790A" w:rsidRDefault="0073724C" w:rsidP="000B6456">
      <w:pPr>
        <w:spacing w:line="312"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26" behindDoc="0" locked="0" layoutInCell="1" allowOverlap="1" wp14:anchorId="7EB6F8DD" wp14:editId="630CF96A">
                <wp:simplePos x="0" y="0"/>
                <wp:positionH relativeFrom="column">
                  <wp:posOffset>4591685</wp:posOffset>
                </wp:positionH>
                <wp:positionV relativeFrom="paragraph">
                  <wp:posOffset>125095</wp:posOffset>
                </wp:positionV>
                <wp:extent cx="1604010" cy="452120"/>
                <wp:effectExtent l="5715" t="6350" r="9525" b="8255"/>
                <wp:wrapNone/>
                <wp:docPr id="511800300" name="Rectangle 17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4010" cy="452120"/>
                        </a:xfrm>
                        <a:prstGeom prst="rect">
                          <a:avLst/>
                        </a:prstGeom>
                        <a:solidFill>
                          <a:srgbClr val="FFFFFF"/>
                        </a:solidFill>
                        <a:ln w="9525">
                          <a:solidFill>
                            <a:srgbClr val="000000"/>
                          </a:solidFill>
                          <a:miter lim="800000"/>
                          <a:headEnd/>
                          <a:tailEnd/>
                        </a:ln>
                      </wps:spPr>
                      <wps:txbx>
                        <w:txbxContent>
                          <w:p w14:paraId="09F96BA9"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Nguyên liệu không đạt yêu cầu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B6F8DD" id="Rectangle 1733" o:spid="_x0000_s1048" style="position:absolute;left:0;text-align:left;margin-left:361.55pt;margin-top:9.85pt;width:126.3pt;height:35.6pt;z-index:2516583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">
                <v:textbox>
                  <w:txbxContent>
                    <w:p w14:paraId="09F96BA9"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Nguyên liệu không đạt yêu cầu</w:t>
                      </w: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68" behindDoc="0" locked="0" layoutInCell="1" allowOverlap="1" wp14:anchorId="4C763464" wp14:editId="03C94B20">
                <wp:simplePos x="0" y="0"/>
                <wp:positionH relativeFrom="column">
                  <wp:posOffset>4071620</wp:posOffset>
                </wp:positionH>
                <wp:positionV relativeFrom="paragraph">
                  <wp:posOffset>252095</wp:posOffset>
                </wp:positionV>
                <wp:extent cx="9525" cy="1342390"/>
                <wp:effectExtent l="47625" t="19050" r="57150" b="10160"/>
                <wp:wrapNone/>
                <wp:docPr id="561555665" name="AutoShape 18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25" cy="13423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24D65B4">
              <v:shape id="AutoShape 1803" style="position:absolute;margin-left:320.6pt;margin-top:19.85pt;width:.75pt;height:105.7pt;flip:y;z-index:25165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" w14:anchorId="1CEF3D2F">
                <v:stroke endarrow="block"/>
              </v:shape>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27" behindDoc="0" locked="0" layoutInCell="1" allowOverlap="1" wp14:anchorId="6DC4AEC7" wp14:editId="5C53C884">
                <wp:simplePos x="0" y="0"/>
                <wp:positionH relativeFrom="column">
                  <wp:posOffset>19050</wp:posOffset>
                </wp:positionH>
                <wp:positionV relativeFrom="paragraph">
                  <wp:posOffset>125095</wp:posOffset>
                </wp:positionV>
                <wp:extent cx="1547495" cy="452120"/>
                <wp:effectExtent l="5080" t="6350" r="9525" b="8255"/>
                <wp:wrapNone/>
                <wp:docPr id="733075476" name="Rectangle 17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7495" cy="452120"/>
                        </a:xfrm>
                        <a:prstGeom prst="rect">
                          <a:avLst/>
                        </a:prstGeom>
                        <a:solidFill>
                          <a:srgbClr val="FFFFFF"/>
                        </a:solidFill>
                        <a:ln w="9525">
                          <a:solidFill>
                            <a:srgbClr val="000000"/>
                          </a:solidFill>
                          <a:miter lim="800000"/>
                          <a:headEnd/>
                          <a:tailEnd/>
                        </a:ln>
                      </wps:spPr>
                      <wps:txbx>
                        <w:txbxContent>
                          <w:p w14:paraId="6BC1C1A7"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 xml:space="preserve">Kiểm tra, bảo quản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C4AEC7" id="Rectangle 1734" o:spid="_x0000_s1049" style="position:absolute;left:0;text-align:left;margin-left:1.5pt;margin-top:9.85pt;width:121.85pt;height:35.6pt;z-index:2516583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">
                <v:textbox>
                  <w:txbxContent>
                    <w:p w14:paraId="6BC1C1A7"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 xml:space="preserve">Kiểm tra, bảo quản </w:t>
                      </w: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25" behindDoc="0" locked="0" layoutInCell="1" allowOverlap="1" wp14:anchorId="2D71E8F4" wp14:editId="15404B25">
                <wp:simplePos x="0" y="0"/>
                <wp:positionH relativeFrom="column">
                  <wp:posOffset>1894840</wp:posOffset>
                </wp:positionH>
                <wp:positionV relativeFrom="paragraph">
                  <wp:posOffset>125095</wp:posOffset>
                </wp:positionV>
                <wp:extent cx="1999615" cy="452120"/>
                <wp:effectExtent l="13970" t="6350" r="5715" b="8255"/>
                <wp:wrapNone/>
                <wp:docPr id="2033034768" name="Rectangle 17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9615" cy="452120"/>
                        </a:xfrm>
                        <a:prstGeom prst="rect">
                          <a:avLst/>
                        </a:prstGeom>
                        <a:solidFill>
                          <a:srgbClr val="FFFFFF"/>
                        </a:solidFill>
                        <a:ln w="9525">
                          <a:solidFill>
                            <a:srgbClr val="000000"/>
                          </a:solidFill>
                          <a:miter lim="800000"/>
                          <a:headEnd/>
                          <a:tailEnd/>
                        </a:ln>
                      </wps:spPr>
                      <wps:txbx>
                        <w:txbxContent>
                          <w:p w14:paraId="427D13F7"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Kiểm tra, bảo quản</w:t>
                            </w:r>
                          </w:p>
                          <w:p w14:paraId="5373AFD1" w14:textId="77777777" w:rsidR="000E6E69" w:rsidRPr="007C14CC" w:rsidRDefault="000E6E69" w:rsidP="000B6456">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71E8F4" id="Rectangle 1732" o:spid="_x0000_s1050" style="position:absolute;left:0;text-align:left;margin-left:149.2pt;margin-top:9.85pt;width:157.45pt;height:35.6pt;z-index:2516583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">
                <v:textbox>
                  <w:txbxContent>
                    <w:p w14:paraId="427D13F7"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Kiểm tra, bảo quản</w:t>
                      </w:r>
                    </w:p>
                    <w:p w14:paraId="5373AFD1" w14:textId="77777777" w:rsidR="000E6E69" w:rsidRPr="007C14CC" w:rsidRDefault="000E6E69" w:rsidP="000B6456">
                      <w:pPr>
                        <w:rPr>
                          <w:rFonts w:ascii="Times New Roman" w:hAnsi="Times New Roman" w:cs="Times New Roman"/>
                        </w:rPr>
                      </w:pP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22" behindDoc="0" locked="0" layoutInCell="1" allowOverlap="1" wp14:anchorId="06029869" wp14:editId="5E8F8017">
                <wp:simplePos x="0" y="0"/>
                <wp:positionH relativeFrom="column">
                  <wp:posOffset>3894455</wp:posOffset>
                </wp:positionH>
                <wp:positionV relativeFrom="paragraph">
                  <wp:posOffset>252095</wp:posOffset>
                </wp:positionV>
                <wp:extent cx="681355" cy="0"/>
                <wp:effectExtent l="13335" t="57150" r="19685" b="57150"/>
                <wp:wrapNone/>
                <wp:docPr id="544817372" name="Line 17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1355" cy="0"/>
                        </a:xfrm>
                        <a:prstGeom prst="line">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96D3A8A">
              <v:line id="Line 1729" style="position:absolute;z-index:251657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5pt" from="306.65pt,19.85pt" to="360.3pt,19.85pt" w14:anchorId="0F3C68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">
                <v:stroke endarrow="block"/>
              </v:line>
            </w:pict>
          </mc:Fallback>
        </mc:AlternateContent>
      </w:r>
    </w:p>
    <w:p w14:paraId="78E8C749" w14:textId="77777777" w:rsidR="000B6456" w:rsidRPr="003B790A" w:rsidRDefault="000B6456" w:rsidP="000B6456">
      <w:pPr>
        <w:spacing w:line="312" w:lineRule="auto"/>
        <w:ind w:left="794" w:right="57"/>
        <w:jc w:val="center"/>
        <w:rPr>
          <w:rFonts w:ascii="Times New Roman" w:hAnsi="Times New Roman" w:cs="Times New Roman"/>
          <w:b/>
          <w:bCs/>
          <w:color w:val="auto"/>
          <w:sz w:val="28"/>
          <w:szCs w:val="28"/>
        </w:rPr>
      </w:pPr>
    </w:p>
    <w:p w14:paraId="153244CB" w14:textId="435EB8A4" w:rsidR="000B6456" w:rsidRPr="003B790A" w:rsidRDefault="0073724C" w:rsidP="000B6456">
      <w:pPr>
        <w:spacing w:line="312"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55" behindDoc="0" locked="0" layoutInCell="1" allowOverlap="1" wp14:anchorId="2C9D975D" wp14:editId="4231CE4B">
                <wp:simplePos x="0" y="0"/>
                <wp:positionH relativeFrom="column">
                  <wp:posOffset>785495</wp:posOffset>
                </wp:positionH>
                <wp:positionV relativeFrom="paragraph">
                  <wp:posOffset>230505</wp:posOffset>
                </wp:positionV>
                <wp:extent cx="885825" cy="568325"/>
                <wp:effectExtent l="9525" t="5080" r="9525" b="7620"/>
                <wp:wrapNone/>
                <wp:docPr id="69267904" name="Rectangle 17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5825" cy="568325"/>
                        </a:xfrm>
                        <a:prstGeom prst="rect">
                          <a:avLst/>
                        </a:prstGeom>
                        <a:solidFill>
                          <a:srgbClr val="FFFFFF"/>
                        </a:solidFill>
                        <a:ln w="9525">
                          <a:solidFill>
                            <a:srgbClr val="000000"/>
                          </a:solidFill>
                          <a:prstDash val="dash"/>
                          <a:miter lim="800000"/>
                          <a:headEnd/>
                          <a:tailEnd/>
                        </a:ln>
                      </wps:spPr>
                      <wps:txbx>
                        <w:txbxContent>
                          <w:p w14:paraId="08099218" w14:textId="77777777" w:rsidR="000E6E69" w:rsidRPr="008F4124" w:rsidRDefault="000E6E69" w:rsidP="00223480">
                            <w:pPr>
                              <w:jc w:val="both"/>
                              <w:rPr>
                                <w:rFonts w:ascii="Times New Roman" w:hAnsi="Times New Roman" w:cs="Times New Roman"/>
                                <w:color w:val="auto"/>
                                <w:sz w:val="20"/>
                                <w:szCs w:val="20"/>
                              </w:rPr>
                            </w:pPr>
                            <w:r w:rsidRPr="008F4124">
                              <w:rPr>
                                <w:rFonts w:ascii="Times New Roman" w:hAnsi="Times New Roman" w:cs="Times New Roman"/>
                                <w:color w:val="auto"/>
                                <w:sz w:val="20"/>
                                <w:szCs w:val="20"/>
                              </w:rPr>
                              <w:t>Cấp nhiệt dùng điện và gas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9D975D" id="Rectangle 1774" o:spid="_x0000_s1051" style="position:absolute;left:0;text-align:left;margin-left:61.85pt;margin-top:18.15pt;width:69.75pt;height:44.75pt;z-index:2516583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">
                <v:stroke dashstyle="dash"/>
                <v:textbox>
                  <w:txbxContent>
                    <w:p w14:paraId="08099218" w14:textId="77777777" w:rsidR="000E6E69" w:rsidRPr="008F4124" w:rsidRDefault="000E6E69" w:rsidP="00223480">
                      <w:pPr>
                        <w:jc w:val="both"/>
                        <w:rPr>
                          <w:rFonts w:ascii="Times New Roman" w:hAnsi="Times New Roman" w:cs="Times New Roman"/>
                          <w:color w:val="auto"/>
                          <w:sz w:val="20"/>
                          <w:szCs w:val="20"/>
                        </w:rPr>
                      </w:pPr>
                      <w:r w:rsidRPr="008F4124">
                        <w:rPr>
                          <w:rFonts w:ascii="Times New Roman" w:hAnsi="Times New Roman" w:cs="Times New Roman"/>
                          <w:color w:val="auto"/>
                          <w:sz w:val="20"/>
                          <w:szCs w:val="20"/>
                        </w:rPr>
                        <w:t>Cấp nhiệt dùng điện và gas</w:t>
                      </w:r>
                    </w:p>
                  </w:txbxContent>
                </v:textbox>
              </v:rect>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348" behindDoc="0" locked="0" layoutInCell="1" allowOverlap="1" wp14:anchorId="34C48C80" wp14:editId="0BC3E838">
                <wp:simplePos x="0" y="0"/>
                <wp:positionH relativeFrom="column">
                  <wp:posOffset>480695</wp:posOffset>
                </wp:positionH>
                <wp:positionV relativeFrom="paragraph">
                  <wp:posOffset>43815</wp:posOffset>
                </wp:positionV>
                <wp:extent cx="0" cy="3932555"/>
                <wp:effectExtent l="9525" t="8890" r="9525" b="11430"/>
                <wp:wrapNone/>
                <wp:docPr id="872854159" name="AutoShape 17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325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F49FEF2">
              <v:shape id="AutoShape 1767" style="position:absolute;margin-left:37.85pt;margin-top:3.45pt;width:0;height:309.65pt;z-index:2516573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" w14:anchorId="2D519951"/>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47" behindDoc="0" locked="0" layoutInCell="1" allowOverlap="1" wp14:anchorId="734EC970" wp14:editId="75B05F11">
                <wp:simplePos x="0" y="0"/>
                <wp:positionH relativeFrom="column">
                  <wp:posOffset>233045</wp:posOffset>
                </wp:positionH>
                <wp:positionV relativeFrom="paragraph">
                  <wp:posOffset>46355</wp:posOffset>
                </wp:positionV>
                <wp:extent cx="0" cy="4434840"/>
                <wp:effectExtent l="9525" t="11430" r="9525" b="11430"/>
                <wp:wrapNone/>
                <wp:docPr id="1055692084" name="AutoShape 17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34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CE64CF9">
              <v:shape id="AutoShape 1766" style="position:absolute;margin-left:18.35pt;margin-top:3.65pt;width:0;height:349.2pt;z-index:2516573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" w14:anchorId="251A3A3A"/>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20" behindDoc="0" locked="0" layoutInCell="1" allowOverlap="1" wp14:anchorId="3092BDB5" wp14:editId="0A3C0E42">
                <wp:simplePos x="0" y="0"/>
                <wp:positionH relativeFrom="column">
                  <wp:posOffset>4585335</wp:posOffset>
                </wp:positionH>
                <wp:positionV relativeFrom="paragraph">
                  <wp:posOffset>230505</wp:posOffset>
                </wp:positionV>
                <wp:extent cx="1610360" cy="516255"/>
                <wp:effectExtent l="8890" t="5080" r="9525" b="12065"/>
                <wp:wrapNone/>
                <wp:docPr id="382053787" name="Rectangle 17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0360" cy="516255"/>
                        </a:xfrm>
                        <a:prstGeom prst="rect">
                          <a:avLst/>
                        </a:prstGeom>
                        <a:solidFill>
                          <a:srgbClr val="FFFFFF"/>
                        </a:solidFill>
                        <a:ln w="9525">
                          <a:solidFill>
                            <a:srgbClr val="000000"/>
                          </a:solidFill>
                          <a:prstDash val="dash"/>
                          <a:miter lim="800000"/>
                          <a:headEnd/>
                          <a:tailEnd/>
                        </a:ln>
                      </wps:spPr>
                      <wps:txbx>
                        <w:txbxContent>
                          <w:p w14:paraId="29A9ACEF" w14:textId="77777777" w:rsidR="000E6E69" w:rsidRPr="008F4124" w:rsidRDefault="000E6E69" w:rsidP="000B6456">
                            <w:pPr>
                              <w:rPr>
                                <w:rFonts w:ascii="Times New Roman" w:hAnsi="Times New Roman" w:cs="Times New Roman"/>
                                <w:color w:val="auto"/>
                              </w:rPr>
                            </w:pPr>
                            <w:r w:rsidRPr="008F4124">
                              <w:rPr>
                                <w:rFonts w:ascii="Times New Roman" w:hAnsi="Times New Roman" w:cs="Times New Roman"/>
                                <w:color w:val="auto"/>
                              </w:rPr>
                              <w:t>Nhiệt, hơi kim loại, váng xỉ, bụi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92BDB5" id="Rectangle 1727" o:spid="_x0000_s1052" style="position:absolute;left:0;text-align:left;margin-left:361.05pt;margin-top:18.15pt;width:126.8pt;height:40.65pt;z-index:25165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">
                <v:stroke dashstyle="dash"/>
                <v:textbox>
                  <w:txbxContent>
                    <w:p w14:paraId="29A9ACEF" w14:textId="77777777" w:rsidR="000E6E69" w:rsidRPr="008F4124" w:rsidRDefault="000E6E69" w:rsidP="000B6456">
                      <w:pPr>
                        <w:rPr>
                          <w:rFonts w:ascii="Times New Roman" w:hAnsi="Times New Roman" w:cs="Times New Roman"/>
                          <w:color w:val="auto"/>
                        </w:rPr>
                      </w:pPr>
                      <w:r w:rsidRPr="008F4124">
                        <w:rPr>
                          <w:rFonts w:ascii="Times New Roman" w:hAnsi="Times New Roman" w:cs="Times New Roman"/>
                          <w:color w:val="auto"/>
                        </w:rPr>
                        <w:t>Nhiệt, hơi kim loại, váng xỉ, bụi</w:t>
                      </w: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42" behindDoc="0" locked="0" layoutInCell="1" allowOverlap="1" wp14:anchorId="08849183" wp14:editId="3CFBAFDA">
                <wp:simplePos x="0" y="0"/>
                <wp:positionH relativeFrom="column">
                  <wp:posOffset>726440</wp:posOffset>
                </wp:positionH>
                <wp:positionV relativeFrom="paragraph">
                  <wp:posOffset>59690</wp:posOffset>
                </wp:positionV>
                <wp:extent cx="0" cy="1471295"/>
                <wp:effectExtent l="7620" t="5715" r="11430" b="8890"/>
                <wp:wrapNone/>
                <wp:docPr id="1401082758" name="AutoShape 17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712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8C166F9">
              <v:shape id="AutoShape 1761" style="position:absolute;margin-left:57.2pt;margin-top:4.7pt;width:0;height:115.85pt;z-index:2516573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" w14:anchorId="0DFE217A"/>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19" behindDoc="0" locked="0" layoutInCell="1" allowOverlap="1" wp14:anchorId="60CF1060" wp14:editId="1E9608AD">
                <wp:simplePos x="0" y="0"/>
                <wp:positionH relativeFrom="column">
                  <wp:posOffset>5014595</wp:posOffset>
                </wp:positionH>
                <wp:positionV relativeFrom="paragraph">
                  <wp:posOffset>59690</wp:posOffset>
                </wp:positionV>
                <wp:extent cx="0" cy="96520"/>
                <wp:effectExtent l="57150" t="15240" r="57150" b="12065"/>
                <wp:wrapNone/>
                <wp:docPr id="1507026464" name="Line 17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965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0144AB9">
              <v:line id="Line 1726" style="position:absolute;flip:x y;z-index:251657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94.85pt,4.7pt" to="394.85pt,12.3pt" w14:anchorId="13F7A1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">
                <v:stroke endarrow="block"/>
              </v:line>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67" behindDoc="0" locked="0" layoutInCell="1" allowOverlap="1" wp14:anchorId="02B41F27" wp14:editId="7CD79D73">
                <wp:simplePos x="0" y="0"/>
                <wp:positionH relativeFrom="column">
                  <wp:posOffset>1166495</wp:posOffset>
                </wp:positionH>
                <wp:positionV relativeFrom="paragraph">
                  <wp:posOffset>156210</wp:posOffset>
                </wp:positionV>
                <wp:extent cx="3848100" cy="0"/>
                <wp:effectExtent l="9525" t="6985" r="9525" b="12065"/>
                <wp:wrapNone/>
                <wp:docPr id="1778209314" name="AutoShape 18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48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C80FC40">
              <v:shape id="AutoShape 1802" style="position:absolute;margin-left:91.85pt;margin-top:12.3pt;width:303pt;height:0;z-index:2516573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" w14:anchorId="4C938D2B"/>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66" behindDoc="0" locked="0" layoutInCell="1" allowOverlap="1" wp14:anchorId="531BBA56" wp14:editId="76C0455A">
                <wp:simplePos x="0" y="0"/>
                <wp:positionH relativeFrom="column">
                  <wp:posOffset>1166495</wp:posOffset>
                </wp:positionH>
                <wp:positionV relativeFrom="paragraph">
                  <wp:posOffset>43815</wp:posOffset>
                </wp:positionV>
                <wp:extent cx="0" cy="112395"/>
                <wp:effectExtent l="9525" t="8890" r="9525" b="12065"/>
                <wp:wrapNone/>
                <wp:docPr id="352153647" name="AutoShape 18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23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C5C590C">
              <v:shape id="AutoShape 1801" style="position:absolute;margin-left:91.85pt;margin-top:3.45pt;width:0;height:8.85pt;z-index:2516573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" w14:anchorId="0C142B62"/>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15" behindDoc="0" locked="0" layoutInCell="1" allowOverlap="1" wp14:anchorId="69C864A9" wp14:editId="49318235">
                <wp:simplePos x="0" y="0"/>
                <wp:positionH relativeFrom="column">
                  <wp:posOffset>2919095</wp:posOffset>
                </wp:positionH>
                <wp:positionV relativeFrom="paragraph">
                  <wp:posOffset>43815</wp:posOffset>
                </wp:positionV>
                <wp:extent cx="3810" cy="245745"/>
                <wp:effectExtent l="57150" t="8890" r="53340" b="21590"/>
                <wp:wrapNone/>
                <wp:docPr id="347083976" name="AutoShape 17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245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4CAE843">
              <v:shape id="AutoShape 1722" style="position:absolute;margin-left:229.85pt;margin-top:3.45pt;width:.3pt;height:19.35pt;z-index:2516573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" w14:anchorId="7F1BB725">
                <v:stroke endarrow="block"/>
              </v:shape>
            </w:pict>
          </mc:Fallback>
        </mc:AlternateContent>
      </w:r>
    </w:p>
    <w:p w14:paraId="4485CA3B" w14:textId="11A75B85" w:rsidR="000B6456" w:rsidRPr="003B790A" w:rsidRDefault="0073724C" w:rsidP="000B6456">
      <w:pPr>
        <w:spacing w:line="312"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73" behindDoc="0" locked="0" layoutInCell="1" allowOverlap="1" wp14:anchorId="47CA9C0F" wp14:editId="0B5D167B">
                <wp:simplePos x="0" y="0"/>
                <wp:positionH relativeFrom="column">
                  <wp:posOffset>4147820</wp:posOffset>
                </wp:positionH>
                <wp:positionV relativeFrom="paragraph">
                  <wp:posOffset>260985</wp:posOffset>
                </wp:positionV>
                <wp:extent cx="635" cy="2111375"/>
                <wp:effectExtent l="9525" t="5715" r="8890" b="6985"/>
                <wp:wrapNone/>
                <wp:docPr id="707796951" name="AutoShape 18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1113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B8832E2">
              <v:shape id="AutoShape 1808" style="position:absolute;margin-left:326.6pt;margin-top:20.55pt;width:.05pt;height:166.25pt;flip:y;z-index:2516573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" w14:anchorId="5DF1E900"/>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74" behindDoc="0" locked="0" layoutInCell="1" allowOverlap="1" wp14:anchorId="42D1BE2C" wp14:editId="0D341D64">
                <wp:simplePos x="0" y="0"/>
                <wp:positionH relativeFrom="column">
                  <wp:posOffset>3910330</wp:posOffset>
                </wp:positionH>
                <wp:positionV relativeFrom="paragraph">
                  <wp:posOffset>261620</wp:posOffset>
                </wp:positionV>
                <wp:extent cx="237490" cy="0"/>
                <wp:effectExtent l="19685" t="53975" r="9525" b="60325"/>
                <wp:wrapNone/>
                <wp:docPr id="1596132607" name="AutoShape 18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74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DD08D3D">
              <v:shape id="AutoShape 1809" style="position:absolute;margin-left:307.9pt;margin-top:20.6pt;width:18.7pt;height:0;flip:x;z-index:2516573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" w14:anchorId="544F02C1">
                <v:stroke endarrow="block"/>
              </v:shape>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21" behindDoc="0" locked="0" layoutInCell="1" allowOverlap="1" wp14:anchorId="037965D8" wp14:editId="23583B5A">
                <wp:simplePos x="0" y="0"/>
                <wp:positionH relativeFrom="column">
                  <wp:posOffset>3894455</wp:posOffset>
                </wp:positionH>
                <wp:positionV relativeFrom="paragraph">
                  <wp:posOffset>137160</wp:posOffset>
                </wp:positionV>
                <wp:extent cx="697230" cy="0"/>
                <wp:effectExtent l="13335" t="53340" r="22860" b="60960"/>
                <wp:wrapNone/>
                <wp:docPr id="986684917" name="Line 17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B16C296">
              <v:line id="Line 1728" style="position:absolute;z-index:251657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06.65pt,10.8pt" to="361.55pt,10.8pt" w14:anchorId="44556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">
                <v:stroke dashstyle="dash" endarrow="block"/>
              </v:line>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56" behindDoc="0" locked="0" layoutInCell="1" allowOverlap="1" wp14:anchorId="6344CA5C" wp14:editId="0AE9C41D">
                <wp:simplePos x="0" y="0"/>
                <wp:positionH relativeFrom="column">
                  <wp:posOffset>1671320</wp:posOffset>
                </wp:positionH>
                <wp:positionV relativeFrom="paragraph">
                  <wp:posOffset>201295</wp:posOffset>
                </wp:positionV>
                <wp:extent cx="268605" cy="0"/>
                <wp:effectExtent l="9525" t="60325" r="17145" b="53975"/>
                <wp:wrapNone/>
                <wp:docPr id="382231669" name="AutoShape 17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86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A2C0CB6">
              <v:shape id="AutoShape 1775" style="position:absolute;margin-left:131.6pt;margin-top:15.85pt;width:21.15pt;height:0;z-index:2516573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" w14:anchorId="09EB0FF6">
                <v:stroke endarrow="block"/>
              </v:shape>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29" behindDoc="0" locked="0" layoutInCell="1" allowOverlap="1" wp14:anchorId="611422C8" wp14:editId="45154CE6">
                <wp:simplePos x="0" y="0"/>
                <wp:positionH relativeFrom="column">
                  <wp:posOffset>1928495</wp:posOffset>
                </wp:positionH>
                <wp:positionV relativeFrom="paragraph">
                  <wp:posOffset>27940</wp:posOffset>
                </wp:positionV>
                <wp:extent cx="1965960" cy="375920"/>
                <wp:effectExtent l="9525" t="10795" r="5715" b="13335"/>
                <wp:wrapNone/>
                <wp:docPr id="819535693" name="Rectangle 17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5960" cy="375920"/>
                        </a:xfrm>
                        <a:prstGeom prst="rect">
                          <a:avLst/>
                        </a:prstGeom>
                        <a:solidFill>
                          <a:srgbClr val="FFFFFF"/>
                        </a:solidFill>
                        <a:ln w="9525">
                          <a:solidFill>
                            <a:srgbClr val="000000"/>
                          </a:solidFill>
                          <a:miter lim="800000"/>
                          <a:headEnd/>
                          <a:tailEnd/>
                        </a:ln>
                      </wps:spPr>
                      <wps:txbx>
                        <w:txbxContent>
                          <w:p w14:paraId="7EE30BDD"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Nấu chảy</w:t>
                            </w:r>
                          </w:p>
                          <w:p w14:paraId="674B18FD" w14:textId="77777777" w:rsidR="000E6E69" w:rsidRPr="007C14CC" w:rsidRDefault="000E6E69" w:rsidP="000B6456">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1422C8" id="Rectangle 1736" o:spid="_x0000_s1053" style="position:absolute;left:0;text-align:left;margin-left:151.85pt;margin-top:2.2pt;width:154.8pt;height:29.6pt;z-index:2516583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">
                <v:textbox>
                  <w:txbxContent>
                    <w:p w14:paraId="7EE30BDD"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Nấu chảy</w:t>
                      </w:r>
                    </w:p>
                    <w:p w14:paraId="674B18FD" w14:textId="77777777" w:rsidR="000E6E69" w:rsidRPr="007C14CC" w:rsidRDefault="000E6E69" w:rsidP="000B6456">
                      <w:pPr>
                        <w:rPr>
                          <w:rFonts w:ascii="Times New Roman" w:hAnsi="Times New Roman" w:cs="Times New Roman"/>
                        </w:rPr>
                      </w:pPr>
                    </w:p>
                  </w:txbxContent>
                </v:textbox>
              </v:rect>
            </w:pict>
          </mc:Fallback>
        </mc:AlternateContent>
      </w:r>
    </w:p>
    <w:p w14:paraId="5BAC12E6" w14:textId="5D020B1D" w:rsidR="000B6456" w:rsidRPr="003B790A" w:rsidRDefault="0073724C" w:rsidP="000B6456">
      <w:pPr>
        <w:spacing w:line="312"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75" behindDoc="0" locked="0" layoutInCell="1" allowOverlap="1" wp14:anchorId="5C873A0E" wp14:editId="5D33EE84">
                <wp:simplePos x="0" y="0"/>
                <wp:positionH relativeFrom="column">
                  <wp:posOffset>4194175</wp:posOffset>
                </wp:positionH>
                <wp:positionV relativeFrom="paragraph">
                  <wp:posOffset>267335</wp:posOffset>
                </wp:positionV>
                <wp:extent cx="352425" cy="447675"/>
                <wp:effectExtent l="8255" t="11430" r="10795" b="7620"/>
                <wp:wrapNone/>
                <wp:docPr id="827419465" name="Rectangle 18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447675"/>
                        </a:xfrm>
                        <a:prstGeom prst="rect">
                          <a:avLst/>
                        </a:prstGeom>
                        <a:solidFill>
                          <a:srgbClr val="FFFFFF"/>
                        </a:solidFill>
                        <a:ln w="9525">
                          <a:solidFill>
                            <a:srgbClr val="000000"/>
                          </a:solidFill>
                          <a:prstDash val="dash"/>
                          <a:miter lim="800000"/>
                          <a:headEnd/>
                          <a:tailEnd/>
                        </a:ln>
                      </wps:spPr>
                      <wps:txbx>
                        <w:txbxContent>
                          <w:p w14:paraId="7D590B72" w14:textId="77777777" w:rsidR="000E6E69" w:rsidRPr="007C14CC" w:rsidRDefault="000E6E69" w:rsidP="000B6456">
                            <w:pPr>
                              <w:ind w:left="-142" w:right="-111"/>
                              <w:rPr>
                                <w:rFonts w:ascii="Times New Roman" w:hAnsi="Times New Roman" w:cs="Times New Roman"/>
                              </w:rPr>
                            </w:pPr>
                            <w:r w:rsidRPr="007C14CC">
                              <w:rPr>
                                <w:rFonts w:ascii="Times New Roman" w:hAnsi="Times New Roman" w:cs="Times New Roman"/>
                              </w:rPr>
                              <w:t xml:space="preserve">Via sạch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73A0E" id="Rectangle 1810" o:spid="_x0000_s1054" style="position:absolute;left:0;text-align:left;margin-left:330.25pt;margin-top:21.05pt;width:27.75pt;height:35.25pt;z-index:2516583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">
                <v:stroke dashstyle="dash"/>
                <v:textbox>
                  <w:txbxContent>
                    <w:p w14:paraId="7D590B72" w14:textId="77777777" w:rsidR="000E6E69" w:rsidRPr="007C14CC" w:rsidRDefault="000E6E69" w:rsidP="000B6456">
                      <w:pPr>
                        <w:ind w:left="-142" w:right="-111"/>
                        <w:rPr>
                          <w:rFonts w:ascii="Times New Roman" w:hAnsi="Times New Roman" w:cs="Times New Roman"/>
                        </w:rPr>
                      </w:pPr>
                      <w:r w:rsidRPr="007C14CC">
                        <w:rPr>
                          <w:rFonts w:ascii="Times New Roman" w:hAnsi="Times New Roman" w:cs="Times New Roman"/>
                        </w:rPr>
                        <w:t xml:space="preserve">Via sạch </w:t>
                      </w: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16" behindDoc="0" locked="0" layoutInCell="1" allowOverlap="1" wp14:anchorId="4ACB1E66" wp14:editId="2C522B6D">
                <wp:simplePos x="0" y="0"/>
                <wp:positionH relativeFrom="column">
                  <wp:posOffset>2917190</wp:posOffset>
                </wp:positionH>
                <wp:positionV relativeFrom="paragraph">
                  <wp:posOffset>139700</wp:posOffset>
                </wp:positionV>
                <wp:extent cx="635" cy="266700"/>
                <wp:effectExtent l="55245" t="7620" r="58420" b="20955"/>
                <wp:wrapNone/>
                <wp:docPr id="1373019374" name="AutoShape 17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0378074">
              <v:shape id="AutoShape 1723" style="position:absolute;margin-left:229.7pt;margin-top:11pt;width:.05pt;height:21pt;z-index:251657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" w14:anchorId="2105F752">
                <v:stroke endarrow="block"/>
              </v:shape>
            </w:pict>
          </mc:Fallback>
        </mc:AlternateContent>
      </w:r>
    </w:p>
    <w:p w14:paraId="735DD6BF" w14:textId="7E65975C" w:rsidR="000B6456" w:rsidRPr="003B790A" w:rsidRDefault="0073724C" w:rsidP="000B6456">
      <w:pPr>
        <w:spacing w:line="312"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52" behindDoc="0" locked="0" layoutInCell="1" allowOverlap="1" wp14:anchorId="6D5A1DCC" wp14:editId="6758B688">
                <wp:simplePos x="0" y="0"/>
                <wp:positionH relativeFrom="column">
                  <wp:posOffset>785495</wp:posOffset>
                </wp:positionH>
                <wp:positionV relativeFrom="paragraph">
                  <wp:posOffset>200025</wp:posOffset>
                </wp:positionV>
                <wp:extent cx="1043305" cy="439420"/>
                <wp:effectExtent l="0" t="0" r="23495" b="17780"/>
                <wp:wrapNone/>
                <wp:docPr id="787052707" name="Rectangle 17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043305" cy="439420"/>
                        </a:xfrm>
                        <a:prstGeom prst="rect">
                          <a:avLst/>
                        </a:prstGeom>
                        <a:solidFill>
                          <a:srgbClr val="FFFFFF"/>
                        </a:solidFill>
                        <a:ln w="9525">
                          <a:solidFill>
                            <a:srgbClr val="000000"/>
                          </a:solidFill>
                          <a:prstDash val="dash"/>
                          <a:miter/>
                        </a:ln>
                      </wps:spPr>
                      <wps:txbx>
                        <w:txbxContent>
                          <w:p w14:paraId="76F0972D" w14:textId="77777777" w:rsidR="000E6E69" w:rsidRPr="0032574C" w:rsidRDefault="009469A7">
                            <w:pPr>
                              <w:spacing w:line="276" w:lineRule="auto"/>
                              <w:jc w:val="both"/>
                              <w:rPr>
                                <w:rFonts w:ascii="Times New Roman" w:hAnsi="Times New Roman" w:cs="Times New Roman"/>
                                <w:color w:val="FF0000"/>
                                <w:sz w:val="20"/>
                                <w:szCs w:val="20"/>
                                <w:lang w:val="en-US"/>
                              </w:rPr>
                            </w:pPr>
                            <w:r w:rsidRPr="0032574C">
                              <w:rPr>
                                <w:rFonts w:ascii="Times New Roman" w:hAnsi="Times New Roman" w:cs="Times New Roman"/>
                                <w:color w:val="FF0000"/>
                                <w:sz w:val="20"/>
                                <w:szCs w:val="20"/>
                                <w:lang w:val="en-US"/>
                              </w:rPr>
                              <w:t>Nước,</w:t>
                            </w:r>
                            <w:r w:rsidRPr="0032574C">
                              <w:rPr>
                                <w:rFonts w:ascii="Times New Roman" w:hAnsi="Times New Roman" w:cs="Times New Roman"/>
                                <w:sz w:val="20"/>
                                <w:szCs w:val="20"/>
                                <w:lang w:val="en-US"/>
                              </w:rPr>
                              <w:t xml:space="preserve"> </w:t>
                            </w:r>
                            <w:r w:rsidR="000E6E69" w:rsidRPr="0032574C">
                              <w:rPr>
                                <w:rFonts w:ascii="Times New Roman" w:hAnsi="Times New Roman" w:cs="Times New Roman"/>
                                <w:sz w:val="20"/>
                                <w:szCs w:val="20"/>
                                <w:lang w:val="en-US"/>
                              </w:rPr>
                              <w:t>Chất chống dính</w:t>
                            </w:r>
                          </w:p>
                          <w:p w14:paraId="06E4892F" w14:textId="77777777" w:rsidR="000E6E69" w:rsidRDefault="000E6E69">
                            <w:pPr>
                              <w:spacing w:line="276" w:lineRule="auto"/>
                              <w:jc w:val="both"/>
                              <w:rPr>
                                <w:rFonts w:ascii="Arial" w:hAnsi="Arial" w:cs="Arial"/>
                                <w:sz w:val="20"/>
                                <w:szCs w:val="20"/>
                                <w:lang w:val="en-US"/>
                              </w:rPr>
                            </w:pPr>
                            <w:r>
                              <w:rPr>
                                <w:rFonts w:ascii="Arial" w:hAnsi="Arial" w:cs="Arial"/>
                                <w:sz w:val="20"/>
                                <w:szCs w:val="20"/>
                                <w:lang w:val="en-US"/>
                              </w:rPr>
                              <w:t>Dầu bôi trơn</w:t>
                            </w:r>
                          </w:p>
                        </w:txbxContent>
                      </wps:txbx>
                      <wps:bodyPr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rect w14:anchorId="6D5A1DCC" id="Rectangle 1771" o:spid="_x0000_s1055" style="position:absolute;left:0;text-align:left;margin-left:61.85pt;margin-top:15.75pt;width:82.15pt;height:34.6pt;z-index:25165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">
                <v:stroke dashstyle="dash"/>
                <v:textbox>
                  <w:txbxContent>
                    <w:p w14:paraId="76F0972D" w14:textId="77777777" w:rsidR="000E6E69" w:rsidRPr="0032574C" w:rsidRDefault="009469A7">
                      <w:pPr>
                        <w:spacing w:line="276" w:lineRule="auto"/>
                        <w:jc w:val="both"/>
                        <w:rPr>
                          <w:rFonts w:ascii="Times New Roman" w:hAnsi="Times New Roman" w:cs="Times New Roman"/>
                          <w:color w:val="FF0000"/>
                          <w:sz w:val="20"/>
                          <w:szCs w:val="20"/>
                          <w:lang w:val="en-US"/>
                        </w:rPr>
                      </w:pPr>
                      <w:r w:rsidRPr="0032574C">
                        <w:rPr>
                          <w:rFonts w:ascii="Times New Roman" w:hAnsi="Times New Roman" w:cs="Times New Roman"/>
                          <w:color w:val="FF0000"/>
                          <w:sz w:val="20"/>
                          <w:szCs w:val="20"/>
                          <w:lang w:val="en-US"/>
                        </w:rPr>
                        <w:t>Nước,</w:t>
                      </w:r>
                      <w:r w:rsidRPr="0032574C">
                        <w:rPr>
                          <w:rFonts w:ascii="Times New Roman" w:hAnsi="Times New Roman" w:cs="Times New Roman"/>
                          <w:sz w:val="20"/>
                          <w:szCs w:val="20"/>
                          <w:lang w:val="en-US"/>
                        </w:rPr>
                        <w:t xml:space="preserve"> </w:t>
                      </w:r>
                      <w:r w:rsidR="000E6E69" w:rsidRPr="0032574C">
                        <w:rPr>
                          <w:rFonts w:ascii="Times New Roman" w:hAnsi="Times New Roman" w:cs="Times New Roman"/>
                          <w:sz w:val="20"/>
                          <w:szCs w:val="20"/>
                          <w:lang w:val="en-US"/>
                        </w:rPr>
                        <w:t>Chất chống dính</w:t>
                      </w:r>
                    </w:p>
                    <w:p w14:paraId="06E4892F" w14:textId="77777777" w:rsidR="000E6E69" w:rsidRDefault="000E6E69">
                      <w:pPr>
                        <w:spacing w:line="276" w:lineRule="auto"/>
                        <w:jc w:val="both"/>
                        <w:rPr>
                          <w:rFonts w:ascii="Arial" w:hAnsi="Arial" w:cs="Arial"/>
                          <w:sz w:val="20"/>
                          <w:szCs w:val="20"/>
                          <w:lang w:val="en-US"/>
                        </w:rPr>
                      </w:pPr>
                      <w:r>
                        <w:rPr>
                          <w:rFonts w:ascii="Arial" w:hAnsi="Arial" w:cs="Arial"/>
                          <w:sz w:val="20"/>
                          <w:szCs w:val="20"/>
                          <w:lang w:val="en-US"/>
                        </w:rPr>
                        <w:t>Dầu bôi trơn</w:t>
                      </w: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69" behindDoc="0" locked="0" layoutInCell="1" allowOverlap="1" wp14:anchorId="353606C8" wp14:editId="515F799D">
                <wp:simplePos x="0" y="0"/>
                <wp:positionH relativeFrom="column">
                  <wp:posOffset>3880485</wp:posOffset>
                </wp:positionH>
                <wp:positionV relativeFrom="paragraph">
                  <wp:posOffset>260985</wp:posOffset>
                </wp:positionV>
                <wp:extent cx="191135" cy="635"/>
                <wp:effectExtent l="8890" t="13970" r="9525" b="13970"/>
                <wp:wrapNone/>
                <wp:docPr id="1022751672" name="AutoShape 18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13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F22711E">
              <v:shape id="AutoShape 1804" style="position:absolute;margin-left:305.55pt;margin-top:20.55pt;width:15.05pt;height:.05pt;z-index:2516573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" w14:anchorId="6638E0D5"/>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30" behindDoc="0" locked="0" layoutInCell="1" allowOverlap="1" wp14:anchorId="74AF013E" wp14:editId="56C95FB0">
                <wp:simplePos x="0" y="0"/>
                <wp:positionH relativeFrom="column">
                  <wp:posOffset>1894840</wp:posOffset>
                </wp:positionH>
                <wp:positionV relativeFrom="paragraph">
                  <wp:posOffset>120650</wp:posOffset>
                </wp:positionV>
                <wp:extent cx="1999615" cy="328295"/>
                <wp:effectExtent l="13970" t="6985" r="5715" b="7620"/>
                <wp:wrapNone/>
                <wp:docPr id="1067826549" name="Rectangle 17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9615" cy="328295"/>
                        </a:xfrm>
                        <a:prstGeom prst="rect">
                          <a:avLst/>
                        </a:prstGeom>
                        <a:solidFill>
                          <a:srgbClr val="FFFFFF"/>
                        </a:solidFill>
                        <a:ln w="9525">
                          <a:solidFill>
                            <a:srgbClr val="000000"/>
                          </a:solidFill>
                          <a:miter lim="800000"/>
                          <a:headEnd/>
                          <a:tailEnd/>
                        </a:ln>
                      </wps:spPr>
                      <wps:txbx>
                        <w:txbxContent>
                          <w:p w14:paraId="2B67B4B5"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Phân tích, kiểm tra</w:t>
                            </w:r>
                          </w:p>
                          <w:p w14:paraId="448C5055" w14:textId="77777777" w:rsidR="000E6E69" w:rsidRPr="007C14CC" w:rsidRDefault="000E6E69" w:rsidP="000B6456">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AF013E" id="Rectangle 1737" o:spid="_x0000_s1056" style="position:absolute;left:0;text-align:left;margin-left:149.2pt;margin-top:9.5pt;width:157.45pt;height:25.85pt;z-index:2516583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">
                <v:textbox>
                  <w:txbxContent>
                    <w:p w14:paraId="2B67B4B5"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Phân tích, kiểm tra</w:t>
                      </w:r>
                    </w:p>
                    <w:p w14:paraId="448C5055" w14:textId="77777777" w:rsidR="000E6E69" w:rsidRPr="007C14CC" w:rsidRDefault="000E6E69" w:rsidP="000B6456">
                      <w:pPr>
                        <w:rPr>
                          <w:rFonts w:ascii="Times New Roman" w:hAnsi="Times New Roman" w:cs="Times New Roman"/>
                        </w:rPr>
                      </w:pPr>
                    </w:p>
                  </w:txbxContent>
                </v:textbox>
              </v:rect>
            </w:pict>
          </mc:Fallback>
        </mc:AlternateContent>
      </w:r>
    </w:p>
    <w:p w14:paraId="72044B61" w14:textId="3BE7BFDE" w:rsidR="000B6456" w:rsidRPr="003B790A" w:rsidRDefault="0073724C" w:rsidP="000B6456">
      <w:pPr>
        <w:spacing w:line="312"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309" behindDoc="0" locked="0" layoutInCell="1" allowOverlap="1" wp14:anchorId="78CF9883" wp14:editId="0668D31C">
                <wp:simplePos x="0" y="0"/>
                <wp:positionH relativeFrom="column">
                  <wp:posOffset>4537710</wp:posOffset>
                </wp:positionH>
                <wp:positionV relativeFrom="paragraph">
                  <wp:posOffset>241300</wp:posOffset>
                </wp:positionV>
                <wp:extent cx="1657985" cy="657225"/>
                <wp:effectExtent l="0" t="0" r="18415" b="28575"/>
                <wp:wrapNone/>
                <wp:docPr id="597047089" name="Rectangle 17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657985" cy="657225"/>
                        </a:xfrm>
                        <a:prstGeom prst="rect">
                          <a:avLst/>
                        </a:prstGeom>
                        <a:solidFill>
                          <a:srgbClr val="FFFFFF"/>
                        </a:solidFill>
                        <a:ln w="9525">
                          <a:solidFill>
                            <a:srgbClr val="000000"/>
                          </a:solidFill>
                          <a:prstDash val="dash"/>
                          <a:miter/>
                        </a:ln>
                      </wps:spPr>
                      <wps:txbx>
                        <w:txbxContent>
                          <w:p w14:paraId="0940D08A" w14:textId="77777777" w:rsidR="000E6E69" w:rsidRPr="0032574C" w:rsidRDefault="009469A7">
                            <w:pPr>
                              <w:spacing w:line="276" w:lineRule="auto"/>
                              <w:rPr>
                                <w:rFonts w:ascii="Times New Roman" w:hAnsi="Times New Roman" w:cs="Times New Roman"/>
                                <w:color w:val="FF0000"/>
                                <w:lang w:val="en-US"/>
                              </w:rPr>
                            </w:pPr>
                            <w:r w:rsidRPr="0032574C">
                              <w:rPr>
                                <w:rFonts w:ascii="Times New Roman" w:hAnsi="Times New Roman" w:cs="Times New Roman"/>
                                <w:color w:val="FF0000"/>
                                <w:lang w:val="en-US"/>
                              </w:rPr>
                              <w:t>Nước thải,</w:t>
                            </w:r>
                            <w:r w:rsidRPr="0032574C">
                              <w:rPr>
                                <w:rFonts w:ascii="Times New Roman" w:hAnsi="Times New Roman" w:cs="Times New Roman"/>
                                <w:lang w:val="en-US"/>
                              </w:rPr>
                              <w:t xml:space="preserve"> </w:t>
                            </w:r>
                            <w:r w:rsidRPr="0032574C">
                              <w:rPr>
                                <w:rFonts w:ascii="Times New Roman" w:hAnsi="Times New Roman" w:cs="Times New Roman"/>
                                <w:color w:val="FF0000"/>
                                <w:lang w:val="en-US"/>
                              </w:rPr>
                              <w:t>Hơi dầu, thùng đựng dầu, bao bì chứa chi tiết lắp ráp</w:t>
                            </w:r>
                          </w:p>
                        </w:txbxContent>
                      </wps:txbx>
                      <wps:bodyPr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rect w14:anchorId="78CF9883" id="Rectangle 1716" o:spid="_x0000_s1057" style="position:absolute;left:0;text-align:left;margin-left:357.3pt;margin-top:19pt;width:130.55pt;height:51.75pt;z-index:251658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">
                <v:stroke dashstyle="dash"/>
                <v:textbox>
                  <w:txbxContent>
                    <w:p w14:paraId="0940D08A" w14:textId="77777777" w:rsidR="000E6E69" w:rsidRPr="0032574C" w:rsidRDefault="009469A7">
                      <w:pPr>
                        <w:spacing w:line="276" w:lineRule="auto"/>
                        <w:rPr>
                          <w:rFonts w:ascii="Times New Roman" w:hAnsi="Times New Roman" w:cs="Times New Roman"/>
                          <w:color w:val="FF0000"/>
                          <w:lang w:val="en-US"/>
                        </w:rPr>
                      </w:pPr>
                      <w:r w:rsidRPr="0032574C">
                        <w:rPr>
                          <w:rFonts w:ascii="Times New Roman" w:hAnsi="Times New Roman" w:cs="Times New Roman"/>
                          <w:color w:val="FF0000"/>
                          <w:lang w:val="en-US"/>
                        </w:rPr>
                        <w:t>Nước thải,</w:t>
                      </w:r>
                      <w:r w:rsidRPr="0032574C">
                        <w:rPr>
                          <w:rFonts w:ascii="Times New Roman" w:hAnsi="Times New Roman" w:cs="Times New Roman"/>
                          <w:lang w:val="en-US"/>
                        </w:rPr>
                        <w:t xml:space="preserve"> </w:t>
                      </w:r>
                      <w:r w:rsidRPr="0032574C">
                        <w:rPr>
                          <w:rFonts w:ascii="Times New Roman" w:hAnsi="Times New Roman" w:cs="Times New Roman"/>
                          <w:color w:val="FF0000"/>
                          <w:lang w:val="en-US"/>
                        </w:rPr>
                        <w:t>Hơi dầu, thùng đựng dầu, bao bì chứa chi tiết lắp ráp</w:t>
                      </w:r>
                    </w:p>
                  </w:txbxContent>
                </v:textbox>
              </v:rect>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318" behindDoc="0" locked="0" layoutInCell="1" allowOverlap="1" wp14:anchorId="4F1AD67F" wp14:editId="7E77896C">
                <wp:simplePos x="0" y="0"/>
                <wp:positionH relativeFrom="column">
                  <wp:posOffset>2919730</wp:posOffset>
                </wp:positionH>
                <wp:positionV relativeFrom="paragraph">
                  <wp:posOffset>184785</wp:posOffset>
                </wp:positionV>
                <wp:extent cx="0" cy="251460"/>
                <wp:effectExtent l="57785" t="12700" r="56515" b="21590"/>
                <wp:wrapNone/>
                <wp:docPr id="1609519097" name="AutoShape 17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14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E9200FE">
              <v:shape id="AutoShape 1725" style="position:absolute;margin-left:229.9pt;margin-top:14.55pt;width:0;height:19.8pt;z-index:2516573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" w14:anchorId="2A44DDDB">
                <v:stroke endarrow="block"/>
              </v:shape>
            </w:pict>
          </mc:Fallback>
        </mc:AlternateContent>
      </w:r>
    </w:p>
    <w:p w14:paraId="29CCBAF5" w14:textId="68414FA4" w:rsidR="000B6456" w:rsidRPr="003B790A" w:rsidRDefault="0073724C" w:rsidP="000B6456">
      <w:pPr>
        <w:spacing w:line="312"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331" behindDoc="0" locked="0" layoutInCell="1" allowOverlap="1" wp14:anchorId="53A3982F" wp14:editId="4ADFF38A">
                <wp:simplePos x="0" y="0"/>
                <wp:positionH relativeFrom="column">
                  <wp:posOffset>1880870</wp:posOffset>
                </wp:positionH>
                <wp:positionV relativeFrom="paragraph">
                  <wp:posOffset>167005</wp:posOffset>
                </wp:positionV>
                <wp:extent cx="2029460" cy="353695"/>
                <wp:effectExtent l="9525" t="13335" r="8890" b="13970"/>
                <wp:wrapNone/>
                <wp:docPr id="1381096602" name="Rectangle 17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9460" cy="353695"/>
                        </a:xfrm>
                        <a:prstGeom prst="rect">
                          <a:avLst/>
                        </a:prstGeom>
                        <a:solidFill>
                          <a:srgbClr val="FFFFFF"/>
                        </a:solidFill>
                        <a:ln w="9525">
                          <a:solidFill>
                            <a:srgbClr val="000000"/>
                          </a:solidFill>
                          <a:miter lim="800000"/>
                          <a:headEnd/>
                          <a:tailEnd/>
                        </a:ln>
                      </wps:spPr>
                      <wps:txbx>
                        <w:txbxContent>
                          <w:p w14:paraId="3A5FF77B"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Đúc khuôn</w:t>
                            </w:r>
                          </w:p>
                          <w:p w14:paraId="0EA5F849" w14:textId="77777777" w:rsidR="000E6E69" w:rsidRPr="007C14CC" w:rsidRDefault="000E6E69" w:rsidP="000B6456">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A3982F" id="Rectangle 1738" o:spid="_x0000_s1058" style="position:absolute;left:0;text-align:left;margin-left:148.1pt;margin-top:13.15pt;width:159.8pt;height:27.85pt;z-index:2516583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">
                <v:textbox>
                  <w:txbxContent>
                    <w:p w14:paraId="3A5FF77B"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Đúc khuôn</w:t>
                      </w:r>
                    </w:p>
                    <w:p w14:paraId="0EA5F849" w14:textId="77777777" w:rsidR="000E6E69" w:rsidRPr="007C14CC" w:rsidRDefault="000E6E69" w:rsidP="000B6456">
                      <w:pPr>
                        <w:rPr>
                          <w:rFonts w:ascii="Times New Roman" w:hAnsi="Times New Roman" w:cs="Times New Roman"/>
                        </w:rPr>
                      </w:pP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23" behindDoc="0" locked="0" layoutInCell="1" allowOverlap="1" wp14:anchorId="461218F1" wp14:editId="0C8EBFFD">
                <wp:simplePos x="0" y="0"/>
                <wp:positionH relativeFrom="column">
                  <wp:posOffset>726440</wp:posOffset>
                </wp:positionH>
                <wp:positionV relativeFrom="paragraph">
                  <wp:posOffset>196850</wp:posOffset>
                </wp:positionV>
                <wp:extent cx="1154430" cy="635"/>
                <wp:effectExtent l="7620" t="52705" r="19050" b="60960"/>
                <wp:wrapNone/>
                <wp:docPr id="2141313103" name="AutoShape 17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443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BDFA116">
              <v:shape id="AutoShape 1730" style="position:absolute;margin-left:57.2pt;margin-top:15.5pt;width:90.9pt;height:.05pt;z-index:251657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" w14:anchorId="2781210D">
                <v:stroke endarrow="block"/>
              </v:shape>
            </w:pict>
          </mc:Fallback>
        </mc:AlternateContent>
      </w:r>
    </w:p>
    <w:p w14:paraId="2E2D0014" w14:textId="34B79B1D" w:rsidR="000B6456" w:rsidRPr="003B790A" w:rsidRDefault="0073724C" w:rsidP="000B6456">
      <w:pPr>
        <w:spacing w:line="312"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71" behindDoc="0" locked="0" layoutInCell="1" allowOverlap="1" wp14:anchorId="3F53B589" wp14:editId="5B6811FE">
                <wp:simplePos x="0" y="0"/>
                <wp:positionH relativeFrom="column">
                  <wp:posOffset>726440</wp:posOffset>
                </wp:positionH>
                <wp:positionV relativeFrom="paragraph">
                  <wp:posOffset>48260</wp:posOffset>
                </wp:positionV>
                <wp:extent cx="962025" cy="828675"/>
                <wp:effectExtent l="7620" t="7620" r="11430" b="11430"/>
                <wp:wrapNone/>
                <wp:docPr id="1263108041" name="Rectangle 18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828675"/>
                        </a:xfrm>
                        <a:prstGeom prst="rect">
                          <a:avLst/>
                        </a:prstGeom>
                        <a:solidFill>
                          <a:srgbClr val="FFFFFF"/>
                        </a:solidFill>
                        <a:ln w="9525">
                          <a:solidFill>
                            <a:srgbClr val="000000"/>
                          </a:solidFill>
                          <a:miter lim="800000"/>
                          <a:headEnd/>
                          <a:tailEnd/>
                        </a:ln>
                      </wps:spPr>
                      <wps:txbx>
                        <w:txbxContent>
                          <w:p w14:paraId="087F337D" w14:textId="77777777" w:rsidR="000E6E69" w:rsidRPr="008F4124" w:rsidRDefault="000E6E69" w:rsidP="000B6456">
                            <w:pPr>
                              <w:jc w:val="center"/>
                              <w:rPr>
                                <w:rFonts w:ascii="Times New Roman" w:hAnsi="Times New Roman" w:cs="Times New Roman"/>
                                <w:color w:val="auto"/>
                              </w:rPr>
                            </w:pPr>
                            <w:r w:rsidRPr="008F4124">
                              <w:rPr>
                                <w:rFonts w:ascii="Times New Roman" w:hAnsi="Times New Roman" w:cs="Times New Roman"/>
                                <w:color w:val="auto"/>
                              </w:rPr>
                              <w:t>Chi tiết lắp vào khuôn đúc tùy loại sản phẩm</w:t>
                            </w:r>
                          </w:p>
                          <w:p w14:paraId="12E6FECE" w14:textId="77777777" w:rsidR="000E6E69" w:rsidRPr="007C14CC" w:rsidRDefault="000E6E69" w:rsidP="000B6456">
                            <w:pPr>
                              <w:rPr>
                                <w:rFonts w:ascii="Times New Roman" w:hAnsi="Times New Roman" w:cs="Times New Roman"/>
                                <w:color w:val="0070C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53B589" id="Rectangle 1806" o:spid="_x0000_s1059" style="position:absolute;left:0;text-align:left;margin-left:57.2pt;margin-top:3.8pt;width:75.75pt;height:65.25pt;z-index:2516583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">
                <v:textbox>
                  <w:txbxContent>
                    <w:p w14:paraId="087F337D" w14:textId="77777777" w:rsidR="000E6E69" w:rsidRPr="008F4124" w:rsidRDefault="000E6E69" w:rsidP="000B6456">
                      <w:pPr>
                        <w:jc w:val="center"/>
                        <w:rPr>
                          <w:rFonts w:ascii="Times New Roman" w:hAnsi="Times New Roman" w:cs="Times New Roman"/>
                          <w:color w:val="auto"/>
                        </w:rPr>
                      </w:pPr>
                      <w:r w:rsidRPr="008F4124">
                        <w:rPr>
                          <w:rFonts w:ascii="Times New Roman" w:hAnsi="Times New Roman" w:cs="Times New Roman"/>
                          <w:color w:val="auto"/>
                        </w:rPr>
                        <w:t>Chi tiết lắp vào khuôn đúc tùy loại sản phẩm</w:t>
                      </w:r>
                    </w:p>
                    <w:p w14:paraId="12E6FECE" w14:textId="77777777" w:rsidR="000E6E69" w:rsidRPr="007C14CC" w:rsidRDefault="000E6E69" w:rsidP="000B6456">
                      <w:pPr>
                        <w:rPr>
                          <w:rFonts w:ascii="Times New Roman" w:hAnsi="Times New Roman" w:cs="Times New Roman"/>
                          <w:color w:val="0070C0"/>
                        </w:rPr>
                      </w:pP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70" behindDoc="0" locked="0" layoutInCell="1" allowOverlap="1" wp14:anchorId="09681666" wp14:editId="4287293F">
                <wp:simplePos x="0" y="0"/>
                <wp:positionH relativeFrom="column">
                  <wp:posOffset>1671320</wp:posOffset>
                </wp:positionH>
                <wp:positionV relativeFrom="paragraph">
                  <wp:posOffset>175260</wp:posOffset>
                </wp:positionV>
                <wp:extent cx="219075" cy="9525"/>
                <wp:effectExtent l="9525" t="58420" r="19050" b="46355"/>
                <wp:wrapNone/>
                <wp:docPr id="530466493" name="AutoShape 18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9075"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27DF460">
              <v:shape id="AutoShape 1805" style="position:absolute;margin-left:131.6pt;margin-top:13.8pt;width:17.25pt;height:.75pt;flip:y;z-index:2516573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" w14:anchorId="780733AC">
                <v:stroke endarrow="block"/>
              </v:shape>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307" behindDoc="0" locked="0" layoutInCell="1" allowOverlap="1" wp14:anchorId="7930016C" wp14:editId="564625E9">
                <wp:simplePos x="0" y="0"/>
                <wp:positionH relativeFrom="column">
                  <wp:posOffset>3890010</wp:posOffset>
                </wp:positionH>
                <wp:positionV relativeFrom="paragraph">
                  <wp:posOffset>102870</wp:posOffset>
                </wp:positionV>
                <wp:extent cx="638810" cy="0"/>
                <wp:effectExtent l="8890" t="52705" r="19050" b="61595"/>
                <wp:wrapNone/>
                <wp:docPr id="1511728203" name="Line 17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810"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7138E04">
              <v:line id="Line 1714" style="position:absolute;z-index:251657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06.3pt,8.1pt" to="356.6pt,8.1pt" w14:anchorId="79F826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">
                <v:stroke dashstyle="dash" endarrow="block"/>
              </v:line>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317" behindDoc="0" locked="0" layoutInCell="1" allowOverlap="1" wp14:anchorId="41B3792E" wp14:editId="5C29352F">
                <wp:simplePos x="0" y="0"/>
                <wp:positionH relativeFrom="column">
                  <wp:posOffset>2917190</wp:posOffset>
                </wp:positionH>
                <wp:positionV relativeFrom="paragraph">
                  <wp:posOffset>254000</wp:posOffset>
                </wp:positionV>
                <wp:extent cx="2540" cy="182245"/>
                <wp:effectExtent l="55245" t="13335" r="56515" b="23495"/>
                <wp:wrapNone/>
                <wp:docPr id="405318193" name="AutoShape 17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40" cy="1822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0744577">
              <v:shape id="AutoShape 1724" style="position:absolute;margin-left:229.7pt;margin-top:20pt;width:.2pt;height:14.35pt;flip:x;z-index:251657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" w14:anchorId="758D2411">
                <v:stroke endarrow="block"/>
              </v:shape>
            </w:pict>
          </mc:Fallback>
        </mc:AlternateContent>
      </w:r>
    </w:p>
    <w:p w14:paraId="0F68C627" w14:textId="67D019AE" w:rsidR="000B6456" w:rsidRPr="003B790A" w:rsidRDefault="0073724C" w:rsidP="007C14CC">
      <w:pPr>
        <w:spacing w:line="288"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44" behindDoc="0" locked="0" layoutInCell="1" allowOverlap="1" wp14:anchorId="1D3CB7C0" wp14:editId="33EA283D">
                <wp:simplePos x="0" y="0"/>
                <wp:positionH relativeFrom="column">
                  <wp:posOffset>4546600</wp:posOffset>
                </wp:positionH>
                <wp:positionV relativeFrom="paragraph">
                  <wp:posOffset>202565</wp:posOffset>
                </wp:positionV>
                <wp:extent cx="1657985" cy="267970"/>
                <wp:effectExtent l="8255" t="8890" r="10160" b="8890"/>
                <wp:wrapNone/>
                <wp:docPr id="987538072" name="Rectangle 17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985" cy="267970"/>
                        </a:xfrm>
                        <a:prstGeom prst="rect">
                          <a:avLst/>
                        </a:prstGeom>
                        <a:solidFill>
                          <a:srgbClr val="FFFFFF"/>
                        </a:solidFill>
                        <a:ln w="9525">
                          <a:solidFill>
                            <a:srgbClr val="000000"/>
                          </a:solidFill>
                          <a:prstDash val="dash"/>
                          <a:miter lim="800000"/>
                          <a:headEnd/>
                          <a:tailEnd/>
                        </a:ln>
                      </wps:spPr>
                      <wps:txbx>
                        <w:txbxContent>
                          <w:p w14:paraId="56CC6C18" w14:textId="77777777" w:rsidR="000E6E69" w:rsidRPr="007C14CC" w:rsidRDefault="000E6E69" w:rsidP="000B6456">
                            <w:pPr>
                              <w:rPr>
                                <w:rFonts w:ascii="Times New Roman" w:hAnsi="Times New Roman" w:cs="Times New Roman"/>
                              </w:rPr>
                            </w:pPr>
                            <w:r w:rsidRPr="007C14CC">
                              <w:rPr>
                                <w:rFonts w:ascii="Times New Roman" w:hAnsi="Times New Roman" w:cs="Times New Roman"/>
                              </w:rPr>
                              <w:t xml:space="preserve">Nhiệt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3CB7C0" id="Rectangle 1763" o:spid="_x0000_s1060" style="position:absolute;left:0;text-align:left;margin-left:358pt;margin-top:15.95pt;width:130.55pt;height:21.1pt;z-index:251658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">
                <v:stroke dashstyle="dash"/>
                <v:textbox>
                  <w:txbxContent>
                    <w:p w14:paraId="56CC6C18" w14:textId="77777777" w:rsidR="000E6E69" w:rsidRPr="007C14CC" w:rsidRDefault="000E6E69" w:rsidP="000B6456">
                      <w:pPr>
                        <w:rPr>
                          <w:rFonts w:ascii="Times New Roman" w:hAnsi="Times New Roman" w:cs="Times New Roman"/>
                        </w:rPr>
                      </w:pPr>
                      <w:r w:rsidRPr="007C14CC">
                        <w:rPr>
                          <w:rFonts w:ascii="Times New Roman" w:hAnsi="Times New Roman" w:cs="Times New Roman"/>
                        </w:rPr>
                        <w:t xml:space="preserve">Nhiệt </w:t>
                      </w: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32" behindDoc="0" locked="0" layoutInCell="1" allowOverlap="1" wp14:anchorId="3D61F2A7" wp14:editId="39166FAC">
                <wp:simplePos x="0" y="0"/>
                <wp:positionH relativeFrom="column">
                  <wp:posOffset>1880870</wp:posOffset>
                </wp:positionH>
                <wp:positionV relativeFrom="paragraph">
                  <wp:posOffset>202565</wp:posOffset>
                </wp:positionV>
                <wp:extent cx="1999615" cy="301625"/>
                <wp:effectExtent l="9525" t="8890" r="10160" b="13335"/>
                <wp:wrapNone/>
                <wp:docPr id="1339487914" name="Rectangle 17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9615" cy="301625"/>
                        </a:xfrm>
                        <a:prstGeom prst="rect">
                          <a:avLst/>
                        </a:prstGeom>
                        <a:solidFill>
                          <a:srgbClr val="FFFFFF"/>
                        </a:solidFill>
                        <a:ln w="9525">
                          <a:solidFill>
                            <a:srgbClr val="000000"/>
                          </a:solidFill>
                          <a:miter lim="800000"/>
                          <a:headEnd/>
                          <a:tailEnd/>
                        </a:ln>
                      </wps:spPr>
                      <wps:txbx>
                        <w:txbxContent>
                          <w:p w14:paraId="06757EF0"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Làm nguội</w:t>
                            </w:r>
                          </w:p>
                          <w:p w14:paraId="6493662C" w14:textId="77777777" w:rsidR="000E6E69" w:rsidRPr="007C14CC" w:rsidRDefault="000E6E69" w:rsidP="000B6456">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61F2A7" id="Rectangle 1739" o:spid="_x0000_s1061" style="position:absolute;left:0;text-align:left;margin-left:148.1pt;margin-top:15.95pt;width:157.45pt;height:23.75pt;z-index:2516583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">
                <v:textbox>
                  <w:txbxContent>
                    <w:p w14:paraId="06757EF0"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Làm nguội</w:t>
                      </w:r>
                    </w:p>
                    <w:p w14:paraId="6493662C" w14:textId="77777777" w:rsidR="000E6E69" w:rsidRPr="007C14CC" w:rsidRDefault="000E6E69" w:rsidP="000B6456">
                      <w:pPr>
                        <w:rPr>
                          <w:rFonts w:ascii="Times New Roman" w:hAnsi="Times New Roman" w:cs="Times New Roman"/>
                        </w:rPr>
                      </w:pPr>
                    </w:p>
                  </w:txbxContent>
                </v:textbox>
              </v:rect>
            </w:pict>
          </mc:Fallback>
        </mc:AlternateContent>
      </w:r>
    </w:p>
    <w:p w14:paraId="41867333" w14:textId="7181C736" w:rsidR="000B6456" w:rsidRPr="003B790A" w:rsidRDefault="0073724C" w:rsidP="007C14CC">
      <w:pPr>
        <w:spacing w:line="288"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45" behindDoc="0" locked="0" layoutInCell="1" allowOverlap="1" wp14:anchorId="71A6C975" wp14:editId="2CC6E636">
                <wp:simplePos x="0" y="0"/>
                <wp:positionH relativeFrom="column">
                  <wp:posOffset>3898900</wp:posOffset>
                </wp:positionH>
                <wp:positionV relativeFrom="paragraph">
                  <wp:posOffset>87630</wp:posOffset>
                </wp:positionV>
                <wp:extent cx="647700" cy="0"/>
                <wp:effectExtent l="8255" t="53340" r="20320" b="60960"/>
                <wp:wrapNone/>
                <wp:docPr id="1727381814" name="Line 17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3E16EBC">
              <v:line id="Line 1764" style="position:absolute;z-index:2516573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07pt,6.9pt" to="358pt,6.9pt" w14:anchorId="588394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">
                <v:stroke dashstyle="dash" endarrow="block"/>
              </v:line>
            </w:pict>
          </mc:Fallback>
        </mc:AlternateContent>
      </w:r>
    </w:p>
    <w:p w14:paraId="5DFE4BBC" w14:textId="7C4283E7" w:rsidR="000B6456" w:rsidRPr="003B790A" w:rsidRDefault="0073724C" w:rsidP="007C14CC">
      <w:pPr>
        <w:spacing w:line="288" w:lineRule="auto"/>
        <w:ind w:left="794" w:right="57"/>
        <w:jc w:val="center"/>
        <w:rPr>
          <w:rFonts w:ascii="Times New Roman" w:hAnsi="Times New Roman" w:cs="Times New Roman"/>
          <w:bCs/>
          <w:i/>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43" behindDoc="0" locked="0" layoutInCell="1" allowOverlap="1" wp14:anchorId="268B70B6" wp14:editId="657A7F74">
                <wp:simplePos x="0" y="0"/>
                <wp:positionH relativeFrom="column">
                  <wp:posOffset>4537710</wp:posOffset>
                </wp:positionH>
                <wp:positionV relativeFrom="paragraph">
                  <wp:posOffset>120650</wp:posOffset>
                </wp:positionV>
                <wp:extent cx="1657985" cy="481965"/>
                <wp:effectExtent l="8890" t="8255" r="9525" b="5080"/>
                <wp:wrapNone/>
                <wp:docPr id="79356262" name="Rectangle 17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985" cy="481965"/>
                        </a:xfrm>
                        <a:prstGeom prst="rect">
                          <a:avLst/>
                        </a:prstGeom>
                        <a:solidFill>
                          <a:srgbClr val="FFFFFF"/>
                        </a:solidFill>
                        <a:ln w="9525">
                          <a:solidFill>
                            <a:srgbClr val="000000"/>
                          </a:solidFill>
                          <a:prstDash val="dash"/>
                          <a:miter lim="800000"/>
                          <a:headEnd/>
                          <a:tailEnd/>
                        </a:ln>
                      </wps:spPr>
                      <wps:txbx>
                        <w:txbxContent>
                          <w:p w14:paraId="3A199BA9" w14:textId="77777777" w:rsidR="000E6E69" w:rsidRPr="007C14CC" w:rsidRDefault="000E6E69" w:rsidP="000B6456">
                            <w:pPr>
                              <w:rPr>
                                <w:rFonts w:ascii="Times New Roman" w:hAnsi="Times New Roman" w:cs="Times New Roman"/>
                              </w:rPr>
                            </w:pPr>
                            <w:r w:rsidRPr="007C14CC">
                              <w:rPr>
                                <w:rFonts w:ascii="Times New Roman" w:hAnsi="Times New Roman" w:cs="Times New Roman"/>
                              </w:rPr>
                              <w:t xml:space="preserve">Bụi, bavia kim loại rơi xuống đất, ồn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8B70B6" id="Rectangle 1762" o:spid="_x0000_s1062" style="position:absolute;left:0;text-align:left;margin-left:357.3pt;margin-top:9.5pt;width:130.55pt;height:37.95pt;z-index:2516583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">
                <v:stroke dashstyle="dash"/>
                <v:textbox>
                  <w:txbxContent>
                    <w:p w14:paraId="3A199BA9" w14:textId="77777777" w:rsidR="000E6E69" w:rsidRPr="007C14CC" w:rsidRDefault="000E6E69" w:rsidP="000B6456">
                      <w:pPr>
                        <w:rPr>
                          <w:rFonts w:ascii="Times New Roman" w:hAnsi="Times New Roman" w:cs="Times New Roman"/>
                        </w:rPr>
                      </w:pPr>
                      <w:r w:rsidRPr="007C14CC">
                        <w:rPr>
                          <w:rFonts w:ascii="Times New Roman" w:hAnsi="Times New Roman" w:cs="Times New Roman"/>
                        </w:rPr>
                        <w:t xml:space="preserve">Bụi, bavia kim loại rơi xuống đất, ồn </w:t>
                      </w:r>
                    </w:p>
                  </w:txbxContent>
                </v:textbox>
              </v:rect>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336" behindDoc="0" locked="0" layoutInCell="1" allowOverlap="1" wp14:anchorId="4E6FBC79" wp14:editId="27787D2D">
                <wp:simplePos x="0" y="0"/>
                <wp:positionH relativeFrom="column">
                  <wp:posOffset>1890395</wp:posOffset>
                </wp:positionH>
                <wp:positionV relativeFrom="paragraph">
                  <wp:posOffset>222885</wp:posOffset>
                </wp:positionV>
                <wp:extent cx="1999615" cy="286385"/>
                <wp:effectExtent l="9525" t="5715" r="10160" b="12700"/>
                <wp:wrapNone/>
                <wp:docPr id="1916637640" name="Rectangle 17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9615" cy="286385"/>
                        </a:xfrm>
                        <a:prstGeom prst="rect">
                          <a:avLst/>
                        </a:prstGeom>
                        <a:solidFill>
                          <a:srgbClr val="FFFFFF"/>
                        </a:solidFill>
                        <a:ln w="9525">
                          <a:solidFill>
                            <a:srgbClr val="000000"/>
                          </a:solidFill>
                          <a:miter lim="800000"/>
                          <a:headEnd/>
                          <a:tailEnd/>
                        </a:ln>
                      </wps:spPr>
                      <wps:txbx>
                        <w:txbxContent>
                          <w:p w14:paraId="4951E7D4"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Dập via</w:t>
                            </w:r>
                          </w:p>
                          <w:p w14:paraId="6637837C" w14:textId="77777777" w:rsidR="000E6E69" w:rsidRPr="007C14CC" w:rsidRDefault="000E6E69" w:rsidP="000B6456">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6FBC79" id="Rectangle 1743" o:spid="_x0000_s1063" style="position:absolute;left:0;text-align:left;margin-left:148.85pt;margin-top:17.55pt;width:157.45pt;height:22.55pt;z-index:25165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">
                <v:textbox>
                  <w:txbxContent>
                    <w:p w14:paraId="4951E7D4"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Dập via</w:t>
                      </w:r>
                    </w:p>
                    <w:p w14:paraId="6637837C" w14:textId="77777777" w:rsidR="000E6E69" w:rsidRPr="007C14CC" w:rsidRDefault="000E6E69" w:rsidP="000B6456">
                      <w:pPr>
                        <w:rPr>
                          <w:rFonts w:ascii="Times New Roman" w:hAnsi="Times New Roman" w:cs="Times New Roman"/>
                        </w:rPr>
                      </w:pPr>
                    </w:p>
                  </w:txbxContent>
                </v:textbox>
              </v:rect>
            </w:pict>
          </mc:Fallback>
        </mc:AlternateContent>
      </w:r>
      <w:r w:rsidRPr="003B790A">
        <w:rPr>
          <w:rFonts w:ascii="Times New Roman" w:hAnsi="Times New Roman" w:cs="Times New Roman"/>
          <w:b/>
          <w:noProof/>
          <w:color w:val="auto"/>
          <w:sz w:val="28"/>
          <w:szCs w:val="28"/>
          <w:lang w:val="en-US" w:eastAsia="en-US"/>
        </w:rPr>
        <mc:AlternateContent>
          <mc:Choice Requires="wps">
            <w:drawing>
              <wp:anchor distT="0" distB="0" distL="114300" distR="114300" simplePos="0" relativeHeight="251658340" behindDoc="0" locked="0" layoutInCell="1" allowOverlap="1" wp14:anchorId="2F9E5D4D" wp14:editId="546700BC">
                <wp:simplePos x="0" y="0"/>
                <wp:positionH relativeFrom="column">
                  <wp:posOffset>2914650</wp:posOffset>
                </wp:positionH>
                <wp:positionV relativeFrom="paragraph">
                  <wp:posOffset>13335</wp:posOffset>
                </wp:positionV>
                <wp:extent cx="8255" cy="209550"/>
                <wp:effectExtent l="62230" t="5715" r="43815" b="22860"/>
                <wp:wrapNone/>
                <wp:docPr id="1704847739" name="AutoShape 17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9F69BAC">
              <v:shape id="AutoShape 1747" style="position:absolute;margin-left:229.5pt;margin-top:1.05pt;width:.65pt;height:16.5pt;flip:x;z-index:2516573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" w14:anchorId="0256E6DE">
                <v:stroke endarrow="block"/>
              </v:shape>
            </w:pict>
          </mc:Fallback>
        </mc:AlternateContent>
      </w:r>
      <w:r w:rsidR="000B6456" w:rsidRPr="003B790A">
        <w:rPr>
          <w:rFonts w:ascii="Times New Roman" w:hAnsi="Times New Roman" w:cs="Times New Roman"/>
          <w:b/>
          <w:bCs/>
          <w:color w:val="auto"/>
          <w:sz w:val="28"/>
          <w:szCs w:val="28"/>
        </w:rPr>
        <w:t xml:space="preserve">                                                    </w:t>
      </w:r>
    </w:p>
    <w:p w14:paraId="7FAC4DD3" w14:textId="0A9C45E3" w:rsidR="000B6456" w:rsidRPr="003B790A" w:rsidRDefault="0073724C" w:rsidP="007C14CC">
      <w:pPr>
        <w:spacing w:line="288"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372" behindDoc="0" locked="0" layoutInCell="1" allowOverlap="1" wp14:anchorId="696E29AA" wp14:editId="0E9420E3">
                <wp:simplePos x="0" y="0"/>
                <wp:positionH relativeFrom="column">
                  <wp:posOffset>3880485</wp:posOffset>
                </wp:positionH>
                <wp:positionV relativeFrom="paragraph">
                  <wp:posOffset>41910</wp:posOffset>
                </wp:positionV>
                <wp:extent cx="267335" cy="0"/>
                <wp:effectExtent l="8890" t="12700" r="9525" b="6350"/>
                <wp:wrapNone/>
                <wp:docPr id="1714983292" name="AutoShape 18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73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24D0A42">
              <v:shape id="AutoShape 1807" style="position:absolute;margin-left:305.55pt;margin-top:3.3pt;width:21.05pt;height:0;z-index:2516573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" w14:anchorId="259BD842"/>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308" behindDoc="0" locked="0" layoutInCell="1" allowOverlap="1" wp14:anchorId="42413EAB" wp14:editId="63BE7037">
                <wp:simplePos x="0" y="0"/>
                <wp:positionH relativeFrom="column">
                  <wp:posOffset>3894455</wp:posOffset>
                </wp:positionH>
                <wp:positionV relativeFrom="paragraph">
                  <wp:posOffset>149860</wp:posOffset>
                </wp:positionV>
                <wp:extent cx="647700" cy="0"/>
                <wp:effectExtent l="13335" t="53975" r="15240" b="60325"/>
                <wp:wrapNone/>
                <wp:docPr id="1793276643" name="Line 17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E495B3F">
              <v:line id="Line 1715" style="position:absolute;z-index:251657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06.65pt,11.8pt" to="357.65pt,11.8pt" w14:anchorId="257489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">
                <v:stroke dashstyle="dash" endarrow="block"/>
              </v:line>
            </w:pict>
          </mc:Fallback>
        </mc:AlternateContent>
      </w:r>
    </w:p>
    <w:p w14:paraId="10329263" w14:textId="75191505" w:rsidR="000B6456" w:rsidRPr="003B790A" w:rsidRDefault="0073724C" w:rsidP="007C14CC">
      <w:pPr>
        <w:spacing w:line="288"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b/>
          <w:noProof/>
          <w:color w:val="auto"/>
          <w:sz w:val="28"/>
          <w:szCs w:val="28"/>
          <w:lang w:val="en-US" w:eastAsia="en-US"/>
        </w:rPr>
        <mc:AlternateContent>
          <mc:Choice Requires="wps">
            <w:drawing>
              <wp:anchor distT="0" distB="0" distL="114300" distR="114300" simplePos="0" relativeHeight="251658566" behindDoc="0" locked="0" layoutInCell="1" allowOverlap="1" wp14:anchorId="5C0DECC7" wp14:editId="1BE3E053">
                <wp:simplePos x="0" y="0"/>
                <wp:positionH relativeFrom="column">
                  <wp:posOffset>3520440</wp:posOffset>
                </wp:positionH>
                <wp:positionV relativeFrom="paragraph">
                  <wp:posOffset>66040</wp:posOffset>
                </wp:positionV>
                <wp:extent cx="551180" cy="245110"/>
                <wp:effectExtent l="10795" t="5715" r="9525" b="6350"/>
                <wp:wrapNone/>
                <wp:docPr id="978796425" name="Rectangle 35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180" cy="245110"/>
                        </a:xfrm>
                        <a:prstGeom prst="rect">
                          <a:avLst/>
                        </a:prstGeom>
                        <a:solidFill>
                          <a:srgbClr val="FFFFFF"/>
                        </a:solidFill>
                        <a:ln w="9525">
                          <a:solidFill>
                            <a:srgbClr val="000000"/>
                          </a:solidFill>
                          <a:miter lim="800000"/>
                          <a:headEnd/>
                          <a:tailEnd/>
                        </a:ln>
                      </wps:spPr>
                      <wps:txbx>
                        <w:txbxContent>
                          <w:p w14:paraId="1C3A501F" w14:textId="77777777" w:rsidR="000E6E69" w:rsidRPr="00F8743F" w:rsidRDefault="000E6E69" w:rsidP="00C6478A">
                            <w:pPr>
                              <w:jc w:val="center"/>
                              <w:rPr>
                                <w:rFonts w:ascii="Times New Roman" w:hAnsi="Times New Roman" w:cs="Times New Roman"/>
                                <w:color w:val="auto"/>
                                <w:sz w:val="20"/>
                                <w:szCs w:val="20"/>
                              </w:rPr>
                            </w:pPr>
                            <w:r w:rsidRPr="00F8743F">
                              <w:rPr>
                                <w:rFonts w:ascii="Times New Roman" w:hAnsi="Times New Roman" w:cs="Times New Roman"/>
                                <w:color w:val="auto"/>
                                <w:sz w:val="20"/>
                                <w:szCs w:val="20"/>
                              </w:rPr>
                              <w:t>70%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0DECC7" id="Rectangle 3541" o:spid="_x0000_s1064" style="position:absolute;left:0;text-align:left;margin-left:277.2pt;margin-top:5.2pt;width:43.4pt;height:19.3pt;z-index:2516585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">
                <v:textbox>
                  <w:txbxContent>
                    <w:p w14:paraId="1C3A501F" w14:textId="77777777" w:rsidR="000E6E69" w:rsidRPr="00F8743F" w:rsidRDefault="000E6E69" w:rsidP="00C6478A">
                      <w:pPr>
                        <w:jc w:val="center"/>
                        <w:rPr>
                          <w:rFonts w:ascii="Times New Roman" w:hAnsi="Times New Roman" w:cs="Times New Roman"/>
                          <w:color w:val="auto"/>
                          <w:sz w:val="20"/>
                          <w:szCs w:val="20"/>
                        </w:rPr>
                      </w:pPr>
                      <w:r w:rsidRPr="00F8743F">
                        <w:rPr>
                          <w:rFonts w:ascii="Times New Roman" w:hAnsi="Times New Roman" w:cs="Times New Roman"/>
                          <w:color w:val="auto"/>
                          <w:sz w:val="20"/>
                          <w:szCs w:val="20"/>
                        </w:rPr>
                        <w:t>70%</w:t>
                      </w:r>
                    </w:p>
                  </w:txbxContent>
                </v:textbox>
              </v:rect>
            </w:pict>
          </mc:Fallback>
        </mc:AlternateContent>
      </w:r>
      <w:r w:rsidRPr="003B790A">
        <w:rPr>
          <w:rFonts w:ascii="Times New Roman" w:hAnsi="Times New Roman" w:cs="Times New Roman"/>
          <w:b/>
          <w:noProof/>
          <w:color w:val="auto"/>
          <w:sz w:val="28"/>
          <w:szCs w:val="28"/>
          <w:lang w:val="en-US" w:eastAsia="en-US"/>
        </w:rPr>
        <mc:AlternateContent>
          <mc:Choice Requires="wps">
            <w:drawing>
              <wp:anchor distT="0" distB="0" distL="114300" distR="114300" simplePos="0" relativeHeight="251658565" behindDoc="0" locked="0" layoutInCell="1" allowOverlap="1" wp14:anchorId="1D417326" wp14:editId="10218AAD">
                <wp:simplePos x="0" y="0"/>
                <wp:positionH relativeFrom="column">
                  <wp:posOffset>1671320</wp:posOffset>
                </wp:positionH>
                <wp:positionV relativeFrom="paragraph">
                  <wp:posOffset>66040</wp:posOffset>
                </wp:positionV>
                <wp:extent cx="551180" cy="245110"/>
                <wp:effectExtent l="9525" t="5715" r="10795" b="6350"/>
                <wp:wrapNone/>
                <wp:docPr id="1634336000" name="Rectangle 35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180" cy="245110"/>
                        </a:xfrm>
                        <a:prstGeom prst="rect">
                          <a:avLst/>
                        </a:prstGeom>
                        <a:solidFill>
                          <a:srgbClr val="FFFFFF"/>
                        </a:solidFill>
                        <a:ln w="9525">
                          <a:solidFill>
                            <a:srgbClr val="000000"/>
                          </a:solidFill>
                          <a:miter lim="800000"/>
                          <a:headEnd/>
                          <a:tailEnd/>
                        </a:ln>
                      </wps:spPr>
                      <wps:txbx>
                        <w:txbxContent>
                          <w:p w14:paraId="699B7520" w14:textId="77777777" w:rsidR="000E6E69" w:rsidRPr="00F8743F" w:rsidRDefault="000E6E69" w:rsidP="00C6478A">
                            <w:pPr>
                              <w:jc w:val="center"/>
                              <w:rPr>
                                <w:rFonts w:ascii="Times New Roman" w:hAnsi="Times New Roman" w:cs="Times New Roman"/>
                                <w:color w:val="auto"/>
                                <w:sz w:val="20"/>
                                <w:szCs w:val="20"/>
                              </w:rPr>
                            </w:pPr>
                            <w:r w:rsidRPr="00F8743F">
                              <w:rPr>
                                <w:rFonts w:ascii="Times New Roman" w:hAnsi="Times New Roman" w:cs="Times New Roman"/>
                                <w:color w:val="auto"/>
                                <w:sz w:val="20"/>
                                <w:szCs w:val="20"/>
                              </w:rPr>
                              <w:t>30%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417326" id="Rectangle 3540" o:spid="_x0000_s1065" style="position:absolute;left:0;text-align:left;margin-left:131.6pt;margin-top:5.2pt;width:43.4pt;height:19.3pt;z-index:2516585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">
                <v:textbox>
                  <w:txbxContent>
                    <w:p w14:paraId="699B7520" w14:textId="77777777" w:rsidR="000E6E69" w:rsidRPr="00F8743F" w:rsidRDefault="000E6E69" w:rsidP="00C6478A">
                      <w:pPr>
                        <w:jc w:val="center"/>
                        <w:rPr>
                          <w:rFonts w:ascii="Times New Roman" w:hAnsi="Times New Roman" w:cs="Times New Roman"/>
                          <w:color w:val="auto"/>
                          <w:sz w:val="20"/>
                          <w:szCs w:val="20"/>
                        </w:rPr>
                      </w:pPr>
                      <w:r w:rsidRPr="00F8743F">
                        <w:rPr>
                          <w:rFonts w:ascii="Times New Roman" w:hAnsi="Times New Roman" w:cs="Times New Roman"/>
                          <w:color w:val="auto"/>
                          <w:sz w:val="20"/>
                          <w:szCs w:val="20"/>
                        </w:rPr>
                        <w:t>30%</w:t>
                      </w:r>
                    </w:p>
                  </w:txbxContent>
                </v:textbox>
              </v:rect>
            </w:pict>
          </mc:Fallback>
        </mc:AlternateContent>
      </w:r>
      <w:r w:rsidRPr="003B790A">
        <w:rPr>
          <w:rFonts w:ascii="Times New Roman" w:hAnsi="Times New Roman" w:cs="Times New Roman"/>
          <w:b/>
          <w:noProof/>
          <w:color w:val="auto"/>
          <w:sz w:val="28"/>
          <w:szCs w:val="28"/>
          <w:lang w:val="en-US" w:eastAsia="en-US"/>
        </w:rPr>
        <mc:AlternateContent>
          <mc:Choice Requires="wps">
            <w:drawing>
              <wp:anchor distT="0" distB="0" distL="114300" distR="114300" simplePos="0" relativeHeight="251658381" behindDoc="0" locked="0" layoutInCell="1" allowOverlap="1" wp14:anchorId="72EB3F02" wp14:editId="71D1BD00">
                <wp:simplePos x="0" y="0"/>
                <wp:positionH relativeFrom="column">
                  <wp:posOffset>3448050</wp:posOffset>
                </wp:positionH>
                <wp:positionV relativeFrom="paragraph">
                  <wp:posOffset>19050</wp:posOffset>
                </wp:positionV>
                <wp:extent cx="0" cy="331470"/>
                <wp:effectExtent l="52705" t="6350" r="61595" b="14605"/>
                <wp:wrapNone/>
                <wp:docPr id="1815416784" name="AutoShape 19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14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AB68E7D">
              <v:shape id="AutoShape 1932" style="position:absolute;margin-left:271.5pt;margin-top:1.5pt;width:0;height:26.1pt;z-index:2516573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" w14:anchorId="32ABB648">
                <v:stroke endarrow="block"/>
              </v:shape>
            </w:pict>
          </mc:Fallback>
        </mc:AlternateContent>
      </w:r>
      <w:r w:rsidRPr="003B790A">
        <w:rPr>
          <w:rFonts w:ascii="Times New Roman" w:hAnsi="Times New Roman" w:cs="Times New Roman"/>
          <w:b/>
          <w:noProof/>
          <w:color w:val="auto"/>
          <w:sz w:val="28"/>
          <w:szCs w:val="28"/>
          <w:lang w:val="en-US" w:eastAsia="en-US"/>
        </w:rPr>
        <mc:AlternateContent>
          <mc:Choice Requires="wps">
            <w:drawing>
              <wp:anchor distT="0" distB="0" distL="114300" distR="114300" simplePos="0" relativeHeight="251658561" behindDoc="0" locked="0" layoutInCell="1" allowOverlap="1" wp14:anchorId="45DD377F" wp14:editId="164CA502">
                <wp:simplePos x="0" y="0"/>
                <wp:positionH relativeFrom="column">
                  <wp:posOffset>2345055</wp:posOffset>
                </wp:positionH>
                <wp:positionV relativeFrom="paragraph">
                  <wp:posOffset>19685</wp:posOffset>
                </wp:positionV>
                <wp:extent cx="0" cy="330835"/>
                <wp:effectExtent l="54610" t="6985" r="59690" b="14605"/>
                <wp:wrapNone/>
                <wp:docPr id="998324288" name="AutoShape 35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08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900703A">
              <v:shape id="AutoShape 3536" style="position:absolute;margin-left:184.65pt;margin-top:1.55pt;width:0;height:26.05pt;z-index:2516586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" w14:anchorId="32BE102F">
                <v:stroke endarrow="block"/>
              </v:shape>
            </w:pict>
          </mc:Fallback>
        </mc:AlternateContent>
      </w:r>
    </w:p>
    <w:bookmarkStart w:id="79" w:name="_Toc145497875"/>
    <w:bookmarkStart w:id="80" w:name="_Toc208304748"/>
    <w:bookmarkStart w:id="81" w:name="_Toc5007094"/>
    <w:bookmarkStart w:id="82" w:name="_Toc9233421"/>
    <w:bookmarkStart w:id="83" w:name="_Toc133224544"/>
    <w:bookmarkStart w:id="84" w:name="_Toc133302425"/>
    <w:p w14:paraId="7F26A7D1" w14:textId="7BB79F0B" w:rsidR="00FA71E2" w:rsidRPr="003B790A" w:rsidRDefault="0073724C" w:rsidP="007C14CC">
      <w:pPr>
        <w:spacing w:line="288" w:lineRule="auto"/>
        <w:outlineLvl w:val="1"/>
        <w:rPr>
          <w:rFonts w:ascii="Times New Roman" w:hAnsi="Times New Roman" w:cs="Times New Roman"/>
          <w:b/>
          <w:color w:val="auto"/>
          <w:sz w:val="28"/>
          <w:szCs w:val="28"/>
        </w:rPr>
      </w:pPr>
      <w:r w:rsidRPr="003B790A">
        <w:rPr>
          <w:rFonts w:ascii="Times New Roman" w:hAnsi="Times New Roman" w:cs="Times New Roman"/>
          <w:b/>
          <w:noProof/>
          <w:color w:val="auto"/>
          <w:sz w:val="28"/>
          <w:szCs w:val="28"/>
          <w:lang w:val="en-US" w:eastAsia="en-US"/>
        </w:rPr>
        <mc:AlternateContent>
          <mc:Choice Requires="wps">
            <w:drawing>
              <wp:anchor distT="0" distB="0" distL="114300" distR="114300" simplePos="0" relativeHeight="251658346" behindDoc="0" locked="0" layoutInCell="1" allowOverlap="1" wp14:anchorId="52A6E212" wp14:editId="156308E2">
                <wp:simplePos x="0" y="0"/>
                <wp:positionH relativeFrom="column">
                  <wp:posOffset>4878705</wp:posOffset>
                </wp:positionH>
                <wp:positionV relativeFrom="paragraph">
                  <wp:posOffset>217805</wp:posOffset>
                </wp:positionV>
                <wp:extent cx="1316990" cy="273685"/>
                <wp:effectExtent l="6985" t="12700" r="9525" b="8890"/>
                <wp:wrapNone/>
                <wp:docPr id="580035264" name="Rectangle 17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6990" cy="273685"/>
                        </a:xfrm>
                        <a:prstGeom prst="rect">
                          <a:avLst/>
                        </a:prstGeom>
                        <a:solidFill>
                          <a:srgbClr val="FFFFFF"/>
                        </a:solidFill>
                        <a:ln w="9525">
                          <a:solidFill>
                            <a:srgbClr val="000000"/>
                          </a:solidFill>
                          <a:prstDash val="dash"/>
                          <a:miter lim="800000"/>
                          <a:headEnd/>
                          <a:tailEnd/>
                        </a:ln>
                      </wps:spPr>
                      <wps:txbx>
                        <w:txbxContent>
                          <w:p w14:paraId="0C24A182" w14:textId="77777777" w:rsidR="000E6E69" w:rsidRPr="007C14CC" w:rsidRDefault="000E6E69" w:rsidP="000B6456">
                            <w:pPr>
                              <w:rPr>
                                <w:rFonts w:ascii="Times New Roman" w:hAnsi="Times New Roman" w:cs="Times New Roman"/>
                              </w:rPr>
                            </w:pPr>
                            <w:r w:rsidRPr="007C14CC">
                              <w:rPr>
                                <w:rFonts w:ascii="Times New Roman" w:hAnsi="Times New Roman" w:cs="Times New Roman"/>
                              </w:rPr>
                              <w:t xml:space="preserve">Bụi, ồn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A6E212" id="Rectangle 1765" o:spid="_x0000_s1066" style="position:absolute;margin-left:384.15pt;margin-top:17.15pt;width:103.7pt;height:21.55pt;z-index:2516583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">
                <v:stroke dashstyle="dash"/>
                <v:textbox>
                  <w:txbxContent>
                    <w:p w14:paraId="0C24A182" w14:textId="77777777" w:rsidR="000E6E69" w:rsidRPr="007C14CC" w:rsidRDefault="000E6E69" w:rsidP="000B6456">
                      <w:pPr>
                        <w:rPr>
                          <w:rFonts w:ascii="Times New Roman" w:hAnsi="Times New Roman" w:cs="Times New Roman"/>
                        </w:rPr>
                      </w:pPr>
                      <w:r w:rsidRPr="007C14CC">
                        <w:rPr>
                          <w:rFonts w:ascii="Times New Roman" w:hAnsi="Times New Roman" w:cs="Times New Roman"/>
                        </w:rPr>
                        <w:t xml:space="preserve">Bụi, ồn </w:t>
                      </w:r>
                    </w:p>
                  </w:txbxContent>
                </v:textbox>
              </v:rect>
            </w:pict>
          </mc:Fallback>
        </mc:AlternateContent>
      </w:r>
      <w:r w:rsidRPr="003B790A">
        <w:rPr>
          <w:rFonts w:ascii="Times New Roman" w:hAnsi="Times New Roman" w:cs="Times New Roman"/>
          <w:b/>
          <w:noProof/>
          <w:color w:val="auto"/>
          <w:sz w:val="28"/>
          <w:szCs w:val="28"/>
          <w:lang w:val="en-US" w:eastAsia="en-US"/>
        </w:rPr>
        <mc:AlternateContent>
          <mc:Choice Requires="wps">
            <w:drawing>
              <wp:anchor distT="0" distB="0" distL="114300" distR="114300" simplePos="0" relativeHeight="251658564" behindDoc="0" locked="0" layoutInCell="1" allowOverlap="1" wp14:anchorId="673BABB2" wp14:editId="135880B3">
                <wp:simplePos x="0" y="0"/>
                <wp:positionH relativeFrom="column">
                  <wp:posOffset>575945</wp:posOffset>
                </wp:positionH>
                <wp:positionV relativeFrom="paragraph">
                  <wp:posOffset>175260</wp:posOffset>
                </wp:positionV>
                <wp:extent cx="801370" cy="273685"/>
                <wp:effectExtent l="9525" t="8255" r="8255" b="13335"/>
                <wp:wrapNone/>
                <wp:docPr id="233709863" name="Rectangle 35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1370" cy="273685"/>
                        </a:xfrm>
                        <a:prstGeom prst="rect">
                          <a:avLst/>
                        </a:prstGeom>
                        <a:solidFill>
                          <a:srgbClr val="FFFFFF"/>
                        </a:solidFill>
                        <a:ln w="9525">
                          <a:solidFill>
                            <a:srgbClr val="000000"/>
                          </a:solidFill>
                          <a:prstDash val="dash"/>
                          <a:miter lim="800000"/>
                          <a:headEnd/>
                          <a:tailEnd/>
                        </a:ln>
                      </wps:spPr>
                      <wps:txbx>
                        <w:txbxContent>
                          <w:p w14:paraId="6E93F256" w14:textId="77777777" w:rsidR="000E6E69" w:rsidRPr="00F8743F" w:rsidRDefault="000E6E69" w:rsidP="00FA71E2">
                            <w:pPr>
                              <w:rPr>
                                <w:rFonts w:ascii="Times New Roman" w:hAnsi="Times New Roman" w:cs="Times New Roman"/>
                                <w:color w:val="auto"/>
                              </w:rPr>
                            </w:pPr>
                            <w:r w:rsidRPr="00F8743F">
                              <w:rPr>
                                <w:rFonts w:ascii="Times New Roman" w:hAnsi="Times New Roman" w:cs="Times New Roman"/>
                                <w:color w:val="auto"/>
                              </w:rPr>
                              <w:t xml:space="preserve">Bụi, ồn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3BABB2" id="Rectangle 3539" o:spid="_x0000_s1067" style="position:absolute;margin-left:45.35pt;margin-top:13.8pt;width:63.1pt;height:21.55pt;z-index:2516585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">
                <v:stroke dashstyle="dash"/>
                <v:textbox>
                  <w:txbxContent>
                    <w:p w14:paraId="6E93F256" w14:textId="77777777" w:rsidR="000E6E69" w:rsidRPr="00F8743F" w:rsidRDefault="000E6E69" w:rsidP="00FA71E2">
                      <w:pPr>
                        <w:rPr>
                          <w:rFonts w:ascii="Times New Roman" w:hAnsi="Times New Roman" w:cs="Times New Roman"/>
                          <w:color w:val="auto"/>
                        </w:rPr>
                      </w:pPr>
                      <w:r w:rsidRPr="00F8743F">
                        <w:rPr>
                          <w:rFonts w:ascii="Times New Roman" w:hAnsi="Times New Roman" w:cs="Times New Roman"/>
                          <w:color w:val="auto"/>
                        </w:rPr>
                        <w:t xml:space="preserve">Bụi, ồn </w:t>
                      </w: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33" behindDoc="0" locked="0" layoutInCell="1" allowOverlap="1" wp14:anchorId="7736BFBA" wp14:editId="454E0827">
                <wp:simplePos x="0" y="0"/>
                <wp:positionH relativeFrom="column">
                  <wp:posOffset>2843530</wp:posOffset>
                </wp:positionH>
                <wp:positionV relativeFrom="paragraph">
                  <wp:posOffset>105410</wp:posOffset>
                </wp:positionV>
                <wp:extent cx="1694180" cy="455930"/>
                <wp:effectExtent l="10160" t="5080" r="10160" b="5715"/>
                <wp:wrapNone/>
                <wp:docPr id="1320939661" name="Rectangle 17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4180" cy="455930"/>
                        </a:xfrm>
                        <a:prstGeom prst="rect">
                          <a:avLst/>
                        </a:prstGeom>
                        <a:solidFill>
                          <a:srgbClr val="FFFFFF"/>
                        </a:solidFill>
                        <a:ln w="9525">
                          <a:solidFill>
                            <a:srgbClr val="000000"/>
                          </a:solidFill>
                          <a:miter lim="800000"/>
                          <a:headEnd/>
                          <a:tailEnd/>
                        </a:ln>
                      </wps:spPr>
                      <wps:txbx>
                        <w:txbxContent>
                          <w:p w14:paraId="6446E8F4"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Mài (đánh bóng</w:t>
                            </w:r>
                            <w:r>
                              <w:rPr>
                                <w:rFonts w:ascii="Times New Roman" w:hAnsi="Times New Roman" w:cs="Times New Roman"/>
                              </w:rPr>
                              <w:t xml:space="preserve"> bằng máy phun bi)</w:t>
                            </w:r>
                          </w:p>
                          <w:p w14:paraId="0F63C4B1" w14:textId="77777777" w:rsidR="000E6E69" w:rsidRPr="007C14CC" w:rsidRDefault="000E6E69" w:rsidP="000B6456">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36BFBA" id="Rectangle 1740" o:spid="_x0000_s1068" style="position:absolute;margin-left:223.9pt;margin-top:8.3pt;width:133.4pt;height:35.9pt;z-index:2516583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">
                <v:textbox>
                  <w:txbxContent>
                    <w:p w14:paraId="6446E8F4"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Mài (đánh bóng</w:t>
                      </w:r>
                      <w:r>
                        <w:rPr>
                          <w:rFonts w:ascii="Times New Roman" w:hAnsi="Times New Roman" w:cs="Times New Roman"/>
                        </w:rPr>
                        <w:t xml:space="preserve"> bằng máy phun bi)</w:t>
                      </w:r>
                    </w:p>
                    <w:p w14:paraId="0F63C4B1" w14:textId="77777777" w:rsidR="000E6E69" w:rsidRPr="007C14CC" w:rsidRDefault="000E6E69" w:rsidP="000B6456">
                      <w:pPr>
                        <w:rPr>
                          <w:rFonts w:ascii="Times New Roman" w:hAnsi="Times New Roman" w:cs="Times New Roman"/>
                        </w:rPr>
                      </w:pPr>
                    </w:p>
                  </w:txbxContent>
                </v:textbox>
              </v:rect>
            </w:pict>
          </mc:Fallback>
        </mc:AlternateContent>
      </w:r>
      <w:r w:rsidRPr="003B790A">
        <w:rPr>
          <w:rFonts w:ascii="Times New Roman" w:hAnsi="Times New Roman" w:cs="Times New Roman"/>
          <w:b/>
          <w:noProof/>
          <w:color w:val="auto"/>
          <w:sz w:val="28"/>
          <w:szCs w:val="28"/>
          <w:lang w:val="en-US" w:eastAsia="en-US"/>
        </w:rPr>
        <mc:AlternateContent>
          <mc:Choice Requires="wps">
            <w:drawing>
              <wp:anchor distT="0" distB="0" distL="114300" distR="114300" simplePos="0" relativeHeight="251658560" behindDoc="0" locked="0" layoutInCell="1" allowOverlap="1" wp14:anchorId="0A662A46" wp14:editId="5D9B91B0">
                <wp:simplePos x="0" y="0"/>
                <wp:positionH relativeFrom="column">
                  <wp:posOffset>1688465</wp:posOffset>
                </wp:positionH>
                <wp:positionV relativeFrom="paragraph">
                  <wp:posOffset>105410</wp:posOffset>
                </wp:positionV>
                <wp:extent cx="1066800" cy="455930"/>
                <wp:effectExtent l="7620" t="5080" r="11430" b="5715"/>
                <wp:wrapNone/>
                <wp:docPr id="914527716" name="Rectangle 35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455930"/>
                        </a:xfrm>
                        <a:prstGeom prst="rect">
                          <a:avLst/>
                        </a:prstGeom>
                        <a:solidFill>
                          <a:srgbClr val="FFFFFF"/>
                        </a:solidFill>
                        <a:ln w="9525">
                          <a:solidFill>
                            <a:srgbClr val="000000"/>
                          </a:solidFill>
                          <a:miter lim="800000"/>
                          <a:headEnd/>
                          <a:tailEnd/>
                        </a:ln>
                      </wps:spPr>
                      <wps:txbx>
                        <w:txbxContent>
                          <w:p w14:paraId="437C01E1" w14:textId="77777777" w:rsidR="000E6E69" w:rsidRPr="00F8743F" w:rsidRDefault="000E6E69" w:rsidP="00FA71E2">
                            <w:pPr>
                              <w:jc w:val="center"/>
                              <w:rPr>
                                <w:rFonts w:ascii="Times New Roman" w:hAnsi="Times New Roman" w:cs="Times New Roman"/>
                                <w:color w:val="auto"/>
                              </w:rPr>
                            </w:pPr>
                            <w:r w:rsidRPr="00F8743F">
                              <w:rPr>
                                <w:rFonts w:ascii="Times New Roman" w:hAnsi="Times New Roman" w:cs="Times New Roman"/>
                                <w:color w:val="auto"/>
                              </w:rPr>
                              <w:t>Mài tay</w:t>
                            </w:r>
                          </w:p>
                          <w:p w14:paraId="0760F148" w14:textId="77777777" w:rsidR="000E6E69" w:rsidRPr="007C14CC" w:rsidRDefault="000E6E69" w:rsidP="00FA71E2">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662A46" id="Rectangle 3535" o:spid="_x0000_s1069" style="position:absolute;margin-left:132.95pt;margin-top:8.3pt;width:84pt;height:35.9pt;z-index:25165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">
                <v:textbox>
                  <w:txbxContent>
                    <w:p w14:paraId="437C01E1" w14:textId="77777777" w:rsidR="000E6E69" w:rsidRPr="00F8743F" w:rsidRDefault="000E6E69" w:rsidP="00FA71E2">
                      <w:pPr>
                        <w:jc w:val="center"/>
                        <w:rPr>
                          <w:rFonts w:ascii="Times New Roman" w:hAnsi="Times New Roman" w:cs="Times New Roman"/>
                          <w:color w:val="auto"/>
                        </w:rPr>
                      </w:pPr>
                      <w:r w:rsidRPr="00F8743F">
                        <w:rPr>
                          <w:rFonts w:ascii="Times New Roman" w:hAnsi="Times New Roman" w:cs="Times New Roman"/>
                          <w:color w:val="auto"/>
                        </w:rPr>
                        <w:t>Mài tay</w:t>
                      </w:r>
                    </w:p>
                    <w:p w14:paraId="0760F148" w14:textId="77777777" w:rsidR="000E6E69" w:rsidRPr="007C14CC" w:rsidRDefault="000E6E69" w:rsidP="00FA71E2">
                      <w:pPr>
                        <w:rPr>
                          <w:rFonts w:ascii="Times New Roman" w:hAnsi="Times New Roman" w:cs="Times New Roman"/>
                        </w:rPr>
                      </w:pPr>
                    </w:p>
                  </w:txbxContent>
                </v:textbox>
              </v:rect>
            </w:pict>
          </mc:Fallback>
        </mc:AlternateContent>
      </w:r>
      <w:bookmarkEnd w:id="79"/>
      <w:bookmarkEnd w:id="80"/>
    </w:p>
    <w:bookmarkStart w:id="85" w:name="_Toc145497876"/>
    <w:bookmarkStart w:id="86" w:name="_Toc208304749"/>
    <w:bookmarkEnd w:id="81"/>
    <w:bookmarkEnd w:id="82"/>
    <w:bookmarkEnd w:id="83"/>
    <w:bookmarkEnd w:id="84"/>
    <w:p w14:paraId="0901048D" w14:textId="7D370C3D" w:rsidR="000B6456" w:rsidRPr="003B790A" w:rsidRDefault="0073724C" w:rsidP="007C14CC">
      <w:pPr>
        <w:spacing w:line="288" w:lineRule="auto"/>
        <w:outlineLvl w:val="1"/>
        <w:rPr>
          <w:rFonts w:ascii="Times New Roman" w:hAnsi="Times New Roman" w:cs="Times New Roman"/>
          <w:b/>
          <w:color w:val="auto"/>
          <w:sz w:val="28"/>
          <w:szCs w:val="28"/>
        </w:rPr>
      </w:pPr>
      <w:r w:rsidRPr="003B790A">
        <w:rPr>
          <w:rFonts w:ascii="Times New Roman" w:hAnsi="Times New Roman" w:cs="Times New Roman"/>
          <w:b/>
          <w:noProof/>
          <w:color w:val="auto"/>
          <w:sz w:val="28"/>
          <w:szCs w:val="28"/>
          <w:lang w:val="en-US" w:eastAsia="en-US"/>
        </w:rPr>
        <mc:AlternateContent>
          <mc:Choice Requires="wps">
            <w:drawing>
              <wp:anchor distT="0" distB="0" distL="114300" distR="114300" simplePos="0" relativeHeight="251658324" behindDoc="0" locked="0" layoutInCell="1" allowOverlap="1" wp14:anchorId="0C7081E5" wp14:editId="3430FEC1">
                <wp:simplePos x="0" y="0"/>
                <wp:positionH relativeFrom="column">
                  <wp:posOffset>4546600</wp:posOffset>
                </wp:positionH>
                <wp:positionV relativeFrom="paragraph">
                  <wp:posOffset>103505</wp:posOffset>
                </wp:positionV>
                <wp:extent cx="318770" cy="0"/>
                <wp:effectExtent l="8255" t="57785" r="15875" b="56515"/>
                <wp:wrapNone/>
                <wp:docPr id="400852083" name="Line 17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770"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15BCCEC">
              <v:line id="Line 1731" style="position:absolute;z-index:251657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58pt,8.15pt" to="383.1pt,8.15pt" w14:anchorId="7A330A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">
                <v:stroke dashstyle="dash" endarrow="block"/>
              </v:line>
            </w:pict>
          </mc:Fallback>
        </mc:AlternateContent>
      </w:r>
      <w:r w:rsidRPr="003B790A">
        <w:rPr>
          <w:rFonts w:ascii="Times New Roman" w:hAnsi="Times New Roman" w:cs="Times New Roman"/>
          <w:b/>
          <w:noProof/>
          <w:color w:val="auto"/>
          <w:sz w:val="28"/>
          <w:szCs w:val="28"/>
          <w:lang w:val="en-US" w:eastAsia="en-US"/>
        </w:rPr>
        <mc:AlternateContent>
          <mc:Choice Requires="wps">
            <w:drawing>
              <wp:anchor distT="0" distB="0" distL="114300" distR="114300" simplePos="0" relativeHeight="251658563" behindDoc="0" locked="0" layoutInCell="1" allowOverlap="1" wp14:anchorId="5333E616" wp14:editId="56AA0894">
                <wp:simplePos x="0" y="0"/>
                <wp:positionH relativeFrom="column">
                  <wp:posOffset>1360170</wp:posOffset>
                </wp:positionH>
                <wp:positionV relativeFrom="paragraph">
                  <wp:posOffset>103505</wp:posOffset>
                </wp:positionV>
                <wp:extent cx="311150" cy="0"/>
                <wp:effectExtent l="22225" t="57785" r="9525" b="56515"/>
                <wp:wrapNone/>
                <wp:docPr id="1894802431" name="Line 35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1150"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1718AF9">
              <v:line id="Line 3538" style="position:absolute;flip:x;z-index:2516586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107.1pt,8.15pt" to="131.6pt,8.15pt" w14:anchorId="12D6A1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">
                <v:stroke dashstyle="dash" endarrow="block"/>
              </v:line>
            </w:pict>
          </mc:Fallback>
        </mc:AlternateContent>
      </w:r>
      <w:bookmarkEnd w:id="85"/>
      <w:bookmarkEnd w:id="86"/>
    </w:p>
    <w:p w14:paraId="07184003" w14:textId="5DC980E7" w:rsidR="000B6456" w:rsidRPr="003B790A" w:rsidRDefault="0073724C" w:rsidP="007C14CC">
      <w:pPr>
        <w:spacing w:line="288" w:lineRule="auto"/>
        <w:jc w:val="center"/>
        <w:rPr>
          <w:rFonts w:ascii="Times New Roman" w:hAnsi="Times New Roman" w:cs="Times New Roman"/>
          <w:b/>
          <w:color w:val="auto"/>
          <w:sz w:val="28"/>
          <w:szCs w:val="28"/>
        </w:rPr>
      </w:pP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382" behindDoc="0" locked="0" layoutInCell="1" allowOverlap="1" wp14:anchorId="090EC72B" wp14:editId="54180722">
                <wp:simplePos x="0" y="0"/>
                <wp:positionH relativeFrom="column">
                  <wp:posOffset>3643630</wp:posOffset>
                </wp:positionH>
                <wp:positionV relativeFrom="paragraph">
                  <wp:posOffset>70485</wp:posOffset>
                </wp:positionV>
                <wp:extent cx="2540" cy="135890"/>
                <wp:effectExtent l="57785" t="12700" r="53975" b="22860"/>
                <wp:wrapNone/>
                <wp:docPr id="1131803682" name="AutoShape 19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40" cy="135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D439FC8">
              <v:shape id="AutoShape 1933" style="position:absolute;margin-left:286.9pt;margin-top:5.55pt;width:.2pt;height:10.7pt;flip:x;z-index:2516573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" w14:anchorId="0CFF5AE6">
                <v:stroke endarrow="block"/>
              </v:shape>
            </w:pict>
          </mc:Fallback>
        </mc:AlternateContent>
      </w:r>
      <w:r w:rsidRPr="003B790A">
        <w:rPr>
          <w:rFonts w:ascii="Times New Roman" w:hAnsi="Times New Roman" w:cs="Times New Roman"/>
          <w:b/>
          <w:noProof/>
          <w:color w:val="auto"/>
          <w:sz w:val="28"/>
          <w:szCs w:val="28"/>
          <w:lang w:val="en-US" w:eastAsia="en-US"/>
        </w:rPr>
        <mc:AlternateContent>
          <mc:Choice Requires="wps">
            <w:drawing>
              <wp:anchor distT="0" distB="0" distL="114300" distR="114300" simplePos="0" relativeHeight="251658562" behindDoc="0" locked="0" layoutInCell="1" allowOverlap="1" wp14:anchorId="16FB62B0" wp14:editId="38D6765F">
                <wp:simplePos x="0" y="0"/>
                <wp:positionH relativeFrom="column">
                  <wp:posOffset>2111375</wp:posOffset>
                </wp:positionH>
                <wp:positionV relativeFrom="paragraph">
                  <wp:posOffset>70485</wp:posOffset>
                </wp:positionV>
                <wp:extent cx="2540" cy="135890"/>
                <wp:effectExtent l="59055" t="12700" r="52705" b="22860"/>
                <wp:wrapNone/>
                <wp:docPr id="2097916139" name="AutoShape 35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40" cy="135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62F9959">
              <v:shape id="AutoShape 3537" style="position:absolute;margin-left:166.25pt;margin-top:5.55pt;width:.2pt;height:10.7pt;flip:x;z-index:2516586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" w14:anchorId="3F43AB9C">
                <v:stroke endarrow="block"/>
              </v:shape>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351" behindDoc="0" locked="0" layoutInCell="1" allowOverlap="1" wp14:anchorId="4505B7E7" wp14:editId="1687FE3E">
                <wp:simplePos x="0" y="0"/>
                <wp:positionH relativeFrom="column">
                  <wp:posOffset>4507865</wp:posOffset>
                </wp:positionH>
                <wp:positionV relativeFrom="paragraph">
                  <wp:posOffset>133985</wp:posOffset>
                </wp:positionV>
                <wp:extent cx="1687830" cy="264160"/>
                <wp:effectExtent l="7620" t="9525" r="9525" b="12065"/>
                <wp:wrapNone/>
                <wp:docPr id="505674328" name="Rectangle 17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7830" cy="264160"/>
                        </a:xfrm>
                        <a:prstGeom prst="rect">
                          <a:avLst/>
                        </a:prstGeom>
                        <a:solidFill>
                          <a:srgbClr val="FFFFFF"/>
                        </a:solidFill>
                        <a:ln w="9525">
                          <a:solidFill>
                            <a:srgbClr val="000000"/>
                          </a:solidFill>
                          <a:prstDash val="dash"/>
                          <a:miter lim="800000"/>
                          <a:headEnd/>
                          <a:tailEnd/>
                        </a:ln>
                      </wps:spPr>
                      <wps:txbx>
                        <w:txbxContent>
                          <w:p w14:paraId="191DD35B" w14:textId="77777777" w:rsidR="000E6E69" w:rsidRPr="007C14CC" w:rsidRDefault="000E6E69" w:rsidP="000B6456">
                            <w:pPr>
                              <w:rPr>
                                <w:rFonts w:ascii="Times New Roman" w:hAnsi="Times New Roman" w:cs="Times New Roman"/>
                              </w:rPr>
                            </w:pPr>
                            <w:r w:rsidRPr="007C14CC">
                              <w:rPr>
                                <w:rFonts w:ascii="Times New Roman" w:hAnsi="Times New Roman" w:cs="Times New Roman"/>
                              </w:rPr>
                              <w:t>Hơi dầu, bavia, ồn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05B7E7" id="Rectangle 1770" o:spid="_x0000_s1070" style="position:absolute;left:0;text-align:left;margin-left:354.95pt;margin-top:10.55pt;width:132.9pt;height:20.8pt;z-index:2516583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">
                <v:stroke dashstyle="dash"/>
                <v:textbox>
                  <w:txbxContent>
                    <w:p w14:paraId="191DD35B" w14:textId="77777777" w:rsidR="000E6E69" w:rsidRPr="007C14CC" w:rsidRDefault="000E6E69" w:rsidP="000B6456">
                      <w:pPr>
                        <w:rPr>
                          <w:rFonts w:ascii="Times New Roman" w:hAnsi="Times New Roman" w:cs="Times New Roman"/>
                        </w:rPr>
                      </w:pPr>
                      <w:r w:rsidRPr="007C14CC">
                        <w:rPr>
                          <w:rFonts w:ascii="Times New Roman" w:hAnsi="Times New Roman" w:cs="Times New Roman"/>
                        </w:rPr>
                        <w:t>Hơi dầu, bavia, ồn</w:t>
                      </w:r>
                    </w:p>
                  </w:txbxContent>
                </v:textbox>
              </v:rect>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338" behindDoc="0" locked="0" layoutInCell="1" allowOverlap="1" wp14:anchorId="076CFB14" wp14:editId="7A31614B">
                <wp:simplePos x="0" y="0"/>
                <wp:positionH relativeFrom="column">
                  <wp:posOffset>1890395</wp:posOffset>
                </wp:positionH>
                <wp:positionV relativeFrom="paragraph">
                  <wp:posOffset>207010</wp:posOffset>
                </wp:positionV>
                <wp:extent cx="1999615" cy="281940"/>
                <wp:effectExtent l="9525" t="6350" r="10160" b="6985"/>
                <wp:wrapNone/>
                <wp:docPr id="1175373567" name="Rectangle 17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9615" cy="281940"/>
                        </a:xfrm>
                        <a:prstGeom prst="rect">
                          <a:avLst/>
                        </a:prstGeom>
                        <a:solidFill>
                          <a:srgbClr val="FFFFFF"/>
                        </a:solidFill>
                        <a:ln w="9525">
                          <a:solidFill>
                            <a:srgbClr val="000000"/>
                          </a:solidFill>
                          <a:miter lim="800000"/>
                          <a:headEnd/>
                          <a:tailEnd/>
                        </a:ln>
                      </wps:spPr>
                      <wps:txbx>
                        <w:txbxContent>
                          <w:p w14:paraId="0A2ED9D6"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Chuốt tạo rãnh</w:t>
                            </w:r>
                          </w:p>
                          <w:p w14:paraId="4267A41C" w14:textId="77777777" w:rsidR="000E6E69" w:rsidRPr="007C14CC" w:rsidRDefault="000E6E69" w:rsidP="000B6456">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6CFB14" id="Rectangle 1745" o:spid="_x0000_s1071" style="position:absolute;left:0;text-align:left;margin-left:148.85pt;margin-top:16.3pt;width:157.45pt;height:22.2pt;z-index:2516583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">
                <v:textbox>
                  <w:txbxContent>
                    <w:p w14:paraId="0A2ED9D6"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Chuốt tạo rãnh</w:t>
                      </w:r>
                    </w:p>
                    <w:p w14:paraId="4267A41C" w14:textId="77777777" w:rsidR="000E6E69" w:rsidRPr="007C14CC" w:rsidRDefault="000E6E69" w:rsidP="000B6456">
                      <w:pPr>
                        <w:rPr>
                          <w:rFonts w:ascii="Times New Roman" w:hAnsi="Times New Roman" w:cs="Times New Roman"/>
                        </w:rPr>
                      </w:pPr>
                    </w:p>
                  </w:txbxContent>
                </v:textbox>
              </v:rect>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354" behindDoc="0" locked="0" layoutInCell="1" allowOverlap="1" wp14:anchorId="7AE8DFCA" wp14:editId="536E731B">
                <wp:simplePos x="0" y="0"/>
                <wp:positionH relativeFrom="column">
                  <wp:posOffset>575945</wp:posOffset>
                </wp:positionH>
                <wp:positionV relativeFrom="paragraph">
                  <wp:posOffset>70485</wp:posOffset>
                </wp:positionV>
                <wp:extent cx="990600" cy="282575"/>
                <wp:effectExtent l="9525" t="12700" r="9525" b="9525"/>
                <wp:wrapNone/>
                <wp:docPr id="934086344" name="Rectangle 17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282575"/>
                        </a:xfrm>
                        <a:prstGeom prst="rect">
                          <a:avLst/>
                        </a:prstGeom>
                        <a:solidFill>
                          <a:srgbClr val="FFFFFF"/>
                        </a:solidFill>
                        <a:ln w="9525">
                          <a:solidFill>
                            <a:srgbClr val="000000"/>
                          </a:solidFill>
                          <a:prstDash val="dash"/>
                          <a:miter lim="800000"/>
                          <a:headEnd/>
                          <a:tailEnd/>
                        </a:ln>
                      </wps:spPr>
                      <wps:txbx>
                        <w:txbxContent>
                          <w:p w14:paraId="7A1E9468" w14:textId="77777777" w:rsidR="000E6E69" w:rsidRPr="007C14CC" w:rsidRDefault="000E6E69" w:rsidP="000B6456">
                            <w:pPr>
                              <w:rPr>
                                <w:rFonts w:ascii="Times New Roman" w:hAnsi="Times New Roman" w:cs="Times New Roman"/>
                              </w:rPr>
                            </w:pPr>
                            <w:r w:rsidRPr="007C14CC">
                              <w:rPr>
                                <w:rFonts w:ascii="Times New Roman" w:hAnsi="Times New Roman" w:cs="Times New Roman"/>
                              </w:rPr>
                              <w:t>dầu bôi trơn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E8DFCA" id="Rectangle 1773" o:spid="_x0000_s1072" style="position:absolute;left:0;text-align:left;margin-left:45.35pt;margin-top:5.55pt;width:78pt;height:22.25pt;z-index:2516583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">
                <v:stroke dashstyle="dash"/>
                <v:textbox>
                  <w:txbxContent>
                    <w:p w14:paraId="7A1E9468" w14:textId="77777777" w:rsidR="000E6E69" w:rsidRPr="007C14CC" w:rsidRDefault="000E6E69" w:rsidP="000B6456">
                      <w:pPr>
                        <w:rPr>
                          <w:rFonts w:ascii="Times New Roman" w:hAnsi="Times New Roman" w:cs="Times New Roman"/>
                        </w:rPr>
                      </w:pPr>
                      <w:r w:rsidRPr="007C14CC">
                        <w:rPr>
                          <w:rFonts w:ascii="Times New Roman" w:hAnsi="Times New Roman" w:cs="Times New Roman"/>
                        </w:rPr>
                        <w:t>dầu bôi trơn</w:t>
                      </w:r>
                    </w:p>
                  </w:txbxContent>
                </v:textbox>
              </v:rect>
            </w:pict>
          </mc:Fallback>
        </mc:AlternateContent>
      </w:r>
    </w:p>
    <w:p w14:paraId="485C5BB3" w14:textId="34179E01" w:rsidR="000B6456" w:rsidRPr="003B790A" w:rsidRDefault="0073724C" w:rsidP="007C14CC">
      <w:pPr>
        <w:spacing w:line="288" w:lineRule="auto"/>
        <w:jc w:val="center"/>
        <w:rPr>
          <w:rFonts w:ascii="Times New Roman" w:hAnsi="Times New Roman" w:cs="Times New Roman"/>
          <w:b/>
          <w:color w:val="auto"/>
          <w:sz w:val="28"/>
          <w:szCs w:val="28"/>
        </w:rPr>
      </w:pP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357" behindDoc="0" locked="0" layoutInCell="1" allowOverlap="1" wp14:anchorId="52DE4B0F" wp14:editId="4F42AC33">
                <wp:simplePos x="0" y="0"/>
                <wp:positionH relativeFrom="column">
                  <wp:posOffset>3880485</wp:posOffset>
                </wp:positionH>
                <wp:positionV relativeFrom="paragraph">
                  <wp:posOffset>107315</wp:posOffset>
                </wp:positionV>
                <wp:extent cx="618490" cy="0"/>
                <wp:effectExtent l="8890" t="57150" r="20320" b="57150"/>
                <wp:wrapNone/>
                <wp:docPr id="1078410026" name="Line 17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490"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51F021A">
              <v:line id="Line 1776" style="position:absolute;z-index:2516573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05.55pt,8.45pt" to="354.25pt,8.45pt" w14:anchorId="4BECE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">
                <v:stroke dashstyle="dash" endarrow="block"/>
              </v:line>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83" behindDoc="0" locked="0" layoutInCell="1" allowOverlap="1" wp14:anchorId="34F24FE6" wp14:editId="4BD4EEC1">
                <wp:simplePos x="0" y="0"/>
                <wp:positionH relativeFrom="column">
                  <wp:posOffset>2907030</wp:posOffset>
                </wp:positionH>
                <wp:positionV relativeFrom="paragraph">
                  <wp:posOffset>243205</wp:posOffset>
                </wp:positionV>
                <wp:extent cx="2540" cy="182245"/>
                <wp:effectExtent l="54610" t="12065" r="57150" b="15240"/>
                <wp:wrapNone/>
                <wp:docPr id="109217056" name="AutoShape 19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40" cy="1822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32AF495">
              <v:shape id="AutoShape 1934" style="position:absolute;margin-left:228.9pt;margin-top:19.15pt;width:.2pt;height:14.35pt;flip:x;z-index:2516573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" w14:anchorId="1584AE8C">
                <v:stroke endarrow="block"/>
              </v:shape>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49" behindDoc="0" locked="0" layoutInCell="1" allowOverlap="1" wp14:anchorId="4EEFEF0A" wp14:editId="42D82DDE">
                <wp:simplePos x="0" y="0"/>
                <wp:positionH relativeFrom="column">
                  <wp:posOffset>480695</wp:posOffset>
                </wp:positionH>
                <wp:positionV relativeFrom="paragraph">
                  <wp:posOffset>152400</wp:posOffset>
                </wp:positionV>
                <wp:extent cx="1400175" cy="0"/>
                <wp:effectExtent l="9525" t="54610" r="19050" b="59690"/>
                <wp:wrapNone/>
                <wp:docPr id="190163404" name="AutoShape 17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01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4A2E4E5">
              <v:shape id="AutoShape 1768" style="position:absolute;margin-left:37.85pt;margin-top:12pt;width:110.25pt;height:0;z-index:2516573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" w14:anchorId="7C3377A6">
                <v:stroke endarrow="block"/>
              </v:shape>
            </w:pict>
          </mc:Fallback>
        </mc:AlternateContent>
      </w:r>
    </w:p>
    <w:p w14:paraId="1A36CD1A" w14:textId="5525817E" w:rsidR="000B6456" w:rsidRPr="003B790A" w:rsidRDefault="0073724C" w:rsidP="007C14CC">
      <w:pPr>
        <w:spacing w:line="288" w:lineRule="auto"/>
        <w:jc w:val="center"/>
        <w:rPr>
          <w:rFonts w:ascii="Times New Roman" w:hAnsi="Times New Roman" w:cs="Times New Roman"/>
          <w:b/>
          <w:color w:val="auto"/>
          <w:sz w:val="28"/>
          <w:szCs w:val="28"/>
        </w:rPr>
      </w:pP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353" behindDoc="0" locked="0" layoutInCell="1" allowOverlap="1" wp14:anchorId="65B22D38" wp14:editId="7A64699F">
                <wp:simplePos x="0" y="0"/>
                <wp:positionH relativeFrom="column">
                  <wp:posOffset>575945</wp:posOffset>
                </wp:positionH>
                <wp:positionV relativeFrom="paragraph">
                  <wp:posOffset>50800</wp:posOffset>
                </wp:positionV>
                <wp:extent cx="990600" cy="294005"/>
                <wp:effectExtent l="9525" t="7620" r="9525" b="12700"/>
                <wp:wrapNone/>
                <wp:docPr id="875130923" name="Rectangle 17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294005"/>
                        </a:xfrm>
                        <a:prstGeom prst="rect">
                          <a:avLst/>
                        </a:prstGeom>
                        <a:solidFill>
                          <a:srgbClr val="FFFFFF"/>
                        </a:solidFill>
                        <a:ln w="9525">
                          <a:solidFill>
                            <a:srgbClr val="000000"/>
                          </a:solidFill>
                          <a:prstDash val="dash"/>
                          <a:miter lim="800000"/>
                          <a:headEnd/>
                          <a:tailEnd/>
                        </a:ln>
                      </wps:spPr>
                      <wps:txbx>
                        <w:txbxContent>
                          <w:p w14:paraId="13E4CB21" w14:textId="77777777" w:rsidR="000E6E69" w:rsidRPr="007C14CC" w:rsidRDefault="000E6E69" w:rsidP="000B6456">
                            <w:pPr>
                              <w:rPr>
                                <w:rFonts w:ascii="Times New Roman" w:hAnsi="Times New Roman" w:cs="Times New Roman"/>
                              </w:rPr>
                            </w:pPr>
                            <w:r w:rsidRPr="007C14CC">
                              <w:rPr>
                                <w:rFonts w:ascii="Times New Roman" w:hAnsi="Times New Roman" w:cs="Times New Roman"/>
                              </w:rPr>
                              <w:t>Dầu cắt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B22D38" id="Rectangle 1772" o:spid="_x0000_s1073" style="position:absolute;left:0;text-align:left;margin-left:45.35pt;margin-top:4pt;width:78pt;height:23.15pt;z-index:2516583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">
                <v:stroke dashstyle="dash"/>
                <v:textbox>
                  <w:txbxContent>
                    <w:p w14:paraId="13E4CB21" w14:textId="77777777" w:rsidR="000E6E69" w:rsidRPr="007C14CC" w:rsidRDefault="000E6E69" w:rsidP="000B6456">
                      <w:pPr>
                        <w:rPr>
                          <w:rFonts w:ascii="Times New Roman" w:hAnsi="Times New Roman" w:cs="Times New Roman"/>
                        </w:rPr>
                      </w:pPr>
                      <w:r w:rsidRPr="007C14CC">
                        <w:rPr>
                          <w:rFonts w:ascii="Times New Roman" w:hAnsi="Times New Roman" w:cs="Times New Roman"/>
                        </w:rPr>
                        <w:t>Dầu cắt</w:t>
                      </w: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61" behindDoc="0" locked="0" layoutInCell="1" allowOverlap="1" wp14:anchorId="7F7DAE55" wp14:editId="79350001">
                <wp:simplePos x="0" y="0"/>
                <wp:positionH relativeFrom="column">
                  <wp:posOffset>4528820</wp:posOffset>
                </wp:positionH>
                <wp:positionV relativeFrom="paragraph">
                  <wp:posOffset>130175</wp:posOffset>
                </wp:positionV>
                <wp:extent cx="1653540" cy="354965"/>
                <wp:effectExtent l="9525" t="10795" r="13335" b="5715"/>
                <wp:wrapNone/>
                <wp:docPr id="786430104" name="Rectangle 17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3540" cy="354965"/>
                        </a:xfrm>
                        <a:prstGeom prst="rect">
                          <a:avLst/>
                        </a:prstGeom>
                        <a:solidFill>
                          <a:srgbClr val="FFFFFF"/>
                        </a:solidFill>
                        <a:ln w="9525">
                          <a:solidFill>
                            <a:srgbClr val="000000"/>
                          </a:solidFill>
                          <a:prstDash val="dash"/>
                          <a:miter lim="800000"/>
                          <a:headEnd/>
                          <a:tailEnd/>
                        </a:ln>
                      </wps:spPr>
                      <wps:txbx>
                        <w:txbxContent>
                          <w:p w14:paraId="0B09C31C" w14:textId="77777777" w:rsidR="000E6E69" w:rsidRPr="007C14CC" w:rsidRDefault="000E6E69" w:rsidP="000B6456">
                            <w:pPr>
                              <w:rPr>
                                <w:rFonts w:ascii="Times New Roman" w:hAnsi="Times New Roman" w:cs="Times New Roman"/>
                              </w:rPr>
                            </w:pPr>
                            <w:r w:rsidRPr="007C14CC">
                              <w:rPr>
                                <w:rFonts w:ascii="Times New Roman" w:hAnsi="Times New Roman" w:cs="Times New Roman"/>
                              </w:rPr>
                              <w:t>Hơi dầu, bavia, ồn, bụi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7DAE55" id="Rectangle 1780" o:spid="_x0000_s1074" style="position:absolute;left:0;text-align:left;margin-left:356.6pt;margin-top:10.25pt;width:130.2pt;height:27.95pt;z-index:2516583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">
                <v:stroke dashstyle="dash"/>
                <v:textbox>
                  <w:txbxContent>
                    <w:p w14:paraId="0B09C31C" w14:textId="77777777" w:rsidR="000E6E69" w:rsidRPr="007C14CC" w:rsidRDefault="000E6E69" w:rsidP="000B6456">
                      <w:pPr>
                        <w:rPr>
                          <w:rFonts w:ascii="Times New Roman" w:hAnsi="Times New Roman" w:cs="Times New Roman"/>
                        </w:rPr>
                      </w:pPr>
                      <w:r w:rsidRPr="007C14CC">
                        <w:rPr>
                          <w:rFonts w:ascii="Times New Roman" w:hAnsi="Times New Roman" w:cs="Times New Roman"/>
                        </w:rPr>
                        <w:t>Hơi dầu, bavia, ồn, bụi</w:t>
                      </w: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34" behindDoc="0" locked="0" layoutInCell="1" allowOverlap="1" wp14:anchorId="1395EFCA" wp14:editId="014E2153">
                <wp:simplePos x="0" y="0"/>
                <wp:positionH relativeFrom="column">
                  <wp:posOffset>1890395</wp:posOffset>
                </wp:positionH>
                <wp:positionV relativeFrom="paragraph">
                  <wp:posOffset>180340</wp:posOffset>
                </wp:positionV>
                <wp:extent cx="1999615" cy="304800"/>
                <wp:effectExtent l="9525" t="13335" r="10160" b="5715"/>
                <wp:wrapNone/>
                <wp:docPr id="553409182" name="Rectangle 17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9615" cy="304800"/>
                        </a:xfrm>
                        <a:prstGeom prst="rect">
                          <a:avLst/>
                        </a:prstGeom>
                        <a:solidFill>
                          <a:srgbClr val="FFFFFF"/>
                        </a:solidFill>
                        <a:ln w="9525">
                          <a:solidFill>
                            <a:srgbClr val="000000"/>
                          </a:solidFill>
                          <a:miter lim="800000"/>
                          <a:headEnd/>
                          <a:tailEnd/>
                        </a:ln>
                      </wps:spPr>
                      <wps:txbx>
                        <w:txbxContent>
                          <w:p w14:paraId="4F217B64"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Gia công NC</w:t>
                            </w:r>
                          </w:p>
                          <w:p w14:paraId="52877F06" w14:textId="77777777" w:rsidR="000E6E69" w:rsidRPr="007C14CC" w:rsidRDefault="000E6E69" w:rsidP="000B6456">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95EFCA" id="Rectangle 1741" o:spid="_x0000_s1075" style="position:absolute;left:0;text-align:left;margin-left:148.85pt;margin-top:14.2pt;width:157.45pt;height:24pt;z-index:2516583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">
                <v:textbox>
                  <w:txbxContent>
                    <w:p w14:paraId="4F217B64"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Gia công NC</w:t>
                      </w:r>
                    </w:p>
                    <w:p w14:paraId="52877F06" w14:textId="77777777" w:rsidR="000E6E69" w:rsidRPr="007C14CC" w:rsidRDefault="000E6E69" w:rsidP="000B6456">
                      <w:pPr>
                        <w:rPr>
                          <w:rFonts w:ascii="Times New Roman" w:hAnsi="Times New Roman" w:cs="Times New Roman"/>
                        </w:rPr>
                      </w:pPr>
                    </w:p>
                  </w:txbxContent>
                </v:textbox>
              </v:rect>
            </w:pict>
          </mc:Fallback>
        </mc:AlternateContent>
      </w:r>
    </w:p>
    <w:p w14:paraId="43672793" w14:textId="2FF9157A" w:rsidR="000B6456" w:rsidRPr="003B790A" w:rsidRDefault="0073724C" w:rsidP="007C14CC">
      <w:pPr>
        <w:spacing w:line="288" w:lineRule="auto"/>
        <w:jc w:val="center"/>
        <w:rPr>
          <w:rFonts w:ascii="Times New Roman" w:hAnsi="Times New Roman" w:cs="Times New Roman"/>
          <w:b/>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50" behindDoc="0" locked="0" layoutInCell="1" allowOverlap="1" wp14:anchorId="7A1CC410" wp14:editId="2D61237A">
                <wp:simplePos x="0" y="0"/>
                <wp:positionH relativeFrom="column">
                  <wp:posOffset>228600</wp:posOffset>
                </wp:positionH>
                <wp:positionV relativeFrom="paragraph">
                  <wp:posOffset>166370</wp:posOffset>
                </wp:positionV>
                <wp:extent cx="1661795" cy="635"/>
                <wp:effectExtent l="5080" t="53975" r="19050" b="59690"/>
                <wp:wrapNone/>
                <wp:docPr id="943898606" name="AutoShape 17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179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36A5DDC">
              <v:shape id="AutoShape 1769" style="position:absolute;margin-left:18pt;margin-top:13.1pt;width:130.85pt;height:.05pt;z-index:2516573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" w14:anchorId="2A1A707A">
                <v:stroke endarrow="block"/>
              </v:shape>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58" behindDoc="0" locked="0" layoutInCell="1" allowOverlap="1" wp14:anchorId="3C9A960B" wp14:editId="029ACD40">
                <wp:simplePos x="0" y="0"/>
                <wp:positionH relativeFrom="column">
                  <wp:posOffset>3880485</wp:posOffset>
                </wp:positionH>
                <wp:positionV relativeFrom="paragraph">
                  <wp:posOffset>76200</wp:posOffset>
                </wp:positionV>
                <wp:extent cx="618490" cy="0"/>
                <wp:effectExtent l="8890" t="59055" r="20320" b="55245"/>
                <wp:wrapNone/>
                <wp:docPr id="1802972116" name="Line 17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490"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34AFBD3">
              <v:line id="Line 1777" style="position:absolute;z-index:2516573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05.55pt,6pt" to="354.25pt,6pt" w14:anchorId="67A19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">
                <v:stroke dashstyle="dash" endarrow="block"/>
              </v:line>
            </w:pict>
          </mc:Fallback>
        </mc:AlternateContent>
      </w:r>
      <w:r w:rsidRPr="003B790A">
        <w:rPr>
          <w:rFonts w:ascii="Times New Roman" w:hAnsi="Times New Roman" w:cs="Times New Roman"/>
          <w:b/>
          <w:noProof/>
          <w:color w:val="auto"/>
          <w:sz w:val="28"/>
          <w:szCs w:val="28"/>
          <w:lang w:val="en-US" w:eastAsia="en-US"/>
        </w:rPr>
        <mc:AlternateContent>
          <mc:Choice Requires="wps">
            <w:drawing>
              <wp:anchor distT="0" distB="0" distL="114300" distR="114300" simplePos="0" relativeHeight="251658384" behindDoc="0" locked="0" layoutInCell="1" allowOverlap="1" wp14:anchorId="117B0422" wp14:editId="07C0CBA2">
                <wp:simplePos x="0" y="0"/>
                <wp:positionH relativeFrom="column">
                  <wp:posOffset>2904490</wp:posOffset>
                </wp:positionH>
                <wp:positionV relativeFrom="paragraph">
                  <wp:posOffset>240030</wp:posOffset>
                </wp:positionV>
                <wp:extent cx="2540" cy="182245"/>
                <wp:effectExtent l="61595" t="13335" r="50165" b="23495"/>
                <wp:wrapNone/>
                <wp:docPr id="1264003210" name="AutoShape 19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40" cy="1822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F19E893">
              <v:shape id="AutoShape 1935" style="position:absolute;margin-left:228.7pt;margin-top:18.9pt;width:.2pt;height:14.35pt;flip:x;z-index:25165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" w14:anchorId="5E683175">
                <v:stroke endarrow="block"/>
              </v:shape>
            </w:pict>
          </mc:Fallback>
        </mc:AlternateContent>
      </w:r>
    </w:p>
    <w:p w14:paraId="67661707" w14:textId="57C3119A" w:rsidR="000B6456" w:rsidRPr="003B790A" w:rsidRDefault="0073724C" w:rsidP="007C14CC">
      <w:pPr>
        <w:spacing w:line="288" w:lineRule="auto"/>
        <w:jc w:val="center"/>
        <w:rPr>
          <w:rFonts w:ascii="Times New Roman" w:hAnsi="Times New Roman" w:cs="Times New Roman"/>
          <w:b/>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65" behindDoc="0" locked="0" layoutInCell="1" allowOverlap="1" wp14:anchorId="375A418D" wp14:editId="0A50CA9B">
                <wp:simplePos x="0" y="0"/>
                <wp:positionH relativeFrom="column">
                  <wp:posOffset>14605</wp:posOffset>
                </wp:positionH>
                <wp:positionV relativeFrom="paragraph">
                  <wp:posOffset>101600</wp:posOffset>
                </wp:positionV>
                <wp:extent cx="1299845" cy="453390"/>
                <wp:effectExtent l="10160" t="6350" r="13970" b="6985"/>
                <wp:wrapNone/>
                <wp:docPr id="2140196109" name="Rectangle 17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9845" cy="453390"/>
                        </a:xfrm>
                        <a:prstGeom prst="rect">
                          <a:avLst/>
                        </a:prstGeom>
                        <a:solidFill>
                          <a:srgbClr val="FFFFFF"/>
                        </a:solidFill>
                        <a:ln w="9525">
                          <a:solidFill>
                            <a:srgbClr val="000000"/>
                          </a:solidFill>
                          <a:prstDash val="dash"/>
                          <a:miter lim="800000"/>
                          <a:headEnd/>
                          <a:tailEnd/>
                        </a:ln>
                      </wps:spPr>
                      <wps:txbx>
                        <w:txbxContent>
                          <w:p w14:paraId="0F13EF9B" w14:textId="77777777" w:rsidR="000E6E69" w:rsidRPr="007C14CC" w:rsidRDefault="000E6E69" w:rsidP="000B6456">
                            <w:pPr>
                              <w:rPr>
                                <w:rFonts w:ascii="Times New Roman" w:hAnsi="Times New Roman" w:cs="Times New Roman"/>
                              </w:rPr>
                            </w:pPr>
                            <w:r w:rsidRPr="007C14CC">
                              <w:rPr>
                                <w:rFonts w:ascii="Times New Roman" w:hAnsi="Times New Roman" w:cs="Times New Roman"/>
                              </w:rPr>
                              <w:t>Nước chứa dầu làm mát đun nóng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5A418D" id="Rectangle 1791" o:spid="_x0000_s1076" style="position:absolute;left:0;text-align:left;margin-left:1.15pt;margin-top:8pt;width:102.35pt;height:35.7pt;z-index:2516583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">
                <v:stroke dashstyle="dash"/>
                <v:textbox>
                  <w:txbxContent>
                    <w:p w14:paraId="0F13EF9B" w14:textId="77777777" w:rsidR="000E6E69" w:rsidRPr="007C14CC" w:rsidRDefault="000E6E69" w:rsidP="000B6456">
                      <w:pPr>
                        <w:rPr>
                          <w:rFonts w:ascii="Times New Roman" w:hAnsi="Times New Roman" w:cs="Times New Roman"/>
                        </w:rPr>
                      </w:pPr>
                      <w:r w:rsidRPr="007C14CC">
                        <w:rPr>
                          <w:rFonts w:ascii="Times New Roman" w:hAnsi="Times New Roman" w:cs="Times New Roman"/>
                        </w:rPr>
                        <w:t>Nước chứa dầu làm mát đun nóng</w:t>
                      </w: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62" behindDoc="0" locked="0" layoutInCell="1" allowOverlap="1" wp14:anchorId="1C9196B7" wp14:editId="5879465F">
                <wp:simplePos x="0" y="0"/>
                <wp:positionH relativeFrom="column">
                  <wp:posOffset>4528820</wp:posOffset>
                </wp:positionH>
                <wp:positionV relativeFrom="paragraph">
                  <wp:posOffset>57785</wp:posOffset>
                </wp:positionV>
                <wp:extent cx="1653540" cy="453390"/>
                <wp:effectExtent l="9525" t="10160" r="13335" b="12700"/>
                <wp:wrapNone/>
                <wp:docPr id="1666869025" name="Rectangle 17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3540" cy="453390"/>
                        </a:xfrm>
                        <a:prstGeom prst="rect">
                          <a:avLst/>
                        </a:prstGeom>
                        <a:solidFill>
                          <a:srgbClr val="FFFFFF"/>
                        </a:solidFill>
                        <a:ln w="9525">
                          <a:solidFill>
                            <a:srgbClr val="000000"/>
                          </a:solidFill>
                          <a:prstDash val="dash"/>
                          <a:miter lim="800000"/>
                          <a:headEnd/>
                          <a:tailEnd/>
                        </a:ln>
                      </wps:spPr>
                      <wps:txbx>
                        <w:txbxContent>
                          <w:p w14:paraId="2AE7578C" w14:textId="77777777" w:rsidR="000E6E69" w:rsidRPr="008F4124" w:rsidRDefault="000E6E69" w:rsidP="000B6456">
                            <w:pPr>
                              <w:rPr>
                                <w:rFonts w:ascii="Times New Roman" w:hAnsi="Times New Roman" w:cs="Times New Roman"/>
                                <w:color w:val="auto"/>
                              </w:rPr>
                            </w:pPr>
                            <w:r w:rsidRPr="008F4124">
                              <w:rPr>
                                <w:rFonts w:ascii="Times New Roman" w:hAnsi="Times New Roman" w:cs="Times New Roman"/>
                                <w:color w:val="auto"/>
                              </w:rPr>
                              <w:t>Hơi dầu, nước thải, nhiệt dư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9196B7" id="Rectangle 1781" o:spid="_x0000_s1077" style="position:absolute;left:0;text-align:left;margin-left:356.6pt;margin-top:4.55pt;width:130.2pt;height:35.7pt;z-index:2516583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">
                <v:stroke dashstyle="dash"/>
                <v:textbox>
                  <w:txbxContent>
                    <w:p w14:paraId="2AE7578C" w14:textId="77777777" w:rsidR="000E6E69" w:rsidRPr="008F4124" w:rsidRDefault="000E6E69" w:rsidP="000B6456">
                      <w:pPr>
                        <w:rPr>
                          <w:rFonts w:ascii="Times New Roman" w:hAnsi="Times New Roman" w:cs="Times New Roman"/>
                          <w:color w:val="auto"/>
                        </w:rPr>
                      </w:pPr>
                      <w:r w:rsidRPr="008F4124">
                        <w:rPr>
                          <w:rFonts w:ascii="Times New Roman" w:hAnsi="Times New Roman" w:cs="Times New Roman"/>
                          <w:color w:val="auto"/>
                        </w:rPr>
                        <w:t>Hơi dầu, nước thải, nhiệt dư</w:t>
                      </w: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35" behindDoc="0" locked="0" layoutInCell="1" allowOverlap="1" wp14:anchorId="184FB1D1" wp14:editId="3F8D87F0">
                <wp:simplePos x="0" y="0"/>
                <wp:positionH relativeFrom="column">
                  <wp:posOffset>1890395</wp:posOffset>
                </wp:positionH>
                <wp:positionV relativeFrom="paragraph">
                  <wp:posOffset>176530</wp:posOffset>
                </wp:positionV>
                <wp:extent cx="1999615" cy="304800"/>
                <wp:effectExtent l="9525" t="5080" r="10160" b="13970"/>
                <wp:wrapNone/>
                <wp:docPr id="1369812908" name="Rectangle 17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9615" cy="304800"/>
                        </a:xfrm>
                        <a:prstGeom prst="rect">
                          <a:avLst/>
                        </a:prstGeom>
                        <a:solidFill>
                          <a:srgbClr val="FFFFFF"/>
                        </a:solidFill>
                        <a:ln w="9525">
                          <a:solidFill>
                            <a:srgbClr val="000000"/>
                          </a:solidFill>
                          <a:miter lim="800000"/>
                          <a:headEnd/>
                          <a:tailEnd/>
                        </a:ln>
                      </wps:spPr>
                      <wps:txbx>
                        <w:txbxContent>
                          <w:p w14:paraId="5DF36CC7"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Làm sạch</w:t>
                            </w:r>
                          </w:p>
                          <w:p w14:paraId="5EA0FB3D" w14:textId="77777777" w:rsidR="000E6E69" w:rsidRPr="007C14CC" w:rsidRDefault="000E6E69" w:rsidP="000B6456">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4FB1D1" id="Rectangle 1742" o:spid="_x0000_s1078" style="position:absolute;left:0;text-align:left;margin-left:148.85pt;margin-top:13.9pt;width:157.45pt;height:24pt;z-index:2516583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">
                <v:textbox>
                  <w:txbxContent>
                    <w:p w14:paraId="5DF36CC7"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Làm sạch</w:t>
                      </w:r>
                    </w:p>
                    <w:p w14:paraId="5EA0FB3D" w14:textId="77777777" w:rsidR="000E6E69" w:rsidRPr="007C14CC" w:rsidRDefault="000E6E69" w:rsidP="000B6456">
                      <w:pPr>
                        <w:rPr>
                          <w:rFonts w:ascii="Times New Roman" w:hAnsi="Times New Roman" w:cs="Times New Roman"/>
                        </w:rPr>
                      </w:pPr>
                    </w:p>
                  </w:txbxContent>
                </v:textbox>
              </v:rect>
            </w:pict>
          </mc:Fallback>
        </mc:AlternateContent>
      </w:r>
    </w:p>
    <w:p w14:paraId="528E6592" w14:textId="31678CDD" w:rsidR="000B6456" w:rsidRPr="003B790A" w:rsidRDefault="0073724C" w:rsidP="007C14CC">
      <w:pPr>
        <w:spacing w:line="288" w:lineRule="auto"/>
        <w:jc w:val="center"/>
        <w:rPr>
          <w:rFonts w:ascii="Times New Roman" w:hAnsi="Times New Roman" w:cs="Times New Roman"/>
          <w:b/>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64" behindDoc="0" locked="0" layoutInCell="1" allowOverlap="1" wp14:anchorId="44654F68" wp14:editId="33A4E026">
                <wp:simplePos x="0" y="0"/>
                <wp:positionH relativeFrom="column">
                  <wp:posOffset>1314450</wp:posOffset>
                </wp:positionH>
                <wp:positionV relativeFrom="paragraph">
                  <wp:posOffset>94615</wp:posOffset>
                </wp:positionV>
                <wp:extent cx="575945" cy="635"/>
                <wp:effectExtent l="5080" t="53975" r="19050" b="59690"/>
                <wp:wrapNone/>
                <wp:docPr id="1420103822" name="AutoShape 17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94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42C036E">
              <v:shape id="AutoShape 1790" style="position:absolute;margin-left:103.5pt;margin-top:7.45pt;width:45.35pt;height:.05pt;z-index:2516573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" w14:anchorId="7D8725A8">
                <v:stroke endarrow="block"/>
              </v:shape>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359" behindDoc="0" locked="0" layoutInCell="1" allowOverlap="1" wp14:anchorId="7DA41042" wp14:editId="5737E31A">
                <wp:simplePos x="0" y="0"/>
                <wp:positionH relativeFrom="column">
                  <wp:posOffset>3898900</wp:posOffset>
                </wp:positionH>
                <wp:positionV relativeFrom="paragraph">
                  <wp:posOffset>95250</wp:posOffset>
                </wp:positionV>
                <wp:extent cx="618490" cy="0"/>
                <wp:effectExtent l="8255" t="54610" r="20955" b="59690"/>
                <wp:wrapNone/>
                <wp:docPr id="2118459483" name="Line 17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490"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0E97986">
              <v:line id="Line 1778" style="position:absolute;z-index:2516573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07pt,7.5pt" to="355.7pt,7.5pt" w14:anchorId="785A33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">
                <v:stroke dashstyle="dash" endarrow="block"/>
              </v:line>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85" behindDoc="0" locked="0" layoutInCell="1" allowOverlap="1" wp14:anchorId="1A10BF1F" wp14:editId="1610395C">
                <wp:simplePos x="0" y="0"/>
                <wp:positionH relativeFrom="column">
                  <wp:posOffset>2899410</wp:posOffset>
                </wp:positionH>
                <wp:positionV relativeFrom="paragraph">
                  <wp:posOffset>236220</wp:posOffset>
                </wp:positionV>
                <wp:extent cx="2540" cy="182245"/>
                <wp:effectExtent l="56515" t="5080" r="55245" b="22225"/>
                <wp:wrapNone/>
                <wp:docPr id="1042723461" name="AutoShape 19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40" cy="1822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E4AEB7A">
              <v:shape id="AutoShape 1936" style="position:absolute;margin-left:228.3pt;margin-top:18.6pt;width:.2pt;height:14.35pt;flip:x;z-index:2516573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" w14:anchorId="54B17CB9">
                <v:stroke endarrow="block"/>
              </v:shape>
            </w:pict>
          </mc:Fallback>
        </mc:AlternateContent>
      </w:r>
    </w:p>
    <w:p w14:paraId="3BDB7FCF" w14:textId="2B3C6B37" w:rsidR="000B6456" w:rsidRPr="003B790A" w:rsidRDefault="0073724C" w:rsidP="007C14CC">
      <w:pPr>
        <w:spacing w:line="288" w:lineRule="auto"/>
        <w:jc w:val="center"/>
        <w:rPr>
          <w:rFonts w:ascii="Times New Roman" w:hAnsi="Times New Roman" w:cs="Times New Roman"/>
          <w:b/>
          <w:color w:val="auto"/>
          <w:sz w:val="28"/>
          <w:szCs w:val="28"/>
        </w:rPr>
      </w:pP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363" behindDoc="0" locked="0" layoutInCell="1" allowOverlap="1" wp14:anchorId="0F80C794" wp14:editId="07753AE5">
                <wp:simplePos x="0" y="0"/>
                <wp:positionH relativeFrom="column">
                  <wp:posOffset>4528820</wp:posOffset>
                </wp:positionH>
                <wp:positionV relativeFrom="paragraph">
                  <wp:posOffset>173355</wp:posOffset>
                </wp:positionV>
                <wp:extent cx="1653540" cy="299085"/>
                <wp:effectExtent l="9525" t="6985" r="13335" b="8255"/>
                <wp:wrapNone/>
                <wp:docPr id="172539377" name="Rectangle 17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3540" cy="299085"/>
                        </a:xfrm>
                        <a:prstGeom prst="rect">
                          <a:avLst/>
                        </a:prstGeom>
                        <a:solidFill>
                          <a:srgbClr val="FFFFFF"/>
                        </a:solidFill>
                        <a:ln w="9525">
                          <a:solidFill>
                            <a:srgbClr val="000000"/>
                          </a:solidFill>
                          <a:prstDash val="dash"/>
                          <a:miter lim="800000"/>
                          <a:headEnd/>
                          <a:tailEnd/>
                        </a:ln>
                      </wps:spPr>
                      <wps:txbx>
                        <w:txbxContent>
                          <w:p w14:paraId="210D63B1" w14:textId="77777777" w:rsidR="000E6E69" w:rsidRPr="007C14CC" w:rsidRDefault="000E6E69" w:rsidP="000B6456">
                            <w:pPr>
                              <w:rPr>
                                <w:rFonts w:ascii="Times New Roman" w:hAnsi="Times New Roman" w:cs="Times New Roman"/>
                              </w:rPr>
                            </w:pPr>
                            <w:r w:rsidRPr="007C14CC">
                              <w:rPr>
                                <w:rFonts w:ascii="Times New Roman" w:hAnsi="Times New Roman" w:cs="Times New Roman"/>
                              </w:rPr>
                              <w:t>Sản phẩm lỗi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80C794" id="Rectangle 1782" o:spid="_x0000_s1079" style="position:absolute;left:0;text-align:left;margin-left:356.6pt;margin-top:13.65pt;width:130.2pt;height:23.55pt;z-index:2516583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">
                <v:stroke dashstyle="dash"/>
                <v:textbox>
                  <w:txbxContent>
                    <w:p w14:paraId="210D63B1" w14:textId="77777777" w:rsidR="000E6E69" w:rsidRPr="007C14CC" w:rsidRDefault="000E6E69" w:rsidP="000B6456">
                      <w:pPr>
                        <w:rPr>
                          <w:rFonts w:ascii="Times New Roman" w:hAnsi="Times New Roman" w:cs="Times New Roman"/>
                        </w:rPr>
                      </w:pPr>
                      <w:r w:rsidRPr="007C14CC">
                        <w:rPr>
                          <w:rFonts w:ascii="Times New Roman" w:hAnsi="Times New Roman" w:cs="Times New Roman"/>
                        </w:rPr>
                        <w:t>Sản phẩm lỗi</w:t>
                      </w:r>
                    </w:p>
                  </w:txbxContent>
                </v:textbox>
              </v:rect>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337" behindDoc="0" locked="0" layoutInCell="1" allowOverlap="1" wp14:anchorId="5A753EE6" wp14:editId="376106B5">
                <wp:simplePos x="0" y="0"/>
                <wp:positionH relativeFrom="column">
                  <wp:posOffset>1880870</wp:posOffset>
                </wp:positionH>
                <wp:positionV relativeFrom="paragraph">
                  <wp:posOffset>173355</wp:posOffset>
                </wp:positionV>
                <wp:extent cx="1999615" cy="299085"/>
                <wp:effectExtent l="9525" t="6985" r="10160" b="8255"/>
                <wp:wrapNone/>
                <wp:docPr id="1169093410" name="Rectangle 17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9615" cy="299085"/>
                        </a:xfrm>
                        <a:prstGeom prst="rect">
                          <a:avLst/>
                        </a:prstGeom>
                        <a:solidFill>
                          <a:srgbClr val="FFFFFF"/>
                        </a:solidFill>
                        <a:ln w="9525">
                          <a:solidFill>
                            <a:srgbClr val="000000"/>
                          </a:solidFill>
                          <a:miter lim="800000"/>
                          <a:headEnd/>
                          <a:tailEnd/>
                        </a:ln>
                      </wps:spPr>
                      <wps:txbx>
                        <w:txbxContent>
                          <w:p w14:paraId="7E8E078C"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Kiểm tra</w:t>
                            </w:r>
                          </w:p>
                          <w:p w14:paraId="29C479A0" w14:textId="77777777" w:rsidR="000E6E69" w:rsidRPr="007C14CC" w:rsidRDefault="000E6E69" w:rsidP="000B6456">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753EE6" id="Rectangle 1744" o:spid="_x0000_s1080" style="position:absolute;left:0;text-align:left;margin-left:148.1pt;margin-top:13.65pt;width:157.45pt;height:23.55pt;z-index:2516583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">
                <v:textbox>
                  <w:txbxContent>
                    <w:p w14:paraId="7E8E078C" w14:textId="77777777" w:rsidR="000E6E69" w:rsidRPr="007C14CC" w:rsidRDefault="000E6E69" w:rsidP="000B6456">
                      <w:pPr>
                        <w:jc w:val="center"/>
                        <w:rPr>
                          <w:rFonts w:ascii="Times New Roman" w:hAnsi="Times New Roman" w:cs="Times New Roman"/>
                        </w:rPr>
                      </w:pPr>
                      <w:r w:rsidRPr="007C14CC">
                        <w:rPr>
                          <w:rFonts w:ascii="Times New Roman" w:hAnsi="Times New Roman" w:cs="Times New Roman"/>
                        </w:rPr>
                        <w:t>Kiểm tra</w:t>
                      </w:r>
                    </w:p>
                    <w:p w14:paraId="29C479A0" w14:textId="77777777" w:rsidR="000E6E69" w:rsidRPr="007C14CC" w:rsidRDefault="000E6E69" w:rsidP="000B6456">
                      <w:pPr>
                        <w:rPr>
                          <w:rFonts w:ascii="Times New Roman" w:hAnsi="Times New Roman" w:cs="Times New Roman"/>
                        </w:rPr>
                      </w:pPr>
                    </w:p>
                  </w:txbxContent>
                </v:textbox>
              </v:rect>
            </w:pict>
          </mc:Fallback>
        </mc:AlternateContent>
      </w:r>
    </w:p>
    <w:p w14:paraId="6EC30602" w14:textId="599522BB" w:rsidR="000B6456" w:rsidRPr="003B790A" w:rsidRDefault="0073724C" w:rsidP="007C14CC">
      <w:pPr>
        <w:spacing w:line="288" w:lineRule="auto"/>
        <w:jc w:val="center"/>
        <w:rPr>
          <w:rFonts w:ascii="Times New Roman" w:hAnsi="Times New Roman" w:cs="Times New Roman"/>
          <w:b/>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567" behindDoc="0" locked="0" layoutInCell="1" allowOverlap="1" wp14:anchorId="5EFAD7FE" wp14:editId="204B2B57">
                <wp:simplePos x="0" y="0"/>
                <wp:positionH relativeFrom="column">
                  <wp:posOffset>2896870</wp:posOffset>
                </wp:positionH>
                <wp:positionV relativeFrom="paragraph">
                  <wp:posOffset>227330</wp:posOffset>
                </wp:positionV>
                <wp:extent cx="2540" cy="182245"/>
                <wp:effectExtent l="53975" t="10795" r="57785" b="16510"/>
                <wp:wrapNone/>
                <wp:docPr id="611681949" name="AutoShape 35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40" cy="1822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7DF0274">
              <v:shape id="AutoShape 3542" style="position:absolute;margin-left:228.1pt;margin-top:17.9pt;width:.2pt;height:14.35pt;flip:x;z-index:2516586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" w14:anchorId="716733A0">
                <v:stroke endarrow="block"/>
              </v:shape>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360" behindDoc="0" locked="0" layoutInCell="1" allowOverlap="1" wp14:anchorId="583D0E54" wp14:editId="7ECA7D6C">
                <wp:simplePos x="0" y="0"/>
                <wp:positionH relativeFrom="column">
                  <wp:posOffset>3880485</wp:posOffset>
                </wp:positionH>
                <wp:positionV relativeFrom="paragraph">
                  <wp:posOffset>53340</wp:posOffset>
                </wp:positionV>
                <wp:extent cx="618490" cy="0"/>
                <wp:effectExtent l="8890" t="55880" r="20320" b="58420"/>
                <wp:wrapNone/>
                <wp:docPr id="13150849" name="Line 17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490"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9DA2AAC">
              <v:line id="Line 1779" style="position:absolute;z-index:251657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05.55pt,4.2pt" to="354.25pt,4.2pt" w14:anchorId="020B79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">
                <v:stroke dashstyle="dash" endarrow="block"/>
              </v:line>
            </w:pict>
          </mc:Fallback>
        </mc:AlternateContent>
      </w:r>
    </w:p>
    <w:p w14:paraId="4ACA6473" w14:textId="2D59E5BE" w:rsidR="000B6456" w:rsidRPr="003B790A" w:rsidRDefault="0073724C" w:rsidP="007C14CC">
      <w:pPr>
        <w:spacing w:line="288" w:lineRule="auto"/>
        <w:jc w:val="center"/>
        <w:rPr>
          <w:rFonts w:ascii="Times New Roman" w:hAnsi="Times New Roman" w:cs="Times New Roman"/>
          <w:b/>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39" behindDoc="0" locked="0" layoutInCell="1" allowOverlap="1" wp14:anchorId="395B8B4D" wp14:editId="393A89C0">
                <wp:simplePos x="0" y="0"/>
                <wp:positionH relativeFrom="column">
                  <wp:posOffset>1880870</wp:posOffset>
                </wp:positionH>
                <wp:positionV relativeFrom="paragraph">
                  <wp:posOffset>163830</wp:posOffset>
                </wp:positionV>
                <wp:extent cx="1999615" cy="288290"/>
                <wp:effectExtent l="9525" t="11430" r="10160" b="5080"/>
                <wp:wrapNone/>
                <wp:docPr id="2051982774" name="Rectangle 17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9615" cy="288290"/>
                        </a:xfrm>
                        <a:prstGeom prst="rect">
                          <a:avLst/>
                        </a:prstGeom>
                        <a:solidFill>
                          <a:srgbClr val="FFFFFF"/>
                        </a:solidFill>
                        <a:ln w="9525">
                          <a:solidFill>
                            <a:srgbClr val="000000"/>
                          </a:solidFill>
                          <a:miter lim="800000"/>
                          <a:headEnd/>
                          <a:tailEnd/>
                        </a:ln>
                      </wps:spPr>
                      <wps:txbx>
                        <w:txbxContent>
                          <w:p w14:paraId="0C65D576" w14:textId="77777777" w:rsidR="000E6E69" w:rsidRPr="00972986" w:rsidRDefault="000E6E69" w:rsidP="000B6456">
                            <w:pPr>
                              <w:jc w:val="center"/>
                              <w:rPr>
                                <w:rFonts w:ascii="Times New Roman" w:hAnsi="Times New Roman" w:cs="Times New Roman"/>
                              </w:rPr>
                            </w:pPr>
                            <w:r w:rsidRPr="00972986">
                              <w:rPr>
                                <w:rFonts w:ascii="Times New Roman" w:hAnsi="Times New Roman" w:cs="Times New Roman"/>
                              </w:rPr>
                              <w:t>Đóng gói, xuất hàng</w:t>
                            </w:r>
                          </w:p>
                          <w:p w14:paraId="39BAC225" w14:textId="77777777" w:rsidR="000E6E69" w:rsidRPr="00972986" w:rsidRDefault="000E6E69" w:rsidP="000B6456">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5B8B4D" id="Rectangle 1746" o:spid="_x0000_s1081" style="position:absolute;left:0;text-align:left;margin-left:148.1pt;margin-top:12.9pt;width:157.45pt;height:22.7pt;z-index:2516583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">
                <v:textbox>
                  <w:txbxContent>
                    <w:p w14:paraId="0C65D576" w14:textId="77777777" w:rsidR="000E6E69" w:rsidRPr="00972986" w:rsidRDefault="000E6E69" w:rsidP="000B6456">
                      <w:pPr>
                        <w:jc w:val="center"/>
                        <w:rPr>
                          <w:rFonts w:ascii="Times New Roman" w:hAnsi="Times New Roman" w:cs="Times New Roman"/>
                        </w:rPr>
                      </w:pPr>
                      <w:r w:rsidRPr="00972986">
                        <w:rPr>
                          <w:rFonts w:ascii="Times New Roman" w:hAnsi="Times New Roman" w:cs="Times New Roman"/>
                        </w:rPr>
                        <w:t>Đóng gói, xuất hàng</w:t>
                      </w:r>
                    </w:p>
                    <w:p w14:paraId="39BAC225" w14:textId="77777777" w:rsidR="000E6E69" w:rsidRPr="00972986" w:rsidRDefault="000E6E69" w:rsidP="000B6456">
                      <w:pPr>
                        <w:rPr>
                          <w:rFonts w:ascii="Times New Roman" w:hAnsi="Times New Roman" w:cs="Times New Roman"/>
                        </w:rPr>
                      </w:pPr>
                    </w:p>
                  </w:txbxContent>
                </v:textbox>
              </v:rect>
            </w:pict>
          </mc:Fallback>
        </mc:AlternateContent>
      </w:r>
    </w:p>
    <w:p w14:paraId="517C7501" w14:textId="6BC26976" w:rsidR="000B6456" w:rsidRPr="003B790A" w:rsidRDefault="000B6456" w:rsidP="007C14CC">
      <w:pPr>
        <w:spacing w:line="288" w:lineRule="auto"/>
        <w:jc w:val="center"/>
        <w:rPr>
          <w:rFonts w:ascii="Times New Roman" w:hAnsi="Times New Roman" w:cs="Times New Roman"/>
          <w:b/>
          <w:color w:val="auto"/>
          <w:sz w:val="28"/>
          <w:szCs w:val="28"/>
        </w:rPr>
      </w:pPr>
    </w:p>
    <w:p w14:paraId="3C5C72E5" w14:textId="1C54BA12" w:rsidR="00B13EC5" w:rsidRPr="003B790A" w:rsidRDefault="00B13EC5" w:rsidP="26DE52F2">
      <w:pPr>
        <w:spacing w:line="312" w:lineRule="auto"/>
        <w:ind w:firstLine="720"/>
        <w:rPr>
          <w:rFonts w:ascii="Times New Roman" w:hAnsi="Times New Roman" w:cs="Times New Roman"/>
          <w:b/>
          <w:bCs/>
          <w:i/>
          <w:i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41" behindDoc="0" locked="0" layoutInCell="1" allowOverlap="1" wp14:anchorId="07FBDA33" wp14:editId="089AA53E">
                <wp:simplePos x="0" y="0"/>
                <wp:positionH relativeFrom="margin">
                  <wp:posOffset>215851</wp:posOffset>
                </wp:positionH>
                <wp:positionV relativeFrom="paragraph">
                  <wp:posOffset>70625</wp:posOffset>
                </wp:positionV>
                <wp:extent cx="5671185" cy="653143"/>
                <wp:effectExtent l="0" t="0" r="5715" b="0"/>
                <wp:wrapNone/>
                <wp:docPr id="248913006" name="Rectangle 17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1185" cy="6531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BFEAF0" w14:textId="77777777" w:rsidR="00AC79AD" w:rsidRPr="00B05150" w:rsidRDefault="000E6E69" w:rsidP="00B05150">
                            <w:pPr>
                              <w:pStyle w:val="Heading2"/>
                              <w:spacing w:before="0" w:after="0"/>
                              <w:ind w:firstLine="0"/>
                              <w:jc w:val="center"/>
                              <w:rPr>
                                <w:rFonts w:ascii="Times New Roman" w:hAnsi="Times New Roman"/>
                                <w:i w:val="0"/>
                                <w:iCs w:val="0"/>
                              </w:rPr>
                            </w:pPr>
                            <w:bookmarkStart w:id="87" w:name="_Toc208304750"/>
                            <w:bookmarkStart w:id="88" w:name="_Toc208307222"/>
                            <w:bookmarkStart w:id="89" w:name="_Toc133302428"/>
                            <w:bookmarkStart w:id="90" w:name="_Toc143176522"/>
                            <w:bookmarkStart w:id="91" w:name="_Toc145497877"/>
                            <w:r w:rsidRPr="00B05150">
                              <w:rPr>
                                <w:rFonts w:ascii="Times New Roman" w:hAnsi="Times New Roman"/>
                                <w:i w:val="0"/>
                                <w:iCs w:val="0"/>
                              </w:rPr>
                              <w:t>Hình 1.3. Sơ đồ quy trình sản xuất các sản phẩm đúc không sơn,</w:t>
                            </w:r>
                            <w:bookmarkEnd w:id="87"/>
                            <w:bookmarkEnd w:id="88"/>
                          </w:p>
                          <w:p w14:paraId="4C32C913" w14:textId="60FEE890" w:rsidR="000E6E69" w:rsidRPr="00472C29" w:rsidRDefault="000E6E69" w:rsidP="00472C29">
                            <w:pPr>
                              <w:pStyle w:val="Heading2"/>
                              <w:spacing w:before="0" w:after="0"/>
                              <w:ind w:firstLine="0"/>
                              <w:jc w:val="center"/>
                              <w:rPr>
                                <w:rFonts w:ascii="Times New Roman" w:hAnsi="Times New Roman"/>
                                <w:i w:val="0"/>
                              </w:rPr>
                            </w:pPr>
                            <w:bookmarkStart w:id="92" w:name="_Toc208304751"/>
                            <w:bookmarkStart w:id="93" w:name="_Toc208307223"/>
                            <w:r w:rsidRPr="00B05150">
                              <w:rPr>
                                <w:rFonts w:ascii="Times New Roman" w:hAnsi="Times New Roman"/>
                                <w:i w:val="0"/>
                                <w:iCs w:val="0"/>
                              </w:rPr>
                              <w:t xml:space="preserve">không mạ tại </w:t>
                            </w:r>
                            <w:bookmarkEnd w:id="89"/>
                            <w:bookmarkEnd w:id="90"/>
                            <w:bookmarkEnd w:id="91"/>
                            <w:r w:rsidRPr="00B05150">
                              <w:rPr>
                                <w:rFonts w:ascii="Times New Roman" w:hAnsi="Times New Roman"/>
                                <w:i w:val="0"/>
                                <w:iCs w:val="0"/>
                              </w:rPr>
                              <w:t>cơ sở</w:t>
                            </w:r>
                            <w:bookmarkEnd w:id="92"/>
                            <w:bookmarkEnd w:id="9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FBDA33" id="Rectangle 1760" o:spid="_x0000_s1082" style="position:absolute;left:0;text-align:left;margin-left:17pt;margin-top:5.55pt;width:446.55pt;height:51.45pt;z-index:2516583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" stroked="f">
                <v:textbox>
                  <w:txbxContent>
                    <w:p w14:paraId="10BFEAF0" w14:textId="77777777" w:rsidR="00AC79AD" w:rsidRPr="00B05150" w:rsidRDefault="000E6E69" w:rsidP="00B05150">
                      <w:pPr>
                        <w:pStyle w:val="Heading2"/>
                        <w:spacing w:before="0" w:after="0"/>
                        <w:ind w:firstLine="0"/>
                        <w:jc w:val="center"/>
                        <w:rPr>
                          <w:rFonts w:ascii="Times New Roman" w:hAnsi="Times New Roman"/>
                          <w:i w:val="0"/>
                          <w:iCs w:val="0"/>
                        </w:rPr>
                      </w:pPr>
                      <w:bookmarkStart w:id="94" w:name="_Toc208304750"/>
                      <w:bookmarkStart w:id="95" w:name="_Toc208307222"/>
                      <w:bookmarkStart w:id="96" w:name="_Toc133302428"/>
                      <w:bookmarkStart w:id="97" w:name="_Toc143176522"/>
                      <w:bookmarkStart w:id="98" w:name="_Toc145497877"/>
                      <w:r w:rsidRPr="00B05150">
                        <w:rPr>
                          <w:rFonts w:ascii="Times New Roman" w:hAnsi="Times New Roman"/>
                          <w:i w:val="0"/>
                          <w:iCs w:val="0"/>
                        </w:rPr>
                        <w:t>Hình 1.3. Sơ đồ quy trình sản xuất các sản phẩm đúc không sơn,</w:t>
                      </w:r>
                      <w:bookmarkEnd w:id="94"/>
                      <w:bookmarkEnd w:id="95"/>
                    </w:p>
                    <w:p w14:paraId="4C32C913" w14:textId="60FEE890" w:rsidR="000E6E69" w:rsidRPr="00472C29" w:rsidRDefault="000E6E69" w:rsidP="00472C29">
                      <w:pPr>
                        <w:pStyle w:val="Heading2"/>
                        <w:spacing w:before="0" w:after="0"/>
                        <w:ind w:firstLine="0"/>
                        <w:jc w:val="center"/>
                        <w:rPr>
                          <w:rFonts w:ascii="Times New Roman" w:hAnsi="Times New Roman"/>
                          <w:i w:val="0"/>
                        </w:rPr>
                      </w:pPr>
                      <w:bookmarkStart w:id="99" w:name="_Toc208304751"/>
                      <w:bookmarkStart w:id="100" w:name="_Toc208307223"/>
                      <w:r w:rsidRPr="00B05150">
                        <w:rPr>
                          <w:rFonts w:ascii="Times New Roman" w:hAnsi="Times New Roman"/>
                          <w:i w:val="0"/>
                          <w:iCs w:val="0"/>
                        </w:rPr>
                        <w:t xml:space="preserve">không mạ tại </w:t>
                      </w:r>
                      <w:bookmarkEnd w:id="96"/>
                      <w:bookmarkEnd w:id="97"/>
                      <w:bookmarkEnd w:id="98"/>
                      <w:r w:rsidRPr="00B05150">
                        <w:rPr>
                          <w:rFonts w:ascii="Times New Roman" w:hAnsi="Times New Roman"/>
                          <w:i w:val="0"/>
                          <w:iCs w:val="0"/>
                        </w:rPr>
                        <w:t>cơ sở</w:t>
                      </w:r>
                      <w:bookmarkEnd w:id="99"/>
                      <w:bookmarkEnd w:id="100"/>
                    </w:p>
                  </w:txbxContent>
                </v:textbox>
                <w10:wrap anchorx="margin"/>
              </v:rect>
            </w:pict>
          </mc:Fallback>
        </mc:AlternateContent>
      </w:r>
    </w:p>
    <w:p w14:paraId="310CE8DB" w14:textId="77777777" w:rsidR="00B13EC5" w:rsidRPr="003B790A" w:rsidRDefault="00B13EC5" w:rsidP="26DE52F2">
      <w:pPr>
        <w:spacing w:line="312" w:lineRule="auto"/>
        <w:ind w:firstLine="720"/>
        <w:rPr>
          <w:rFonts w:ascii="Times New Roman" w:hAnsi="Times New Roman" w:cs="Times New Roman"/>
          <w:b/>
          <w:bCs/>
          <w:i/>
          <w:iCs/>
          <w:color w:val="auto"/>
          <w:sz w:val="28"/>
          <w:szCs w:val="28"/>
        </w:rPr>
      </w:pPr>
    </w:p>
    <w:p w14:paraId="6CCD6EF3" w14:textId="20F819CB" w:rsidR="00B13EC5" w:rsidRPr="003B790A" w:rsidRDefault="00B13EC5" w:rsidP="26DE52F2">
      <w:pPr>
        <w:spacing w:line="312" w:lineRule="auto"/>
        <w:ind w:firstLine="720"/>
        <w:rPr>
          <w:rFonts w:ascii="Times New Roman" w:hAnsi="Times New Roman" w:cs="Times New Roman"/>
          <w:b/>
          <w:bCs/>
          <w:i/>
          <w:iCs/>
          <w:color w:val="auto"/>
          <w:sz w:val="28"/>
          <w:szCs w:val="28"/>
        </w:rPr>
      </w:pPr>
    </w:p>
    <w:p w14:paraId="69024335" w14:textId="77777777" w:rsidR="00B13EC5" w:rsidRPr="003B790A" w:rsidRDefault="00B13EC5" w:rsidP="26DE52F2">
      <w:pPr>
        <w:spacing w:line="312" w:lineRule="auto"/>
        <w:ind w:firstLine="720"/>
        <w:rPr>
          <w:rFonts w:ascii="Times New Roman" w:hAnsi="Times New Roman" w:cs="Times New Roman"/>
          <w:b/>
          <w:bCs/>
          <w:i/>
          <w:iCs/>
          <w:color w:val="auto"/>
          <w:sz w:val="28"/>
          <w:szCs w:val="28"/>
        </w:rPr>
      </w:pPr>
    </w:p>
    <w:p w14:paraId="01726676" w14:textId="77777777" w:rsidR="00ED0062" w:rsidRPr="003B790A" w:rsidRDefault="00ED0062">
      <w:pPr>
        <w:widowControl/>
        <w:rPr>
          <w:rFonts w:ascii="Times New Roman" w:hAnsi="Times New Roman" w:cs="Times New Roman"/>
          <w:b/>
          <w:bCs/>
          <w:i/>
          <w:iCs/>
          <w:color w:val="auto"/>
          <w:sz w:val="28"/>
          <w:szCs w:val="28"/>
        </w:rPr>
      </w:pPr>
      <w:r w:rsidRPr="003B790A">
        <w:rPr>
          <w:rFonts w:ascii="Times New Roman" w:hAnsi="Times New Roman" w:cs="Times New Roman"/>
          <w:b/>
          <w:bCs/>
          <w:i/>
          <w:iCs/>
          <w:color w:val="auto"/>
          <w:sz w:val="28"/>
          <w:szCs w:val="28"/>
        </w:rPr>
        <w:br w:type="page"/>
      </w:r>
    </w:p>
    <w:p w14:paraId="0AA85A83" w14:textId="72136317" w:rsidR="00972986" w:rsidRPr="003B790A" w:rsidRDefault="000B6456" w:rsidP="26DE52F2">
      <w:pPr>
        <w:spacing w:line="312" w:lineRule="auto"/>
        <w:ind w:firstLine="720"/>
        <w:rPr>
          <w:rFonts w:ascii="Times New Roman" w:hAnsi="Times New Roman" w:cs="Times New Roman"/>
          <w:i/>
          <w:iCs/>
          <w:color w:val="auto"/>
          <w:sz w:val="28"/>
          <w:szCs w:val="28"/>
        </w:rPr>
      </w:pPr>
      <w:r w:rsidRPr="003B790A">
        <w:rPr>
          <w:rFonts w:ascii="Times New Roman" w:hAnsi="Times New Roman" w:cs="Times New Roman"/>
          <w:b/>
          <w:bCs/>
          <w:i/>
          <w:iCs/>
          <w:color w:val="auto"/>
          <w:sz w:val="28"/>
          <w:szCs w:val="28"/>
        </w:rPr>
        <w:t xml:space="preserve">* </w:t>
      </w:r>
      <w:r w:rsidR="26DE52F2" w:rsidRPr="003B790A">
        <w:rPr>
          <w:rFonts w:ascii="Times New Roman" w:hAnsi="Times New Roman" w:cs="Times New Roman"/>
          <w:b/>
          <w:bCs/>
          <w:i/>
          <w:iCs/>
          <w:color w:val="auto"/>
          <w:sz w:val="28"/>
          <w:szCs w:val="28"/>
        </w:rPr>
        <w:t>Thuyết minh quy trình</w:t>
      </w:r>
      <w:r w:rsidR="26DE52F2" w:rsidRPr="003B790A">
        <w:rPr>
          <w:rFonts w:ascii="Times New Roman" w:hAnsi="Times New Roman" w:cs="Times New Roman"/>
          <w:i/>
          <w:iCs/>
          <w:color w:val="auto"/>
          <w:sz w:val="28"/>
          <w:szCs w:val="28"/>
        </w:rPr>
        <w:t xml:space="preserve">: </w:t>
      </w:r>
    </w:p>
    <w:p w14:paraId="77A4FAC6" w14:textId="77777777" w:rsidR="000B6456" w:rsidRPr="003B790A" w:rsidRDefault="000B6456" w:rsidP="00972986">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Công đoạn nhập nguyên vật liệu, vật tư, thiết </w:t>
      </w:r>
      <w:r w:rsidR="00D27093" w:rsidRPr="003B790A">
        <w:rPr>
          <w:rFonts w:ascii="Times New Roman" w:hAnsi="Times New Roman" w:cs="Times New Roman"/>
          <w:color w:val="auto"/>
          <w:sz w:val="28"/>
          <w:szCs w:val="28"/>
        </w:rPr>
        <w:t>bị: Theo yêu cầu của đơn hàng, C</w:t>
      </w:r>
      <w:r w:rsidRPr="003B790A">
        <w:rPr>
          <w:rFonts w:ascii="Times New Roman" w:hAnsi="Times New Roman" w:cs="Times New Roman"/>
          <w:color w:val="auto"/>
          <w:sz w:val="28"/>
          <w:szCs w:val="28"/>
        </w:rPr>
        <w:t xml:space="preserve">ông ty nhập nguyên vật liệu đúng chủng loại để chuẩn bị sản xuất. </w:t>
      </w:r>
    </w:p>
    <w:p w14:paraId="0F357E0F" w14:textId="677F94EB" w:rsidR="000B6456" w:rsidRPr="003B790A" w:rsidRDefault="000B6456" w:rsidP="00972986">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Nguyên vật liệu chính phục vụ sản xuất là hợp kim nhôm, hợp kim magiê dạng thỏi. Nguyên liệu </w:t>
      </w:r>
      <w:r w:rsidR="00CB4262" w:rsidRPr="003B790A">
        <w:rPr>
          <w:rFonts w:ascii="Times New Roman" w:hAnsi="Times New Roman" w:cs="Times New Roman"/>
          <w:color w:val="auto"/>
          <w:sz w:val="28"/>
          <w:szCs w:val="28"/>
        </w:rPr>
        <w:t>cơ sở</w:t>
      </w:r>
      <w:r w:rsidRPr="003B790A">
        <w:rPr>
          <w:rFonts w:ascii="Times New Roman" w:hAnsi="Times New Roman" w:cs="Times New Roman"/>
          <w:color w:val="auto"/>
          <w:sz w:val="28"/>
          <w:szCs w:val="28"/>
        </w:rPr>
        <w:t xml:space="preserve"> sử dụng là hợp kim đã được tinh luyện, không chứa các tạp chất, </w:t>
      </w:r>
      <w:r w:rsidR="00CB4262"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 xml:space="preserve">không sử dụng phế liệu để sản xuất. </w:t>
      </w:r>
    </w:p>
    <w:p w14:paraId="1231D04E" w14:textId="77777777" w:rsidR="000B6456" w:rsidRPr="003B790A" w:rsidRDefault="00D27093" w:rsidP="00972986">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Ngoài ra C</w:t>
      </w:r>
      <w:r w:rsidR="000B6456" w:rsidRPr="003B790A">
        <w:rPr>
          <w:rFonts w:ascii="Times New Roman" w:hAnsi="Times New Roman" w:cs="Times New Roman"/>
          <w:color w:val="auto"/>
          <w:sz w:val="28"/>
          <w:szCs w:val="28"/>
        </w:rPr>
        <w:t>ông ty nhập các chi tiết để lắp ráp khi đúc như lá thép, chi tiết kẽm (lắp ráp vào khuôn đúc, sau đó đổ hợp kim nhôm hoặc magiê nóng chảy vào khuôn) theo yêu cầu của đơn hàng. Các lá thép, chi tiết kẽm, chi tiết các kim loại k</w:t>
      </w:r>
      <w:r w:rsidRPr="003B790A">
        <w:rPr>
          <w:rFonts w:ascii="Times New Roman" w:hAnsi="Times New Roman" w:cs="Times New Roman"/>
          <w:color w:val="auto"/>
          <w:sz w:val="28"/>
          <w:szCs w:val="28"/>
        </w:rPr>
        <w:t>hác là thành phẩm được nhập về C</w:t>
      </w:r>
      <w:r w:rsidR="000B6456" w:rsidRPr="003B790A">
        <w:rPr>
          <w:rFonts w:ascii="Times New Roman" w:hAnsi="Times New Roman" w:cs="Times New Roman"/>
          <w:color w:val="auto"/>
          <w:sz w:val="28"/>
          <w:szCs w:val="28"/>
        </w:rPr>
        <w:t>ông ty và chỉ thực hiện lắp ráp vào khuôn đúc, sau đó thực hiện đúc.</w:t>
      </w:r>
    </w:p>
    <w:p w14:paraId="1C11056C" w14:textId="77777777" w:rsidR="000B6456" w:rsidRPr="003B790A" w:rsidRDefault="000B6456" w:rsidP="00972986">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Nguyên liệu phụ trợ như chất chống dính, dầu bôi trơn, dầu cắt… để phục vụ cho quá trình sản xuất. </w:t>
      </w:r>
    </w:p>
    <w:p w14:paraId="5409C5D8" w14:textId="77777777" w:rsidR="000B6456" w:rsidRPr="003B790A" w:rsidRDefault="000B6456" w:rsidP="00972986">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Công đoạn kiểm tra nguyên liệu: </w:t>
      </w:r>
    </w:p>
    <w:p w14:paraId="15F7BF7F" w14:textId="77777777" w:rsidR="000B6456" w:rsidRPr="003B790A" w:rsidRDefault="000B6456" w:rsidP="00972986">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Đối với nguyên liệu kim loại được kiểm tra bằng thiết bị kiểm tra chuyên dụng (máy đo quang phổ) tại phòng Lab (phòng thí nghiệm). Mỗi lô nguyên liệu lấy bất kỳ 03 mẫu kim loại đưa vào máy phân tích, khi máy cho kết quả về hàm lượng kim loại, sẽ thực hiện đối chiếu với yêu cầu sản xuất. Nguyên liệu đảm bảo yêu cầu được nhập kho bảo quan, với lô nguyên liệu không đạt yêu sau 3 lần lấy mẫu, sẽ thực hiện tiếp lấy 05 mẫu khác tại lô nguyên liệu đó để tiếp tục kiểm tra. Kết quả có từ 03 mẫu trở lên mà hàm lượng kim loại không đảm bảo yêu cầu, lô nguyên liệu được trả lại nhà cung cấp.</w:t>
      </w:r>
    </w:p>
    <w:p w14:paraId="5C7A1E50" w14:textId="77777777" w:rsidR="000B6456" w:rsidRPr="003B790A" w:rsidRDefault="000B6456" w:rsidP="00972986">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Đối với các phụ liệu khác thực hiện kiểm tra sơ bộ đảm bảo đúng chủng loại sẽ được nhập kho chờ sản xuất. Không đúng yêu cầu trả lại nhà cung cấp.</w:t>
      </w:r>
    </w:p>
    <w:p w14:paraId="53E9BF39" w14:textId="5E3D5BC2" w:rsidR="000B6456" w:rsidRPr="003B790A" w:rsidRDefault="7C8EC1E1" w:rsidP="00972986">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Công đoạn nấu chảy: các thỏi hợp kim nhôm, hợp kim ma giê được băng tải đưa vào lò nung (lò nấu chảy). Mỗi loại nguyên liệu được đưa vào lò nung chuyên dụng dành riêng cho từng hợp kim. </w:t>
      </w:r>
      <w:r w:rsidR="00CB4262"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sử dụng gas làm để gia nhiệt cho lò nung làm nóng chảy hợp kim. Với lò nung hợp kim nhôm được gia nhiệt lên 700</w:t>
      </w:r>
      <w:r w:rsidRPr="003B790A">
        <w:rPr>
          <w:rFonts w:ascii="Times New Roman" w:hAnsi="Times New Roman" w:cs="Times New Roman"/>
          <w:color w:val="auto"/>
          <w:sz w:val="28"/>
          <w:szCs w:val="28"/>
          <w:vertAlign w:val="superscript"/>
        </w:rPr>
        <w:t>o</w:t>
      </w:r>
      <w:r w:rsidRPr="003B790A">
        <w:rPr>
          <w:rFonts w:ascii="Times New Roman" w:hAnsi="Times New Roman" w:cs="Times New Roman"/>
          <w:color w:val="auto"/>
          <w:sz w:val="28"/>
          <w:szCs w:val="28"/>
        </w:rPr>
        <w:t>C, lò nung hợp kim magiê được gia nhiệt lên 700</w:t>
      </w:r>
      <w:r w:rsidRPr="003B790A">
        <w:rPr>
          <w:rFonts w:ascii="Times New Roman" w:hAnsi="Times New Roman" w:cs="Times New Roman"/>
          <w:color w:val="auto"/>
          <w:sz w:val="28"/>
          <w:szCs w:val="28"/>
          <w:vertAlign w:val="superscript"/>
        </w:rPr>
        <w:t>o</w:t>
      </w:r>
      <w:r w:rsidRPr="003B790A">
        <w:rPr>
          <w:rFonts w:ascii="Times New Roman" w:hAnsi="Times New Roman" w:cs="Times New Roman"/>
          <w:color w:val="auto"/>
          <w:sz w:val="28"/>
          <w:szCs w:val="28"/>
        </w:rPr>
        <w:t xml:space="preserve">C để làm nóng chảy hoàn toàn các hợp kim. Sau khi các kim loại đã nóng chảy hoàn toàn, trong nồi nấu có váng xỉ nổi phía trên, do đó váng xỉ sẽ được hệ thống vớt thu gom lại và đưa vào thiết bị chứa chuyên dụng, vận chuyển ra khu lưu giữ chất thải của </w:t>
      </w:r>
      <w:r w:rsidR="00CB4262" w:rsidRPr="003B790A">
        <w:rPr>
          <w:rFonts w:ascii="Times New Roman" w:hAnsi="Times New Roman" w:cs="Times New Roman"/>
          <w:color w:val="auto"/>
          <w:sz w:val="28"/>
          <w:szCs w:val="28"/>
        </w:rPr>
        <w:t>cơ sở</w:t>
      </w:r>
      <w:r w:rsidRPr="003B790A">
        <w:rPr>
          <w:rFonts w:ascii="Times New Roman" w:hAnsi="Times New Roman" w:cs="Times New Roman"/>
          <w:color w:val="auto"/>
          <w:sz w:val="28"/>
          <w:szCs w:val="28"/>
        </w:rPr>
        <w:t xml:space="preserve">; dòng kim loại lỏng được đưa sang lò bảo ôn (dùng điện) để giữ cho dung dịch nóng chảy ổn định. </w:t>
      </w:r>
    </w:p>
    <w:p w14:paraId="4959D795" w14:textId="77777777" w:rsidR="000B6456" w:rsidRPr="003B790A" w:rsidRDefault="000B6456" w:rsidP="00972986">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Công đoạn kiểm tra: Tại lò bảo ôn, cán bộ phòng Lab thực hiện lấy 03 mẫu nguyên liệu lỏng đưa vào máy phân tích (máy đo quang phổ). Mỗi mẻ nguyên liệu nóng chảy lấy bất kỳ 03 mẫu đưa vào máy phân tích, khi máy cho kết quả về hàm lượng kim loại, sẽ thực hiện đối chiếu với yêu cầu sản xuất. Nguyên liệu đảm bảo yêu cầu được nhập kho bảo quan, nếu không đạt yêu cầu sau 3 lần lấy mẫu, sẽ thực hiện tiếp lấy 05 mẫu khác tại mẻ nguyên liệu nóng chảy đó để tiếp tục kiểm tra. Kết quả có từ 03 mẫu trở lên mà hàm lượng kim loại không đảm bảo yêu cầu, mẻ nguyên liệu không tiến hành sản xuất tiếp, để nguội tự nhiên và trả lại nhà cung cấp.</w:t>
      </w:r>
    </w:p>
    <w:p w14:paraId="16B03BDC" w14:textId="611BEB14" w:rsidR="000B6456" w:rsidRPr="003B790A" w:rsidRDefault="000B6456" w:rsidP="00972986">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Công đoạn Đúc khuôn: </w:t>
      </w:r>
      <w:r w:rsidR="00CB4262"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sử dụng máy đúc chuyên dụng, công đoạn đúc được thực hiện như sau:</w:t>
      </w:r>
    </w:p>
    <w:p w14:paraId="01F51A67" w14:textId="77777777" w:rsidR="000B6456" w:rsidRPr="003B790A" w:rsidRDefault="000B6456" w:rsidP="00972986">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Trước tiên khuôn đúc theo đúng yêu cầu từ bộ phận chế tác khuôn chuyển đến được lắp vào thiết bị đúc. Với một số sản phẩm theo yêu cầu có thêm các chi tiết kim loại khác như lá kẽm, chi tiết thiếc…thì các chi tiết sau khi nhập về sẽ được lắp ráp vào khuôn trước khi rót kim loại nóng chảy. </w:t>
      </w:r>
    </w:p>
    <w:p w14:paraId="33028CBA" w14:textId="77777777" w:rsidR="000B6456" w:rsidRPr="003B790A" w:rsidRDefault="000B6456" w:rsidP="00972986">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Công đoạn rót kim loại nóng chảy: Tại máy đúc sau khi đã lắp khuôn hoàn thiện (một số sản phẩm có lắp thêm chi tiết kim loại khác), công nhân sẽ thực hiện phun chất chống dính, dầu bôi trơn vào khuôn đúc để phụ trợ cho công đoạn đúc đạt hiệu quả và đảm bảo chất lượng sản phẩm đúc. Sau khi phun dầu chống dính, dầu bôi trơn, dòng kim loại lỏng được rót vào khuôn trong máy đúc với áp suất cao thông qua miệng rót. </w:t>
      </w:r>
    </w:p>
    <w:p w14:paraId="03DD94F7" w14:textId="4FF5EA8B" w:rsidR="000B6456" w:rsidRPr="003B790A" w:rsidRDefault="7C8EC1E1" w:rsidP="00972986">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Dưới tác dụng của áp suất cao hợp kim nhôm, magie nhanh chóng bị đông lại. Sau khi đã đông đặc (mỗi loại sản phẩm để thời gian trong máy đúc theo dúng yêu cầu của kế hoạch sản xuất), bán thành phẩm được lấy ra khỏi khuôn và được đưa vào khu vực làm nguội bằng thiết bị thổi khí làm nguội (thiết bị làm mát).</w:t>
      </w:r>
    </w:p>
    <w:p w14:paraId="3E3BC495" w14:textId="5C3E5AEF" w:rsidR="7916CA0A" w:rsidRPr="003B790A" w:rsidRDefault="7916CA0A" w:rsidP="7916CA0A">
      <w:pPr>
        <w:spacing w:line="312" w:lineRule="auto"/>
        <w:jc w:val="center"/>
        <w:rPr>
          <w:rFonts w:ascii="Times New Roman" w:hAnsi="Times New Roman" w:cs="Times New Roman"/>
          <w:b/>
          <w:bCs/>
          <w:color w:val="auto"/>
          <w:sz w:val="28"/>
          <w:szCs w:val="28"/>
        </w:rPr>
      </w:pPr>
    </w:p>
    <w:p w14:paraId="6CCE5FA7" w14:textId="777E8E2A" w:rsidR="7916CA0A" w:rsidRPr="003B790A" w:rsidRDefault="7916CA0A" w:rsidP="7916CA0A">
      <w:pPr>
        <w:spacing w:line="312" w:lineRule="auto"/>
        <w:jc w:val="center"/>
        <w:rPr>
          <w:rFonts w:ascii="Times New Roman" w:hAnsi="Times New Roman" w:cs="Times New Roman"/>
          <w:b/>
          <w:bCs/>
          <w:color w:val="auto"/>
          <w:sz w:val="28"/>
          <w:szCs w:val="28"/>
        </w:rPr>
      </w:pPr>
    </w:p>
    <w:p w14:paraId="2E237EA3" w14:textId="275982E3" w:rsidR="7916CA0A" w:rsidRPr="003B790A" w:rsidRDefault="7916CA0A" w:rsidP="7916CA0A">
      <w:pPr>
        <w:spacing w:line="312" w:lineRule="auto"/>
        <w:jc w:val="center"/>
        <w:rPr>
          <w:rFonts w:ascii="Times New Roman" w:hAnsi="Times New Roman" w:cs="Times New Roman"/>
          <w:b/>
          <w:bCs/>
          <w:color w:val="auto"/>
          <w:sz w:val="28"/>
          <w:szCs w:val="28"/>
        </w:rPr>
      </w:pPr>
    </w:p>
    <w:p w14:paraId="05CA12D4" w14:textId="00D14D43" w:rsidR="7916CA0A" w:rsidRPr="003B790A" w:rsidRDefault="7916CA0A" w:rsidP="7916CA0A">
      <w:pPr>
        <w:spacing w:line="312" w:lineRule="auto"/>
        <w:jc w:val="center"/>
        <w:rPr>
          <w:rFonts w:ascii="Times New Roman" w:hAnsi="Times New Roman" w:cs="Times New Roman"/>
          <w:b/>
          <w:bCs/>
          <w:color w:val="auto"/>
          <w:sz w:val="28"/>
          <w:szCs w:val="28"/>
        </w:rPr>
      </w:pPr>
    </w:p>
    <w:p w14:paraId="1AE4F890" w14:textId="2AB31AD3" w:rsidR="7916CA0A" w:rsidRPr="003B790A" w:rsidRDefault="7916CA0A" w:rsidP="7916CA0A">
      <w:pPr>
        <w:spacing w:line="312" w:lineRule="auto"/>
        <w:jc w:val="center"/>
        <w:rPr>
          <w:rFonts w:ascii="Times New Roman" w:hAnsi="Times New Roman" w:cs="Times New Roman"/>
          <w:b/>
          <w:bCs/>
          <w:color w:val="auto"/>
          <w:sz w:val="28"/>
          <w:szCs w:val="28"/>
        </w:rPr>
      </w:pPr>
    </w:p>
    <w:p w14:paraId="24DC2FCD" w14:textId="3A51B006" w:rsidR="7916CA0A" w:rsidRPr="003B790A" w:rsidRDefault="7916CA0A" w:rsidP="7916CA0A">
      <w:pPr>
        <w:spacing w:line="312" w:lineRule="auto"/>
        <w:jc w:val="center"/>
        <w:rPr>
          <w:rFonts w:ascii="Times New Roman" w:hAnsi="Times New Roman" w:cs="Times New Roman"/>
          <w:b/>
          <w:bCs/>
          <w:color w:val="auto"/>
          <w:sz w:val="28"/>
          <w:szCs w:val="28"/>
        </w:rPr>
      </w:pPr>
    </w:p>
    <w:p w14:paraId="554E8BD4" w14:textId="5D9528AD" w:rsidR="7916CA0A" w:rsidRPr="003B790A" w:rsidRDefault="7916CA0A" w:rsidP="7916CA0A">
      <w:pPr>
        <w:spacing w:line="312" w:lineRule="auto"/>
        <w:jc w:val="center"/>
        <w:rPr>
          <w:rFonts w:ascii="Times New Roman" w:hAnsi="Times New Roman" w:cs="Times New Roman"/>
          <w:b/>
          <w:bCs/>
          <w:color w:val="auto"/>
          <w:sz w:val="28"/>
          <w:szCs w:val="28"/>
        </w:rPr>
      </w:pPr>
    </w:p>
    <w:p w14:paraId="0072D841" w14:textId="3A8F89E0" w:rsidR="7916CA0A" w:rsidRPr="003B790A" w:rsidRDefault="7916CA0A" w:rsidP="7916CA0A">
      <w:pPr>
        <w:spacing w:line="312" w:lineRule="auto"/>
        <w:jc w:val="center"/>
        <w:rPr>
          <w:rFonts w:ascii="Times New Roman" w:hAnsi="Times New Roman" w:cs="Times New Roman"/>
          <w:b/>
          <w:bCs/>
          <w:color w:val="auto"/>
          <w:sz w:val="28"/>
          <w:szCs w:val="28"/>
        </w:rPr>
      </w:pPr>
    </w:p>
    <w:p w14:paraId="66A88698" w14:textId="5E70B2DF" w:rsidR="000B6456" w:rsidRPr="003B790A" w:rsidRDefault="005C3BDA" w:rsidP="000B6456">
      <w:pPr>
        <w:spacing w:line="312" w:lineRule="auto"/>
        <w:jc w:val="center"/>
        <w:rPr>
          <w:rFonts w:ascii="Times New Roman" w:hAnsi="Times New Roman" w:cs="Times New Roman"/>
          <w:b/>
          <w:color w:val="auto"/>
          <w:sz w:val="28"/>
          <w:szCs w:val="28"/>
        </w:rPr>
      </w:pPr>
      <w:r w:rsidRPr="003B790A">
        <w:rPr>
          <w:rFonts w:ascii="Times New Roman" w:hAnsi="Times New Roman" w:cs="Times New Roman"/>
          <w:b/>
          <w:noProof/>
          <w:color w:val="auto"/>
          <w:sz w:val="28"/>
          <w:szCs w:val="28"/>
          <w:lang w:val="en-US" w:eastAsia="en-US"/>
        </w:rPr>
        <w:drawing>
          <wp:anchor distT="0" distB="0" distL="114300" distR="114300" simplePos="0" relativeHeight="251658376" behindDoc="0" locked="0" layoutInCell="1" allowOverlap="1" wp14:anchorId="7D732257" wp14:editId="450477E9">
            <wp:simplePos x="0" y="0"/>
            <wp:positionH relativeFrom="column">
              <wp:posOffset>762000</wp:posOffset>
            </wp:positionH>
            <wp:positionV relativeFrom="paragraph">
              <wp:posOffset>55880</wp:posOffset>
            </wp:positionV>
            <wp:extent cx="4419600" cy="2897505"/>
            <wp:effectExtent l="0" t="0" r="0" b="0"/>
            <wp:wrapTopAndBottom/>
            <wp:docPr id="181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19600" cy="2897505"/>
                    </a:xfrm>
                    <a:prstGeom prst="rect">
                      <a:avLst/>
                    </a:prstGeom>
                    <a:noFill/>
                  </pic:spPr>
                </pic:pic>
              </a:graphicData>
            </a:graphic>
            <wp14:sizeRelH relativeFrom="page">
              <wp14:pctWidth>0</wp14:pctWidth>
            </wp14:sizeRelH>
            <wp14:sizeRelV relativeFrom="page">
              <wp14:pctHeight>0</wp14:pctHeight>
            </wp14:sizeRelV>
          </wp:anchor>
        </w:drawing>
      </w:r>
      <w:r w:rsidR="000B6456" w:rsidRPr="003B790A">
        <w:rPr>
          <w:rFonts w:ascii="Times New Roman" w:hAnsi="Times New Roman" w:cs="Times New Roman"/>
          <w:b/>
          <w:color w:val="auto"/>
          <w:sz w:val="28"/>
          <w:szCs w:val="28"/>
        </w:rPr>
        <w:t>Hình ảnh công đoạn chuyển nguyên liệu vào lò nung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6F693E" w:rsidRPr="003B790A" w14:paraId="642E02F3" w14:textId="77777777" w:rsidTr="006F693E">
        <w:tc>
          <w:tcPr>
            <w:tcW w:w="4814" w:type="dxa"/>
          </w:tcPr>
          <w:p w14:paraId="30C8719A" w14:textId="2A912821" w:rsidR="006F693E" w:rsidRPr="003B790A" w:rsidRDefault="006F693E" w:rsidP="006F693E">
            <w:pPr>
              <w:spacing w:line="312" w:lineRule="auto"/>
              <w:rPr>
                <w:rFonts w:ascii="Times New Roman" w:hAnsi="Times New Roman" w:cs="Times New Roman"/>
                <w:b/>
                <w:color w:val="auto"/>
                <w:sz w:val="28"/>
                <w:szCs w:val="28"/>
              </w:rPr>
            </w:pPr>
            <w:r w:rsidRPr="003B790A">
              <w:rPr>
                <w:rFonts w:ascii="Times New Roman" w:hAnsi="Times New Roman" w:cs="Times New Roman"/>
                <w:b/>
                <w:noProof/>
                <w:color w:val="auto"/>
                <w:sz w:val="28"/>
                <w:szCs w:val="28"/>
                <w:lang w:val="en-US" w:eastAsia="en-US"/>
              </w:rPr>
              <w:drawing>
                <wp:anchor distT="0" distB="0" distL="114300" distR="114300" simplePos="0" relativeHeight="251660795" behindDoc="0" locked="0" layoutInCell="1" allowOverlap="1" wp14:anchorId="1DBD442B" wp14:editId="00ECF8B9">
                  <wp:simplePos x="0" y="0"/>
                  <wp:positionH relativeFrom="column">
                    <wp:posOffset>-6350</wp:posOffset>
                  </wp:positionH>
                  <wp:positionV relativeFrom="paragraph">
                    <wp:posOffset>269240</wp:posOffset>
                  </wp:positionV>
                  <wp:extent cx="2790825" cy="3039110"/>
                  <wp:effectExtent l="0" t="0" r="0" b="0"/>
                  <wp:wrapTopAndBottom/>
                  <wp:docPr id="181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90825" cy="3039110"/>
                          </a:xfrm>
                          <a:prstGeom prst="rect">
                            <a:avLst/>
                          </a:prstGeom>
                          <a:noFill/>
                        </pic:spPr>
                      </pic:pic>
                    </a:graphicData>
                  </a:graphic>
                  <wp14:sizeRelH relativeFrom="page">
                    <wp14:pctWidth>0</wp14:pctWidth>
                  </wp14:sizeRelH>
                  <wp14:sizeRelV relativeFrom="page">
                    <wp14:pctHeight>0</wp14:pctHeight>
                  </wp14:sizeRelV>
                </wp:anchor>
              </w:drawing>
            </w:r>
          </w:p>
        </w:tc>
        <w:tc>
          <w:tcPr>
            <w:tcW w:w="4814" w:type="dxa"/>
          </w:tcPr>
          <w:p w14:paraId="14BAFAA3" w14:textId="248AFA8B" w:rsidR="006F693E" w:rsidRPr="003B790A" w:rsidRDefault="006F693E" w:rsidP="006F693E">
            <w:pPr>
              <w:spacing w:line="312" w:lineRule="auto"/>
              <w:rPr>
                <w:rFonts w:ascii="Times New Roman" w:hAnsi="Times New Roman" w:cs="Times New Roman"/>
                <w:b/>
                <w:color w:val="auto"/>
                <w:sz w:val="28"/>
                <w:szCs w:val="28"/>
              </w:rPr>
            </w:pPr>
            <w:r w:rsidRPr="003B790A">
              <w:rPr>
                <w:rFonts w:ascii="Times New Roman" w:hAnsi="Times New Roman" w:cs="Times New Roman"/>
                <w:b/>
                <w:noProof/>
                <w:color w:val="auto"/>
                <w:sz w:val="28"/>
                <w:szCs w:val="28"/>
                <w:lang w:val="en-US" w:eastAsia="en-US"/>
              </w:rPr>
              <w:drawing>
                <wp:anchor distT="0" distB="0" distL="114300" distR="114300" simplePos="0" relativeHeight="251662843" behindDoc="0" locked="0" layoutInCell="1" allowOverlap="1" wp14:anchorId="02BA5EB2" wp14:editId="7FD7A386">
                  <wp:simplePos x="0" y="0"/>
                  <wp:positionH relativeFrom="column">
                    <wp:posOffset>-5715</wp:posOffset>
                  </wp:positionH>
                  <wp:positionV relativeFrom="paragraph">
                    <wp:posOffset>269240</wp:posOffset>
                  </wp:positionV>
                  <wp:extent cx="2867025" cy="3039110"/>
                  <wp:effectExtent l="0" t="0" r="9525" b="8890"/>
                  <wp:wrapTopAndBottom/>
                  <wp:docPr id="181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7025" cy="3039110"/>
                          </a:xfrm>
                          <a:prstGeom prst="rect">
                            <a:avLst/>
                          </a:prstGeom>
                          <a:noFill/>
                        </pic:spPr>
                      </pic:pic>
                    </a:graphicData>
                  </a:graphic>
                  <wp14:sizeRelH relativeFrom="page">
                    <wp14:pctWidth>0</wp14:pctWidth>
                  </wp14:sizeRelH>
                  <wp14:sizeRelV relativeFrom="page">
                    <wp14:pctHeight>0</wp14:pctHeight>
                  </wp14:sizeRelV>
                </wp:anchor>
              </w:drawing>
            </w:r>
          </w:p>
        </w:tc>
      </w:tr>
      <w:tr w:rsidR="006F693E" w:rsidRPr="003B790A" w14:paraId="574ED77D" w14:textId="77777777" w:rsidTr="006F693E">
        <w:tc>
          <w:tcPr>
            <w:tcW w:w="9628" w:type="dxa"/>
            <w:gridSpan w:val="2"/>
          </w:tcPr>
          <w:p w14:paraId="66BC0D15" w14:textId="51EE949A" w:rsidR="006F693E" w:rsidRPr="003B790A" w:rsidRDefault="006F693E" w:rsidP="006F693E">
            <w:pPr>
              <w:spacing w:line="312" w:lineRule="auto"/>
              <w:jc w:val="center"/>
              <w:rPr>
                <w:rFonts w:ascii="Times New Roman" w:hAnsi="Times New Roman" w:cs="Times New Roman"/>
                <w:b/>
                <w:color w:val="auto"/>
                <w:sz w:val="28"/>
                <w:szCs w:val="28"/>
              </w:rPr>
            </w:pPr>
            <w:r w:rsidRPr="003B790A">
              <w:rPr>
                <w:rFonts w:ascii="Times New Roman" w:hAnsi="Times New Roman" w:cs="Times New Roman"/>
                <w:b/>
                <w:color w:val="auto"/>
                <w:sz w:val="28"/>
                <w:szCs w:val="28"/>
              </w:rPr>
              <w:t>Hình ảnh công đoạn đúc, vận chuyển bán thành phẩm sau đúc</w:t>
            </w:r>
          </w:p>
        </w:tc>
      </w:tr>
    </w:tbl>
    <w:p w14:paraId="426D49DE" w14:textId="725DB149" w:rsidR="000B6456" w:rsidRPr="003B790A" w:rsidRDefault="000B6456" w:rsidP="00972986">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Công đoạn dập via: bán thành phẩm sau khi đúc được tự động đưa vào các máy dập để loại bỏ các bavia thừa. Tại máy dập via, các phần thừa sau khi được dập loại bỏ, với phần thừa trên thiết bị cắt (không rơi xuống đất hoặc đáy thiết bị), được thiết bị lấy via thu gom và tự động chuyển về lò nung để tái sử dụng, via rơi vãi được thu gom đưa về khu lưu giữ chất thải.</w:t>
      </w:r>
    </w:p>
    <w:p w14:paraId="06C8F32F" w14:textId="77777777" w:rsidR="006F693E" w:rsidRPr="003B790A" w:rsidRDefault="006F693E" w:rsidP="00972986">
      <w:pPr>
        <w:spacing w:line="312" w:lineRule="auto"/>
        <w:ind w:firstLine="709"/>
        <w:jc w:val="both"/>
        <w:rPr>
          <w:rFonts w:ascii="Times New Roman" w:hAnsi="Times New Roman" w:cs="Times New Roman"/>
          <w:color w:val="auto"/>
          <w:sz w:val="28"/>
          <w:szCs w:val="28"/>
        </w:rPr>
      </w:pPr>
    </w:p>
    <w:p w14:paraId="58F54352" w14:textId="77777777" w:rsidR="006F693E" w:rsidRPr="003B790A" w:rsidRDefault="006F693E" w:rsidP="00972986">
      <w:pPr>
        <w:spacing w:line="312" w:lineRule="auto"/>
        <w:ind w:firstLine="709"/>
        <w:jc w:val="both"/>
        <w:rPr>
          <w:rFonts w:ascii="Times New Roman" w:hAnsi="Times New Roman" w:cs="Times New Roman"/>
          <w:color w:val="auto"/>
          <w:sz w:val="28"/>
          <w:szCs w:val="28"/>
        </w:rPr>
      </w:pPr>
    </w:p>
    <w:p w14:paraId="34672247" w14:textId="77777777" w:rsidR="006F693E" w:rsidRPr="003B790A" w:rsidRDefault="006F693E" w:rsidP="00972986">
      <w:pPr>
        <w:spacing w:line="312" w:lineRule="auto"/>
        <w:ind w:firstLine="709"/>
        <w:jc w:val="both"/>
        <w:rPr>
          <w:rFonts w:ascii="Times New Roman" w:hAnsi="Times New Roman" w:cs="Times New Roman"/>
          <w:color w:val="auto"/>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6F693E" w:rsidRPr="003B790A" w14:paraId="14A02F2D" w14:textId="77777777" w:rsidTr="006F693E">
        <w:tc>
          <w:tcPr>
            <w:tcW w:w="4814" w:type="dxa"/>
          </w:tcPr>
          <w:p w14:paraId="354E5FB9" w14:textId="5B3B495C" w:rsidR="006F693E" w:rsidRPr="003B790A" w:rsidRDefault="006F693E" w:rsidP="00972986">
            <w:pPr>
              <w:spacing w:line="312" w:lineRule="auto"/>
              <w:jc w:val="both"/>
              <w:rPr>
                <w:rFonts w:ascii="Times New Roman" w:hAnsi="Times New Roman" w:cs="Times New Roman"/>
                <w:color w:val="auto"/>
                <w:sz w:val="28"/>
                <w:szCs w:val="28"/>
              </w:rPr>
            </w:pPr>
            <w:r w:rsidRPr="003B790A">
              <w:rPr>
                <w:rFonts w:ascii="Times New Roman" w:hAnsi="Times New Roman" w:cs="Times New Roman"/>
                <w:b/>
                <w:noProof/>
                <w:color w:val="auto"/>
                <w:sz w:val="28"/>
                <w:szCs w:val="28"/>
                <w:lang w:val="en-US" w:eastAsia="en-US"/>
              </w:rPr>
              <w:drawing>
                <wp:anchor distT="0" distB="0" distL="114300" distR="114300" simplePos="0" relativeHeight="251664891" behindDoc="0" locked="0" layoutInCell="1" allowOverlap="1" wp14:anchorId="0C7A28CA" wp14:editId="6BD69F6C">
                  <wp:simplePos x="0" y="0"/>
                  <wp:positionH relativeFrom="column">
                    <wp:posOffset>-7620</wp:posOffset>
                  </wp:positionH>
                  <wp:positionV relativeFrom="paragraph">
                    <wp:posOffset>269875</wp:posOffset>
                  </wp:positionV>
                  <wp:extent cx="2743200" cy="3181985"/>
                  <wp:effectExtent l="0" t="0" r="0" b="0"/>
                  <wp:wrapTopAndBottom/>
                  <wp:docPr id="181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0" cy="3181985"/>
                          </a:xfrm>
                          <a:prstGeom prst="rect">
                            <a:avLst/>
                          </a:prstGeom>
                          <a:noFill/>
                        </pic:spPr>
                      </pic:pic>
                    </a:graphicData>
                  </a:graphic>
                  <wp14:sizeRelH relativeFrom="page">
                    <wp14:pctWidth>0</wp14:pctWidth>
                  </wp14:sizeRelH>
                  <wp14:sizeRelV relativeFrom="page">
                    <wp14:pctHeight>0</wp14:pctHeight>
                  </wp14:sizeRelV>
                </wp:anchor>
              </w:drawing>
            </w:r>
          </w:p>
        </w:tc>
        <w:tc>
          <w:tcPr>
            <w:tcW w:w="4814" w:type="dxa"/>
          </w:tcPr>
          <w:p w14:paraId="1ABB0AF6" w14:textId="58DCB64B" w:rsidR="006F693E" w:rsidRPr="003B790A" w:rsidRDefault="006F693E" w:rsidP="00972986">
            <w:pPr>
              <w:spacing w:line="312" w:lineRule="auto"/>
              <w:jc w:val="both"/>
              <w:rPr>
                <w:rFonts w:ascii="Times New Roman" w:hAnsi="Times New Roman" w:cs="Times New Roman"/>
                <w:color w:val="auto"/>
                <w:sz w:val="28"/>
                <w:szCs w:val="28"/>
              </w:rPr>
            </w:pPr>
            <w:r w:rsidRPr="003B790A">
              <w:rPr>
                <w:rFonts w:ascii="Times New Roman" w:hAnsi="Times New Roman" w:cs="Times New Roman"/>
                <w:b/>
                <w:noProof/>
                <w:color w:val="auto"/>
                <w:sz w:val="28"/>
                <w:szCs w:val="28"/>
                <w:lang w:val="en-US" w:eastAsia="en-US"/>
              </w:rPr>
              <w:drawing>
                <wp:anchor distT="0" distB="0" distL="114300" distR="114300" simplePos="0" relativeHeight="251666939" behindDoc="0" locked="0" layoutInCell="1" allowOverlap="1" wp14:anchorId="264A474B" wp14:editId="2501F238">
                  <wp:simplePos x="0" y="0"/>
                  <wp:positionH relativeFrom="column">
                    <wp:posOffset>-635</wp:posOffset>
                  </wp:positionH>
                  <wp:positionV relativeFrom="paragraph">
                    <wp:posOffset>269875</wp:posOffset>
                  </wp:positionV>
                  <wp:extent cx="2724150" cy="3170555"/>
                  <wp:effectExtent l="0" t="0" r="0" b="0"/>
                  <wp:wrapTopAndBottom/>
                  <wp:docPr id="181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24150" cy="3170555"/>
                          </a:xfrm>
                          <a:prstGeom prst="rect">
                            <a:avLst/>
                          </a:prstGeom>
                          <a:noFill/>
                        </pic:spPr>
                      </pic:pic>
                    </a:graphicData>
                  </a:graphic>
                  <wp14:sizeRelH relativeFrom="page">
                    <wp14:pctWidth>0</wp14:pctWidth>
                  </wp14:sizeRelH>
                  <wp14:sizeRelV relativeFrom="page">
                    <wp14:pctHeight>0</wp14:pctHeight>
                  </wp14:sizeRelV>
                </wp:anchor>
              </w:drawing>
            </w:r>
          </w:p>
        </w:tc>
      </w:tr>
      <w:tr w:rsidR="006F693E" w:rsidRPr="003B790A" w14:paraId="5CC4B314" w14:textId="77777777" w:rsidTr="006F693E">
        <w:tc>
          <w:tcPr>
            <w:tcW w:w="4814" w:type="dxa"/>
          </w:tcPr>
          <w:p w14:paraId="31D636C7" w14:textId="77777777" w:rsidR="006F693E" w:rsidRPr="003B790A" w:rsidRDefault="006F693E" w:rsidP="00972986">
            <w:pPr>
              <w:spacing w:line="312" w:lineRule="auto"/>
              <w:jc w:val="both"/>
              <w:rPr>
                <w:rFonts w:ascii="Times New Roman" w:hAnsi="Times New Roman" w:cs="Times New Roman"/>
                <w:b/>
                <w:noProof/>
                <w:color w:val="auto"/>
                <w:sz w:val="28"/>
                <w:szCs w:val="28"/>
                <w:lang w:val="en-US" w:eastAsia="en-US"/>
              </w:rPr>
            </w:pPr>
          </w:p>
        </w:tc>
        <w:tc>
          <w:tcPr>
            <w:tcW w:w="4814" w:type="dxa"/>
          </w:tcPr>
          <w:p w14:paraId="02003382" w14:textId="77777777" w:rsidR="006F693E" w:rsidRPr="003B790A" w:rsidRDefault="006F693E" w:rsidP="00972986">
            <w:pPr>
              <w:spacing w:line="312" w:lineRule="auto"/>
              <w:jc w:val="both"/>
              <w:rPr>
                <w:rFonts w:ascii="Times New Roman" w:hAnsi="Times New Roman" w:cs="Times New Roman"/>
                <w:b/>
                <w:noProof/>
                <w:color w:val="auto"/>
                <w:sz w:val="28"/>
                <w:szCs w:val="28"/>
                <w:lang w:val="en-US" w:eastAsia="en-US"/>
              </w:rPr>
            </w:pPr>
          </w:p>
        </w:tc>
      </w:tr>
      <w:tr w:rsidR="006F693E" w:rsidRPr="003B790A" w14:paraId="4B739FE2" w14:textId="77777777" w:rsidTr="006F693E">
        <w:tc>
          <w:tcPr>
            <w:tcW w:w="9628" w:type="dxa"/>
            <w:gridSpan w:val="2"/>
          </w:tcPr>
          <w:p w14:paraId="58D3ABD3" w14:textId="4619463A" w:rsidR="006F693E" w:rsidRPr="003B790A" w:rsidRDefault="006F693E" w:rsidP="006F693E">
            <w:pPr>
              <w:spacing w:line="312" w:lineRule="auto"/>
              <w:jc w:val="center"/>
              <w:rPr>
                <w:rFonts w:ascii="Times New Roman" w:hAnsi="Times New Roman" w:cs="Times New Roman"/>
                <w:b/>
                <w:color w:val="auto"/>
                <w:sz w:val="28"/>
                <w:szCs w:val="28"/>
              </w:rPr>
            </w:pPr>
            <w:r w:rsidRPr="003B790A">
              <w:rPr>
                <w:rFonts w:ascii="Times New Roman" w:hAnsi="Times New Roman" w:cs="Times New Roman"/>
                <w:b/>
                <w:color w:val="auto"/>
                <w:sz w:val="28"/>
                <w:szCs w:val="28"/>
              </w:rPr>
              <w:t>Hình ảnh công đoạn dập, lấy via</w:t>
            </w:r>
          </w:p>
        </w:tc>
      </w:tr>
    </w:tbl>
    <w:p w14:paraId="2213180F" w14:textId="75327C98" w:rsidR="00C6478A" w:rsidRPr="003B790A" w:rsidRDefault="00C6478A" w:rsidP="003942F7">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Công đoạn mài: Sau công đoạn dập lấy via, tùy từng dòng sản phẩm</w:t>
      </w:r>
      <w:r w:rsidR="00CB4262" w:rsidRPr="003B790A">
        <w:rPr>
          <w:rFonts w:ascii="Times New Roman" w:hAnsi="Times New Roman" w:cs="Times New Roman"/>
          <w:color w:val="auto"/>
          <w:sz w:val="28"/>
          <w:szCs w:val="28"/>
        </w:rPr>
        <w:t xml:space="preserve"> của</w:t>
      </w:r>
      <w:r w:rsidRPr="003B790A">
        <w:rPr>
          <w:rFonts w:ascii="Times New Roman" w:hAnsi="Times New Roman" w:cs="Times New Roman"/>
          <w:color w:val="auto"/>
          <w:sz w:val="28"/>
          <w:szCs w:val="28"/>
        </w:rPr>
        <w:t xml:space="preserve"> </w:t>
      </w:r>
      <w:r w:rsidR="00CB4262"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sẽ tiến hành mài bằng máy phun bi (khoảng 70% tổng sản phẩm) hoặc tiến hành mài tay (khoảng 30% tổng sản phẩm).</w:t>
      </w:r>
    </w:p>
    <w:p w14:paraId="518EAAED" w14:textId="77777777" w:rsidR="000B6456" w:rsidRPr="003B790A" w:rsidRDefault="00C6478A" w:rsidP="003942F7">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i/>
          <w:color w:val="auto"/>
          <w:sz w:val="28"/>
          <w:szCs w:val="28"/>
        </w:rPr>
        <w:t>+</w:t>
      </w:r>
      <w:r w:rsidR="000B6456" w:rsidRPr="003B790A">
        <w:rPr>
          <w:rFonts w:ascii="Times New Roman" w:hAnsi="Times New Roman" w:cs="Times New Roman"/>
          <w:i/>
          <w:color w:val="auto"/>
          <w:sz w:val="28"/>
          <w:szCs w:val="28"/>
        </w:rPr>
        <w:t xml:space="preserve"> Công đoạn mài, đánh bóng</w:t>
      </w:r>
      <w:r w:rsidRPr="003B790A">
        <w:rPr>
          <w:rFonts w:ascii="Times New Roman" w:hAnsi="Times New Roman" w:cs="Times New Roman"/>
          <w:i/>
          <w:color w:val="auto"/>
          <w:sz w:val="28"/>
          <w:szCs w:val="28"/>
        </w:rPr>
        <w:t xml:space="preserve"> bằng máy phun bi</w:t>
      </w:r>
      <w:r w:rsidR="000B6456" w:rsidRPr="003B790A">
        <w:rPr>
          <w:rFonts w:ascii="Times New Roman" w:hAnsi="Times New Roman" w:cs="Times New Roman"/>
          <w:i/>
          <w:color w:val="auto"/>
          <w:sz w:val="28"/>
          <w:szCs w:val="28"/>
        </w:rPr>
        <w:t>:</w:t>
      </w:r>
      <w:r w:rsidR="000B6456" w:rsidRPr="003B790A">
        <w:rPr>
          <w:rFonts w:ascii="Times New Roman" w:hAnsi="Times New Roman" w:cs="Times New Roman"/>
          <w:color w:val="auto"/>
          <w:sz w:val="28"/>
          <w:szCs w:val="28"/>
        </w:rPr>
        <w:t xml:space="preserve"> Bán thành phẩm sau khi dập via sẽ được mài (đánh bóng) nhờ hệ thống phun bi. </w:t>
      </w:r>
      <w:r w:rsidR="000B6456" w:rsidRPr="003B790A">
        <w:rPr>
          <w:rFonts w:ascii="Times New Roman" w:hAnsi="Times New Roman" w:cs="Times New Roman"/>
          <w:color w:val="auto"/>
          <w:sz w:val="28"/>
          <w:szCs w:val="28"/>
          <w:shd w:val="clear" w:color="auto" w:fill="FFFFFF"/>
        </w:rPr>
        <w:t>Các hạt bi sắt cỡ nhỏ</w:t>
      </w:r>
      <w:r w:rsidR="000B6456" w:rsidRPr="003B790A">
        <w:rPr>
          <w:rStyle w:val="apple-converted-space"/>
          <w:rFonts w:ascii="Times New Roman" w:hAnsi="Times New Roman" w:cs="Times New Roman"/>
          <w:color w:val="auto"/>
          <w:sz w:val="28"/>
          <w:szCs w:val="28"/>
          <w:shd w:val="clear" w:color="auto" w:fill="FFFFFF"/>
        </w:rPr>
        <w:t xml:space="preserve"> từ </w:t>
      </w:r>
      <w:r w:rsidR="000B6456" w:rsidRPr="003B790A">
        <w:rPr>
          <w:rFonts w:ascii="Times New Roman" w:hAnsi="Times New Roman" w:cs="Times New Roman"/>
          <w:color w:val="auto"/>
          <w:sz w:val="28"/>
          <w:szCs w:val="28"/>
          <w:shd w:val="clear" w:color="auto" w:fill="FFFFFF"/>
        </w:rPr>
        <w:t xml:space="preserve">0.8-2.5mm được bắn ra với vận tốc rất lớn vào bề mặt phần chi tiết cần đánh bóng. Lực tác động liên tục và lực va đập mạnh giúp loại bỏ các lớp bụi bẩn, bụi kim loại bám trên bề mặt chi tiết. Đồng thời làm mịn, bóng bề mặt, cũng giúp </w:t>
      </w:r>
      <w:r w:rsidR="000B6456" w:rsidRPr="003B790A">
        <w:rPr>
          <w:rFonts w:ascii="Times New Roman" w:hAnsi="Times New Roman" w:cs="Times New Roman"/>
          <w:color w:val="auto"/>
          <w:sz w:val="28"/>
          <w:szCs w:val="28"/>
        </w:rPr>
        <w:t>tăng khả năng bám dính của lớp sơn hoặc khi mạ. Thiết bị mài (đánh bóng) có lắp đặt hệ thống thu gom, xử lý bụi đồng bộ (dập bụi bằng nước).</w:t>
      </w:r>
    </w:p>
    <w:p w14:paraId="694017C4" w14:textId="45049506" w:rsidR="00C6478A" w:rsidRPr="003B790A" w:rsidRDefault="00C6478A" w:rsidP="003942F7">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i/>
          <w:color w:val="auto"/>
          <w:sz w:val="28"/>
          <w:szCs w:val="28"/>
        </w:rPr>
        <w:t xml:space="preserve">+ </w:t>
      </w:r>
      <w:r w:rsidR="00943952" w:rsidRPr="003B790A">
        <w:rPr>
          <w:rFonts w:ascii="Times New Roman" w:hAnsi="Times New Roman" w:cs="Times New Roman"/>
          <w:i/>
          <w:color w:val="auto"/>
          <w:sz w:val="28"/>
          <w:szCs w:val="28"/>
        </w:rPr>
        <w:t>Công đoạn mài tay:</w:t>
      </w:r>
      <w:r w:rsidR="00943952" w:rsidRPr="003B790A">
        <w:rPr>
          <w:rFonts w:ascii="Times New Roman" w:hAnsi="Times New Roman" w:cs="Times New Roman"/>
          <w:color w:val="auto"/>
          <w:sz w:val="28"/>
          <w:szCs w:val="28"/>
        </w:rPr>
        <w:t xml:space="preserve"> Tại công đoạn này, công nhân sẽ đưa các bán </w:t>
      </w:r>
      <w:r w:rsidR="00F53B16" w:rsidRPr="003B790A">
        <w:rPr>
          <w:rFonts w:ascii="Times New Roman" w:hAnsi="Times New Roman" w:cs="Times New Roman"/>
          <w:color w:val="auto"/>
          <w:sz w:val="28"/>
          <w:szCs w:val="28"/>
        </w:rPr>
        <w:t xml:space="preserve">thành phẩm sau khi dập via vào máy mài tay để loại bỏ các phần kim loại thừa trên sản phẩm. Quá trình này có thể làm phát sinh bụi. </w:t>
      </w:r>
      <w:r w:rsidR="00CB4262" w:rsidRPr="003B790A">
        <w:rPr>
          <w:rFonts w:ascii="Times New Roman" w:hAnsi="Times New Roman" w:cs="Times New Roman"/>
          <w:color w:val="auto"/>
          <w:sz w:val="28"/>
          <w:szCs w:val="28"/>
        </w:rPr>
        <w:t xml:space="preserve">Cơ sở </w:t>
      </w:r>
      <w:r w:rsidR="00F53B16" w:rsidRPr="003B790A">
        <w:rPr>
          <w:rFonts w:ascii="Times New Roman" w:hAnsi="Times New Roman" w:cs="Times New Roman"/>
          <w:color w:val="auto"/>
          <w:sz w:val="28"/>
          <w:szCs w:val="28"/>
        </w:rPr>
        <w:t>đã lắp đặt Hệ thống thu gom xử lý bụi phát sinh từ công đoạn này,</w:t>
      </w:r>
    </w:p>
    <w:p w14:paraId="5ADCB9F4" w14:textId="77777777" w:rsidR="000B6456" w:rsidRPr="003B790A" w:rsidRDefault="000B6456" w:rsidP="003942F7">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Công đoạn chuốt tạo rãnh, gia công: bán thành phẩm được đưa qua thiết bị chuốt tạo rãnh (có sử dụng dầu trơn); công đoạn gia công (lỗ ren) bằng các máy gia công NC chuyên dụng (có sử dụng dầu cắt).</w:t>
      </w:r>
    </w:p>
    <w:p w14:paraId="60D6BA3A" w14:textId="0F4C8B1E" w:rsidR="000B6456" w:rsidRPr="003B790A" w:rsidRDefault="7C8EC1E1" w:rsidP="176CA823">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Công đoạn làm sạch: </w:t>
      </w:r>
      <w:r w:rsidR="00CB4262"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sử dụng thiết bị làm sạch chuyên dụng. Nước nóng được gia nhiệt ở 70-80</w:t>
      </w:r>
      <w:r w:rsidRPr="003B790A">
        <w:rPr>
          <w:rFonts w:ascii="Times New Roman" w:hAnsi="Times New Roman" w:cs="Times New Roman"/>
          <w:color w:val="auto"/>
          <w:sz w:val="28"/>
          <w:szCs w:val="28"/>
          <w:vertAlign w:val="superscript"/>
        </w:rPr>
        <w:t>o</w:t>
      </w:r>
      <w:r w:rsidRPr="003B790A">
        <w:rPr>
          <w:rFonts w:ascii="Times New Roman" w:hAnsi="Times New Roman" w:cs="Times New Roman"/>
          <w:color w:val="auto"/>
          <w:sz w:val="28"/>
          <w:szCs w:val="28"/>
        </w:rPr>
        <w:t xml:space="preserve">C chứa trong thiết bị làm sạch. Sản phẩm sau gia công được nhúng trong dung dịch làm sạch. Dưới tác dụng của nước nóng, bán thành phẩm được làm sạch bụi bẩn, dầu… trước khi đưa sang các công đoạn tiếp theo. </w:t>
      </w:r>
    </w:p>
    <w:tbl>
      <w:tblPr>
        <w:tblW w:w="0" w:type="auto"/>
        <w:tblLook w:val="04A0" w:firstRow="1" w:lastRow="0" w:firstColumn="1" w:lastColumn="0" w:noHBand="0" w:noVBand="1"/>
      </w:tblPr>
      <w:tblGrid>
        <w:gridCol w:w="4780"/>
        <w:gridCol w:w="4858"/>
      </w:tblGrid>
      <w:tr w:rsidR="00B15F28" w:rsidRPr="003B790A" w14:paraId="7CE355EB" w14:textId="77777777" w:rsidTr="006F693E">
        <w:trPr>
          <w:trHeight w:val="3272"/>
        </w:trPr>
        <w:tc>
          <w:tcPr>
            <w:tcW w:w="4780" w:type="dxa"/>
          </w:tcPr>
          <w:p w14:paraId="7E0C3E69" w14:textId="5C0F02A8" w:rsidR="00036B7E" w:rsidRPr="003B790A" w:rsidRDefault="0073724C" w:rsidP="00150E5A">
            <w:pPr>
              <w:spacing w:line="312" w:lineRule="auto"/>
              <w:rPr>
                <w:rFonts w:ascii="Times New Roman" w:hAnsi="Times New Roman" w:cs="Times New Roman"/>
                <w:color w:val="auto"/>
                <w:sz w:val="28"/>
                <w:szCs w:val="28"/>
              </w:rPr>
            </w:pPr>
            <w:r w:rsidRPr="003B790A">
              <w:rPr>
                <w:rFonts w:ascii="Times New Roman" w:hAnsi="Times New Roman" w:cs="Times New Roman"/>
                <w:noProof/>
                <w:color w:val="auto"/>
                <w:sz w:val="28"/>
                <w:szCs w:val="28"/>
                <w:lang w:val="en-US" w:eastAsia="en-US"/>
              </w:rPr>
              <w:drawing>
                <wp:anchor distT="0" distB="0" distL="114300" distR="114300" simplePos="0" relativeHeight="251658568" behindDoc="0" locked="0" layoutInCell="1" allowOverlap="1" wp14:anchorId="6772DCCB" wp14:editId="4BDD99D2">
                  <wp:simplePos x="0" y="0"/>
                  <wp:positionH relativeFrom="column">
                    <wp:posOffset>65405</wp:posOffset>
                  </wp:positionH>
                  <wp:positionV relativeFrom="paragraph">
                    <wp:posOffset>73025</wp:posOffset>
                  </wp:positionV>
                  <wp:extent cx="2827020" cy="2649855"/>
                  <wp:effectExtent l="0" t="0" r="0" b="0"/>
                  <wp:wrapTopAndBottom/>
                  <wp:docPr id="355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27020" cy="2649855"/>
                          </a:xfrm>
                          <a:prstGeom prst="rect">
                            <a:avLst/>
                          </a:prstGeom>
                          <a:noFill/>
                        </pic:spPr>
                      </pic:pic>
                    </a:graphicData>
                  </a:graphic>
                  <wp14:sizeRelH relativeFrom="page">
                    <wp14:pctWidth>0</wp14:pctWidth>
                  </wp14:sizeRelH>
                  <wp14:sizeRelV relativeFrom="page">
                    <wp14:pctHeight>0</wp14:pctHeight>
                  </wp14:sizeRelV>
                </wp:anchor>
              </w:drawing>
            </w:r>
          </w:p>
        </w:tc>
        <w:tc>
          <w:tcPr>
            <w:tcW w:w="4858" w:type="dxa"/>
          </w:tcPr>
          <w:p w14:paraId="36C34964" w14:textId="61F65EB1" w:rsidR="00036B7E" w:rsidRPr="003B790A" w:rsidRDefault="00E713C9" w:rsidP="00150E5A">
            <w:pPr>
              <w:spacing w:line="312" w:lineRule="auto"/>
              <w:rPr>
                <w:rFonts w:ascii="Times New Roman" w:hAnsi="Times New Roman" w:cs="Times New Roman"/>
                <w:color w:val="auto"/>
                <w:sz w:val="28"/>
                <w:szCs w:val="28"/>
              </w:rPr>
            </w:pPr>
            <w:r w:rsidRPr="003B790A">
              <w:rPr>
                <w:rFonts w:ascii="Times New Roman" w:hAnsi="Times New Roman" w:cs="Times New Roman"/>
                <w:noProof/>
                <w:color w:val="auto"/>
                <w:sz w:val="28"/>
                <w:szCs w:val="28"/>
                <w:lang w:val="en-US" w:eastAsia="en-US"/>
              </w:rPr>
              <w:drawing>
                <wp:inline distT="0" distB="0" distL="0" distR="0" wp14:anchorId="3C8D4A50" wp14:editId="0F62DF6A">
                  <wp:extent cx="2914650" cy="2771775"/>
                  <wp:effectExtent l="0" t="0" r="0" b="0"/>
                  <wp:docPr id="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14650" cy="2771775"/>
                          </a:xfrm>
                          <a:prstGeom prst="rect">
                            <a:avLst/>
                          </a:prstGeom>
                          <a:noFill/>
                          <a:ln>
                            <a:noFill/>
                          </a:ln>
                        </pic:spPr>
                      </pic:pic>
                    </a:graphicData>
                  </a:graphic>
                </wp:inline>
              </w:drawing>
            </w:r>
          </w:p>
        </w:tc>
      </w:tr>
      <w:tr w:rsidR="00B15F28" w:rsidRPr="003B790A" w14:paraId="7379EC49" w14:textId="77777777" w:rsidTr="006F693E">
        <w:trPr>
          <w:trHeight w:val="3272"/>
        </w:trPr>
        <w:tc>
          <w:tcPr>
            <w:tcW w:w="9638" w:type="dxa"/>
            <w:gridSpan w:val="2"/>
          </w:tcPr>
          <w:p w14:paraId="38641B59" w14:textId="120A12DA" w:rsidR="002850FF" w:rsidRPr="003B790A" w:rsidRDefault="00E713C9" w:rsidP="002850FF">
            <w:pPr>
              <w:spacing w:line="312" w:lineRule="auto"/>
              <w:jc w:val="center"/>
              <w:rPr>
                <w:rFonts w:ascii="Times New Roman" w:hAnsi="Times New Roman" w:cs="Times New Roman"/>
                <w:noProof/>
                <w:color w:val="auto"/>
                <w:sz w:val="28"/>
                <w:szCs w:val="28"/>
                <w:lang w:val="en-US" w:eastAsia="en-US"/>
              </w:rPr>
            </w:pPr>
            <w:r w:rsidRPr="003B790A">
              <w:rPr>
                <w:rFonts w:ascii="Times New Roman" w:hAnsi="Times New Roman" w:cs="Times New Roman"/>
                <w:noProof/>
                <w:color w:val="auto"/>
                <w:sz w:val="28"/>
                <w:szCs w:val="28"/>
                <w:lang w:val="en-US" w:eastAsia="en-US"/>
              </w:rPr>
              <w:drawing>
                <wp:inline distT="0" distB="0" distL="0" distR="0" wp14:anchorId="1368AE7D" wp14:editId="5F219BFB">
                  <wp:extent cx="4733925" cy="2571750"/>
                  <wp:effectExtent l="0" t="0" r="0" b="0"/>
                  <wp:docPr id="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33925" cy="2571750"/>
                          </a:xfrm>
                          <a:prstGeom prst="rect">
                            <a:avLst/>
                          </a:prstGeom>
                          <a:noFill/>
                          <a:ln>
                            <a:noFill/>
                          </a:ln>
                        </pic:spPr>
                      </pic:pic>
                    </a:graphicData>
                  </a:graphic>
                </wp:inline>
              </w:drawing>
            </w:r>
          </w:p>
        </w:tc>
      </w:tr>
    </w:tbl>
    <w:p w14:paraId="276AAD40" w14:textId="77777777" w:rsidR="000B6456" w:rsidRPr="003B790A" w:rsidRDefault="000B6456" w:rsidP="000B6456">
      <w:pPr>
        <w:spacing w:line="312" w:lineRule="auto"/>
        <w:jc w:val="center"/>
        <w:rPr>
          <w:rFonts w:ascii="Times New Roman" w:hAnsi="Times New Roman" w:cs="Times New Roman"/>
          <w:b/>
          <w:color w:val="auto"/>
          <w:sz w:val="28"/>
          <w:szCs w:val="28"/>
        </w:rPr>
      </w:pPr>
      <w:r w:rsidRPr="003B790A">
        <w:rPr>
          <w:rFonts w:ascii="Times New Roman" w:hAnsi="Times New Roman" w:cs="Times New Roman"/>
          <w:b/>
          <w:color w:val="auto"/>
          <w:sz w:val="28"/>
          <w:szCs w:val="28"/>
        </w:rPr>
        <w:t>Hình ảnh máy rửa (làm sạch)</w:t>
      </w:r>
    </w:p>
    <w:p w14:paraId="42852620" w14:textId="77777777" w:rsidR="000B6456" w:rsidRPr="003B790A" w:rsidRDefault="000B6456" w:rsidP="003942F7">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Công đoạn kiểm tra</w:t>
      </w:r>
      <w:r w:rsidR="00174F57" w:rsidRPr="003B790A">
        <w:rPr>
          <w:rFonts w:ascii="Times New Roman" w:hAnsi="Times New Roman" w:cs="Times New Roman"/>
          <w:color w:val="auto"/>
          <w:sz w:val="28"/>
          <w:szCs w:val="28"/>
        </w:rPr>
        <w:t>, đóng gói</w:t>
      </w:r>
      <w:r w:rsidRPr="003B790A">
        <w:rPr>
          <w:rFonts w:ascii="Times New Roman" w:hAnsi="Times New Roman" w:cs="Times New Roman"/>
          <w:color w:val="auto"/>
          <w:sz w:val="28"/>
          <w:szCs w:val="28"/>
        </w:rPr>
        <w:t xml:space="preserve">: bán thành phẩm sau khi làm sạch được kiểm tra sơ bộ xem có vết nứt, lỗi hay không. Sản phẩm đảm bảo chất lượng được đóng gói, bảo quản lưu kho chờ xuất hàng. </w:t>
      </w:r>
    </w:p>
    <w:p w14:paraId="48FBA8A2" w14:textId="77777777" w:rsidR="006F693E" w:rsidRPr="003B790A" w:rsidRDefault="006F693E">
      <w:pPr>
        <w:widowControl/>
        <w:rPr>
          <w:rFonts w:ascii="Times New Roman" w:hAnsi="Times New Roman" w:cs="Times New Roman"/>
          <w:b/>
          <w:i/>
          <w:color w:val="auto"/>
          <w:sz w:val="28"/>
          <w:szCs w:val="28"/>
          <w:lang w:val="pt-BR"/>
        </w:rPr>
      </w:pPr>
      <w:r w:rsidRPr="003B790A">
        <w:rPr>
          <w:rFonts w:ascii="Times New Roman" w:hAnsi="Times New Roman" w:cs="Times New Roman"/>
          <w:b/>
          <w:i/>
          <w:color w:val="auto"/>
          <w:sz w:val="28"/>
          <w:szCs w:val="28"/>
          <w:lang w:val="pt-BR"/>
        </w:rPr>
        <w:br w:type="page"/>
      </w:r>
    </w:p>
    <w:p w14:paraId="0914641B" w14:textId="1758E952" w:rsidR="008D0138" w:rsidRPr="003B790A" w:rsidRDefault="008D0138" w:rsidP="003942F7">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b/>
          <w:i/>
          <w:color w:val="auto"/>
          <w:sz w:val="28"/>
          <w:szCs w:val="28"/>
          <w:lang w:val="pt-BR"/>
        </w:rPr>
        <w:t>* Quy trình sản xuất sản phẩm đúc</w:t>
      </w:r>
      <w:r w:rsidRPr="003B790A">
        <w:rPr>
          <w:rFonts w:ascii="Times New Roman" w:hAnsi="Times New Roman" w:cs="Times New Roman"/>
          <w:b/>
          <w:i/>
          <w:color w:val="auto"/>
          <w:sz w:val="28"/>
          <w:szCs w:val="28"/>
        </w:rPr>
        <w:t xml:space="preserve"> có sơn:</w:t>
      </w:r>
    </w:p>
    <w:p w14:paraId="3A8844B9" w14:textId="17D25F48" w:rsidR="00DA7738" w:rsidRPr="003B790A" w:rsidRDefault="00DA7738" w:rsidP="00B13EC5">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Đối với các dòng sản phẩm đúc có yêu cầu sơn, công nhân sẽ chuyển vào khu vực xưởng sơn. </w:t>
      </w:r>
    </w:p>
    <w:p w14:paraId="18C13B5C" w14:textId="54F9B1E2" w:rsidR="008D0138" w:rsidRPr="003B790A" w:rsidRDefault="0073724C" w:rsidP="008D0138">
      <w:pPr>
        <w:spacing w:line="312"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570" behindDoc="0" locked="0" layoutInCell="1" allowOverlap="1" wp14:anchorId="31FAB991" wp14:editId="2769C80C">
                <wp:simplePos x="0" y="0"/>
                <wp:positionH relativeFrom="column">
                  <wp:posOffset>1690370</wp:posOffset>
                </wp:positionH>
                <wp:positionV relativeFrom="paragraph">
                  <wp:posOffset>70485</wp:posOffset>
                </wp:positionV>
                <wp:extent cx="2395855" cy="492760"/>
                <wp:effectExtent l="9525" t="10795" r="13970" b="10795"/>
                <wp:wrapNone/>
                <wp:docPr id="886356948" name="Rectangle 35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855" cy="492760"/>
                        </a:xfrm>
                        <a:prstGeom prst="rect">
                          <a:avLst/>
                        </a:prstGeom>
                        <a:solidFill>
                          <a:srgbClr val="FFFFFF"/>
                        </a:solidFill>
                        <a:ln w="9525">
                          <a:solidFill>
                            <a:srgbClr val="000000"/>
                          </a:solidFill>
                          <a:miter lim="800000"/>
                          <a:headEnd/>
                          <a:tailEnd/>
                        </a:ln>
                      </wps:spPr>
                      <wps:txbx>
                        <w:txbxContent>
                          <w:p w14:paraId="0E233EF9" w14:textId="2BC2C7D8" w:rsidR="000E6E69" w:rsidRPr="003942F7" w:rsidRDefault="000E6E69" w:rsidP="008370A0">
                            <w:pPr>
                              <w:jc w:val="center"/>
                              <w:rPr>
                                <w:rFonts w:ascii="Times New Roman" w:hAnsi="Times New Roman" w:cs="Times New Roman"/>
                              </w:rPr>
                            </w:pPr>
                            <w:r>
                              <w:rPr>
                                <w:rFonts w:ascii="Times New Roman" w:hAnsi="Times New Roman" w:cs="Times New Roman"/>
                              </w:rPr>
                              <w:t>Sản phẩm</w:t>
                            </w:r>
                            <w:r>
                              <w:rPr>
                                <w:rFonts w:ascii="Times New Roman" w:hAnsi="Times New Roman" w:cs="Times New Roman"/>
                                <w:lang w:val="en-US"/>
                              </w:rPr>
                              <w:t xml:space="preserve"> nhựa nhập về, sản phẩm </w:t>
                            </w:r>
                            <w:r>
                              <w:rPr>
                                <w:rFonts w:ascii="Times New Roman" w:hAnsi="Times New Roman" w:cs="Times New Roman"/>
                              </w:rPr>
                              <w:t xml:space="preserve"> đúc của </w:t>
                            </w:r>
                            <w:r w:rsidR="006832C8">
                              <w:rPr>
                                <w:rFonts w:ascii="Times New Roman" w:hAnsi="Times New Roman" w:cs="Times New Roman"/>
                              </w:rPr>
                              <w:t>cơ sở</w:t>
                            </w:r>
                            <w:r>
                              <w:rPr>
                                <w:rFonts w:ascii="Times New Roman" w:hAnsi="Times New Roman" w:cs="Times New Roman"/>
                              </w:rPr>
                              <w:t xml:space="preserve"> có yêu cầu sơn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FAB991" id="Rectangle 3555" o:spid="_x0000_s1083" style="position:absolute;left:0;text-align:left;margin-left:133.1pt;margin-top:5.55pt;width:188.65pt;height:38.8pt;z-index:2516585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">
                <v:textbox>
                  <w:txbxContent>
                    <w:p w14:paraId="0E233EF9" w14:textId="2BC2C7D8" w:rsidR="000E6E69" w:rsidRPr="003942F7" w:rsidRDefault="000E6E69" w:rsidP="008370A0">
                      <w:pPr>
                        <w:jc w:val="center"/>
                        <w:rPr>
                          <w:rFonts w:ascii="Times New Roman" w:hAnsi="Times New Roman" w:cs="Times New Roman"/>
                        </w:rPr>
                      </w:pPr>
                      <w:r>
                        <w:rPr>
                          <w:rFonts w:ascii="Times New Roman" w:hAnsi="Times New Roman" w:cs="Times New Roman"/>
                        </w:rPr>
                        <w:t>Sản phẩm</w:t>
                      </w:r>
                      <w:r>
                        <w:rPr>
                          <w:rFonts w:ascii="Times New Roman" w:hAnsi="Times New Roman" w:cs="Times New Roman"/>
                          <w:lang w:val="en-US"/>
                        </w:rPr>
                        <w:t xml:space="preserve"> nhựa nhập về, sản phẩm </w:t>
                      </w:r>
                      <w:r>
                        <w:rPr>
                          <w:rFonts w:ascii="Times New Roman" w:hAnsi="Times New Roman" w:cs="Times New Roman"/>
                        </w:rPr>
                        <w:t xml:space="preserve"> đúc của </w:t>
                      </w:r>
                      <w:r w:rsidR="006832C8">
                        <w:rPr>
                          <w:rFonts w:ascii="Times New Roman" w:hAnsi="Times New Roman" w:cs="Times New Roman"/>
                        </w:rPr>
                        <w:t>cơ sở</w:t>
                      </w:r>
                      <w:r>
                        <w:rPr>
                          <w:rFonts w:ascii="Times New Roman" w:hAnsi="Times New Roman" w:cs="Times New Roman"/>
                        </w:rPr>
                        <w:t xml:space="preserve"> có yêu cầu sơn</w:t>
                      </w:r>
                    </w:p>
                  </w:txbxContent>
                </v:textbox>
              </v:rect>
            </w:pict>
          </mc:Fallback>
        </mc:AlternateContent>
      </w:r>
    </w:p>
    <w:p w14:paraId="480EFD35" w14:textId="77777777" w:rsidR="008D0138" w:rsidRPr="003B790A" w:rsidRDefault="008D0138" w:rsidP="008D0138">
      <w:pPr>
        <w:spacing w:line="312" w:lineRule="auto"/>
        <w:ind w:left="794" w:right="57"/>
        <w:jc w:val="center"/>
        <w:rPr>
          <w:rFonts w:ascii="Times New Roman" w:hAnsi="Times New Roman" w:cs="Times New Roman"/>
          <w:b/>
          <w:bCs/>
          <w:color w:val="auto"/>
          <w:sz w:val="28"/>
          <w:szCs w:val="28"/>
        </w:rPr>
      </w:pPr>
    </w:p>
    <w:p w14:paraId="0214AA5B" w14:textId="62E9493C" w:rsidR="006441E6" w:rsidRPr="003B790A" w:rsidRDefault="0073724C" w:rsidP="008D0138">
      <w:pPr>
        <w:spacing w:line="312"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589" behindDoc="0" locked="0" layoutInCell="1" allowOverlap="1" wp14:anchorId="7AADC671" wp14:editId="202C425D">
                <wp:simplePos x="0" y="0"/>
                <wp:positionH relativeFrom="column">
                  <wp:posOffset>1955800</wp:posOffset>
                </wp:positionH>
                <wp:positionV relativeFrom="paragraph">
                  <wp:posOffset>229870</wp:posOffset>
                </wp:positionV>
                <wp:extent cx="1943100" cy="320675"/>
                <wp:effectExtent l="8255" t="6350" r="10795" b="6350"/>
                <wp:wrapNone/>
                <wp:docPr id="1663861128" name="Rectangle 35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320675"/>
                        </a:xfrm>
                        <a:prstGeom prst="rect">
                          <a:avLst/>
                        </a:prstGeom>
                        <a:solidFill>
                          <a:srgbClr val="FFFFFF"/>
                        </a:solidFill>
                        <a:ln w="9525">
                          <a:solidFill>
                            <a:srgbClr val="000000"/>
                          </a:solidFill>
                          <a:miter lim="800000"/>
                          <a:headEnd/>
                          <a:tailEnd/>
                        </a:ln>
                      </wps:spPr>
                      <wps:txbx>
                        <w:txbxContent>
                          <w:p w14:paraId="4B8F8CDB" w14:textId="77777777" w:rsidR="000E6E69" w:rsidRPr="003942F7" w:rsidRDefault="000E6E69" w:rsidP="007113F5">
                            <w:pPr>
                              <w:jc w:val="center"/>
                              <w:rPr>
                                <w:rFonts w:ascii="Times New Roman" w:hAnsi="Times New Roman" w:cs="Times New Roman"/>
                              </w:rPr>
                            </w:pPr>
                            <w:r>
                              <w:rPr>
                                <w:rFonts w:ascii="Times New Roman" w:hAnsi="Times New Roman" w:cs="Times New Roman"/>
                              </w:rPr>
                              <w:t>Treo vào móc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ADC671" id="Rectangle 3597" o:spid="_x0000_s1084" style="position:absolute;left:0;text-align:left;margin-left:154pt;margin-top:18.1pt;width:153pt;height:25.25pt;z-index:2516585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">
                <v:textbox>
                  <w:txbxContent>
                    <w:p w14:paraId="4B8F8CDB" w14:textId="77777777" w:rsidR="000E6E69" w:rsidRPr="003942F7" w:rsidRDefault="000E6E69" w:rsidP="007113F5">
                      <w:pPr>
                        <w:jc w:val="center"/>
                        <w:rPr>
                          <w:rFonts w:ascii="Times New Roman" w:hAnsi="Times New Roman" w:cs="Times New Roman"/>
                        </w:rPr>
                      </w:pPr>
                      <w:r>
                        <w:rPr>
                          <w:rFonts w:ascii="Times New Roman" w:hAnsi="Times New Roman" w:cs="Times New Roman"/>
                        </w:rPr>
                        <w:t>Treo vào móc</w:t>
                      </w: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588" behindDoc="0" locked="0" layoutInCell="1" allowOverlap="1" wp14:anchorId="77A2C3ED" wp14:editId="5CFAA0A2">
                <wp:simplePos x="0" y="0"/>
                <wp:positionH relativeFrom="column">
                  <wp:posOffset>2896870</wp:posOffset>
                </wp:positionH>
                <wp:positionV relativeFrom="paragraph">
                  <wp:posOffset>31750</wp:posOffset>
                </wp:positionV>
                <wp:extent cx="3810" cy="198755"/>
                <wp:effectExtent l="53975" t="8255" r="56515" b="21590"/>
                <wp:wrapNone/>
                <wp:docPr id="1033131680" name="AutoShape 35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198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280E0C7">
              <v:shape id="AutoShape 3596" style="position:absolute;margin-left:228.1pt;margin-top:2.5pt;width:.3pt;height:15.65pt;z-index:2516586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" w14:anchorId="5293E4F6">
                <v:stroke endarrow="block"/>
              </v:shape>
            </w:pict>
          </mc:Fallback>
        </mc:AlternateContent>
      </w:r>
    </w:p>
    <w:p w14:paraId="6DD81F33" w14:textId="77777777" w:rsidR="006441E6" w:rsidRPr="003B790A" w:rsidRDefault="006441E6" w:rsidP="008D0138">
      <w:pPr>
        <w:spacing w:line="312" w:lineRule="auto"/>
        <w:ind w:left="794" w:right="57"/>
        <w:jc w:val="center"/>
        <w:rPr>
          <w:rFonts w:ascii="Times New Roman" w:hAnsi="Times New Roman" w:cs="Times New Roman"/>
          <w:b/>
          <w:bCs/>
          <w:color w:val="auto"/>
          <w:sz w:val="28"/>
          <w:szCs w:val="28"/>
        </w:rPr>
      </w:pPr>
    </w:p>
    <w:p w14:paraId="1731E5F0" w14:textId="0A3A119C" w:rsidR="006441E6" w:rsidRPr="003B790A" w:rsidRDefault="0018509C" w:rsidP="008D0138">
      <w:pPr>
        <w:spacing w:line="312"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49" behindDoc="0" locked="0" layoutInCell="1" allowOverlap="1" wp14:anchorId="3322E6D5" wp14:editId="3D76500C">
                <wp:simplePos x="0" y="0"/>
                <wp:positionH relativeFrom="column">
                  <wp:posOffset>6287770</wp:posOffset>
                </wp:positionH>
                <wp:positionV relativeFrom="paragraph">
                  <wp:posOffset>300355</wp:posOffset>
                </wp:positionV>
                <wp:extent cx="0" cy="2155190"/>
                <wp:effectExtent l="0" t="0" r="38100" b="16510"/>
                <wp:wrapNone/>
                <wp:docPr id="914857782" name="Straight Connector 509"/>
                <wp:cNvGraphicFramePr/>
                <a:graphic xmlns:a="http://schemas.openxmlformats.org/drawingml/2006/main">
                  <a:graphicData uri="http://schemas.microsoft.com/office/word/2010/wordprocessingShape">
                    <wps:wsp>
                      <wps:cNvCnPr/>
                      <wps:spPr>
                        <a:xfrm flipH="1" flipV="1">
                          <a:off x="0" y="0"/>
                          <a:ext cx="0" cy="2155190"/>
                        </a:xfrm>
                        <a:prstGeom prst="line">
                          <a:avLst/>
                        </a:prstGeom>
                        <a:ln w="12700">
                          <a:solidFill>
                            <a:schemeClr val="tx1"/>
                          </a:solidFill>
                          <a:prstDash val="dash"/>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85475B7">
              <v:line id="Straight Connector 509" style="position:absolute;flip:x y;z-index:2516668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1pt" from="495.1pt,23.65pt" to="495.1pt,193.35pt" w14:anchorId="325116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">
                <v:stroke joinstyle="miter" dashstyle="dash"/>
              </v:line>
            </w:pict>
          </mc:Fallback>
        </mc:AlternateContent>
      </w:r>
      <w:r w:rsidR="0073724C"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39" behindDoc="0" locked="0" layoutInCell="1" allowOverlap="1" wp14:anchorId="3A434413" wp14:editId="7EE9BB71">
                <wp:simplePos x="0" y="0"/>
                <wp:positionH relativeFrom="column">
                  <wp:posOffset>358140</wp:posOffset>
                </wp:positionH>
                <wp:positionV relativeFrom="paragraph">
                  <wp:posOffset>80010</wp:posOffset>
                </wp:positionV>
                <wp:extent cx="1240790" cy="458470"/>
                <wp:effectExtent l="10795" t="6985" r="5715" b="10795"/>
                <wp:wrapNone/>
                <wp:docPr id="1241089849" name="Rectangle 36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0790" cy="458470"/>
                        </a:xfrm>
                        <a:prstGeom prst="rect">
                          <a:avLst/>
                        </a:prstGeom>
                        <a:solidFill>
                          <a:srgbClr val="FFFFFF"/>
                        </a:solidFill>
                        <a:ln w="9525">
                          <a:solidFill>
                            <a:srgbClr val="000000"/>
                          </a:solidFill>
                          <a:miter lim="800000"/>
                          <a:headEnd/>
                          <a:tailEnd/>
                        </a:ln>
                      </wps:spPr>
                      <wps:txbx>
                        <w:txbxContent>
                          <w:p w14:paraId="03572F0B" w14:textId="77777777" w:rsidR="000E6E69" w:rsidRPr="00DA7738" w:rsidRDefault="000E6E69" w:rsidP="00DA7738">
                            <w:pPr>
                              <w:rPr>
                                <w:rFonts w:ascii="Times New Roman" w:hAnsi="Times New Roman" w:cs="Times New Roman"/>
                                <w:lang w:val="en-US"/>
                              </w:rPr>
                            </w:pPr>
                            <w:r>
                              <w:rPr>
                                <w:rFonts w:ascii="Times New Roman" w:hAnsi="Times New Roman" w:cs="Times New Roman"/>
                                <w:lang w:val="en-US"/>
                              </w:rPr>
                              <w:t>Nước sạch, nhiệt độ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434413" id="Rectangle 3668" o:spid="_x0000_s1085" style="position:absolute;left:0;text-align:left;margin-left:28.2pt;margin-top:6.3pt;width:97.7pt;height:36.1pt;z-index:2516586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">
                <v:textbox>
                  <w:txbxContent>
                    <w:p w14:paraId="03572F0B" w14:textId="77777777" w:rsidR="000E6E69" w:rsidRPr="00DA7738" w:rsidRDefault="000E6E69" w:rsidP="00DA7738">
                      <w:pPr>
                        <w:rPr>
                          <w:rFonts w:ascii="Times New Roman" w:hAnsi="Times New Roman" w:cs="Times New Roman"/>
                          <w:lang w:val="en-US"/>
                        </w:rPr>
                      </w:pPr>
                      <w:r>
                        <w:rPr>
                          <w:rFonts w:ascii="Times New Roman" w:hAnsi="Times New Roman" w:cs="Times New Roman"/>
                          <w:lang w:val="en-US"/>
                        </w:rPr>
                        <w:t>Nước sạch, nhiệt độ</w:t>
                      </w:r>
                    </w:p>
                  </w:txbxContent>
                </v:textbox>
              </v:rect>
            </w:pict>
          </mc:Fallback>
        </mc:AlternateContent>
      </w:r>
      <w:r w:rsidR="0073724C"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38" behindDoc="0" locked="0" layoutInCell="1" allowOverlap="1" wp14:anchorId="419752D0" wp14:editId="67C8CB25">
                <wp:simplePos x="0" y="0"/>
                <wp:positionH relativeFrom="column">
                  <wp:posOffset>1568450</wp:posOffset>
                </wp:positionH>
                <wp:positionV relativeFrom="paragraph">
                  <wp:posOffset>377825</wp:posOffset>
                </wp:positionV>
                <wp:extent cx="399415" cy="0"/>
                <wp:effectExtent l="11430" t="57150" r="17780" b="57150"/>
                <wp:wrapNone/>
                <wp:docPr id="962059356" name="AutoShape 36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94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B056A15">
              <v:shape id="AutoShape 3667" style="position:absolute;margin-left:123.5pt;margin-top:29.75pt;width:31.45pt;height:0;z-index:2516586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" w14:anchorId="7B58E451">
                <v:stroke endarrow="block"/>
              </v:shape>
            </w:pict>
          </mc:Fallback>
        </mc:AlternateContent>
      </w:r>
      <w:r w:rsidR="0073724C"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591" behindDoc="0" locked="0" layoutInCell="1" allowOverlap="1" wp14:anchorId="65267723" wp14:editId="1D263644">
                <wp:simplePos x="0" y="0"/>
                <wp:positionH relativeFrom="column">
                  <wp:posOffset>2904490</wp:posOffset>
                </wp:positionH>
                <wp:positionV relativeFrom="paragraph">
                  <wp:posOffset>19050</wp:posOffset>
                </wp:positionV>
                <wp:extent cx="3810" cy="198755"/>
                <wp:effectExtent l="52070" t="12700" r="58420" b="17145"/>
                <wp:wrapNone/>
                <wp:docPr id="35018841" name="AutoShape 36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198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A83D42A">
              <v:shape id="AutoShape 3600" style="position:absolute;margin-left:228.7pt;margin-top:1.5pt;width:.3pt;height:15.65pt;z-index:25165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" w14:anchorId="7C9D3EBB">
                <v:stroke endarrow="block"/>
              </v:shape>
            </w:pict>
          </mc:Fallback>
        </mc:AlternateContent>
      </w:r>
      <w:r w:rsidR="0073724C"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590" behindDoc="0" locked="0" layoutInCell="1" allowOverlap="1" wp14:anchorId="0FB55761" wp14:editId="5DFC90CA">
                <wp:simplePos x="0" y="0"/>
                <wp:positionH relativeFrom="column">
                  <wp:posOffset>1955800</wp:posOffset>
                </wp:positionH>
                <wp:positionV relativeFrom="paragraph">
                  <wp:posOffset>217805</wp:posOffset>
                </wp:positionV>
                <wp:extent cx="1954530" cy="320675"/>
                <wp:effectExtent l="8255" t="11430" r="8890" b="10795"/>
                <wp:wrapNone/>
                <wp:docPr id="1209316955" name="Rectangle 35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4530" cy="320675"/>
                        </a:xfrm>
                        <a:prstGeom prst="rect">
                          <a:avLst/>
                        </a:prstGeom>
                        <a:solidFill>
                          <a:srgbClr val="FFFFFF"/>
                        </a:solidFill>
                        <a:ln w="9525">
                          <a:solidFill>
                            <a:srgbClr val="000000"/>
                          </a:solidFill>
                          <a:miter lim="800000"/>
                          <a:headEnd/>
                          <a:tailEnd/>
                        </a:ln>
                      </wps:spPr>
                      <wps:txbx>
                        <w:txbxContent>
                          <w:p w14:paraId="57D8652B" w14:textId="77777777" w:rsidR="000E6E69" w:rsidRPr="003942F7" w:rsidRDefault="000E6E69" w:rsidP="007113F5">
                            <w:pPr>
                              <w:jc w:val="center"/>
                              <w:rPr>
                                <w:rFonts w:ascii="Times New Roman" w:hAnsi="Times New Roman" w:cs="Times New Roman"/>
                              </w:rPr>
                            </w:pPr>
                            <w:r>
                              <w:rPr>
                                <w:rFonts w:ascii="Times New Roman" w:hAnsi="Times New Roman" w:cs="Times New Roman"/>
                              </w:rPr>
                              <w:t>Rửa nước nóng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B55761" id="Rectangle 3599" o:spid="_x0000_s1086" style="position:absolute;left:0;text-align:left;margin-left:154pt;margin-top:17.15pt;width:153.9pt;height:25.25pt;z-index:2516585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">
                <v:textbox>
                  <w:txbxContent>
                    <w:p w14:paraId="57D8652B" w14:textId="77777777" w:rsidR="000E6E69" w:rsidRPr="003942F7" w:rsidRDefault="000E6E69" w:rsidP="007113F5">
                      <w:pPr>
                        <w:jc w:val="center"/>
                        <w:rPr>
                          <w:rFonts w:ascii="Times New Roman" w:hAnsi="Times New Roman" w:cs="Times New Roman"/>
                        </w:rPr>
                      </w:pPr>
                      <w:r>
                        <w:rPr>
                          <w:rFonts w:ascii="Times New Roman" w:hAnsi="Times New Roman" w:cs="Times New Roman"/>
                        </w:rPr>
                        <w:t>Rửa nước nóng</w:t>
                      </w:r>
                    </w:p>
                  </w:txbxContent>
                </v:textbox>
              </v:rect>
            </w:pict>
          </mc:Fallback>
        </mc:AlternateContent>
      </w:r>
    </w:p>
    <w:p w14:paraId="704EDCB6" w14:textId="59573F9F" w:rsidR="006441E6" w:rsidRPr="003B790A" w:rsidRDefault="0018509C" w:rsidP="008D0138">
      <w:pPr>
        <w:spacing w:line="312"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25" behindDoc="0" locked="0" layoutInCell="1" allowOverlap="1" wp14:anchorId="6550BB18" wp14:editId="3D4B772A">
                <wp:simplePos x="0" y="0"/>
                <wp:positionH relativeFrom="column">
                  <wp:posOffset>4586605</wp:posOffset>
                </wp:positionH>
                <wp:positionV relativeFrom="paragraph">
                  <wp:posOffset>113030</wp:posOffset>
                </wp:positionV>
                <wp:extent cx="1397635" cy="298450"/>
                <wp:effectExtent l="0" t="0" r="12065" b="25400"/>
                <wp:wrapNone/>
                <wp:docPr id="1153268862" name="Rectangle 36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635" cy="298450"/>
                        </a:xfrm>
                        <a:prstGeom prst="rect">
                          <a:avLst/>
                        </a:prstGeom>
                        <a:solidFill>
                          <a:srgbClr val="FFFFFF"/>
                        </a:solidFill>
                        <a:ln w="9525">
                          <a:solidFill>
                            <a:srgbClr val="000000"/>
                          </a:solidFill>
                          <a:prstDash val="dash"/>
                          <a:miter lim="800000"/>
                          <a:headEnd/>
                          <a:tailEnd/>
                        </a:ln>
                      </wps:spPr>
                      <wps:txbx>
                        <w:txbxContent>
                          <w:p w14:paraId="1D1A01FF" w14:textId="77777777" w:rsidR="000E6E69" w:rsidRPr="00DA7738" w:rsidRDefault="000E6E69" w:rsidP="00DA7738">
                            <w:pPr>
                              <w:rPr>
                                <w:rFonts w:ascii="Times New Roman" w:hAnsi="Times New Roman" w:cs="Times New Roman"/>
                                <w:sz w:val="22"/>
                                <w:szCs w:val="22"/>
                                <w:lang w:val="en-US"/>
                              </w:rPr>
                            </w:pPr>
                            <w:r>
                              <w:rPr>
                                <w:rFonts w:ascii="Times New Roman" w:hAnsi="Times New Roman" w:cs="Times New Roman"/>
                                <w:sz w:val="22"/>
                                <w:szCs w:val="22"/>
                                <w:lang w:val="en-US"/>
                              </w:rPr>
                              <w:t>Nước thải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50BB18" id="Rectangle 3652" o:spid="_x0000_s1087" style="position:absolute;left:0;text-align:left;margin-left:361.15pt;margin-top:8.9pt;width:110.05pt;height:23.5pt;z-index:2516586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">
                <v:stroke dashstyle="dash"/>
                <v:textbox>
                  <w:txbxContent>
                    <w:p w14:paraId="1D1A01FF" w14:textId="77777777" w:rsidR="000E6E69" w:rsidRPr="00DA7738" w:rsidRDefault="000E6E69" w:rsidP="00DA7738">
                      <w:pPr>
                        <w:rPr>
                          <w:rFonts w:ascii="Times New Roman" w:hAnsi="Times New Roman" w:cs="Times New Roman"/>
                          <w:sz w:val="22"/>
                          <w:szCs w:val="22"/>
                          <w:lang w:val="en-US"/>
                        </w:rPr>
                      </w:pPr>
                      <w:r>
                        <w:rPr>
                          <w:rFonts w:ascii="Times New Roman" w:hAnsi="Times New Roman" w:cs="Times New Roman"/>
                          <w:sz w:val="22"/>
                          <w:szCs w:val="22"/>
                          <w:lang w:val="en-US"/>
                        </w:rPr>
                        <w:t>Nước thải</w:t>
                      </w: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50" behindDoc="0" locked="0" layoutInCell="1" allowOverlap="1" wp14:anchorId="68D2C63A" wp14:editId="132761AC">
                <wp:simplePos x="0" y="0"/>
                <wp:positionH relativeFrom="column">
                  <wp:posOffset>3928745</wp:posOffset>
                </wp:positionH>
                <wp:positionV relativeFrom="paragraph">
                  <wp:posOffset>29845</wp:posOffset>
                </wp:positionV>
                <wp:extent cx="2367915" cy="0"/>
                <wp:effectExtent l="38100" t="76200" r="0" b="95250"/>
                <wp:wrapNone/>
                <wp:docPr id="1263863812" name="Straight Arrow Connector 510"/>
                <wp:cNvGraphicFramePr/>
                <a:graphic xmlns:a="http://schemas.openxmlformats.org/drawingml/2006/main">
                  <a:graphicData uri="http://schemas.microsoft.com/office/word/2010/wordprocessingShape">
                    <wps:wsp>
                      <wps:cNvCnPr/>
                      <wps:spPr>
                        <a:xfrm flipH="1">
                          <a:off x="0" y="0"/>
                          <a:ext cx="2367915" cy="0"/>
                        </a:xfrm>
                        <a:prstGeom prst="straightConnector1">
                          <a:avLst/>
                        </a:prstGeom>
                        <a:ln w="12700">
                          <a:solidFill>
                            <a:schemeClr val="tx1"/>
                          </a:solidFill>
                          <a:prstDash val="dash"/>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30E3F4AA">
              <v:shape id="Straight Arrow Connector 510" style="position:absolute;margin-left:309.35pt;margin-top:2.35pt;width:186.45pt;height:0;flip:x;z-index:251667921;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" w14:anchorId="16ACABD1">
                <v:stroke joinstyle="miter" dashstyle="dash" endarrow="block"/>
              </v:shape>
            </w:pict>
          </mc:Fallback>
        </mc:AlternateContent>
      </w:r>
      <w:r w:rsidR="00DD36FE"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24" behindDoc="0" locked="0" layoutInCell="1" allowOverlap="1" wp14:anchorId="3AE5D9AA" wp14:editId="68DACE09">
                <wp:simplePos x="0" y="0"/>
                <wp:positionH relativeFrom="column">
                  <wp:posOffset>3931285</wp:posOffset>
                </wp:positionH>
                <wp:positionV relativeFrom="paragraph">
                  <wp:posOffset>154940</wp:posOffset>
                </wp:positionV>
                <wp:extent cx="652145" cy="0"/>
                <wp:effectExtent l="8890" t="54610" r="15240" b="59690"/>
                <wp:wrapNone/>
                <wp:docPr id="355262090" name="Line 36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2145"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54A7906">
              <v:line id="Line 3651" style="position:absolute;z-index:2516586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09.55pt,12.2pt" to="360.9pt,12.2pt" w14:anchorId="67DF7C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">
                <v:stroke dashstyle="dash" endarrow="block"/>
              </v:line>
            </w:pict>
          </mc:Fallback>
        </mc:AlternateContent>
      </w:r>
    </w:p>
    <w:p w14:paraId="1C76189F" w14:textId="0372D759" w:rsidR="006441E6" w:rsidRPr="003B790A" w:rsidRDefault="00DD36FE" w:rsidP="008D0138">
      <w:pPr>
        <w:spacing w:line="312"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27" behindDoc="0" locked="0" layoutInCell="1" allowOverlap="1" wp14:anchorId="7C3CC7B6" wp14:editId="2D1F2535">
                <wp:simplePos x="0" y="0"/>
                <wp:positionH relativeFrom="column">
                  <wp:posOffset>4584700</wp:posOffset>
                </wp:positionH>
                <wp:positionV relativeFrom="paragraph">
                  <wp:posOffset>226695</wp:posOffset>
                </wp:positionV>
                <wp:extent cx="1362710" cy="304800"/>
                <wp:effectExtent l="0" t="0" r="27940" b="19050"/>
                <wp:wrapNone/>
                <wp:docPr id="192903952" name="Rectangle 36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710" cy="304800"/>
                        </a:xfrm>
                        <a:prstGeom prst="rect">
                          <a:avLst/>
                        </a:prstGeom>
                        <a:solidFill>
                          <a:srgbClr val="FFFFFF"/>
                        </a:solidFill>
                        <a:ln w="9525">
                          <a:solidFill>
                            <a:srgbClr val="000000"/>
                          </a:solidFill>
                          <a:prstDash val="dash"/>
                          <a:miter lim="800000"/>
                          <a:headEnd/>
                          <a:tailEnd/>
                        </a:ln>
                      </wps:spPr>
                      <wps:txbx>
                        <w:txbxContent>
                          <w:p w14:paraId="76929D3A" w14:textId="77777777" w:rsidR="000E6E69" w:rsidRPr="00DA7738" w:rsidRDefault="000E6E69" w:rsidP="00DA7738">
                            <w:pPr>
                              <w:rPr>
                                <w:rFonts w:ascii="Times New Roman" w:hAnsi="Times New Roman" w:cs="Times New Roman"/>
                                <w:sz w:val="22"/>
                                <w:szCs w:val="22"/>
                                <w:lang w:val="en-US"/>
                              </w:rPr>
                            </w:pPr>
                            <w:r>
                              <w:rPr>
                                <w:rFonts w:ascii="Times New Roman" w:hAnsi="Times New Roman" w:cs="Times New Roman"/>
                                <w:sz w:val="22"/>
                                <w:szCs w:val="22"/>
                                <w:lang w:val="en-US"/>
                              </w:rPr>
                              <w:t>Nước thải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3CC7B6" id="Rectangle 3654" o:spid="_x0000_s1088" style="position:absolute;left:0;text-align:left;margin-left:361pt;margin-top:17.85pt;width:107.3pt;height:24pt;z-index:2516586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">
                <v:stroke dashstyle="dash"/>
                <v:textbox>
                  <w:txbxContent>
                    <w:p w14:paraId="76929D3A" w14:textId="77777777" w:rsidR="000E6E69" w:rsidRPr="00DA7738" w:rsidRDefault="000E6E69" w:rsidP="00DA7738">
                      <w:pPr>
                        <w:rPr>
                          <w:rFonts w:ascii="Times New Roman" w:hAnsi="Times New Roman" w:cs="Times New Roman"/>
                          <w:sz w:val="22"/>
                          <w:szCs w:val="22"/>
                          <w:lang w:val="en-US"/>
                        </w:rPr>
                      </w:pPr>
                      <w:r>
                        <w:rPr>
                          <w:rFonts w:ascii="Times New Roman" w:hAnsi="Times New Roman" w:cs="Times New Roman"/>
                          <w:sz w:val="22"/>
                          <w:szCs w:val="22"/>
                          <w:lang w:val="en-US"/>
                        </w:rPr>
                        <w:t>Nước thải</w:t>
                      </w:r>
                    </w:p>
                  </w:txbxContent>
                </v:textbox>
              </v:rect>
            </w:pict>
          </mc:Fallback>
        </mc:AlternateContent>
      </w:r>
      <w:r w:rsidR="0073724C"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35" behindDoc="0" locked="0" layoutInCell="1" allowOverlap="1" wp14:anchorId="1EDC15CB" wp14:editId="1EE33859">
                <wp:simplePos x="0" y="0"/>
                <wp:positionH relativeFrom="column">
                  <wp:posOffset>367665</wp:posOffset>
                </wp:positionH>
                <wp:positionV relativeFrom="paragraph">
                  <wp:posOffset>67945</wp:posOffset>
                </wp:positionV>
                <wp:extent cx="1240790" cy="458470"/>
                <wp:effectExtent l="10795" t="12065" r="5715" b="5715"/>
                <wp:wrapNone/>
                <wp:docPr id="1720614670" name="Rectangle 36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0790" cy="458470"/>
                        </a:xfrm>
                        <a:prstGeom prst="rect">
                          <a:avLst/>
                        </a:prstGeom>
                        <a:solidFill>
                          <a:srgbClr val="FFFFFF"/>
                        </a:solidFill>
                        <a:ln w="9525">
                          <a:solidFill>
                            <a:srgbClr val="000000"/>
                          </a:solidFill>
                          <a:miter lim="800000"/>
                          <a:headEnd/>
                          <a:tailEnd/>
                        </a:ln>
                      </wps:spPr>
                      <wps:txbx>
                        <w:txbxContent>
                          <w:p w14:paraId="6892204F" w14:textId="77777777" w:rsidR="000E6E69" w:rsidRDefault="000E6E69" w:rsidP="00DA7738">
                            <w:pPr>
                              <w:rPr>
                                <w:rFonts w:ascii="Times New Roman" w:hAnsi="Times New Roman" w:cs="Times New Roman"/>
                                <w:lang w:val="en-US"/>
                              </w:rPr>
                            </w:pPr>
                            <w:r>
                              <w:rPr>
                                <w:rFonts w:ascii="Times New Roman" w:hAnsi="Times New Roman" w:cs="Times New Roman"/>
                                <w:lang w:val="en-US"/>
                              </w:rPr>
                              <w:t xml:space="preserve">NaOH 30%, </w:t>
                            </w:r>
                          </w:p>
                          <w:p w14:paraId="48EE5A21" w14:textId="77777777" w:rsidR="000E6E69" w:rsidRPr="00DA7738" w:rsidRDefault="000E6E69" w:rsidP="00DA7738">
                            <w:pPr>
                              <w:rPr>
                                <w:rFonts w:ascii="Times New Roman" w:hAnsi="Times New Roman" w:cs="Times New Roman"/>
                                <w:lang w:val="en-US"/>
                              </w:rPr>
                            </w:pPr>
                            <w:r>
                              <w:rPr>
                                <w:rFonts w:ascii="Times New Roman" w:hAnsi="Times New Roman" w:cs="Times New Roman"/>
                                <w:lang w:val="en-US"/>
                              </w:rPr>
                              <w:t>ST 604, ST 086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DC15CB" id="Rectangle 3662" o:spid="_x0000_s1089" style="position:absolute;left:0;text-align:left;margin-left:28.95pt;margin-top:5.35pt;width:97.7pt;height:36.1pt;z-index:2516586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">
                <v:textbox>
                  <w:txbxContent>
                    <w:p w14:paraId="6892204F" w14:textId="77777777" w:rsidR="000E6E69" w:rsidRDefault="000E6E69" w:rsidP="00DA7738">
                      <w:pPr>
                        <w:rPr>
                          <w:rFonts w:ascii="Times New Roman" w:hAnsi="Times New Roman" w:cs="Times New Roman"/>
                          <w:lang w:val="en-US"/>
                        </w:rPr>
                      </w:pPr>
                      <w:r>
                        <w:rPr>
                          <w:rFonts w:ascii="Times New Roman" w:hAnsi="Times New Roman" w:cs="Times New Roman"/>
                          <w:lang w:val="en-US"/>
                        </w:rPr>
                        <w:t xml:space="preserve">NaOH 30%, </w:t>
                      </w:r>
                    </w:p>
                    <w:p w14:paraId="48EE5A21" w14:textId="77777777" w:rsidR="000E6E69" w:rsidRPr="00DA7738" w:rsidRDefault="000E6E69" w:rsidP="00DA7738">
                      <w:pPr>
                        <w:rPr>
                          <w:rFonts w:ascii="Times New Roman" w:hAnsi="Times New Roman" w:cs="Times New Roman"/>
                          <w:lang w:val="en-US"/>
                        </w:rPr>
                      </w:pPr>
                      <w:r>
                        <w:rPr>
                          <w:rFonts w:ascii="Times New Roman" w:hAnsi="Times New Roman" w:cs="Times New Roman"/>
                          <w:lang w:val="en-US"/>
                        </w:rPr>
                        <w:t>ST 604, ST 086</w:t>
                      </w:r>
                    </w:p>
                  </w:txbxContent>
                </v:textbox>
              </v:rect>
            </w:pict>
          </mc:Fallback>
        </mc:AlternateContent>
      </w:r>
      <w:r w:rsidR="0073724C"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26" behindDoc="0" locked="0" layoutInCell="1" allowOverlap="1" wp14:anchorId="42C68F72" wp14:editId="0DF57CDC">
                <wp:simplePos x="0" y="0"/>
                <wp:positionH relativeFrom="column">
                  <wp:posOffset>3945255</wp:posOffset>
                </wp:positionH>
                <wp:positionV relativeFrom="paragraph">
                  <wp:posOffset>392430</wp:posOffset>
                </wp:positionV>
                <wp:extent cx="652145" cy="0"/>
                <wp:effectExtent l="6985" t="60325" r="17145" b="53975"/>
                <wp:wrapNone/>
                <wp:docPr id="1837877229" name="Line 36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2145"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EC26CA2">
              <v:line id="Line 3653" style="position:absolute;z-index:2516586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10.65pt,30.9pt" to="362pt,30.9pt" w14:anchorId="7F3F5B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">
                <v:stroke dashstyle="dash" endarrow="block"/>
              </v:line>
            </w:pict>
          </mc:Fallback>
        </mc:AlternateContent>
      </w:r>
      <w:r w:rsidR="0073724C"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594" behindDoc="0" locked="0" layoutInCell="1" allowOverlap="1" wp14:anchorId="5679EBD8" wp14:editId="1DC3C530">
                <wp:simplePos x="0" y="0"/>
                <wp:positionH relativeFrom="column">
                  <wp:posOffset>2914650</wp:posOffset>
                </wp:positionH>
                <wp:positionV relativeFrom="paragraph">
                  <wp:posOffset>526415</wp:posOffset>
                </wp:positionV>
                <wp:extent cx="3810" cy="198755"/>
                <wp:effectExtent l="52705" t="13335" r="57785" b="16510"/>
                <wp:wrapNone/>
                <wp:docPr id="2010207460" name="AutoShape 36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198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A1252D1">
              <v:shape id="AutoShape 3603" style="position:absolute;margin-left:229.5pt;margin-top:41.45pt;width:.3pt;height:15.65pt;z-index:2516586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" w14:anchorId="22D62280">
                <v:stroke endarrow="block"/>
              </v:shape>
            </w:pict>
          </mc:Fallback>
        </mc:AlternateContent>
      </w:r>
      <w:r w:rsidR="0073724C"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593" behindDoc="0" locked="0" layoutInCell="1" allowOverlap="1" wp14:anchorId="1E5998BC" wp14:editId="7A707DED">
                <wp:simplePos x="0" y="0"/>
                <wp:positionH relativeFrom="column">
                  <wp:posOffset>1973580</wp:posOffset>
                </wp:positionH>
                <wp:positionV relativeFrom="paragraph">
                  <wp:posOffset>205740</wp:posOffset>
                </wp:positionV>
                <wp:extent cx="1954530" cy="320675"/>
                <wp:effectExtent l="6985" t="6985" r="10160" b="5715"/>
                <wp:wrapNone/>
                <wp:docPr id="933525184" name="Rectangle 36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4530" cy="320675"/>
                        </a:xfrm>
                        <a:prstGeom prst="rect">
                          <a:avLst/>
                        </a:prstGeom>
                        <a:solidFill>
                          <a:srgbClr val="FFFFFF"/>
                        </a:solidFill>
                        <a:ln w="9525">
                          <a:solidFill>
                            <a:srgbClr val="000000"/>
                          </a:solidFill>
                          <a:miter lim="800000"/>
                          <a:headEnd/>
                          <a:tailEnd/>
                        </a:ln>
                      </wps:spPr>
                      <wps:txbx>
                        <w:txbxContent>
                          <w:p w14:paraId="23FA248A" w14:textId="77777777" w:rsidR="000E6E69" w:rsidRPr="003942F7" w:rsidRDefault="000E6E69" w:rsidP="007113F5">
                            <w:pPr>
                              <w:jc w:val="center"/>
                              <w:rPr>
                                <w:rFonts w:ascii="Times New Roman" w:hAnsi="Times New Roman" w:cs="Times New Roman"/>
                              </w:rPr>
                            </w:pPr>
                            <w:r>
                              <w:rPr>
                                <w:rFonts w:ascii="Times New Roman" w:hAnsi="Times New Roman" w:cs="Times New Roman"/>
                              </w:rPr>
                              <w:t>Tẩy dầu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5998BC" id="Rectangle 3602" o:spid="_x0000_s1090" style="position:absolute;left:0;text-align:left;margin-left:155.4pt;margin-top:16.2pt;width:153.9pt;height:25.25pt;z-index:2516585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">
                <v:textbox>
                  <w:txbxContent>
                    <w:p w14:paraId="23FA248A" w14:textId="77777777" w:rsidR="000E6E69" w:rsidRPr="003942F7" w:rsidRDefault="000E6E69" w:rsidP="007113F5">
                      <w:pPr>
                        <w:jc w:val="center"/>
                        <w:rPr>
                          <w:rFonts w:ascii="Times New Roman" w:hAnsi="Times New Roman" w:cs="Times New Roman"/>
                        </w:rPr>
                      </w:pPr>
                      <w:r>
                        <w:rPr>
                          <w:rFonts w:ascii="Times New Roman" w:hAnsi="Times New Roman" w:cs="Times New Roman"/>
                        </w:rPr>
                        <w:t>Tẩy dầu 1</w:t>
                      </w:r>
                    </w:p>
                  </w:txbxContent>
                </v:textbox>
              </v:rect>
            </w:pict>
          </mc:Fallback>
        </mc:AlternateContent>
      </w:r>
      <w:r w:rsidR="0073724C"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592" behindDoc="0" locked="0" layoutInCell="1" allowOverlap="1" wp14:anchorId="6E4520E9" wp14:editId="489BF5D7">
                <wp:simplePos x="0" y="0"/>
                <wp:positionH relativeFrom="column">
                  <wp:posOffset>2896870</wp:posOffset>
                </wp:positionH>
                <wp:positionV relativeFrom="paragraph">
                  <wp:posOffset>6985</wp:posOffset>
                </wp:positionV>
                <wp:extent cx="3810" cy="198755"/>
                <wp:effectExtent l="53975" t="8255" r="56515" b="21590"/>
                <wp:wrapNone/>
                <wp:docPr id="1085655013" name="AutoShape 36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198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0AAC87D">
              <v:shape id="AutoShape 3601" style="position:absolute;margin-left:228.1pt;margin-top:.55pt;width:.3pt;height:15.65pt;z-index:2516586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" w14:anchorId="05384E2D">
                <v:stroke endarrow="block"/>
              </v:shape>
            </w:pict>
          </mc:Fallback>
        </mc:AlternateContent>
      </w:r>
    </w:p>
    <w:p w14:paraId="799B51D1" w14:textId="67E1282B" w:rsidR="008D0138" w:rsidRPr="003B790A" w:rsidRDefault="0073724C" w:rsidP="008D0138">
      <w:pPr>
        <w:spacing w:line="312"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34" behindDoc="0" locked="0" layoutInCell="1" allowOverlap="1" wp14:anchorId="6D0C88D2" wp14:editId="223325FA">
                <wp:simplePos x="0" y="0"/>
                <wp:positionH relativeFrom="column">
                  <wp:posOffset>1577975</wp:posOffset>
                </wp:positionH>
                <wp:positionV relativeFrom="paragraph">
                  <wp:posOffset>99695</wp:posOffset>
                </wp:positionV>
                <wp:extent cx="399415" cy="0"/>
                <wp:effectExtent l="11430" t="52705" r="17780" b="61595"/>
                <wp:wrapNone/>
                <wp:docPr id="435042830" name="AutoShape 36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94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771D0B6">
              <v:shape id="AutoShape 3661" style="position:absolute;margin-left:124.25pt;margin-top:7.85pt;width:31.45pt;height:0;z-index:2516586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" w14:anchorId="2AB57B01">
                <v:stroke endarrow="block"/>
              </v:shape>
            </w:pict>
          </mc:Fallback>
        </mc:AlternateContent>
      </w:r>
    </w:p>
    <w:p w14:paraId="569EB8C2" w14:textId="03B9E117" w:rsidR="007113F5" w:rsidRPr="003B790A" w:rsidRDefault="00DD36FE" w:rsidP="008D0138">
      <w:pPr>
        <w:spacing w:line="312"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29" behindDoc="0" locked="0" layoutInCell="1" allowOverlap="1" wp14:anchorId="07B6E43D" wp14:editId="1F44BEBD">
                <wp:simplePos x="0" y="0"/>
                <wp:positionH relativeFrom="column">
                  <wp:posOffset>4548505</wp:posOffset>
                </wp:positionH>
                <wp:positionV relativeFrom="paragraph">
                  <wp:posOffset>210820</wp:posOffset>
                </wp:positionV>
                <wp:extent cx="1398905" cy="305435"/>
                <wp:effectExtent l="0" t="0" r="10795" b="18415"/>
                <wp:wrapNone/>
                <wp:docPr id="194964188" name="Rectangle 36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8905" cy="305435"/>
                        </a:xfrm>
                        <a:prstGeom prst="rect">
                          <a:avLst/>
                        </a:prstGeom>
                        <a:solidFill>
                          <a:srgbClr val="FFFFFF"/>
                        </a:solidFill>
                        <a:ln w="9525">
                          <a:solidFill>
                            <a:srgbClr val="000000"/>
                          </a:solidFill>
                          <a:prstDash val="dash"/>
                          <a:miter lim="800000"/>
                          <a:headEnd/>
                          <a:tailEnd/>
                        </a:ln>
                      </wps:spPr>
                      <wps:txbx>
                        <w:txbxContent>
                          <w:p w14:paraId="19BDAF58" w14:textId="77777777" w:rsidR="000E6E69" w:rsidRPr="00DA7738" w:rsidRDefault="000E6E69" w:rsidP="00DA7738">
                            <w:pPr>
                              <w:rPr>
                                <w:rFonts w:ascii="Times New Roman" w:hAnsi="Times New Roman" w:cs="Times New Roman"/>
                                <w:sz w:val="22"/>
                                <w:szCs w:val="22"/>
                                <w:lang w:val="en-US"/>
                              </w:rPr>
                            </w:pPr>
                            <w:r>
                              <w:rPr>
                                <w:rFonts w:ascii="Times New Roman" w:hAnsi="Times New Roman" w:cs="Times New Roman"/>
                                <w:sz w:val="22"/>
                                <w:szCs w:val="22"/>
                                <w:lang w:val="en-US"/>
                              </w:rPr>
                              <w:t>Nước thải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B6E43D" id="Rectangle 3656" o:spid="_x0000_s1091" style="position:absolute;left:0;text-align:left;margin-left:358.15pt;margin-top:16.6pt;width:110.15pt;height:24.05pt;z-index:2516586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">
                <v:stroke dashstyle="dash"/>
                <v:textbox>
                  <w:txbxContent>
                    <w:p w14:paraId="19BDAF58" w14:textId="77777777" w:rsidR="000E6E69" w:rsidRPr="00DA7738" w:rsidRDefault="000E6E69" w:rsidP="00DA7738">
                      <w:pPr>
                        <w:rPr>
                          <w:rFonts w:ascii="Times New Roman" w:hAnsi="Times New Roman" w:cs="Times New Roman"/>
                          <w:sz w:val="22"/>
                          <w:szCs w:val="22"/>
                          <w:lang w:val="en-US"/>
                        </w:rPr>
                      </w:pPr>
                      <w:r>
                        <w:rPr>
                          <w:rFonts w:ascii="Times New Roman" w:hAnsi="Times New Roman" w:cs="Times New Roman"/>
                          <w:sz w:val="22"/>
                          <w:szCs w:val="22"/>
                          <w:lang w:val="en-US"/>
                        </w:rPr>
                        <w:t>Nước thải</w:t>
                      </w:r>
                    </w:p>
                  </w:txbxContent>
                </v:textbox>
              </v:rect>
            </w:pict>
          </mc:Fallback>
        </mc:AlternateContent>
      </w:r>
      <w:r w:rsidR="0073724C"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37" behindDoc="0" locked="0" layoutInCell="1" allowOverlap="1" wp14:anchorId="14E9DC00" wp14:editId="2B56271D">
                <wp:simplePos x="0" y="0"/>
                <wp:positionH relativeFrom="column">
                  <wp:posOffset>367665</wp:posOffset>
                </wp:positionH>
                <wp:positionV relativeFrom="paragraph">
                  <wp:posOffset>29845</wp:posOffset>
                </wp:positionV>
                <wp:extent cx="1240790" cy="458470"/>
                <wp:effectExtent l="10795" t="10160" r="5715" b="7620"/>
                <wp:wrapNone/>
                <wp:docPr id="45296812" name="Rectangle 36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0790" cy="458470"/>
                        </a:xfrm>
                        <a:prstGeom prst="rect">
                          <a:avLst/>
                        </a:prstGeom>
                        <a:solidFill>
                          <a:srgbClr val="FFFFFF"/>
                        </a:solidFill>
                        <a:ln w="9525">
                          <a:solidFill>
                            <a:srgbClr val="000000"/>
                          </a:solidFill>
                          <a:miter lim="800000"/>
                          <a:headEnd/>
                          <a:tailEnd/>
                        </a:ln>
                      </wps:spPr>
                      <wps:txbx>
                        <w:txbxContent>
                          <w:p w14:paraId="3830B375" w14:textId="77777777" w:rsidR="000E6E69" w:rsidRDefault="000E6E69" w:rsidP="00DA7738">
                            <w:pPr>
                              <w:rPr>
                                <w:rFonts w:ascii="Times New Roman" w:hAnsi="Times New Roman" w:cs="Times New Roman"/>
                                <w:lang w:val="en-US"/>
                              </w:rPr>
                            </w:pPr>
                            <w:r>
                              <w:rPr>
                                <w:rFonts w:ascii="Times New Roman" w:hAnsi="Times New Roman" w:cs="Times New Roman"/>
                                <w:lang w:val="en-US"/>
                              </w:rPr>
                              <w:t xml:space="preserve">NaOH 30%, </w:t>
                            </w:r>
                          </w:p>
                          <w:p w14:paraId="3F616659" w14:textId="77777777" w:rsidR="000E6E69" w:rsidRPr="00DA7738" w:rsidRDefault="000E6E69" w:rsidP="00DA7738">
                            <w:pPr>
                              <w:rPr>
                                <w:rFonts w:ascii="Times New Roman" w:hAnsi="Times New Roman" w:cs="Times New Roman"/>
                                <w:lang w:val="en-US"/>
                              </w:rPr>
                            </w:pPr>
                            <w:r>
                              <w:rPr>
                                <w:rFonts w:ascii="Times New Roman" w:hAnsi="Times New Roman" w:cs="Times New Roman"/>
                                <w:lang w:val="en-US"/>
                              </w:rPr>
                              <w:t>ST 604, ST 086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E9DC00" id="Rectangle 3666" o:spid="_x0000_s1092" style="position:absolute;left:0;text-align:left;margin-left:28.95pt;margin-top:2.35pt;width:97.7pt;height:36.1pt;z-index:2516586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">
                <v:textbox>
                  <w:txbxContent>
                    <w:p w14:paraId="3830B375" w14:textId="77777777" w:rsidR="000E6E69" w:rsidRDefault="000E6E69" w:rsidP="00DA7738">
                      <w:pPr>
                        <w:rPr>
                          <w:rFonts w:ascii="Times New Roman" w:hAnsi="Times New Roman" w:cs="Times New Roman"/>
                          <w:lang w:val="en-US"/>
                        </w:rPr>
                      </w:pPr>
                      <w:r>
                        <w:rPr>
                          <w:rFonts w:ascii="Times New Roman" w:hAnsi="Times New Roman" w:cs="Times New Roman"/>
                          <w:lang w:val="en-US"/>
                        </w:rPr>
                        <w:t xml:space="preserve">NaOH 30%, </w:t>
                      </w:r>
                    </w:p>
                    <w:p w14:paraId="3F616659" w14:textId="77777777" w:rsidR="000E6E69" w:rsidRPr="00DA7738" w:rsidRDefault="000E6E69" w:rsidP="00DA7738">
                      <w:pPr>
                        <w:rPr>
                          <w:rFonts w:ascii="Times New Roman" w:hAnsi="Times New Roman" w:cs="Times New Roman"/>
                          <w:lang w:val="en-US"/>
                        </w:rPr>
                      </w:pPr>
                      <w:r>
                        <w:rPr>
                          <w:rFonts w:ascii="Times New Roman" w:hAnsi="Times New Roman" w:cs="Times New Roman"/>
                          <w:lang w:val="en-US"/>
                        </w:rPr>
                        <w:t>ST 604, ST 086</w:t>
                      </w:r>
                    </w:p>
                  </w:txbxContent>
                </v:textbox>
              </v:rect>
            </w:pict>
          </mc:Fallback>
        </mc:AlternateContent>
      </w:r>
      <w:r w:rsidR="0073724C"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36" behindDoc="0" locked="0" layoutInCell="1" allowOverlap="1" wp14:anchorId="6AA99B47" wp14:editId="23273DD5">
                <wp:simplePos x="0" y="0"/>
                <wp:positionH relativeFrom="column">
                  <wp:posOffset>1577975</wp:posOffset>
                </wp:positionH>
                <wp:positionV relativeFrom="paragraph">
                  <wp:posOffset>327660</wp:posOffset>
                </wp:positionV>
                <wp:extent cx="399415" cy="0"/>
                <wp:effectExtent l="11430" t="60325" r="17780" b="53975"/>
                <wp:wrapNone/>
                <wp:docPr id="847930425" name="AutoShape 36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94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2515754">
              <v:shape id="AutoShape 3665" style="position:absolute;margin-left:124.25pt;margin-top:25.8pt;width:31.45pt;height:0;z-index:2516586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" w14:anchorId="19EFA738">
                <v:stroke endarrow="block"/>
              </v:shape>
            </w:pict>
          </mc:Fallback>
        </mc:AlternateContent>
      </w:r>
      <w:r w:rsidR="0073724C"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28" behindDoc="0" locked="0" layoutInCell="1" allowOverlap="1" wp14:anchorId="0E5EABCA" wp14:editId="337BD3FE">
                <wp:simplePos x="0" y="0"/>
                <wp:positionH relativeFrom="column">
                  <wp:posOffset>3918585</wp:posOffset>
                </wp:positionH>
                <wp:positionV relativeFrom="paragraph">
                  <wp:posOffset>370205</wp:posOffset>
                </wp:positionV>
                <wp:extent cx="652145" cy="0"/>
                <wp:effectExtent l="8890" t="55245" r="15240" b="59055"/>
                <wp:wrapNone/>
                <wp:docPr id="593319996" name="Line 36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2145"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B9CA5E9">
              <v:line id="Line 3655" style="position:absolute;z-index:2516586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08.55pt,29.15pt" to="359.9pt,29.15pt" w14:anchorId="3980F8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">
                <v:stroke dashstyle="dash" endarrow="block"/>
              </v:line>
            </w:pict>
          </mc:Fallback>
        </mc:AlternateContent>
      </w:r>
      <w:r w:rsidR="0073724C"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596" behindDoc="0" locked="0" layoutInCell="1" allowOverlap="1" wp14:anchorId="60F11DA0" wp14:editId="30809948">
                <wp:simplePos x="0" y="0"/>
                <wp:positionH relativeFrom="column">
                  <wp:posOffset>2914650</wp:posOffset>
                </wp:positionH>
                <wp:positionV relativeFrom="paragraph">
                  <wp:posOffset>514350</wp:posOffset>
                </wp:positionV>
                <wp:extent cx="3810" cy="198755"/>
                <wp:effectExtent l="52705" t="8890" r="57785" b="20955"/>
                <wp:wrapNone/>
                <wp:docPr id="511521486" name="AutoShape 36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198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7529744">
              <v:shape id="AutoShape 3605" style="position:absolute;margin-left:229.5pt;margin-top:40.5pt;width:.3pt;height:15.65pt;z-index:2516586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" w14:anchorId="4921CED9">
                <v:stroke endarrow="block"/>
              </v:shape>
            </w:pict>
          </mc:Fallback>
        </mc:AlternateContent>
      </w:r>
      <w:r w:rsidR="0073724C"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595" behindDoc="0" locked="0" layoutInCell="1" allowOverlap="1" wp14:anchorId="1D0A7AA3" wp14:editId="5085291C">
                <wp:simplePos x="0" y="0"/>
                <wp:positionH relativeFrom="column">
                  <wp:posOffset>1973580</wp:posOffset>
                </wp:positionH>
                <wp:positionV relativeFrom="paragraph">
                  <wp:posOffset>193675</wp:posOffset>
                </wp:positionV>
                <wp:extent cx="1954530" cy="320675"/>
                <wp:effectExtent l="6985" t="12065" r="10160" b="10160"/>
                <wp:wrapNone/>
                <wp:docPr id="210802978" name="Rectangle 36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4530" cy="320675"/>
                        </a:xfrm>
                        <a:prstGeom prst="rect">
                          <a:avLst/>
                        </a:prstGeom>
                        <a:solidFill>
                          <a:srgbClr val="FFFFFF"/>
                        </a:solidFill>
                        <a:ln w="9525">
                          <a:solidFill>
                            <a:srgbClr val="000000"/>
                          </a:solidFill>
                          <a:miter lim="800000"/>
                          <a:headEnd/>
                          <a:tailEnd/>
                        </a:ln>
                      </wps:spPr>
                      <wps:txbx>
                        <w:txbxContent>
                          <w:p w14:paraId="1E1C10C9" w14:textId="77777777" w:rsidR="000E6E69" w:rsidRPr="003942F7" w:rsidRDefault="000E6E69" w:rsidP="007113F5">
                            <w:pPr>
                              <w:jc w:val="center"/>
                              <w:rPr>
                                <w:rFonts w:ascii="Times New Roman" w:hAnsi="Times New Roman" w:cs="Times New Roman"/>
                              </w:rPr>
                            </w:pPr>
                            <w:r>
                              <w:rPr>
                                <w:rFonts w:ascii="Times New Roman" w:hAnsi="Times New Roman" w:cs="Times New Roman"/>
                              </w:rPr>
                              <w:t>Tẩy dầu 2</w:t>
                            </w:r>
                          </w:p>
                          <w:p w14:paraId="35BCA737" w14:textId="77777777" w:rsidR="000E6E69" w:rsidRPr="003942F7" w:rsidRDefault="000E6E69" w:rsidP="007113F5">
                            <w:pPr>
                              <w:jc w:val="cente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0A7AA3" id="Rectangle 3604" o:spid="_x0000_s1093" style="position:absolute;left:0;text-align:left;margin-left:155.4pt;margin-top:15.25pt;width:153.9pt;height:25.25pt;z-index:2516585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">
                <v:textbox>
                  <w:txbxContent>
                    <w:p w14:paraId="1E1C10C9" w14:textId="77777777" w:rsidR="000E6E69" w:rsidRPr="003942F7" w:rsidRDefault="000E6E69" w:rsidP="007113F5">
                      <w:pPr>
                        <w:jc w:val="center"/>
                        <w:rPr>
                          <w:rFonts w:ascii="Times New Roman" w:hAnsi="Times New Roman" w:cs="Times New Roman"/>
                        </w:rPr>
                      </w:pPr>
                      <w:r>
                        <w:rPr>
                          <w:rFonts w:ascii="Times New Roman" w:hAnsi="Times New Roman" w:cs="Times New Roman"/>
                        </w:rPr>
                        <w:t>Tẩy dầu 2</w:t>
                      </w:r>
                    </w:p>
                    <w:p w14:paraId="35BCA737" w14:textId="77777777" w:rsidR="000E6E69" w:rsidRPr="003942F7" w:rsidRDefault="000E6E69" w:rsidP="007113F5">
                      <w:pPr>
                        <w:jc w:val="center"/>
                        <w:rPr>
                          <w:rFonts w:ascii="Times New Roman" w:hAnsi="Times New Roman" w:cs="Times New Roman"/>
                        </w:rPr>
                      </w:pPr>
                    </w:p>
                  </w:txbxContent>
                </v:textbox>
              </v:rect>
            </w:pict>
          </mc:Fallback>
        </mc:AlternateContent>
      </w:r>
    </w:p>
    <w:p w14:paraId="2222D1CE" w14:textId="77777777" w:rsidR="007113F5" w:rsidRPr="003B790A" w:rsidRDefault="007113F5" w:rsidP="008D0138">
      <w:pPr>
        <w:spacing w:line="312" w:lineRule="auto"/>
        <w:ind w:left="794" w:right="57"/>
        <w:jc w:val="center"/>
        <w:rPr>
          <w:rFonts w:ascii="Times New Roman" w:hAnsi="Times New Roman" w:cs="Times New Roman"/>
          <w:b/>
          <w:bCs/>
          <w:color w:val="auto"/>
          <w:sz w:val="28"/>
          <w:szCs w:val="28"/>
        </w:rPr>
      </w:pPr>
    </w:p>
    <w:p w14:paraId="2CD791D2" w14:textId="76B6ADD4" w:rsidR="007113F5" w:rsidRPr="003B790A" w:rsidRDefault="00DD36FE" w:rsidP="008D0138">
      <w:pPr>
        <w:spacing w:line="312"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31" behindDoc="0" locked="0" layoutInCell="1" allowOverlap="1" wp14:anchorId="4DA314B8" wp14:editId="1F86FBBA">
                <wp:simplePos x="0" y="0"/>
                <wp:positionH relativeFrom="column">
                  <wp:posOffset>4584700</wp:posOffset>
                </wp:positionH>
                <wp:positionV relativeFrom="paragraph">
                  <wp:posOffset>186690</wp:posOffset>
                </wp:positionV>
                <wp:extent cx="1361440" cy="295275"/>
                <wp:effectExtent l="0" t="0" r="10160" b="28575"/>
                <wp:wrapNone/>
                <wp:docPr id="1753524950" name="Rectangle 36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1440" cy="295275"/>
                        </a:xfrm>
                        <a:prstGeom prst="rect">
                          <a:avLst/>
                        </a:prstGeom>
                        <a:solidFill>
                          <a:srgbClr val="FFFFFF"/>
                        </a:solidFill>
                        <a:ln w="9525">
                          <a:solidFill>
                            <a:srgbClr val="000000"/>
                          </a:solidFill>
                          <a:prstDash val="dash"/>
                          <a:miter lim="800000"/>
                          <a:headEnd/>
                          <a:tailEnd/>
                        </a:ln>
                      </wps:spPr>
                      <wps:txbx>
                        <w:txbxContent>
                          <w:p w14:paraId="7DAB11A0" w14:textId="77777777" w:rsidR="000E6E69" w:rsidRPr="00DA7738" w:rsidRDefault="000E6E69" w:rsidP="00DA7738">
                            <w:pPr>
                              <w:rPr>
                                <w:rFonts w:ascii="Times New Roman" w:hAnsi="Times New Roman" w:cs="Times New Roman"/>
                                <w:sz w:val="22"/>
                                <w:szCs w:val="22"/>
                                <w:lang w:val="en-US"/>
                              </w:rPr>
                            </w:pPr>
                            <w:r>
                              <w:rPr>
                                <w:rFonts w:ascii="Times New Roman" w:hAnsi="Times New Roman" w:cs="Times New Roman"/>
                                <w:sz w:val="22"/>
                                <w:szCs w:val="22"/>
                                <w:lang w:val="en-US"/>
                              </w:rPr>
                              <w:t>Nước thải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A314B8" id="Rectangle 3658" o:spid="_x0000_s1094" style="position:absolute;left:0;text-align:left;margin-left:361pt;margin-top:14.7pt;width:107.2pt;height:23.25pt;z-index:2516586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">
                <v:stroke dashstyle="dash"/>
                <v:textbox>
                  <w:txbxContent>
                    <w:p w14:paraId="7DAB11A0" w14:textId="77777777" w:rsidR="000E6E69" w:rsidRPr="00DA7738" w:rsidRDefault="000E6E69" w:rsidP="00DA7738">
                      <w:pPr>
                        <w:rPr>
                          <w:rFonts w:ascii="Times New Roman" w:hAnsi="Times New Roman" w:cs="Times New Roman"/>
                          <w:sz w:val="22"/>
                          <w:szCs w:val="22"/>
                          <w:lang w:val="en-US"/>
                        </w:rPr>
                      </w:pPr>
                      <w:r>
                        <w:rPr>
                          <w:rFonts w:ascii="Times New Roman" w:hAnsi="Times New Roman" w:cs="Times New Roman"/>
                          <w:sz w:val="22"/>
                          <w:szCs w:val="22"/>
                          <w:lang w:val="en-US"/>
                        </w:rPr>
                        <w:t>Nước thải</w:t>
                      </w:r>
                    </w:p>
                  </w:txbxContent>
                </v:textbox>
              </v:rect>
            </w:pict>
          </mc:Fallback>
        </mc:AlternateContent>
      </w:r>
      <w:r w:rsidR="0073724C"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41" behindDoc="0" locked="0" layoutInCell="1" allowOverlap="1" wp14:anchorId="360F8E31" wp14:editId="1873DF45">
                <wp:simplePos x="0" y="0"/>
                <wp:positionH relativeFrom="column">
                  <wp:posOffset>378460</wp:posOffset>
                </wp:positionH>
                <wp:positionV relativeFrom="paragraph">
                  <wp:posOffset>161925</wp:posOffset>
                </wp:positionV>
                <wp:extent cx="1240790" cy="329565"/>
                <wp:effectExtent l="12065" t="6985" r="13970" b="6350"/>
                <wp:wrapNone/>
                <wp:docPr id="138213243" name="Rectangle 36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0790" cy="329565"/>
                        </a:xfrm>
                        <a:prstGeom prst="rect">
                          <a:avLst/>
                        </a:prstGeom>
                        <a:solidFill>
                          <a:srgbClr val="FFFFFF"/>
                        </a:solidFill>
                        <a:ln w="9525">
                          <a:solidFill>
                            <a:srgbClr val="000000"/>
                          </a:solidFill>
                          <a:miter lim="800000"/>
                          <a:headEnd/>
                          <a:tailEnd/>
                        </a:ln>
                      </wps:spPr>
                      <wps:txbx>
                        <w:txbxContent>
                          <w:p w14:paraId="25FCF4B4" w14:textId="77777777" w:rsidR="000E6E69" w:rsidRPr="00DA7738" w:rsidRDefault="000E6E69" w:rsidP="00DA7738">
                            <w:pPr>
                              <w:rPr>
                                <w:rFonts w:ascii="Times New Roman" w:hAnsi="Times New Roman" w:cs="Times New Roman"/>
                                <w:lang w:val="en-US"/>
                              </w:rPr>
                            </w:pPr>
                            <w:r>
                              <w:rPr>
                                <w:rFonts w:ascii="Times New Roman" w:hAnsi="Times New Roman" w:cs="Times New Roman"/>
                                <w:lang w:val="en-US"/>
                              </w:rPr>
                              <w:t>Nước sạch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0F8E31" id="Rectangle 3670" o:spid="_x0000_s1095" style="position:absolute;left:0;text-align:left;margin-left:29.8pt;margin-top:12.75pt;width:97.7pt;height:25.95pt;z-index:2516586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">
                <v:textbox>
                  <w:txbxContent>
                    <w:p w14:paraId="25FCF4B4" w14:textId="77777777" w:rsidR="000E6E69" w:rsidRPr="00DA7738" w:rsidRDefault="000E6E69" w:rsidP="00DA7738">
                      <w:pPr>
                        <w:rPr>
                          <w:rFonts w:ascii="Times New Roman" w:hAnsi="Times New Roman" w:cs="Times New Roman"/>
                          <w:lang w:val="en-US"/>
                        </w:rPr>
                      </w:pPr>
                      <w:r>
                        <w:rPr>
                          <w:rFonts w:ascii="Times New Roman" w:hAnsi="Times New Roman" w:cs="Times New Roman"/>
                          <w:lang w:val="en-US"/>
                        </w:rPr>
                        <w:t>Nước sạch</w:t>
                      </w:r>
                    </w:p>
                  </w:txbxContent>
                </v:textbox>
              </v:rect>
            </w:pict>
          </mc:Fallback>
        </mc:AlternateContent>
      </w:r>
      <w:r w:rsidR="0073724C"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40" behindDoc="0" locked="0" layoutInCell="1" allowOverlap="1" wp14:anchorId="0DCEB283" wp14:editId="30492598">
                <wp:simplePos x="0" y="0"/>
                <wp:positionH relativeFrom="column">
                  <wp:posOffset>1588770</wp:posOffset>
                </wp:positionH>
                <wp:positionV relativeFrom="paragraph">
                  <wp:posOffset>368300</wp:posOffset>
                </wp:positionV>
                <wp:extent cx="399415" cy="0"/>
                <wp:effectExtent l="12700" t="60960" r="16510" b="53340"/>
                <wp:wrapNone/>
                <wp:docPr id="70244473" name="AutoShape 36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94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A44C1D3">
              <v:shape id="AutoShape 3669" style="position:absolute;margin-left:125.1pt;margin-top:29pt;width:31.45pt;height:0;z-index:2516586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" w14:anchorId="47C475CB">
                <v:stroke endarrow="block"/>
              </v:shape>
            </w:pict>
          </mc:Fallback>
        </mc:AlternateContent>
      </w:r>
      <w:r w:rsidR="0073724C"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30" behindDoc="0" locked="0" layoutInCell="1" allowOverlap="1" wp14:anchorId="045EBB7A" wp14:editId="013415A9">
                <wp:simplePos x="0" y="0"/>
                <wp:positionH relativeFrom="column">
                  <wp:posOffset>3945255</wp:posOffset>
                </wp:positionH>
                <wp:positionV relativeFrom="paragraph">
                  <wp:posOffset>342900</wp:posOffset>
                </wp:positionV>
                <wp:extent cx="652145" cy="0"/>
                <wp:effectExtent l="6985" t="54610" r="17145" b="59690"/>
                <wp:wrapNone/>
                <wp:docPr id="1218746112" name="Line 36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2145"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310E171">
              <v:line id="Line 3657" style="position:absolute;z-index:2516586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10.65pt,27pt" to="362pt,27pt" w14:anchorId="179DB6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">
                <v:stroke dashstyle="dash" endarrow="block"/>
              </v:line>
            </w:pict>
          </mc:Fallback>
        </mc:AlternateContent>
      </w:r>
      <w:r w:rsidR="0073724C"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598" behindDoc="0" locked="0" layoutInCell="1" allowOverlap="1" wp14:anchorId="414AE8A0" wp14:editId="462F94EA">
                <wp:simplePos x="0" y="0"/>
                <wp:positionH relativeFrom="column">
                  <wp:posOffset>2914650</wp:posOffset>
                </wp:positionH>
                <wp:positionV relativeFrom="paragraph">
                  <wp:posOffset>502285</wp:posOffset>
                </wp:positionV>
                <wp:extent cx="3810" cy="198755"/>
                <wp:effectExtent l="52705" t="13970" r="57785" b="15875"/>
                <wp:wrapNone/>
                <wp:docPr id="1063264515" name="AutoShape 36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198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E01E21B">
              <v:shape id="AutoShape 3607" style="position:absolute;margin-left:229.5pt;margin-top:39.55pt;width:.3pt;height:15.65pt;z-index:2516586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" w14:anchorId="5424E762">
                <v:stroke endarrow="block"/>
              </v:shape>
            </w:pict>
          </mc:Fallback>
        </mc:AlternateContent>
      </w:r>
      <w:r w:rsidR="0073724C"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597" behindDoc="0" locked="0" layoutInCell="1" allowOverlap="1" wp14:anchorId="71CB0987" wp14:editId="2A70A868">
                <wp:simplePos x="0" y="0"/>
                <wp:positionH relativeFrom="column">
                  <wp:posOffset>1973580</wp:posOffset>
                </wp:positionH>
                <wp:positionV relativeFrom="paragraph">
                  <wp:posOffset>181610</wp:posOffset>
                </wp:positionV>
                <wp:extent cx="1954530" cy="320675"/>
                <wp:effectExtent l="6985" t="7620" r="10160" b="5080"/>
                <wp:wrapNone/>
                <wp:docPr id="2084511855" name="Rectangle 3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4530" cy="320675"/>
                        </a:xfrm>
                        <a:prstGeom prst="rect">
                          <a:avLst/>
                        </a:prstGeom>
                        <a:solidFill>
                          <a:srgbClr val="FFFFFF"/>
                        </a:solidFill>
                        <a:ln w="9525">
                          <a:solidFill>
                            <a:srgbClr val="000000"/>
                          </a:solidFill>
                          <a:miter lim="800000"/>
                          <a:headEnd/>
                          <a:tailEnd/>
                        </a:ln>
                      </wps:spPr>
                      <wps:txbx>
                        <w:txbxContent>
                          <w:p w14:paraId="19622033" w14:textId="77777777" w:rsidR="000E6E69" w:rsidRPr="003942F7" w:rsidRDefault="000E6E69" w:rsidP="007113F5">
                            <w:pPr>
                              <w:jc w:val="center"/>
                              <w:rPr>
                                <w:rFonts w:ascii="Times New Roman" w:hAnsi="Times New Roman" w:cs="Times New Roman"/>
                              </w:rPr>
                            </w:pPr>
                            <w:r>
                              <w:rPr>
                                <w:rFonts w:ascii="Times New Roman" w:hAnsi="Times New Roman" w:cs="Times New Roman"/>
                              </w:rPr>
                              <w:t>Rửa nước 1,2,3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CB0987" id="Rectangle 3606" o:spid="_x0000_s1096" style="position:absolute;left:0;text-align:left;margin-left:155.4pt;margin-top:14.3pt;width:153.9pt;height:25.25pt;z-index:2516585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">
                <v:textbox>
                  <w:txbxContent>
                    <w:p w14:paraId="19622033" w14:textId="77777777" w:rsidR="000E6E69" w:rsidRPr="003942F7" w:rsidRDefault="000E6E69" w:rsidP="007113F5">
                      <w:pPr>
                        <w:jc w:val="center"/>
                        <w:rPr>
                          <w:rFonts w:ascii="Times New Roman" w:hAnsi="Times New Roman" w:cs="Times New Roman"/>
                        </w:rPr>
                      </w:pPr>
                      <w:r>
                        <w:rPr>
                          <w:rFonts w:ascii="Times New Roman" w:hAnsi="Times New Roman" w:cs="Times New Roman"/>
                        </w:rPr>
                        <w:t>Rửa nước 1,2,3</w:t>
                      </w:r>
                    </w:p>
                  </w:txbxContent>
                </v:textbox>
              </v:rect>
            </w:pict>
          </mc:Fallback>
        </mc:AlternateContent>
      </w:r>
    </w:p>
    <w:p w14:paraId="6501F1CA" w14:textId="77777777" w:rsidR="007113F5" w:rsidRPr="003B790A" w:rsidRDefault="007113F5" w:rsidP="008D0138">
      <w:pPr>
        <w:spacing w:line="312" w:lineRule="auto"/>
        <w:ind w:left="794" w:right="57"/>
        <w:jc w:val="center"/>
        <w:rPr>
          <w:rFonts w:ascii="Times New Roman" w:hAnsi="Times New Roman" w:cs="Times New Roman"/>
          <w:b/>
          <w:bCs/>
          <w:color w:val="auto"/>
          <w:sz w:val="28"/>
          <w:szCs w:val="28"/>
        </w:rPr>
      </w:pPr>
    </w:p>
    <w:p w14:paraId="16A5BDAF" w14:textId="054133DA" w:rsidR="007113F5" w:rsidRPr="003B790A" w:rsidRDefault="00DD36FE" w:rsidP="008D0138">
      <w:pPr>
        <w:spacing w:line="312"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33" behindDoc="0" locked="0" layoutInCell="1" allowOverlap="1" wp14:anchorId="323DAD8C" wp14:editId="3EF96317">
                <wp:simplePos x="0" y="0"/>
                <wp:positionH relativeFrom="column">
                  <wp:posOffset>4584700</wp:posOffset>
                </wp:positionH>
                <wp:positionV relativeFrom="paragraph">
                  <wp:posOffset>168275</wp:posOffset>
                </wp:positionV>
                <wp:extent cx="1360170" cy="314960"/>
                <wp:effectExtent l="0" t="0" r="11430" b="27940"/>
                <wp:wrapNone/>
                <wp:docPr id="625679987" name="Rectangle 36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0170" cy="314960"/>
                        </a:xfrm>
                        <a:prstGeom prst="rect">
                          <a:avLst/>
                        </a:prstGeom>
                        <a:solidFill>
                          <a:srgbClr val="FFFFFF"/>
                        </a:solidFill>
                        <a:ln w="9525">
                          <a:solidFill>
                            <a:srgbClr val="000000"/>
                          </a:solidFill>
                          <a:prstDash val="dash"/>
                          <a:miter lim="800000"/>
                          <a:headEnd/>
                          <a:tailEnd/>
                        </a:ln>
                      </wps:spPr>
                      <wps:txbx>
                        <w:txbxContent>
                          <w:p w14:paraId="76B8C27E" w14:textId="77777777" w:rsidR="000E6E69" w:rsidRPr="00DA7738" w:rsidRDefault="000E6E69" w:rsidP="00DA7738">
                            <w:pPr>
                              <w:rPr>
                                <w:rFonts w:ascii="Times New Roman" w:hAnsi="Times New Roman" w:cs="Times New Roman"/>
                                <w:sz w:val="22"/>
                                <w:szCs w:val="22"/>
                                <w:lang w:val="en-US"/>
                              </w:rPr>
                            </w:pPr>
                            <w:r>
                              <w:rPr>
                                <w:rFonts w:ascii="Times New Roman" w:hAnsi="Times New Roman" w:cs="Times New Roman"/>
                                <w:sz w:val="22"/>
                                <w:szCs w:val="22"/>
                                <w:lang w:val="en-US"/>
                              </w:rPr>
                              <w:t>Nước thải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3DAD8C" id="Rectangle 3660" o:spid="_x0000_s1097" style="position:absolute;left:0;text-align:left;margin-left:361pt;margin-top:13.25pt;width:107.1pt;height:24.8pt;z-index:2516586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">
                <v:stroke dashstyle="dash"/>
                <v:textbox>
                  <w:txbxContent>
                    <w:p w14:paraId="76B8C27E" w14:textId="77777777" w:rsidR="000E6E69" w:rsidRPr="00DA7738" w:rsidRDefault="000E6E69" w:rsidP="00DA7738">
                      <w:pPr>
                        <w:rPr>
                          <w:rFonts w:ascii="Times New Roman" w:hAnsi="Times New Roman" w:cs="Times New Roman"/>
                          <w:sz w:val="22"/>
                          <w:szCs w:val="22"/>
                          <w:lang w:val="en-US"/>
                        </w:rPr>
                      </w:pPr>
                      <w:r>
                        <w:rPr>
                          <w:rFonts w:ascii="Times New Roman" w:hAnsi="Times New Roman" w:cs="Times New Roman"/>
                          <w:sz w:val="22"/>
                          <w:szCs w:val="22"/>
                          <w:lang w:val="en-US"/>
                        </w:rPr>
                        <w:t>Nước thải</w:t>
                      </w:r>
                    </w:p>
                  </w:txbxContent>
                </v:textbox>
              </v:rect>
            </w:pict>
          </mc:Fallback>
        </mc:AlternateContent>
      </w:r>
      <w:r w:rsidR="0073724C"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43" behindDoc="0" locked="0" layoutInCell="1" allowOverlap="1" wp14:anchorId="15398438" wp14:editId="005B43E0">
                <wp:simplePos x="0" y="0"/>
                <wp:positionH relativeFrom="column">
                  <wp:posOffset>387985</wp:posOffset>
                </wp:positionH>
                <wp:positionV relativeFrom="paragraph">
                  <wp:posOffset>148590</wp:posOffset>
                </wp:positionV>
                <wp:extent cx="1240790" cy="329565"/>
                <wp:effectExtent l="12065" t="10795" r="13970" b="12065"/>
                <wp:wrapNone/>
                <wp:docPr id="287318302" name="Rectangle 36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0790" cy="329565"/>
                        </a:xfrm>
                        <a:prstGeom prst="rect">
                          <a:avLst/>
                        </a:prstGeom>
                        <a:solidFill>
                          <a:srgbClr val="FFFFFF"/>
                        </a:solidFill>
                        <a:ln w="9525">
                          <a:solidFill>
                            <a:srgbClr val="000000"/>
                          </a:solidFill>
                          <a:miter lim="800000"/>
                          <a:headEnd/>
                          <a:tailEnd/>
                        </a:ln>
                      </wps:spPr>
                      <wps:txbx>
                        <w:txbxContent>
                          <w:p w14:paraId="35AAB5DB" w14:textId="75720F42" w:rsidR="000E6E69" w:rsidRPr="00DD36FE" w:rsidRDefault="000E6E69" w:rsidP="00DA7738">
                            <w:pPr>
                              <w:rPr>
                                <w:rFonts w:ascii="Times New Roman" w:hAnsi="Times New Roman" w:cs="Times New Roman"/>
                              </w:rPr>
                            </w:pPr>
                            <w:r>
                              <w:rPr>
                                <w:rFonts w:ascii="Times New Roman" w:hAnsi="Times New Roman" w:cs="Times New Roman"/>
                                <w:lang w:val="en-US"/>
                              </w:rPr>
                              <w:t xml:space="preserve">Nước </w:t>
                            </w:r>
                            <w:r w:rsidR="00DD36FE">
                              <w:rPr>
                                <w:rFonts w:ascii="Times New Roman" w:hAnsi="Times New Roman" w:cs="Times New Roman"/>
                              </w:rPr>
                              <w:t>RO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398438" id="Rectangle 3672" o:spid="_x0000_s1098" style="position:absolute;left:0;text-align:left;margin-left:30.55pt;margin-top:11.7pt;width:97.7pt;height:25.95pt;z-index:2516586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">
                <v:textbox>
                  <w:txbxContent>
                    <w:p w14:paraId="35AAB5DB" w14:textId="75720F42" w:rsidR="000E6E69" w:rsidRPr="00DD36FE" w:rsidRDefault="000E6E69" w:rsidP="00DA7738">
                      <w:pPr>
                        <w:rPr>
                          <w:rFonts w:ascii="Times New Roman" w:hAnsi="Times New Roman" w:cs="Times New Roman"/>
                        </w:rPr>
                      </w:pPr>
                      <w:r>
                        <w:rPr>
                          <w:rFonts w:ascii="Times New Roman" w:hAnsi="Times New Roman" w:cs="Times New Roman"/>
                          <w:lang w:val="en-US"/>
                        </w:rPr>
                        <w:t xml:space="preserve">Nước </w:t>
                      </w:r>
                      <w:r w:rsidR="00DD36FE">
                        <w:rPr>
                          <w:rFonts w:ascii="Times New Roman" w:hAnsi="Times New Roman" w:cs="Times New Roman"/>
                        </w:rPr>
                        <w:t>RO</w:t>
                      </w:r>
                    </w:p>
                  </w:txbxContent>
                </v:textbox>
              </v:rect>
            </w:pict>
          </mc:Fallback>
        </mc:AlternateContent>
      </w:r>
      <w:r w:rsidR="0073724C"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42" behindDoc="0" locked="0" layoutInCell="1" allowOverlap="1" wp14:anchorId="5A921BB4" wp14:editId="484785AC">
                <wp:simplePos x="0" y="0"/>
                <wp:positionH relativeFrom="column">
                  <wp:posOffset>1598295</wp:posOffset>
                </wp:positionH>
                <wp:positionV relativeFrom="paragraph">
                  <wp:posOffset>354965</wp:posOffset>
                </wp:positionV>
                <wp:extent cx="399415" cy="0"/>
                <wp:effectExtent l="12700" t="55245" r="16510" b="59055"/>
                <wp:wrapNone/>
                <wp:docPr id="1926820523" name="AutoShape 36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94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E3502FE">
              <v:shape id="AutoShape 3671" style="position:absolute;margin-left:125.85pt;margin-top:27.95pt;width:31.45pt;height:0;z-index:2516586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" w14:anchorId="1B23AB6F">
                <v:stroke endarrow="block"/>
              </v:shape>
            </w:pict>
          </mc:Fallback>
        </mc:AlternateContent>
      </w:r>
      <w:r w:rsidR="0073724C"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32" behindDoc="0" locked="0" layoutInCell="1" allowOverlap="1" wp14:anchorId="03378F95" wp14:editId="7ADFF225">
                <wp:simplePos x="0" y="0"/>
                <wp:positionH relativeFrom="column">
                  <wp:posOffset>3954780</wp:posOffset>
                </wp:positionH>
                <wp:positionV relativeFrom="paragraph">
                  <wp:posOffset>330835</wp:posOffset>
                </wp:positionV>
                <wp:extent cx="652145" cy="0"/>
                <wp:effectExtent l="6985" t="59690" r="17145" b="54610"/>
                <wp:wrapNone/>
                <wp:docPr id="889104844" name="Line 36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2145"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E2EDB79">
              <v:line id="Line 3659" style="position:absolute;z-index:2516586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11.4pt,26.05pt" to="362.75pt,26.05pt" w14:anchorId="3D4BDF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">
                <v:stroke dashstyle="dash" endarrow="block"/>
              </v:line>
            </w:pict>
          </mc:Fallback>
        </mc:AlternateContent>
      </w:r>
      <w:r w:rsidR="0073724C"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599" behindDoc="0" locked="0" layoutInCell="1" allowOverlap="1" wp14:anchorId="058BF1B1" wp14:editId="7C597BC9">
                <wp:simplePos x="0" y="0"/>
                <wp:positionH relativeFrom="column">
                  <wp:posOffset>1973580</wp:posOffset>
                </wp:positionH>
                <wp:positionV relativeFrom="paragraph">
                  <wp:posOffset>169545</wp:posOffset>
                </wp:positionV>
                <wp:extent cx="1954530" cy="320675"/>
                <wp:effectExtent l="6985" t="12700" r="10160" b="9525"/>
                <wp:wrapNone/>
                <wp:docPr id="234704731" name="Rectangle 36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4530" cy="320675"/>
                        </a:xfrm>
                        <a:prstGeom prst="rect">
                          <a:avLst/>
                        </a:prstGeom>
                        <a:solidFill>
                          <a:srgbClr val="FFFFFF"/>
                        </a:solidFill>
                        <a:ln w="9525">
                          <a:solidFill>
                            <a:srgbClr val="000000"/>
                          </a:solidFill>
                          <a:miter lim="800000"/>
                          <a:headEnd/>
                          <a:tailEnd/>
                        </a:ln>
                      </wps:spPr>
                      <wps:txbx>
                        <w:txbxContent>
                          <w:p w14:paraId="0C1E6717" w14:textId="2F5D3983" w:rsidR="000E6E69" w:rsidRPr="003942F7" w:rsidRDefault="000E6E69" w:rsidP="007113F5">
                            <w:pPr>
                              <w:jc w:val="center"/>
                              <w:rPr>
                                <w:rFonts w:ascii="Times New Roman" w:hAnsi="Times New Roman" w:cs="Times New Roman"/>
                              </w:rPr>
                            </w:pPr>
                            <w:r>
                              <w:rPr>
                                <w:rFonts w:ascii="Times New Roman" w:hAnsi="Times New Roman" w:cs="Times New Roman"/>
                              </w:rPr>
                              <w:t xml:space="preserve">Rửa </w:t>
                            </w:r>
                            <w:r w:rsidR="00DD36FE">
                              <w:rPr>
                                <w:rFonts w:ascii="Times New Roman" w:hAnsi="Times New Roman" w:cs="Times New Roman"/>
                              </w:rPr>
                              <w:t>RO</w:t>
                            </w:r>
                            <w:r>
                              <w:rPr>
                                <w:rFonts w:ascii="Times New Roman" w:hAnsi="Times New Roman" w:cs="Times New Roman"/>
                              </w:rPr>
                              <w:t xml:space="preserve"> 1,2,3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8BF1B1" id="Rectangle 3608" o:spid="_x0000_s1099" style="position:absolute;left:0;text-align:left;margin-left:155.4pt;margin-top:13.35pt;width:153.9pt;height:25.25pt;z-index:2516585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">
                <v:textbox>
                  <w:txbxContent>
                    <w:p w14:paraId="0C1E6717" w14:textId="2F5D3983" w:rsidR="000E6E69" w:rsidRPr="003942F7" w:rsidRDefault="000E6E69" w:rsidP="007113F5">
                      <w:pPr>
                        <w:jc w:val="center"/>
                        <w:rPr>
                          <w:rFonts w:ascii="Times New Roman" w:hAnsi="Times New Roman" w:cs="Times New Roman"/>
                        </w:rPr>
                      </w:pPr>
                      <w:r>
                        <w:rPr>
                          <w:rFonts w:ascii="Times New Roman" w:hAnsi="Times New Roman" w:cs="Times New Roman"/>
                        </w:rPr>
                        <w:t xml:space="preserve">Rửa </w:t>
                      </w:r>
                      <w:r w:rsidR="00DD36FE">
                        <w:rPr>
                          <w:rFonts w:ascii="Times New Roman" w:hAnsi="Times New Roman" w:cs="Times New Roman"/>
                        </w:rPr>
                        <w:t>RO</w:t>
                      </w:r>
                      <w:r>
                        <w:rPr>
                          <w:rFonts w:ascii="Times New Roman" w:hAnsi="Times New Roman" w:cs="Times New Roman"/>
                        </w:rPr>
                        <w:t xml:space="preserve"> 1,2,3</w:t>
                      </w:r>
                    </w:p>
                  </w:txbxContent>
                </v:textbox>
              </v:rect>
            </w:pict>
          </mc:Fallback>
        </mc:AlternateContent>
      </w:r>
    </w:p>
    <w:p w14:paraId="6F6A9A3E" w14:textId="7D054964" w:rsidR="007113F5" w:rsidRPr="003B790A" w:rsidRDefault="0018509C" w:rsidP="008D0138">
      <w:pPr>
        <w:spacing w:line="312"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48" behindDoc="0" locked="0" layoutInCell="1" allowOverlap="1" wp14:anchorId="4EDD6BF3" wp14:editId="0FEEC216">
                <wp:simplePos x="0" y="0"/>
                <wp:positionH relativeFrom="column">
                  <wp:posOffset>5946775</wp:posOffset>
                </wp:positionH>
                <wp:positionV relativeFrom="paragraph">
                  <wp:posOffset>63500</wp:posOffset>
                </wp:positionV>
                <wp:extent cx="329565" cy="0"/>
                <wp:effectExtent l="0" t="0" r="0" b="0"/>
                <wp:wrapNone/>
                <wp:docPr id="1184993927" name="Straight Connector 508"/>
                <wp:cNvGraphicFramePr/>
                <a:graphic xmlns:a="http://schemas.openxmlformats.org/drawingml/2006/main">
                  <a:graphicData uri="http://schemas.microsoft.com/office/word/2010/wordprocessingShape">
                    <wps:wsp>
                      <wps:cNvCnPr/>
                      <wps:spPr>
                        <a:xfrm>
                          <a:off x="0" y="0"/>
                          <a:ext cx="329565" cy="0"/>
                        </a:xfrm>
                        <a:prstGeom prst="line">
                          <a:avLst/>
                        </a:prstGeom>
                        <a:ln w="12700">
                          <a:solidFill>
                            <a:schemeClr val="tx1"/>
                          </a:solidFill>
                          <a:prstDash val="dash"/>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5D08F3B1">
              <v:line id="Straight Connector 508" style="position:absolute;z-index:251665873;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pt" from="468.25pt,5pt" to="494.2pt,5pt" w14:anchorId="5845B7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">
                <v:stroke joinstyle="miter" dashstyle="dash"/>
              </v:line>
            </w:pict>
          </mc:Fallback>
        </mc:AlternateContent>
      </w:r>
      <w:r w:rsidR="0073724C"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00" behindDoc="0" locked="0" layoutInCell="1" allowOverlap="1" wp14:anchorId="64C3CD5F" wp14:editId="2A6A34B5">
                <wp:simplePos x="0" y="0"/>
                <wp:positionH relativeFrom="column">
                  <wp:posOffset>2918460</wp:posOffset>
                </wp:positionH>
                <wp:positionV relativeFrom="paragraph">
                  <wp:posOffset>224155</wp:posOffset>
                </wp:positionV>
                <wp:extent cx="3810" cy="198755"/>
                <wp:effectExtent l="56515" t="9525" r="53975" b="20320"/>
                <wp:wrapNone/>
                <wp:docPr id="556688056" name="AutoShape 36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198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222041E">
              <v:shape id="AutoShape 3609" style="position:absolute;margin-left:229.8pt;margin-top:17.65pt;width:.3pt;height:15.65pt;z-index:2516586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" w14:anchorId="04B1C9EC">
                <v:stroke endarrow="block"/>
              </v:shape>
            </w:pict>
          </mc:Fallback>
        </mc:AlternateContent>
      </w:r>
    </w:p>
    <w:p w14:paraId="67AC3B26" w14:textId="4C9F6796" w:rsidR="007113F5" w:rsidRPr="003B790A" w:rsidRDefault="0073724C" w:rsidP="008D0138">
      <w:pPr>
        <w:spacing w:line="312"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01" behindDoc="0" locked="0" layoutInCell="1" allowOverlap="1" wp14:anchorId="46AA9D94" wp14:editId="4774D3C7">
                <wp:simplePos x="0" y="0"/>
                <wp:positionH relativeFrom="column">
                  <wp:posOffset>1973580</wp:posOffset>
                </wp:positionH>
                <wp:positionV relativeFrom="paragraph">
                  <wp:posOffset>156845</wp:posOffset>
                </wp:positionV>
                <wp:extent cx="1954530" cy="320675"/>
                <wp:effectExtent l="6985" t="7620" r="10160" b="5080"/>
                <wp:wrapNone/>
                <wp:docPr id="185009118" name="Rectangle 36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4530" cy="320675"/>
                        </a:xfrm>
                        <a:prstGeom prst="rect">
                          <a:avLst/>
                        </a:prstGeom>
                        <a:solidFill>
                          <a:srgbClr val="FFFFFF"/>
                        </a:solidFill>
                        <a:ln w="9525">
                          <a:solidFill>
                            <a:srgbClr val="000000"/>
                          </a:solidFill>
                          <a:miter lim="800000"/>
                          <a:headEnd/>
                          <a:tailEnd/>
                        </a:ln>
                      </wps:spPr>
                      <wps:txbx>
                        <w:txbxContent>
                          <w:p w14:paraId="24CB290B" w14:textId="77777777" w:rsidR="000E6E69" w:rsidRPr="003942F7" w:rsidRDefault="000E6E69" w:rsidP="007113F5">
                            <w:pPr>
                              <w:jc w:val="center"/>
                              <w:rPr>
                                <w:rFonts w:ascii="Times New Roman" w:hAnsi="Times New Roman" w:cs="Times New Roman"/>
                              </w:rPr>
                            </w:pPr>
                            <w:r>
                              <w:rPr>
                                <w:rFonts w:ascii="Times New Roman" w:hAnsi="Times New Roman" w:cs="Times New Roman"/>
                              </w:rPr>
                              <w:t>Xì nước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AA9D94" id="Rectangle 3610" o:spid="_x0000_s1100" style="position:absolute;left:0;text-align:left;margin-left:155.4pt;margin-top:12.35pt;width:153.9pt;height:25.25pt;z-index:2516586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">
                <v:textbox>
                  <w:txbxContent>
                    <w:p w14:paraId="24CB290B" w14:textId="77777777" w:rsidR="000E6E69" w:rsidRPr="003942F7" w:rsidRDefault="000E6E69" w:rsidP="007113F5">
                      <w:pPr>
                        <w:jc w:val="center"/>
                        <w:rPr>
                          <w:rFonts w:ascii="Times New Roman" w:hAnsi="Times New Roman" w:cs="Times New Roman"/>
                        </w:rPr>
                      </w:pPr>
                      <w:r>
                        <w:rPr>
                          <w:rFonts w:ascii="Times New Roman" w:hAnsi="Times New Roman" w:cs="Times New Roman"/>
                        </w:rPr>
                        <w:t>Xì nước</w:t>
                      </w:r>
                    </w:p>
                  </w:txbxContent>
                </v:textbox>
              </v:rect>
            </w:pict>
          </mc:Fallback>
        </mc:AlternateContent>
      </w:r>
    </w:p>
    <w:p w14:paraId="5566201B" w14:textId="22CD9411" w:rsidR="007113F5" w:rsidRPr="003B790A" w:rsidRDefault="0073724C" w:rsidP="008D0138">
      <w:pPr>
        <w:spacing w:line="312"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02" behindDoc="0" locked="0" layoutInCell="1" allowOverlap="1" wp14:anchorId="1A6C0CC9" wp14:editId="67ED52D5">
                <wp:simplePos x="0" y="0"/>
                <wp:positionH relativeFrom="column">
                  <wp:posOffset>2914650</wp:posOffset>
                </wp:positionH>
                <wp:positionV relativeFrom="paragraph">
                  <wp:posOffset>212090</wp:posOffset>
                </wp:positionV>
                <wp:extent cx="3810" cy="198755"/>
                <wp:effectExtent l="52705" t="5080" r="57785" b="15240"/>
                <wp:wrapNone/>
                <wp:docPr id="661064408" name="AutoShape 36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198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97F429B">
              <v:shape id="AutoShape 3611" style="position:absolute;margin-left:229.5pt;margin-top:16.7pt;width:.3pt;height:15.65pt;z-index:2516586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" w14:anchorId="5885B13E">
                <v:stroke endarrow="block"/>
              </v:shape>
            </w:pict>
          </mc:Fallback>
        </mc:AlternateContent>
      </w:r>
    </w:p>
    <w:p w14:paraId="49EA9CF3" w14:textId="47295E24" w:rsidR="007113F5" w:rsidRPr="003B790A" w:rsidRDefault="0073724C" w:rsidP="008D0138">
      <w:pPr>
        <w:spacing w:line="312"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577" behindDoc="0" locked="0" layoutInCell="1" allowOverlap="1" wp14:anchorId="3E334294" wp14:editId="168F918B">
                <wp:simplePos x="0" y="0"/>
                <wp:positionH relativeFrom="column">
                  <wp:posOffset>347980</wp:posOffset>
                </wp:positionH>
                <wp:positionV relativeFrom="paragraph">
                  <wp:posOffset>144780</wp:posOffset>
                </wp:positionV>
                <wp:extent cx="1095375" cy="313690"/>
                <wp:effectExtent l="10160" t="13335" r="8890" b="6350"/>
                <wp:wrapNone/>
                <wp:docPr id="1878210980" name="Rectangle 35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313690"/>
                        </a:xfrm>
                        <a:prstGeom prst="rect">
                          <a:avLst/>
                        </a:prstGeom>
                        <a:solidFill>
                          <a:srgbClr val="FFFFFF"/>
                        </a:solidFill>
                        <a:ln w="9525">
                          <a:solidFill>
                            <a:srgbClr val="000000"/>
                          </a:solidFill>
                          <a:miter lim="800000"/>
                          <a:headEnd/>
                          <a:tailEnd/>
                        </a:ln>
                      </wps:spPr>
                      <wps:txbx>
                        <w:txbxContent>
                          <w:p w14:paraId="0C1C2E0D" w14:textId="77777777" w:rsidR="000E6E69" w:rsidRPr="003942F7" w:rsidRDefault="000E6E69" w:rsidP="008D0138">
                            <w:pPr>
                              <w:rPr>
                                <w:rFonts w:ascii="Times New Roman" w:hAnsi="Times New Roman" w:cs="Times New Roman"/>
                              </w:rPr>
                            </w:pPr>
                            <w:r w:rsidRPr="003942F7">
                              <w:rPr>
                                <w:rFonts w:ascii="Times New Roman" w:hAnsi="Times New Roman" w:cs="Times New Roman"/>
                              </w:rPr>
                              <w:t>Gas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334294" id="Rectangle 3574" o:spid="_x0000_s1101" style="position:absolute;left:0;text-align:left;margin-left:27.4pt;margin-top:11.4pt;width:86.25pt;height:24.7pt;z-index:2516585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">
                <v:textbox>
                  <w:txbxContent>
                    <w:p w14:paraId="0C1C2E0D" w14:textId="77777777" w:rsidR="000E6E69" w:rsidRPr="003942F7" w:rsidRDefault="000E6E69" w:rsidP="008D0138">
                      <w:pPr>
                        <w:rPr>
                          <w:rFonts w:ascii="Times New Roman" w:hAnsi="Times New Roman" w:cs="Times New Roman"/>
                        </w:rPr>
                      </w:pPr>
                      <w:r w:rsidRPr="003942F7">
                        <w:rPr>
                          <w:rFonts w:ascii="Times New Roman" w:hAnsi="Times New Roman" w:cs="Times New Roman"/>
                        </w:rPr>
                        <w:t>Gas</w:t>
                      </w: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03" behindDoc="0" locked="0" layoutInCell="1" allowOverlap="1" wp14:anchorId="4F8DED26" wp14:editId="1CCF4502">
                <wp:simplePos x="0" y="0"/>
                <wp:positionH relativeFrom="column">
                  <wp:posOffset>1955800</wp:posOffset>
                </wp:positionH>
                <wp:positionV relativeFrom="paragraph">
                  <wp:posOffset>144780</wp:posOffset>
                </wp:positionV>
                <wp:extent cx="1954530" cy="320675"/>
                <wp:effectExtent l="8255" t="13335" r="8890" b="8890"/>
                <wp:wrapNone/>
                <wp:docPr id="1465407072" name="Rectangle 36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4530" cy="320675"/>
                        </a:xfrm>
                        <a:prstGeom prst="rect">
                          <a:avLst/>
                        </a:prstGeom>
                        <a:solidFill>
                          <a:srgbClr val="FFFFFF"/>
                        </a:solidFill>
                        <a:ln w="9525">
                          <a:solidFill>
                            <a:srgbClr val="000000"/>
                          </a:solidFill>
                          <a:miter lim="800000"/>
                          <a:headEnd/>
                          <a:tailEnd/>
                        </a:ln>
                      </wps:spPr>
                      <wps:txbx>
                        <w:txbxContent>
                          <w:p w14:paraId="3CE7904C" w14:textId="77777777" w:rsidR="000E6E69" w:rsidRPr="003942F7" w:rsidRDefault="000E6E69" w:rsidP="002556BE">
                            <w:pPr>
                              <w:jc w:val="center"/>
                              <w:rPr>
                                <w:rFonts w:ascii="Times New Roman" w:hAnsi="Times New Roman" w:cs="Times New Roman"/>
                              </w:rPr>
                            </w:pPr>
                            <w:r>
                              <w:rPr>
                                <w:rFonts w:ascii="Times New Roman" w:hAnsi="Times New Roman" w:cs="Times New Roman"/>
                              </w:rPr>
                              <w:t>Sấy khô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8DED26" id="Rectangle 3612" o:spid="_x0000_s1102" style="position:absolute;left:0;text-align:left;margin-left:154pt;margin-top:11.4pt;width:153.9pt;height:25.25pt;z-index:2516586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">
                <v:textbox>
                  <w:txbxContent>
                    <w:p w14:paraId="3CE7904C" w14:textId="77777777" w:rsidR="000E6E69" w:rsidRPr="003942F7" w:rsidRDefault="000E6E69" w:rsidP="002556BE">
                      <w:pPr>
                        <w:jc w:val="center"/>
                        <w:rPr>
                          <w:rFonts w:ascii="Times New Roman" w:hAnsi="Times New Roman" w:cs="Times New Roman"/>
                        </w:rPr>
                      </w:pPr>
                      <w:r>
                        <w:rPr>
                          <w:rFonts w:ascii="Times New Roman" w:hAnsi="Times New Roman" w:cs="Times New Roman"/>
                        </w:rPr>
                        <w:t>Sấy khô</w:t>
                      </w:r>
                    </w:p>
                  </w:txbxContent>
                </v:textbox>
              </v:rect>
            </w:pict>
          </mc:Fallback>
        </mc:AlternateContent>
      </w:r>
    </w:p>
    <w:p w14:paraId="4893FAC2" w14:textId="03C66DD5" w:rsidR="002556BE" w:rsidRPr="003B790A" w:rsidRDefault="0073724C" w:rsidP="008D0138">
      <w:pPr>
        <w:spacing w:line="312"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584" behindDoc="0" locked="0" layoutInCell="1" allowOverlap="1" wp14:anchorId="12CFAC4A" wp14:editId="56972A74">
                <wp:simplePos x="0" y="0"/>
                <wp:positionH relativeFrom="column">
                  <wp:posOffset>4587875</wp:posOffset>
                </wp:positionH>
                <wp:positionV relativeFrom="paragraph">
                  <wp:posOffset>106045</wp:posOffset>
                </wp:positionV>
                <wp:extent cx="1597660" cy="613410"/>
                <wp:effectExtent l="11430" t="11430" r="10160" b="13335"/>
                <wp:wrapNone/>
                <wp:docPr id="1752412492" name="Rectangle 35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7660" cy="613410"/>
                        </a:xfrm>
                        <a:prstGeom prst="rect">
                          <a:avLst/>
                        </a:prstGeom>
                        <a:solidFill>
                          <a:srgbClr val="FFFFFF"/>
                        </a:solidFill>
                        <a:ln w="9525">
                          <a:solidFill>
                            <a:srgbClr val="000000"/>
                          </a:solidFill>
                          <a:prstDash val="dash"/>
                          <a:miter lim="800000"/>
                          <a:headEnd/>
                          <a:tailEnd/>
                        </a:ln>
                      </wps:spPr>
                      <wps:txbx>
                        <w:txbxContent>
                          <w:p w14:paraId="415CBA7F" w14:textId="77777777" w:rsidR="000E6E69" w:rsidRPr="00620DE3" w:rsidRDefault="000E6E69" w:rsidP="008D0138">
                            <w:pPr>
                              <w:rPr>
                                <w:rFonts w:ascii="Times New Roman" w:hAnsi="Times New Roman" w:cs="Times New Roman"/>
                                <w:sz w:val="22"/>
                                <w:szCs w:val="22"/>
                              </w:rPr>
                            </w:pPr>
                            <w:r w:rsidRPr="00620DE3">
                              <w:rPr>
                                <w:rFonts w:ascii="Times New Roman" w:hAnsi="Times New Roman" w:cs="Times New Roman"/>
                                <w:sz w:val="22"/>
                                <w:szCs w:val="22"/>
                              </w:rPr>
                              <w:t>Hơi dung môi, hơi sơn; thùng đựng sơn, dung môi; Nước thải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FAC4A" id="Rectangle 3583" o:spid="_x0000_s1103" style="position:absolute;left:0;text-align:left;margin-left:361.25pt;margin-top:8.35pt;width:125.8pt;height:48.3pt;z-index:251658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">
                <v:stroke dashstyle="dash"/>
                <v:textbox>
                  <w:txbxContent>
                    <w:p w14:paraId="415CBA7F" w14:textId="77777777" w:rsidR="000E6E69" w:rsidRPr="00620DE3" w:rsidRDefault="000E6E69" w:rsidP="008D0138">
                      <w:pPr>
                        <w:rPr>
                          <w:rFonts w:ascii="Times New Roman" w:hAnsi="Times New Roman" w:cs="Times New Roman"/>
                          <w:sz w:val="22"/>
                          <w:szCs w:val="22"/>
                        </w:rPr>
                      </w:pPr>
                      <w:r w:rsidRPr="00620DE3">
                        <w:rPr>
                          <w:rFonts w:ascii="Times New Roman" w:hAnsi="Times New Roman" w:cs="Times New Roman"/>
                          <w:sz w:val="22"/>
                          <w:szCs w:val="22"/>
                        </w:rPr>
                        <w:t>Hơi dung môi, hơi sơn; thùng đựng sơn, dung môi; Nước thải</w:t>
                      </w: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572" behindDoc="0" locked="0" layoutInCell="1" allowOverlap="1" wp14:anchorId="4411526C" wp14:editId="00447DFC">
                <wp:simplePos x="0" y="0"/>
                <wp:positionH relativeFrom="column">
                  <wp:posOffset>1463040</wp:posOffset>
                </wp:positionH>
                <wp:positionV relativeFrom="paragraph">
                  <wp:posOffset>41910</wp:posOffset>
                </wp:positionV>
                <wp:extent cx="514350" cy="0"/>
                <wp:effectExtent l="10795" t="61595" r="17780" b="52705"/>
                <wp:wrapNone/>
                <wp:docPr id="278373483" name="AutoShape 35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9DF93FC">
              <v:shape id="AutoShape 3562" style="position:absolute;margin-left:115.2pt;margin-top:3.3pt;width:40.5pt;height:0;z-index:2516586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" w14:anchorId="620678C5">
                <v:stroke endarrow="block"/>
              </v:shape>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04" behindDoc="0" locked="0" layoutInCell="1" allowOverlap="1" wp14:anchorId="6793D445" wp14:editId="5EA1D7DB">
                <wp:simplePos x="0" y="0"/>
                <wp:positionH relativeFrom="column">
                  <wp:posOffset>2908300</wp:posOffset>
                </wp:positionH>
                <wp:positionV relativeFrom="paragraph">
                  <wp:posOffset>200025</wp:posOffset>
                </wp:positionV>
                <wp:extent cx="3810" cy="198755"/>
                <wp:effectExtent l="55880" t="10160" r="54610" b="19685"/>
                <wp:wrapNone/>
                <wp:docPr id="457602419" name="AutoShape 36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198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0C9E44B">
              <v:shape id="AutoShape 3613" style="position:absolute;margin-left:229pt;margin-top:15.75pt;width:.3pt;height:15.65pt;z-index:2516586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" w14:anchorId="6A7A2EA8">
                <v:stroke endarrow="block"/>
              </v:shape>
            </w:pict>
          </mc:Fallback>
        </mc:AlternateContent>
      </w:r>
    </w:p>
    <w:p w14:paraId="7007AE34" w14:textId="367EB35B" w:rsidR="008D0138" w:rsidRPr="003B790A" w:rsidRDefault="0073724C" w:rsidP="008D0138">
      <w:pPr>
        <w:spacing w:line="312"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580" behindDoc="0" locked="0" layoutInCell="1" allowOverlap="1" wp14:anchorId="2D434F82" wp14:editId="01E2C5F4">
                <wp:simplePos x="0" y="0"/>
                <wp:positionH relativeFrom="column">
                  <wp:posOffset>347980</wp:posOffset>
                </wp:positionH>
                <wp:positionV relativeFrom="paragraph">
                  <wp:posOffset>99060</wp:posOffset>
                </wp:positionV>
                <wp:extent cx="1115060" cy="298450"/>
                <wp:effectExtent l="10160" t="13335" r="8255" b="12065"/>
                <wp:wrapNone/>
                <wp:docPr id="462846233" name="Rectangle 35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5060" cy="298450"/>
                        </a:xfrm>
                        <a:prstGeom prst="rect">
                          <a:avLst/>
                        </a:prstGeom>
                        <a:solidFill>
                          <a:srgbClr val="FFFFFF"/>
                        </a:solidFill>
                        <a:ln w="9525">
                          <a:solidFill>
                            <a:srgbClr val="000000"/>
                          </a:solidFill>
                          <a:miter lim="800000"/>
                          <a:headEnd/>
                          <a:tailEnd/>
                        </a:ln>
                      </wps:spPr>
                      <wps:txbx>
                        <w:txbxContent>
                          <w:p w14:paraId="3C39476B" w14:textId="77777777" w:rsidR="000E6E69" w:rsidRPr="003942F7" w:rsidRDefault="000E6E69" w:rsidP="008D0138">
                            <w:pPr>
                              <w:rPr>
                                <w:rFonts w:ascii="Times New Roman" w:hAnsi="Times New Roman" w:cs="Times New Roman"/>
                              </w:rPr>
                            </w:pPr>
                            <w:r w:rsidRPr="003942F7">
                              <w:rPr>
                                <w:rFonts w:ascii="Times New Roman" w:hAnsi="Times New Roman" w:cs="Times New Roman"/>
                              </w:rPr>
                              <w:t>Sơn, dung môi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434F82" id="Rectangle 3577" o:spid="_x0000_s1104" style="position:absolute;left:0;text-align:left;margin-left:27.4pt;margin-top:7.8pt;width:87.8pt;height:23.5pt;z-index:2516585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">
                <v:textbox>
                  <w:txbxContent>
                    <w:p w14:paraId="3C39476B" w14:textId="77777777" w:rsidR="000E6E69" w:rsidRPr="003942F7" w:rsidRDefault="000E6E69" w:rsidP="008D0138">
                      <w:pPr>
                        <w:rPr>
                          <w:rFonts w:ascii="Times New Roman" w:hAnsi="Times New Roman" w:cs="Times New Roman"/>
                        </w:rPr>
                      </w:pPr>
                      <w:r w:rsidRPr="003942F7">
                        <w:rPr>
                          <w:rFonts w:ascii="Times New Roman" w:hAnsi="Times New Roman" w:cs="Times New Roman"/>
                        </w:rPr>
                        <w:t>Sơn, dung môi</w:t>
                      </w: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573" behindDoc="0" locked="0" layoutInCell="1" allowOverlap="1" wp14:anchorId="0A4DEC0C" wp14:editId="73D0D7E3">
                <wp:simplePos x="0" y="0"/>
                <wp:positionH relativeFrom="column">
                  <wp:posOffset>1939925</wp:posOffset>
                </wp:positionH>
                <wp:positionV relativeFrom="paragraph">
                  <wp:posOffset>133350</wp:posOffset>
                </wp:positionV>
                <wp:extent cx="1954530" cy="320675"/>
                <wp:effectExtent l="11430" t="9525" r="5715" b="12700"/>
                <wp:wrapNone/>
                <wp:docPr id="140577989" name="Rectangle 35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4530" cy="320675"/>
                        </a:xfrm>
                        <a:prstGeom prst="rect">
                          <a:avLst/>
                        </a:prstGeom>
                        <a:solidFill>
                          <a:srgbClr val="FFFFFF"/>
                        </a:solidFill>
                        <a:ln w="9525">
                          <a:solidFill>
                            <a:srgbClr val="000000"/>
                          </a:solidFill>
                          <a:miter lim="800000"/>
                          <a:headEnd/>
                          <a:tailEnd/>
                        </a:ln>
                      </wps:spPr>
                      <wps:txbx>
                        <w:txbxContent>
                          <w:p w14:paraId="48C9D9F9" w14:textId="77777777" w:rsidR="000E6E69" w:rsidRPr="00B13EC5" w:rsidRDefault="000E6E69" w:rsidP="008D0138">
                            <w:pPr>
                              <w:jc w:val="center"/>
                              <w:rPr>
                                <w:rFonts w:ascii="Times New Roman" w:hAnsi="Times New Roman" w:cs="Times New Roman"/>
                                <w:color w:val="auto"/>
                                <w:lang w:val="en-US"/>
                              </w:rPr>
                            </w:pPr>
                            <w:r w:rsidRPr="00B13EC5">
                              <w:rPr>
                                <w:rFonts w:ascii="Times New Roman" w:hAnsi="Times New Roman" w:cs="Times New Roman"/>
                                <w:color w:val="auto"/>
                              </w:rPr>
                              <w:t>Sơn lót</w:t>
                            </w:r>
                            <w:r w:rsidRPr="00B13EC5">
                              <w:rPr>
                                <w:rFonts w:ascii="Times New Roman" w:hAnsi="Times New Roman" w:cs="Times New Roman"/>
                                <w:color w:val="auto"/>
                                <w:lang w:val="en-US"/>
                              </w:rPr>
                              <w:t>, sấy khô</w:t>
                            </w:r>
                          </w:p>
                          <w:p w14:paraId="02BBF09D" w14:textId="77777777" w:rsidR="000E6E69" w:rsidRPr="003942F7" w:rsidRDefault="000E6E69" w:rsidP="008D0138">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4DEC0C" id="Rectangle 3563" o:spid="_x0000_s1105" style="position:absolute;left:0;text-align:left;margin-left:152.75pt;margin-top:10.5pt;width:153.9pt;height:25.25pt;z-index:2516585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">
                <v:textbox>
                  <w:txbxContent>
                    <w:p w14:paraId="48C9D9F9" w14:textId="77777777" w:rsidR="000E6E69" w:rsidRPr="00B13EC5" w:rsidRDefault="000E6E69" w:rsidP="008D0138">
                      <w:pPr>
                        <w:jc w:val="center"/>
                        <w:rPr>
                          <w:rFonts w:ascii="Times New Roman" w:hAnsi="Times New Roman" w:cs="Times New Roman"/>
                          <w:color w:val="auto"/>
                          <w:lang w:val="en-US"/>
                        </w:rPr>
                      </w:pPr>
                      <w:r w:rsidRPr="00B13EC5">
                        <w:rPr>
                          <w:rFonts w:ascii="Times New Roman" w:hAnsi="Times New Roman" w:cs="Times New Roman"/>
                          <w:color w:val="auto"/>
                        </w:rPr>
                        <w:t>Sơn lót</w:t>
                      </w:r>
                      <w:r w:rsidRPr="00B13EC5">
                        <w:rPr>
                          <w:rFonts w:ascii="Times New Roman" w:hAnsi="Times New Roman" w:cs="Times New Roman"/>
                          <w:color w:val="auto"/>
                          <w:lang w:val="en-US"/>
                        </w:rPr>
                        <w:t>, sấy khô</w:t>
                      </w:r>
                    </w:p>
                    <w:p w14:paraId="02BBF09D" w14:textId="77777777" w:rsidR="000E6E69" w:rsidRPr="003942F7" w:rsidRDefault="000E6E69" w:rsidP="008D0138">
                      <w:pPr>
                        <w:rPr>
                          <w:rFonts w:ascii="Times New Roman" w:hAnsi="Times New Roman" w:cs="Times New Roman"/>
                        </w:rPr>
                      </w:pPr>
                    </w:p>
                  </w:txbxContent>
                </v:textbox>
              </v:rect>
            </w:pict>
          </mc:Fallback>
        </mc:AlternateContent>
      </w:r>
    </w:p>
    <w:p w14:paraId="71B2F6E6" w14:textId="48243C1C" w:rsidR="008D0138" w:rsidRPr="003B790A" w:rsidRDefault="0073724C" w:rsidP="008D0138">
      <w:pPr>
        <w:spacing w:line="312"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586" behindDoc="0" locked="0" layoutInCell="1" allowOverlap="1" wp14:anchorId="6A653637" wp14:editId="2DF70CCA">
                <wp:simplePos x="0" y="0"/>
                <wp:positionH relativeFrom="column">
                  <wp:posOffset>4587875</wp:posOffset>
                </wp:positionH>
                <wp:positionV relativeFrom="paragraph">
                  <wp:posOffset>261620</wp:posOffset>
                </wp:positionV>
                <wp:extent cx="1597660" cy="557530"/>
                <wp:effectExtent l="11430" t="12700" r="10160" b="10795"/>
                <wp:wrapNone/>
                <wp:docPr id="788767491" name="Rectangle 35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7660" cy="557530"/>
                        </a:xfrm>
                        <a:prstGeom prst="rect">
                          <a:avLst/>
                        </a:prstGeom>
                        <a:solidFill>
                          <a:srgbClr val="FFFFFF"/>
                        </a:solidFill>
                        <a:ln w="9525">
                          <a:solidFill>
                            <a:srgbClr val="000000"/>
                          </a:solidFill>
                          <a:prstDash val="dash"/>
                          <a:miter lim="800000"/>
                          <a:headEnd/>
                          <a:tailEnd/>
                        </a:ln>
                      </wps:spPr>
                      <wps:txbx>
                        <w:txbxContent>
                          <w:p w14:paraId="4EB608FA" w14:textId="77777777" w:rsidR="000E6E69" w:rsidRPr="00620DE3" w:rsidRDefault="000E6E69" w:rsidP="008D0138">
                            <w:pPr>
                              <w:rPr>
                                <w:rFonts w:ascii="Times New Roman" w:hAnsi="Times New Roman" w:cs="Times New Roman"/>
                                <w:sz w:val="22"/>
                                <w:szCs w:val="22"/>
                              </w:rPr>
                            </w:pPr>
                            <w:r w:rsidRPr="00620DE3">
                              <w:rPr>
                                <w:rFonts w:ascii="Times New Roman" w:hAnsi="Times New Roman" w:cs="Times New Roman"/>
                                <w:sz w:val="22"/>
                                <w:szCs w:val="22"/>
                              </w:rPr>
                              <w:t>Hơi dung môi, hơi sơn; thùng đựng sơn, dung môi; Nước thải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653637" id="Rectangle 3586" o:spid="_x0000_s1106" style="position:absolute;left:0;text-align:left;margin-left:361.25pt;margin-top:20.6pt;width:125.8pt;height:43.9pt;z-index:2516585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">
                <v:stroke dashstyle="dash"/>
                <v:textbox>
                  <w:txbxContent>
                    <w:p w14:paraId="4EB608FA" w14:textId="77777777" w:rsidR="000E6E69" w:rsidRPr="00620DE3" w:rsidRDefault="000E6E69" w:rsidP="008D0138">
                      <w:pPr>
                        <w:rPr>
                          <w:rFonts w:ascii="Times New Roman" w:hAnsi="Times New Roman" w:cs="Times New Roman"/>
                          <w:sz w:val="22"/>
                          <w:szCs w:val="22"/>
                        </w:rPr>
                      </w:pPr>
                      <w:r w:rsidRPr="00620DE3">
                        <w:rPr>
                          <w:rFonts w:ascii="Times New Roman" w:hAnsi="Times New Roman" w:cs="Times New Roman"/>
                          <w:sz w:val="22"/>
                          <w:szCs w:val="22"/>
                        </w:rPr>
                        <w:t>Hơi dung môi, hơi sơn; thùng đựng sơn, dung môi; Nước thải</w:t>
                      </w: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581" behindDoc="0" locked="0" layoutInCell="1" allowOverlap="1" wp14:anchorId="47DDBC1D" wp14:editId="79B26C62">
                <wp:simplePos x="0" y="0"/>
                <wp:positionH relativeFrom="column">
                  <wp:posOffset>1463040</wp:posOffset>
                </wp:positionH>
                <wp:positionV relativeFrom="paragraph">
                  <wp:posOffset>24130</wp:posOffset>
                </wp:positionV>
                <wp:extent cx="481330" cy="0"/>
                <wp:effectExtent l="10795" t="60960" r="22225" b="53340"/>
                <wp:wrapNone/>
                <wp:docPr id="160584511" name="AutoShape 35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133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2270CE4">
              <v:shape id="AutoShape 3578" style="position:absolute;margin-left:115.2pt;margin-top:1.9pt;width:37.9pt;height:0;z-index:2516586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" w14:anchorId="1A0D9DF7">
                <v:stroke endarrow="block"/>
              </v:shape>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571" behindDoc="0" locked="0" layoutInCell="1" allowOverlap="1" wp14:anchorId="2086801A" wp14:editId="4CF4E4FC">
                <wp:simplePos x="0" y="0"/>
                <wp:positionH relativeFrom="column">
                  <wp:posOffset>3883025</wp:posOffset>
                </wp:positionH>
                <wp:positionV relativeFrom="paragraph">
                  <wp:posOffset>24130</wp:posOffset>
                </wp:positionV>
                <wp:extent cx="697230" cy="0"/>
                <wp:effectExtent l="11430" t="60960" r="15240" b="53340"/>
                <wp:wrapNone/>
                <wp:docPr id="1046099689" name="Line 35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43898A8">
              <v:line id="Line 3561" style="position:absolute;z-index:2516586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05.75pt,1.9pt" to="360.65pt,1.9pt" w14:anchorId="207E3B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">
                <v:stroke dashstyle="dash" endarrow="block"/>
              </v:line>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05" behindDoc="0" locked="0" layoutInCell="1" allowOverlap="1" wp14:anchorId="62ED1792" wp14:editId="6A017B46">
                <wp:simplePos x="0" y="0"/>
                <wp:positionH relativeFrom="column">
                  <wp:posOffset>2910840</wp:posOffset>
                </wp:positionH>
                <wp:positionV relativeFrom="paragraph">
                  <wp:posOffset>187960</wp:posOffset>
                </wp:positionV>
                <wp:extent cx="3810" cy="198755"/>
                <wp:effectExtent l="48895" t="5715" r="61595" b="24130"/>
                <wp:wrapNone/>
                <wp:docPr id="824493254" name="AutoShape 36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198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DB1A964">
              <v:shape id="AutoShape 3615" style="position:absolute;margin-left:229.2pt;margin-top:14.8pt;width:.3pt;height:15.65pt;z-index:2516586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" w14:anchorId="1C8F52B6">
                <v:stroke endarrow="block"/>
              </v:shape>
            </w:pict>
          </mc:Fallback>
        </mc:AlternateContent>
      </w:r>
    </w:p>
    <w:p w14:paraId="79B6D90D" w14:textId="78D2F26F" w:rsidR="008D0138" w:rsidRPr="003B790A" w:rsidRDefault="0073724C" w:rsidP="008D0138">
      <w:pPr>
        <w:spacing w:line="312"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582" behindDoc="0" locked="0" layoutInCell="1" allowOverlap="1" wp14:anchorId="3CAE29BC" wp14:editId="55E32391">
                <wp:simplePos x="0" y="0"/>
                <wp:positionH relativeFrom="column">
                  <wp:posOffset>328295</wp:posOffset>
                </wp:positionH>
                <wp:positionV relativeFrom="paragraph">
                  <wp:posOffset>120650</wp:posOffset>
                </wp:positionV>
                <wp:extent cx="1115060" cy="294640"/>
                <wp:effectExtent l="9525" t="13970" r="8890" b="5715"/>
                <wp:wrapNone/>
                <wp:docPr id="656330289" name="Rectangle 35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5060" cy="294640"/>
                        </a:xfrm>
                        <a:prstGeom prst="rect">
                          <a:avLst/>
                        </a:prstGeom>
                        <a:solidFill>
                          <a:srgbClr val="FFFFFF"/>
                        </a:solidFill>
                        <a:ln w="9525">
                          <a:solidFill>
                            <a:srgbClr val="000000"/>
                          </a:solidFill>
                          <a:miter lim="800000"/>
                          <a:headEnd/>
                          <a:tailEnd/>
                        </a:ln>
                      </wps:spPr>
                      <wps:txbx>
                        <w:txbxContent>
                          <w:p w14:paraId="1F54E3B9" w14:textId="77777777" w:rsidR="000E6E69" w:rsidRPr="003942F7" w:rsidRDefault="000E6E69" w:rsidP="008D0138">
                            <w:pPr>
                              <w:rPr>
                                <w:rFonts w:ascii="Times New Roman" w:hAnsi="Times New Roman" w:cs="Times New Roman"/>
                              </w:rPr>
                            </w:pPr>
                            <w:r w:rsidRPr="003942F7">
                              <w:rPr>
                                <w:rFonts w:ascii="Times New Roman" w:hAnsi="Times New Roman" w:cs="Times New Roman"/>
                              </w:rPr>
                              <w:t>Sơn, dung môi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AE29BC" id="Rectangle 3579" o:spid="_x0000_s1107" style="position:absolute;left:0;text-align:left;margin-left:25.85pt;margin-top:9.5pt;width:87.8pt;height:23.2pt;z-index:2516585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">
                <v:textbox>
                  <w:txbxContent>
                    <w:p w14:paraId="1F54E3B9" w14:textId="77777777" w:rsidR="000E6E69" w:rsidRPr="003942F7" w:rsidRDefault="000E6E69" w:rsidP="008D0138">
                      <w:pPr>
                        <w:rPr>
                          <w:rFonts w:ascii="Times New Roman" w:hAnsi="Times New Roman" w:cs="Times New Roman"/>
                        </w:rPr>
                      </w:pPr>
                      <w:r w:rsidRPr="003942F7">
                        <w:rPr>
                          <w:rFonts w:ascii="Times New Roman" w:hAnsi="Times New Roman" w:cs="Times New Roman"/>
                        </w:rPr>
                        <w:t>Sơn, dung môi</w:t>
                      </w: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579" behindDoc="0" locked="0" layoutInCell="1" allowOverlap="1" wp14:anchorId="0083E825" wp14:editId="05D8442D">
                <wp:simplePos x="0" y="0"/>
                <wp:positionH relativeFrom="column">
                  <wp:posOffset>1463040</wp:posOffset>
                </wp:positionH>
                <wp:positionV relativeFrom="paragraph">
                  <wp:posOffset>261620</wp:posOffset>
                </wp:positionV>
                <wp:extent cx="492760" cy="0"/>
                <wp:effectExtent l="10795" t="59690" r="20320" b="54610"/>
                <wp:wrapNone/>
                <wp:docPr id="871602437" name="AutoShape 35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7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06D31BD">
              <v:shape id="AutoShape 3576" style="position:absolute;margin-left:115.2pt;margin-top:20.6pt;width:38.8pt;height:0;z-index:2516586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" w14:anchorId="1E644202">
                <v:stroke endarrow="block"/>
              </v:shape>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574" behindDoc="0" locked="0" layoutInCell="1" allowOverlap="1" wp14:anchorId="5F6D748F" wp14:editId="54BC254C">
                <wp:simplePos x="0" y="0"/>
                <wp:positionH relativeFrom="column">
                  <wp:posOffset>1944370</wp:posOffset>
                </wp:positionH>
                <wp:positionV relativeFrom="paragraph">
                  <wp:posOffset>120650</wp:posOffset>
                </wp:positionV>
                <wp:extent cx="1965960" cy="328295"/>
                <wp:effectExtent l="6350" t="13970" r="8890" b="10160"/>
                <wp:wrapNone/>
                <wp:docPr id="1694742583" name="Rectangle 35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5960" cy="328295"/>
                        </a:xfrm>
                        <a:prstGeom prst="rect">
                          <a:avLst/>
                        </a:prstGeom>
                        <a:solidFill>
                          <a:srgbClr val="FFFFFF"/>
                        </a:solidFill>
                        <a:ln w="9525">
                          <a:solidFill>
                            <a:srgbClr val="000000"/>
                          </a:solidFill>
                          <a:miter lim="800000"/>
                          <a:headEnd/>
                          <a:tailEnd/>
                        </a:ln>
                      </wps:spPr>
                      <wps:txbx>
                        <w:txbxContent>
                          <w:p w14:paraId="1AB9C6A5" w14:textId="77777777" w:rsidR="000E6E69" w:rsidRPr="003942F7" w:rsidRDefault="000E6E69" w:rsidP="003D26DE">
                            <w:pPr>
                              <w:jc w:val="center"/>
                              <w:rPr>
                                <w:rFonts w:ascii="Times New Roman" w:hAnsi="Times New Roman" w:cs="Times New Roman"/>
                              </w:rPr>
                            </w:pPr>
                            <w:r w:rsidRPr="003942F7">
                              <w:rPr>
                                <w:rFonts w:ascii="Times New Roman" w:hAnsi="Times New Roman" w:cs="Times New Roman"/>
                              </w:rPr>
                              <w:t>Sơn phủ</w:t>
                            </w:r>
                          </w:p>
                          <w:p w14:paraId="640673FE" w14:textId="77777777" w:rsidR="000E6E69" w:rsidRPr="003942F7" w:rsidRDefault="000E6E69" w:rsidP="008D0138">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6D748F" id="Rectangle 3564" o:spid="_x0000_s1108" style="position:absolute;left:0;text-align:left;margin-left:153.1pt;margin-top:9.5pt;width:154.8pt;height:25.85pt;z-index:2516585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">
                <v:textbox>
                  <w:txbxContent>
                    <w:p w14:paraId="1AB9C6A5" w14:textId="77777777" w:rsidR="000E6E69" w:rsidRPr="003942F7" w:rsidRDefault="000E6E69" w:rsidP="003D26DE">
                      <w:pPr>
                        <w:jc w:val="center"/>
                        <w:rPr>
                          <w:rFonts w:ascii="Times New Roman" w:hAnsi="Times New Roman" w:cs="Times New Roman"/>
                        </w:rPr>
                      </w:pPr>
                      <w:r w:rsidRPr="003942F7">
                        <w:rPr>
                          <w:rFonts w:ascii="Times New Roman" w:hAnsi="Times New Roman" w:cs="Times New Roman"/>
                        </w:rPr>
                        <w:t>Sơn phủ</w:t>
                      </w:r>
                    </w:p>
                    <w:p w14:paraId="640673FE" w14:textId="77777777" w:rsidR="000E6E69" w:rsidRPr="003942F7" w:rsidRDefault="000E6E69" w:rsidP="008D0138">
                      <w:pPr>
                        <w:rPr>
                          <w:rFonts w:ascii="Times New Roman" w:hAnsi="Times New Roman" w:cs="Times New Roman"/>
                        </w:rPr>
                      </w:pPr>
                    </w:p>
                  </w:txbxContent>
                </v:textbox>
              </v:rect>
            </w:pict>
          </mc:Fallback>
        </mc:AlternateContent>
      </w:r>
    </w:p>
    <w:p w14:paraId="76B1BF88" w14:textId="53794BC2" w:rsidR="008D0138" w:rsidRPr="003B790A" w:rsidRDefault="0073724C" w:rsidP="008D0138">
      <w:pPr>
        <w:spacing w:line="312"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585" behindDoc="0" locked="0" layoutInCell="1" allowOverlap="1" wp14:anchorId="051D76BC" wp14:editId="50EFC23B">
                <wp:simplePos x="0" y="0"/>
                <wp:positionH relativeFrom="column">
                  <wp:posOffset>3910330</wp:posOffset>
                </wp:positionH>
                <wp:positionV relativeFrom="paragraph">
                  <wp:posOffset>43180</wp:posOffset>
                </wp:positionV>
                <wp:extent cx="697230" cy="0"/>
                <wp:effectExtent l="10160" t="59055" r="16510" b="55245"/>
                <wp:wrapNone/>
                <wp:docPr id="738650099" name="Line 35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8F8B573">
              <v:line id="Line 3584" style="position:absolute;z-index:2516586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07.9pt,3.4pt" to="362.8pt,3.4pt" w14:anchorId="57D0A5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">
                <v:stroke dashstyle="dash" endarrow="block"/>
              </v:line>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06" behindDoc="0" locked="0" layoutInCell="1" allowOverlap="1" wp14:anchorId="5660AEA3" wp14:editId="18FB214F">
                <wp:simplePos x="0" y="0"/>
                <wp:positionH relativeFrom="column">
                  <wp:posOffset>2893060</wp:posOffset>
                </wp:positionH>
                <wp:positionV relativeFrom="paragraph">
                  <wp:posOffset>183515</wp:posOffset>
                </wp:positionV>
                <wp:extent cx="3810" cy="198755"/>
                <wp:effectExtent l="50165" t="8890" r="60325" b="20955"/>
                <wp:wrapNone/>
                <wp:docPr id="1340750782" name="AutoShape 36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198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849D5F8">
              <v:shape id="AutoShape 3616" style="position:absolute;margin-left:227.8pt;margin-top:14.45pt;width:.3pt;height:15.65pt;z-index:2516586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" w14:anchorId="2FB34F05">
                <v:stroke endarrow="block"/>
              </v:shape>
            </w:pict>
          </mc:Fallback>
        </mc:AlternateContent>
      </w:r>
    </w:p>
    <w:p w14:paraId="1C0DAF55" w14:textId="40BD31A7" w:rsidR="008D0138" w:rsidRPr="003B790A" w:rsidRDefault="0073724C" w:rsidP="008D0138">
      <w:pPr>
        <w:spacing w:line="312"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578" behindDoc="0" locked="0" layoutInCell="1" allowOverlap="1" wp14:anchorId="561880B9" wp14:editId="75399F4D">
                <wp:simplePos x="0" y="0"/>
                <wp:positionH relativeFrom="column">
                  <wp:posOffset>347980</wp:posOffset>
                </wp:positionH>
                <wp:positionV relativeFrom="paragraph">
                  <wp:posOffset>149860</wp:posOffset>
                </wp:positionV>
                <wp:extent cx="1115060" cy="269875"/>
                <wp:effectExtent l="10160" t="12700" r="8255" b="12700"/>
                <wp:wrapNone/>
                <wp:docPr id="22711352" name="Rectangle 35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5060" cy="269875"/>
                        </a:xfrm>
                        <a:prstGeom prst="rect">
                          <a:avLst/>
                        </a:prstGeom>
                        <a:solidFill>
                          <a:srgbClr val="FFFFFF"/>
                        </a:solidFill>
                        <a:ln w="9525">
                          <a:solidFill>
                            <a:srgbClr val="000000"/>
                          </a:solidFill>
                          <a:miter lim="800000"/>
                          <a:headEnd/>
                          <a:tailEnd/>
                        </a:ln>
                      </wps:spPr>
                      <wps:txbx>
                        <w:txbxContent>
                          <w:p w14:paraId="265CFF06" w14:textId="77777777" w:rsidR="000E6E69" w:rsidRPr="003942F7" w:rsidRDefault="000E6E69" w:rsidP="008D0138">
                            <w:pPr>
                              <w:rPr>
                                <w:rFonts w:ascii="Times New Roman" w:hAnsi="Times New Roman" w:cs="Times New Roman"/>
                              </w:rPr>
                            </w:pPr>
                            <w:r>
                              <w:rPr>
                                <w:rFonts w:ascii="Times New Roman" w:hAnsi="Times New Roman" w:cs="Times New Roman"/>
                                <w:lang w:val="en-US"/>
                              </w:rPr>
                              <w:t>Gas, đ</w:t>
                            </w:r>
                            <w:r w:rsidRPr="003942F7">
                              <w:rPr>
                                <w:rFonts w:ascii="Times New Roman" w:hAnsi="Times New Roman" w:cs="Times New Roman"/>
                              </w:rPr>
                              <w:t>iện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1880B9" id="Rectangle 3575" o:spid="_x0000_s1109" style="position:absolute;left:0;text-align:left;margin-left:27.4pt;margin-top:11.8pt;width:87.8pt;height:21.25pt;z-index:2516585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">
                <v:textbox>
                  <w:txbxContent>
                    <w:p w14:paraId="265CFF06" w14:textId="77777777" w:rsidR="000E6E69" w:rsidRPr="003942F7" w:rsidRDefault="000E6E69" w:rsidP="008D0138">
                      <w:pPr>
                        <w:rPr>
                          <w:rFonts w:ascii="Times New Roman" w:hAnsi="Times New Roman" w:cs="Times New Roman"/>
                        </w:rPr>
                      </w:pPr>
                      <w:r>
                        <w:rPr>
                          <w:rFonts w:ascii="Times New Roman" w:hAnsi="Times New Roman" w:cs="Times New Roman"/>
                          <w:lang w:val="en-US"/>
                        </w:rPr>
                        <w:t>Gas, đ</w:t>
                      </w:r>
                      <w:r w:rsidRPr="003942F7">
                        <w:rPr>
                          <w:rFonts w:ascii="Times New Roman" w:hAnsi="Times New Roman" w:cs="Times New Roman"/>
                        </w:rPr>
                        <w:t>iện</w:t>
                      </w: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587" behindDoc="0" locked="0" layoutInCell="1" allowOverlap="1" wp14:anchorId="050F2D6D" wp14:editId="3EA13161">
                <wp:simplePos x="0" y="0"/>
                <wp:positionH relativeFrom="column">
                  <wp:posOffset>4578350</wp:posOffset>
                </wp:positionH>
                <wp:positionV relativeFrom="paragraph">
                  <wp:posOffset>149860</wp:posOffset>
                </wp:positionV>
                <wp:extent cx="1597660" cy="295275"/>
                <wp:effectExtent l="11430" t="12700" r="10160" b="6350"/>
                <wp:wrapNone/>
                <wp:docPr id="2078317013" name="Rectangle 35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7660" cy="295275"/>
                        </a:xfrm>
                        <a:prstGeom prst="rect">
                          <a:avLst/>
                        </a:prstGeom>
                        <a:solidFill>
                          <a:srgbClr val="FFFFFF"/>
                        </a:solidFill>
                        <a:ln w="9525">
                          <a:solidFill>
                            <a:srgbClr val="000000"/>
                          </a:solidFill>
                          <a:prstDash val="dash"/>
                          <a:miter lim="800000"/>
                          <a:headEnd/>
                          <a:tailEnd/>
                        </a:ln>
                      </wps:spPr>
                      <wps:txbx>
                        <w:txbxContent>
                          <w:p w14:paraId="0140EF17" w14:textId="77777777" w:rsidR="000E6E69" w:rsidRPr="00620DE3" w:rsidRDefault="000E6E69" w:rsidP="008D0138">
                            <w:pPr>
                              <w:rPr>
                                <w:rFonts w:ascii="Times New Roman" w:hAnsi="Times New Roman" w:cs="Times New Roman"/>
                                <w:sz w:val="22"/>
                                <w:szCs w:val="22"/>
                              </w:rPr>
                            </w:pPr>
                            <w:r w:rsidRPr="00620DE3">
                              <w:rPr>
                                <w:rFonts w:ascii="Times New Roman" w:hAnsi="Times New Roman" w:cs="Times New Roman"/>
                                <w:sz w:val="22"/>
                                <w:szCs w:val="22"/>
                              </w:rPr>
                              <w:t>Hơi dung môi, hơi sơn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0F2D6D" id="Rectangle 3591" o:spid="_x0000_s1110" style="position:absolute;left:0;text-align:left;margin-left:360.5pt;margin-top:11.8pt;width:125.8pt;height:23.25pt;z-index:2516585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">
                <v:stroke dashstyle="dash"/>
                <v:textbox>
                  <w:txbxContent>
                    <w:p w14:paraId="0140EF17" w14:textId="77777777" w:rsidR="000E6E69" w:rsidRPr="00620DE3" w:rsidRDefault="000E6E69" w:rsidP="008D0138">
                      <w:pPr>
                        <w:rPr>
                          <w:rFonts w:ascii="Times New Roman" w:hAnsi="Times New Roman" w:cs="Times New Roman"/>
                          <w:sz w:val="22"/>
                          <w:szCs w:val="22"/>
                        </w:rPr>
                      </w:pPr>
                      <w:r w:rsidRPr="00620DE3">
                        <w:rPr>
                          <w:rFonts w:ascii="Times New Roman" w:hAnsi="Times New Roman" w:cs="Times New Roman"/>
                          <w:sz w:val="22"/>
                          <w:szCs w:val="22"/>
                        </w:rPr>
                        <w:t>Hơi dung môi, hơi sơn</w:t>
                      </w: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583" behindDoc="0" locked="0" layoutInCell="1" allowOverlap="1" wp14:anchorId="324E5782" wp14:editId="48F01900">
                <wp:simplePos x="0" y="0"/>
                <wp:positionH relativeFrom="column">
                  <wp:posOffset>1463040</wp:posOffset>
                </wp:positionH>
                <wp:positionV relativeFrom="paragraph">
                  <wp:posOffset>262255</wp:posOffset>
                </wp:positionV>
                <wp:extent cx="492760" cy="1905"/>
                <wp:effectExtent l="10795" t="58420" r="20320" b="53975"/>
                <wp:wrapNone/>
                <wp:docPr id="926096970" name="AutoShape 35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760" cy="19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6F85E81">
              <v:shape id="AutoShape 3580" style="position:absolute;margin-left:115.2pt;margin-top:20.65pt;width:38.8pt;height:.15pt;z-index:251658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" w14:anchorId="5D0EB795">
                <v:stroke endarrow="block"/>
              </v:shape>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575" behindDoc="0" locked="0" layoutInCell="1" allowOverlap="1" wp14:anchorId="027FF6D0" wp14:editId="3DFBE8C5">
                <wp:simplePos x="0" y="0"/>
                <wp:positionH relativeFrom="column">
                  <wp:posOffset>1939925</wp:posOffset>
                </wp:positionH>
                <wp:positionV relativeFrom="paragraph">
                  <wp:posOffset>116840</wp:posOffset>
                </wp:positionV>
                <wp:extent cx="1988185" cy="328295"/>
                <wp:effectExtent l="11430" t="8255" r="10160" b="6350"/>
                <wp:wrapNone/>
                <wp:docPr id="972511953" name="Rectangle 35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8185" cy="328295"/>
                        </a:xfrm>
                        <a:prstGeom prst="rect">
                          <a:avLst/>
                        </a:prstGeom>
                        <a:solidFill>
                          <a:srgbClr val="FFFFFF"/>
                        </a:solidFill>
                        <a:ln w="9525">
                          <a:solidFill>
                            <a:srgbClr val="000000"/>
                          </a:solidFill>
                          <a:miter lim="800000"/>
                          <a:headEnd/>
                          <a:tailEnd/>
                        </a:ln>
                      </wps:spPr>
                      <wps:txbx>
                        <w:txbxContent>
                          <w:p w14:paraId="0FE6185C" w14:textId="77777777" w:rsidR="000E6E69" w:rsidRPr="003942F7" w:rsidRDefault="000E6E69" w:rsidP="003D26DE">
                            <w:pPr>
                              <w:jc w:val="center"/>
                              <w:rPr>
                                <w:rFonts w:ascii="Times New Roman" w:hAnsi="Times New Roman" w:cs="Times New Roman"/>
                              </w:rPr>
                            </w:pPr>
                            <w:r w:rsidRPr="003942F7">
                              <w:rPr>
                                <w:rFonts w:ascii="Times New Roman" w:hAnsi="Times New Roman" w:cs="Times New Roman"/>
                              </w:rPr>
                              <w:t>Sấy</w:t>
                            </w:r>
                          </w:p>
                          <w:p w14:paraId="09414C77" w14:textId="77777777" w:rsidR="000E6E69" w:rsidRPr="003942F7" w:rsidRDefault="000E6E69" w:rsidP="008D0138">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7FF6D0" id="Rectangle 3565" o:spid="_x0000_s1111" style="position:absolute;left:0;text-align:left;margin-left:152.75pt;margin-top:9.2pt;width:156.55pt;height:25.85pt;z-index:2516585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">
                <v:textbox>
                  <w:txbxContent>
                    <w:p w14:paraId="0FE6185C" w14:textId="77777777" w:rsidR="000E6E69" w:rsidRPr="003942F7" w:rsidRDefault="000E6E69" w:rsidP="003D26DE">
                      <w:pPr>
                        <w:jc w:val="center"/>
                        <w:rPr>
                          <w:rFonts w:ascii="Times New Roman" w:hAnsi="Times New Roman" w:cs="Times New Roman"/>
                        </w:rPr>
                      </w:pPr>
                      <w:r w:rsidRPr="003942F7">
                        <w:rPr>
                          <w:rFonts w:ascii="Times New Roman" w:hAnsi="Times New Roman" w:cs="Times New Roman"/>
                        </w:rPr>
                        <w:t>Sấy</w:t>
                      </w:r>
                    </w:p>
                    <w:p w14:paraId="09414C77" w14:textId="77777777" w:rsidR="000E6E69" w:rsidRPr="003942F7" w:rsidRDefault="000E6E69" w:rsidP="008D0138">
                      <w:pPr>
                        <w:rPr>
                          <w:rFonts w:ascii="Times New Roman" w:hAnsi="Times New Roman" w:cs="Times New Roman"/>
                        </w:rPr>
                      </w:pPr>
                    </w:p>
                  </w:txbxContent>
                </v:textbox>
              </v:rect>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569" behindDoc="0" locked="0" layoutInCell="1" allowOverlap="1" wp14:anchorId="022C4236" wp14:editId="041DAA42">
                <wp:simplePos x="0" y="0"/>
                <wp:positionH relativeFrom="column">
                  <wp:posOffset>3928110</wp:posOffset>
                </wp:positionH>
                <wp:positionV relativeFrom="paragraph">
                  <wp:posOffset>262255</wp:posOffset>
                </wp:positionV>
                <wp:extent cx="652145" cy="0"/>
                <wp:effectExtent l="8890" t="58420" r="15240" b="55880"/>
                <wp:wrapNone/>
                <wp:docPr id="1389458330" name="Line 35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2145"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851F050">
              <v:line id="Line 3553" style="position:absolute;z-index:2516586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09.3pt,20.65pt" to="360.65pt,20.65pt" w14:anchorId="2BE58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">
                <v:stroke dashstyle="dash" endarrow="block"/>
              </v:line>
            </w:pict>
          </mc:Fallback>
        </mc:AlternateContent>
      </w:r>
    </w:p>
    <w:p w14:paraId="540C0B25" w14:textId="1CF4A2C2" w:rsidR="008D0138" w:rsidRPr="003B790A" w:rsidRDefault="0073724C" w:rsidP="008D0138">
      <w:pPr>
        <w:spacing w:line="312"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07" behindDoc="0" locked="0" layoutInCell="1" allowOverlap="1" wp14:anchorId="76F4D161" wp14:editId="01194D8B">
                <wp:simplePos x="0" y="0"/>
                <wp:positionH relativeFrom="column">
                  <wp:posOffset>2889250</wp:posOffset>
                </wp:positionH>
                <wp:positionV relativeFrom="paragraph">
                  <wp:posOffset>179070</wp:posOffset>
                </wp:positionV>
                <wp:extent cx="3810" cy="198755"/>
                <wp:effectExtent l="55880" t="12700" r="54610" b="17145"/>
                <wp:wrapNone/>
                <wp:docPr id="1464728063" name="AutoShape 36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198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0C0A841">
              <v:shape id="AutoShape 3617" style="position:absolute;margin-left:227.5pt;margin-top:14.1pt;width:.3pt;height:15.65pt;z-index:25165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" w14:anchorId="32D1B6EA">
                <v:stroke endarrow="block"/>
              </v:shape>
            </w:pict>
          </mc:Fallback>
        </mc:AlternateContent>
      </w:r>
    </w:p>
    <w:p w14:paraId="6D147E47" w14:textId="0DA873AE" w:rsidR="008D0138" w:rsidRPr="003B790A" w:rsidRDefault="0073724C" w:rsidP="008D0138">
      <w:pPr>
        <w:spacing w:line="312" w:lineRule="auto"/>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576" behindDoc="0" locked="0" layoutInCell="1" allowOverlap="1" wp14:anchorId="29117D2E" wp14:editId="42C07D60">
                <wp:simplePos x="0" y="0"/>
                <wp:positionH relativeFrom="column">
                  <wp:posOffset>1753870</wp:posOffset>
                </wp:positionH>
                <wp:positionV relativeFrom="paragraph">
                  <wp:posOffset>111760</wp:posOffset>
                </wp:positionV>
                <wp:extent cx="2332355" cy="622300"/>
                <wp:effectExtent l="6350" t="10795" r="13970" b="5080"/>
                <wp:wrapNone/>
                <wp:docPr id="868646699" name="Rectangle 35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2355" cy="622300"/>
                        </a:xfrm>
                        <a:prstGeom prst="rect">
                          <a:avLst/>
                        </a:prstGeom>
                        <a:solidFill>
                          <a:srgbClr val="FFFFFF"/>
                        </a:solidFill>
                        <a:ln w="9525">
                          <a:solidFill>
                            <a:srgbClr val="000000"/>
                          </a:solidFill>
                          <a:miter lim="800000"/>
                          <a:headEnd/>
                          <a:tailEnd/>
                        </a:ln>
                      </wps:spPr>
                      <wps:txbx>
                        <w:txbxContent>
                          <w:p w14:paraId="2D2FFA13" w14:textId="77777777" w:rsidR="000E6E69" w:rsidRPr="003942F7" w:rsidRDefault="000E6E69" w:rsidP="008D0138">
                            <w:pPr>
                              <w:jc w:val="center"/>
                              <w:rPr>
                                <w:rFonts w:ascii="Times New Roman" w:hAnsi="Times New Roman" w:cs="Times New Roman"/>
                              </w:rPr>
                            </w:pPr>
                            <w:r w:rsidRPr="003942F7">
                              <w:rPr>
                                <w:rFonts w:ascii="Times New Roman" w:hAnsi="Times New Roman" w:cs="Times New Roman"/>
                              </w:rPr>
                              <w:t xml:space="preserve">Sản phẩm sơn hoàn chỉnh đưa đi đóng gói hoặc in tùy đơn hàng (theo quy trình chung) </w:t>
                            </w:r>
                          </w:p>
                          <w:p w14:paraId="24997BDD" w14:textId="77777777" w:rsidR="000E6E69" w:rsidRPr="003942F7" w:rsidRDefault="000E6E69" w:rsidP="008D0138">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117D2E" id="Rectangle 3569" o:spid="_x0000_s1112" style="position:absolute;left:0;text-align:left;margin-left:138.1pt;margin-top:8.8pt;width:183.65pt;height:49pt;z-index:25165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">
                <v:textbox>
                  <w:txbxContent>
                    <w:p w14:paraId="2D2FFA13" w14:textId="77777777" w:rsidR="000E6E69" w:rsidRPr="003942F7" w:rsidRDefault="000E6E69" w:rsidP="008D0138">
                      <w:pPr>
                        <w:jc w:val="center"/>
                        <w:rPr>
                          <w:rFonts w:ascii="Times New Roman" w:hAnsi="Times New Roman" w:cs="Times New Roman"/>
                        </w:rPr>
                      </w:pPr>
                      <w:r w:rsidRPr="003942F7">
                        <w:rPr>
                          <w:rFonts w:ascii="Times New Roman" w:hAnsi="Times New Roman" w:cs="Times New Roman"/>
                        </w:rPr>
                        <w:t xml:space="preserve">Sản phẩm sơn hoàn chỉnh đưa đi đóng gói hoặc in tùy đơn hàng (theo quy trình chung) </w:t>
                      </w:r>
                    </w:p>
                    <w:p w14:paraId="24997BDD" w14:textId="77777777" w:rsidR="000E6E69" w:rsidRPr="003942F7" w:rsidRDefault="000E6E69" w:rsidP="008D0138">
                      <w:pPr>
                        <w:rPr>
                          <w:rFonts w:ascii="Times New Roman" w:hAnsi="Times New Roman" w:cs="Times New Roman"/>
                        </w:rPr>
                      </w:pPr>
                    </w:p>
                  </w:txbxContent>
                </v:textbox>
              </v:rect>
            </w:pict>
          </mc:Fallback>
        </mc:AlternateContent>
      </w:r>
    </w:p>
    <w:p w14:paraId="7E29AE58" w14:textId="77777777" w:rsidR="00DD36FE" w:rsidRPr="003B790A" w:rsidRDefault="00DD36FE" w:rsidP="008D0138">
      <w:pPr>
        <w:pStyle w:val="Heading2"/>
        <w:ind w:firstLine="0"/>
        <w:jc w:val="center"/>
        <w:rPr>
          <w:rFonts w:ascii="Times New Roman" w:hAnsi="Times New Roman"/>
          <w:i w:val="0"/>
          <w:lang w:val="vi-VN"/>
        </w:rPr>
      </w:pPr>
      <w:bookmarkStart w:id="94" w:name="_Toc9233425"/>
      <w:bookmarkStart w:id="95" w:name="_Toc133224547"/>
      <w:bookmarkStart w:id="96" w:name="_Toc133302429"/>
      <w:bookmarkStart w:id="97" w:name="_Toc133302430"/>
      <w:bookmarkStart w:id="98" w:name="_Toc133302767"/>
      <w:bookmarkEnd w:id="94"/>
      <w:bookmarkEnd w:id="95"/>
      <w:bookmarkEnd w:id="96"/>
    </w:p>
    <w:p w14:paraId="65B7073C" w14:textId="202D1FCD" w:rsidR="008D0138" w:rsidRPr="003B790A" w:rsidRDefault="00931543" w:rsidP="00B05150">
      <w:pPr>
        <w:pStyle w:val="Heading2"/>
        <w:jc w:val="center"/>
        <w:rPr>
          <w:rFonts w:ascii="Times New Roman" w:hAnsi="Times New Roman"/>
          <w:i w:val="0"/>
          <w:iCs w:val="0"/>
        </w:rPr>
      </w:pPr>
      <w:bookmarkStart w:id="99" w:name="_Toc208304752"/>
      <w:bookmarkStart w:id="100" w:name="_Toc208307224"/>
      <w:r w:rsidRPr="003B790A">
        <w:rPr>
          <w:rFonts w:ascii="Times New Roman" w:hAnsi="Times New Roman"/>
          <w:i w:val="0"/>
          <w:iCs w:val="0"/>
        </w:rPr>
        <w:t>H</w:t>
      </w:r>
      <w:r w:rsidR="008D0138" w:rsidRPr="003B790A">
        <w:rPr>
          <w:rFonts w:ascii="Times New Roman" w:hAnsi="Times New Roman"/>
          <w:i w:val="0"/>
          <w:iCs w:val="0"/>
        </w:rPr>
        <w:t xml:space="preserve">ình 1.4. Quy trình </w:t>
      </w:r>
      <w:bookmarkEnd w:id="97"/>
      <w:bookmarkEnd w:id="98"/>
      <w:r w:rsidR="008D0138" w:rsidRPr="003B790A">
        <w:rPr>
          <w:rFonts w:ascii="Times New Roman" w:hAnsi="Times New Roman"/>
          <w:i w:val="0"/>
          <w:iCs w:val="0"/>
        </w:rPr>
        <w:t>sản xuất sản phẩm đúc có sơn</w:t>
      </w:r>
      <w:bookmarkEnd w:id="99"/>
      <w:bookmarkEnd w:id="100"/>
    </w:p>
    <w:p w14:paraId="399D7C69" w14:textId="1B761F89" w:rsidR="008D0138" w:rsidRPr="003B790A" w:rsidRDefault="008D0138" w:rsidP="009A52FE">
      <w:pPr>
        <w:spacing w:line="312" w:lineRule="auto"/>
        <w:ind w:firstLine="720"/>
        <w:jc w:val="both"/>
        <w:rPr>
          <w:rFonts w:ascii="Times New Roman" w:hAnsi="Times New Roman" w:cs="Times New Roman"/>
          <w:b/>
          <w:i/>
          <w:color w:val="auto"/>
          <w:sz w:val="28"/>
          <w:szCs w:val="28"/>
        </w:rPr>
      </w:pPr>
      <w:r w:rsidRPr="003B790A">
        <w:rPr>
          <w:rFonts w:ascii="Times New Roman" w:hAnsi="Times New Roman" w:cs="Times New Roman"/>
          <w:b/>
          <w:i/>
          <w:color w:val="auto"/>
          <w:sz w:val="28"/>
          <w:szCs w:val="28"/>
        </w:rPr>
        <w:t>Thuyết minh quy trình</w:t>
      </w:r>
      <w:r w:rsidR="09C3D3F5" w:rsidRPr="003B790A">
        <w:rPr>
          <w:rFonts w:ascii="Times New Roman" w:hAnsi="Times New Roman" w:cs="Times New Roman"/>
          <w:b/>
          <w:bCs/>
          <w:i/>
          <w:iCs/>
          <w:color w:val="auto"/>
          <w:sz w:val="28"/>
          <w:szCs w:val="28"/>
        </w:rPr>
        <w:t>:</w:t>
      </w:r>
    </w:p>
    <w:p w14:paraId="69BAAC65" w14:textId="77777777" w:rsidR="008A57E3" w:rsidRPr="003B790A" w:rsidRDefault="006144B5" w:rsidP="009A52FE">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w:t>
      </w:r>
      <w:r w:rsidR="008A57E3" w:rsidRPr="003B790A">
        <w:rPr>
          <w:rFonts w:ascii="Times New Roman" w:hAnsi="Times New Roman" w:cs="Times New Roman"/>
          <w:color w:val="auto"/>
          <w:sz w:val="28"/>
          <w:szCs w:val="28"/>
        </w:rPr>
        <w:t>Các sản phẩm đúc cần sơn được treo lên chuyền để thực hiện các công đoạn tiền xử lý.</w:t>
      </w:r>
    </w:p>
    <w:p w14:paraId="3974A03E" w14:textId="691B5363" w:rsidR="00DA7738" w:rsidRPr="003B790A" w:rsidRDefault="474F8E07" w:rsidP="009A52FE">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Khu vực tiền xử lý bao gồm các công đoạn: rửa nước nóng, tẩy dầu 1, tẩy dầu 2, Rửa nước 1,2,3, Rửa nước RO 1,2,3:</w:t>
      </w:r>
    </w:p>
    <w:p w14:paraId="5282D1B5" w14:textId="594506B1" w:rsidR="008A57E3" w:rsidRPr="003B790A" w:rsidRDefault="474F8E07" w:rsidP="009A52FE">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Rửa nước nóng: Sản phẩm được dẫn vào 01 bể rửa nước nóng kích thước 1100x1100x1100 mm để loại bể chất bẩn bám trên bề mặt sản phẩm. Nhiệt độ của nước là 35-45</w:t>
      </w:r>
      <w:r w:rsidRPr="003B790A">
        <w:rPr>
          <w:rFonts w:ascii="Times New Roman" w:hAnsi="Times New Roman" w:cs="Times New Roman"/>
          <w:color w:val="auto"/>
          <w:sz w:val="28"/>
          <w:szCs w:val="28"/>
          <w:vertAlign w:val="superscript"/>
        </w:rPr>
        <w:t>0</w:t>
      </w:r>
      <w:r w:rsidRPr="003B790A">
        <w:rPr>
          <w:rFonts w:ascii="Times New Roman" w:hAnsi="Times New Roman" w:cs="Times New Roman"/>
          <w:color w:val="auto"/>
          <w:sz w:val="28"/>
          <w:szCs w:val="28"/>
        </w:rPr>
        <w:t>C, áp suất phun 0.7-1.5 kg/cm</w:t>
      </w:r>
      <w:r w:rsidRPr="003B790A">
        <w:rPr>
          <w:rFonts w:ascii="Times New Roman" w:hAnsi="Times New Roman" w:cs="Times New Roman"/>
          <w:color w:val="auto"/>
          <w:sz w:val="28"/>
          <w:szCs w:val="28"/>
          <w:vertAlign w:val="superscript"/>
        </w:rPr>
        <w:t>2</w:t>
      </w:r>
      <w:r w:rsidRPr="003B790A">
        <w:rPr>
          <w:rFonts w:ascii="Times New Roman" w:hAnsi="Times New Roman" w:cs="Times New Roman"/>
          <w:color w:val="auto"/>
          <w:sz w:val="28"/>
          <w:szCs w:val="28"/>
        </w:rPr>
        <w:t xml:space="preserve">. Nước sử dụng cho bể rửa nước nóng được tái sử dụng từ bể rửa RO 1,2,3 với lượng sử dụng vào khoảng </w:t>
      </w:r>
      <w:r w:rsidR="009A52FE" w:rsidRPr="003B790A">
        <w:rPr>
          <w:rFonts w:ascii="Times New Roman" w:hAnsi="Times New Roman" w:cs="Times New Roman"/>
          <w:color w:val="auto"/>
          <w:sz w:val="28"/>
          <w:szCs w:val="28"/>
        </w:rPr>
        <w:t>8,64</w:t>
      </w:r>
      <w:r w:rsidRPr="003B790A">
        <w:rPr>
          <w:rFonts w:ascii="Times New Roman" w:hAnsi="Times New Roman" w:cs="Times New Roman"/>
          <w:color w:val="auto"/>
          <w:sz w:val="28"/>
          <w:szCs w:val="28"/>
        </w:rPr>
        <w:t xml:space="preserve">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 xml:space="preserve">/ngày. Nước sau khi rửa được thay thế thải bỏ hàng ngày với tốc độ chảy tràn </w:t>
      </w:r>
      <w:r w:rsidR="009A52FE" w:rsidRPr="003B790A">
        <w:rPr>
          <w:rFonts w:ascii="Times New Roman" w:hAnsi="Times New Roman" w:cs="Times New Roman"/>
          <w:color w:val="auto"/>
          <w:sz w:val="28"/>
          <w:szCs w:val="28"/>
        </w:rPr>
        <w:t>6</w:t>
      </w:r>
      <w:r w:rsidRPr="003B790A">
        <w:rPr>
          <w:rFonts w:ascii="Times New Roman" w:hAnsi="Times New Roman" w:cs="Times New Roman"/>
          <w:color w:val="auto"/>
          <w:sz w:val="28"/>
          <w:szCs w:val="28"/>
        </w:rPr>
        <w:t xml:space="preserve"> lít/phút ~ </w:t>
      </w:r>
      <w:r w:rsidR="009A52FE" w:rsidRPr="003B790A">
        <w:rPr>
          <w:rFonts w:ascii="Times New Roman" w:hAnsi="Times New Roman" w:cs="Times New Roman"/>
          <w:color w:val="auto"/>
          <w:sz w:val="28"/>
          <w:szCs w:val="28"/>
        </w:rPr>
        <w:t>8,64</w:t>
      </w:r>
      <w:r w:rsidRPr="003B790A">
        <w:rPr>
          <w:rFonts w:ascii="Times New Roman" w:hAnsi="Times New Roman" w:cs="Times New Roman"/>
          <w:color w:val="auto"/>
          <w:sz w:val="28"/>
          <w:szCs w:val="28"/>
        </w:rPr>
        <w:t xml:space="preserve">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/ngày (ngày làm việc 24 giờ).</w:t>
      </w:r>
    </w:p>
    <w:p w14:paraId="7FB3E1B8" w14:textId="7ACB7D77" w:rsidR="006E7905" w:rsidRPr="003B790A" w:rsidRDefault="006E7905" w:rsidP="009A52FE">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Tẩy dầu 1: Sau khi qua bể nước nóng sản phẩm sẽ được dẫn vào bể tẩy dầu 1 kích thước 1100x1100x1100 mm. </w:t>
      </w:r>
      <w:r w:rsidRPr="003B790A">
        <w:rPr>
          <w:rFonts w:ascii="Times New Roman" w:hAnsi="Times New Roman" w:cs="Times New Roman"/>
          <w:color w:val="auto"/>
          <w:sz w:val="28"/>
          <w:szCs w:val="28"/>
          <w:lang w:val="en-US"/>
        </w:rPr>
        <w:t xml:space="preserve">Bên trong bể được bổ sung NaOH 30%, chất tẩy dầu ST 604 và ST 086. </w:t>
      </w:r>
      <w:r w:rsidR="006144B5" w:rsidRPr="003B790A">
        <w:rPr>
          <w:rFonts w:ascii="Times New Roman" w:hAnsi="Times New Roman" w:cs="Times New Roman"/>
          <w:color w:val="auto"/>
          <w:sz w:val="28"/>
          <w:szCs w:val="28"/>
          <w:lang w:val="en-US"/>
        </w:rPr>
        <w:t>Nhiệt độ của nước là 45-55</w:t>
      </w:r>
      <w:r w:rsidR="006144B5" w:rsidRPr="003B790A">
        <w:rPr>
          <w:rFonts w:ascii="Times New Roman" w:hAnsi="Times New Roman" w:cs="Times New Roman"/>
          <w:color w:val="auto"/>
          <w:sz w:val="28"/>
          <w:szCs w:val="28"/>
          <w:vertAlign w:val="superscript"/>
          <w:lang w:val="en-US"/>
        </w:rPr>
        <w:t>0</w:t>
      </w:r>
      <w:r w:rsidR="006144B5" w:rsidRPr="003B790A">
        <w:rPr>
          <w:rFonts w:ascii="Times New Roman" w:hAnsi="Times New Roman" w:cs="Times New Roman"/>
          <w:color w:val="auto"/>
          <w:sz w:val="28"/>
          <w:szCs w:val="28"/>
          <w:lang w:val="en-US"/>
        </w:rPr>
        <w:t>C, độ pH 3-3,5, áp suất phun 0.7-1.5 kg/cm</w:t>
      </w:r>
      <w:r w:rsidR="006144B5" w:rsidRPr="003B790A">
        <w:rPr>
          <w:rFonts w:ascii="Times New Roman" w:hAnsi="Times New Roman" w:cs="Times New Roman"/>
          <w:color w:val="auto"/>
          <w:sz w:val="28"/>
          <w:szCs w:val="28"/>
          <w:vertAlign w:val="superscript"/>
          <w:lang w:val="en-US"/>
        </w:rPr>
        <w:t>2</w:t>
      </w:r>
      <w:r w:rsidR="006144B5" w:rsidRPr="003B790A">
        <w:rPr>
          <w:rFonts w:ascii="Times New Roman" w:hAnsi="Times New Roman" w:cs="Times New Roman"/>
          <w:color w:val="auto"/>
          <w:sz w:val="28"/>
          <w:szCs w:val="28"/>
          <w:lang w:val="en-US"/>
        </w:rPr>
        <w:t xml:space="preserve">. </w:t>
      </w:r>
      <w:r w:rsidRPr="003B790A">
        <w:rPr>
          <w:rFonts w:ascii="Times New Roman" w:hAnsi="Times New Roman" w:cs="Times New Roman"/>
          <w:color w:val="auto"/>
          <w:sz w:val="28"/>
          <w:szCs w:val="28"/>
          <w:lang w:val="en-US"/>
        </w:rPr>
        <w:t xml:space="preserve">Định kỳ 2 tuần 1 lần, </w:t>
      </w:r>
      <w:r w:rsidR="00C23239" w:rsidRPr="003B790A">
        <w:rPr>
          <w:rFonts w:ascii="Times New Roman" w:hAnsi="Times New Roman" w:cs="Times New Roman"/>
          <w:color w:val="auto"/>
          <w:sz w:val="28"/>
          <w:szCs w:val="28"/>
          <w:lang w:val="en-US"/>
        </w:rPr>
        <w:t xml:space="preserve">cơ sở </w:t>
      </w:r>
      <w:r w:rsidRPr="003B790A">
        <w:rPr>
          <w:rFonts w:ascii="Times New Roman" w:hAnsi="Times New Roman" w:cs="Times New Roman"/>
          <w:color w:val="auto"/>
          <w:sz w:val="28"/>
          <w:szCs w:val="28"/>
          <w:lang w:val="en-US"/>
        </w:rPr>
        <w:t>sẽ thải bỏ nước tẩy rửa trong bể này với lượng thải vào khoảng 1 m</w:t>
      </w:r>
      <w:r w:rsidRPr="003B790A">
        <w:rPr>
          <w:rFonts w:ascii="Times New Roman" w:hAnsi="Times New Roman" w:cs="Times New Roman"/>
          <w:color w:val="auto"/>
          <w:sz w:val="28"/>
          <w:szCs w:val="28"/>
          <w:vertAlign w:val="superscript"/>
          <w:lang w:val="en-US"/>
        </w:rPr>
        <w:t>3</w:t>
      </w:r>
      <w:r w:rsidRPr="003B790A">
        <w:rPr>
          <w:rFonts w:ascii="Times New Roman" w:hAnsi="Times New Roman" w:cs="Times New Roman"/>
          <w:color w:val="auto"/>
          <w:sz w:val="28"/>
          <w:szCs w:val="28"/>
          <w:lang w:val="en-US"/>
        </w:rPr>
        <w:t>/lần thải/2 tuần</w:t>
      </w:r>
      <w:r w:rsidR="009A52FE" w:rsidRPr="003B790A">
        <w:rPr>
          <w:rFonts w:ascii="Times New Roman" w:hAnsi="Times New Roman" w:cs="Times New Roman"/>
          <w:color w:val="auto"/>
          <w:sz w:val="28"/>
          <w:szCs w:val="28"/>
        </w:rPr>
        <w:t>.</w:t>
      </w:r>
    </w:p>
    <w:p w14:paraId="32E74F4C" w14:textId="7950138E" w:rsidR="006E7905" w:rsidRPr="003B790A" w:rsidRDefault="006E7905" w:rsidP="009A52FE">
      <w:pPr>
        <w:spacing w:line="312" w:lineRule="auto"/>
        <w:ind w:firstLine="720"/>
        <w:jc w:val="both"/>
        <w:rPr>
          <w:rFonts w:ascii="Times New Roman" w:hAnsi="Times New Roman" w:cs="Times New Roman"/>
          <w:color w:val="auto"/>
          <w:sz w:val="28"/>
          <w:szCs w:val="28"/>
          <w:lang w:val="en-US"/>
        </w:rPr>
      </w:pPr>
      <w:r w:rsidRPr="003B790A">
        <w:rPr>
          <w:rFonts w:ascii="Times New Roman" w:hAnsi="Times New Roman" w:cs="Times New Roman"/>
          <w:color w:val="auto"/>
          <w:sz w:val="28"/>
          <w:szCs w:val="28"/>
          <w:lang w:val="en-US"/>
        </w:rPr>
        <w:t>+ Tẩy dầu 2: Sau khi qua bể tẩy dầu 1 sản phẩm sẽ được dẫn vào bể tẩy dầu 2 thể tích 2m</w:t>
      </w:r>
      <w:r w:rsidRPr="003B790A">
        <w:rPr>
          <w:rFonts w:ascii="Times New Roman" w:hAnsi="Times New Roman" w:cs="Times New Roman"/>
          <w:color w:val="auto"/>
          <w:sz w:val="28"/>
          <w:szCs w:val="28"/>
          <w:vertAlign w:val="superscript"/>
          <w:lang w:val="en-US"/>
        </w:rPr>
        <w:t>3</w:t>
      </w:r>
      <w:r w:rsidRPr="003B790A">
        <w:rPr>
          <w:rFonts w:ascii="Times New Roman" w:hAnsi="Times New Roman" w:cs="Times New Roman"/>
          <w:color w:val="auto"/>
          <w:sz w:val="28"/>
          <w:szCs w:val="28"/>
          <w:lang w:val="en-US"/>
        </w:rPr>
        <w:t xml:space="preserve"> để loại bỏ toàn bộ dầu mỡ bám trên bề mặt sản phẩm. Bên trong bể được bổ sung NaOH 30%, chất tẩy dầu ST 604 và ST 086. </w:t>
      </w:r>
      <w:r w:rsidR="006144B5" w:rsidRPr="003B790A">
        <w:rPr>
          <w:rFonts w:ascii="Times New Roman" w:hAnsi="Times New Roman" w:cs="Times New Roman"/>
          <w:color w:val="auto"/>
          <w:sz w:val="28"/>
          <w:szCs w:val="28"/>
          <w:lang w:val="en-US"/>
        </w:rPr>
        <w:t>Nhiệt độ của nước là 45-55</w:t>
      </w:r>
      <w:r w:rsidR="006144B5" w:rsidRPr="003B790A">
        <w:rPr>
          <w:rFonts w:ascii="Times New Roman" w:hAnsi="Times New Roman" w:cs="Times New Roman"/>
          <w:color w:val="auto"/>
          <w:sz w:val="28"/>
          <w:szCs w:val="28"/>
          <w:vertAlign w:val="superscript"/>
          <w:lang w:val="en-US"/>
        </w:rPr>
        <w:t>0</w:t>
      </w:r>
      <w:r w:rsidR="006144B5" w:rsidRPr="003B790A">
        <w:rPr>
          <w:rFonts w:ascii="Times New Roman" w:hAnsi="Times New Roman" w:cs="Times New Roman"/>
          <w:color w:val="auto"/>
          <w:sz w:val="28"/>
          <w:szCs w:val="28"/>
          <w:lang w:val="en-US"/>
        </w:rPr>
        <w:t>C, độ pH 4-4,5, áp suất phun 0.7-1.5 kg/cm</w:t>
      </w:r>
      <w:r w:rsidR="006144B5" w:rsidRPr="003B790A">
        <w:rPr>
          <w:rFonts w:ascii="Times New Roman" w:hAnsi="Times New Roman" w:cs="Times New Roman"/>
          <w:color w:val="auto"/>
          <w:sz w:val="28"/>
          <w:szCs w:val="28"/>
          <w:vertAlign w:val="superscript"/>
          <w:lang w:val="en-US"/>
        </w:rPr>
        <w:t>2</w:t>
      </w:r>
      <w:r w:rsidR="006144B5" w:rsidRPr="003B790A">
        <w:rPr>
          <w:rFonts w:ascii="Times New Roman" w:hAnsi="Times New Roman" w:cs="Times New Roman"/>
          <w:color w:val="auto"/>
          <w:sz w:val="28"/>
          <w:szCs w:val="28"/>
          <w:lang w:val="en-US"/>
        </w:rPr>
        <w:t xml:space="preserve">. </w:t>
      </w:r>
      <w:r w:rsidRPr="003B790A">
        <w:rPr>
          <w:rFonts w:ascii="Times New Roman" w:hAnsi="Times New Roman" w:cs="Times New Roman"/>
          <w:color w:val="auto"/>
          <w:sz w:val="28"/>
          <w:szCs w:val="28"/>
          <w:lang w:val="en-US"/>
        </w:rPr>
        <w:t xml:space="preserve">Định kỳ 2 tuần 1 lần, </w:t>
      </w:r>
      <w:r w:rsidR="00C23239" w:rsidRPr="003B790A">
        <w:rPr>
          <w:rFonts w:ascii="Times New Roman" w:hAnsi="Times New Roman" w:cs="Times New Roman"/>
          <w:color w:val="auto"/>
          <w:sz w:val="28"/>
          <w:szCs w:val="28"/>
          <w:lang w:val="en-US"/>
        </w:rPr>
        <w:t xml:space="preserve">cơ sở </w:t>
      </w:r>
      <w:r w:rsidRPr="003B790A">
        <w:rPr>
          <w:rFonts w:ascii="Times New Roman" w:hAnsi="Times New Roman" w:cs="Times New Roman"/>
          <w:color w:val="auto"/>
          <w:sz w:val="28"/>
          <w:szCs w:val="28"/>
          <w:lang w:val="en-US"/>
        </w:rPr>
        <w:t xml:space="preserve">sẽ thải bỏ nước tẩy rửa trong bể này với lượng thải vào khoảng </w:t>
      </w:r>
      <w:r w:rsidR="00C23239" w:rsidRPr="003B790A">
        <w:rPr>
          <w:rFonts w:ascii="Times New Roman" w:hAnsi="Times New Roman" w:cs="Times New Roman"/>
          <w:color w:val="auto"/>
          <w:sz w:val="28"/>
          <w:szCs w:val="28"/>
          <w:lang w:val="en-US"/>
        </w:rPr>
        <w:t>2</w:t>
      </w:r>
      <w:r w:rsidRPr="003B790A">
        <w:rPr>
          <w:rFonts w:ascii="Times New Roman" w:hAnsi="Times New Roman" w:cs="Times New Roman"/>
          <w:color w:val="auto"/>
          <w:sz w:val="28"/>
          <w:szCs w:val="28"/>
          <w:lang w:val="en-US"/>
        </w:rPr>
        <w:t xml:space="preserve"> m</w:t>
      </w:r>
      <w:r w:rsidRPr="003B790A">
        <w:rPr>
          <w:rFonts w:ascii="Times New Roman" w:hAnsi="Times New Roman" w:cs="Times New Roman"/>
          <w:color w:val="auto"/>
          <w:sz w:val="28"/>
          <w:szCs w:val="28"/>
          <w:vertAlign w:val="superscript"/>
          <w:lang w:val="en-US"/>
        </w:rPr>
        <w:t>3</w:t>
      </w:r>
      <w:r w:rsidRPr="003B790A">
        <w:rPr>
          <w:rFonts w:ascii="Times New Roman" w:hAnsi="Times New Roman" w:cs="Times New Roman"/>
          <w:color w:val="auto"/>
          <w:sz w:val="28"/>
          <w:szCs w:val="28"/>
          <w:lang w:val="en-US"/>
        </w:rPr>
        <w:t>/lần thải/2 tuần.</w:t>
      </w:r>
    </w:p>
    <w:p w14:paraId="6ED9EF66" w14:textId="66B86335" w:rsidR="006E7905" w:rsidRPr="003B790A" w:rsidRDefault="474F8E07" w:rsidP="009A52FE">
      <w:pPr>
        <w:spacing w:line="312" w:lineRule="auto"/>
        <w:ind w:firstLine="720"/>
        <w:jc w:val="both"/>
        <w:rPr>
          <w:rFonts w:ascii="Times New Roman" w:hAnsi="Times New Roman" w:cs="Times New Roman"/>
          <w:color w:val="auto"/>
          <w:sz w:val="28"/>
          <w:szCs w:val="28"/>
          <w:lang w:val="en-US"/>
        </w:rPr>
      </w:pPr>
      <w:r w:rsidRPr="003B790A">
        <w:rPr>
          <w:rFonts w:ascii="Times New Roman" w:hAnsi="Times New Roman" w:cs="Times New Roman"/>
          <w:color w:val="auto"/>
          <w:sz w:val="28"/>
          <w:szCs w:val="28"/>
          <w:lang w:val="en-US"/>
        </w:rPr>
        <w:t xml:space="preserve">+ Bể rửa nước 1,2,3: Sau khi qua bể tẩy dầu 2 sản phẩm sẽ được dẫn lần lượt vào 03 bể rửa nước 1,2,3, có kích thước </w:t>
      </w:r>
      <w:r w:rsidRPr="003B790A">
        <w:rPr>
          <w:rFonts w:ascii="Times New Roman" w:hAnsi="Times New Roman" w:cs="Times New Roman"/>
          <w:color w:val="auto"/>
          <w:sz w:val="28"/>
          <w:szCs w:val="28"/>
        </w:rPr>
        <w:t>1100x1100x1100 mm</w:t>
      </w:r>
      <w:r w:rsidRPr="003B790A">
        <w:rPr>
          <w:rFonts w:ascii="Times New Roman" w:hAnsi="Times New Roman" w:cs="Times New Roman"/>
          <w:color w:val="auto"/>
          <w:sz w:val="28"/>
          <w:szCs w:val="28"/>
          <w:lang w:val="en-US"/>
        </w:rPr>
        <w:t>/bể, áp suất phun 0.7-1.5 kg/cm</w:t>
      </w:r>
      <w:r w:rsidRPr="003B790A">
        <w:rPr>
          <w:rFonts w:ascii="Times New Roman" w:hAnsi="Times New Roman" w:cs="Times New Roman"/>
          <w:color w:val="auto"/>
          <w:sz w:val="28"/>
          <w:szCs w:val="28"/>
          <w:vertAlign w:val="superscript"/>
          <w:lang w:val="en-US"/>
        </w:rPr>
        <w:t>2</w:t>
      </w:r>
      <w:r w:rsidRPr="003B790A">
        <w:rPr>
          <w:rFonts w:ascii="Times New Roman" w:hAnsi="Times New Roman" w:cs="Times New Roman"/>
          <w:color w:val="auto"/>
          <w:sz w:val="28"/>
          <w:szCs w:val="28"/>
          <w:lang w:val="en-US"/>
        </w:rPr>
        <w:t xml:space="preserve">. Hàng ngày cơ sở sẽ tiến hành thải bỏ nước rửa trong các bể này với lượng thải vào khoảng </w:t>
      </w:r>
      <w:r w:rsidR="009A52FE" w:rsidRPr="003B790A">
        <w:rPr>
          <w:rFonts w:ascii="Times New Roman" w:hAnsi="Times New Roman" w:cs="Times New Roman"/>
          <w:color w:val="auto"/>
          <w:sz w:val="28"/>
          <w:szCs w:val="28"/>
        </w:rPr>
        <w:t>8,64</w:t>
      </w:r>
      <w:r w:rsidRPr="003B790A">
        <w:rPr>
          <w:rFonts w:ascii="Times New Roman" w:hAnsi="Times New Roman" w:cs="Times New Roman"/>
          <w:color w:val="auto"/>
          <w:sz w:val="28"/>
          <w:szCs w:val="28"/>
          <w:lang w:val="en-US"/>
        </w:rPr>
        <w:t xml:space="preserve"> m</w:t>
      </w:r>
      <w:r w:rsidRPr="003B790A">
        <w:rPr>
          <w:rFonts w:ascii="Times New Roman" w:hAnsi="Times New Roman" w:cs="Times New Roman"/>
          <w:color w:val="auto"/>
          <w:sz w:val="28"/>
          <w:szCs w:val="28"/>
          <w:vertAlign w:val="superscript"/>
          <w:lang w:val="en-US"/>
        </w:rPr>
        <w:t>3</w:t>
      </w:r>
      <w:r w:rsidRPr="003B790A">
        <w:rPr>
          <w:rFonts w:ascii="Times New Roman" w:hAnsi="Times New Roman" w:cs="Times New Roman"/>
          <w:color w:val="auto"/>
          <w:sz w:val="28"/>
          <w:szCs w:val="28"/>
          <w:lang w:val="en-US"/>
        </w:rPr>
        <w:t>/lần thải/3 bể/ngày.</w:t>
      </w:r>
    </w:p>
    <w:p w14:paraId="7F491CE4" w14:textId="43FF5FA4" w:rsidR="26DE52F2" w:rsidRPr="003B790A" w:rsidRDefault="474F8E07" w:rsidP="009A52FE">
      <w:pPr>
        <w:spacing w:line="312" w:lineRule="auto"/>
        <w:ind w:firstLine="709"/>
        <w:jc w:val="both"/>
        <w:rPr>
          <w:rFonts w:ascii="Times New Roman" w:hAnsi="Times New Roman" w:cs="Times New Roman"/>
          <w:color w:val="auto"/>
          <w:sz w:val="28"/>
          <w:szCs w:val="28"/>
          <w:lang w:val="en-US"/>
        </w:rPr>
      </w:pPr>
      <w:r w:rsidRPr="003B790A">
        <w:rPr>
          <w:rFonts w:ascii="Times New Roman" w:hAnsi="Times New Roman" w:cs="Times New Roman"/>
          <w:color w:val="auto"/>
          <w:sz w:val="28"/>
          <w:szCs w:val="28"/>
          <w:lang w:val="en-US"/>
        </w:rPr>
        <w:t xml:space="preserve">+ Bể rửa nước RO 1,2,3: Sau khi rửa qua nước thường sản phẩm sẽ được dẫn lần lượt vào 03 bể rửa nước RO 1,2,3, có kích thước </w:t>
      </w:r>
      <w:r w:rsidRPr="003B790A">
        <w:rPr>
          <w:rFonts w:ascii="Times New Roman" w:hAnsi="Times New Roman" w:cs="Times New Roman"/>
          <w:color w:val="auto"/>
          <w:sz w:val="28"/>
          <w:szCs w:val="28"/>
        </w:rPr>
        <w:t>1100x1100x1100 mm</w:t>
      </w:r>
      <w:r w:rsidRPr="003B790A">
        <w:rPr>
          <w:rFonts w:ascii="Times New Roman" w:hAnsi="Times New Roman" w:cs="Times New Roman"/>
          <w:color w:val="auto"/>
          <w:sz w:val="28"/>
          <w:szCs w:val="28"/>
          <w:lang w:val="en-US"/>
        </w:rPr>
        <w:t>/bể, áp suất phun 0.7-1.5 kg/cm</w:t>
      </w:r>
      <w:r w:rsidRPr="003B790A">
        <w:rPr>
          <w:rFonts w:ascii="Times New Roman" w:hAnsi="Times New Roman" w:cs="Times New Roman"/>
          <w:color w:val="auto"/>
          <w:sz w:val="28"/>
          <w:szCs w:val="28"/>
          <w:vertAlign w:val="superscript"/>
          <w:lang w:val="en-US"/>
        </w:rPr>
        <w:t>2</w:t>
      </w:r>
      <w:r w:rsidRPr="003B790A">
        <w:rPr>
          <w:rFonts w:ascii="Times New Roman" w:hAnsi="Times New Roman" w:cs="Times New Roman"/>
          <w:color w:val="auto"/>
          <w:sz w:val="28"/>
          <w:szCs w:val="28"/>
          <w:lang w:val="en-US"/>
        </w:rPr>
        <w:t>. Nước cấp cho Hệ thống lọc nước RO vào khoảng 1</w:t>
      </w:r>
      <w:r w:rsidR="00C77A2E" w:rsidRPr="003B790A">
        <w:rPr>
          <w:rFonts w:ascii="Times New Roman" w:hAnsi="Times New Roman" w:cs="Times New Roman"/>
          <w:color w:val="auto"/>
          <w:sz w:val="28"/>
          <w:szCs w:val="28"/>
        </w:rPr>
        <w:t>2</w:t>
      </w:r>
      <w:r w:rsidRPr="003B790A">
        <w:rPr>
          <w:rFonts w:ascii="Times New Roman" w:hAnsi="Times New Roman" w:cs="Times New Roman"/>
          <w:color w:val="auto"/>
          <w:sz w:val="28"/>
          <w:szCs w:val="28"/>
          <w:lang w:val="en-US"/>
        </w:rPr>
        <w:t xml:space="preserve"> m</w:t>
      </w:r>
      <w:r w:rsidRPr="003B790A">
        <w:rPr>
          <w:rFonts w:ascii="Times New Roman" w:hAnsi="Times New Roman" w:cs="Times New Roman"/>
          <w:color w:val="auto"/>
          <w:sz w:val="28"/>
          <w:szCs w:val="28"/>
          <w:vertAlign w:val="superscript"/>
          <w:lang w:val="en-US"/>
        </w:rPr>
        <w:t>3</w:t>
      </w:r>
      <w:r w:rsidRPr="003B790A">
        <w:rPr>
          <w:rFonts w:ascii="Times New Roman" w:hAnsi="Times New Roman" w:cs="Times New Roman"/>
          <w:color w:val="auto"/>
          <w:sz w:val="28"/>
          <w:szCs w:val="28"/>
          <w:lang w:val="en-US"/>
        </w:rPr>
        <w:t xml:space="preserve">/ngày. Nước thải sau hệ thống lọc nước RO là </w:t>
      </w:r>
      <w:r w:rsidR="00C77A2E" w:rsidRPr="003B790A">
        <w:rPr>
          <w:rFonts w:ascii="Times New Roman" w:hAnsi="Times New Roman" w:cs="Times New Roman"/>
          <w:color w:val="auto"/>
          <w:sz w:val="28"/>
          <w:szCs w:val="28"/>
        </w:rPr>
        <w:t>3,36</w:t>
      </w:r>
      <w:r w:rsidRPr="003B790A">
        <w:rPr>
          <w:rFonts w:ascii="Times New Roman" w:hAnsi="Times New Roman" w:cs="Times New Roman"/>
          <w:color w:val="auto"/>
          <w:sz w:val="28"/>
          <w:szCs w:val="28"/>
          <w:lang w:val="en-US"/>
        </w:rPr>
        <w:t xml:space="preserve"> m</w:t>
      </w:r>
      <w:r w:rsidRPr="003B790A">
        <w:rPr>
          <w:rFonts w:ascii="Times New Roman" w:hAnsi="Times New Roman" w:cs="Times New Roman"/>
          <w:color w:val="auto"/>
          <w:sz w:val="28"/>
          <w:szCs w:val="28"/>
          <w:vertAlign w:val="superscript"/>
          <w:lang w:val="en-US"/>
        </w:rPr>
        <w:t>3</w:t>
      </w:r>
      <w:r w:rsidRPr="003B790A">
        <w:rPr>
          <w:rFonts w:ascii="Times New Roman" w:hAnsi="Times New Roman" w:cs="Times New Roman"/>
          <w:color w:val="auto"/>
          <w:sz w:val="28"/>
          <w:szCs w:val="28"/>
          <w:lang w:val="en-US"/>
        </w:rPr>
        <w:t xml:space="preserve">/ngày, </w:t>
      </w:r>
      <w:r w:rsidRPr="003B790A">
        <w:rPr>
          <w:rFonts w:ascii="Times New Roman" w:hAnsi="Times New Roman" w:cs="Times New Roman"/>
          <w:color w:val="auto"/>
          <w:sz w:val="28"/>
          <w:szCs w:val="28"/>
          <w:lang w:val="vi"/>
        </w:rPr>
        <w:t>chất lượng nước thải sau lọc RO tương đối sạch được thải trực tiếp vào hệ thống thu gom xử lý nước thải của KCN.</w:t>
      </w:r>
      <w:r w:rsidRPr="003B790A">
        <w:rPr>
          <w:rFonts w:ascii="Times New Roman" w:hAnsi="Times New Roman" w:cs="Times New Roman"/>
          <w:color w:val="auto"/>
          <w:sz w:val="28"/>
          <w:szCs w:val="28"/>
          <w:lang w:val="en-US"/>
        </w:rPr>
        <w:t xml:space="preserve"> Nước RO thu được sau hệ thống lọc nước RO vào khoảng </w:t>
      </w:r>
      <w:r w:rsidR="00C77A2E" w:rsidRPr="003B790A">
        <w:rPr>
          <w:rFonts w:ascii="Times New Roman" w:hAnsi="Times New Roman" w:cs="Times New Roman"/>
          <w:color w:val="auto"/>
          <w:sz w:val="28"/>
          <w:szCs w:val="28"/>
        </w:rPr>
        <w:t>8,64</w:t>
      </w:r>
      <w:r w:rsidRPr="003B790A">
        <w:rPr>
          <w:rFonts w:ascii="Times New Roman" w:hAnsi="Times New Roman" w:cs="Times New Roman"/>
          <w:color w:val="auto"/>
          <w:sz w:val="28"/>
          <w:szCs w:val="28"/>
          <w:lang w:val="en-US"/>
        </w:rPr>
        <w:t xml:space="preserve"> m</w:t>
      </w:r>
      <w:r w:rsidRPr="003B790A">
        <w:rPr>
          <w:rFonts w:ascii="Times New Roman" w:hAnsi="Times New Roman" w:cs="Times New Roman"/>
          <w:color w:val="auto"/>
          <w:sz w:val="28"/>
          <w:szCs w:val="28"/>
          <w:vertAlign w:val="superscript"/>
          <w:lang w:val="en-US"/>
        </w:rPr>
        <w:t>3</w:t>
      </w:r>
      <w:r w:rsidRPr="003B790A">
        <w:rPr>
          <w:rFonts w:ascii="Times New Roman" w:hAnsi="Times New Roman" w:cs="Times New Roman"/>
          <w:color w:val="auto"/>
          <w:sz w:val="28"/>
          <w:szCs w:val="28"/>
          <w:lang w:val="en-US"/>
        </w:rPr>
        <w:t xml:space="preserve">/ngày và được sử dụng cho </w:t>
      </w:r>
      <w:r w:rsidRPr="003B790A">
        <w:rPr>
          <w:rFonts w:ascii="Times New Roman" w:hAnsi="Times New Roman" w:cs="Times New Roman"/>
          <w:color w:val="auto"/>
          <w:sz w:val="28"/>
          <w:szCs w:val="28"/>
          <w:lang w:val="vi"/>
        </w:rPr>
        <w:t xml:space="preserve">bể </w:t>
      </w:r>
      <w:r w:rsidRPr="003B790A">
        <w:rPr>
          <w:rFonts w:ascii="Times New Roman" w:hAnsi="Times New Roman" w:cs="Times New Roman"/>
          <w:color w:val="auto"/>
          <w:sz w:val="28"/>
          <w:szCs w:val="28"/>
          <w:lang w:val="en-US"/>
        </w:rPr>
        <w:t>rửa nước RO 1,2,3. Nước thải sau bể rửa RO sẽ được tái sử dụng cho bể rửa nước nóng.</w:t>
      </w:r>
    </w:p>
    <w:p w14:paraId="626A73B2" w14:textId="2DAC9F43" w:rsidR="008A57E3" w:rsidRPr="003B790A" w:rsidRDefault="474F8E07" w:rsidP="009A52FE">
      <w:pPr>
        <w:spacing w:line="312" w:lineRule="auto"/>
        <w:ind w:firstLine="720"/>
        <w:jc w:val="both"/>
        <w:rPr>
          <w:rFonts w:ascii="Times New Roman" w:hAnsi="Times New Roman" w:cs="Times New Roman"/>
          <w:color w:val="auto"/>
          <w:sz w:val="28"/>
          <w:szCs w:val="28"/>
          <w:lang w:val="en-US"/>
        </w:rPr>
      </w:pPr>
      <w:r w:rsidRPr="003B790A">
        <w:rPr>
          <w:rFonts w:ascii="Times New Roman" w:hAnsi="Times New Roman" w:cs="Times New Roman"/>
          <w:color w:val="auto"/>
          <w:sz w:val="28"/>
          <w:szCs w:val="28"/>
          <w:lang w:val="en-US"/>
        </w:rPr>
        <w:t>Toàn bộ lượng nước thải phát sinh từ công đoạn tiền xử lý này (</w:t>
      </w:r>
      <w:r w:rsidR="00C77A2E" w:rsidRPr="003B790A">
        <w:rPr>
          <w:rFonts w:ascii="Times New Roman" w:hAnsi="Times New Roman" w:cs="Times New Roman"/>
          <w:color w:val="EE0000"/>
          <w:sz w:val="28"/>
          <w:szCs w:val="28"/>
        </w:rPr>
        <w:t>20,28</w:t>
      </w:r>
      <w:r w:rsidRPr="003B790A">
        <w:rPr>
          <w:rFonts w:ascii="Times New Roman" w:hAnsi="Times New Roman" w:cs="Times New Roman"/>
          <w:color w:val="EE0000"/>
          <w:sz w:val="28"/>
          <w:szCs w:val="28"/>
          <w:lang w:val="en-US"/>
        </w:rPr>
        <w:t xml:space="preserve"> m</w:t>
      </w:r>
      <w:r w:rsidRPr="003B790A">
        <w:rPr>
          <w:rFonts w:ascii="Times New Roman" w:hAnsi="Times New Roman" w:cs="Times New Roman"/>
          <w:color w:val="EE0000"/>
          <w:sz w:val="28"/>
          <w:szCs w:val="28"/>
          <w:vertAlign w:val="superscript"/>
          <w:lang w:val="en-US"/>
        </w:rPr>
        <w:t>3</w:t>
      </w:r>
      <w:r w:rsidRPr="003B790A">
        <w:rPr>
          <w:rFonts w:ascii="Times New Roman" w:hAnsi="Times New Roman" w:cs="Times New Roman"/>
          <w:color w:val="auto"/>
          <w:sz w:val="28"/>
          <w:szCs w:val="28"/>
          <w:lang w:val="en-US"/>
        </w:rPr>
        <w:t>/lần thải tối đa) sẽ được thu gom về 01 HTXL NTSX tập trung công suất 24 m</w:t>
      </w:r>
      <w:r w:rsidRPr="003B790A">
        <w:rPr>
          <w:rFonts w:ascii="Times New Roman" w:hAnsi="Times New Roman" w:cs="Times New Roman"/>
          <w:color w:val="auto"/>
          <w:sz w:val="28"/>
          <w:szCs w:val="28"/>
          <w:vertAlign w:val="superscript"/>
          <w:lang w:val="en-US"/>
        </w:rPr>
        <w:t>3</w:t>
      </w:r>
      <w:r w:rsidRPr="003B790A">
        <w:rPr>
          <w:rFonts w:ascii="Times New Roman" w:hAnsi="Times New Roman" w:cs="Times New Roman"/>
          <w:color w:val="auto"/>
          <w:sz w:val="28"/>
          <w:szCs w:val="28"/>
          <w:lang w:val="en-US"/>
        </w:rPr>
        <w:t xml:space="preserve">/ngày của </w:t>
      </w:r>
      <w:r w:rsidR="00CB4262"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lang w:val="en-US"/>
        </w:rPr>
        <w:t>để xử lý đạt tiêu chuẩn KCN trước khi đấu nối vào HTXLNT tập trung của KCN Phố Nối A.</w:t>
      </w:r>
    </w:p>
    <w:p w14:paraId="28E56302" w14:textId="5C440B25" w:rsidR="008A57E3" w:rsidRPr="003B790A" w:rsidRDefault="474F8E07" w:rsidP="009A52FE">
      <w:pPr>
        <w:spacing w:line="312" w:lineRule="auto"/>
        <w:ind w:firstLine="720"/>
        <w:jc w:val="both"/>
        <w:rPr>
          <w:rFonts w:ascii="Times New Roman" w:hAnsi="Times New Roman" w:cs="Times New Roman"/>
          <w:color w:val="auto"/>
          <w:sz w:val="28"/>
          <w:szCs w:val="28"/>
          <w:lang w:val="en-US"/>
        </w:rPr>
      </w:pPr>
      <w:r w:rsidRPr="003B790A">
        <w:rPr>
          <w:rFonts w:ascii="Times New Roman" w:hAnsi="Times New Roman" w:cs="Times New Roman"/>
          <w:color w:val="auto"/>
          <w:sz w:val="28"/>
          <w:szCs w:val="28"/>
          <w:lang w:val="en-US"/>
        </w:rPr>
        <w:t>- Xì khô: Sau khi qua bể rửa nước RO, sản phẩm sẽ được xì khô bằng khí nén để không còn nước đọng lại trên bề mặt sản phẩm.</w:t>
      </w:r>
    </w:p>
    <w:p w14:paraId="03141A6C" w14:textId="74FEEB2B" w:rsidR="006144B5" w:rsidRPr="003B790A" w:rsidRDefault="006144B5" w:rsidP="009A52FE">
      <w:pPr>
        <w:spacing w:line="312" w:lineRule="auto"/>
        <w:ind w:firstLine="720"/>
        <w:jc w:val="both"/>
        <w:rPr>
          <w:rFonts w:ascii="Times New Roman" w:hAnsi="Times New Roman" w:cs="Times New Roman"/>
          <w:color w:val="auto"/>
          <w:sz w:val="28"/>
          <w:szCs w:val="28"/>
          <w:lang w:val="en-US"/>
        </w:rPr>
      </w:pPr>
      <w:r w:rsidRPr="003B790A">
        <w:rPr>
          <w:rFonts w:ascii="Times New Roman" w:hAnsi="Times New Roman" w:cs="Times New Roman"/>
          <w:color w:val="auto"/>
          <w:sz w:val="28"/>
          <w:szCs w:val="28"/>
          <w:lang w:val="en-US"/>
        </w:rPr>
        <w:t xml:space="preserve">- Sấy khô: Để làm khô hoàn toàn sản phẩm. Cơ sở sẽ thực hiện thêm công đoạn sấy khô. </w:t>
      </w:r>
      <w:r w:rsidR="00CB4262"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lang w:val="en-US"/>
        </w:rPr>
        <w:t xml:space="preserve">sử dụng khí gas để làm nhiên liệu đốt cho lò sấy. </w:t>
      </w:r>
    </w:p>
    <w:p w14:paraId="35465AC8" w14:textId="77777777" w:rsidR="006144B5" w:rsidRPr="003B790A" w:rsidRDefault="006144B5" w:rsidP="009A52FE">
      <w:pPr>
        <w:spacing w:line="312" w:lineRule="auto"/>
        <w:ind w:firstLine="720"/>
        <w:jc w:val="both"/>
        <w:rPr>
          <w:rFonts w:ascii="Times New Roman" w:hAnsi="Times New Roman" w:cs="Times New Roman"/>
          <w:color w:val="auto"/>
          <w:sz w:val="28"/>
          <w:szCs w:val="28"/>
          <w:lang w:val="en-US"/>
        </w:rPr>
      </w:pPr>
      <w:r w:rsidRPr="003B790A">
        <w:rPr>
          <w:rFonts w:ascii="Times New Roman" w:hAnsi="Times New Roman" w:cs="Times New Roman"/>
          <w:color w:val="auto"/>
          <w:sz w:val="28"/>
          <w:szCs w:val="28"/>
          <w:lang w:val="en-US"/>
        </w:rPr>
        <w:t>- Quy trình sơn (Sơn lót, sơn phủ):</w:t>
      </w:r>
    </w:p>
    <w:p w14:paraId="67157150" w14:textId="2CC64CE6" w:rsidR="008D0138" w:rsidRPr="003B790A" w:rsidRDefault="0E280244" w:rsidP="009A52FE">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Tại </w:t>
      </w:r>
      <w:r w:rsidR="00CB4262"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 xml:space="preserve">thực hiện cả sơn </w:t>
      </w:r>
      <w:r w:rsidR="00094733" w:rsidRPr="003B790A">
        <w:rPr>
          <w:rFonts w:ascii="Times New Roman" w:hAnsi="Times New Roman" w:cs="Times New Roman"/>
          <w:color w:val="auto"/>
          <w:sz w:val="28"/>
          <w:szCs w:val="28"/>
          <w:lang w:val="en-US"/>
        </w:rPr>
        <w:t>dung môi</w:t>
      </w:r>
      <w:r w:rsidRPr="003B790A">
        <w:rPr>
          <w:rFonts w:ascii="Times New Roman" w:hAnsi="Times New Roman" w:cs="Times New Roman"/>
          <w:color w:val="auto"/>
          <w:sz w:val="28"/>
          <w:szCs w:val="28"/>
        </w:rPr>
        <w:t xml:space="preserve"> và sơn </w:t>
      </w:r>
      <w:r w:rsidR="00094733" w:rsidRPr="003B790A">
        <w:rPr>
          <w:rFonts w:ascii="Times New Roman" w:hAnsi="Times New Roman" w:cs="Times New Roman"/>
          <w:color w:val="auto"/>
          <w:sz w:val="28"/>
          <w:szCs w:val="28"/>
          <w:lang w:val="en-US"/>
        </w:rPr>
        <w:t>dung môi</w:t>
      </w:r>
      <w:r w:rsidRPr="003B790A">
        <w:rPr>
          <w:rFonts w:ascii="Times New Roman" w:hAnsi="Times New Roman" w:cs="Times New Roman"/>
          <w:color w:val="auto"/>
          <w:sz w:val="28"/>
          <w:szCs w:val="28"/>
        </w:rPr>
        <w:t xml:space="preserve"> tĩnh điện. Đối với sản phẩm từ hợp kim nhôm sử dụng sơn </w:t>
      </w:r>
      <w:r w:rsidR="00094733" w:rsidRPr="003B790A">
        <w:rPr>
          <w:rFonts w:ascii="Times New Roman" w:hAnsi="Times New Roman" w:cs="Times New Roman"/>
          <w:color w:val="auto"/>
          <w:sz w:val="28"/>
          <w:szCs w:val="28"/>
        </w:rPr>
        <w:t>dung môi</w:t>
      </w:r>
      <w:r w:rsidRPr="003B790A">
        <w:rPr>
          <w:rFonts w:ascii="Times New Roman" w:hAnsi="Times New Roman" w:cs="Times New Roman"/>
          <w:color w:val="auto"/>
          <w:sz w:val="28"/>
          <w:szCs w:val="28"/>
        </w:rPr>
        <w:t xml:space="preserve"> tĩnh điện, sản phẩm từ hợp kim magie sử dụng sơn </w:t>
      </w:r>
      <w:r w:rsidR="00094733" w:rsidRPr="003B790A">
        <w:rPr>
          <w:rFonts w:ascii="Times New Roman" w:hAnsi="Times New Roman" w:cs="Times New Roman"/>
          <w:color w:val="auto"/>
          <w:sz w:val="28"/>
          <w:szCs w:val="28"/>
        </w:rPr>
        <w:t>dung môi</w:t>
      </w:r>
      <w:r w:rsidRPr="003B790A">
        <w:rPr>
          <w:rFonts w:ascii="Times New Roman" w:hAnsi="Times New Roman" w:cs="Times New Roman"/>
          <w:color w:val="auto"/>
          <w:sz w:val="28"/>
          <w:szCs w:val="28"/>
        </w:rPr>
        <w:t xml:space="preserve">. </w:t>
      </w:r>
      <w:r w:rsidR="00CB4262"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sẽ đầu tư 03 phòng sơn, trong đó 02 phòng để thực hiện công nghệ sơn dung môi (buồng số 01 kích thước DxRxC: 7800 x 4850 x 4650 mm và buồng số 02 kích thước DxRxC: 4000 x 2450 x 3650 mm), 01 phòng thực hiện công nghệ sơn tĩnh điện (kích thước DxRxC: 3450 x 2000 x 4650mm). Công nghệ sơn dùng súng phun sơn tự động và dùng rô bốt sơn tự động. Các bước thực hiện quy trình sơn như sau:</w:t>
      </w:r>
    </w:p>
    <w:p w14:paraId="1DFC88A4" w14:textId="1E2278C9" w:rsidR="176CA823" w:rsidRPr="003B790A" w:rsidRDefault="0E280244" w:rsidP="009A52FE">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Công đoạn sơn lót: Nguyên liệu cần sơn được đưa vào buồng sơn lót bằng hệ thống chuyển tự động. </w:t>
      </w:r>
      <w:r w:rsidR="00CB4262"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 xml:space="preserve">sử dụng robot sơn hoặc súng phun sơn tự động trong buồng sơn kín. Trong buồng sơn có màng nước tại vách buồng sơn; phía dưới buồng sơn có dòng nước để thu sơn dư. Sau khi sơn lót xong sản phẩm sẽ được để khô tự nhiên trong phòng sơn khoảng 5 phút, sau đó chuyển sang công đoạn sơn phủ. </w:t>
      </w:r>
    </w:p>
    <w:p w14:paraId="3B54EBE0" w14:textId="1696A5AE" w:rsidR="008D0138" w:rsidRPr="003B790A" w:rsidRDefault="0E280244" w:rsidP="009A52FE">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Công đoạn sơn phủ và sấy sau sơn: sau khi sản phẩm được sơn lót và sấy khô, sẽ được đưa tiếp sang buồng sơn phủ. </w:t>
      </w:r>
      <w:r w:rsidR="006832C8" w:rsidRPr="003B790A">
        <w:rPr>
          <w:rFonts w:ascii="Times New Roman" w:hAnsi="Times New Roman" w:cs="Times New Roman"/>
          <w:color w:val="auto"/>
          <w:sz w:val="28"/>
          <w:szCs w:val="28"/>
        </w:rPr>
        <w:t>Cơ sở</w:t>
      </w:r>
      <w:r w:rsidRPr="003B790A">
        <w:rPr>
          <w:rFonts w:ascii="Times New Roman" w:hAnsi="Times New Roman" w:cs="Times New Roman"/>
          <w:color w:val="auto"/>
          <w:sz w:val="28"/>
          <w:szCs w:val="28"/>
        </w:rPr>
        <w:t xml:space="preserve"> sử dụng robot sơn hoặc súng phun sơn tự động trong buồng sơn kín. Trong buồng sơn có màng nước tại vách buồng sơn; phía dưới buồng sơn có dòng nước để thu sơn dư. Sau khi sản phẩm sơn phủ xong được chuyển tự động sang buồng sấy dùng gas ở 160</w:t>
      </w:r>
      <w:r w:rsidRPr="003B790A">
        <w:rPr>
          <w:rFonts w:ascii="Times New Roman" w:hAnsi="Times New Roman" w:cs="Times New Roman"/>
          <w:color w:val="auto"/>
          <w:sz w:val="28"/>
          <w:szCs w:val="28"/>
          <w:vertAlign w:val="superscript"/>
        </w:rPr>
        <w:t>o</w:t>
      </w:r>
      <w:r w:rsidRPr="003B790A">
        <w:rPr>
          <w:rFonts w:ascii="Times New Roman" w:hAnsi="Times New Roman" w:cs="Times New Roman"/>
          <w:color w:val="auto"/>
          <w:sz w:val="28"/>
          <w:szCs w:val="28"/>
        </w:rPr>
        <w:t>C để sấy khô trong 20-30 phút.</w:t>
      </w:r>
    </w:p>
    <w:tbl>
      <w:tblPr>
        <w:tblW w:w="0" w:type="auto"/>
        <w:tblLook w:val="04A0" w:firstRow="1" w:lastRow="0" w:firstColumn="1" w:lastColumn="0" w:noHBand="0" w:noVBand="1"/>
      </w:tblPr>
      <w:tblGrid>
        <w:gridCol w:w="4885"/>
        <w:gridCol w:w="4753"/>
      </w:tblGrid>
      <w:tr w:rsidR="00B15F28" w:rsidRPr="003B790A" w14:paraId="738640CF" w14:textId="77777777" w:rsidTr="00903FC8">
        <w:tc>
          <w:tcPr>
            <w:tcW w:w="4994" w:type="dxa"/>
          </w:tcPr>
          <w:p w14:paraId="43E9D29B" w14:textId="78EF372A" w:rsidR="006144B5" w:rsidRPr="003B790A" w:rsidRDefault="00E713C9" w:rsidP="006144B5">
            <w:pPr>
              <w:pStyle w:val="Heading1"/>
              <w:spacing w:before="0" w:after="0"/>
              <w:ind w:firstLine="0"/>
              <w:rPr>
                <w:rStyle w:val="Vnbnnidung"/>
                <w:sz w:val="28"/>
                <w:szCs w:val="28"/>
                <w:lang w:val="vi-VN" w:eastAsia="vi-VN"/>
              </w:rPr>
            </w:pPr>
            <w:bookmarkStart w:id="101" w:name="_Toc208304753"/>
            <w:r w:rsidRPr="003B790A">
              <w:rPr>
                <w:rFonts w:ascii="Times New Roman" w:hAnsi="Times New Roman"/>
                <w:noProof/>
                <w:lang w:val="en-US" w:eastAsia="en-US"/>
              </w:rPr>
              <w:drawing>
                <wp:inline distT="0" distB="0" distL="0" distR="0" wp14:anchorId="1EFC2528" wp14:editId="6D96A856">
                  <wp:extent cx="3000375" cy="3667125"/>
                  <wp:effectExtent l="0" t="0" r="0" b="0"/>
                  <wp:docPr id="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00375" cy="3667125"/>
                          </a:xfrm>
                          <a:prstGeom prst="rect">
                            <a:avLst/>
                          </a:prstGeom>
                          <a:noFill/>
                          <a:ln>
                            <a:noFill/>
                          </a:ln>
                        </pic:spPr>
                      </pic:pic>
                    </a:graphicData>
                  </a:graphic>
                </wp:inline>
              </w:drawing>
            </w:r>
            <w:bookmarkEnd w:id="101"/>
          </w:p>
        </w:tc>
        <w:tc>
          <w:tcPr>
            <w:tcW w:w="4860" w:type="dxa"/>
          </w:tcPr>
          <w:p w14:paraId="7C41632A" w14:textId="16A44212" w:rsidR="006144B5" w:rsidRPr="003B790A" w:rsidRDefault="00E713C9" w:rsidP="006144B5">
            <w:pPr>
              <w:pStyle w:val="Heading1"/>
              <w:spacing w:before="0" w:after="0"/>
              <w:ind w:firstLine="0"/>
              <w:rPr>
                <w:rStyle w:val="Vnbnnidung"/>
                <w:sz w:val="28"/>
                <w:szCs w:val="28"/>
                <w:lang w:val="vi-VN" w:eastAsia="vi-VN"/>
              </w:rPr>
            </w:pPr>
            <w:bookmarkStart w:id="102" w:name="_Toc208304754"/>
            <w:r w:rsidRPr="003B790A">
              <w:rPr>
                <w:rFonts w:ascii="Times New Roman" w:hAnsi="Times New Roman"/>
                <w:noProof/>
                <w:lang w:val="en-US" w:eastAsia="en-US"/>
              </w:rPr>
              <w:drawing>
                <wp:inline distT="0" distB="0" distL="0" distR="0" wp14:anchorId="4A2A2208" wp14:editId="47C4D617">
                  <wp:extent cx="2905125" cy="3705225"/>
                  <wp:effectExtent l="0" t="0" r="0" b="0"/>
                  <wp:docPr id="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05125" cy="3705225"/>
                          </a:xfrm>
                          <a:prstGeom prst="rect">
                            <a:avLst/>
                          </a:prstGeom>
                          <a:noFill/>
                          <a:ln>
                            <a:noFill/>
                          </a:ln>
                        </pic:spPr>
                      </pic:pic>
                    </a:graphicData>
                  </a:graphic>
                </wp:inline>
              </w:drawing>
            </w:r>
            <w:bookmarkEnd w:id="102"/>
          </w:p>
        </w:tc>
      </w:tr>
      <w:tr w:rsidR="00B15F28" w:rsidRPr="003B790A" w14:paraId="70B51D34" w14:textId="77777777" w:rsidTr="00903FC8">
        <w:tc>
          <w:tcPr>
            <w:tcW w:w="4994" w:type="dxa"/>
          </w:tcPr>
          <w:p w14:paraId="00713D77" w14:textId="77777777" w:rsidR="006144B5" w:rsidRPr="003B790A" w:rsidRDefault="006144B5" w:rsidP="006144B5">
            <w:pPr>
              <w:pStyle w:val="Heading1"/>
              <w:spacing w:before="0" w:after="0"/>
              <w:ind w:firstLine="0"/>
              <w:rPr>
                <w:rStyle w:val="Vnbnnidung"/>
                <w:sz w:val="28"/>
                <w:szCs w:val="28"/>
                <w:lang w:val="vi-VN" w:eastAsia="vi-VN"/>
              </w:rPr>
            </w:pPr>
          </w:p>
        </w:tc>
        <w:tc>
          <w:tcPr>
            <w:tcW w:w="4860" w:type="dxa"/>
          </w:tcPr>
          <w:p w14:paraId="134F9FE0" w14:textId="77777777" w:rsidR="006144B5" w:rsidRPr="003B790A" w:rsidRDefault="006144B5" w:rsidP="006144B5">
            <w:pPr>
              <w:pStyle w:val="Heading1"/>
              <w:spacing w:before="0" w:after="0"/>
              <w:ind w:firstLine="0"/>
              <w:rPr>
                <w:rStyle w:val="Vnbnnidung"/>
                <w:sz w:val="28"/>
                <w:szCs w:val="28"/>
                <w:lang w:val="vi-VN" w:eastAsia="vi-VN"/>
              </w:rPr>
            </w:pPr>
          </w:p>
        </w:tc>
      </w:tr>
      <w:tr w:rsidR="00B15F28" w:rsidRPr="003B790A" w14:paraId="73B8CABE" w14:textId="77777777" w:rsidTr="00903FC8">
        <w:tc>
          <w:tcPr>
            <w:tcW w:w="4994" w:type="dxa"/>
          </w:tcPr>
          <w:p w14:paraId="6F2E4E82" w14:textId="26CA17CA" w:rsidR="006144B5" w:rsidRPr="003B790A" w:rsidRDefault="00E713C9" w:rsidP="006144B5">
            <w:pPr>
              <w:pStyle w:val="Heading1"/>
              <w:spacing w:before="0" w:after="0"/>
              <w:ind w:firstLine="0"/>
              <w:rPr>
                <w:rStyle w:val="Vnbnnidung"/>
                <w:sz w:val="28"/>
                <w:szCs w:val="28"/>
                <w:lang w:val="vi-VN" w:eastAsia="vi-VN"/>
              </w:rPr>
            </w:pPr>
            <w:bookmarkStart w:id="103" w:name="_Toc208304755"/>
            <w:r w:rsidRPr="003B790A">
              <w:rPr>
                <w:rFonts w:ascii="Times New Roman" w:hAnsi="Times New Roman"/>
                <w:noProof/>
                <w:lang w:val="en-US" w:eastAsia="en-US"/>
              </w:rPr>
              <w:drawing>
                <wp:inline distT="0" distB="0" distL="0" distR="0" wp14:anchorId="4D687714" wp14:editId="65560B17">
                  <wp:extent cx="3048000" cy="3800475"/>
                  <wp:effectExtent l="0" t="0" r="0" b="0"/>
                  <wp:docPr id="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48000" cy="3800475"/>
                          </a:xfrm>
                          <a:prstGeom prst="rect">
                            <a:avLst/>
                          </a:prstGeom>
                          <a:noFill/>
                          <a:ln>
                            <a:noFill/>
                          </a:ln>
                        </pic:spPr>
                      </pic:pic>
                    </a:graphicData>
                  </a:graphic>
                </wp:inline>
              </w:drawing>
            </w:r>
            <w:bookmarkEnd w:id="103"/>
          </w:p>
        </w:tc>
        <w:tc>
          <w:tcPr>
            <w:tcW w:w="4860" w:type="dxa"/>
          </w:tcPr>
          <w:p w14:paraId="5E86C823" w14:textId="42B42E52" w:rsidR="006144B5" w:rsidRPr="003B790A" w:rsidRDefault="00E713C9" w:rsidP="006144B5">
            <w:pPr>
              <w:pStyle w:val="Heading1"/>
              <w:spacing w:before="0" w:after="0"/>
              <w:ind w:firstLine="0"/>
              <w:rPr>
                <w:rStyle w:val="Vnbnnidung"/>
                <w:sz w:val="28"/>
                <w:szCs w:val="28"/>
                <w:lang w:val="vi-VN" w:eastAsia="vi-VN"/>
              </w:rPr>
            </w:pPr>
            <w:bookmarkStart w:id="104" w:name="_Toc208304756"/>
            <w:r w:rsidRPr="003B790A">
              <w:rPr>
                <w:rFonts w:ascii="Times New Roman" w:hAnsi="Times New Roman"/>
                <w:noProof/>
                <w:lang w:val="en-US" w:eastAsia="en-US"/>
              </w:rPr>
              <w:drawing>
                <wp:inline distT="0" distB="0" distL="0" distR="0" wp14:anchorId="3BAD22DE" wp14:editId="30F47049">
                  <wp:extent cx="2962275" cy="3819525"/>
                  <wp:effectExtent l="0" t="0" r="0" b="0"/>
                  <wp:docPr id="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62275" cy="3819525"/>
                          </a:xfrm>
                          <a:prstGeom prst="rect">
                            <a:avLst/>
                          </a:prstGeom>
                          <a:noFill/>
                          <a:ln>
                            <a:noFill/>
                          </a:ln>
                        </pic:spPr>
                      </pic:pic>
                    </a:graphicData>
                  </a:graphic>
                </wp:inline>
              </w:drawing>
            </w:r>
            <w:bookmarkEnd w:id="104"/>
          </w:p>
        </w:tc>
      </w:tr>
      <w:tr w:rsidR="00B15F28" w:rsidRPr="003B790A" w14:paraId="1D66D3A6" w14:textId="77777777" w:rsidTr="00903FC8">
        <w:tc>
          <w:tcPr>
            <w:tcW w:w="9854" w:type="dxa"/>
            <w:gridSpan w:val="2"/>
          </w:tcPr>
          <w:p w14:paraId="1346C7AC" w14:textId="77777777" w:rsidR="006144B5" w:rsidRPr="003B790A" w:rsidRDefault="006144B5" w:rsidP="006144B5">
            <w:pPr>
              <w:pStyle w:val="Heading1"/>
              <w:spacing w:before="0" w:after="0"/>
              <w:ind w:firstLine="0"/>
              <w:jc w:val="center"/>
              <w:rPr>
                <w:rStyle w:val="Vnbnnidung"/>
                <w:sz w:val="28"/>
                <w:szCs w:val="28"/>
                <w:lang w:val="vi-VN" w:eastAsia="vi-VN"/>
              </w:rPr>
            </w:pPr>
            <w:bookmarkStart w:id="105" w:name="_Toc208304757"/>
            <w:r w:rsidRPr="003B790A">
              <w:rPr>
                <w:rStyle w:val="Vnbnnidung"/>
                <w:sz w:val="28"/>
                <w:szCs w:val="28"/>
                <w:lang w:val="vi-VN" w:eastAsia="vi-VN"/>
              </w:rPr>
              <w:t>Hình ảnh công đoạn sơn</w:t>
            </w:r>
            <w:bookmarkEnd w:id="105"/>
          </w:p>
        </w:tc>
      </w:tr>
    </w:tbl>
    <w:p w14:paraId="0CD249B2" w14:textId="77777777" w:rsidR="008D0138" w:rsidRPr="003B790A" w:rsidRDefault="008D0138" w:rsidP="008D0138">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Cả quá trình sơn là quá trình tự động, các sản phẩm cần sơn lần lượt được đưa </w:t>
      </w:r>
      <w:r w:rsidR="003939AD" w:rsidRPr="003B790A">
        <w:rPr>
          <w:rFonts w:ascii="Times New Roman" w:hAnsi="Times New Roman" w:cs="Times New Roman"/>
          <w:color w:val="auto"/>
          <w:sz w:val="28"/>
          <w:szCs w:val="28"/>
        </w:rPr>
        <w:t>vào</w:t>
      </w:r>
      <w:r w:rsidRPr="003B790A">
        <w:rPr>
          <w:rFonts w:ascii="Times New Roman" w:hAnsi="Times New Roman" w:cs="Times New Roman"/>
          <w:color w:val="auto"/>
          <w:sz w:val="28"/>
          <w:szCs w:val="28"/>
        </w:rPr>
        <w:t xml:space="preserve"> buồng sơn, sấy để đảm bảo chất lượng của sản phẩm:</w:t>
      </w:r>
    </w:p>
    <w:p w14:paraId="7A61E297" w14:textId="77777777" w:rsidR="008D0138" w:rsidRPr="003B790A" w:rsidRDefault="008D0138" w:rsidP="008D0138">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Tại buồng sơn, sấy liền kề có 01 hệ thống chụp hút thu gom, xử lý hơi dung môi đi kèm thiết bị sơn. Hơi dung môi phát sinh từ quá trình sơn sấy được thu gom, hấp phụ đảm bảo tiêu chuẩn trước khi xả ra môi trường.</w:t>
      </w:r>
    </w:p>
    <w:p w14:paraId="183EAC26" w14:textId="502A28E3" w:rsidR="008D0138" w:rsidRPr="003B790A" w:rsidRDefault="008D0138" w:rsidP="008D0138">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Để xử lý bụi sơn và thu hồi sơn dư, tại </w:t>
      </w:r>
      <w:r w:rsidR="003939AD" w:rsidRPr="003B790A">
        <w:rPr>
          <w:rFonts w:ascii="Times New Roman" w:hAnsi="Times New Roman" w:cs="Times New Roman"/>
          <w:color w:val="auto"/>
          <w:sz w:val="28"/>
          <w:szCs w:val="28"/>
        </w:rPr>
        <w:t>cơ sở sẽ</w:t>
      </w:r>
      <w:r w:rsidRPr="003B790A">
        <w:rPr>
          <w:rFonts w:ascii="Times New Roman" w:hAnsi="Times New Roman" w:cs="Times New Roman"/>
          <w:color w:val="auto"/>
          <w:sz w:val="28"/>
          <w:szCs w:val="28"/>
        </w:rPr>
        <w:t xml:space="preserve"> lắp đặt hệ thống thu gom bụi sơn, sơn dư dùng màng nước. Màng nước được thiết kế tại vách buồng sơn, nước chảy thành dòng từ trên xuống, vật cần sơn đặt phía trước màng nước, khu thực hiện sơn, sơn dư, bụi sơn theo màng nước đi ra hệ thống bể thu hồi, xử lý sơn dư; sơn dư không bám dính vào vật cần sơn, rơi xuống dưới nền buồng sơn sẽ được dòng nước chảy dưới đáy buồng sơn thu gom đi ra bể thu hồi sơn dư. Toàn bộ nước thu hồi sơn dư từ màng nước và dưới đáy buồng sơn được thu gom về hệ thống bể có tổng thể tích 15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 xml:space="preserve">. Tại bể được cho hóa chất phân tách, keo tụ để làm chết sơn, </w:t>
      </w:r>
      <w:r w:rsidRPr="003B790A">
        <w:rPr>
          <w:rFonts w:ascii="Times New Roman" w:hAnsi="Times New Roman" w:cs="Times New Roman"/>
          <w:color w:val="auto"/>
          <w:sz w:val="28"/>
          <w:szCs w:val="28"/>
          <w:shd w:val="clear" w:color="auto" w:fill="FFFFFF"/>
        </w:rPr>
        <w:t>trong đó với các chất phụ gia, chất tạo màu trong sơn chưa được phân hủy ban đầu sẽ chìm xuống, sau khi đã được bơm hóa chất keo tụ thì chúng sẽ nổi lên, phần keo sẽ tụ lại và được hút ra khỏi bể</w:t>
      </w:r>
      <w:r w:rsidRPr="003B790A">
        <w:rPr>
          <w:rFonts w:ascii="Times New Roman" w:hAnsi="Times New Roman" w:cs="Times New Roman"/>
          <w:color w:val="auto"/>
          <w:sz w:val="28"/>
          <w:szCs w:val="28"/>
        </w:rPr>
        <w:t xml:space="preserve"> đưa vào thùng lưu giữ như chất thải nguy hại, giảm mùi sơn, bay hơi sơn vào môi trường không khí, nước sau thu hồi cặn sơn được tái sử dụng lại, cấp cho màng nước và dòng nước phía dưới đáy buồng sơn. </w:t>
      </w:r>
      <w:bookmarkStart w:id="106" w:name="_Hlk204964274"/>
      <w:r w:rsidRPr="003B790A">
        <w:rPr>
          <w:rFonts w:ascii="Times New Roman" w:hAnsi="Times New Roman" w:cs="Times New Roman"/>
          <w:color w:val="auto"/>
          <w:sz w:val="28"/>
          <w:szCs w:val="28"/>
        </w:rPr>
        <w:t xml:space="preserve">Nước dập bụi sơn sử dụng tuần hoàn, định kỳ </w:t>
      </w:r>
      <w:r w:rsidR="003939AD" w:rsidRPr="003B790A">
        <w:rPr>
          <w:rFonts w:ascii="Times New Roman" w:hAnsi="Times New Roman" w:cs="Times New Roman"/>
          <w:color w:val="auto"/>
          <w:sz w:val="28"/>
          <w:szCs w:val="28"/>
        </w:rPr>
        <w:t>12</w:t>
      </w:r>
      <w:r w:rsidRPr="003B790A">
        <w:rPr>
          <w:rFonts w:ascii="Times New Roman" w:hAnsi="Times New Roman" w:cs="Times New Roman"/>
          <w:color w:val="auto"/>
          <w:sz w:val="28"/>
          <w:szCs w:val="28"/>
        </w:rPr>
        <w:t xml:space="preserve"> tháng thải bỏ 1 lần với lượng thải bỏ </w:t>
      </w:r>
      <w:r w:rsidR="003939AD" w:rsidRPr="003B790A">
        <w:rPr>
          <w:rFonts w:ascii="Times New Roman" w:hAnsi="Times New Roman" w:cs="Times New Roman"/>
          <w:color w:val="auto"/>
          <w:sz w:val="28"/>
          <w:szCs w:val="28"/>
        </w:rPr>
        <w:t xml:space="preserve">40 </w:t>
      </w:r>
      <w:r w:rsidRPr="003B790A">
        <w:rPr>
          <w:rFonts w:ascii="Times New Roman" w:hAnsi="Times New Roman" w:cs="Times New Roman"/>
          <w:color w:val="auto"/>
          <w:sz w:val="28"/>
          <w:szCs w:val="28"/>
        </w:rPr>
        <w:t>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/lần.</w:t>
      </w:r>
      <w:bookmarkEnd w:id="106"/>
    </w:p>
    <w:p w14:paraId="375EF9DC" w14:textId="7D8A21DE" w:rsidR="008D0138" w:rsidRPr="003B790A" w:rsidRDefault="008D0138" w:rsidP="008D0138">
      <w:pPr>
        <w:spacing w:line="312" w:lineRule="auto"/>
        <w:ind w:firstLine="720"/>
        <w:jc w:val="both"/>
        <w:rPr>
          <w:rFonts w:ascii="Times New Roman" w:hAnsi="Times New Roman" w:cs="Times New Roman"/>
          <w:b/>
          <w:color w:val="auto"/>
          <w:sz w:val="28"/>
          <w:szCs w:val="28"/>
        </w:rPr>
      </w:pPr>
      <w:r w:rsidRPr="003B790A">
        <w:rPr>
          <w:rFonts w:ascii="Times New Roman" w:hAnsi="Times New Roman" w:cs="Times New Roman"/>
          <w:color w:val="auto"/>
          <w:sz w:val="28"/>
          <w:szCs w:val="28"/>
        </w:rPr>
        <w:t xml:space="preserve">Bên cạnh đó chủ </w:t>
      </w:r>
      <w:r w:rsidR="00CB4262"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 xml:space="preserve">tiến hành trang bị các thiết bị bảo hộ lao động cho công nhân khu vực sơn như quần áo, găng tay, mũ, kính, mặt nạ phòng độc… để giảm thiểu tối đa tác động của hơi dung môi phát sinh từ quá trình sơn </w:t>
      </w:r>
      <w:r w:rsidR="00094733" w:rsidRPr="003B790A">
        <w:rPr>
          <w:rFonts w:ascii="Times New Roman" w:hAnsi="Times New Roman" w:cs="Times New Roman"/>
          <w:color w:val="auto"/>
          <w:sz w:val="28"/>
          <w:szCs w:val="28"/>
        </w:rPr>
        <w:t>dung môi</w:t>
      </w:r>
      <w:r w:rsidRPr="003B790A">
        <w:rPr>
          <w:rFonts w:ascii="Times New Roman" w:hAnsi="Times New Roman" w:cs="Times New Roman"/>
          <w:color w:val="auto"/>
          <w:sz w:val="28"/>
          <w:szCs w:val="28"/>
        </w:rPr>
        <w:t xml:space="preserve">. Ngoài ra, tại mỗi buồng sơn có hệ thống cấp khí tươi mát và giàu oxi từ các hệ thống </w:t>
      </w:r>
      <w:r w:rsidR="003939AD" w:rsidRPr="003B790A">
        <w:rPr>
          <w:rFonts w:ascii="Times New Roman" w:hAnsi="Times New Roman" w:cs="Times New Roman"/>
          <w:color w:val="auto"/>
          <w:sz w:val="28"/>
          <w:szCs w:val="28"/>
        </w:rPr>
        <w:t>Chiller</w:t>
      </w:r>
      <w:r w:rsidRPr="003B790A">
        <w:rPr>
          <w:rFonts w:ascii="Times New Roman" w:hAnsi="Times New Roman" w:cs="Times New Roman"/>
          <w:color w:val="auto"/>
          <w:sz w:val="28"/>
          <w:szCs w:val="28"/>
        </w:rPr>
        <w:t xml:space="preserve"> trực tiếp vào khu vực đứng phun sơn của mỗi người.</w:t>
      </w:r>
      <w:r w:rsidRPr="003B790A">
        <w:rPr>
          <w:rFonts w:ascii="Times New Roman" w:hAnsi="Times New Roman" w:cs="Times New Roman"/>
          <w:noProof/>
          <w:color w:val="auto"/>
          <w:sz w:val="28"/>
          <w:szCs w:val="28"/>
        </w:rPr>
        <w:t xml:space="preserve"> </w:t>
      </w:r>
      <w:r w:rsidRPr="003B790A">
        <w:rPr>
          <w:rFonts w:ascii="Times New Roman" w:hAnsi="Times New Roman" w:cs="Times New Roman"/>
          <w:b/>
          <w:color w:val="auto"/>
          <w:sz w:val="28"/>
          <w:szCs w:val="28"/>
        </w:rPr>
        <w:t xml:space="preserve">      </w:t>
      </w:r>
    </w:p>
    <w:p w14:paraId="4337BF43" w14:textId="6BDCC774" w:rsidR="09C3D3F5" w:rsidRPr="003B790A" w:rsidRDefault="09C3D3F5" w:rsidP="09C3D3F5">
      <w:pPr>
        <w:spacing w:line="312" w:lineRule="auto"/>
        <w:jc w:val="both"/>
        <w:rPr>
          <w:rFonts w:ascii="Times New Roman" w:hAnsi="Times New Roman" w:cs="Times New Roman"/>
          <w:b/>
          <w:bCs/>
          <w:i/>
          <w:iCs/>
          <w:color w:val="auto"/>
          <w:sz w:val="28"/>
          <w:szCs w:val="28"/>
          <w:lang w:val="pt-BR"/>
        </w:rPr>
      </w:pPr>
    </w:p>
    <w:p w14:paraId="10BBD43E" w14:textId="55A69992" w:rsidR="09C3D3F5" w:rsidRPr="003B790A" w:rsidRDefault="09C3D3F5" w:rsidP="09C3D3F5">
      <w:pPr>
        <w:spacing w:line="312" w:lineRule="auto"/>
        <w:jc w:val="both"/>
        <w:rPr>
          <w:rFonts w:ascii="Times New Roman" w:hAnsi="Times New Roman" w:cs="Times New Roman"/>
          <w:color w:val="FF0000"/>
          <w:sz w:val="28"/>
          <w:szCs w:val="28"/>
          <w:highlight w:val="yellow"/>
        </w:rPr>
      </w:pPr>
      <w:r w:rsidRPr="003B790A">
        <w:rPr>
          <w:rFonts w:ascii="Times New Roman" w:hAnsi="Times New Roman" w:cs="Times New Roman"/>
          <w:b/>
          <w:i/>
          <w:color w:val="FF0000"/>
          <w:sz w:val="28"/>
          <w:szCs w:val="28"/>
          <w:highlight w:val="yellow"/>
          <w:lang w:val="pt-BR"/>
        </w:rPr>
        <w:t>* Quy trình tẩy sơn bám trên móc treo sản phẩm</w:t>
      </w:r>
      <w:r w:rsidRPr="003B790A">
        <w:rPr>
          <w:rFonts w:ascii="Times New Roman" w:hAnsi="Times New Roman" w:cs="Times New Roman"/>
          <w:b/>
          <w:i/>
          <w:color w:val="FF0000"/>
          <w:sz w:val="28"/>
          <w:szCs w:val="28"/>
          <w:highlight w:val="yellow"/>
        </w:rPr>
        <w:t>:</w:t>
      </w:r>
    </w:p>
    <w:p w14:paraId="476DDB96" w14:textId="35375D3B" w:rsidR="09C3D3F5" w:rsidRPr="003B790A" w:rsidRDefault="09C3D3F5" w:rsidP="09C3D3F5">
      <w:pPr>
        <w:spacing w:line="312" w:lineRule="auto"/>
        <w:ind w:firstLine="720"/>
        <w:jc w:val="both"/>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Sau một thời gian sử dụng thì các móc treo trong quy trình sơn sẽ bị bám dính sơn, ảnh hưởng đến chất lượng của sản phẩm. Vì vậy, cơ sở sẽ thực hiện tẩy sơn bám dính trên các móc treo này.</w:t>
      </w:r>
      <w:r w:rsidRPr="003B790A">
        <w:rPr>
          <w:rFonts w:ascii="Times New Roman" w:hAnsi="Times New Roman" w:cs="Times New Roman"/>
          <w:color w:val="FF0000"/>
          <w:sz w:val="28"/>
          <w:szCs w:val="28"/>
        </w:rPr>
        <w:t xml:space="preserve"> </w:t>
      </w:r>
    </w:p>
    <w:p w14:paraId="69052368" w14:textId="764DD2CD" w:rsidR="7D8655A0" w:rsidRPr="003B790A" w:rsidRDefault="7D8655A0" w:rsidP="7D8655A0">
      <w:pPr>
        <w:spacing w:line="312" w:lineRule="auto"/>
        <w:ind w:firstLine="720"/>
        <w:jc w:val="both"/>
        <w:rPr>
          <w:rFonts w:ascii="Times New Roman" w:hAnsi="Times New Roman" w:cs="Times New Roman"/>
          <w:color w:val="FF0000"/>
          <w:highlight w:val="yellow"/>
        </w:rPr>
      </w:pPr>
      <w:r w:rsidRPr="003B790A">
        <w:rPr>
          <w:rFonts w:ascii="Times New Roman" w:hAnsi="Times New Roman" w:cs="Times New Roman"/>
          <w:noProof/>
        </w:rPr>
        <w:drawing>
          <wp:inline distT="0" distB="0" distL="0" distR="0" wp14:anchorId="0313B6BB" wp14:editId="5966B95E">
            <wp:extent cx="6124575" cy="2914650"/>
            <wp:effectExtent l="0" t="0" r="0" b="0"/>
            <wp:docPr id="19286792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679220" name=""/>
                    <pic:cNvPicPr/>
                  </pic:nvPicPr>
                  <pic:blipFill>
                    <a:blip r:embed="rId21">
                      <a:extLst>
                        <a:ext uri="{28A0092B-C50C-407E-A947-70E740481C1C}">
                          <a14:useLocalDpi xmlns:a14="http://schemas.microsoft.com/office/drawing/2010/main" val="0"/>
                        </a:ext>
                      </a:extLst>
                    </a:blip>
                    <a:stretch>
                      <a:fillRect/>
                    </a:stretch>
                  </pic:blipFill>
                  <pic:spPr>
                    <a:xfrm>
                      <a:off x="0" y="0"/>
                      <a:ext cx="6124575" cy="2914650"/>
                    </a:xfrm>
                    <a:prstGeom prst="rect">
                      <a:avLst/>
                    </a:prstGeom>
                  </pic:spPr>
                </pic:pic>
              </a:graphicData>
            </a:graphic>
          </wp:inline>
        </w:drawing>
      </w:r>
    </w:p>
    <w:p w14:paraId="05F03E4A" w14:textId="30F61276" w:rsidR="72949305" w:rsidRPr="003B790A" w:rsidRDefault="72949305" w:rsidP="72949305">
      <w:pPr>
        <w:jc w:val="center"/>
        <w:rPr>
          <w:rFonts w:ascii="Times New Roman" w:hAnsi="Times New Roman" w:cs="Times New Roman"/>
          <w:b/>
          <w:color w:val="FF0000"/>
          <w:sz w:val="28"/>
          <w:szCs w:val="28"/>
          <w:highlight w:val="yellow"/>
        </w:rPr>
      </w:pPr>
      <w:r w:rsidRPr="003B790A">
        <w:rPr>
          <w:rFonts w:ascii="Times New Roman" w:hAnsi="Times New Roman" w:cs="Times New Roman"/>
          <w:b/>
          <w:color w:val="FF0000"/>
          <w:sz w:val="28"/>
          <w:szCs w:val="28"/>
          <w:highlight w:val="yellow"/>
        </w:rPr>
        <w:t>Hình 1.5. Quy trình tẩy sơn bám trên móc treo sản phẩm</w:t>
      </w:r>
    </w:p>
    <w:p w14:paraId="5DBFBBE7" w14:textId="1B761F89" w:rsidR="09C3D3F5" w:rsidRPr="003B790A" w:rsidRDefault="09C3D3F5" w:rsidP="09C3D3F5">
      <w:pPr>
        <w:spacing w:line="312" w:lineRule="auto"/>
        <w:ind w:firstLine="720"/>
        <w:jc w:val="both"/>
        <w:rPr>
          <w:rFonts w:ascii="Times New Roman" w:hAnsi="Times New Roman" w:cs="Times New Roman"/>
          <w:b/>
          <w:i/>
          <w:color w:val="FF0000"/>
          <w:sz w:val="28"/>
          <w:szCs w:val="28"/>
          <w:highlight w:val="yellow"/>
        </w:rPr>
      </w:pPr>
      <w:r w:rsidRPr="003B790A">
        <w:rPr>
          <w:rFonts w:ascii="Times New Roman" w:hAnsi="Times New Roman" w:cs="Times New Roman"/>
          <w:b/>
          <w:i/>
          <w:color w:val="FF0000"/>
          <w:sz w:val="28"/>
          <w:szCs w:val="28"/>
          <w:highlight w:val="yellow"/>
        </w:rPr>
        <w:t>Thuyết minh quy trình:</w:t>
      </w:r>
    </w:p>
    <w:p w14:paraId="773C7B8F" w14:textId="70AD9859" w:rsidR="09C3D3F5" w:rsidRPr="003B790A" w:rsidRDefault="09C3D3F5" w:rsidP="08921AFC">
      <w:pPr>
        <w:spacing w:line="312" w:lineRule="auto"/>
        <w:ind w:firstLine="720"/>
        <w:jc w:val="both"/>
        <w:rPr>
          <w:rFonts w:ascii="Times New Roman" w:eastAsia="Calibri" w:hAnsi="Times New Roman" w:cs="Times New Roman"/>
          <w:b/>
          <w:bCs/>
          <w:color w:val="FF0000"/>
          <w:sz w:val="28"/>
          <w:szCs w:val="28"/>
          <w:highlight w:val="yellow"/>
          <w:u w:val="single"/>
        </w:rPr>
      </w:pPr>
      <w:r w:rsidRPr="003B790A">
        <w:rPr>
          <w:rFonts w:ascii="Times New Roman" w:hAnsi="Times New Roman" w:cs="Times New Roman"/>
          <w:color w:val="FF0000"/>
          <w:sz w:val="28"/>
          <w:szCs w:val="28"/>
          <w:highlight w:val="yellow"/>
        </w:rPr>
        <w:t xml:space="preserve">- Móc treo bám dính sơn được công nhân vận chuyển vào bể ngâm </w:t>
      </w:r>
      <w:r w:rsidR="08921AFC" w:rsidRPr="003B790A">
        <w:rPr>
          <w:rFonts w:ascii="Times New Roman" w:hAnsi="Times New Roman" w:cs="Times New Roman"/>
          <w:color w:val="FF0000"/>
          <w:sz w:val="28"/>
          <w:szCs w:val="28"/>
          <w:highlight w:val="yellow"/>
        </w:rPr>
        <w:t xml:space="preserve">chứa dung dịch chất tẩy sơn </w:t>
      </w:r>
      <w:r w:rsidRPr="003B790A">
        <w:rPr>
          <w:rFonts w:ascii="Times New Roman" w:hAnsi="Times New Roman" w:cs="Times New Roman"/>
          <w:color w:val="FF0000"/>
          <w:sz w:val="28"/>
          <w:szCs w:val="28"/>
          <w:highlight w:val="yellow"/>
        </w:rPr>
        <w:t xml:space="preserve">kích thước </w:t>
      </w:r>
      <w:r w:rsidR="08921AFC" w:rsidRPr="003B790A">
        <w:rPr>
          <w:rFonts w:ascii="Times New Roman" w:hAnsi="Times New Roman" w:cs="Times New Roman"/>
          <w:color w:val="FF0000"/>
          <w:sz w:val="28"/>
          <w:szCs w:val="28"/>
          <w:highlight w:val="yellow"/>
        </w:rPr>
        <w:t>1.200x800x1.000mm. Bể được gia nhiệt bằng điện đến khoảng 80</w:t>
      </w:r>
      <w:r w:rsidR="08921AFC" w:rsidRPr="003B790A">
        <w:rPr>
          <w:rFonts w:ascii="Times New Roman" w:hAnsi="Times New Roman" w:cs="Times New Roman"/>
          <w:color w:val="FF0000"/>
          <w:sz w:val="28"/>
          <w:szCs w:val="28"/>
          <w:highlight w:val="yellow"/>
          <w:vertAlign w:val="superscript"/>
        </w:rPr>
        <w:t>0</w:t>
      </w:r>
      <w:r w:rsidR="08921AFC" w:rsidRPr="003B790A">
        <w:rPr>
          <w:rFonts w:ascii="Times New Roman" w:hAnsi="Times New Roman" w:cs="Times New Roman"/>
          <w:color w:val="FF0000"/>
          <w:sz w:val="28"/>
          <w:szCs w:val="28"/>
          <w:highlight w:val="yellow"/>
        </w:rPr>
        <w:t>C, ngâm trong khoảng 5 giờ.</w:t>
      </w:r>
      <w:r w:rsidRPr="003B790A">
        <w:rPr>
          <w:rFonts w:ascii="Times New Roman" w:hAnsi="Times New Roman" w:cs="Times New Roman"/>
          <w:color w:val="FF0000"/>
          <w:sz w:val="28"/>
          <w:szCs w:val="28"/>
          <w:highlight w:val="yellow"/>
        </w:rPr>
        <w:t xml:space="preserve"> Bên trong bể chứa nước pha với chất tẩy sơn </w:t>
      </w:r>
      <w:r w:rsidR="08921AFC" w:rsidRPr="003B790A">
        <w:rPr>
          <w:rFonts w:ascii="Times New Roman" w:hAnsi="Times New Roman" w:cs="Times New Roman"/>
          <w:color w:val="FF0000"/>
          <w:sz w:val="28"/>
          <w:szCs w:val="28"/>
          <w:highlight w:val="yellow"/>
        </w:rPr>
        <w:t>(Dung dịch tẩy sơn PS-Seal và PK-RS550EV được pha theo tỷ lệ pha trộn 1 PS-Seal : 10 PK-RS550EV).</w:t>
      </w:r>
    </w:p>
    <w:p w14:paraId="248B0411" w14:textId="4A86A177" w:rsidR="09C3D3F5" w:rsidRPr="003B790A" w:rsidRDefault="09C3D3F5" w:rsidP="7D8655A0">
      <w:pPr>
        <w:spacing w:line="312" w:lineRule="auto"/>
        <w:ind w:firstLine="720"/>
        <w:jc w:val="both"/>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rPr>
        <w:t xml:space="preserve"> S</w:t>
      </w:r>
      <w:r w:rsidRPr="003B790A">
        <w:rPr>
          <w:rFonts w:ascii="Times New Roman" w:hAnsi="Times New Roman" w:cs="Times New Roman"/>
          <w:color w:val="FF0000"/>
          <w:sz w:val="28"/>
          <w:szCs w:val="28"/>
          <w:highlight w:val="yellow"/>
        </w:rPr>
        <w:t xml:space="preserve">ơn bám trên móc treo sẽ bong ra và bị giữ lại bên trong bể. </w:t>
      </w:r>
      <w:r w:rsidR="08921AFC" w:rsidRPr="003B790A">
        <w:rPr>
          <w:rFonts w:ascii="Times New Roman" w:hAnsi="Times New Roman" w:cs="Times New Roman"/>
          <w:color w:val="FF0000"/>
          <w:sz w:val="28"/>
          <w:szCs w:val="28"/>
          <w:highlight w:val="yellow"/>
        </w:rPr>
        <w:t xml:space="preserve">Sau đó công nhân chuyển tiếp móc treo sang bể rửa nước sạch. Tại đây, công nhân sẽ sử dụng bàn chải để chà sạch lượng sơn còn xót lại. Móc sau khi đã sạch sơn được xịt rửa nước lần cuối, công đoạn xịt được thực hiện trong bể chứa. Móc treo đã sạch sơn </w:t>
      </w:r>
      <w:r w:rsidRPr="003B790A">
        <w:rPr>
          <w:rFonts w:ascii="Times New Roman" w:hAnsi="Times New Roman" w:cs="Times New Roman"/>
          <w:color w:val="FF0000"/>
          <w:sz w:val="28"/>
          <w:szCs w:val="28"/>
          <w:highlight w:val="yellow"/>
        </w:rPr>
        <w:t>được chuyển về buồng sơn để sử dụng tiếp.</w:t>
      </w:r>
      <w:r w:rsidRPr="003B790A">
        <w:rPr>
          <w:rFonts w:ascii="Times New Roman" w:hAnsi="Times New Roman" w:cs="Times New Roman"/>
          <w:color w:val="FF0000"/>
          <w:sz w:val="28"/>
          <w:szCs w:val="28"/>
          <w:highlight w:val="cyan"/>
        </w:rPr>
        <w:t xml:space="preserve"> </w:t>
      </w:r>
    </w:p>
    <w:p w14:paraId="30AE7D02" w14:textId="512ADC6B" w:rsidR="09C3D3F5" w:rsidRPr="003B790A" w:rsidRDefault="7D8655A0" w:rsidP="7D8655A0">
      <w:pPr>
        <w:spacing w:line="312" w:lineRule="auto"/>
        <w:ind w:firstLine="720"/>
        <w:jc w:val="both"/>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Bể chứa dung dịch chất tẩy sơn định</w:t>
      </w:r>
      <w:r w:rsidR="09C3D3F5" w:rsidRPr="003B790A">
        <w:rPr>
          <w:rFonts w:ascii="Times New Roman" w:hAnsi="Times New Roman" w:cs="Times New Roman"/>
          <w:color w:val="FF0000"/>
          <w:sz w:val="28"/>
          <w:szCs w:val="28"/>
          <w:highlight w:val="yellow"/>
        </w:rPr>
        <w:t xml:space="preserve"> kỳ </w:t>
      </w:r>
      <w:r w:rsidRPr="003B790A">
        <w:rPr>
          <w:rFonts w:ascii="Times New Roman" w:hAnsi="Times New Roman" w:cs="Times New Roman"/>
          <w:color w:val="FF0000"/>
          <w:sz w:val="28"/>
          <w:szCs w:val="28"/>
          <w:highlight w:val="yellow"/>
        </w:rPr>
        <w:t>được lọc bỏ cặn lắng và bổ sung thêm dung dịch tẩy sơn chứ không</w:t>
      </w:r>
      <w:r w:rsidR="09C3D3F5" w:rsidRPr="003B790A">
        <w:rPr>
          <w:rFonts w:ascii="Times New Roman" w:hAnsi="Times New Roman" w:cs="Times New Roman"/>
          <w:color w:val="FF0000"/>
          <w:sz w:val="28"/>
          <w:szCs w:val="28"/>
          <w:highlight w:val="yellow"/>
        </w:rPr>
        <w:t xml:space="preserve"> thay thế thải bỏ </w:t>
      </w:r>
      <w:r w:rsidRPr="003B790A">
        <w:rPr>
          <w:rFonts w:ascii="Times New Roman" w:hAnsi="Times New Roman" w:cs="Times New Roman"/>
          <w:color w:val="FF0000"/>
          <w:sz w:val="28"/>
          <w:szCs w:val="28"/>
          <w:highlight w:val="yellow"/>
        </w:rPr>
        <w:t xml:space="preserve">hoàn </w:t>
      </w:r>
      <w:r w:rsidR="09C3D3F5" w:rsidRPr="003B790A">
        <w:rPr>
          <w:rFonts w:ascii="Times New Roman" w:hAnsi="Times New Roman" w:cs="Times New Roman"/>
          <w:color w:val="FF0000"/>
          <w:sz w:val="28"/>
          <w:szCs w:val="28"/>
          <w:highlight w:val="yellow"/>
        </w:rPr>
        <w:t xml:space="preserve">toàn dung dịch </w:t>
      </w:r>
      <w:r w:rsidRPr="003B790A">
        <w:rPr>
          <w:rFonts w:ascii="Times New Roman" w:hAnsi="Times New Roman" w:cs="Times New Roman"/>
          <w:color w:val="FF0000"/>
          <w:sz w:val="28"/>
          <w:szCs w:val="28"/>
          <w:highlight w:val="yellow"/>
        </w:rPr>
        <w:t>trong bể.</w:t>
      </w:r>
    </w:p>
    <w:p w14:paraId="7F617707" w14:textId="7A7DA227" w:rsidR="09C3D3F5" w:rsidRPr="003B790A" w:rsidRDefault="7D8655A0" w:rsidP="09C3D3F5">
      <w:pPr>
        <w:spacing w:line="312" w:lineRule="auto"/>
        <w:ind w:firstLine="720"/>
        <w:jc w:val="both"/>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xml:space="preserve">+ Nước rửa làm sạch móc treo sau khi </w:t>
      </w:r>
      <w:r w:rsidR="09C3D3F5" w:rsidRPr="003B790A">
        <w:rPr>
          <w:rFonts w:ascii="Times New Roman" w:hAnsi="Times New Roman" w:cs="Times New Roman"/>
          <w:color w:val="FF0000"/>
          <w:sz w:val="28"/>
          <w:szCs w:val="28"/>
          <w:highlight w:val="yellow"/>
        </w:rPr>
        <w:t xml:space="preserve">tẩy sơn </w:t>
      </w:r>
      <w:r w:rsidRPr="003B790A">
        <w:rPr>
          <w:rFonts w:ascii="Times New Roman" w:hAnsi="Times New Roman" w:cs="Times New Roman"/>
          <w:color w:val="FF0000"/>
          <w:sz w:val="28"/>
          <w:szCs w:val="28"/>
          <w:highlight w:val="yellow"/>
        </w:rPr>
        <w:t>được thải bỏ hàng ngày,</w:t>
      </w:r>
      <w:r w:rsidR="09C3D3F5" w:rsidRPr="003B790A">
        <w:rPr>
          <w:rFonts w:ascii="Times New Roman" w:hAnsi="Times New Roman" w:cs="Times New Roman"/>
          <w:color w:val="FF0000"/>
          <w:sz w:val="28"/>
          <w:szCs w:val="28"/>
          <w:highlight w:val="yellow"/>
        </w:rPr>
        <w:t xml:space="preserve"> với lượng thải </w:t>
      </w:r>
      <w:r w:rsidRPr="003B790A">
        <w:rPr>
          <w:rFonts w:ascii="Times New Roman" w:hAnsi="Times New Roman" w:cs="Times New Roman"/>
          <w:color w:val="FF0000"/>
          <w:sz w:val="28"/>
          <w:szCs w:val="28"/>
          <w:highlight w:val="yellow"/>
        </w:rPr>
        <w:t>vào khoảng 0,</w:t>
      </w:r>
      <w:r w:rsidR="09C3D3F5" w:rsidRPr="003B790A">
        <w:rPr>
          <w:rFonts w:ascii="Times New Roman" w:hAnsi="Times New Roman" w:cs="Times New Roman"/>
          <w:color w:val="FF0000"/>
          <w:sz w:val="28"/>
          <w:szCs w:val="28"/>
          <w:highlight w:val="yellow"/>
        </w:rPr>
        <w:t>2 m</w:t>
      </w:r>
      <w:r w:rsidR="09C3D3F5" w:rsidRPr="003B790A">
        <w:rPr>
          <w:rFonts w:ascii="Times New Roman" w:hAnsi="Times New Roman" w:cs="Times New Roman"/>
          <w:color w:val="FF0000"/>
          <w:sz w:val="28"/>
          <w:szCs w:val="28"/>
          <w:highlight w:val="yellow"/>
          <w:vertAlign w:val="superscript"/>
        </w:rPr>
        <w:t>3</w:t>
      </w:r>
      <w:r w:rsidR="09C3D3F5" w:rsidRPr="003B790A">
        <w:rPr>
          <w:rFonts w:ascii="Times New Roman" w:hAnsi="Times New Roman" w:cs="Times New Roman"/>
          <w:color w:val="FF0000"/>
          <w:sz w:val="28"/>
          <w:szCs w:val="28"/>
          <w:highlight w:val="yellow"/>
        </w:rPr>
        <w:t>/</w:t>
      </w:r>
      <w:r w:rsidRPr="003B790A">
        <w:rPr>
          <w:rFonts w:ascii="Times New Roman" w:hAnsi="Times New Roman" w:cs="Times New Roman"/>
          <w:color w:val="FF0000"/>
          <w:sz w:val="28"/>
          <w:szCs w:val="28"/>
          <w:highlight w:val="yellow"/>
        </w:rPr>
        <w:t>ngày.</w:t>
      </w:r>
      <w:r w:rsidR="09C3D3F5" w:rsidRPr="003B790A">
        <w:rPr>
          <w:rFonts w:ascii="Times New Roman" w:hAnsi="Times New Roman" w:cs="Times New Roman"/>
          <w:color w:val="FF0000"/>
          <w:sz w:val="28"/>
          <w:szCs w:val="28"/>
          <w:highlight w:val="yellow"/>
        </w:rPr>
        <w:t xml:space="preserve"> Chủ cơ sở sẽ thu gom, quản lý và thuê xử lý </w:t>
      </w:r>
      <w:r w:rsidRPr="003B790A">
        <w:rPr>
          <w:rFonts w:ascii="Times New Roman" w:hAnsi="Times New Roman" w:cs="Times New Roman"/>
          <w:color w:val="FF0000"/>
          <w:sz w:val="28"/>
          <w:szCs w:val="28"/>
          <w:highlight w:val="yellow"/>
        </w:rPr>
        <w:t>lượng nước</w:t>
      </w:r>
      <w:r w:rsidR="09C3D3F5" w:rsidRPr="003B790A">
        <w:rPr>
          <w:rFonts w:ascii="Times New Roman" w:hAnsi="Times New Roman" w:cs="Times New Roman"/>
          <w:color w:val="FF0000"/>
          <w:sz w:val="28"/>
          <w:szCs w:val="28"/>
          <w:highlight w:val="yellow"/>
        </w:rPr>
        <w:t xml:space="preserve"> thải </w:t>
      </w:r>
      <w:r w:rsidRPr="003B790A">
        <w:rPr>
          <w:rFonts w:ascii="Times New Roman" w:hAnsi="Times New Roman" w:cs="Times New Roman"/>
          <w:color w:val="FF0000"/>
          <w:sz w:val="28"/>
          <w:szCs w:val="28"/>
          <w:highlight w:val="yellow"/>
        </w:rPr>
        <w:t xml:space="preserve">này </w:t>
      </w:r>
      <w:r w:rsidR="09C3D3F5" w:rsidRPr="003B790A">
        <w:rPr>
          <w:rFonts w:ascii="Times New Roman" w:hAnsi="Times New Roman" w:cs="Times New Roman"/>
          <w:color w:val="FF0000"/>
          <w:sz w:val="28"/>
          <w:szCs w:val="28"/>
          <w:highlight w:val="yellow"/>
        </w:rPr>
        <w:t>như đối với chất thải nguy hại.</w:t>
      </w:r>
    </w:p>
    <w:p w14:paraId="4A0896C9" w14:textId="77777777" w:rsidR="00672E39" w:rsidRPr="003B790A" w:rsidRDefault="00672E39" w:rsidP="09C3D3F5">
      <w:pPr>
        <w:spacing w:line="312" w:lineRule="auto"/>
        <w:ind w:firstLine="720"/>
        <w:jc w:val="both"/>
        <w:rPr>
          <w:rFonts w:ascii="Times New Roman" w:hAnsi="Times New Roman" w:cs="Times New Roman"/>
          <w:color w:val="FF0000"/>
          <w:sz w:val="28"/>
          <w:szCs w:val="28"/>
          <w:highlight w:val="yellow"/>
        </w:rPr>
      </w:pPr>
    </w:p>
    <w:p w14:paraId="3EF5867D" w14:textId="77777777" w:rsidR="00672E39" w:rsidRPr="003B790A" w:rsidRDefault="00672E39" w:rsidP="09C3D3F5">
      <w:pPr>
        <w:spacing w:line="312" w:lineRule="auto"/>
        <w:ind w:firstLine="720"/>
        <w:jc w:val="both"/>
        <w:rPr>
          <w:rFonts w:ascii="Times New Roman" w:hAnsi="Times New Roman" w:cs="Times New Roman"/>
          <w:color w:val="FF0000"/>
          <w:sz w:val="28"/>
          <w:szCs w:val="28"/>
          <w:highlight w:val="yellow"/>
        </w:rPr>
      </w:pPr>
    </w:p>
    <w:p w14:paraId="4F70A1CE" w14:textId="77777777" w:rsidR="00672E39" w:rsidRPr="003B790A" w:rsidRDefault="00672E39" w:rsidP="09C3D3F5">
      <w:pPr>
        <w:spacing w:line="312" w:lineRule="auto"/>
        <w:ind w:firstLine="720"/>
        <w:jc w:val="both"/>
        <w:rPr>
          <w:rFonts w:ascii="Times New Roman" w:hAnsi="Times New Roman" w:cs="Times New Roman"/>
          <w:color w:val="FF0000"/>
          <w:sz w:val="28"/>
          <w:szCs w:val="28"/>
          <w:highlight w:val="yellow"/>
        </w:rPr>
      </w:pPr>
    </w:p>
    <w:p w14:paraId="1D6776BA" w14:textId="77777777" w:rsidR="00672E39" w:rsidRPr="003B790A" w:rsidRDefault="00672E39" w:rsidP="09C3D3F5">
      <w:pPr>
        <w:spacing w:line="312" w:lineRule="auto"/>
        <w:ind w:firstLine="720"/>
        <w:jc w:val="both"/>
        <w:rPr>
          <w:rFonts w:ascii="Times New Roman" w:hAnsi="Times New Roman" w:cs="Times New Roman"/>
          <w:color w:val="FF0000"/>
          <w:sz w:val="28"/>
          <w:szCs w:val="28"/>
          <w:highlight w:val="yellow"/>
        </w:rPr>
      </w:pPr>
    </w:p>
    <w:p w14:paraId="04E5BDC5" w14:textId="77777777" w:rsidR="00672E39" w:rsidRPr="003B790A" w:rsidRDefault="00672E39" w:rsidP="09C3D3F5">
      <w:pPr>
        <w:spacing w:line="312" w:lineRule="auto"/>
        <w:ind w:firstLine="720"/>
        <w:jc w:val="both"/>
        <w:rPr>
          <w:rFonts w:ascii="Times New Roman" w:hAnsi="Times New Roman" w:cs="Times New Roman"/>
          <w:color w:val="FF0000"/>
          <w:sz w:val="28"/>
          <w:szCs w:val="28"/>
          <w:highlight w:val="yellow"/>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66"/>
        <w:gridCol w:w="2886"/>
        <w:gridCol w:w="2976"/>
      </w:tblGrid>
      <w:tr w:rsidR="00672E39" w:rsidRPr="003B790A" w14:paraId="0E80B4CC" w14:textId="23CA1CA8" w:rsidTr="00672E39">
        <w:tc>
          <w:tcPr>
            <w:tcW w:w="3766" w:type="dxa"/>
          </w:tcPr>
          <w:p w14:paraId="7ED21996" w14:textId="1965CFA9" w:rsidR="00672E39" w:rsidRPr="003B790A" w:rsidRDefault="00672E39" w:rsidP="09C3D3F5">
            <w:pPr>
              <w:spacing w:line="312" w:lineRule="auto"/>
              <w:jc w:val="both"/>
              <w:rPr>
                <w:rFonts w:ascii="Times New Roman" w:hAnsi="Times New Roman" w:cs="Times New Roman"/>
                <w:color w:val="FF0000"/>
                <w:sz w:val="28"/>
                <w:szCs w:val="28"/>
                <w:highlight w:val="yellow"/>
              </w:rPr>
            </w:pPr>
            <w:r w:rsidRPr="003B790A">
              <w:rPr>
                <w:rFonts w:ascii="Times New Roman" w:hAnsi="Times New Roman" w:cs="Times New Roman"/>
                <w:noProof/>
              </w:rPr>
              <w:drawing>
                <wp:inline distT="0" distB="0" distL="0" distR="0" wp14:anchorId="71DC573D" wp14:editId="22877D8A">
                  <wp:extent cx="2143125" cy="2476500"/>
                  <wp:effectExtent l="0" t="0" r="9525" b="0"/>
                  <wp:docPr id="2191886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188630" name=""/>
                          <pic:cNvPicPr/>
                        </pic:nvPicPr>
                        <pic:blipFill>
                          <a:blip r:embed="rId22">
                            <a:extLst>
                              <a:ext uri="{28A0092B-C50C-407E-A947-70E740481C1C}">
                                <a14:useLocalDpi xmlns:a14="http://schemas.microsoft.com/office/drawing/2010/main" val="0"/>
                              </a:ext>
                            </a:extLst>
                          </a:blip>
                          <a:stretch>
                            <a:fillRect/>
                          </a:stretch>
                        </pic:blipFill>
                        <pic:spPr>
                          <a:xfrm>
                            <a:off x="0" y="0"/>
                            <a:ext cx="2143125" cy="2476500"/>
                          </a:xfrm>
                          <a:prstGeom prst="rect">
                            <a:avLst/>
                          </a:prstGeom>
                        </pic:spPr>
                      </pic:pic>
                    </a:graphicData>
                  </a:graphic>
                </wp:inline>
              </w:drawing>
            </w:r>
          </w:p>
        </w:tc>
        <w:tc>
          <w:tcPr>
            <w:tcW w:w="2886" w:type="dxa"/>
          </w:tcPr>
          <w:p w14:paraId="5D2C7B3D" w14:textId="04E85852" w:rsidR="00672E39" w:rsidRPr="003B790A" w:rsidRDefault="00672E39" w:rsidP="09C3D3F5">
            <w:pPr>
              <w:spacing w:line="312" w:lineRule="auto"/>
              <w:jc w:val="both"/>
              <w:rPr>
                <w:rFonts w:ascii="Times New Roman" w:hAnsi="Times New Roman" w:cs="Times New Roman"/>
                <w:color w:val="FF0000"/>
                <w:sz w:val="28"/>
                <w:szCs w:val="28"/>
                <w:highlight w:val="yellow"/>
              </w:rPr>
            </w:pPr>
            <w:r w:rsidRPr="003B790A">
              <w:rPr>
                <w:rFonts w:ascii="Times New Roman" w:hAnsi="Times New Roman" w:cs="Times New Roman"/>
                <w:noProof/>
              </w:rPr>
              <w:drawing>
                <wp:inline distT="0" distB="0" distL="0" distR="0" wp14:anchorId="60910227" wp14:editId="694B57A9">
                  <wp:extent cx="1695450" cy="2476500"/>
                  <wp:effectExtent l="0" t="0" r="0" b="0"/>
                  <wp:docPr id="20460195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019532" name=""/>
                          <pic:cNvPicPr/>
                        </pic:nvPicPr>
                        <pic:blipFill>
                          <a:blip r:embed="rId23">
                            <a:extLst>
                              <a:ext uri="{28A0092B-C50C-407E-A947-70E740481C1C}">
                                <a14:useLocalDpi xmlns:a14="http://schemas.microsoft.com/office/drawing/2010/main" val="0"/>
                              </a:ext>
                            </a:extLst>
                          </a:blip>
                          <a:stretch>
                            <a:fillRect/>
                          </a:stretch>
                        </pic:blipFill>
                        <pic:spPr>
                          <a:xfrm>
                            <a:off x="0" y="0"/>
                            <a:ext cx="1695450" cy="2476500"/>
                          </a:xfrm>
                          <a:prstGeom prst="rect">
                            <a:avLst/>
                          </a:prstGeom>
                        </pic:spPr>
                      </pic:pic>
                    </a:graphicData>
                  </a:graphic>
                </wp:inline>
              </w:drawing>
            </w:r>
          </w:p>
        </w:tc>
        <w:tc>
          <w:tcPr>
            <w:tcW w:w="2976" w:type="dxa"/>
          </w:tcPr>
          <w:p w14:paraId="1BBA1EA4" w14:textId="4CDFEF90" w:rsidR="00672E39" w:rsidRPr="003B790A" w:rsidRDefault="00672E39" w:rsidP="09C3D3F5">
            <w:pPr>
              <w:spacing w:line="312" w:lineRule="auto"/>
              <w:jc w:val="both"/>
              <w:rPr>
                <w:rFonts w:ascii="Times New Roman" w:hAnsi="Times New Roman" w:cs="Times New Roman"/>
                <w:noProof/>
              </w:rPr>
            </w:pPr>
            <w:r w:rsidRPr="003B790A">
              <w:rPr>
                <w:rFonts w:ascii="Times New Roman" w:hAnsi="Times New Roman" w:cs="Times New Roman"/>
                <w:noProof/>
              </w:rPr>
              <w:drawing>
                <wp:inline distT="0" distB="0" distL="0" distR="0" wp14:anchorId="45F64366" wp14:editId="0AC135D7">
                  <wp:extent cx="1743075" cy="2476500"/>
                  <wp:effectExtent l="0" t="0" r="9525" b="0"/>
                  <wp:docPr id="7364523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452378" name=""/>
                          <pic:cNvPicPr/>
                        </pic:nvPicPr>
                        <pic:blipFill>
                          <a:blip r:embed="rId24">
                            <a:extLst>
                              <a:ext uri="{28A0092B-C50C-407E-A947-70E740481C1C}">
                                <a14:useLocalDpi xmlns:a14="http://schemas.microsoft.com/office/drawing/2010/main" val="0"/>
                              </a:ext>
                            </a:extLst>
                          </a:blip>
                          <a:stretch>
                            <a:fillRect/>
                          </a:stretch>
                        </pic:blipFill>
                        <pic:spPr>
                          <a:xfrm>
                            <a:off x="0" y="0"/>
                            <a:ext cx="1743075" cy="2476500"/>
                          </a:xfrm>
                          <a:prstGeom prst="rect">
                            <a:avLst/>
                          </a:prstGeom>
                        </pic:spPr>
                      </pic:pic>
                    </a:graphicData>
                  </a:graphic>
                </wp:inline>
              </w:drawing>
            </w:r>
          </w:p>
        </w:tc>
      </w:tr>
      <w:tr w:rsidR="00672E39" w:rsidRPr="003B790A" w14:paraId="13D931C4" w14:textId="4E36499A" w:rsidTr="00672E39">
        <w:tc>
          <w:tcPr>
            <w:tcW w:w="3766" w:type="dxa"/>
          </w:tcPr>
          <w:p w14:paraId="7AA49D38" w14:textId="70D8ABB1" w:rsidR="00672E39" w:rsidRPr="003B790A" w:rsidRDefault="00672E39" w:rsidP="00672E39">
            <w:pPr>
              <w:spacing w:line="312" w:lineRule="auto"/>
              <w:ind w:firstLine="22"/>
              <w:jc w:val="center"/>
              <w:rPr>
                <w:rFonts w:ascii="Times New Roman" w:hAnsi="Times New Roman" w:cs="Times New Roman"/>
                <w:b/>
                <w:bCs/>
                <w:color w:val="auto"/>
              </w:rPr>
            </w:pPr>
            <w:r w:rsidRPr="003B790A">
              <w:rPr>
                <w:rFonts w:ascii="Times New Roman" w:hAnsi="Times New Roman" w:cs="Times New Roman"/>
                <w:b/>
                <w:bCs/>
                <w:color w:val="auto"/>
              </w:rPr>
              <w:t>Bể ngâm chứa chất tẩy sơn</w:t>
            </w:r>
          </w:p>
        </w:tc>
        <w:tc>
          <w:tcPr>
            <w:tcW w:w="2886" w:type="dxa"/>
          </w:tcPr>
          <w:p w14:paraId="18306681" w14:textId="1B04F7FD" w:rsidR="00672E39" w:rsidRPr="003B790A" w:rsidRDefault="00672E39" w:rsidP="00672E39">
            <w:pPr>
              <w:spacing w:line="312" w:lineRule="auto"/>
              <w:jc w:val="center"/>
              <w:rPr>
                <w:rFonts w:ascii="Times New Roman" w:hAnsi="Times New Roman" w:cs="Times New Roman"/>
                <w:color w:val="auto"/>
              </w:rPr>
            </w:pPr>
            <w:r w:rsidRPr="003B790A">
              <w:rPr>
                <w:rFonts w:ascii="Times New Roman" w:hAnsi="Times New Roman" w:cs="Times New Roman"/>
                <w:b/>
                <w:bCs/>
                <w:color w:val="auto"/>
              </w:rPr>
              <w:t>Gá trước khi tẩy</w:t>
            </w:r>
          </w:p>
        </w:tc>
        <w:tc>
          <w:tcPr>
            <w:tcW w:w="2976" w:type="dxa"/>
          </w:tcPr>
          <w:p w14:paraId="13B2727D" w14:textId="3C005DC1" w:rsidR="00672E39" w:rsidRPr="003B790A" w:rsidRDefault="00672E39" w:rsidP="00672E39">
            <w:pPr>
              <w:spacing w:line="312" w:lineRule="auto"/>
              <w:jc w:val="center"/>
              <w:rPr>
                <w:rFonts w:ascii="Times New Roman" w:hAnsi="Times New Roman" w:cs="Times New Roman"/>
                <w:color w:val="auto"/>
              </w:rPr>
            </w:pPr>
            <w:r w:rsidRPr="003B790A">
              <w:rPr>
                <w:rFonts w:ascii="Times New Roman" w:hAnsi="Times New Roman" w:cs="Times New Roman"/>
                <w:b/>
                <w:bCs/>
                <w:color w:val="auto"/>
              </w:rPr>
              <w:t>Rửa gá tại bể rửa nước</w:t>
            </w:r>
          </w:p>
        </w:tc>
      </w:tr>
      <w:tr w:rsidR="00672E39" w:rsidRPr="003B790A" w14:paraId="77D33614" w14:textId="77777777" w:rsidTr="00672E39">
        <w:tc>
          <w:tcPr>
            <w:tcW w:w="3766" w:type="dxa"/>
          </w:tcPr>
          <w:p w14:paraId="5B323CF5" w14:textId="77777777" w:rsidR="00672E39" w:rsidRPr="003B790A" w:rsidRDefault="00672E39" w:rsidP="00672E39">
            <w:pPr>
              <w:spacing w:line="312" w:lineRule="auto"/>
              <w:ind w:firstLine="22"/>
              <w:jc w:val="center"/>
              <w:rPr>
                <w:rFonts w:ascii="Times New Roman" w:hAnsi="Times New Roman" w:cs="Times New Roman"/>
                <w:b/>
                <w:bCs/>
                <w:color w:val="auto"/>
              </w:rPr>
            </w:pPr>
          </w:p>
        </w:tc>
        <w:tc>
          <w:tcPr>
            <w:tcW w:w="2886" w:type="dxa"/>
          </w:tcPr>
          <w:p w14:paraId="315963F6" w14:textId="77777777" w:rsidR="00672E39" w:rsidRPr="003B790A" w:rsidRDefault="00672E39" w:rsidP="00672E39">
            <w:pPr>
              <w:spacing w:line="312" w:lineRule="auto"/>
              <w:jc w:val="center"/>
              <w:rPr>
                <w:rFonts w:ascii="Times New Roman" w:hAnsi="Times New Roman" w:cs="Times New Roman"/>
                <w:b/>
                <w:bCs/>
                <w:color w:val="auto"/>
              </w:rPr>
            </w:pPr>
          </w:p>
        </w:tc>
        <w:tc>
          <w:tcPr>
            <w:tcW w:w="2976" w:type="dxa"/>
          </w:tcPr>
          <w:p w14:paraId="4D5CAFDB" w14:textId="77777777" w:rsidR="00672E39" w:rsidRPr="003B790A" w:rsidRDefault="00672E39" w:rsidP="00672E39">
            <w:pPr>
              <w:spacing w:line="312" w:lineRule="auto"/>
              <w:jc w:val="center"/>
              <w:rPr>
                <w:rFonts w:ascii="Times New Roman" w:hAnsi="Times New Roman" w:cs="Times New Roman"/>
                <w:b/>
                <w:bCs/>
                <w:color w:val="auto"/>
              </w:rPr>
            </w:pPr>
          </w:p>
        </w:tc>
      </w:tr>
      <w:tr w:rsidR="00672E39" w:rsidRPr="003B790A" w14:paraId="07AE4D84" w14:textId="3FDEDB36" w:rsidTr="00672E39">
        <w:tc>
          <w:tcPr>
            <w:tcW w:w="9628" w:type="dxa"/>
            <w:gridSpan w:val="3"/>
          </w:tcPr>
          <w:p w14:paraId="638C6A20" w14:textId="12C239F1" w:rsidR="00672E39" w:rsidRPr="003B790A" w:rsidRDefault="00672E39" w:rsidP="00672E39">
            <w:pPr>
              <w:spacing w:line="312" w:lineRule="auto"/>
              <w:jc w:val="center"/>
              <w:rPr>
                <w:rFonts w:ascii="Times New Roman" w:hAnsi="Times New Roman" w:cs="Times New Roman"/>
                <w:color w:val="auto"/>
                <w:highlight w:val="yellow"/>
              </w:rPr>
            </w:pPr>
            <w:r w:rsidRPr="003B790A">
              <w:rPr>
                <w:rFonts w:ascii="Times New Roman" w:hAnsi="Times New Roman" w:cs="Times New Roman"/>
                <w:noProof/>
                <w:color w:val="auto"/>
              </w:rPr>
              <w:drawing>
                <wp:inline distT="0" distB="0" distL="0" distR="0" wp14:anchorId="40357CBC" wp14:editId="27A85D1E">
                  <wp:extent cx="2905125" cy="2085975"/>
                  <wp:effectExtent l="0" t="0" r="9525" b="9525"/>
                  <wp:docPr id="6344655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465575" name=""/>
                          <pic:cNvPicPr/>
                        </pic:nvPicPr>
                        <pic:blipFill>
                          <a:blip r:embed="rId25">
                            <a:extLst>
                              <a:ext uri="{28A0092B-C50C-407E-A947-70E740481C1C}">
                                <a14:useLocalDpi xmlns:a14="http://schemas.microsoft.com/office/drawing/2010/main" val="0"/>
                              </a:ext>
                            </a:extLst>
                          </a:blip>
                          <a:stretch>
                            <a:fillRect/>
                          </a:stretch>
                        </pic:blipFill>
                        <pic:spPr>
                          <a:xfrm>
                            <a:off x="0" y="0"/>
                            <a:ext cx="2905125" cy="2085975"/>
                          </a:xfrm>
                          <a:prstGeom prst="rect">
                            <a:avLst/>
                          </a:prstGeom>
                        </pic:spPr>
                      </pic:pic>
                    </a:graphicData>
                  </a:graphic>
                </wp:inline>
              </w:drawing>
            </w:r>
          </w:p>
        </w:tc>
      </w:tr>
      <w:tr w:rsidR="00672E39" w:rsidRPr="003B790A" w14:paraId="7EBDB529" w14:textId="77777777" w:rsidTr="00672E39">
        <w:tc>
          <w:tcPr>
            <w:tcW w:w="9628" w:type="dxa"/>
            <w:gridSpan w:val="3"/>
          </w:tcPr>
          <w:p w14:paraId="315E039F" w14:textId="6E1C6C1A" w:rsidR="00672E39" w:rsidRPr="003B790A" w:rsidRDefault="00672E39" w:rsidP="00672E39">
            <w:pPr>
              <w:spacing w:line="312" w:lineRule="auto"/>
              <w:ind w:firstLine="720"/>
              <w:jc w:val="center"/>
              <w:rPr>
                <w:rFonts w:ascii="Times New Roman" w:hAnsi="Times New Roman" w:cs="Times New Roman"/>
                <w:b/>
                <w:bCs/>
                <w:color w:val="auto"/>
                <w:highlight w:val="yellow"/>
              </w:rPr>
            </w:pPr>
            <w:r w:rsidRPr="003B790A">
              <w:rPr>
                <w:rFonts w:ascii="Times New Roman" w:hAnsi="Times New Roman" w:cs="Times New Roman"/>
                <w:b/>
                <w:bCs/>
                <w:color w:val="auto"/>
              </w:rPr>
              <w:t>Móc treo sau khi tẩy sử dụng lại cho công đoạn sơn</w:t>
            </w:r>
          </w:p>
        </w:tc>
      </w:tr>
    </w:tbl>
    <w:p w14:paraId="51A42E69" w14:textId="77777777" w:rsidR="0039686C" w:rsidRPr="003B790A" w:rsidRDefault="00424A14" w:rsidP="009B0965">
      <w:pPr>
        <w:pStyle w:val="Heading1"/>
        <w:spacing w:before="0" w:after="0"/>
        <w:ind w:firstLine="0"/>
        <w:rPr>
          <w:rStyle w:val="Vnbnnidung"/>
          <w:sz w:val="28"/>
          <w:szCs w:val="28"/>
          <w:lang w:val="vi-VN" w:eastAsia="vi-VN"/>
        </w:rPr>
      </w:pPr>
      <w:bookmarkStart w:id="107" w:name="_Toc93992048"/>
      <w:bookmarkStart w:id="108" w:name="_Toc93992426"/>
      <w:bookmarkStart w:id="109" w:name="_Toc93992550"/>
      <w:bookmarkStart w:id="110" w:name="_Toc133302434"/>
      <w:bookmarkStart w:id="111" w:name="_Toc208304758"/>
      <w:bookmarkEnd w:id="73"/>
      <w:r w:rsidRPr="003B790A">
        <w:rPr>
          <w:rStyle w:val="Vnbnnidung"/>
          <w:sz w:val="28"/>
          <w:szCs w:val="28"/>
          <w:lang w:val="vi-VN" w:eastAsia="vi-VN"/>
        </w:rPr>
        <w:t>3.</w:t>
      </w:r>
      <w:r w:rsidR="0039686C" w:rsidRPr="003B790A">
        <w:rPr>
          <w:rStyle w:val="Vnbnnidung"/>
          <w:sz w:val="28"/>
          <w:szCs w:val="28"/>
          <w:lang w:eastAsia="vi-VN"/>
        </w:rPr>
        <w:t xml:space="preserve">3. Sản phẩm của </w:t>
      </w:r>
      <w:bookmarkEnd w:id="107"/>
      <w:bookmarkEnd w:id="108"/>
      <w:bookmarkEnd w:id="109"/>
      <w:bookmarkEnd w:id="110"/>
      <w:r w:rsidR="007E2C21" w:rsidRPr="003B790A">
        <w:rPr>
          <w:rStyle w:val="Vnbnnidung"/>
          <w:sz w:val="28"/>
          <w:szCs w:val="28"/>
          <w:lang w:val="vi-VN" w:eastAsia="vi-VN"/>
        </w:rPr>
        <w:t>cơ sở</w:t>
      </w:r>
      <w:bookmarkEnd w:id="111"/>
    </w:p>
    <w:p w14:paraId="518B7355" w14:textId="58575170" w:rsidR="176CA823" w:rsidRPr="003B790A" w:rsidRDefault="176CA823" w:rsidP="176CA823">
      <w:pPr>
        <w:pStyle w:val="Vnbnnidung0"/>
        <w:tabs>
          <w:tab w:val="left" w:leader="dot" w:pos="8430"/>
        </w:tabs>
        <w:spacing w:after="0" w:line="312" w:lineRule="auto"/>
        <w:ind w:firstLine="709"/>
        <w:jc w:val="both"/>
        <w:rPr>
          <w:sz w:val="28"/>
          <w:szCs w:val="28"/>
          <w:lang w:val="vi-VN"/>
        </w:rPr>
      </w:pPr>
      <w:r w:rsidRPr="003B790A">
        <w:rPr>
          <w:rStyle w:val="Vnbnnidung"/>
          <w:sz w:val="28"/>
          <w:szCs w:val="28"/>
          <w:lang w:val="vi-VN" w:eastAsia="vi-VN"/>
        </w:rPr>
        <w:t xml:space="preserve">Tại thời điểm lập báo cáo, cơ sở mới chỉ thực hiện mục tiêu sản xuất các sản phẩm đúc không sơn, không mạ; sản phẩm đúc có sơn không mạ. Chưa có kế hoạch sản xuất sản phẩm đúc có mạ. Nên danh mục sản phẩm đầu ra của cơ sở được thể hiện chi tiết trong bảng sau: </w:t>
      </w:r>
    </w:p>
    <w:p w14:paraId="5326A483" w14:textId="77777777" w:rsidR="00245714" w:rsidRPr="003B790A" w:rsidRDefault="00245714" w:rsidP="005C26DB">
      <w:pPr>
        <w:pStyle w:val="DanhmucBANG"/>
      </w:pPr>
      <w:bookmarkStart w:id="112" w:name="_Toc145498173"/>
      <w:bookmarkStart w:id="113" w:name="_Toc211859705"/>
      <w:r w:rsidRPr="003B790A">
        <w:t xml:space="preserve">Bảng 1.2. Bảng các sản phẩm đầu ra của </w:t>
      </w:r>
      <w:bookmarkEnd w:id="112"/>
      <w:r w:rsidR="002A36A8" w:rsidRPr="003B790A">
        <w:t>cơ sở</w:t>
      </w:r>
      <w:bookmarkEnd w:id="113"/>
    </w:p>
    <w:tbl>
      <w:tblPr>
        <w:tblW w:w="985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780"/>
        <w:gridCol w:w="4035"/>
        <w:gridCol w:w="3090"/>
        <w:gridCol w:w="1949"/>
      </w:tblGrid>
      <w:tr w:rsidR="00B15F28" w:rsidRPr="003B790A" w14:paraId="19317AA9" w14:textId="77777777" w:rsidTr="00672E39">
        <w:trPr>
          <w:trHeight w:val="481"/>
        </w:trPr>
        <w:tc>
          <w:tcPr>
            <w:tcW w:w="780" w:type="dxa"/>
            <w:vAlign w:val="center"/>
          </w:tcPr>
          <w:p w14:paraId="0C822383" w14:textId="77777777" w:rsidR="00A66752" w:rsidRPr="003B790A" w:rsidRDefault="00A66752" w:rsidP="00E96D59">
            <w:pPr>
              <w:pStyle w:val="ListParagraph"/>
              <w:spacing w:line="312" w:lineRule="auto"/>
              <w:ind w:left="0"/>
              <w:jc w:val="center"/>
              <w:rPr>
                <w:b/>
              </w:rPr>
            </w:pPr>
            <w:bookmarkStart w:id="114" w:name="_Hlk211953476"/>
            <w:r w:rsidRPr="003B790A">
              <w:rPr>
                <w:b/>
              </w:rPr>
              <w:t>STT</w:t>
            </w:r>
          </w:p>
        </w:tc>
        <w:tc>
          <w:tcPr>
            <w:tcW w:w="4035" w:type="dxa"/>
            <w:vAlign w:val="center"/>
          </w:tcPr>
          <w:p w14:paraId="77991DF8" w14:textId="77777777" w:rsidR="00A66752" w:rsidRPr="003B790A" w:rsidRDefault="00A66752" w:rsidP="00A66752">
            <w:pPr>
              <w:pStyle w:val="ListParagraph"/>
              <w:spacing w:line="312" w:lineRule="auto"/>
              <w:ind w:left="0"/>
              <w:jc w:val="center"/>
              <w:rPr>
                <w:b/>
              </w:rPr>
            </w:pPr>
            <w:r w:rsidRPr="003B790A">
              <w:rPr>
                <w:b/>
              </w:rPr>
              <w:t>Tên sản phẩm</w:t>
            </w:r>
          </w:p>
        </w:tc>
        <w:tc>
          <w:tcPr>
            <w:tcW w:w="3090" w:type="dxa"/>
            <w:vAlign w:val="center"/>
          </w:tcPr>
          <w:p w14:paraId="481FBAF0" w14:textId="77777777" w:rsidR="00A66752" w:rsidRPr="003B790A" w:rsidRDefault="00A66752" w:rsidP="00A66752">
            <w:pPr>
              <w:pStyle w:val="ListParagraph"/>
              <w:tabs>
                <w:tab w:val="left" w:pos="855"/>
              </w:tabs>
              <w:spacing w:line="312" w:lineRule="auto"/>
              <w:ind w:left="0"/>
              <w:jc w:val="center"/>
              <w:rPr>
                <w:b/>
                <w:lang w:val="vi-VN"/>
              </w:rPr>
            </w:pPr>
            <w:r w:rsidRPr="003B790A">
              <w:rPr>
                <w:b/>
              </w:rPr>
              <w:t>Khối lượng</w:t>
            </w:r>
            <w:r w:rsidRPr="003B790A">
              <w:rPr>
                <w:b/>
                <w:lang w:val="vi-VN"/>
              </w:rPr>
              <w:t xml:space="preserve"> đăng ký trong giấ</w:t>
            </w:r>
            <w:r w:rsidR="001C6B8C" w:rsidRPr="003B790A">
              <w:rPr>
                <w:b/>
                <w:lang w:val="vi-VN"/>
              </w:rPr>
              <w:t>y chứ</w:t>
            </w:r>
            <w:r w:rsidRPr="003B790A">
              <w:rPr>
                <w:b/>
                <w:lang w:val="vi-VN"/>
              </w:rPr>
              <w:t>ng nhận đầu tư</w:t>
            </w:r>
          </w:p>
          <w:p w14:paraId="04536F2B" w14:textId="3F1D865A" w:rsidR="00A66752" w:rsidRPr="003B790A" w:rsidRDefault="6CADB7F1" w:rsidP="2295B154">
            <w:pPr>
              <w:pStyle w:val="ListParagraph"/>
              <w:tabs>
                <w:tab w:val="left" w:pos="855"/>
              </w:tabs>
              <w:spacing w:line="312" w:lineRule="auto"/>
              <w:ind w:left="0"/>
              <w:jc w:val="center"/>
              <w:rPr>
                <w:b/>
                <w:bCs/>
              </w:rPr>
            </w:pPr>
            <w:r w:rsidRPr="003B790A">
              <w:t>(</w:t>
            </w:r>
            <w:r w:rsidR="716B41C3" w:rsidRPr="003B790A">
              <w:t>T</w:t>
            </w:r>
            <w:r w:rsidRPr="003B790A">
              <w:t>ấn/năm)</w:t>
            </w:r>
          </w:p>
        </w:tc>
        <w:tc>
          <w:tcPr>
            <w:tcW w:w="1949" w:type="dxa"/>
            <w:vAlign w:val="center"/>
          </w:tcPr>
          <w:p w14:paraId="0FDC8044" w14:textId="77777777" w:rsidR="00A66752" w:rsidRPr="003B790A" w:rsidRDefault="00A66752" w:rsidP="00A66752">
            <w:pPr>
              <w:pStyle w:val="ListParagraph"/>
              <w:tabs>
                <w:tab w:val="left" w:pos="855"/>
              </w:tabs>
              <w:spacing w:line="312" w:lineRule="auto"/>
              <w:ind w:left="0"/>
              <w:jc w:val="center"/>
              <w:rPr>
                <w:b/>
                <w:lang w:val="vi-VN"/>
              </w:rPr>
            </w:pPr>
            <w:r w:rsidRPr="003B790A">
              <w:rPr>
                <w:b/>
                <w:lang w:val="vi-VN"/>
              </w:rPr>
              <w:t xml:space="preserve">Công suất hiện tại </w:t>
            </w:r>
            <w:r w:rsidRPr="003B790A">
              <w:rPr>
                <w:lang w:val="vi-VN"/>
              </w:rPr>
              <w:t>(Tấn/năm)</w:t>
            </w:r>
          </w:p>
        </w:tc>
      </w:tr>
      <w:tr w:rsidR="00B15F28" w:rsidRPr="003B790A" w14:paraId="01C01D55" w14:textId="77777777" w:rsidTr="2295B154">
        <w:trPr>
          <w:trHeight w:val="299"/>
        </w:trPr>
        <w:tc>
          <w:tcPr>
            <w:tcW w:w="780" w:type="dxa"/>
            <w:vAlign w:val="center"/>
          </w:tcPr>
          <w:p w14:paraId="1A3B6396" w14:textId="77777777" w:rsidR="00F860F4" w:rsidRPr="003B790A" w:rsidRDefault="00F860F4" w:rsidP="00E96D59">
            <w:pPr>
              <w:pStyle w:val="ListParagraph"/>
              <w:spacing w:line="312" w:lineRule="auto"/>
              <w:ind w:left="0"/>
              <w:jc w:val="center"/>
              <w:rPr>
                <w:b/>
                <w:lang w:val="vi-VN"/>
              </w:rPr>
            </w:pPr>
            <w:r w:rsidRPr="003B790A">
              <w:rPr>
                <w:b/>
                <w:lang w:val="vi-VN"/>
              </w:rPr>
              <w:t>A</w:t>
            </w:r>
          </w:p>
        </w:tc>
        <w:tc>
          <w:tcPr>
            <w:tcW w:w="9074" w:type="dxa"/>
            <w:gridSpan w:val="3"/>
            <w:vAlign w:val="center"/>
          </w:tcPr>
          <w:p w14:paraId="73684230" w14:textId="77777777" w:rsidR="00F860F4" w:rsidRPr="003B790A" w:rsidRDefault="00F860F4" w:rsidP="00F860F4">
            <w:pPr>
              <w:pStyle w:val="ListParagraph"/>
              <w:tabs>
                <w:tab w:val="left" w:pos="855"/>
              </w:tabs>
              <w:spacing w:line="312" w:lineRule="auto"/>
              <w:ind w:left="0"/>
              <w:rPr>
                <w:b/>
                <w:lang w:val="vi-VN"/>
              </w:rPr>
            </w:pPr>
            <w:r w:rsidRPr="003B790A">
              <w:rPr>
                <w:b/>
                <w:lang w:val="vi-VN"/>
              </w:rPr>
              <w:t>GIAI ĐOẠN 1</w:t>
            </w:r>
          </w:p>
        </w:tc>
      </w:tr>
      <w:tr w:rsidR="00B15F28" w:rsidRPr="003B790A" w14:paraId="23EDDD23" w14:textId="77777777" w:rsidTr="00672E39">
        <w:trPr>
          <w:trHeight w:val="69"/>
        </w:trPr>
        <w:tc>
          <w:tcPr>
            <w:tcW w:w="780" w:type="dxa"/>
            <w:tcBorders>
              <w:bottom w:val="single" w:sz="4" w:space="0" w:color="auto"/>
            </w:tcBorders>
            <w:vAlign w:val="center"/>
          </w:tcPr>
          <w:p w14:paraId="4231FCF4" w14:textId="77777777" w:rsidR="00A66752" w:rsidRPr="003B790A" w:rsidRDefault="00A66752" w:rsidP="00A66752">
            <w:pPr>
              <w:pStyle w:val="ListParagraph"/>
              <w:spacing w:line="312" w:lineRule="auto"/>
              <w:ind w:left="0"/>
              <w:jc w:val="center"/>
              <w:rPr>
                <w:b/>
              </w:rPr>
            </w:pPr>
            <w:r w:rsidRPr="003B790A">
              <w:rPr>
                <w:b/>
              </w:rPr>
              <w:t>I</w:t>
            </w:r>
          </w:p>
        </w:tc>
        <w:tc>
          <w:tcPr>
            <w:tcW w:w="4035" w:type="dxa"/>
            <w:tcBorders>
              <w:bottom w:val="single" w:sz="4" w:space="0" w:color="auto"/>
            </w:tcBorders>
            <w:vAlign w:val="center"/>
          </w:tcPr>
          <w:p w14:paraId="12C1E387" w14:textId="56BDBEBF" w:rsidR="00A66752" w:rsidRPr="003B790A" w:rsidRDefault="58350311" w:rsidP="00A66752">
            <w:pPr>
              <w:pStyle w:val="ListParagraph"/>
              <w:spacing w:line="312" w:lineRule="auto"/>
              <w:ind w:left="0"/>
            </w:pPr>
            <w:r w:rsidRPr="003B790A">
              <w:rPr>
                <w:b/>
                <w:bCs/>
              </w:rPr>
              <w:t xml:space="preserve">Khuôn đúc </w:t>
            </w:r>
          </w:p>
        </w:tc>
        <w:tc>
          <w:tcPr>
            <w:tcW w:w="3090" w:type="dxa"/>
            <w:tcBorders>
              <w:bottom w:val="single" w:sz="4" w:space="0" w:color="auto"/>
            </w:tcBorders>
            <w:vAlign w:val="center"/>
          </w:tcPr>
          <w:p w14:paraId="33427614" w14:textId="2B5C4FB3" w:rsidR="00A66752" w:rsidRPr="003B790A" w:rsidRDefault="58350311" w:rsidP="00A66752">
            <w:pPr>
              <w:pStyle w:val="ListParagraph"/>
              <w:spacing w:line="312" w:lineRule="auto"/>
              <w:ind w:left="0"/>
              <w:jc w:val="center"/>
              <w:rPr>
                <w:b/>
                <w:color w:val="FF0000"/>
                <w:highlight w:val="yellow"/>
              </w:rPr>
            </w:pPr>
            <w:r w:rsidRPr="003B790A">
              <w:rPr>
                <w:b/>
                <w:bCs/>
                <w:color w:val="FF0000"/>
                <w:highlight w:val="yellow"/>
                <w:lang w:val="vi-VN"/>
              </w:rPr>
              <w:t>100</w:t>
            </w:r>
          </w:p>
        </w:tc>
        <w:tc>
          <w:tcPr>
            <w:tcW w:w="1949" w:type="dxa"/>
            <w:tcBorders>
              <w:bottom w:val="single" w:sz="4" w:space="0" w:color="auto"/>
            </w:tcBorders>
            <w:vAlign w:val="center"/>
          </w:tcPr>
          <w:p w14:paraId="17B8B469" w14:textId="62BC3776" w:rsidR="00A66752" w:rsidRPr="003B790A" w:rsidRDefault="58350311" w:rsidP="00A66752">
            <w:pPr>
              <w:pStyle w:val="ListParagraph"/>
              <w:spacing w:line="312" w:lineRule="auto"/>
              <w:ind w:left="0"/>
              <w:jc w:val="center"/>
              <w:rPr>
                <w:b/>
                <w:color w:val="FF0000"/>
                <w:highlight w:val="yellow"/>
              </w:rPr>
            </w:pPr>
            <w:r w:rsidRPr="003B790A">
              <w:rPr>
                <w:b/>
                <w:bCs/>
                <w:color w:val="FF0000"/>
                <w:highlight w:val="yellow"/>
              </w:rPr>
              <w:t>100</w:t>
            </w:r>
          </w:p>
        </w:tc>
      </w:tr>
      <w:tr w:rsidR="00B15F28" w:rsidRPr="003B790A" w14:paraId="67BED452" w14:textId="77777777" w:rsidTr="00672E39">
        <w:trPr>
          <w:trHeight w:val="70"/>
        </w:trPr>
        <w:tc>
          <w:tcPr>
            <w:tcW w:w="780" w:type="dxa"/>
            <w:tcBorders>
              <w:top w:val="single" w:sz="4" w:space="0" w:color="auto"/>
              <w:bottom w:val="single" w:sz="4" w:space="0" w:color="auto"/>
            </w:tcBorders>
            <w:vAlign w:val="center"/>
          </w:tcPr>
          <w:p w14:paraId="77495C02" w14:textId="77777777" w:rsidR="00A66752" w:rsidRPr="003B790A" w:rsidRDefault="00A66752" w:rsidP="00A66752">
            <w:pPr>
              <w:pStyle w:val="ListParagraph"/>
              <w:spacing w:line="312" w:lineRule="auto"/>
              <w:ind w:left="0"/>
              <w:jc w:val="center"/>
              <w:rPr>
                <w:b/>
              </w:rPr>
            </w:pPr>
            <w:r w:rsidRPr="003B790A">
              <w:rPr>
                <w:b/>
              </w:rPr>
              <w:t>II</w:t>
            </w:r>
          </w:p>
        </w:tc>
        <w:tc>
          <w:tcPr>
            <w:tcW w:w="4035" w:type="dxa"/>
            <w:tcBorders>
              <w:top w:val="single" w:sz="4" w:space="0" w:color="auto"/>
              <w:bottom w:val="single" w:sz="4" w:space="0" w:color="auto"/>
            </w:tcBorders>
            <w:vAlign w:val="center"/>
          </w:tcPr>
          <w:p w14:paraId="545B9FD4" w14:textId="57BE809D" w:rsidR="00A66752" w:rsidRPr="003B790A" w:rsidRDefault="00A66752" w:rsidP="00A66752">
            <w:pPr>
              <w:pStyle w:val="ListParagraph"/>
              <w:spacing w:line="312" w:lineRule="auto"/>
              <w:ind w:left="0"/>
              <w:rPr>
                <w:b/>
                <w:i/>
              </w:rPr>
            </w:pPr>
            <w:r w:rsidRPr="003B790A">
              <w:rPr>
                <w:b/>
              </w:rPr>
              <w:t>Sản phẩm đúc</w:t>
            </w:r>
            <w:r w:rsidR="58350311" w:rsidRPr="003B790A">
              <w:rPr>
                <w:b/>
                <w:bCs/>
                <w:i/>
                <w:iCs/>
              </w:rPr>
              <w:t xml:space="preserve"> </w:t>
            </w:r>
            <w:r w:rsidR="58350311" w:rsidRPr="003B790A">
              <w:rPr>
                <w:b/>
                <w:bCs/>
              </w:rPr>
              <w:t>không sơn, không mạ</w:t>
            </w:r>
          </w:p>
        </w:tc>
        <w:tc>
          <w:tcPr>
            <w:tcW w:w="3090" w:type="dxa"/>
            <w:tcBorders>
              <w:top w:val="single" w:sz="4" w:space="0" w:color="auto"/>
              <w:bottom w:val="single" w:sz="4" w:space="0" w:color="auto"/>
            </w:tcBorders>
            <w:vAlign w:val="center"/>
          </w:tcPr>
          <w:p w14:paraId="5A0F5F75" w14:textId="5847EC17" w:rsidR="00A66752" w:rsidRPr="003B790A" w:rsidRDefault="00A66752" w:rsidP="00A66752">
            <w:pPr>
              <w:pStyle w:val="ListParagraph"/>
              <w:spacing w:line="312" w:lineRule="auto"/>
              <w:ind w:left="0"/>
              <w:jc w:val="center"/>
              <w:rPr>
                <w:b/>
                <w:color w:val="FF0000"/>
                <w:highlight w:val="yellow"/>
              </w:rPr>
            </w:pPr>
            <w:r w:rsidRPr="003B790A">
              <w:rPr>
                <w:b/>
                <w:color w:val="FF0000"/>
                <w:highlight w:val="yellow"/>
              </w:rPr>
              <w:t>1.</w:t>
            </w:r>
            <w:r w:rsidR="58350311" w:rsidRPr="003B790A">
              <w:rPr>
                <w:b/>
                <w:bCs/>
                <w:color w:val="FF0000"/>
                <w:highlight w:val="yellow"/>
              </w:rPr>
              <w:t>700</w:t>
            </w:r>
          </w:p>
        </w:tc>
        <w:tc>
          <w:tcPr>
            <w:tcW w:w="1949" w:type="dxa"/>
            <w:tcBorders>
              <w:top w:val="single" w:sz="4" w:space="0" w:color="auto"/>
              <w:bottom w:val="single" w:sz="4" w:space="0" w:color="auto"/>
            </w:tcBorders>
            <w:vAlign w:val="center"/>
          </w:tcPr>
          <w:p w14:paraId="1ACDE45F" w14:textId="52AEE806" w:rsidR="00A66752" w:rsidRPr="003B790A" w:rsidRDefault="003939AD" w:rsidP="00F66582">
            <w:pPr>
              <w:pStyle w:val="ListParagraph"/>
              <w:spacing w:line="312" w:lineRule="auto"/>
              <w:ind w:left="0"/>
              <w:jc w:val="center"/>
              <w:rPr>
                <w:b/>
                <w:color w:val="FF0000"/>
                <w:highlight w:val="yellow"/>
                <w:lang w:val="vi-VN"/>
              </w:rPr>
            </w:pPr>
            <w:r w:rsidRPr="003B790A">
              <w:rPr>
                <w:b/>
                <w:color w:val="FF0000"/>
                <w:highlight w:val="yellow"/>
              </w:rPr>
              <w:t>1.</w:t>
            </w:r>
            <w:r w:rsidR="58350311" w:rsidRPr="003B790A">
              <w:rPr>
                <w:b/>
                <w:bCs/>
                <w:color w:val="FF0000"/>
                <w:highlight w:val="yellow"/>
              </w:rPr>
              <w:t>600</w:t>
            </w:r>
          </w:p>
        </w:tc>
      </w:tr>
      <w:tr w:rsidR="00B15F28" w:rsidRPr="003B790A" w14:paraId="18DC9FF3" w14:textId="77777777" w:rsidTr="00672E39">
        <w:trPr>
          <w:trHeight w:val="151"/>
        </w:trPr>
        <w:tc>
          <w:tcPr>
            <w:tcW w:w="780" w:type="dxa"/>
            <w:tcBorders>
              <w:bottom w:val="single" w:sz="4" w:space="0" w:color="auto"/>
            </w:tcBorders>
            <w:vAlign w:val="center"/>
          </w:tcPr>
          <w:p w14:paraId="0ACE5DA1" w14:textId="0D91B871" w:rsidR="003939AD" w:rsidRPr="003B790A" w:rsidRDefault="003939AD" w:rsidP="003939AD">
            <w:pPr>
              <w:pStyle w:val="ListParagraph"/>
              <w:spacing w:line="312" w:lineRule="auto"/>
              <w:ind w:left="0"/>
              <w:jc w:val="center"/>
              <w:rPr>
                <w:i/>
              </w:rPr>
            </w:pPr>
            <w:r w:rsidRPr="003B790A">
              <w:rPr>
                <w:i/>
              </w:rPr>
              <w:t>1</w:t>
            </w:r>
          </w:p>
        </w:tc>
        <w:tc>
          <w:tcPr>
            <w:tcW w:w="4035" w:type="dxa"/>
            <w:tcBorders>
              <w:bottom w:val="single" w:sz="4" w:space="0" w:color="auto"/>
            </w:tcBorders>
            <w:vAlign w:val="center"/>
          </w:tcPr>
          <w:p w14:paraId="29EA9566" w14:textId="77777777" w:rsidR="003939AD" w:rsidRPr="003B790A" w:rsidRDefault="003939AD" w:rsidP="003939AD">
            <w:pPr>
              <w:pStyle w:val="ListParagraph"/>
              <w:spacing w:line="312" w:lineRule="auto"/>
              <w:ind w:left="0"/>
              <w:rPr>
                <w:i/>
              </w:rPr>
            </w:pPr>
            <w:r w:rsidRPr="003B790A">
              <w:rPr>
                <w:i/>
              </w:rPr>
              <w:t>Sản phẩm đúc từ hợp kim nhôm không sơn, không mạ</w:t>
            </w:r>
          </w:p>
        </w:tc>
        <w:tc>
          <w:tcPr>
            <w:tcW w:w="3090" w:type="dxa"/>
            <w:tcBorders>
              <w:top w:val="single" w:sz="4" w:space="0" w:color="auto"/>
              <w:bottom w:val="single" w:sz="4" w:space="0" w:color="auto"/>
            </w:tcBorders>
            <w:vAlign w:val="center"/>
          </w:tcPr>
          <w:p w14:paraId="27722E77" w14:textId="57AFFC78" w:rsidR="003939AD" w:rsidRPr="003B790A" w:rsidRDefault="58350311" w:rsidP="003939AD">
            <w:pPr>
              <w:pStyle w:val="ListParagraph"/>
              <w:spacing w:line="312" w:lineRule="auto"/>
              <w:ind w:left="0"/>
              <w:jc w:val="center"/>
              <w:rPr>
                <w:color w:val="FF0000"/>
                <w:highlight w:val="yellow"/>
              </w:rPr>
            </w:pPr>
            <w:r w:rsidRPr="003B790A">
              <w:rPr>
                <w:color w:val="FF0000"/>
                <w:highlight w:val="yellow"/>
              </w:rPr>
              <w:t>1.300</w:t>
            </w:r>
          </w:p>
        </w:tc>
        <w:tc>
          <w:tcPr>
            <w:tcW w:w="1949" w:type="dxa"/>
            <w:tcBorders>
              <w:top w:val="single" w:sz="4" w:space="0" w:color="auto"/>
              <w:bottom w:val="single" w:sz="4" w:space="0" w:color="auto"/>
            </w:tcBorders>
            <w:vAlign w:val="center"/>
          </w:tcPr>
          <w:p w14:paraId="626D5ED9" w14:textId="13E12FC8" w:rsidR="003939AD" w:rsidRPr="003B790A" w:rsidRDefault="58350311" w:rsidP="003939AD">
            <w:pPr>
              <w:pStyle w:val="ListParagraph"/>
              <w:spacing w:line="312" w:lineRule="auto"/>
              <w:ind w:left="0"/>
              <w:jc w:val="center"/>
              <w:rPr>
                <w:color w:val="FF0000"/>
                <w:highlight w:val="yellow"/>
              </w:rPr>
            </w:pPr>
            <w:r w:rsidRPr="003B790A">
              <w:rPr>
                <w:color w:val="FF0000"/>
                <w:highlight w:val="yellow"/>
              </w:rPr>
              <w:t>1.300</w:t>
            </w:r>
          </w:p>
        </w:tc>
      </w:tr>
      <w:tr w:rsidR="00B15F28" w:rsidRPr="003B790A" w14:paraId="1D403A30" w14:textId="77777777" w:rsidTr="00672E39">
        <w:trPr>
          <w:trHeight w:val="240"/>
        </w:trPr>
        <w:tc>
          <w:tcPr>
            <w:tcW w:w="780" w:type="dxa"/>
            <w:tcBorders>
              <w:top w:val="single" w:sz="4" w:space="0" w:color="auto"/>
              <w:bottom w:val="single" w:sz="4" w:space="0" w:color="auto"/>
            </w:tcBorders>
            <w:vAlign w:val="center"/>
          </w:tcPr>
          <w:p w14:paraId="62F0DD14" w14:textId="2BC607A0" w:rsidR="003939AD" w:rsidRPr="003B790A" w:rsidRDefault="003939AD" w:rsidP="003939AD">
            <w:pPr>
              <w:pStyle w:val="ListParagraph"/>
              <w:spacing w:line="312" w:lineRule="auto"/>
              <w:ind w:left="0"/>
              <w:jc w:val="center"/>
              <w:rPr>
                <w:i/>
              </w:rPr>
            </w:pPr>
            <w:r w:rsidRPr="003B790A">
              <w:rPr>
                <w:i/>
              </w:rPr>
              <w:t>2</w:t>
            </w:r>
          </w:p>
        </w:tc>
        <w:tc>
          <w:tcPr>
            <w:tcW w:w="4035" w:type="dxa"/>
            <w:tcBorders>
              <w:top w:val="single" w:sz="4" w:space="0" w:color="auto"/>
              <w:bottom w:val="single" w:sz="4" w:space="0" w:color="auto"/>
            </w:tcBorders>
            <w:vAlign w:val="center"/>
          </w:tcPr>
          <w:p w14:paraId="4D5E441F" w14:textId="77777777" w:rsidR="003939AD" w:rsidRPr="003B790A" w:rsidRDefault="003939AD" w:rsidP="003939AD">
            <w:pPr>
              <w:pStyle w:val="ListParagraph"/>
              <w:spacing w:line="312" w:lineRule="auto"/>
              <w:ind w:left="0"/>
              <w:rPr>
                <w:i/>
              </w:rPr>
            </w:pPr>
            <w:r w:rsidRPr="003B790A">
              <w:rPr>
                <w:i/>
              </w:rPr>
              <w:t>Sản phẩm đúc từ hợp kim magi</w:t>
            </w:r>
            <w:r w:rsidRPr="003B790A">
              <w:rPr>
                <w:i/>
                <w:lang w:val="vi-VN"/>
              </w:rPr>
              <w:t>e</w:t>
            </w:r>
            <w:r w:rsidRPr="003B790A">
              <w:rPr>
                <w:i/>
              </w:rPr>
              <w:t xml:space="preserve"> không sơn, không mạ</w:t>
            </w:r>
          </w:p>
        </w:tc>
        <w:tc>
          <w:tcPr>
            <w:tcW w:w="3090" w:type="dxa"/>
            <w:tcBorders>
              <w:top w:val="single" w:sz="4" w:space="0" w:color="auto"/>
              <w:bottom w:val="single" w:sz="4" w:space="0" w:color="auto"/>
            </w:tcBorders>
            <w:vAlign w:val="center"/>
          </w:tcPr>
          <w:p w14:paraId="34683CC4" w14:textId="77777777" w:rsidR="003939AD" w:rsidRPr="003B790A" w:rsidRDefault="003939AD" w:rsidP="003939AD">
            <w:pPr>
              <w:pStyle w:val="ListParagraph"/>
              <w:spacing w:line="312" w:lineRule="auto"/>
              <w:ind w:left="0"/>
              <w:jc w:val="center"/>
              <w:rPr>
                <w:color w:val="FF0000"/>
                <w:highlight w:val="yellow"/>
              </w:rPr>
            </w:pPr>
            <w:r w:rsidRPr="003B790A">
              <w:rPr>
                <w:color w:val="FF0000"/>
                <w:highlight w:val="yellow"/>
              </w:rPr>
              <w:t>400</w:t>
            </w:r>
          </w:p>
        </w:tc>
        <w:tc>
          <w:tcPr>
            <w:tcW w:w="1949" w:type="dxa"/>
            <w:tcBorders>
              <w:top w:val="single" w:sz="4" w:space="0" w:color="auto"/>
              <w:bottom w:val="single" w:sz="4" w:space="0" w:color="auto"/>
            </w:tcBorders>
            <w:vAlign w:val="center"/>
          </w:tcPr>
          <w:p w14:paraId="1DF00D70" w14:textId="1E5F39D6" w:rsidR="003939AD" w:rsidRPr="003B790A" w:rsidRDefault="58350311" w:rsidP="003939AD">
            <w:pPr>
              <w:pStyle w:val="ListParagraph"/>
              <w:spacing w:line="312" w:lineRule="auto"/>
              <w:ind w:left="0"/>
              <w:jc w:val="center"/>
              <w:rPr>
                <w:color w:val="FF0000"/>
                <w:highlight w:val="yellow"/>
              </w:rPr>
            </w:pPr>
            <w:r w:rsidRPr="003B790A">
              <w:rPr>
                <w:color w:val="FF0000"/>
                <w:highlight w:val="yellow"/>
              </w:rPr>
              <w:t>300</w:t>
            </w:r>
          </w:p>
        </w:tc>
      </w:tr>
      <w:tr w:rsidR="00B15F28" w:rsidRPr="003B790A" w14:paraId="5827879E" w14:textId="77777777" w:rsidTr="00672E39">
        <w:trPr>
          <w:trHeight w:val="475"/>
        </w:trPr>
        <w:tc>
          <w:tcPr>
            <w:tcW w:w="780" w:type="dxa"/>
            <w:tcBorders>
              <w:top w:val="single" w:sz="4" w:space="0" w:color="auto"/>
            </w:tcBorders>
            <w:vAlign w:val="center"/>
          </w:tcPr>
          <w:p w14:paraId="4404F544" w14:textId="77777777" w:rsidR="003939AD" w:rsidRPr="003B790A" w:rsidRDefault="003939AD" w:rsidP="003939AD">
            <w:pPr>
              <w:pStyle w:val="ListParagraph"/>
              <w:spacing w:line="312" w:lineRule="auto"/>
              <w:ind w:left="0"/>
              <w:jc w:val="center"/>
              <w:rPr>
                <w:i/>
              </w:rPr>
            </w:pPr>
          </w:p>
        </w:tc>
        <w:tc>
          <w:tcPr>
            <w:tcW w:w="4035" w:type="dxa"/>
            <w:tcBorders>
              <w:top w:val="single" w:sz="4" w:space="0" w:color="auto"/>
              <w:bottom w:val="single" w:sz="4" w:space="0" w:color="auto"/>
            </w:tcBorders>
            <w:vAlign w:val="center"/>
          </w:tcPr>
          <w:p w14:paraId="0D420387" w14:textId="77777777" w:rsidR="003939AD" w:rsidRPr="003B790A" w:rsidRDefault="003939AD" w:rsidP="003939AD">
            <w:pPr>
              <w:pStyle w:val="ListParagraph"/>
              <w:spacing w:line="312" w:lineRule="auto"/>
              <w:ind w:left="0"/>
              <w:rPr>
                <w:i/>
              </w:rPr>
            </w:pPr>
            <w:r w:rsidRPr="003B790A">
              <w:rPr>
                <w:b/>
              </w:rPr>
              <w:t>Tổng</w:t>
            </w:r>
          </w:p>
        </w:tc>
        <w:tc>
          <w:tcPr>
            <w:tcW w:w="3090" w:type="dxa"/>
            <w:tcBorders>
              <w:top w:val="single" w:sz="4" w:space="0" w:color="auto"/>
            </w:tcBorders>
            <w:vAlign w:val="center"/>
          </w:tcPr>
          <w:p w14:paraId="388E1302" w14:textId="77777777" w:rsidR="003939AD" w:rsidRPr="003B790A" w:rsidRDefault="003939AD" w:rsidP="003939AD">
            <w:pPr>
              <w:pStyle w:val="ListParagraph"/>
              <w:spacing w:line="312" w:lineRule="auto"/>
              <w:ind w:left="0"/>
              <w:jc w:val="center"/>
              <w:rPr>
                <w:i/>
                <w:color w:val="FF0000"/>
                <w:highlight w:val="yellow"/>
              </w:rPr>
            </w:pPr>
            <w:r w:rsidRPr="003B790A">
              <w:rPr>
                <w:b/>
                <w:color w:val="FF0000"/>
                <w:highlight w:val="yellow"/>
              </w:rPr>
              <w:t>1.800</w:t>
            </w:r>
          </w:p>
        </w:tc>
        <w:tc>
          <w:tcPr>
            <w:tcW w:w="1949" w:type="dxa"/>
            <w:tcBorders>
              <w:top w:val="single" w:sz="4" w:space="0" w:color="auto"/>
            </w:tcBorders>
          </w:tcPr>
          <w:p w14:paraId="3D7BF9B6" w14:textId="5340C739" w:rsidR="003939AD" w:rsidRPr="003B790A" w:rsidRDefault="003939AD" w:rsidP="003939AD">
            <w:pPr>
              <w:pStyle w:val="ListParagraph"/>
              <w:spacing w:line="312" w:lineRule="auto"/>
              <w:ind w:left="0"/>
              <w:jc w:val="center"/>
              <w:rPr>
                <w:color w:val="FF0000"/>
                <w:highlight w:val="yellow"/>
                <w:lang w:val="vi-VN"/>
              </w:rPr>
            </w:pPr>
            <w:r w:rsidRPr="003B790A">
              <w:rPr>
                <w:b/>
                <w:color w:val="FF0000"/>
                <w:highlight w:val="yellow"/>
              </w:rPr>
              <w:t>1.</w:t>
            </w:r>
            <w:r w:rsidR="58350311" w:rsidRPr="003B790A">
              <w:rPr>
                <w:b/>
                <w:bCs/>
                <w:color w:val="FF0000"/>
                <w:highlight w:val="yellow"/>
              </w:rPr>
              <w:t>700</w:t>
            </w:r>
          </w:p>
        </w:tc>
      </w:tr>
      <w:tr w:rsidR="00B15F28" w:rsidRPr="003B790A" w14:paraId="7231C85D" w14:textId="77777777" w:rsidTr="2295B154">
        <w:trPr>
          <w:trHeight w:val="80"/>
        </w:trPr>
        <w:tc>
          <w:tcPr>
            <w:tcW w:w="780" w:type="dxa"/>
            <w:tcBorders>
              <w:top w:val="single" w:sz="4" w:space="0" w:color="auto"/>
            </w:tcBorders>
            <w:vAlign w:val="center"/>
          </w:tcPr>
          <w:p w14:paraId="7F8AA3B1" w14:textId="77777777" w:rsidR="003939AD" w:rsidRPr="003B790A" w:rsidRDefault="003939AD" w:rsidP="003939AD">
            <w:pPr>
              <w:pStyle w:val="ListParagraph"/>
              <w:spacing w:line="312" w:lineRule="auto"/>
              <w:ind w:left="0"/>
              <w:jc w:val="center"/>
              <w:rPr>
                <w:i/>
              </w:rPr>
            </w:pPr>
            <w:r w:rsidRPr="003B790A">
              <w:rPr>
                <w:b/>
                <w:lang w:val="vi-VN"/>
              </w:rPr>
              <w:t>B</w:t>
            </w:r>
          </w:p>
        </w:tc>
        <w:tc>
          <w:tcPr>
            <w:tcW w:w="9074" w:type="dxa"/>
            <w:gridSpan w:val="3"/>
            <w:tcBorders>
              <w:top w:val="single" w:sz="4" w:space="0" w:color="auto"/>
              <w:bottom w:val="single" w:sz="4" w:space="0" w:color="auto"/>
            </w:tcBorders>
            <w:vAlign w:val="center"/>
          </w:tcPr>
          <w:p w14:paraId="04B6C1B4" w14:textId="77777777" w:rsidR="003939AD" w:rsidRPr="003B790A" w:rsidRDefault="003939AD" w:rsidP="003939AD">
            <w:pPr>
              <w:pStyle w:val="ListParagraph"/>
              <w:spacing w:line="312" w:lineRule="auto"/>
              <w:ind w:left="0"/>
              <w:rPr>
                <w:iCs/>
                <w:lang w:val="vi-VN"/>
              </w:rPr>
            </w:pPr>
            <w:r w:rsidRPr="003B790A">
              <w:rPr>
                <w:b/>
                <w:lang w:val="vi-VN"/>
              </w:rPr>
              <w:t>GIAI ĐOẠN 2</w:t>
            </w:r>
          </w:p>
        </w:tc>
      </w:tr>
      <w:tr w:rsidR="00B15F28" w:rsidRPr="003B790A" w14:paraId="0578AFD9" w14:textId="77777777" w:rsidTr="00672E39">
        <w:trPr>
          <w:trHeight w:val="475"/>
        </w:trPr>
        <w:tc>
          <w:tcPr>
            <w:tcW w:w="780" w:type="dxa"/>
            <w:tcBorders>
              <w:top w:val="single" w:sz="4" w:space="0" w:color="auto"/>
            </w:tcBorders>
            <w:vAlign w:val="center"/>
          </w:tcPr>
          <w:p w14:paraId="7AE09DE7" w14:textId="77777777" w:rsidR="003939AD" w:rsidRPr="003B790A" w:rsidRDefault="003939AD" w:rsidP="003939AD">
            <w:pPr>
              <w:pStyle w:val="ListParagraph"/>
              <w:spacing w:line="312" w:lineRule="auto"/>
              <w:ind w:left="0"/>
              <w:jc w:val="center"/>
              <w:rPr>
                <w:i/>
              </w:rPr>
            </w:pPr>
            <w:r w:rsidRPr="003B790A">
              <w:rPr>
                <w:b/>
              </w:rPr>
              <w:t>I</w:t>
            </w:r>
          </w:p>
        </w:tc>
        <w:tc>
          <w:tcPr>
            <w:tcW w:w="4035" w:type="dxa"/>
            <w:tcBorders>
              <w:top w:val="single" w:sz="4" w:space="0" w:color="auto"/>
              <w:bottom w:val="single" w:sz="4" w:space="0" w:color="auto"/>
            </w:tcBorders>
            <w:vAlign w:val="center"/>
          </w:tcPr>
          <w:p w14:paraId="1616AC85" w14:textId="4EEF1DC0" w:rsidR="003939AD" w:rsidRPr="003B790A" w:rsidRDefault="58350311" w:rsidP="003939AD">
            <w:pPr>
              <w:pStyle w:val="ListParagraph"/>
              <w:spacing w:line="312" w:lineRule="auto"/>
              <w:ind w:left="0"/>
            </w:pPr>
            <w:r w:rsidRPr="003B790A">
              <w:rPr>
                <w:b/>
                <w:bCs/>
              </w:rPr>
              <w:t xml:space="preserve">Khuôn đúc </w:t>
            </w:r>
          </w:p>
        </w:tc>
        <w:tc>
          <w:tcPr>
            <w:tcW w:w="3090" w:type="dxa"/>
            <w:tcBorders>
              <w:top w:val="single" w:sz="4" w:space="0" w:color="auto"/>
            </w:tcBorders>
            <w:vAlign w:val="center"/>
          </w:tcPr>
          <w:p w14:paraId="7EE518B2" w14:textId="12E57447" w:rsidR="003939AD" w:rsidRPr="003B790A" w:rsidRDefault="58350311" w:rsidP="003939AD">
            <w:pPr>
              <w:pStyle w:val="ListParagraph"/>
              <w:spacing w:line="312" w:lineRule="auto"/>
              <w:ind w:left="0"/>
              <w:jc w:val="center"/>
              <w:rPr>
                <w:i/>
                <w:color w:val="FF0000"/>
                <w:highlight w:val="yellow"/>
              </w:rPr>
            </w:pPr>
            <w:r w:rsidRPr="003B790A">
              <w:rPr>
                <w:b/>
                <w:bCs/>
                <w:color w:val="FF0000"/>
                <w:highlight w:val="yellow"/>
              </w:rPr>
              <w:t>100</w:t>
            </w:r>
          </w:p>
        </w:tc>
        <w:tc>
          <w:tcPr>
            <w:tcW w:w="1949" w:type="dxa"/>
            <w:tcBorders>
              <w:top w:val="single" w:sz="4" w:space="0" w:color="auto"/>
            </w:tcBorders>
            <w:vAlign w:val="center"/>
          </w:tcPr>
          <w:p w14:paraId="35F14F37" w14:textId="77777777" w:rsidR="003939AD" w:rsidRPr="003B790A" w:rsidRDefault="003939AD" w:rsidP="003939AD">
            <w:pPr>
              <w:pStyle w:val="ListParagraph"/>
              <w:spacing w:line="312" w:lineRule="auto"/>
              <w:ind w:left="0"/>
              <w:jc w:val="center"/>
              <w:rPr>
                <w:iCs/>
                <w:lang w:val="vi-VN"/>
              </w:rPr>
            </w:pPr>
            <w:r w:rsidRPr="003B790A">
              <w:rPr>
                <w:b/>
              </w:rPr>
              <w:t>0</w:t>
            </w:r>
          </w:p>
        </w:tc>
      </w:tr>
      <w:tr w:rsidR="00B15F28" w:rsidRPr="003B790A" w14:paraId="03825367" w14:textId="77777777" w:rsidTr="00672E39">
        <w:trPr>
          <w:trHeight w:val="475"/>
        </w:trPr>
        <w:tc>
          <w:tcPr>
            <w:tcW w:w="780" w:type="dxa"/>
            <w:tcBorders>
              <w:top w:val="single" w:sz="4" w:space="0" w:color="auto"/>
            </w:tcBorders>
            <w:vAlign w:val="center"/>
          </w:tcPr>
          <w:p w14:paraId="01FEDA86" w14:textId="77777777" w:rsidR="003939AD" w:rsidRPr="003B790A" w:rsidRDefault="003939AD" w:rsidP="003939AD">
            <w:pPr>
              <w:pStyle w:val="ListParagraph"/>
              <w:spacing w:line="312" w:lineRule="auto"/>
              <w:ind w:left="0"/>
              <w:jc w:val="center"/>
              <w:rPr>
                <w:i/>
              </w:rPr>
            </w:pPr>
            <w:r w:rsidRPr="003B790A">
              <w:rPr>
                <w:b/>
              </w:rPr>
              <w:t>II</w:t>
            </w:r>
          </w:p>
        </w:tc>
        <w:tc>
          <w:tcPr>
            <w:tcW w:w="4035" w:type="dxa"/>
            <w:tcBorders>
              <w:top w:val="single" w:sz="4" w:space="0" w:color="auto"/>
              <w:bottom w:val="single" w:sz="4" w:space="0" w:color="auto"/>
            </w:tcBorders>
            <w:vAlign w:val="center"/>
          </w:tcPr>
          <w:p w14:paraId="2911ED1F" w14:textId="77777777" w:rsidR="003939AD" w:rsidRPr="003B790A" w:rsidRDefault="003939AD" w:rsidP="003939AD">
            <w:pPr>
              <w:pStyle w:val="ListParagraph"/>
              <w:spacing w:line="312" w:lineRule="auto"/>
              <w:ind w:left="0"/>
              <w:rPr>
                <w:i/>
              </w:rPr>
            </w:pPr>
            <w:r w:rsidRPr="003B790A">
              <w:rPr>
                <w:b/>
              </w:rPr>
              <w:t>Sản phẩm đúc</w:t>
            </w:r>
            <w:r w:rsidR="008E59F9" w:rsidRPr="003B790A">
              <w:rPr>
                <w:b/>
              </w:rPr>
              <w:t>, sản phẩm nhựa</w:t>
            </w:r>
          </w:p>
        </w:tc>
        <w:tc>
          <w:tcPr>
            <w:tcW w:w="3090" w:type="dxa"/>
            <w:tcBorders>
              <w:top w:val="single" w:sz="4" w:space="0" w:color="auto"/>
            </w:tcBorders>
            <w:vAlign w:val="center"/>
          </w:tcPr>
          <w:p w14:paraId="2FC278B6" w14:textId="1F1DFFCC" w:rsidR="003939AD" w:rsidRPr="003B790A" w:rsidRDefault="003939AD" w:rsidP="003939AD">
            <w:pPr>
              <w:pStyle w:val="ListParagraph"/>
              <w:spacing w:line="312" w:lineRule="auto"/>
              <w:ind w:left="0"/>
              <w:jc w:val="center"/>
              <w:rPr>
                <w:i/>
                <w:color w:val="FF0000"/>
                <w:highlight w:val="yellow"/>
              </w:rPr>
            </w:pPr>
            <w:r w:rsidRPr="003B790A">
              <w:rPr>
                <w:b/>
                <w:color w:val="FF0000"/>
                <w:highlight w:val="yellow"/>
              </w:rPr>
              <w:t>1.</w:t>
            </w:r>
            <w:r w:rsidR="58350311" w:rsidRPr="003B790A">
              <w:rPr>
                <w:b/>
                <w:bCs/>
                <w:color w:val="FF0000"/>
                <w:highlight w:val="yellow"/>
              </w:rPr>
              <w:t>700</w:t>
            </w:r>
          </w:p>
        </w:tc>
        <w:tc>
          <w:tcPr>
            <w:tcW w:w="1949" w:type="dxa"/>
            <w:tcBorders>
              <w:top w:val="single" w:sz="4" w:space="0" w:color="auto"/>
            </w:tcBorders>
            <w:vAlign w:val="center"/>
          </w:tcPr>
          <w:p w14:paraId="529D9C4F" w14:textId="77777777" w:rsidR="003939AD" w:rsidRPr="003B790A" w:rsidRDefault="008E59F9" w:rsidP="003939AD">
            <w:pPr>
              <w:pStyle w:val="ListParagraph"/>
              <w:spacing w:line="312" w:lineRule="auto"/>
              <w:ind w:left="0"/>
              <w:jc w:val="center"/>
              <w:rPr>
                <w:iCs/>
              </w:rPr>
            </w:pPr>
            <w:r w:rsidRPr="003B790A">
              <w:rPr>
                <w:iCs/>
              </w:rPr>
              <w:t>0</w:t>
            </w:r>
          </w:p>
        </w:tc>
      </w:tr>
      <w:tr w:rsidR="00B15F28" w:rsidRPr="003B790A" w14:paraId="48111640" w14:textId="77777777" w:rsidTr="00672E39">
        <w:trPr>
          <w:trHeight w:val="462"/>
        </w:trPr>
        <w:tc>
          <w:tcPr>
            <w:tcW w:w="780" w:type="dxa"/>
            <w:tcBorders>
              <w:top w:val="single" w:sz="4" w:space="0" w:color="auto"/>
            </w:tcBorders>
            <w:vAlign w:val="center"/>
          </w:tcPr>
          <w:p w14:paraId="39C63B95" w14:textId="77777777" w:rsidR="003939AD" w:rsidRPr="003B790A" w:rsidRDefault="003939AD" w:rsidP="003939AD">
            <w:pPr>
              <w:pStyle w:val="ListParagraph"/>
              <w:spacing w:line="312" w:lineRule="auto"/>
              <w:ind w:left="0"/>
              <w:jc w:val="center"/>
              <w:rPr>
                <w:i/>
              </w:rPr>
            </w:pPr>
            <w:r w:rsidRPr="003B790A">
              <w:rPr>
                <w:b/>
                <w:i/>
              </w:rPr>
              <w:t>1</w:t>
            </w:r>
          </w:p>
        </w:tc>
        <w:tc>
          <w:tcPr>
            <w:tcW w:w="4035" w:type="dxa"/>
            <w:tcBorders>
              <w:top w:val="single" w:sz="4" w:space="0" w:color="auto"/>
              <w:bottom w:val="single" w:sz="4" w:space="0" w:color="auto"/>
            </w:tcBorders>
            <w:vAlign w:val="center"/>
          </w:tcPr>
          <w:p w14:paraId="04E8A092" w14:textId="77777777" w:rsidR="003939AD" w:rsidRPr="003B790A" w:rsidRDefault="003939AD" w:rsidP="003939AD">
            <w:pPr>
              <w:pStyle w:val="ListParagraph"/>
              <w:spacing w:line="312" w:lineRule="auto"/>
              <w:ind w:left="0"/>
              <w:rPr>
                <w:i/>
              </w:rPr>
            </w:pPr>
            <w:r w:rsidRPr="003B790A">
              <w:rPr>
                <w:b/>
                <w:i/>
              </w:rPr>
              <w:t>Sản phẩm đúc không sơn, không mạ</w:t>
            </w:r>
          </w:p>
        </w:tc>
        <w:tc>
          <w:tcPr>
            <w:tcW w:w="3090" w:type="dxa"/>
            <w:tcBorders>
              <w:top w:val="single" w:sz="4" w:space="0" w:color="auto"/>
            </w:tcBorders>
            <w:vAlign w:val="center"/>
          </w:tcPr>
          <w:p w14:paraId="6C0B4E2A" w14:textId="72C61765" w:rsidR="176CA823" w:rsidRPr="003B790A" w:rsidRDefault="176CA823" w:rsidP="176CA823">
            <w:pPr>
              <w:spacing w:line="312" w:lineRule="auto"/>
              <w:jc w:val="center"/>
              <w:rPr>
                <w:rFonts w:ascii="Times New Roman" w:hAnsi="Times New Roman" w:cs="Times New Roman"/>
                <w:b/>
                <w:color w:val="FF0000"/>
                <w:highlight w:val="yellow"/>
              </w:rPr>
            </w:pPr>
            <w:r w:rsidRPr="003B790A">
              <w:rPr>
                <w:rFonts w:ascii="Times New Roman" w:hAnsi="Times New Roman" w:cs="Times New Roman"/>
                <w:b/>
                <w:color w:val="FF0000"/>
                <w:highlight w:val="yellow"/>
              </w:rPr>
              <w:t>1</w:t>
            </w:r>
            <w:r w:rsidRPr="003B790A">
              <w:rPr>
                <w:rFonts w:ascii="Times New Roman" w:hAnsi="Times New Roman" w:cs="Times New Roman"/>
                <w:b/>
                <w:color w:val="FF0000"/>
                <w:highlight w:val="yellow"/>
                <w:lang w:val="vi"/>
              </w:rPr>
              <w:t>.</w:t>
            </w:r>
            <w:r w:rsidR="58350311" w:rsidRPr="003B790A">
              <w:rPr>
                <w:rFonts w:ascii="Times New Roman" w:hAnsi="Times New Roman" w:cs="Times New Roman"/>
                <w:b/>
                <w:bCs/>
                <w:color w:val="FF0000"/>
                <w:highlight w:val="yellow"/>
                <w:lang w:val="vi"/>
              </w:rPr>
              <w:t>5</w:t>
            </w:r>
            <w:r w:rsidR="58350311" w:rsidRPr="003B790A">
              <w:rPr>
                <w:rFonts w:ascii="Times New Roman" w:hAnsi="Times New Roman" w:cs="Times New Roman"/>
                <w:b/>
                <w:bCs/>
                <w:color w:val="FF0000"/>
                <w:highlight w:val="yellow"/>
              </w:rPr>
              <w:t>50</w:t>
            </w:r>
          </w:p>
        </w:tc>
        <w:tc>
          <w:tcPr>
            <w:tcW w:w="1949" w:type="dxa"/>
            <w:tcBorders>
              <w:top w:val="single" w:sz="4" w:space="0" w:color="auto"/>
            </w:tcBorders>
            <w:vAlign w:val="center"/>
          </w:tcPr>
          <w:p w14:paraId="0E96BE59" w14:textId="77777777" w:rsidR="003939AD" w:rsidRPr="003B790A" w:rsidRDefault="008E59F9" w:rsidP="003939AD">
            <w:pPr>
              <w:pStyle w:val="ListParagraph"/>
              <w:spacing w:line="312" w:lineRule="auto"/>
              <w:ind w:left="0"/>
              <w:jc w:val="center"/>
              <w:rPr>
                <w:iCs/>
              </w:rPr>
            </w:pPr>
            <w:r w:rsidRPr="003B790A">
              <w:rPr>
                <w:iCs/>
              </w:rPr>
              <w:t>0</w:t>
            </w:r>
          </w:p>
        </w:tc>
      </w:tr>
      <w:tr w:rsidR="00B15F28" w:rsidRPr="003B790A" w14:paraId="3CD01599" w14:textId="77777777" w:rsidTr="00672E39">
        <w:trPr>
          <w:trHeight w:val="475"/>
        </w:trPr>
        <w:tc>
          <w:tcPr>
            <w:tcW w:w="780" w:type="dxa"/>
            <w:tcBorders>
              <w:top w:val="single" w:sz="4" w:space="0" w:color="auto"/>
            </w:tcBorders>
            <w:vAlign w:val="center"/>
          </w:tcPr>
          <w:p w14:paraId="528F7EC0" w14:textId="77777777" w:rsidR="003939AD" w:rsidRPr="003B790A" w:rsidRDefault="003939AD" w:rsidP="003939AD">
            <w:pPr>
              <w:pStyle w:val="ListParagraph"/>
              <w:spacing w:line="312" w:lineRule="auto"/>
              <w:ind w:left="0"/>
              <w:jc w:val="center"/>
              <w:rPr>
                <w:i/>
              </w:rPr>
            </w:pPr>
            <w:r w:rsidRPr="003B790A">
              <w:rPr>
                <w:i/>
              </w:rPr>
              <w:t>1.1</w:t>
            </w:r>
          </w:p>
        </w:tc>
        <w:tc>
          <w:tcPr>
            <w:tcW w:w="4035" w:type="dxa"/>
            <w:tcBorders>
              <w:top w:val="single" w:sz="4" w:space="0" w:color="auto"/>
              <w:bottom w:val="single" w:sz="4" w:space="0" w:color="auto"/>
            </w:tcBorders>
            <w:vAlign w:val="center"/>
          </w:tcPr>
          <w:p w14:paraId="65FE5BFF" w14:textId="77777777" w:rsidR="003939AD" w:rsidRPr="003B790A" w:rsidRDefault="003939AD" w:rsidP="003939AD">
            <w:pPr>
              <w:pStyle w:val="ListParagraph"/>
              <w:spacing w:line="312" w:lineRule="auto"/>
              <w:ind w:left="0"/>
              <w:rPr>
                <w:i/>
              </w:rPr>
            </w:pPr>
            <w:r w:rsidRPr="003B790A">
              <w:rPr>
                <w:i/>
              </w:rPr>
              <w:t>Sản phẩm đúc từ hợp kim nhôm không sơn, không mạ</w:t>
            </w:r>
          </w:p>
        </w:tc>
        <w:tc>
          <w:tcPr>
            <w:tcW w:w="3090" w:type="dxa"/>
            <w:tcBorders>
              <w:top w:val="single" w:sz="4" w:space="0" w:color="auto"/>
            </w:tcBorders>
            <w:vAlign w:val="center"/>
          </w:tcPr>
          <w:p w14:paraId="52CFE777" w14:textId="33BCE526" w:rsidR="176CA823" w:rsidRPr="003B790A" w:rsidRDefault="58350311" w:rsidP="176CA823">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1.200</w:t>
            </w:r>
          </w:p>
        </w:tc>
        <w:tc>
          <w:tcPr>
            <w:tcW w:w="1949" w:type="dxa"/>
            <w:tcBorders>
              <w:top w:val="single" w:sz="4" w:space="0" w:color="auto"/>
            </w:tcBorders>
            <w:vAlign w:val="center"/>
          </w:tcPr>
          <w:p w14:paraId="5706D96D" w14:textId="77777777" w:rsidR="003939AD" w:rsidRPr="003B790A" w:rsidRDefault="008E59F9" w:rsidP="003939AD">
            <w:pPr>
              <w:pStyle w:val="ListParagraph"/>
              <w:spacing w:line="312" w:lineRule="auto"/>
              <w:ind w:left="0"/>
              <w:jc w:val="center"/>
              <w:rPr>
                <w:iCs/>
              </w:rPr>
            </w:pPr>
            <w:r w:rsidRPr="003B790A">
              <w:rPr>
                <w:iCs/>
              </w:rPr>
              <w:t>0</w:t>
            </w:r>
          </w:p>
        </w:tc>
      </w:tr>
      <w:tr w:rsidR="00B15F28" w:rsidRPr="003B790A" w14:paraId="24CC2A45" w14:textId="77777777" w:rsidTr="00672E39">
        <w:trPr>
          <w:trHeight w:val="475"/>
        </w:trPr>
        <w:tc>
          <w:tcPr>
            <w:tcW w:w="780" w:type="dxa"/>
            <w:tcBorders>
              <w:top w:val="single" w:sz="4" w:space="0" w:color="auto"/>
            </w:tcBorders>
            <w:vAlign w:val="center"/>
          </w:tcPr>
          <w:p w14:paraId="15D950BF" w14:textId="77777777" w:rsidR="003939AD" w:rsidRPr="003B790A" w:rsidRDefault="003939AD" w:rsidP="003939AD">
            <w:pPr>
              <w:pStyle w:val="ListParagraph"/>
              <w:spacing w:line="312" w:lineRule="auto"/>
              <w:ind w:left="0"/>
              <w:jc w:val="center"/>
              <w:rPr>
                <w:i/>
              </w:rPr>
            </w:pPr>
            <w:r w:rsidRPr="003B790A">
              <w:rPr>
                <w:i/>
              </w:rPr>
              <w:t>1.2</w:t>
            </w:r>
          </w:p>
        </w:tc>
        <w:tc>
          <w:tcPr>
            <w:tcW w:w="4035" w:type="dxa"/>
            <w:tcBorders>
              <w:top w:val="single" w:sz="4" w:space="0" w:color="auto"/>
              <w:bottom w:val="single" w:sz="4" w:space="0" w:color="auto"/>
            </w:tcBorders>
            <w:vAlign w:val="center"/>
          </w:tcPr>
          <w:p w14:paraId="4CFB71C6" w14:textId="77777777" w:rsidR="003939AD" w:rsidRPr="003B790A" w:rsidRDefault="003939AD" w:rsidP="003939AD">
            <w:pPr>
              <w:pStyle w:val="ListParagraph"/>
              <w:spacing w:line="312" w:lineRule="auto"/>
              <w:ind w:left="0"/>
              <w:rPr>
                <w:i/>
              </w:rPr>
            </w:pPr>
            <w:r w:rsidRPr="003B790A">
              <w:rPr>
                <w:i/>
              </w:rPr>
              <w:t>Sản phẩm đúc từ hợp kim magi</w:t>
            </w:r>
            <w:r w:rsidRPr="003B790A">
              <w:rPr>
                <w:i/>
                <w:lang w:val="vi-VN"/>
              </w:rPr>
              <w:t>e</w:t>
            </w:r>
            <w:r w:rsidRPr="003B790A">
              <w:rPr>
                <w:i/>
              </w:rPr>
              <w:t xml:space="preserve"> không sơn, không mạ</w:t>
            </w:r>
          </w:p>
        </w:tc>
        <w:tc>
          <w:tcPr>
            <w:tcW w:w="3090" w:type="dxa"/>
            <w:tcBorders>
              <w:top w:val="single" w:sz="4" w:space="0" w:color="auto"/>
            </w:tcBorders>
            <w:vAlign w:val="center"/>
          </w:tcPr>
          <w:p w14:paraId="61FEEE6D" w14:textId="443B06DD" w:rsidR="176CA823" w:rsidRPr="003B790A" w:rsidRDefault="176CA823" w:rsidP="176CA823">
            <w:pPr>
              <w:spacing w:line="312" w:lineRule="auto"/>
              <w:jc w:val="center"/>
              <w:rPr>
                <w:rFonts w:ascii="Times New Roman" w:hAnsi="Times New Roman" w:cs="Times New Roman"/>
                <w:color w:val="auto"/>
              </w:rPr>
            </w:pPr>
            <w:r w:rsidRPr="003B790A">
              <w:rPr>
                <w:rFonts w:ascii="Times New Roman" w:hAnsi="Times New Roman" w:cs="Times New Roman"/>
                <w:color w:val="auto"/>
              </w:rPr>
              <w:t>350</w:t>
            </w:r>
          </w:p>
        </w:tc>
        <w:tc>
          <w:tcPr>
            <w:tcW w:w="1949" w:type="dxa"/>
            <w:tcBorders>
              <w:top w:val="single" w:sz="4" w:space="0" w:color="auto"/>
            </w:tcBorders>
            <w:vAlign w:val="center"/>
          </w:tcPr>
          <w:p w14:paraId="2BD1A5A3" w14:textId="77777777" w:rsidR="003939AD" w:rsidRPr="003B790A" w:rsidRDefault="008E59F9" w:rsidP="003939AD">
            <w:pPr>
              <w:pStyle w:val="ListParagraph"/>
              <w:spacing w:line="312" w:lineRule="auto"/>
              <w:ind w:left="0"/>
              <w:jc w:val="center"/>
              <w:rPr>
                <w:iCs/>
              </w:rPr>
            </w:pPr>
            <w:r w:rsidRPr="003B790A">
              <w:rPr>
                <w:iCs/>
              </w:rPr>
              <w:t>0</w:t>
            </w:r>
          </w:p>
        </w:tc>
      </w:tr>
      <w:tr w:rsidR="00B15F28" w:rsidRPr="003B790A" w14:paraId="059A0B2F" w14:textId="77777777" w:rsidTr="00672E39">
        <w:trPr>
          <w:trHeight w:val="475"/>
        </w:trPr>
        <w:tc>
          <w:tcPr>
            <w:tcW w:w="780" w:type="dxa"/>
            <w:tcBorders>
              <w:top w:val="single" w:sz="4" w:space="0" w:color="auto"/>
            </w:tcBorders>
            <w:vAlign w:val="center"/>
          </w:tcPr>
          <w:p w14:paraId="477E5A8E" w14:textId="77777777" w:rsidR="003939AD" w:rsidRPr="003B790A" w:rsidRDefault="003939AD" w:rsidP="003939AD">
            <w:pPr>
              <w:pStyle w:val="ListParagraph"/>
              <w:spacing w:line="312" w:lineRule="auto"/>
              <w:ind w:left="0"/>
              <w:jc w:val="center"/>
              <w:rPr>
                <w:i/>
              </w:rPr>
            </w:pPr>
            <w:r w:rsidRPr="003B790A">
              <w:rPr>
                <w:b/>
                <w:i/>
              </w:rPr>
              <w:t>2</w:t>
            </w:r>
          </w:p>
        </w:tc>
        <w:tc>
          <w:tcPr>
            <w:tcW w:w="4035" w:type="dxa"/>
            <w:tcBorders>
              <w:top w:val="single" w:sz="4" w:space="0" w:color="auto"/>
              <w:bottom w:val="single" w:sz="4" w:space="0" w:color="auto"/>
            </w:tcBorders>
            <w:vAlign w:val="center"/>
          </w:tcPr>
          <w:p w14:paraId="5564C9FC" w14:textId="77777777" w:rsidR="003939AD" w:rsidRPr="003B790A" w:rsidRDefault="003939AD" w:rsidP="003939AD">
            <w:pPr>
              <w:pStyle w:val="ListParagraph"/>
              <w:spacing w:line="312" w:lineRule="auto"/>
              <w:ind w:left="0"/>
              <w:rPr>
                <w:i/>
              </w:rPr>
            </w:pPr>
            <w:r w:rsidRPr="003B790A">
              <w:rPr>
                <w:b/>
                <w:i/>
              </w:rPr>
              <w:t>Sản phẩm đúc</w:t>
            </w:r>
            <w:r w:rsidR="008E59F9" w:rsidRPr="003B790A">
              <w:rPr>
                <w:b/>
                <w:i/>
              </w:rPr>
              <w:t>, sản phẩm nhựa</w:t>
            </w:r>
            <w:r w:rsidRPr="003B790A">
              <w:rPr>
                <w:b/>
                <w:i/>
              </w:rPr>
              <w:t xml:space="preserve"> có mạ hoặc sơn</w:t>
            </w:r>
          </w:p>
        </w:tc>
        <w:tc>
          <w:tcPr>
            <w:tcW w:w="3090" w:type="dxa"/>
            <w:tcBorders>
              <w:top w:val="single" w:sz="4" w:space="0" w:color="auto"/>
            </w:tcBorders>
            <w:vAlign w:val="center"/>
          </w:tcPr>
          <w:p w14:paraId="5F4F8C52" w14:textId="385DF3E2" w:rsidR="176CA823" w:rsidRPr="003B790A" w:rsidRDefault="176CA823" w:rsidP="176CA823">
            <w:pPr>
              <w:spacing w:line="312" w:lineRule="auto"/>
              <w:jc w:val="center"/>
              <w:rPr>
                <w:rFonts w:ascii="Times New Roman" w:hAnsi="Times New Roman" w:cs="Times New Roman"/>
                <w:b/>
                <w:bCs/>
                <w:color w:val="auto"/>
              </w:rPr>
            </w:pPr>
            <w:r w:rsidRPr="003B790A">
              <w:rPr>
                <w:rFonts w:ascii="Times New Roman" w:hAnsi="Times New Roman" w:cs="Times New Roman"/>
                <w:b/>
                <w:bCs/>
                <w:color w:val="auto"/>
              </w:rPr>
              <w:t>150</w:t>
            </w:r>
          </w:p>
        </w:tc>
        <w:tc>
          <w:tcPr>
            <w:tcW w:w="1949" w:type="dxa"/>
            <w:tcBorders>
              <w:top w:val="single" w:sz="4" w:space="0" w:color="auto"/>
            </w:tcBorders>
            <w:vAlign w:val="center"/>
          </w:tcPr>
          <w:p w14:paraId="6AC0E83B" w14:textId="77777777" w:rsidR="003939AD" w:rsidRPr="003B790A" w:rsidRDefault="008E59F9" w:rsidP="003939AD">
            <w:pPr>
              <w:pStyle w:val="ListParagraph"/>
              <w:spacing w:line="312" w:lineRule="auto"/>
              <w:ind w:left="0"/>
              <w:jc w:val="center"/>
              <w:rPr>
                <w:iCs/>
              </w:rPr>
            </w:pPr>
            <w:r w:rsidRPr="003B790A">
              <w:rPr>
                <w:iCs/>
              </w:rPr>
              <w:t>0</w:t>
            </w:r>
          </w:p>
        </w:tc>
      </w:tr>
      <w:tr w:rsidR="00B15F28" w:rsidRPr="003B790A" w14:paraId="6E7611BE" w14:textId="77777777" w:rsidTr="00672E39">
        <w:trPr>
          <w:trHeight w:val="475"/>
        </w:trPr>
        <w:tc>
          <w:tcPr>
            <w:tcW w:w="780" w:type="dxa"/>
            <w:tcBorders>
              <w:top w:val="single" w:sz="4" w:space="0" w:color="auto"/>
            </w:tcBorders>
            <w:vAlign w:val="center"/>
          </w:tcPr>
          <w:p w14:paraId="01ABC532" w14:textId="77777777" w:rsidR="003939AD" w:rsidRPr="003B790A" w:rsidRDefault="003939AD" w:rsidP="003939AD">
            <w:pPr>
              <w:pStyle w:val="ListParagraph"/>
              <w:spacing w:line="312" w:lineRule="auto"/>
              <w:ind w:left="0"/>
              <w:jc w:val="center"/>
              <w:rPr>
                <w:i/>
              </w:rPr>
            </w:pPr>
            <w:r w:rsidRPr="003B790A">
              <w:t>2.1</w:t>
            </w:r>
          </w:p>
        </w:tc>
        <w:tc>
          <w:tcPr>
            <w:tcW w:w="4035" w:type="dxa"/>
            <w:tcBorders>
              <w:top w:val="single" w:sz="4" w:space="0" w:color="auto"/>
              <w:bottom w:val="single" w:sz="4" w:space="0" w:color="auto"/>
            </w:tcBorders>
            <w:vAlign w:val="center"/>
          </w:tcPr>
          <w:p w14:paraId="35B8CEB4" w14:textId="6D874568" w:rsidR="003939AD" w:rsidRPr="003B790A" w:rsidRDefault="003939AD" w:rsidP="003939AD">
            <w:pPr>
              <w:pStyle w:val="ListParagraph"/>
              <w:spacing w:line="312" w:lineRule="auto"/>
              <w:ind w:left="0"/>
              <w:rPr>
                <w:i/>
              </w:rPr>
            </w:pPr>
            <w:r w:rsidRPr="003B790A">
              <w:t>Sản phẩm đúc có mạ (sản phẩm từ hợp kim nhôm)</w:t>
            </w:r>
            <w:r w:rsidR="09C3D3F5" w:rsidRPr="003B790A">
              <w:t xml:space="preserve"> </w:t>
            </w:r>
            <w:r w:rsidR="09C3D3F5" w:rsidRPr="003B790A">
              <w:rPr>
                <w:color w:val="FF0000"/>
                <w:highlight w:val="yellow"/>
              </w:rPr>
              <w:t>(Chưa có kế hoạch thực hiện)</w:t>
            </w:r>
          </w:p>
        </w:tc>
        <w:tc>
          <w:tcPr>
            <w:tcW w:w="3090" w:type="dxa"/>
            <w:tcBorders>
              <w:top w:val="single" w:sz="4" w:space="0" w:color="auto"/>
            </w:tcBorders>
            <w:vAlign w:val="center"/>
          </w:tcPr>
          <w:p w14:paraId="7F9925F3" w14:textId="45558193" w:rsidR="176CA823" w:rsidRPr="003B790A" w:rsidRDefault="58350311" w:rsidP="176CA823">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10</w:t>
            </w:r>
          </w:p>
        </w:tc>
        <w:tc>
          <w:tcPr>
            <w:tcW w:w="1949" w:type="dxa"/>
            <w:tcBorders>
              <w:top w:val="single" w:sz="4" w:space="0" w:color="auto"/>
            </w:tcBorders>
            <w:vAlign w:val="center"/>
          </w:tcPr>
          <w:p w14:paraId="323D230A" w14:textId="77777777" w:rsidR="003939AD" w:rsidRPr="003B790A" w:rsidRDefault="008E59F9" w:rsidP="003939AD">
            <w:pPr>
              <w:pStyle w:val="ListParagraph"/>
              <w:spacing w:line="312" w:lineRule="auto"/>
              <w:ind w:left="0"/>
              <w:jc w:val="center"/>
              <w:rPr>
                <w:iCs/>
              </w:rPr>
            </w:pPr>
            <w:r w:rsidRPr="003B790A">
              <w:rPr>
                <w:iCs/>
              </w:rPr>
              <w:t>0</w:t>
            </w:r>
          </w:p>
        </w:tc>
      </w:tr>
      <w:tr w:rsidR="00B15F28" w:rsidRPr="003B790A" w14:paraId="1216D2A4" w14:textId="77777777" w:rsidTr="00672E39">
        <w:trPr>
          <w:trHeight w:val="475"/>
        </w:trPr>
        <w:tc>
          <w:tcPr>
            <w:tcW w:w="780" w:type="dxa"/>
            <w:tcBorders>
              <w:top w:val="single" w:sz="4" w:space="0" w:color="auto"/>
            </w:tcBorders>
            <w:vAlign w:val="center"/>
          </w:tcPr>
          <w:p w14:paraId="4293A16E" w14:textId="77777777" w:rsidR="003939AD" w:rsidRPr="003B790A" w:rsidRDefault="003939AD" w:rsidP="003939AD">
            <w:pPr>
              <w:pStyle w:val="ListParagraph"/>
              <w:spacing w:line="312" w:lineRule="auto"/>
              <w:ind w:left="0"/>
              <w:jc w:val="center"/>
              <w:rPr>
                <w:i/>
              </w:rPr>
            </w:pPr>
            <w:r w:rsidRPr="003B790A">
              <w:t>2.2</w:t>
            </w:r>
          </w:p>
        </w:tc>
        <w:tc>
          <w:tcPr>
            <w:tcW w:w="4035" w:type="dxa"/>
            <w:tcBorders>
              <w:top w:val="single" w:sz="4" w:space="0" w:color="auto"/>
              <w:bottom w:val="single" w:sz="4" w:space="0" w:color="auto"/>
            </w:tcBorders>
            <w:vAlign w:val="center"/>
          </w:tcPr>
          <w:p w14:paraId="34A4D918" w14:textId="77777777" w:rsidR="003939AD" w:rsidRPr="003B790A" w:rsidRDefault="003939AD" w:rsidP="003939AD">
            <w:pPr>
              <w:pStyle w:val="ListParagraph"/>
              <w:spacing w:line="312" w:lineRule="auto"/>
              <w:ind w:left="0"/>
              <w:rPr>
                <w:i/>
              </w:rPr>
            </w:pPr>
            <w:r w:rsidRPr="003B790A">
              <w:t>Sản phẩm đúc thực hiện sơn (sản phẩm từ hợp kim nhôm và hợp kim magie)</w:t>
            </w:r>
          </w:p>
        </w:tc>
        <w:tc>
          <w:tcPr>
            <w:tcW w:w="3090" w:type="dxa"/>
            <w:tcBorders>
              <w:top w:val="single" w:sz="4" w:space="0" w:color="auto"/>
            </w:tcBorders>
            <w:vAlign w:val="center"/>
          </w:tcPr>
          <w:p w14:paraId="1187A4AC" w14:textId="4447A6F4" w:rsidR="176CA823" w:rsidRPr="003B790A" w:rsidRDefault="58350311" w:rsidP="176CA823">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140</w:t>
            </w:r>
          </w:p>
        </w:tc>
        <w:tc>
          <w:tcPr>
            <w:tcW w:w="1949" w:type="dxa"/>
            <w:tcBorders>
              <w:top w:val="single" w:sz="4" w:space="0" w:color="auto"/>
            </w:tcBorders>
            <w:vAlign w:val="center"/>
          </w:tcPr>
          <w:p w14:paraId="51ED27A5" w14:textId="77777777" w:rsidR="003939AD" w:rsidRPr="003B790A" w:rsidRDefault="008E59F9" w:rsidP="003939AD">
            <w:pPr>
              <w:pStyle w:val="ListParagraph"/>
              <w:spacing w:line="312" w:lineRule="auto"/>
              <w:ind w:left="0"/>
              <w:jc w:val="center"/>
              <w:rPr>
                <w:iCs/>
              </w:rPr>
            </w:pPr>
            <w:r w:rsidRPr="003B790A">
              <w:rPr>
                <w:iCs/>
              </w:rPr>
              <w:t>0</w:t>
            </w:r>
          </w:p>
        </w:tc>
      </w:tr>
      <w:tr w:rsidR="00B15F28" w:rsidRPr="003B790A" w14:paraId="3650B65E" w14:textId="77777777" w:rsidTr="00672E39">
        <w:trPr>
          <w:trHeight w:val="475"/>
        </w:trPr>
        <w:tc>
          <w:tcPr>
            <w:tcW w:w="780" w:type="dxa"/>
            <w:tcBorders>
              <w:top w:val="single" w:sz="4" w:space="0" w:color="auto"/>
            </w:tcBorders>
            <w:vAlign w:val="center"/>
          </w:tcPr>
          <w:p w14:paraId="109B8E0F" w14:textId="77777777" w:rsidR="003939AD" w:rsidRPr="003B790A" w:rsidRDefault="003939AD" w:rsidP="003939AD">
            <w:pPr>
              <w:pStyle w:val="ListParagraph"/>
              <w:spacing w:line="312" w:lineRule="auto"/>
              <w:ind w:left="0"/>
              <w:jc w:val="center"/>
              <w:rPr>
                <w:i/>
              </w:rPr>
            </w:pPr>
            <w:r w:rsidRPr="003B790A">
              <w:rPr>
                <w:i/>
              </w:rPr>
              <w:t>2.2.1</w:t>
            </w:r>
          </w:p>
        </w:tc>
        <w:tc>
          <w:tcPr>
            <w:tcW w:w="4035" w:type="dxa"/>
            <w:tcBorders>
              <w:top w:val="single" w:sz="4" w:space="0" w:color="auto"/>
              <w:bottom w:val="single" w:sz="4" w:space="0" w:color="auto"/>
            </w:tcBorders>
            <w:vAlign w:val="center"/>
          </w:tcPr>
          <w:p w14:paraId="3AA59CEE" w14:textId="77777777" w:rsidR="003939AD" w:rsidRPr="003B790A" w:rsidRDefault="003939AD" w:rsidP="003939AD">
            <w:pPr>
              <w:pStyle w:val="ListParagraph"/>
              <w:spacing w:line="312" w:lineRule="auto"/>
              <w:ind w:left="0"/>
              <w:rPr>
                <w:i/>
              </w:rPr>
            </w:pPr>
            <w:r w:rsidRPr="003B790A">
              <w:rPr>
                <w:i/>
              </w:rPr>
              <w:t>Sản phẩm đúc từ hợp kim nhôm thực hiện sơn</w:t>
            </w:r>
          </w:p>
        </w:tc>
        <w:tc>
          <w:tcPr>
            <w:tcW w:w="3090" w:type="dxa"/>
            <w:tcBorders>
              <w:top w:val="single" w:sz="4" w:space="0" w:color="auto"/>
            </w:tcBorders>
            <w:vAlign w:val="center"/>
          </w:tcPr>
          <w:p w14:paraId="53746A91" w14:textId="4D121E1D" w:rsidR="176CA823" w:rsidRPr="003B790A" w:rsidRDefault="58350311" w:rsidP="176CA823">
            <w:pPr>
              <w:spacing w:line="312" w:lineRule="auto"/>
              <w:jc w:val="center"/>
              <w:rPr>
                <w:rFonts w:ascii="Times New Roman" w:hAnsi="Times New Roman" w:cs="Times New Roman"/>
                <w:i/>
                <w:color w:val="FF0000"/>
                <w:highlight w:val="yellow"/>
              </w:rPr>
            </w:pPr>
            <w:r w:rsidRPr="003B790A">
              <w:rPr>
                <w:rFonts w:ascii="Times New Roman" w:hAnsi="Times New Roman" w:cs="Times New Roman"/>
                <w:i/>
                <w:iCs/>
                <w:color w:val="FF0000"/>
                <w:highlight w:val="yellow"/>
              </w:rPr>
              <w:t>129</w:t>
            </w:r>
          </w:p>
        </w:tc>
        <w:tc>
          <w:tcPr>
            <w:tcW w:w="1949" w:type="dxa"/>
            <w:tcBorders>
              <w:top w:val="single" w:sz="4" w:space="0" w:color="auto"/>
            </w:tcBorders>
            <w:vAlign w:val="center"/>
          </w:tcPr>
          <w:p w14:paraId="652778C3" w14:textId="77777777" w:rsidR="003939AD" w:rsidRPr="003B790A" w:rsidRDefault="008E59F9" w:rsidP="003939AD">
            <w:pPr>
              <w:pStyle w:val="ListParagraph"/>
              <w:spacing w:line="312" w:lineRule="auto"/>
              <w:ind w:left="0"/>
              <w:jc w:val="center"/>
              <w:rPr>
                <w:i/>
                <w:iCs/>
              </w:rPr>
            </w:pPr>
            <w:r w:rsidRPr="003B790A">
              <w:rPr>
                <w:i/>
                <w:iCs/>
              </w:rPr>
              <w:t>0</w:t>
            </w:r>
          </w:p>
        </w:tc>
      </w:tr>
      <w:tr w:rsidR="00B15F28" w:rsidRPr="003B790A" w14:paraId="31F6857F" w14:textId="77777777" w:rsidTr="00672E39">
        <w:trPr>
          <w:trHeight w:val="475"/>
        </w:trPr>
        <w:tc>
          <w:tcPr>
            <w:tcW w:w="780" w:type="dxa"/>
            <w:tcBorders>
              <w:top w:val="single" w:sz="4" w:space="0" w:color="auto"/>
            </w:tcBorders>
            <w:vAlign w:val="center"/>
          </w:tcPr>
          <w:p w14:paraId="517112B5" w14:textId="77777777" w:rsidR="003939AD" w:rsidRPr="003B790A" w:rsidRDefault="003939AD" w:rsidP="003939AD">
            <w:pPr>
              <w:pStyle w:val="ListParagraph"/>
              <w:spacing w:line="312" w:lineRule="auto"/>
              <w:ind w:left="0"/>
              <w:jc w:val="center"/>
              <w:rPr>
                <w:i/>
              </w:rPr>
            </w:pPr>
            <w:r w:rsidRPr="003B790A">
              <w:rPr>
                <w:i/>
              </w:rPr>
              <w:t>2.2.2</w:t>
            </w:r>
          </w:p>
        </w:tc>
        <w:tc>
          <w:tcPr>
            <w:tcW w:w="4035" w:type="dxa"/>
            <w:tcBorders>
              <w:top w:val="single" w:sz="4" w:space="0" w:color="auto"/>
              <w:bottom w:val="single" w:sz="4" w:space="0" w:color="auto"/>
            </w:tcBorders>
            <w:vAlign w:val="center"/>
          </w:tcPr>
          <w:p w14:paraId="79E78C6E" w14:textId="77777777" w:rsidR="003939AD" w:rsidRPr="003B790A" w:rsidRDefault="003939AD" w:rsidP="003939AD">
            <w:pPr>
              <w:pStyle w:val="ListParagraph"/>
              <w:spacing w:line="312" w:lineRule="auto"/>
              <w:ind w:left="0"/>
              <w:rPr>
                <w:i/>
              </w:rPr>
            </w:pPr>
            <w:r w:rsidRPr="003B790A">
              <w:rPr>
                <w:i/>
              </w:rPr>
              <w:t>Sản phẩm đúc từ hợp kim magie thực hiện sơn</w:t>
            </w:r>
          </w:p>
        </w:tc>
        <w:tc>
          <w:tcPr>
            <w:tcW w:w="3090" w:type="dxa"/>
            <w:tcBorders>
              <w:top w:val="single" w:sz="4" w:space="0" w:color="auto"/>
            </w:tcBorders>
            <w:vAlign w:val="center"/>
          </w:tcPr>
          <w:p w14:paraId="4629C62E" w14:textId="350BC9BF" w:rsidR="176CA823" w:rsidRPr="003B790A" w:rsidRDefault="176CA823" w:rsidP="176CA823">
            <w:pPr>
              <w:spacing w:line="312" w:lineRule="auto"/>
              <w:jc w:val="center"/>
              <w:rPr>
                <w:rFonts w:ascii="Times New Roman" w:hAnsi="Times New Roman" w:cs="Times New Roman"/>
                <w:i/>
                <w:iCs/>
                <w:color w:val="auto"/>
              </w:rPr>
            </w:pPr>
            <w:r w:rsidRPr="003B790A">
              <w:rPr>
                <w:rFonts w:ascii="Times New Roman" w:hAnsi="Times New Roman" w:cs="Times New Roman"/>
                <w:i/>
                <w:iCs/>
                <w:color w:val="auto"/>
              </w:rPr>
              <w:t>10</w:t>
            </w:r>
          </w:p>
        </w:tc>
        <w:tc>
          <w:tcPr>
            <w:tcW w:w="1949" w:type="dxa"/>
            <w:tcBorders>
              <w:top w:val="single" w:sz="4" w:space="0" w:color="auto"/>
            </w:tcBorders>
            <w:vAlign w:val="center"/>
          </w:tcPr>
          <w:p w14:paraId="739EE650" w14:textId="77777777" w:rsidR="003939AD" w:rsidRPr="003B790A" w:rsidRDefault="008E59F9" w:rsidP="003939AD">
            <w:pPr>
              <w:pStyle w:val="ListParagraph"/>
              <w:spacing w:line="312" w:lineRule="auto"/>
              <w:ind w:left="0"/>
              <w:jc w:val="center"/>
              <w:rPr>
                <w:i/>
                <w:iCs/>
              </w:rPr>
            </w:pPr>
            <w:r w:rsidRPr="003B790A">
              <w:rPr>
                <w:i/>
                <w:iCs/>
              </w:rPr>
              <w:t>0</w:t>
            </w:r>
          </w:p>
        </w:tc>
      </w:tr>
      <w:tr w:rsidR="00B15F28" w:rsidRPr="003B790A" w14:paraId="5F9861E6" w14:textId="77777777" w:rsidTr="00672E39">
        <w:trPr>
          <w:trHeight w:val="475"/>
        </w:trPr>
        <w:tc>
          <w:tcPr>
            <w:tcW w:w="780" w:type="dxa"/>
            <w:tcBorders>
              <w:top w:val="single" w:sz="4" w:space="0" w:color="auto"/>
            </w:tcBorders>
            <w:vAlign w:val="center"/>
          </w:tcPr>
          <w:p w14:paraId="596C2B7B" w14:textId="77777777" w:rsidR="00845BFC" w:rsidRPr="003B790A" w:rsidRDefault="00845BFC" w:rsidP="003939AD">
            <w:pPr>
              <w:pStyle w:val="ListParagraph"/>
              <w:spacing w:line="312" w:lineRule="auto"/>
              <w:ind w:left="0"/>
              <w:jc w:val="center"/>
              <w:rPr>
                <w:i/>
              </w:rPr>
            </w:pPr>
            <w:r w:rsidRPr="003B790A">
              <w:rPr>
                <w:i/>
              </w:rPr>
              <w:t>2.2.3</w:t>
            </w:r>
          </w:p>
        </w:tc>
        <w:tc>
          <w:tcPr>
            <w:tcW w:w="4035" w:type="dxa"/>
            <w:tcBorders>
              <w:top w:val="single" w:sz="4" w:space="0" w:color="auto"/>
              <w:bottom w:val="single" w:sz="4" w:space="0" w:color="auto"/>
            </w:tcBorders>
            <w:vAlign w:val="center"/>
          </w:tcPr>
          <w:p w14:paraId="25CCFF6D" w14:textId="77777777" w:rsidR="00845BFC" w:rsidRPr="003B790A" w:rsidRDefault="00845BFC" w:rsidP="003939AD">
            <w:pPr>
              <w:pStyle w:val="ListParagraph"/>
              <w:spacing w:line="312" w:lineRule="auto"/>
              <w:ind w:left="0"/>
              <w:rPr>
                <w:i/>
              </w:rPr>
            </w:pPr>
            <w:r w:rsidRPr="003B790A">
              <w:rPr>
                <w:i/>
              </w:rPr>
              <w:t>Sản phẩm nhựa có công đoạn sơn</w:t>
            </w:r>
          </w:p>
        </w:tc>
        <w:tc>
          <w:tcPr>
            <w:tcW w:w="3090" w:type="dxa"/>
            <w:tcBorders>
              <w:top w:val="single" w:sz="4" w:space="0" w:color="auto"/>
            </w:tcBorders>
            <w:vAlign w:val="center"/>
          </w:tcPr>
          <w:p w14:paraId="5B184189" w14:textId="19FF8EA5" w:rsidR="176CA823" w:rsidRPr="003B790A" w:rsidRDefault="176CA823" w:rsidP="176CA823">
            <w:pPr>
              <w:spacing w:line="312" w:lineRule="auto"/>
              <w:jc w:val="center"/>
              <w:rPr>
                <w:rFonts w:ascii="Times New Roman" w:hAnsi="Times New Roman" w:cs="Times New Roman"/>
                <w:i/>
                <w:iCs/>
                <w:color w:val="auto"/>
              </w:rPr>
            </w:pPr>
            <w:r w:rsidRPr="003B790A">
              <w:rPr>
                <w:rFonts w:ascii="Times New Roman" w:hAnsi="Times New Roman" w:cs="Times New Roman"/>
                <w:i/>
                <w:iCs/>
                <w:color w:val="auto"/>
              </w:rPr>
              <w:t>1</w:t>
            </w:r>
          </w:p>
        </w:tc>
        <w:tc>
          <w:tcPr>
            <w:tcW w:w="1949" w:type="dxa"/>
            <w:tcBorders>
              <w:top w:val="single" w:sz="4" w:space="0" w:color="auto"/>
            </w:tcBorders>
            <w:vAlign w:val="center"/>
          </w:tcPr>
          <w:p w14:paraId="0F5C3636" w14:textId="77777777" w:rsidR="00845BFC" w:rsidRPr="003B790A" w:rsidRDefault="00845BFC" w:rsidP="003939AD">
            <w:pPr>
              <w:pStyle w:val="ListParagraph"/>
              <w:spacing w:line="312" w:lineRule="auto"/>
              <w:ind w:left="0"/>
              <w:jc w:val="center"/>
              <w:rPr>
                <w:i/>
                <w:iCs/>
              </w:rPr>
            </w:pPr>
            <w:r w:rsidRPr="003B790A">
              <w:rPr>
                <w:i/>
                <w:iCs/>
              </w:rPr>
              <w:t>0</w:t>
            </w:r>
          </w:p>
        </w:tc>
      </w:tr>
      <w:tr w:rsidR="00B15F28" w:rsidRPr="003B790A" w14:paraId="18E312F8" w14:textId="77777777" w:rsidTr="00672E39">
        <w:trPr>
          <w:trHeight w:val="80"/>
        </w:trPr>
        <w:tc>
          <w:tcPr>
            <w:tcW w:w="780" w:type="dxa"/>
            <w:tcBorders>
              <w:top w:val="single" w:sz="4" w:space="0" w:color="auto"/>
            </w:tcBorders>
            <w:vAlign w:val="center"/>
          </w:tcPr>
          <w:p w14:paraId="73F09BCE" w14:textId="77777777" w:rsidR="003939AD" w:rsidRPr="003B790A" w:rsidRDefault="003939AD" w:rsidP="003939AD">
            <w:pPr>
              <w:pStyle w:val="ListParagraph"/>
              <w:spacing w:line="312" w:lineRule="auto"/>
              <w:ind w:left="0"/>
              <w:jc w:val="center"/>
              <w:rPr>
                <w:i/>
              </w:rPr>
            </w:pPr>
          </w:p>
        </w:tc>
        <w:tc>
          <w:tcPr>
            <w:tcW w:w="4035" w:type="dxa"/>
            <w:tcBorders>
              <w:top w:val="single" w:sz="4" w:space="0" w:color="auto"/>
              <w:bottom w:val="single" w:sz="4" w:space="0" w:color="auto"/>
            </w:tcBorders>
            <w:vAlign w:val="center"/>
          </w:tcPr>
          <w:p w14:paraId="70961336" w14:textId="77777777" w:rsidR="003939AD" w:rsidRPr="003B790A" w:rsidRDefault="003939AD" w:rsidP="003939AD">
            <w:pPr>
              <w:pStyle w:val="ListParagraph"/>
              <w:spacing w:line="312" w:lineRule="auto"/>
              <w:ind w:left="0"/>
              <w:rPr>
                <w:i/>
              </w:rPr>
            </w:pPr>
            <w:r w:rsidRPr="003B790A">
              <w:rPr>
                <w:b/>
              </w:rPr>
              <w:t>Tổng</w:t>
            </w:r>
          </w:p>
        </w:tc>
        <w:tc>
          <w:tcPr>
            <w:tcW w:w="3090" w:type="dxa"/>
            <w:tcBorders>
              <w:top w:val="single" w:sz="4" w:space="0" w:color="auto"/>
            </w:tcBorders>
            <w:vAlign w:val="center"/>
          </w:tcPr>
          <w:p w14:paraId="1116E610" w14:textId="2B65E713" w:rsidR="176CA823" w:rsidRPr="003B790A" w:rsidRDefault="176CA823" w:rsidP="176CA823">
            <w:pPr>
              <w:spacing w:line="312" w:lineRule="auto"/>
              <w:jc w:val="center"/>
              <w:rPr>
                <w:rFonts w:ascii="Times New Roman" w:hAnsi="Times New Roman" w:cs="Times New Roman"/>
                <w:b/>
                <w:bCs/>
                <w:color w:val="auto"/>
              </w:rPr>
            </w:pPr>
            <w:r w:rsidRPr="003B790A">
              <w:rPr>
                <w:rFonts w:ascii="Times New Roman" w:hAnsi="Times New Roman" w:cs="Times New Roman"/>
                <w:b/>
                <w:bCs/>
                <w:color w:val="auto"/>
              </w:rPr>
              <w:t>1.800</w:t>
            </w:r>
          </w:p>
        </w:tc>
        <w:tc>
          <w:tcPr>
            <w:tcW w:w="1949" w:type="dxa"/>
            <w:tcBorders>
              <w:top w:val="single" w:sz="4" w:space="0" w:color="auto"/>
            </w:tcBorders>
          </w:tcPr>
          <w:p w14:paraId="70BCDFD0" w14:textId="77777777" w:rsidR="003939AD" w:rsidRPr="003B790A" w:rsidRDefault="008E59F9" w:rsidP="003939AD">
            <w:pPr>
              <w:pStyle w:val="ListParagraph"/>
              <w:spacing w:line="312" w:lineRule="auto"/>
              <w:ind w:left="0"/>
              <w:jc w:val="center"/>
              <w:rPr>
                <w:iCs/>
              </w:rPr>
            </w:pPr>
            <w:r w:rsidRPr="003B790A">
              <w:rPr>
                <w:b/>
              </w:rPr>
              <w:t>0</w:t>
            </w:r>
          </w:p>
        </w:tc>
      </w:tr>
      <w:bookmarkEnd w:id="114"/>
    </w:tbl>
    <w:p w14:paraId="5A5B76DB" w14:textId="7545450C" w:rsidR="00245714" w:rsidRPr="003B790A" w:rsidRDefault="00245714" w:rsidP="58350311">
      <w:pPr>
        <w:pStyle w:val="Vnbnnidung0"/>
        <w:tabs>
          <w:tab w:val="left" w:leader="dot" w:pos="8430"/>
        </w:tabs>
        <w:adjustRightInd w:val="0"/>
        <w:snapToGrid w:val="0"/>
        <w:spacing w:after="0" w:line="312" w:lineRule="auto"/>
        <w:ind w:firstLine="709"/>
        <w:jc w:val="right"/>
        <w:rPr>
          <w:i/>
          <w:sz w:val="28"/>
          <w:szCs w:val="28"/>
          <w:lang w:val="vi-VN"/>
        </w:rPr>
      </w:pPr>
    </w:p>
    <w:p w14:paraId="0531B2C2" w14:textId="77777777" w:rsidR="0018509C" w:rsidRPr="003B790A" w:rsidRDefault="0018509C">
      <w:pPr>
        <w:widowControl/>
        <w:rPr>
          <w:rStyle w:val="Vnbnnidung"/>
          <w:b/>
          <w:bCs/>
          <w:color w:val="auto"/>
          <w:kern w:val="32"/>
          <w:sz w:val="28"/>
          <w:szCs w:val="28"/>
          <w:lang w:val="x-none"/>
        </w:rPr>
      </w:pPr>
      <w:bookmarkStart w:id="115" w:name="bookmark204"/>
      <w:bookmarkStart w:id="116" w:name="_Toc93992049"/>
      <w:bookmarkStart w:id="117" w:name="_Toc93992427"/>
      <w:bookmarkStart w:id="118" w:name="_Toc93992551"/>
      <w:bookmarkStart w:id="119" w:name="_Toc133302435"/>
      <w:r w:rsidRPr="003B790A">
        <w:rPr>
          <w:rStyle w:val="Vnbnnidung"/>
          <w:color w:val="auto"/>
          <w:sz w:val="28"/>
          <w:szCs w:val="28"/>
        </w:rPr>
        <w:br w:type="page"/>
      </w:r>
    </w:p>
    <w:p w14:paraId="01EB8355" w14:textId="5FDEE630" w:rsidR="0039686C" w:rsidRPr="003B790A" w:rsidRDefault="0039686C" w:rsidP="009B0965">
      <w:pPr>
        <w:pStyle w:val="Heading1"/>
        <w:spacing w:before="0" w:after="0"/>
        <w:ind w:firstLine="0"/>
        <w:rPr>
          <w:rStyle w:val="Vnbnnidung"/>
          <w:sz w:val="28"/>
          <w:szCs w:val="28"/>
          <w:lang w:val="vi-VN" w:eastAsia="vi-VN"/>
        </w:rPr>
      </w:pPr>
      <w:bookmarkStart w:id="120" w:name="_Toc208304759"/>
      <w:r w:rsidRPr="003B790A">
        <w:rPr>
          <w:rStyle w:val="Vnbnnidung"/>
          <w:sz w:val="28"/>
          <w:szCs w:val="28"/>
          <w:lang w:eastAsia="vi-VN"/>
        </w:rPr>
        <w:t>4</w:t>
      </w:r>
      <w:bookmarkEnd w:id="115"/>
      <w:r w:rsidRPr="003B790A">
        <w:rPr>
          <w:rStyle w:val="Vnbnnidung"/>
          <w:sz w:val="28"/>
          <w:szCs w:val="28"/>
          <w:lang w:eastAsia="vi-VN"/>
        </w:rPr>
        <w:t xml:space="preserve">. Nguyên liệu, nhiên liệu, vật liệu, phế liệu, điện năng, hóa chất sử dụng, nguồn cung cấp điện, nước của </w:t>
      </w:r>
      <w:bookmarkEnd w:id="116"/>
      <w:bookmarkEnd w:id="117"/>
      <w:bookmarkEnd w:id="118"/>
      <w:bookmarkEnd w:id="119"/>
      <w:r w:rsidR="002A36A8" w:rsidRPr="003B790A">
        <w:rPr>
          <w:rStyle w:val="Vnbnnidung"/>
          <w:sz w:val="28"/>
          <w:szCs w:val="28"/>
          <w:lang w:val="vi-VN" w:eastAsia="vi-VN"/>
        </w:rPr>
        <w:t>cơ sở</w:t>
      </w:r>
      <w:bookmarkEnd w:id="120"/>
    </w:p>
    <w:p w14:paraId="431A0A34" w14:textId="77777777" w:rsidR="0039686C" w:rsidRPr="003B790A" w:rsidRDefault="0039686C" w:rsidP="0039686C">
      <w:pPr>
        <w:pStyle w:val="Vnbnnidung0"/>
        <w:tabs>
          <w:tab w:val="left" w:pos="1518"/>
        </w:tabs>
        <w:adjustRightInd w:val="0"/>
        <w:snapToGrid w:val="0"/>
        <w:spacing w:after="0" w:line="312" w:lineRule="auto"/>
        <w:ind w:firstLine="0"/>
        <w:jc w:val="both"/>
        <w:rPr>
          <w:b/>
          <w:sz w:val="28"/>
          <w:szCs w:val="28"/>
          <w:lang w:val="vi-VN"/>
        </w:rPr>
      </w:pPr>
      <w:r w:rsidRPr="003B790A">
        <w:rPr>
          <w:b/>
          <w:sz w:val="28"/>
          <w:szCs w:val="28"/>
          <w:lang w:val="pt-BR"/>
        </w:rPr>
        <w:t>a. Nhu cầu</w:t>
      </w:r>
      <w:r w:rsidRPr="003B790A">
        <w:rPr>
          <w:b/>
          <w:sz w:val="28"/>
          <w:szCs w:val="28"/>
          <w:lang w:val="vi-VN"/>
        </w:rPr>
        <w:t xml:space="preserve"> sử dụng nguyên, nhiên vật liệu sử dụng cho năm hoạt động ổn định</w:t>
      </w:r>
    </w:p>
    <w:p w14:paraId="59063AD1" w14:textId="77777777" w:rsidR="00520933" w:rsidRPr="003B790A" w:rsidRDefault="00520933" w:rsidP="00520933">
      <w:pPr>
        <w:pStyle w:val="Vnbnnidung0"/>
        <w:tabs>
          <w:tab w:val="left" w:pos="709"/>
        </w:tabs>
        <w:adjustRightInd w:val="0"/>
        <w:snapToGrid w:val="0"/>
        <w:spacing w:after="0" w:line="312" w:lineRule="auto"/>
        <w:ind w:firstLine="0"/>
        <w:jc w:val="both"/>
        <w:rPr>
          <w:sz w:val="28"/>
          <w:szCs w:val="28"/>
          <w:lang w:val="vi-VN"/>
        </w:rPr>
      </w:pPr>
      <w:r w:rsidRPr="003B790A">
        <w:rPr>
          <w:sz w:val="28"/>
          <w:szCs w:val="28"/>
          <w:lang w:val="vi-VN"/>
        </w:rPr>
        <w:tab/>
        <w:t xml:space="preserve">Phạm vi của </w:t>
      </w:r>
      <w:r w:rsidR="002A36A8" w:rsidRPr="003B790A">
        <w:rPr>
          <w:sz w:val="28"/>
          <w:szCs w:val="28"/>
          <w:lang w:val="vi-VN"/>
        </w:rPr>
        <w:t>cơ sở</w:t>
      </w:r>
      <w:r w:rsidRPr="003B790A">
        <w:rPr>
          <w:sz w:val="28"/>
          <w:szCs w:val="28"/>
          <w:lang w:val="vi-VN"/>
        </w:rPr>
        <w:t xml:space="preserve"> chỉ đánh giá cho việc sản xuất</w:t>
      </w:r>
      <w:r w:rsidR="00F53B16" w:rsidRPr="003B790A">
        <w:rPr>
          <w:sz w:val="28"/>
          <w:szCs w:val="28"/>
          <w:lang w:val="vi-VN"/>
        </w:rPr>
        <w:t xml:space="preserve"> khuôn đúc</w:t>
      </w:r>
      <w:r w:rsidR="008E1EDF" w:rsidRPr="003B790A">
        <w:rPr>
          <w:sz w:val="28"/>
          <w:szCs w:val="28"/>
          <w:lang w:val="vi-VN"/>
        </w:rPr>
        <w:t>; sản phẩm đúc không sơn không mà và</w:t>
      </w:r>
      <w:r w:rsidRPr="003B790A">
        <w:rPr>
          <w:sz w:val="28"/>
          <w:szCs w:val="28"/>
          <w:lang w:val="vi-VN"/>
        </w:rPr>
        <w:t xml:space="preserve"> sản phẩ</w:t>
      </w:r>
      <w:r w:rsidR="007124DC" w:rsidRPr="003B790A">
        <w:rPr>
          <w:sz w:val="28"/>
          <w:szCs w:val="28"/>
          <w:lang w:val="vi-VN"/>
        </w:rPr>
        <w:t xml:space="preserve">m đúc </w:t>
      </w:r>
      <w:r w:rsidR="002A36A8" w:rsidRPr="003B790A">
        <w:rPr>
          <w:sz w:val="28"/>
          <w:szCs w:val="28"/>
          <w:lang w:val="vi-VN"/>
        </w:rPr>
        <w:t xml:space="preserve">có </w:t>
      </w:r>
      <w:r w:rsidR="007124DC" w:rsidRPr="003B790A">
        <w:rPr>
          <w:sz w:val="28"/>
          <w:szCs w:val="28"/>
          <w:lang w:val="vi-VN"/>
        </w:rPr>
        <w:t>sơn không mạ. Nên nh</w:t>
      </w:r>
      <w:r w:rsidR="002A36A8" w:rsidRPr="003B790A">
        <w:rPr>
          <w:sz w:val="28"/>
          <w:szCs w:val="28"/>
          <w:lang w:val="vi-VN"/>
        </w:rPr>
        <w:t>u</w:t>
      </w:r>
      <w:r w:rsidR="007124DC" w:rsidRPr="003B790A">
        <w:rPr>
          <w:sz w:val="28"/>
          <w:szCs w:val="28"/>
          <w:lang w:val="vi-VN"/>
        </w:rPr>
        <w:t xml:space="preserve"> cầu sử dụng nguyên, nhiên liệu chính phục vụ QTSX của </w:t>
      </w:r>
      <w:r w:rsidR="002A36A8" w:rsidRPr="003B790A">
        <w:rPr>
          <w:sz w:val="28"/>
          <w:szCs w:val="28"/>
          <w:lang w:val="vi-VN"/>
        </w:rPr>
        <w:t>cơ sở</w:t>
      </w:r>
      <w:r w:rsidR="007124DC" w:rsidRPr="003B790A">
        <w:rPr>
          <w:sz w:val="28"/>
          <w:szCs w:val="28"/>
          <w:lang w:val="vi-VN"/>
        </w:rPr>
        <w:t xml:space="preserve"> được thể hiện chi tiết trong bảng sau:</w:t>
      </w:r>
    </w:p>
    <w:p w14:paraId="5F0B512B" w14:textId="77777777" w:rsidR="0039686C" w:rsidRPr="003B790A" w:rsidRDefault="0039686C" w:rsidP="005C26DB">
      <w:pPr>
        <w:pStyle w:val="DanhmucBANG"/>
        <w:rPr>
          <w:rStyle w:val="Emphasis"/>
          <w:b/>
          <w:i w:val="0"/>
          <w:iCs w:val="0"/>
          <w:lang w:val="vi-VN"/>
        </w:rPr>
      </w:pPr>
      <w:bookmarkStart w:id="121" w:name="_Toc92379035"/>
      <w:bookmarkStart w:id="122" w:name="_Toc92379213"/>
      <w:bookmarkStart w:id="123" w:name="_Toc93992050"/>
      <w:bookmarkStart w:id="124" w:name="_Toc93992428"/>
      <w:bookmarkStart w:id="125" w:name="_Toc93992552"/>
      <w:bookmarkStart w:id="126" w:name="_Toc101529442"/>
      <w:bookmarkStart w:id="127" w:name="_Toc145498174"/>
      <w:bookmarkStart w:id="128" w:name="_Toc211859706"/>
      <w:bookmarkStart w:id="129" w:name="_Toc393959955"/>
      <w:bookmarkStart w:id="130" w:name="_Toc393963173"/>
      <w:bookmarkStart w:id="131" w:name="_Toc393963370"/>
      <w:bookmarkStart w:id="132" w:name="_Toc422822629"/>
      <w:bookmarkStart w:id="133" w:name="_Toc425928796"/>
      <w:bookmarkStart w:id="134" w:name="_Toc425929505"/>
      <w:bookmarkStart w:id="135" w:name="_Toc425932258"/>
      <w:bookmarkStart w:id="136" w:name="_Toc425945871"/>
      <w:bookmarkStart w:id="137" w:name="_Toc434242288"/>
      <w:bookmarkStart w:id="138" w:name="_Toc439148324"/>
      <w:bookmarkStart w:id="139" w:name="_Toc444595113"/>
      <w:bookmarkStart w:id="140" w:name="_Toc444604023"/>
      <w:bookmarkStart w:id="141" w:name="_Toc444604493"/>
      <w:bookmarkStart w:id="142" w:name="_Toc457404511"/>
      <w:bookmarkStart w:id="143" w:name="_Toc476126423"/>
      <w:bookmarkStart w:id="144" w:name="_Toc491779292"/>
      <w:bookmarkStart w:id="145" w:name="_Toc497393508"/>
      <w:bookmarkStart w:id="146" w:name="_Toc504130097"/>
      <w:bookmarkStart w:id="147" w:name="_Toc509748007"/>
      <w:bookmarkStart w:id="148" w:name="_Toc513191212"/>
      <w:bookmarkStart w:id="149" w:name="_Toc513192024"/>
      <w:bookmarkStart w:id="150" w:name="_Toc518373971"/>
      <w:bookmarkStart w:id="151" w:name="_Toc524092872"/>
      <w:bookmarkStart w:id="152" w:name="_Toc524093155"/>
      <w:bookmarkStart w:id="153" w:name="_Toc524093381"/>
      <w:bookmarkStart w:id="154" w:name="_Toc525650677"/>
      <w:bookmarkStart w:id="155" w:name="_Toc525650886"/>
      <w:bookmarkStart w:id="156" w:name="_Toc528938062"/>
      <w:bookmarkStart w:id="157" w:name="_Toc528938225"/>
      <w:bookmarkStart w:id="158" w:name="_Toc528938388"/>
      <w:bookmarkStart w:id="159" w:name="_Toc528938778"/>
      <w:bookmarkStart w:id="160" w:name="_Toc12552161"/>
      <w:bookmarkStart w:id="161" w:name="_Toc32439038"/>
      <w:bookmarkStart w:id="162" w:name="_Toc32439966"/>
      <w:bookmarkStart w:id="163" w:name="_Toc42924324"/>
      <w:bookmarkStart w:id="164" w:name="_Toc42924515"/>
      <w:bookmarkStart w:id="165" w:name="_Toc42924706"/>
      <w:r w:rsidRPr="003B790A">
        <w:rPr>
          <w:rStyle w:val="Emphasis"/>
          <w:b/>
          <w:i w:val="0"/>
          <w:iCs w:val="0"/>
        </w:rPr>
        <w:t>Bảng 1.</w:t>
      </w:r>
      <w:r w:rsidR="003E4820" w:rsidRPr="003B790A">
        <w:rPr>
          <w:rStyle w:val="Emphasis"/>
          <w:b/>
          <w:i w:val="0"/>
          <w:iCs w:val="0"/>
        </w:rPr>
        <w:t>3</w:t>
      </w:r>
      <w:r w:rsidRPr="003B790A">
        <w:rPr>
          <w:rStyle w:val="Emphasis"/>
          <w:b/>
          <w:i w:val="0"/>
          <w:iCs w:val="0"/>
        </w:rPr>
        <w:t xml:space="preserve">: Bảng nhu </w:t>
      </w:r>
      <w:bookmarkEnd w:id="121"/>
      <w:bookmarkEnd w:id="122"/>
      <w:bookmarkEnd w:id="123"/>
      <w:bookmarkEnd w:id="124"/>
      <w:bookmarkEnd w:id="125"/>
      <w:r w:rsidRPr="003B790A">
        <w:rPr>
          <w:rStyle w:val="Emphasis"/>
          <w:b/>
          <w:i w:val="0"/>
          <w:iCs w:val="0"/>
        </w:rPr>
        <w:t>cầu nguyên</w:t>
      </w:r>
      <w:r w:rsidR="003E4820" w:rsidRPr="003B790A">
        <w:rPr>
          <w:rStyle w:val="Emphasis"/>
          <w:b/>
          <w:i w:val="0"/>
          <w:iCs w:val="0"/>
        </w:rPr>
        <w:t>, nhiên</w:t>
      </w:r>
      <w:r w:rsidRPr="003B790A">
        <w:rPr>
          <w:rStyle w:val="Emphasis"/>
          <w:b/>
          <w:i w:val="0"/>
          <w:iCs w:val="0"/>
        </w:rPr>
        <w:t xml:space="preserve"> liệu </w:t>
      </w:r>
      <w:r w:rsidR="003E4820" w:rsidRPr="003B790A">
        <w:rPr>
          <w:rStyle w:val="Emphasis"/>
          <w:b/>
          <w:i w:val="0"/>
          <w:iCs w:val="0"/>
        </w:rPr>
        <w:t xml:space="preserve">chính </w:t>
      </w:r>
      <w:r w:rsidRPr="003B790A">
        <w:rPr>
          <w:rStyle w:val="Emphasis"/>
          <w:b/>
          <w:i w:val="0"/>
          <w:iCs w:val="0"/>
        </w:rPr>
        <w:t>phục vụ</w:t>
      </w:r>
      <w:bookmarkEnd w:id="126"/>
      <w:r w:rsidRPr="003B790A">
        <w:rPr>
          <w:rStyle w:val="Emphasis"/>
          <w:b/>
          <w:i w:val="0"/>
          <w:iCs w:val="0"/>
        </w:rPr>
        <w:t xml:space="preserve"> </w:t>
      </w:r>
      <w:bookmarkStart w:id="166" w:name="_Toc32256169"/>
      <w:bookmarkStart w:id="167" w:name="_Toc101529443"/>
      <w:r w:rsidR="00D67F22" w:rsidRPr="003B790A">
        <w:rPr>
          <w:rStyle w:val="Emphasis"/>
          <w:b/>
          <w:i w:val="0"/>
          <w:iCs w:val="0"/>
        </w:rPr>
        <w:t xml:space="preserve">QTSX </w:t>
      </w:r>
      <w:r w:rsidRPr="003B790A">
        <w:rPr>
          <w:rStyle w:val="Emphasis"/>
          <w:b/>
          <w:i w:val="0"/>
          <w:iCs w:val="0"/>
        </w:rPr>
        <w:t xml:space="preserve">của </w:t>
      </w:r>
      <w:bookmarkEnd w:id="127"/>
      <w:bookmarkEnd w:id="166"/>
      <w:bookmarkEnd w:id="167"/>
      <w:r w:rsidR="006B00B9" w:rsidRPr="003B790A">
        <w:rPr>
          <w:rStyle w:val="Emphasis"/>
          <w:b/>
          <w:i w:val="0"/>
          <w:iCs w:val="0"/>
          <w:lang w:val="vi-VN"/>
        </w:rPr>
        <w:t>cơ sở</w:t>
      </w:r>
      <w:bookmarkEnd w:id="128"/>
    </w:p>
    <w:tbl>
      <w:tblPr>
        <w:tblW w:w="1002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1867"/>
        <w:gridCol w:w="1156"/>
        <w:gridCol w:w="1528"/>
        <w:gridCol w:w="1272"/>
        <w:gridCol w:w="2128"/>
        <w:gridCol w:w="1382"/>
      </w:tblGrid>
      <w:tr w:rsidR="00B15F28" w:rsidRPr="003B790A" w14:paraId="79A0E437" w14:textId="77777777" w:rsidTr="4BEA4DB8">
        <w:trPr>
          <w:trHeight w:val="562"/>
        </w:trPr>
        <w:tc>
          <w:tcPr>
            <w:tcW w:w="696" w:type="dxa"/>
            <w:vAlign w:val="center"/>
          </w:tcPr>
          <w:p w14:paraId="5035D861" w14:textId="77777777" w:rsidR="00786D5A" w:rsidRPr="003B790A" w:rsidRDefault="00786D5A" w:rsidP="00C91F90">
            <w:pPr>
              <w:spacing w:line="312" w:lineRule="auto"/>
              <w:jc w:val="center"/>
              <w:rPr>
                <w:rFonts w:ascii="Times New Roman" w:hAnsi="Times New Roman" w:cs="Times New Roman"/>
                <w:b/>
                <w:bCs/>
                <w:color w:val="auto"/>
                <w:sz w:val="22"/>
                <w:szCs w:val="22"/>
                <w:lang w:val="en-US"/>
              </w:rPr>
            </w:pPr>
            <w:r w:rsidRPr="003B790A">
              <w:rPr>
                <w:rFonts w:ascii="Times New Roman" w:hAnsi="Times New Roman" w:cs="Times New Roman"/>
                <w:b/>
                <w:bCs/>
                <w:color w:val="auto"/>
                <w:sz w:val="22"/>
                <w:szCs w:val="22"/>
                <w:lang w:val="en-US"/>
              </w:rPr>
              <w:t>STT</w:t>
            </w:r>
          </w:p>
        </w:tc>
        <w:tc>
          <w:tcPr>
            <w:tcW w:w="1867" w:type="dxa"/>
            <w:tcBorders>
              <w:bottom w:val="single" w:sz="12" w:space="0" w:color="000000" w:themeColor="text1"/>
            </w:tcBorders>
            <w:vAlign w:val="center"/>
          </w:tcPr>
          <w:p w14:paraId="3CBAE172" w14:textId="77777777" w:rsidR="00786D5A" w:rsidRPr="003B790A" w:rsidRDefault="00786D5A" w:rsidP="00C91F90">
            <w:pPr>
              <w:spacing w:line="312" w:lineRule="auto"/>
              <w:jc w:val="center"/>
              <w:rPr>
                <w:rFonts w:ascii="Times New Roman" w:hAnsi="Times New Roman" w:cs="Times New Roman"/>
                <w:b/>
                <w:bCs/>
                <w:color w:val="auto"/>
                <w:sz w:val="22"/>
                <w:szCs w:val="22"/>
              </w:rPr>
            </w:pPr>
            <w:r w:rsidRPr="003B790A">
              <w:rPr>
                <w:rFonts w:ascii="Times New Roman" w:hAnsi="Times New Roman" w:cs="Times New Roman"/>
                <w:b/>
                <w:bCs/>
                <w:color w:val="auto"/>
                <w:sz w:val="22"/>
                <w:szCs w:val="22"/>
              </w:rPr>
              <w:t>Tên nguyên liệu</w:t>
            </w:r>
          </w:p>
        </w:tc>
        <w:tc>
          <w:tcPr>
            <w:tcW w:w="1156" w:type="dxa"/>
            <w:tcBorders>
              <w:bottom w:val="single" w:sz="12" w:space="0" w:color="000000" w:themeColor="text1"/>
            </w:tcBorders>
            <w:vAlign w:val="center"/>
          </w:tcPr>
          <w:p w14:paraId="6867B4F1" w14:textId="77777777" w:rsidR="00786D5A" w:rsidRPr="003B790A" w:rsidRDefault="00786D5A" w:rsidP="00C91F90">
            <w:pPr>
              <w:spacing w:line="312" w:lineRule="auto"/>
              <w:jc w:val="center"/>
              <w:rPr>
                <w:rFonts w:ascii="Times New Roman" w:hAnsi="Times New Roman" w:cs="Times New Roman"/>
                <w:b/>
                <w:bCs/>
                <w:color w:val="auto"/>
                <w:sz w:val="22"/>
                <w:szCs w:val="22"/>
              </w:rPr>
            </w:pPr>
            <w:r w:rsidRPr="003B790A">
              <w:rPr>
                <w:rFonts w:ascii="Times New Roman" w:hAnsi="Times New Roman" w:cs="Times New Roman"/>
                <w:b/>
                <w:bCs/>
                <w:color w:val="auto"/>
                <w:sz w:val="22"/>
                <w:szCs w:val="22"/>
              </w:rPr>
              <w:t>Đơn vị</w:t>
            </w:r>
          </w:p>
        </w:tc>
        <w:tc>
          <w:tcPr>
            <w:tcW w:w="1528" w:type="dxa"/>
            <w:tcBorders>
              <w:bottom w:val="single" w:sz="12" w:space="0" w:color="000000" w:themeColor="text1"/>
            </w:tcBorders>
            <w:vAlign w:val="center"/>
          </w:tcPr>
          <w:p w14:paraId="6D957C48" w14:textId="0B7BE1DE" w:rsidR="00786D5A" w:rsidRPr="003B790A" w:rsidRDefault="00845BFC" w:rsidP="00845BFC">
            <w:pPr>
              <w:spacing w:line="312" w:lineRule="auto"/>
              <w:jc w:val="center"/>
              <w:rPr>
                <w:rFonts w:ascii="Times New Roman" w:hAnsi="Times New Roman" w:cs="Times New Roman"/>
                <w:b/>
                <w:bCs/>
                <w:color w:val="auto"/>
                <w:sz w:val="22"/>
                <w:szCs w:val="22"/>
                <w:lang w:val="en-US"/>
              </w:rPr>
            </w:pPr>
            <w:r w:rsidRPr="003B790A">
              <w:rPr>
                <w:rFonts w:ascii="Times New Roman" w:hAnsi="Times New Roman" w:cs="Times New Roman"/>
                <w:b/>
                <w:bCs/>
                <w:color w:val="auto"/>
                <w:sz w:val="22"/>
                <w:szCs w:val="22"/>
                <w:lang w:val="en-US"/>
              </w:rPr>
              <w:t xml:space="preserve">Công suất tối </w:t>
            </w:r>
            <w:r w:rsidR="09C3D3F5" w:rsidRPr="003B790A">
              <w:rPr>
                <w:rFonts w:ascii="Times New Roman" w:hAnsi="Times New Roman" w:cs="Times New Roman"/>
                <w:b/>
                <w:bCs/>
                <w:color w:val="auto"/>
                <w:sz w:val="22"/>
                <w:szCs w:val="22"/>
                <w:lang w:val="en-US"/>
              </w:rPr>
              <w:t>đa</w:t>
            </w:r>
            <w:r w:rsidRPr="003B790A">
              <w:rPr>
                <w:rFonts w:ascii="Times New Roman" w:hAnsi="Times New Roman" w:cs="Times New Roman"/>
                <w:b/>
                <w:bCs/>
                <w:color w:val="auto"/>
                <w:sz w:val="22"/>
                <w:szCs w:val="22"/>
                <w:lang w:val="en-US"/>
              </w:rPr>
              <w:t xml:space="preserve"> trong GCNĐT</w:t>
            </w:r>
          </w:p>
        </w:tc>
        <w:tc>
          <w:tcPr>
            <w:tcW w:w="1272" w:type="dxa"/>
            <w:tcBorders>
              <w:bottom w:val="single" w:sz="12" w:space="0" w:color="000000" w:themeColor="text1"/>
            </w:tcBorders>
            <w:vAlign w:val="center"/>
          </w:tcPr>
          <w:p w14:paraId="1ACDC43A" w14:textId="2C9EF883" w:rsidR="00786D5A" w:rsidRPr="003B790A" w:rsidRDefault="00786D5A" w:rsidP="00845BFC">
            <w:pPr>
              <w:spacing w:line="312" w:lineRule="auto"/>
              <w:jc w:val="center"/>
              <w:rPr>
                <w:rFonts w:ascii="Times New Roman" w:hAnsi="Times New Roman" w:cs="Times New Roman"/>
                <w:b/>
                <w:bCs/>
                <w:color w:val="auto"/>
                <w:sz w:val="22"/>
                <w:szCs w:val="22"/>
              </w:rPr>
            </w:pPr>
            <w:r w:rsidRPr="003B790A">
              <w:rPr>
                <w:rFonts w:ascii="Times New Roman" w:hAnsi="Times New Roman" w:cs="Times New Roman"/>
                <w:b/>
                <w:bCs/>
                <w:color w:val="auto"/>
                <w:sz w:val="22"/>
                <w:szCs w:val="22"/>
              </w:rPr>
              <w:t>Số lượng hiện tại</w:t>
            </w:r>
            <w:r w:rsidR="09C3D3F5" w:rsidRPr="003B790A">
              <w:rPr>
                <w:rFonts w:ascii="Times New Roman" w:hAnsi="Times New Roman" w:cs="Times New Roman"/>
                <w:b/>
                <w:bCs/>
                <w:color w:val="auto"/>
                <w:sz w:val="22"/>
                <w:szCs w:val="22"/>
              </w:rPr>
              <w:t xml:space="preserve"> (GĐ1)</w:t>
            </w:r>
          </w:p>
        </w:tc>
        <w:tc>
          <w:tcPr>
            <w:tcW w:w="2128" w:type="dxa"/>
            <w:tcBorders>
              <w:bottom w:val="single" w:sz="12" w:space="0" w:color="000000" w:themeColor="text1"/>
            </w:tcBorders>
            <w:vAlign w:val="center"/>
          </w:tcPr>
          <w:p w14:paraId="62EDB877" w14:textId="77777777" w:rsidR="00786D5A" w:rsidRPr="003B790A" w:rsidRDefault="00786D5A" w:rsidP="00C91F90">
            <w:pPr>
              <w:spacing w:line="312" w:lineRule="auto"/>
              <w:jc w:val="center"/>
              <w:rPr>
                <w:rFonts w:ascii="Times New Roman" w:hAnsi="Times New Roman" w:cs="Times New Roman"/>
                <w:b/>
                <w:bCs/>
                <w:color w:val="auto"/>
                <w:sz w:val="22"/>
                <w:szCs w:val="22"/>
              </w:rPr>
            </w:pPr>
            <w:r w:rsidRPr="003B790A">
              <w:rPr>
                <w:rFonts w:ascii="Times New Roman" w:hAnsi="Times New Roman" w:cs="Times New Roman"/>
                <w:b/>
                <w:bCs/>
                <w:color w:val="auto"/>
                <w:sz w:val="22"/>
                <w:szCs w:val="22"/>
              </w:rPr>
              <w:t>Dạng nguyên liệu/ Thành phần hóa học</w:t>
            </w:r>
          </w:p>
        </w:tc>
        <w:tc>
          <w:tcPr>
            <w:tcW w:w="1382" w:type="dxa"/>
            <w:tcBorders>
              <w:bottom w:val="single" w:sz="12" w:space="0" w:color="000000" w:themeColor="text1"/>
            </w:tcBorders>
            <w:vAlign w:val="center"/>
          </w:tcPr>
          <w:p w14:paraId="54CA8D70" w14:textId="77777777" w:rsidR="00786D5A" w:rsidRPr="003B790A" w:rsidRDefault="00786D5A" w:rsidP="00C91F90">
            <w:pPr>
              <w:spacing w:line="312" w:lineRule="auto"/>
              <w:jc w:val="center"/>
              <w:rPr>
                <w:rFonts w:ascii="Times New Roman" w:hAnsi="Times New Roman" w:cs="Times New Roman"/>
                <w:b/>
                <w:bCs/>
                <w:color w:val="auto"/>
                <w:sz w:val="22"/>
                <w:szCs w:val="22"/>
              </w:rPr>
            </w:pPr>
            <w:r w:rsidRPr="003B790A">
              <w:rPr>
                <w:rFonts w:ascii="Times New Roman" w:hAnsi="Times New Roman" w:cs="Times New Roman"/>
                <w:b/>
                <w:bCs/>
                <w:color w:val="auto"/>
                <w:sz w:val="22"/>
                <w:szCs w:val="22"/>
                <w:lang w:val="en-US"/>
              </w:rPr>
              <w:t>N</w:t>
            </w:r>
            <w:r w:rsidRPr="003B790A">
              <w:rPr>
                <w:rFonts w:ascii="Times New Roman" w:hAnsi="Times New Roman" w:cs="Times New Roman"/>
                <w:b/>
                <w:bCs/>
                <w:color w:val="auto"/>
                <w:sz w:val="22"/>
                <w:szCs w:val="22"/>
              </w:rPr>
              <w:t>guồn cung cấp</w:t>
            </w:r>
          </w:p>
        </w:tc>
      </w:tr>
      <w:tr w:rsidR="09C3D3F5" w:rsidRPr="003B790A" w14:paraId="03D4E1BB" w14:textId="77777777" w:rsidTr="4BEA4DB8">
        <w:trPr>
          <w:trHeight w:val="300"/>
        </w:trPr>
        <w:tc>
          <w:tcPr>
            <w:tcW w:w="696" w:type="dxa"/>
            <w:tcBorders>
              <w:right w:val="single" w:sz="12" w:space="0" w:color="000000" w:themeColor="text1"/>
            </w:tcBorders>
            <w:vAlign w:val="center"/>
          </w:tcPr>
          <w:p w14:paraId="6826296B" w14:textId="4070C34C" w:rsidR="09C3D3F5" w:rsidRPr="003B790A" w:rsidRDefault="09C3D3F5" w:rsidP="09C3D3F5">
            <w:pPr>
              <w:spacing w:line="312" w:lineRule="auto"/>
              <w:jc w:val="center"/>
              <w:rPr>
                <w:rFonts w:ascii="Times New Roman" w:hAnsi="Times New Roman" w:cs="Times New Roman"/>
                <w:b/>
                <w:bCs/>
                <w:color w:val="FF0000"/>
                <w:sz w:val="22"/>
                <w:szCs w:val="22"/>
                <w:highlight w:val="yellow"/>
                <w:lang w:val="en-US"/>
              </w:rPr>
            </w:pPr>
            <w:r w:rsidRPr="003B790A">
              <w:rPr>
                <w:rFonts w:ascii="Times New Roman" w:hAnsi="Times New Roman" w:cs="Times New Roman"/>
                <w:b/>
                <w:bCs/>
                <w:color w:val="FF0000"/>
                <w:sz w:val="22"/>
                <w:szCs w:val="22"/>
                <w:highlight w:val="yellow"/>
                <w:lang w:val="en-US"/>
              </w:rPr>
              <w:t>A</w:t>
            </w:r>
          </w:p>
        </w:tc>
        <w:tc>
          <w:tcPr>
            <w:tcW w:w="9333" w:type="dxa"/>
            <w:gridSpan w:val="6"/>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05DB6312" w14:textId="51FDFA64" w:rsidR="09C3D3F5" w:rsidRPr="003B790A" w:rsidRDefault="09C3D3F5" w:rsidP="09C3D3F5">
            <w:pPr>
              <w:spacing w:line="312" w:lineRule="auto"/>
              <w:rPr>
                <w:rFonts w:ascii="Times New Roman" w:hAnsi="Times New Roman" w:cs="Times New Roman"/>
                <w:b/>
                <w:bCs/>
                <w:color w:val="FF0000"/>
                <w:sz w:val="22"/>
                <w:szCs w:val="22"/>
                <w:highlight w:val="yellow"/>
              </w:rPr>
            </w:pPr>
            <w:r w:rsidRPr="003B790A">
              <w:rPr>
                <w:rFonts w:ascii="Times New Roman" w:hAnsi="Times New Roman" w:cs="Times New Roman"/>
                <w:b/>
                <w:bCs/>
                <w:color w:val="FF0000"/>
                <w:sz w:val="22"/>
                <w:szCs w:val="22"/>
                <w:highlight w:val="yellow"/>
              </w:rPr>
              <w:t>NGUYÊN LIỆU PHỤC VỤ GIAI ĐOẠN 1 (KHUÔN ĐÚC 100 TẤN/NĂM; SẢN PHẨM ĐÚC KHÔNG SƠN, KHÔNG MẠ 1.700 TẤN/NĂM)</w:t>
            </w:r>
          </w:p>
        </w:tc>
      </w:tr>
      <w:tr w:rsidR="09C3D3F5" w:rsidRPr="003B790A" w14:paraId="03C9D677" w14:textId="77777777" w:rsidTr="4BEA4DB8">
        <w:trPr>
          <w:trHeight w:val="300"/>
        </w:trPr>
        <w:tc>
          <w:tcPr>
            <w:tcW w:w="696" w:type="dxa"/>
            <w:vAlign w:val="center"/>
          </w:tcPr>
          <w:p w14:paraId="00E752A4" w14:textId="34610EA5" w:rsidR="09C3D3F5" w:rsidRPr="003B790A" w:rsidRDefault="09C3D3F5" w:rsidP="09C3D3F5">
            <w:pPr>
              <w:spacing w:line="312" w:lineRule="auto"/>
              <w:jc w:val="center"/>
              <w:rPr>
                <w:rFonts w:ascii="Times New Roman" w:hAnsi="Times New Roman" w:cs="Times New Roman"/>
                <w:b/>
                <w:bCs/>
                <w:color w:val="auto"/>
                <w:sz w:val="22"/>
                <w:szCs w:val="22"/>
              </w:rPr>
            </w:pPr>
            <w:r w:rsidRPr="003B790A">
              <w:rPr>
                <w:rFonts w:ascii="Times New Roman" w:hAnsi="Times New Roman" w:cs="Times New Roman"/>
                <w:b/>
                <w:bCs/>
                <w:color w:val="auto"/>
                <w:sz w:val="22"/>
                <w:szCs w:val="22"/>
                <w:lang w:val="en-US"/>
              </w:rPr>
              <w:t>I</w:t>
            </w:r>
          </w:p>
        </w:tc>
        <w:tc>
          <w:tcPr>
            <w:tcW w:w="9333" w:type="dxa"/>
            <w:gridSpan w:val="6"/>
            <w:tcBorders>
              <w:top w:val="single" w:sz="12" w:space="0" w:color="000000" w:themeColor="text1"/>
            </w:tcBorders>
            <w:vAlign w:val="center"/>
          </w:tcPr>
          <w:p w14:paraId="49129996" w14:textId="77777777" w:rsidR="09C3D3F5" w:rsidRPr="003B790A" w:rsidRDefault="09C3D3F5" w:rsidP="09C3D3F5">
            <w:pPr>
              <w:spacing w:line="312" w:lineRule="auto"/>
              <w:rPr>
                <w:rFonts w:ascii="Times New Roman" w:hAnsi="Times New Roman" w:cs="Times New Roman"/>
                <w:b/>
                <w:bCs/>
                <w:color w:val="auto"/>
                <w:sz w:val="22"/>
                <w:szCs w:val="22"/>
              </w:rPr>
            </w:pPr>
            <w:r w:rsidRPr="003B790A">
              <w:rPr>
                <w:rFonts w:ascii="Times New Roman" w:hAnsi="Times New Roman" w:cs="Times New Roman"/>
                <w:b/>
                <w:bCs/>
                <w:color w:val="auto"/>
                <w:sz w:val="22"/>
                <w:szCs w:val="22"/>
              </w:rPr>
              <w:t>Nguyên liệu sản xuất sản phẩm khuôn</w:t>
            </w:r>
          </w:p>
        </w:tc>
      </w:tr>
      <w:tr w:rsidR="09C3D3F5" w:rsidRPr="003B790A" w14:paraId="22BC7821" w14:textId="77777777" w:rsidTr="4BEA4DB8">
        <w:trPr>
          <w:trHeight w:val="300"/>
        </w:trPr>
        <w:tc>
          <w:tcPr>
            <w:tcW w:w="696" w:type="dxa"/>
            <w:vAlign w:val="center"/>
          </w:tcPr>
          <w:p w14:paraId="559132E5" w14:textId="77777777" w:rsidR="09C3D3F5" w:rsidRPr="003B790A" w:rsidRDefault="09C3D3F5" w:rsidP="09C3D3F5">
            <w:pPr>
              <w:spacing w:line="312" w:lineRule="auto"/>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1</w:t>
            </w:r>
          </w:p>
        </w:tc>
        <w:tc>
          <w:tcPr>
            <w:tcW w:w="1867" w:type="dxa"/>
            <w:vAlign w:val="center"/>
          </w:tcPr>
          <w:p w14:paraId="3B631CAC" w14:textId="77777777" w:rsidR="09C3D3F5" w:rsidRPr="003B790A" w:rsidRDefault="09C3D3F5" w:rsidP="09C3D3F5">
            <w:pPr>
              <w:spacing w:line="312" w:lineRule="auto"/>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 xml:space="preserve">Gang </w:t>
            </w:r>
          </w:p>
        </w:tc>
        <w:tc>
          <w:tcPr>
            <w:tcW w:w="1156" w:type="dxa"/>
            <w:vAlign w:val="center"/>
          </w:tcPr>
          <w:p w14:paraId="3C00854E" w14:textId="77777777" w:rsidR="09C3D3F5" w:rsidRPr="003B790A" w:rsidRDefault="09C3D3F5" w:rsidP="09C3D3F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Tấn/năm</w:t>
            </w:r>
          </w:p>
        </w:tc>
        <w:tc>
          <w:tcPr>
            <w:tcW w:w="1528" w:type="dxa"/>
            <w:vAlign w:val="center"/>
          </w:tcPr>
          <w:p w14:paraId="5F04CE74" w14:textId="3A3AF609" w:rsidR="09C3D3F5" w:rsidRPr="003B790A" w:rsidRDefault="09C3D3F5" w:rsidP="09C3D3F5">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55</w:t>
            </w:r>
          </w:p>
        </w:tc>
        <w:tc>
          <w:tcPr>
            <w:tcW w:w="1272" w:type="dxa"/>
            <w:vAlign w:val="center"/>
          </w:tcPr>
          <w:p w14:paraId="0B23F06F" w14:textId="3A3AF609" w:rsidR="09C3D3F5" w:rsidRPr="003B790A" w:rsidRDefault="09C3D3F5" w:rsidP="09C3D3F5">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55</w:t>
            </w:r>
          </w:p>
        </w:tc>
        <w:tc>
          <w:tcPr>
            <w:tcW w:w="2128" w:type="dxa"/>
            <w:vMerge w:val="restart"/>
            <w:vAlign w:val="center"/>
          </w:tcPr>
          <w:p w14:paraId="64182695" w14:textId="77777777" w:rsidR="09C3D3F5" w:rsidRPr="003B790A" w:rsidRDefault="09C3D3F5" w:rsidP="09C3D3F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Gia công sản phẩm khuôn đúc</w:t>
            </w:r>
          </w:p>
        </w:tc>
        <w:tc>
          <w:tcPr>
            <w:tcW w:w="1382" w:type="dxa"/>
            <w:vMerge w:val="restart"/>
            <w:vAlign w:val="center"/>
          </w:tcPr>
          <w:p w14:paraId="38E9F900" w14:textId="77777777" w:rsidR="09C3D3F5" w:rsidRPr="003B790A" w:rsidRDefault="09C3D3F5" w:rsidP="09C3D3F5">
            <w:pPr>
              <w:spacing w:line="312" w:lineRule="auto"/>
              <w:ind w:left="-142" w:firstLine="142"/>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Nhập khẩu/</w:t>
            </w:r>
          </w:p>
          <w:p w14:paraId="56257488" w14:textId="77777777" w:rsidR="09C3D3F5" w:rsidRPr="003B790A" w:rsidRDefault="09C3D3F5" w:rsidP="09C3D3F5">
            <w:pPr>
              <w:spacing w:line="312" w:lineRule="auto"/>
              <w:ind w:left="-142" w:firstLine="142"/>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Việt Nam</w:t>
            </w:r>
          </w:p>
        </w:tc>
      </w:tr>
      <w:tr w:rsidR="09C3D3F5" w:rsidRPr="003B790A" w14:paraId="551B8AA7" w14:textId="77777777" w:rsidTr="4BEA4DB8">
        <w:trPr>
          <w:trHeight w:val="300"/>
        </w:trPr>
        <w:tc>
          <w:tcPr>
            <w:tcW w:w="696" w:type="dxa"/>
            <w:vAlign w:val="center"/>
          </w:tcPr>
          <w:p w14:paraId="7DA03CAD" w14:textId="77777777" w:rsidR="09C3D3F5" w:rsidRPr="003B790A" w:rsidRDefault="09C3D3F5" w:rsidP="09C3D3F5">
            <w:pPr>
              <w:spacing w:line="312" w:lineRule="auto"/>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2</w:t>
            </w:r>
          </w:p>
        </w:tc>
        <w:tc>
          <w:tcPr>
            <w:tcW w:w="1867" w:type="dxa"/>
            <w:vAlign w:val="center"/>
          </w:tcPr>
          <w:p w14:paraId="40609729" w14:textId="77777777" w:rsidR="09C3D3F5" w:rsidRPr="003B790A" w:rsidRDefault="09C3D3F5" w:rsidP="09C3D3F5">
            <w:pPr>
              <w:spacing w:line="312" w:lineRule="auto"/>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Thép</w:t>
            </w:r>
          </w:p>
        </w:tc>
        <w:tc>
          <w:tcPr>
            <w:tcW w:w="1156" w:type="dxa"/>
            <w:vAlign w:val="center"/>
          </w:tcPr>
          <w:p w14:paraId="45092AF0" w14:textId="77777777" w:rsidR="09C3D3F5" w:rsidRPr="003B790A" w:rsidRDefault="09C3D3F5" w:rsidP="09C3D3F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Tấn/năm</w:t>
            </w:r>
          </w:p>
        </w:tc>
        <w:tc>
          <w:tcPr>
            <w:tcW w:w="1528" w:type="dxa"/>
            <w:vAlign w:val="center"/>
          </w:tcPr>
          <w:p w14:paraId="3E41CDD1" w14:textId="3DFBA292" w:rsidR="09C3D3F5" w:rsidRPr="003B790A" w:rsidRDefault="09C3D3F5" w:rsidP="09C3D3F5">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50</w:t>
            </w:r>
          </w:p>
        </w:tc>
        <w:tc>
          <w:tcPr>
            <w:tcW w:w="1272" w:type="dxa"/>
            <w:vAlign w:val="center"/>
          </w:tcPr>
          <w:p w14:paraId="5B3C7527" w14:textId="3DFBA292" w:rsidR="09C3D3F5" w:rsidRPr="003B790A" w:rsidRDefault="09C3D3F5" w:rsidP="09C3D3F5">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50</w:t>
            </w:r>
          </w:p>
        </w:tc>
        <w:tc>
          <w:tcPr>
            <w:tcW w:w="2128" w:type="dxa"/>
            <w:vMerge/>
            <w:vAlign w:val="center"/>
          </w:tcPr>
          <w:p w14:paraId="6C69E23D" w14:textId="77777777" w:rsidR="000B4F6C" w:rsidRPr="003B790A" w:rsidRDefault="000B4F6C">
            <w:pPr>
              <w:rPr>
                <w:rFonts w:ascii="Times New Roman" w:hAnsi="Times New Roman" w:cs="Times New Roman"/>
              </w:rPr>
            </w:pPr>
          </w:p>
        </w:tc>
        <w:tc>
          <w:tcPr>
            <w:tcW w:w="1382" w:type="dxa"/>
            <w:vMerge/>
            <w:vAlign w:val="center"/>
          </w:tcPr>
          <w:p w14:paraId="1DDBA322" w14:textId="77777777" w:rsidR="000B4F6C" w:rsidRPr="003B790A" w:rsidRDefault="000B4F6C">
            <w:pPr>
              <w:rPr>
                <w:rFonts w:ascii="Times New Roman" w:hAnsi="Times New Roman" w:cs="Times New Roman"/>
              </w:rPr>
            </w:pPr>
          </w:p>
        </w:tc>
      </w:tr>
      <w:tr w:rsidR="09C3D3F5" w:rsidRPr="003B790A" w14:paraId="275E933B" w14:textId="77777777" w:rsidTr="4BEA4DB8">
        <w:trPr>
          <w:trHeight w:val="300"/>
        </w:trPr>
        <w:tc>
          <w:tcPr>
            <w:tcW w:w="696" w:type="dxa"/>
            <w:vAlign w:val="center"/>
          </w:tcPr>
          <w:p w14:paraId="40A0A396" w14:textId="5ACCB5AD" w:rsidR="09C3D3F5" w:rsidRPr="003B790A" w:rsidRDefault="09C3D3F5" w:rsidP="09C3D3F5">
            <w:pPr>
              <w:spacing w:line="312" w:lineRule="auto"/>
              <w:jc w:val="center"/>
              <w:rPr>
                <w:rFonts w:ascii="Times New Roman" w:hAnsi="Times New Roman" w:cs="Times New Roman"/>
                <w:b/>
                <w:bCs/>
                <w:color w:val="auto"/>
                <w:sz w:val="22"/>
                <w:szCs w:val="22"/>
                <w:lang w:val="en-US"/>
              </w:rPr>
            </w:pPr>
            <w:r w:rsidRPr="003B790A">
              <w:rPr>
                <w:rFonts w:ascii="Times New Roman" w:hAnsi="Times New Roman" w:cs="Times New Roman"/>
                <w:b/>
                <w:bCs/>
                <w:color w:val="auto"/>
                <w:sz w:val="22"/>
                <w:szCs w:val="22"/>
                <w:lang w:val="en-US"/>
              </w:rPr>
              <w:t>II</w:t>
            </w:r>
          </w:p>
        </w:tc>
        <w:tc>
          <w:tcPr>
            <w:tcW w:w="9333" w:type="dxa"/>
            <w:gridSpan w:val="6"/>
            <w:vAlign w:val="center"/>
          </w:tcPr>
          <w:p w14:paraId="31D5C2E5" w14:textId="585635FC" w:rsidR="09C3D3F5" w:rsidRPr="003B790A" w:rsidRDefault="09C3D3F5" w:rsidP="09C3D3F5">
            <w:pPr>
              <w:spacing w:line="312" w:lineRule="auto"/>
              <w:ind w:left="-111" w:right="-107" w:firstLine="111"/>
              <w:rPr>
                <w:rFonts w:ascii="Times New Roman" w:hAnsi="Times New Roman" w:cs="Times New Roman"/>
                <w:b/>
                <w:bCs/>
                <w:color w:val="auto"/>
                <w:sz w:val="22"/>
                <w:szCs w:val="22"/>
              </w:rPr>
            </w:pPr>
            <w:r w:rsidRPr="003B790A">
              <w:rPr>
                <w:rFonts w:ascii="Times New Roman" w:hAnsi="Times New Roman" w:cs="Times New Roman"/>
                <w:b/>
                <w:bCs/>
                <w:color w:val="auto"/>
                <w:sz w:val="22"/>
                <w:szCs w:val="22"/>
              </w:rPr>
              <w:t>Nguyên liệu phục vụ cho sản xuất sản phẩm đúc không sơn không mạ</w:t>
            </w:r>
          </w:p>
        </w:tc>
      </w:tr>
      <w:tr w:rsidR="09C3D3F5" w:rsidRPr="003B790A" w14:paraId="41EF96BE" w14:textId="77777777" w:rsidTr="4BEA4DB8">
        <w:trPr>
          <w:trHeight w:val="300"/>
        </w:trPr>
        <w:tc>
          <w:tcPr>
            <w:tcW w:w="696" w:type="dxa"/>
            <w:vAlign w:val="center"/>
          </w:tcPr>
          <w:p w14:paraId="2B749DEF" w14:textId="61EE3894" w:rsidR="09C3D3F5" w:rsidRPr="003B790A" w:rsidRDefault="09C3D3F5" w:rsidP="09C3D3F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1</w:t>
            </w:r>
          </w:p>
        </w:tc>
        <w:tc>
          <w:tcPr>
            <w:tcW w:w="1867" w:type="dxa"/>
            <w:vAlign w:val="center"/>
          </w:tcPr>
          <w:p w14:paraId="329E0A37" w14:textId="55BB4B79" w:rsidR="09C3D3F5" w:rsidRPr="003B790A" w:rsidRDefault="09C3D3F5" w:rsidP="09C3D3F5">
            <w:pPr>
              <w:spacing w:line="312" w:lineRule="auto"/>
              <w:rPr>
                <w:rFonts w:ascii="Times New Roman" w:hAnsi="Times New Roman" w:cs="Times New Roman"/>
                <w:color w:val="000000" w:themeColor="text1"/>
                <w:sz w:val="22"/>
                <w:szCs w:val="22"/>
              </w:rPr>
            </w:pPr>
            <w:r w:rsidRPr="003B790A">
              <w:rPr>
                <w:rFonts w:ascii="Times New Roman" w:hAnsi="Times New Roman" w:cs="Times New Roman"/>
                <w:color w:val="000000" w:themeColor="text1"/>
                <w:sz w:val="22"/>
                <w:szCs w:val="22"/>
                <w:lang w:val="en-US"/>
              </w:rPr>
              <w:t xml:space="preserve">Hợp kim nhôm ADC 12 </w:t>
            </w:r>
          </w:p>
        </w:tc>
        <w:tc>
          <w:tcPr>
            <w:tcW w:w="1156" w:type="dxa"/>
            <w:vAlign w:val="center"/>
          </w:tcPr>
          <w:p w14:paraId="29746FF9" w14:textId="77777777" w:rsidR="09C3D3F5" w:rsidRPr="003B790A" w:rsidRDefault="09C3D3F5" w:rsidP="09C3D3F5">
            <w:pPr>
              <w:spacing w:line="312" w:lineRule="auto"/>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Tấn</w:t>
            </w:r>
            <w:r w:rsidRPr="003B790A">
              <w:rPr>
                <w:rFonts w:ascii="Times New Roman" w:hAnsi="Times New Roman" w:cs="Times New Roman"/>
                <w:color w:val="auto"/>
                <w:sz w:val="22"/>
                <w:szCs w:val="22"/>
                <w:lang w:val="en-US"/>
              </w:rPr>
              <w:t>/năm</w:t>
            </w:r>
          </w:p>
        </w:tc>
        <w:tc>
          <w:tcPr>
            <w:tcW w:w="1528" w:type="dxa"/>
            <w:vAlign w:val="center"/>
          </w:tcPr>
          <w:p w14:paraId="25466F60" w14:textId="7FF303F2" w:rsidR="09C3D3F5" w:rsidRPr="003B790A" w:rsidRDefault="09C3D3F5" w:rsidP="09C3D3F5">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1.303</w:t>
            </w:r>
          </w:p>
        </w:tc>
        <w:tc>
          <w:tcPr>
            <w:tcW w:w="1272" w:type="dxa"/>
            <w:vAlign w:val="center"/>
          </w:tcPr>
          <w:p w14:paraId="660B30F6" w14:textId="7FF303F2" w:rsidR="09C3D3F5" w:rsidRPr="003B790A" w:rsidRDefault="09C3D3F5" w:rsidP="09C3D3F5">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1.303</w:t>
            </w:r>
          </w:p>
        </w:tc>
        <w:tc>
          <w:tcPr>
            <w:tcW w:w="2128" w:type="dxa"/>
            <w:vAlign w:val="center"/>
          </w:tcPr>
          <w:p w14:paraId="1D0FACBB" w14:textId="77777777" w:rsidR="09C3D3F5" w:rsidRPr="003B790A" w:rsidRDefault="09C3D3F5" w:rsidP="09C3D3F5">
            <w:pPr>
              <w:spacing w:line="312" w:lineRule="auto"/>
              <w:ind w:left="-109" w:right="-108"/>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 xml:space="preserve"> Nguyên liệu dạng thỏi; thành phần: Al (&gt;80%), Si (9,6-12%), Fe (&lt;1,3%), Cu (1,5-3,5%), Mn (&lt;0,5%), Mg (&lt;0,3%),</w:t>
            </w:r>
            <w:r w:rsidRPr="003B790A">
              <w:rPr>
                <w:rFonts w:ascii="Times New Roman" w:hAnsi="Times New Roman" w:cs="Times New Roman"/>
                <w:color w:val="auto"/>
                <w:sz w:val="22"/>
                <w:szCs w:val="22"/>
              </w:rPr>
              <w:t xml:space="preserve"> </w:t>
            </w:r>
            <w:r w:rsidRPr="003B790A">
              <w:rPr>
                <w:rFonts w:ascii="Times New Roman" w:hAnsi="Times New Roman" w:cs="Times New Roman"/>
                <w:color w:val="auto"/>
                <w:sz w:val="22"/>
                <w:szCs w:val="22"/>
                <w:lang w:val="en-US"/>
              </w:rPr>
              <w:t>Zn (&lt;1%), Ni(&lt;0,5%)</w:t>
            </w:r>
          </w:p>
        </w:tc>
        <w:tc>
          <w:tcPr>
            <w:tcW w:w="1382" w:type="dxa"/>
            <w:vAlign w:val="center"/>
          </w:tcPr>
          <w:p w14:paraId="441587BA" w14:textId="77777777" w:rsidR="09C3D3F5" w:rsidRPr="003B790A" w:rsidRDefault="09C3D3F5" w:rsidP="09C3D3F5">
            <w:pPr>
              <w:spacing w:line="312" w:lineRule="auto"/>
              <w:ind w:left="-111" w:right="-107" w:firstLine="111"/>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Nhập khẩu</w:t>
            </w:r>
          </w:p>
          <w:p w14:paraId="045886C3" w14:textId="77777777" w:rsidR="09C3D3F5" w:rsidRPr="003B790A" w:rsidRDefault="09C3D3F5" w:rsidP="09C3D3F5">
            <w:pPr>
              <w:spacing w:line="312" w:lineRule="auto"/>
              <w:ind w:left="-111" w:right="-107" w:firstLine="111"/>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/Việt Nam</w:t>
            </w:r>
          </w:p>
        </w:tc>
      </w:tr>
      <w:tr w:rsidR="09C3D3F5" w:rsidRPr="003B790A" w14:paraId="31627C89" w14:textId="77777777" w:rsidTr="4BEA4DB8">
        <w:trPr>
          <w:trHeight w:val="300"/>
        </w:trPr>
        <w:tc>
          <w:tcPr>
            <w:tcW w:w="696" w:type="dxa"/>
            <w:vAlign w:val="center"/>
          </w:tcPr>
          <w:p w14:paraId="3A2E4805" w14:textId="77DD52CF" w:rsidR="09C3D3F5" w:rsidRPr="003B790A" w:rsidRDefault="09C3D3F5" w:rsidP="09C3D3F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2</w:t>
            </w:r>
          </w:p>
        </w:tc>
        <w:tc>
          <w:tcPr>
            <w:tcW w:w="1867" w:type="dxa"/>
            <w:vAlign w:val="center"/>
          </w:tcPr>
          <w:p w14:paraId="786A34EF" w14:textId="7C8F087A" w:rsidR="09C3D3F5" w:rsidRPr="003B790A" w:rsidRDefault="09C3D3F5" w:rsidP="09C3D3F5">
            <w:pPr>
              <w:spacing w:line="312" w:lineRule="auto"/>
              <w:rPr>
                <w:rFonts w:ascii="Times New Roman" w:hAnsi="Times New Roman" w:cs="Times New Roman"/>
                <w:color w:val="000000" w:themeColor="text1"/>
                <w:sz w:val="22"/>
                <w:szCs w:val="22"/>
              </w:rPr>
            </w:pPr>
            <w:r w:rsidRPr="003B790A">
              <w:rPr>
                <w:rFonts w:ascii="Times New Roman" w:hAnsi="Times New Roman" w:cs="Times New Roman"/>
                <w:color w:val="000000" w:themeColor="text1"/>
                <w:sz w:val="22"/>
                <w:szCs w:val="22"/>
                <w:lang w:val="en-US"/>
              </w:rPr>
              <w:t>Hợp kim Magiê</w:t>
            </w:r>
          </w:p>
        </w:tc>
        <w:tc>
          <w:tcPr>
            <w:tcW w:w="1156" w:type="dxa"/>
            <w:vAlign w:val="center"/>
          </w:tcPr>
          <w:p w14:paraId="6BC6AD4A" w14:textId="77777777" w:rsidR="09C3D3F5" w:rsidRPr="003B790A" w:rsidRDefault="09C3D3F5" w:rsidP="09C3D3F5">
            <w:pPr>
              <w:spacing w:line="312" w:lineRule="auto"/>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Tấn</w:t>
            </w:r>
            <w:r w:rsidRPr="003B790A">
              <w:rPr>
                <w:rFonts w:ascii="Times New Roman" w:hAnsi="Times New Roman" w:cs="Times New Roman"/>
                <w:color w:val="auto"/>
                <w:sz w:val="22"/>
                <w:szCs w:val="22"/>
                <w:lang w:val="en-US"/>
              </w:rPr>
              <w:t>/năm</w:t>
            </w:r>
          </w:p>
        </w:tc>
        <w:tc>
          <w:tcPr>
            <w:tcW w:w="1528" w:type="dxa"/>
            <w:vAlign w:val="center"/>
          </w:tcPr>
          <w:p w14:paraId="7A5F3296" w14:textId="34A89660" w:rsidR="09C3D3F5" w:rsidRPr="003B790A" w:rsidRDefault="09C3D3F5" w:rsidP="09C3D3F5">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405</w:t>
            </w:r>
          </w:p>
        </w:tc>
        <w:tc>
          <w:tcPr>
            <w:tcW w:w="1272" w:type="dxa"/>
            <w:vAlign w:val="center"/>
          </w:tcPr>
          <w:p w14:paraId="217D8ADF" w14:textId="3FCB85A7" w:rsidR="09C3D3F5" w:rsidRPr="003B790A" w:rsidRDefault="09C3D3F5" w:rsidP="09C3D3F5">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302</w:t>
            </w:r>
          </w:p>
        </w:tc>
        <w:tc>
          <w:tcPr>
            <w:tcW w:w="2128" w:type="dxa"/>
            <w:vAlign w:val="center"/>
          </w:tcPr>
          <w:p w14:paraId="774CD6D0" w14:textId="7157A589" w:rsidR="09C3D3F5" w:rsidRPr="003B790A" w:rsidRDefault="09C3D3F5" w:rsidP="09C3D3F5">
            <w:pPr>
              <w:spacing w:line="312" w:lineRule="auto"/>
              <w:ind w:left="-108" w:right="-105" w:firstLine="108"/>
              <w:jc w:val="center"/>
              <w:rPr>
                <w:rFonts w:ascii="Times New Roman" w:hAnsi="Times New Roman" w:cs="Times New Roman"/>
                <w:color w:val="auto"/>
                <w:sz w:val="22"/>
                <w:szCs w:val="22"/>
              </w:rPr>
            </w:pPr>
            <w:r w:rsidRPr="003B790A">
              <w:rPr>
                <w:rFonts w:ascii="Times New Roman" w:hAnsi="Times New Roman" w:cs="Times New Roman"/>
                <w:color w:val="auto"/>
                <w:sz w:val="22"/>
                <w:szCs w:val="22"/>
                <w:lang w:val="en-US"/>
              </w:rPr>
              <w:t>Nguyên liệu dạng thỏi; thành phần: Mg (90%), Al (9%), Zn (1%).</w:t>
            </w:r>
          </w:p>
        </w:tc>
        <w:tc>
          <w:tcPr>
            <w:tcW w:w="1382" w:type="dxa"/>
            <w:vAlign w:val="center"/>
          </w:tcPr>
          <w:p w14:paraId="327C2E7C" w14:textId="77777777" w:rsidR="09C3D3F5" w:rsidRPr="003B790A" w:rsidRDefault="09C3D3F5" w:rsidP="09C3D3F5">
            <w:pPr>
              <w:spacing w:line="312" w:lineRule="auto"/>
              <w:ind w:left="-111" w:right="-107" w:firstLine="111"/>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Nhập khẩu/</w:t>
            </w:r>
          </w:p>
          <w:p w14:paraId="6FB65B43" w14:textId="77777777" w:rsidR="09C3D3F5" w:rsidRPr="003B790A" w:rsidRDefault="09C3D3F5" w:rsidP="09C3D3F5">
            <w:pPr>
              <w:spacing w:line="312" w:lineRule="auto"/>
              <w:jc w:val="center"/>
              <w:rPr>
                <w:rFonts w:ascii="Times New Roman" w:hAnsi="Times New Roman" w:cs="Times New Roman"/>
                <w:color w:val="auto"/>
                <w:sz w:val="22"/>
                <w:szCs w:val="22"/>
              </w:rPr>
            </w:pPr>
            <w:r w:rsidRPr="003B790A">
              <w:rPr>
                <w:rFonts w:ascii="Times New Roman" w:hAnsi="Times New Roman" w:cs="Times New Roman"/>
                <w:color w:val="auto"/>
                <w:sz w:val="22"/>
                <w:szCs w:val="22"/>
                <w:lang w:val="en-US"/>
              </w:rPr>
              <w:t>Việt Nam</w:t>
            </w:r>
          </w:p>
        </w:tc>
      </w:tr>
      <w:tr w:rsidR="09C3D3F5" w:rsidRPr="003B790A" w14:paraId="2D9D364A" w14:textId="77777777" w:rsidTr="4BEA4DB8">
        <w:trPr>
          <w:trHeight w:val="300"/>
        </w:trPr>
        <w:tc>
          <w:tcPr>
            <w:tcW w:w="696" w:type="dxa"/>
            <w:vAlign w:val="center"/>
          </w:tcPr>
          <w:p w14:paraId="798DDD66" w14:textId="4AA903E7" w:rsidR="09C3D3F5" w:rsidRPr="003B790A" w:rsidRDefault="09C3D3F5" w:rsidP="09C3D3F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3</w:t>
            </w:r>
          </w:p>
        </w:tc>
        <w:tc>
          <w:tcPr>
            <w:tcW w:w="1867" w:type="dxa"/>
            <w:vAlign w:val="center"/>
          </w:tcPr>
          <w:p w14:paraId="5308CAF2" w14:textId="1E1968FC" w:rsidR="09C3D3F5" w:rsidRPr="003B790A" w:rsidRDefault="09C3D3F5" w:rsidP="09C3D3F5">
            <w:pPr>
              <w:spacing w:line="312" w:lineRule="auto"/>
              <w:rPr>
                <w:rFonts w:ascii="Times New Roman" w:hAnsi="Times New Roman" w:cs="Times New Roman"/>
                <w:color w:val="000000" w:themeColor="text1"/>
                <w:sz w:val="22"/>
                <w:szCs w:val="22"/>
              </w:rPr>
            </w:pPr>
            <w:r w:rsidRPr="003B790A">
              <w:rPr>
                <w:rFonts w:ascii="Times New Roman" w:hAnsi="Times New Roman" w:cs="Times New Roman"/>
                <w:color w:val="000000" w:themeColor="text1"/>
                <w:sz w:val="22"/>
                <w:szCs w:val="22"/>
                <w:lang w:val="en-US"/>
              </w:rPr>
              <w:t>Bi thép</w:t>
            </w:r>
          </w:p>
        </w:tc>
        <w:tc>
          <w:tcPr>
            <w:tcW w:w="1156" w:type="dxa"/>
            <w:vAlign w:val="center"/>
          </w:tcPr>
          <w:p w14:paraId="1E1C8EF7" w14:textId="77777777" w:rsidR="09C3D3F5" w:rsidRPr="003B790A" w:rsidRDefault="09C3D3F5" w:rsidP="09C3D3F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Kg/năm</w:t>
            </w:r>
          </w:p>
        </w:tc>
        <w:tc>
          <w:tcPr>
            <w:tcW w:w="1528" w:type="dxa"/>
            <w:vAlign w:val="center"/>
          </w:tcPr>
          <w:p w14:paraId="6FF3A9C7" w14:textId="77777777" w:rsidR="09C3D3F5" w:rsidRPr="003B790A" w:rsidRDefault="09C3D3F5" w:rsidP="09C3D3F5">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500</w:t>
            </w:r>
          </w:p>
        </w:tc>
        <w:tc>
          <w:tcPr>
            <w:tcW w:w="1272" w:type="dxa"/>
            <w:vAlign w:val="center"/>
          </w:tcPr>
          <w:p w14:paraId="12FAE0C9" w14:textId="4DA59754" w:rsidR="09C3D3F5" w:rsidRPr="003B790A" w:rsidRDefault="09C3D3F5" w:rsidP="09C3D3F5">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450</w:t>
            </w:r>
          </w:p>
        </w:tc>
        <w:tc>
          <w:tcPr>
            <w:tcW w:w="2128" w:type="dxa"/>
            <w:vAlign w:val="center"/>
          </w:tcPr>
          <w:p w14:paraId="28EA7078" w14:textId="77777777" w:rsidR="09C3D3F5" w:rsidRPr="003B790A" w:rsidRDefault="09C3D3F5" w:rsidP="09C3D3F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Máy phun bi</w:t>
            </w:r>
          </w:p>
        </w:tc>
        <w:tc>
          <w:tcPr>
            <w:tcW w:w="1382" w:type="dxa"/>
            <w:vAlign w:val="center"/>
          </w:tcPr>
          <w:p w14:paraId="373917F4" w14:textId="77777777" w:rsidR="09C3D3F5" w:rsidRPr="003B790A" w:rsidRDefault="09C3D3F5" w:rsidP="09C3D3F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Việt Nam</w:t>
            </w:r>
          </w:p>
        </w:tc>
      </w:tr>
      <w:tr w:rsidR="09C3D3F5" w:rsidRPr="003B790A" w14:paraId="257FD1E0" w14:textId="77777777" w:rsidTr="4BEA4DB8">
        <w:trPr>
          <w:trHeight w:val="300"/>
        </w:trPr>
        <w:tc>
          <w:tcPr>
            <w:tcW w:w="696" w:type="dxa"/>
            <w:vAlign w:val="center"/>
          </w:tcPr>
          <w:p w14:paraId="153722D2" w14:textId="1AB0FCC3" w:rsidR="09C3D3F5" w:rsidRPr="003B790A" w:rsidRDefault="09C3D3F5" w:rsidP="09C3D3F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4</w:t>
            </w:r>
          </w:p>
        </w:tc>
        <w:tc>
          <w:tcPr>
            <w:tcW w:w="1867" w:type="dxa"/>
            <w:vAlign w:val="center"/>
          </w:tcPr>
          <w:p w14:paraId="5697027C" w14:textId="49B6140F" w:rsidR="09C3D3F5" w:rsidRPr="003B790A" w:rsidRDefault="09C3D3F5" w:rsidP="09C3D3F5">
            <w:pPr>
              <w:spacing w:line="312" w:lineRule="auto"/>
              <w:rPr>
                <w:rFonts w:ascii="Times New Roman" w:hAnsi="Times New Roman" w:cs="Times New Roman"/>
                <w:color w:val="000000" w:themeColor="text1"/>
                <w:sz w:val="22"/>
                <w:szCs w:val="22"/>
              </w:rPr>
            </w:pPr>
            <w:r w:rsidRPr="003B790A">
              <w:rPr>
                <w:rFonts w:ascii="Times New Roman" w:hAnsi="Times New Roman" w:cs="Times New Roman"/>
                <w:color w:val="000000" w:themeColor="text1"/>
                <w:sz w:val="22"/>
                <w:szCs w:val="22"/>
                <w:lang w:val="en-US"/>
              </w:rPr>
              <w:t xml:space="preserve">Gas </w:t>
            </w:r>
          </w:p>
        </w:tc>
        <w:tc>
          <w:tcPr>
            <w:tcW w:w="1156" w:type="dxa"/>
            <w:vAlign w:val="center"/>
          </w:tcPr>
          <w:p w14:paraId="34C2C4A1" w14:textId="77777777" w:rsidR="09C3D3F5" w:rsidRPr="003B790A" w:rsidRDefault="09C3D3F5" w:rsidP="09C3D3F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Tấn/năm</w:t>
            </w:r>
          </w:p>
        </w:tc>
        <w:tc>
          <w:tcPr>
            <w:tcW w:w="1528" w:type="dxa"/>
            <w:vAlign w:val="center"/>
          </w:tcPr>
          <w:p w14:paraId="0BEB2F06" w14:textId="77777777" w:rsidR="09C3D3F5" w:rsidRPr="003B790A" w:rsidRDefault="09C3D3F5" w:rsidP="09C3D3F5">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600</w:t>
            </w:r>
          </w:p>
        </w:tc>
        <w:tc>
          <w:tcPr>
            <w:tcW w:w="1272" w:type="dxa"/>
            <w:vAlign w:val="center"/>
          </w:tcPr>
          <w:p w14:paraId="58FDBE17" w14:textId="1A28935A" w:rsidR="09C3D3F5" w:rsidRPr="003B790A" w:rsidRDefault="09C3D3F5" w:rsidP="09C3D3F5">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550</w:t>
            </w:r>
          </w:p>
        </w:tc>
        <w:tc>
          <w:tcPr>
            <w:tcW w:w="2128" w:type="dxa"/>
            <w:vAlign w:val="center"/>
          </w:tcPr>
          <w:p w14:paraId="57CF0C3D" w14:textId="77777777" w:rsidR="09C3D3F5" w:rsidRPr="003B790A" w:rsidRDefault="09C3D3F5" w:rsidP="09C3D3F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Nấu ăn, nấu chảy kim loại, sấy</w:t>
            </w:r>
          </w:p>
        </w:tc>
        <w:tc>
          <w:tcPr>
            <w:tcW w:w="1382" w:type="dxa"/>
            <w:vAlign w:val="center"/>
          </w:tcPr>
          <w:p w14:paraId="77FA4E50" w14:textId="77777777" w:rsidR="09C3D3F5" w:rsidRPr="003B790A" w:rsidRDefault="09C3D3F5" w:rsidP="09C3D3F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Việt Nam</w:t>
            </w:r>
          </w:p>
        </w:tc>
      </w:tr>
      <w:tr w:rsidR="09C3D3F5" w:rsidRPr="003B790A" w14:paraId="5B452E25" w14:textId="77777777" w:rsidTr="4BEA4DB8">
        <w:trPr>
          <w:trHeight w:val="300"/>
        </w:trPr>
        <w:tc>
          <w:tcPr>
            <w:tcW w:w="696" w:type="dxa"/>
            <w:vAlign w:val="center"/>
          </w:tcPr>
          <w:p w14:paraId="407ED64A" w14:textId="1938D076" w:rsidR="09C3D3F5" w:rsidRPr="003B790A" w:rsidRDefault="09C3D3F5" w:rsidP="09C3D3F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5</w:t>
            </w:r>
          </w:p>
        </w:tc>
        <w:tc>
          <w:tcPr>
            <w:tcW w:w="1867" w:type="dxa"/>
            <w:vAlign w:val="center"/>
          </w:tcPr>
          <w:p w14:paraId="0964FD61" w14:textId="5617C243" w:rsidR="09C3D3F5" w:rsidRPr="003B790A" w:rsidRDefault="09C3D3F5" w:rsidP="09C3D3F5">
            <w:pPr>
              <w:spacing w:line="312" w:lineRule="auto"/>
              <w:rPr>
                <w:rFonts w:ascii="Times New Roman" w:hAnsi="Times New Roman" w:cs="Times New Roman"/>
                <w:color w:val="000000" w:themeColor="text1"/>
                <w:sz w:val="22"/>
                <w:szCs w:val="22"/>
              </w:rPr>
            </w:pPr>
            <w:r w:rsidRPr="003B790A">
              <w:rPr>
                <w:rFonts w:ascii="Times New Roman" w:hAnsi="Times New Roman" w:cs="Times New Roman"/>
                <w:color w:val="000000" w:themeColor="text1"/>
                <w:sz w:val="22"/>
                <w:szCs w:val="22"/>
                <w:lang w:val="en-US"/>
              </w:rPr>
              <w:t>Dầu tách khuôn</w:t>
            </w:r>
          </w:p>
        </w:tc>
        <w:tc>
          <w:tcPr>
            <w:tcW w:w="1156" w:type="dxa"/>
            <w:vAlign w:val="center"/>
          </w:tcPr>
          <w:p w14:paraId="1E11CD40" w14:textId="77777777" w:rsidR="09C3D3F5" w:rsidRPr="003B790A" w:rsidRDefault="09C3D3F5" w:rsidP="09C3D3F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Lít/năm</w:t>
            </w:r>
          </w:p>
        </w:tc>
        <w:tc>
          <w:tcPr>
            <w:tcW w:w="1528" w:type="dxa"/>
            <w:vAlign w:val="center"/>
          </w:tcPr>
          <w:p w14:paraId="6DD522EE" w14:textId="26884CF5" w:rsidR="09C3D3F5" w:rsidRPr="003B790A" w:rsidRDefault="09C3D3F5" w:rsidP="09C3D3F5">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11.024</w:t>
            </w:r>
          </w:p>
        </w:tc>
        <w:tc>
          <w:tcPr>
            <w:tcW w:w="1272" w:type="dxa"/>
            <w:vAlign w:val="center"/>
          </w:tcPr>
          <w:p w14:paraId="608872B8" w14:textId="388774D7" w:rsidR="09C3D3F5" w:rsidRPr="003B790A" w:rsidRDefault="09C3D3F5" w:rsidP="09C3D3F5">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11.000</w:t>
            </w:r>
          </w:p>
        </w:tc>
        <w:tc>
          <w:tcPr>
            <w:tcW w:w="2128" w:type="dxa"/>
            <w:vAlign w:val="center"/>
          </w:tcPr>
          <w:p w14:paraId="7202F2DF" w14:textId="77777777" w:rsidR="09C3D3F5" w:rsidRPr="003B790A" w:rsidRDefault="09C3D3F5" w:rsidP="09C3D3F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Tách khuôn</w:t>
            </w:r>
          </w:p>
        </w:tc>
        <w:tc>
          <w:tcPr>
            <w:tcW w:w="1382" w:type="dxa"/>
            <w:vAlign w:val="center"/>
          </w:tcPr>
          <w:p w14:paraId="6AB4F65C" w14:textId="77777777" w:rsidR="09C3D3F5" w:rsidRPr="003B790A" w:rsidRDefault="09C3D3F5" w:rsidP="09C3D3F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Đức/Nhật/</w:t>
            </w:r>
          </w:p>
          <w:p w14:paraId="54669EF8" w14:textId="77777777" w:rsidR="09C3D3F5" w:rsidRPr="003B790A" w:rsidRDefault="09C3D3F5" w:rsidP="09C3D3F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Thái</w:t>
            </w:r>
          </w:p>
        </w:tc>
      </w:tr>
      <w:tr w:rsidR="09C3D3F5" w:rsidRPr="003B790A" w14:paraId="5F70B79F" w14:textId="77777777" w:rsidTr="4BEA4DB8">
        <w:trPr>
          <w:trHeight w:val="300"/>
        </w:trPr>
        <w:tc>
          <w:tcPr>
            <w:tcW w:w="696" w:type="dxa"/>
            <w:vAlign w:val="center"/>
          </w:tcPr>
          <w:p w14:paraId="1C815B22" w14:textId="4AE0E029" w:rsidR="09C3D3F5" w:rsidRPr="003B790A" w:rsidRDefault="09C3D3F5" w:rsidP="09C3D3F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6</w:t>
            </w:r>
          </w:p>
        </w:tc>
        <w:tc>
          <w:tcPr>
            <w:tcW w:w="1867" w:type="dxa"/>
            <w:vAlign w:val="center"/>
          </w:tcPr>
          <w:p w14:paraId="6B03490C" w14:textId="705F08F5" w:rsidR="09C3D3F5" w:rsidRPr="003B790A" w:rsidRDefault="09C3D3F5" w:rsidP="09C3D3F5">
            <w:pPr>
              <w:spacing w:line="312" w:lineRule="auto"/>
              <w:rPr>
                <w:rFonts w:ascii="Times New Roman" w:hAnsi="Times New Roman" w:cs="Times New Roman"/>
                <w:color w:val="000000" w:themeColor="text1"/>
                <w:sz w:val="22"/>
                <w:szCs w:val="22"/>
              </w:rPr>
            </w:pPr>
            <w:r w:rsidRPr="003B790A">
              <w:rPr>
                <w:rFonts w:ascii="Times New Roman" w:hAnsi="Times New Roman" w:cs="Times New Roman"/>
                <w:color w:val="000000" w:themeColor="text1"/>
                <w:sz w:val="22"/>
                <w:szCs w:val="22"/>
                <w:lang w:val="en-US"/>
              </w:rPr>
              <w:t>Dầu cắt (bôi trơn)</w:t>
            </w:r>
          </w:p>
        </w:tc>
        <w:tc>
          <w:tcPr>
            <w:tcW w:w="1156" w:type="dxa"/>
            <w:vAlign w:val="center"/>
          </w:tcPr>
          <w:p w14:paraId="363580C2" w14:textId="77777777" w:rsidR="09C3D3F5" w:rsidRPr="003B790A" w:rsidRDefault="09C3D3F5" w:rsidP="09C3D3F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Lít/năm</w:t>
            </w:r>
          </w:p>
        </w:tc>
        <w:tc>
          <w:tcPr>
            <w:tcW w:w="1528" w:type="dxa"/>
            <w:vAlign w:val="center"/>
          </w:tcPr>
          <w:p w14:paraId="5F7D5F04" w14:textId="77777777" w:rsidR="09C3D3F5" w:rsidRPr="003B790A" w:rsidRDefault="09C3D3F5" w:rsidP="09C3D3F5">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800</w:t>
            </w:r>
          </w:p>
        </w:tc>
        <w:tc>
          <w:tcPr>
            <w:tcW w:w="1272" w:type="dxa"/>
            <w:vAlign w:val="center"/>
          </w:tcPr>
          <w:p w14:paraId="773C35D5" w14:textId="5EAE3BD7" w:rsidR="09C3D3F5" w:rsidRPr="003B790A" w:rsidRDefault="09C3D3F5" w:rsidP="09C3D3F5">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750</w:t>
            </w:r>
          </w:p>
        </w:tc>
        <w:tc>
          <w:tcPr>
            <w:tcW w:w="2128" w:type="dxa"/>
            <w:vAlign w:val="center"/>
          </w:tcPr>
          <w:p w14:paraId="2A3E43CF" w14:textId="77777777" w:rsidR="09C3D3F5" w:rsidRPr="003B790A" w:rsidRDefault="09C3D3F5" w:rsidP="09C3D3F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Đúc, gia công</w:t>
            </w:r>
          </w:p>
        </w:tc>
        <w:tc>
          <w:tcPr>
            <w:tcW w:w="1382" w:type="dxa"/>
            <w:vAlign w:val="center"/>
          </w:tcPr>
          <w:p w14:paraId="27CFD908" w14:textId="77777777" w:rsidR="09C3D3F5" w:rsidRPr="003B790A" w:rsidRDefault="09C3D3F5" w:rsidP="09C3D3F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Nhập khẩu/ trong nước</w:t>
            </w:r>
          </w:p>
        </w:tc>
      </w:tr>
      <w:tr w:rsidR="09C3D3F5" w:rsidRPr="003B790A" w14:paraId="40D6E67B" w14:textId="77777777" w:rsidTr="4BEA4DB8">
        <w:trPr>
          <w:trHeight w:val="300"/>
        </w:trPr>
        <w:tc>
          <w:tcPr>
            <w:tcW w:w="696" w:type="dxa"/>
            <w:vAlign w:val="center"/>
          </w:tcPr>
          <w:p w14:paraId="7F1D05FD" w14:textId="0A6EF45C" w:rsidR="09C3D3F5" w:rsidRPr="003B790A" w:rsidRDefault="09C3D3F5" w:rsidP="09C3D3F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7</w:t>
            </w:r>
          </w:p>
        </w:tc>
        <w:tc>
          <w:tcPr>
            <w:tcW w:w="1867" w:type="dxa"/>
            <w:vAlign w:val="center"/>
          </w:tcPr>
          <w:p w14:paraId="734CCF2A" w14:textId="2CD15F1D" w:rsidR="09C3D3F5" w:rsidRPr="003B790A" w:rsidRDefault="09C3D3F5" w:rsidP="09C3D3F5">
            <w:pPr>
              <w:spacing w:line="312" w:lineRule="auto"/>
              <w:jc w:val="both"/>
              <w:rPr>
                <w:rFonts w:ascii="Times New Roman" w:hAnsi="Times New Roman" w:cs="Times New Roman"/>
                <w:color w:val="000000" w:themeColor="text1"/>
                <w:sz w:val="22"/>
                <w:szCs w:val="22"/>
              </w:rPr>
            </w:pPr>
            <w:r w:rsidRPr="003B790A">
              <w:rPr>
                <w:rFonts w:ascii="Times New Roman" w:hAnsi="Times New Roman" w:cs="Times New Roman"/>
                <w:color w:val="000000" w:themeColor="text1"/>
                <w:sz w:val="22"/>
                <w:szCs w:val="22"/>
                <w:lang w:val="en-US"/>
              </w:rPr>
              <w:t>Chi tiết lắp ráp</w:t>
            </w:r>
          </w:p>
        </w:tc>
        <w:tc>
          <w:tcPr>
            <w:tcW w:w="1156" w:type="dxa"/>
            <w:vAlign w:val="center"/>
          </w:tcPr>
          <w:p w14:paraId="5EFAE51A" w14:textId="77777777" w:rsidR="09C3D3F5" w:rsidRPr="003B790A" w:rsidRDefault="09C3D3F5" w:rsidP="09C3D3F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Tấn/năm</w:t>
            </w:r>
          </w:p>
        </w:tc>
        <w:tc>
          <w:tcPr>
            <w:tcW w:w="1528" w:type="dxa"/>
            <w:vAlign w:val="center"/>
          </w:tcPr>
          <w:p w14:paraId="3E14FB80" w14:textId="77777777" w:rsidR="09C3D3F5" w:rsidRPr="003B790A" w:rsidRDefault="09C3D3F5" w:rsidP="09C3D3F5">
            <w:pPr>
              <w:spacing w:line="312" w:lineRule="auto"/>
              <w:ind w:firstLine="48"/>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1</w:t>
            </w:r>
          </w:p>
        </w:tc>
        <w:tc>
          <w:tcPr>
            <w:tcW w:w="1272" w:type="dxa"/>
            <w:vAlign w:val="center"/>
          </w:tcPr>
          <w:p w14:paraId="264E9B7D" w14:textId="77777777" w:rsidR="09C3D3F5" w:rsidRPr="003B790A" w:rsidRDefault="09C3D3F5" w:rsidP="09C3D3F5">
            <w:pPr>
              <w:spacing w:line="312" w:lineRule="auto"/>
              <w:ind w:firstLine="48"/>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1</w:t>
            </w:r>
          </w:p>
        </w:tc>
        <w:tc>
          <w:tcPr>
            <w:tcW w:w="2128" w:type="dxa"/>
            <w:vAlign w:val="center"/>
          </w:tcPr>
          <w:p w14:paraId="43155484" w14:textId="77777777" w:rsidR="09C3D3F5" w:rsidRPr="003B790A" w:rsidRDefault="09C3D3F5" w:rsidP="09C3D3F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Các chi tiết từ các kim loại khác là thành phẩm nhập về nhà máy, chỉ thực hiện lắp ráp vào khuôn trước khi đúc nhôm, magiê</w:t>
            </w:r>
          </w:p>
        </w:tc>
        <w:tc>
          <w:tcPr>
            <w:tcW w:w="1382" w:type="dxa"/>
            <w:vAlign w:val="center"/>
          </w:tcPr>
          <w:p w14:paraId="13DDFDB3" w14:textId="77777777" w:rsidR="09C3D3F5" w:rsidRPr="003B790A" w:rsidRDefault="09C3D3F5" w:rsidP="09C3D3F5">
            <w:pPr>
              <w:spacing w:line="312" w:lineRule="auto"/>
              <w:ind w:left="-142" w:firstLine="14"/>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Nhập khẩu/</w:t>
            </w:r>
          </w:p>
          <w:p w14:paraId="21E9F8CC" w14:textId="77777777" w:rsidR="09C3D3F5" w:rsidRPr="003B790A" w:rsidRDefault="09C3D3F5" w:rsidP="09C3D3F5">
            <w:pPr>
              <w:spacing w:line="312" w:lineRule="auto"/>
              <w:ind w:firstLine="14"/>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Việt Nam</w:t>
            </w:r>
          </w:p>
        </w:tc>
      </w:tr>
      <w:tr w:rsidR="09C3D3F5" w:rsidRPr="003B790A" w14:paraId="2B2C0279" w14:textId="77777777" w:rsidTr="4BEA4DB8">
        <w:trPr>
          <w:trHeight w:val="300"/>
        </w:trPr>
        <w:tc>
          <w:tcPr>
            <w:tcW w:w="696" w:type="dxa"/>
            <w:vAlign w:val="center"/>
          </w:tcPr>
          <w:p w14:paraId="51AA2E97" w14:textId="780A4B4C" w:rsidR="09C3D3F5" w:rsidRPr="003B790A" w:rsidRDefault="09C3D3F5" w:rsidP="09C3D3F5">
            <w:pPr>
              <w:spacing w:line="312" w:lineRule="auto"/>
              <w:jc w:val="center"/>
              <w:rPr>
                <w:rFonts w:ascii="Times New Roman" w:hAnsi="Times New Roman" w:cs="Times New Roman"/>
              </w:rPr>
            </w:pPr>
            <w:r w:rsidRPr="003B790A">
              <w:rPr>
                <w:rFonts w:ascii="Times New Roman" w:hAnsi="Times New Roman" w:cs="Times New Roman"/>
                <w:b/>
                <w:bCs/>
                <w:color w:val="FF0000"/>
                <w:sz w:val="22"/>
                <w:szCs w:val="22"/>
                <w:highlight w:val="yellow"/>
                <w:lang w:val="en-US"/>
              </w:rPr>
              <w:t>B</w:t>
            </w:r>
          </w:p>
        </w:tc>
        <w:tc>
          <w:tcPr>
            <w:tcW w:w="9333" w:type="dxa"/>
            <w:gridSpan w:val="6"/>
            <w:vAlign w:val="center"/>
          </w:tcPr>
          <w:p w14:paraId="68F489AE" w14:textId="494199FF" w:rsidR="09C3D3F5" w:rsidRPr="003B790A" w:rsidRDefault="72949305" w:rsidP="09C3D3F5">
            <w:pPr>
              <w:spacing w:line="312" w:lineRule="auto"/>
              <w:rPr>
                <w:rFonts w:ascii="Times New Roman" w:hAnsi="Times New Roman" w:cs="Times New Roman"/>
                <w:b/>
                <w:bCs/>
                <w:color w:val="FF0000"/>
                <w:sz w:val="22"/>
                <w:szCs w:val="22"/>
                <w:highlight w:val="yellow"/>
              </w:rPr>
            </w:pPr>
            <w:r w:rsidRPr="003B790A">
              <w:rPr>
                <w:rFonts w:ascii="Times New Roman" w:hAnsi="Times New Roman" w:cs="Times New Roman"/>
                <w:b/>
                <w:bCs/>
                <w:color w:val="FF0000"/>
                <w:sz w:val="22"/>
                <w:szCs w:val="22"/>
                <w:highlight w:val="yellow"/>
              </w:rPr>
              <w:t>NGUYÊN LIỆU PHỤC VỤ GIAI ĐOẠN 2 (KHUÔN ĐÚC 100 TẤN/NĂM; SẢN PHẨM ĐÚC KHÔNG SƠN, KHÔNG MẠ 1.550 TẤN/NĂM; SẢN PHẨM ĐÚC, SẢN PHẨM NHỰA CÓ MẠ HOẶC SƠN 150 TẤN/NĂM)</w:t>
            </w:r>
          </w:p>
        </w:tc>
      </w:tr>
      <w:tr w:rsidR="09C3D3F5" w:rsidRPr="003B790A" w14:paraId="41D35931" w14:textId="77777777" w:rsidTr="4BEA4DB8">
        <w:trPr>
          <w:trHeight w:val="300"/>
        </w:trPr>
        <w:tc>
          <w:tcPr>
            <w:tcW w:w="696" w:type="dxa"/>
            <w:vAlign w:val="center"/>
          </w:tcPr>
          <w:p w14:paraId="3782398A" w14:textId="34610EA5" w:rsidR="09C3D3F5" w:rsidRPr="003B790A" w:rsidRDefault="09C3D3F5" w:rsidP="09C3D3F5">
            <w:pPr>
              <w:spacing w:line="312" w:lineRule="auto"/>
              <w:jc w:val="center"/>
              <w:rPr>
                <w:rFonts w:ascii="Times New Roman" w:hAnsi="Times New Roman" w:cs="Times New Roman"/>
                <w:b/>
                <w:bCs/>
                <w:color w:val="auto"/>
                <w:sz w:val="22"/>
                <w:szCs w:val="22"/>
              </w:rPr>
            </w:pPr>
            <w:r w:rsidRPr="003B790A">
              <w:rPr>
                <w:rFonts w:ascii="Times New Roman" w:hAnsi="Times New Roman" w:cs="Times New Roman"/>
                <w:b/>
                <w:bCs/>
                <w:color w:val="auto"/>
                <w:sz w:val="22"/>
                <w:szCs w:val="22"/>
                <w:lang w:val="en-US"/>
              </w:rPr>
              <w:t>I</w:t>
            </w:r>
          </w:p>
        </w:tc>
        <w:tc>
          <w:tcPr>
            <w:tcW w:w="9333" w:type="dxa"/>
            <w:gridSpan w:val="6"/>
            <w:vAlign w:val="center"/>
          </w:tcPr>
          <w:p w14:paraId="6EAD6970" w14:textId="77777777" w:rsidR="09C3D3F5" w:rsidRPr="003B790A" w:rsidRDefault="09C3D3F5" w:rsidP="09C3D3F5">
            <w:pPr>
              <w:spacing w:line="312" w:lineRule="auto"/>
              <w:rPr>
                <w:rFonts w:ascii="Times New Roman" w:hAnsi="Times New Roman" w:cs="Times New Roman"/>
                <w:b/>
                <w:bCs/>
                <w:color w:val="auto"/>
                <w:sz w:val="22"/>
                <w:szCs w:val="22"/>
              </w:rPr>
            </w:pPr>
            <w:r w:rsidRPr="003B790A">
              <w:rPr>
                <w:rFonts w:ascii="Times New Roman" w:hAnsi="Times New Roman" w:cs="Times New Roman"/>
                <w:b/>
                <w:bCs/>
                <w:color w:val="auto"/>
                <w:sz w:val="22"/>
                <w:szCs w:val="22"/>
              </w:rPr>
              <w:t>Nguyên liệu sản xuất sản phẩm khuôn</w:t>
            </w:r>
          </w:p>
        </w:tc>
      </w:tr>
      <w:tr w:rsidR="09C3D3F5" w:rsidRPr="003B790A" w14:paraId="446CA500" w14:textId="77777777" w:rsidTr="4BEA4DB8">
        <w:trPr>
          <w:trHeight w:val="300"/>
        </w:trPr>
        <w:tc>
          <w:tcPr>
            <w:tcW w:w="696" w:type="dxa"/>
            <w:vAlign w:val="center"/>
          </w:tcPr>
          <w:p w14:paraId="547DB4AC" w14:textId="77777777" w:rsidR="09C3D3F5" w:rsidRPr="003B790A" w:rsidRDefault="09C3D3F5" w:rsidP="09C3D3F5">
            <w:pPr>
              <w:spacing w:line="312" w:lineRule="auto"/>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1</w:t>
            </w:r>
          </w:p>
        </w:tc>
        <w:tc>
          <w:tcPr>
            <w:tcW w:w="1867" w:type="dxa"/>
            <w:vAlign w:val="center"/>
          </w:tcPr>
          <w:p w14:paraId="67ADDED6" w14:textId="77777777" w:rsidR="09C3D3F5" w:rsidRPr="003B790A" w:rsidRDefault="09C3D3F5" w:rsidP="09C3D3F5">
            <w:pPr>
              <w:spacing w:line="312" w:lineRule="auto"/>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 xml:space="preserve">Gang </w:t>
            </w:r>
          </w:p>
        </w:tc>
        <w:tc>
          <w:tcPr>
            <w:tcW w:w="1156" w:type="dxa"/>
            <w:vAlign w:val="center"/>
          </w:tcPr>
          <w:p w14:paraId="280EBA2E" w14:textId="77777777" w:rsidR="09C3D3F5" w:rsidRPr="003B790A" w:rsidRDefault="09C3D3F5" w:rsidP="09C3D3F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Tấn/năm</w:t>
            </w:r>
          </w:p>
        </w:tc>
        <w:tc>
          <w:tcPr>
            <w:tcW w:w="1528" w:type="dxa"/>
            <w:vAlign w:val="center"/>
          </w:tcPr>
          <w:p w14:paraId="0E3EB633" w14:textId="3A3AF609" w:rsidR="09C3D3F5" w:rsidRPr="003B790A" w:rsidRDefault="09C3D3F5" w:rsidP="09C3D3F5">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55</w:t>
            </w:r>
          </w:p>
        </w:tc>
        <w:tc>
          <w:tcPr>
            <w:tcW w:w="1272" w:type="dxa"/>
            <w:vAlign w:val="center"/>
          </w:tcPr>
          <w:p w14:paraId="4B74CE79" w14:textId="6947893E" w:rsidR="09C3D3F5" w:rsidRPr="003B790A" w:rsidRDefault="09C3D3F5" w:rsidP="09C3D3F5">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0</w:t>
            </w:r>
          </w:p>
        </w:tc>
        <w:tc>
          <w:tcPr>
            <w:tcW w:w="2128" w:type="dxa"/>
            <w:vMerge w:val="restart"/>
            <w:vAlign w:val="center"/>
          </w:tcPr>
          <w:p w14:paraId="600C6EE4" w14:textId="77777777" w:rsidR="09C3D3F5" w:rsidRPr="003B790A" w:rsidRDefault="09C3D3F5" w:rsidP="09C3D3F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Gia công sản phẩm khuôn đúc</w:t>
            </w:r>
          </w:p>
        </w:tc>
        <w:tc>
          <w:tcPr>
            <w:tcW w:w="1382" w:type="dxa"/>
            <w:vMerge w:val="restart"/>
            <w:vAlign w:val="center"/>
          </w:tcPr>
          <w:p w14:paraId="1203A0E5" w14:textId="77777777" w:rsidR="09C3D3F5" w:rsidRPr="003B790A" w:rsidRDefault="09C3D3F5" w:rsidP="09C3D3F5">
            <w:pPr>
              <w:spacing w:line="312" w:lineRule="auto"/>
              <w:ind w:left="-142" w:firstLine="142"/>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Nhập khẩu/</w:t>
            </w:r>
          </w:p>
          <w:p w14:paraId="2C7DD038" w14:textId="77777777" w:rsidR="09C3D3F5" w:rsidRPr="003B790A" w:rsidRDefault="09C3D3F5" w:rsidP="09C3D3F5">
            <w:pPr>
              <w:spacing w:line="312" w:lineRule="auto"/>
              <w:ind w:left="-142" w:firstLine="142"/>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Việt Nam</w:t>
            </w:r>
          </w:p>
        </w:tc>
      </w:tr>
      <w:tr w:rsidR="09C3D3F5" w:rsidRPr="003B790A" w14:paraId="26E24FFA" w14:textId="77777777" w:rsidTr="4BEA4DB8">
        <w:trPr>
          <w:trHeight w:val="300"/>
        </w:trPr>
        <w:tc>
          <w:tcPr>
            <w:tcW w:w="696" w:type="dxa"/>
            <w:vAlign w:val="center"/>
          </w:tcPr>
          <w:p w14:paraId="70F2BC3E" w14:textId="77777777" w:rsidR="09C3D3F5" w:rsidRPr="003B790A" w:rsidRDefault="09C3D3F5" w:rsidP="09C3D3F5">
            <w:pPr>
              <w:spacing w:line="312" w:lineRule="auto"/>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2</w:t>
            </w:r>
          </w:p>
        </w:tc>
        <w:tc>
          <w:tcPr>
            <w:tcW w:w="1867" w:type="dxa"/>
            <w:vAlign w:val="center"/>
          </w:tcPr>
          <w:p w14:paraId="19CE6DA3" w14:textId="77777777" w:rsidR="09C3D3F5" w:rsidRPr="003B790A" w:rsidRDefault="09C3D3F5" w:rsidP="09C3D3F5">
            <w:pPr>
              <w:spacing w:line="312" w:lineRule="auto"/>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Thép</w:t>
            </w:r>
          </w:p>
        </w:tc>
        <w:tc>
          <w:tcPr>
            <w:tcW w:w="1156" w:type="dxa"/>
            <w:vAlign w:val="center"/>
          </w:tcPr>
          <w:p w14:paraId="4C9675BE" w14:textId="77777777" w:rsidR="09C3D3F5" w:rsidRPr="003B790A" w:rsidRDefault="09C3D3F5" w:rsidP="09C3D3F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Tấn/năm</w:t>
            </w:r>
          </w:p>
        </w:tc>
        <w:tc>
          <w:tcPr>
            <w:tcW w:w="1528" w:type="dxa"/>
            <w:vAlign w:val="center"/>
          </w:tcPr>
          <w:p w14:paraId="71CFD7BE" w14:textId="3DFBA292" w:rsidR="09C3D3F5" w:rsidRPr="003B790A" w:rsidRDefault="09C3D3F5" w:rsidP="09C3D3F5">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50</w:t>
            </w:r>
          </w:p>
        </w:tc>
        <w:tc>
          <w:tcPr>
            <w:tcW w:w="1272" w:type="dxa"/>
            <w:vAlign w:val="center"/>
          </w:tcPr>
          <w:p w14:paraId="1DF23597" w14:textId="1AB3EBA9" w:rsidR="09C3D3F5" w:rsidRPr="003B790A" w:rsidRDefault="09C3D3F5" w:rsidP="09C3D3F5">
            <w:pPr>
              <w:spacing w:line="312" w:lineRule="auto"/>
              <w:jc w:val="center"/>
              <w:rPr>
                <w:rFonts w:ascii="Times New Roman" w:hAnsi="Times New Roman" w:cs="Times New Roman"/>
              </w:rPr>
            </w:pPr>
            <w:r w:rsidRPr="003B790A">
              <w:rPr>
                <w:rFonts w:ascii="Times New Roman" w:hAnsi="Times New Roman" w:cs="Times New Roman"/>
                <w:color w:val="FF0000"/>
                <w:sz w:val="22"/>
                <w:szCs w:val="22"/>
                <w:highlight w:val="yellow"/>
                <w:lang w:val="en-US"/>
              </w:rPr>
              <w:t>0</w:t>
            </w:r>
          </w:p>
        </w:tc>
        <w:tc>
          <w:tcPr>
            <w:tcW w:w="2128" w:type="dxa"/>
            <w:vMerge/>
            <w:vAlign w:val="center"/>
          </w:tcPr>
          <w:p w14:paraId="7D30F9D2" w14:textId="77777777" w:rsidR="000B4F6C" w:rsidRPr="003B790A" w:rsidRDefault="000B4F6C">
            <w:pPr>
              <w:rPr>
                <w:rFonts w:ascii="Times New Roman" w:hAnsi="Times New Roman" w:cs="Times New Roman"/>
              </w:rPr>
            </w:pPr>
          </w:p>
        </w:tc>
        <w:tc>
          <w:tcPr>
            <w:tcW w:w="1382" w:type="dxa"/>
            <w:vMerge/>
            <w:vAlign w:val="center"/>
          </w:tcPr>
          <w:p w14:paraId="2E7AB67A" w14:textId="77777777" w:rsidR="000B4F6C" w:rsidRPr="003B790A" w:rsidRDefault="000B4F6C">
            <w:pPr>
              <w:rPr>
                <w:rFonts w:ascii="Times New Roman" w:hAnsi="Times New Roman" w:cs="Times New Roman"/>
              </w:rPr>
            </w:pPr>
          </w:p>
        </w:tc>
      </w:tr>
      <w:tr w:rsidR="00B15F28" w:rsidRPr="003B790A" w14:paraId="24B21480" w14:textId="77777777" w:rsidTr="4BEA4DB8">
        <w:trPr>
          <w:trHeight w:val="435"/>
        </w:trPr>
        <w:tc>
          <w:tcPr>
            <w:tcW w:w="696" w:type="dxa"/>
          </w:tcPr>
          <w:p w14:paraId="2C600CB7" w14:textId="69DAA56D" w:rsidR="00786D5A" w:rsidRPr="003B790A" w:rsidRDefault="09C3D3F5" w:rsidP="00A66752">
            <w:pPr>
              <w:spacing w:line="312" w:lineRule="auto"/>
              <w:jc w:val="center"/>
              <w:rPr>
                <w:rFonts w:ascii="Times New Roman" w:hAnsi="Times New Roman" w:cs="Times New Roman"/>
                <w:b/>
                <w:color w:val="auto"/>
                <w:sz w:val="22"/>
                <w:szCs w:val="22"/>
              </w:rPr>
            </w:pPr>
            <w:r w:rsidRPr="003B790A">
              <w:rPr>
                <w:rFonts w:ascii="Times New Roman" w:hAnsi="Times New Roman" w:cs="Times New Roman"/>
                <w:b/>
                <w:bCs/>
                <w:color w:val="auto"/>
                <w:sz w:val="22"/>
                <w:szCs w:val="22"/>
                <w:lang w:val="en-US"/>
              </w:rPr>
              <w:t>II</w:t>
            </w:r>
          </w:p>
        </w:tc>
        <w:tc>
          <w:tcPr>
            <w:tcW w:w="9333" w:type="dxa"/>
            <w:gridSpan w:val="6"/>
          </w:tcPr>
          <w:p w14:paraId="7BD49055" w14:textId="77777777" w:rsidR="00786D5A" w:rsidRPr="003B790A" w:rsidRDefault="00786D5A" w:rsidP="00A66752">
            <w:pPr>
              <w:spacing w:line="312" w:lineRule="auto"/>
              <w:ind w:left="-111" w:right="-107" w:firstLine="111"/>
              <w:rPr>
                <w:rFonts w:ascii="Times New Roman" w:hAnsi="Times New Roman" w:cs="Times New Roman"/>
                <w:b/>
                <w:color w:val="auto"/>
                <w:sz w:val="22"/>
                <w:szCs w:val="22"/>
              </w:rPr>
            </w:pPr>
            <w:r w:rsidRPr="003B790A">
              <w:rPr>
                <w:rFonts w:ascii="Times New Roman" w:hAnsi="Times New Roman" w:cs="Times New Roman"/>
                <w:b/>
                <w:color w:val="auto"/>
                <w:sz w:val="22"/>
                <w:szCs w:val="22"/>
              </w:rPr>
              <w:t>Nguyên liệu phục vụ cho sản xuất sản phẩm đúc</w:t>
            </w:r>
            <w:r w:rsidR="00386327" w:rsidRPr="003B790A">
              <w:rPr>
                <w:rFonts w:ascii="Times New Roman" w:hAnsi="Times New Roman" w:cs="Times New Roman"/>
                <w:b/>
                <w:color w:val="auto"/>
                <w:sz w:val="22"/>
                <w:szCs w:val="22"/>
              </w:rPr>
              <w:t xml:space="preserve"> không sơn không mạ</w:t>
            </w:r>
          </w:p>
        </w:tc>
      </w:tr>
      <w:tr w:rsidR="00B15F28" w:rsidRPr="003B790A" w14:paraId="6F805ECB" w14:textId="77777777" w:rsidTr="4BEA4DB8">
        <w:trPr>
          <w:trHeight w:val="1590"/>
        </w:trPr>
        <w:tc>
          <w:tcPr>
            <w:tcW w:w="696" w:type="dxa"/>
            <w:vAlign w:val="center"/>
          </w:tcPr>
          <w:p w14:paraId="5EC943A5" w14:textId="77777777" w:rsidR="00EF00D2" w:rsidRPr="003B790A" w:rsidRDefault="00EF00D2" w:rsidP="00EF00D2">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1</w:t>
            </w:r>
          </w:p>
        </w:tc>
        <w:tc>
          <w:tcPr>
            <w:tcW w:w="1867" w:type="dxa"/>
            <w:vAlign w:val="center"/>
          </w:tcPr>
          <w:p w14:paraId="6A350647" w14:textId="77777777" w:rsidR="00EF00D2" w:rsidRPr="003B790A" w:rsidRDefault="00EF00D2" w:rsidP="00EF00D2">
            <w:pPr>
              <w:spacing w:line="312" w:lineRule="auto"/>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 xml:space="preserve">Hợp kim nhôm ADC 12 </w:t>
            </w:r>
          </w:p>
        </w:tc>
        <w:tc>
          <w:tcPr>
            <w:tcW w:w="1156" w:type="dxa"/>
            <w:vAlign w:val="center"/>
          </w:tcPr>
          <w:p w14:paraId="0F3EBCDE" w14:textId="77777777" w:rsidR="00EF00D2" w:rsidRPr="003B790A" w:rsidRDefault="00EF00D2" w:rsidP="00EF00D2">
            <w:pPr>
              <w:spacing w:line="312" w:lineRule="auto"/>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Tấn</w:t>
            </w:r>
            <w:r w:rsidRPr="003B790A">
              <w:rPr>
                <w:rFonts w:ascii="Times New Roman" w:hAnsi="Times New Roman" w:cs="Times New Roman"/>
                <w:color w:val="auto"/>
                <w:sz w:val="22"/>
                <w:szCs w:val="22"/>
                <w:lang w:val="en-US"/>
              </w:rPr>
              <w:t>/năm</w:t>
            </w:r>
          </w:p>
        </w:tc>
        <w:tc>
          <w:tcPr>
            <w:tcW w:w="1528" w:type="dxa"/>
            <w:vAlign w:val="center"/>
          </w:tcPr>
          <w:p w14:paraId="74E059C7" w14:textId="10865FE6" w:rsidR="00EF00D2" w:rsidRPr="003B790A" w:rsidRDefault="00D127CA" w:rsidP="00EF00D2">
            <w:pPr>
              <w:spacing w:line="312" w:lineRule="auto"/>
              <w:jc w:val="center"/>
              <w:rPr>
                <w:rFonts w:ascii="Times New Roman" w:hAnsi="Times New Roman" w:cs="Times New Roman"/>
              </w:rPr>
            </w:pPr>
            <w:r w:rsidRPr="003B790A">
              <w:rPr>
                <w:rFonts w:ascii="Times New Roman" w:hAnsi="Times New Roman" w:cs="Times New Roman"/>
                <w:color w:val="FF0000"/>
                <w:sz w:val="22"/>
                <w:szCs w:val="22"/>
                <w:highlight w:val="yellow"/>
                <w:lang w:val="en-US"/>
              </w:rPr>
              <w:t>1.</w:t>
            </w:r>
            <w:r w:rsidR="09C3D3F5" w:rsidRPr="003B790A">
              <w:rPr>
                <w:rFonts w:ascii="Times New Roman" w:hAnsi="Times New Roman" w:cs="Times New Roman"/>
                <w:color w:val="FF0000"/>
                <w:sz w:val="22"/>
                <w:szCs w:val="22"/>
                <w:highlight w:val="yellow"/>
                <w:lang w:val="en-US"/>
              </w:rPr>
              <w:t>205</w:t>
            </w:r>
          </w:p>
        </w:tc>
        <w:tc>
          <w:tcPr>
            <w:tcW w:w="1272" w:type="dxa"/>
            <w:vAlign w:val="center"/>
          </w:tcPr>
          <w:p w14:paraId="5DE10BEC" w14:textId="39A2C255" w:rsidR="00EF00D2" w:rsidRPr="003B790A" w:rsidRDefault="09C3D3F5" w:rsidP="00EF00D2">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0</w:t>
            </w:r>
          </w:p>
        </w:tc>
        <w:tc>
          <w:tcPr>
            <w:tcW w:w="2128" w:type="dxa"/>
            <w:vAlign w:val="center"/>
          </w:tcPr>
          <w:p w14:paraId="1D93347A" w14:textId="0013BC4B" w:rsidR="00EF00D2" w:rsidRPr="003B790A" w:rsidRDefault="00EF00D2" w:rsidP="004833A6">
            <w:pPr>
              <w:spacing w:line="312" w:lineRule="auto"/>
              <w:ind w:left="-109" w:right="-108" w:firstLine="109"/>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 xml:space="preserve"> Nguyên liệu dạng thỏi; thành phần: Al (&gt;80%), Si (9,6-12%), Fe (&lt;1,3%), Cu (1,5-3,5%), Mn (&lt;0,5%), Mg (&lt;0,3%),</w:t>
            </w:r>
            <w:r w:rsidRPr="003B790A">
              <w:rPr>
                <w:rFonts w:ascii="Times New Roman" w:hAnsi="Times New Roman" w:cs="Times New Roman"/>
                <w:color w:val="auto"/>
                <w:sz w:val="22"/>
                <w:szCs w:val="22"/>
              </w:rPr>
              <w:t xml:space="preserve"> </w:t>
            </w:r>
            <w:r w:rsidRPr="003B790A">
              <w:rPr>
                <w:rFonts w:ascii="Times New Roman" w:hAnsi="Times New Roman" w:cs="Times New Roman"/>
                <w:color w:val="auto"/>
                <w:sz w:val="22"/>
                <w:szCs w:val="22"/>
                <w:lang w:val="en-US"/>
              </w:rPr>
              <w:t>Zn (&lt;1%), Ni</w:t>
            </w:r>
            <w:r w:rsidR="09C3D3F5" w:rsidRPr="003B790A">
              <w:rPr>
                <w:rFonts w:ascii="Times New Roman" w:hAnsi="Times New Roman" w:cs="Times New Roman"/>
                <w:color w:val="auto"/>
                <w:sz w:val="22"/>
                <w:szCs w:val="22"/>
                <w:lang w:val="en-US"/>
              </w:rPr>
              <w:t xml:space="preserve"> </w:t>
            </w:r>
            <w:r w:rsidRPr="003B790A">
              <w:rPr>
                <w:rFonts w:ascii="Times New Roman" w:hAnsi="Times New Roman" w:cs="Times New Roman"/>
                <w:color w:val="auto"/>
                <w:sz w:val="22"/>
                <w:szCs w:val="22"/>
                <w:lang w:val="en-US"/>
              </w:rPr>
              <w:t>(&lt;0,5%)</w:t>
            </w:r>
          </w:p>
        </w:tc>
        <w:tc>
          <w:tcPr>
            <w:tcW w:w="1382" w:type="dxa"/>
            <w:vAlign w:val="center"/>
          </w:tcPr>
          <w:p w14:paraId="3350FAB2" w14:textId="77777777" w:rsidR="00EF00D2" w:rsidRPr="003B790A" w:rsidRDefault="00EF00D2" w:rsidP="00EF00D2">
            <w:pPr>
              <w:spacing w:line="312" w:lineRule="auto"/>
              <w:ind w:left="-111" w:right="-107" w:firstLine="111"/>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Nhập khẩu</w:t>
            </w:r>
          </w:p>
          <w:p w14:paraId="44AE585A" w14:textId="77777777" w:rsidR="00EF00D2" w:rsidRPr="003B790A" w:rsidRDefault="00EF00D2" w:rsidP="00EF00D2">
            <w:pPr>
              <w:spacing w:line="312" w:lineRule="auto"/>
              <w:ind w:left="-111" w:right="-107" w:firstLine="111"/>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/Việt Nam</w:t>
            </w:r>
          </w:p>
        </w:tc>
      </w:tr>
      <w:tr w:rsidR="00B15F28" w:rsidRPr="003B790A" w14:paraId="2ADFC27A" w14:textId="77777777" w:rsidTr="4BEA4DB8">
        <w:trPr>
          <w:trHeight w:val="289"/>
        </w:trPr>
        <w:tc>
          <w:tcPr>
            <w:tcW w:w="696" w:type="dxa"/>
          </w:tcPr>
          <w:p w14:paraId="2AC17361" w14:textId="77777777" w:rsidR="00EF00D2" w:rsidRPr="003B790A" w:rsidRDefault="00EF00D2" w:rsidP="00EF00D2">
            <w:pPr>
              <w:spacing w:line="312" w:lineRule="auto"/>
              <w:jc w:val="center"/>
              <w:rPr>
                <w:rFonts w:ascii="Times New Roman" w:hAnsi="Times New Roman" w:cs="Times New Roman"/>
                <w:color w:val="auto"/>
                <w:sz w:val="22"/>
                <w:szCs w:val="22"/>
                <w:lang w:val="en-US"/>
              </w:rPr>
            </w:pPr>
          </w:p>
          <w:p w14:paraId="5A741DCA" w14:textId="77777777" w:rsidR="00EF00D2" w:rsidRPr="003B790A" w:rsidRDefault="00EF00D2" w:rsidP="00EF00D2">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2</w:t>
            </w:r>
          </w:p>
        </w:tc>
        <w:tc>
          <w:tcPr>
            <w:tcW w:w="1867" w:type="dxa"/>
            <w:vAlign w:val="center"/>
          </w:tcPr>
          <w:p w14:paraId="33A7A826" w14:textId="77777777" w:rsidR="00EF00D2" w:rsidRPr="003B790A" w:rsidRDefault="00EF00D2" w:rsidP="00EF00D2">
            <w:pPr>
              <w:spacing w:line="312" w:lineRule="auto"/>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Hợp kim Magiê</w:t>
            </w:r>
          </w:p>
        </w:tc>
        <w:tc>
          <w:tcPr>
            <w:tcW w:w="1156" w:type="dxa"/>
            <w:vAlign w:val="center"/>
          </w:tcPr>
          <w:p w14:paraId="41EA8482" w14:textId="77777777" w:rsidR="00EF00D2" w:rsidRPr="003B790A" w:rsidRDefault="00EF00D2" w:rsidP="00EF00D2">
            <w:pPr>
              <w:spacing w:line="312" w:lineRule="auto"/>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Tấn</w:t>
            </w:r>
            <w:r w:rsidRPr="003B790A">
              <w:rPr>
                <w:rFonts w:ascii="Times New Roman" w:hAnsi="Times New Roman" w:cs="Times New Roman"/>
                <w:color w:val="auto"/>
                <w:sz w:val="22"/>
                <w:szCs w:val="22"/>
                <w:lang w:val="en-US"/>
              </w:rPr>
              <w:t>/năm</w:t>
            </w:r>
          </w:p>
        </w:tc>
        <w:tc>
          <w:tcPr>
            <w:tcW w:w="1528" w:type="dxa"/>
            <w:vAlign w:val="center"/>
          </w:tcPr>
          <w:p w14:paraId="5CEA4CBC" w14:textId="2E563FA6" w:rsidR="00EF00D2" w:rsidRPr="003B790A" w:rsidRDefault="09C3D3F5" w:rsidP="00EF00D2">
            <w:pPr>
              <w:spacing w:line="312" w:lineRule="auto"/>
              <w:jc w:val="center"/>
              <w:rPr>
                <w:rFonts w:ascii="Times New Roman" w:hAnsi="Times New Roman" w:cs="Times New Roman"/>
              </w:rPr>
            </w:pPr>
            <w:r w:rsidRPr="003B790A">
              <w:rPr>
                <w:rFonts w:ascii="Times New Roman" w:hAnsi="Times New Roman" w:cs="Times New Roman"/>
                <w:color w:val="FF0000"/>
                <w:sz w:val="22"/>
                <w:szCs w:val="22"/>
                <w:highlight w:val="yellow"/>
                <w:lang w:val="en-US"/>
              </w:rPr>
              <w:t>355</w:t>
            </w:r>
          </w:p>
        </w:tc>
        <w:tc>
          <w:tcPr>
            <w:tcW w:w="1272" w:type="dxa"/>
            <w:vAlign w:val="center"/>
          </w:tcPr>
          <w:p w14:paraId="238EBC83" w14:textId="17830552" w:rsidR="00EF00D2" w:rsidRPr="003B790A" w:rsidRDefault="09C3D3F5" w:rsidP="00EF00D2">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0</w:t>
            </w:r>
          </w:p>
        </w:tc>
        <w:tc>
          <w:tcPr>
            <w:tcW w:w="2128" w:type="dxa"/>
            <w:vAlign w:val="center"/>
          </w:tcPr>
          <w:p w14:paraId="56744ADE" w14:textId="7157A589" w:rsidR="00EF00D2" w:rsidRPr="003B790A" w:rsidRDefault="00EF00D2" w:rsidP="0018509C">
            <w:pPr>
              <w:spacing w:line="312" w:lineRule="auto"/>
              <w:ind w:left="-108" w:right="-105" w:firstLine="108"/>
              <w:jc w:val="center"/>
              <w:rPr>
                <w:rFonts w:ascii="Times New Roman" w:hAnsi="Times New Roman" w:cs="Times New Roman"/>
                <w:color w:val="auto"/>
                <w:sz w:val="22"/>
                <w:szCs w:val="22"/>
              </w:rPr>
            </w:pPr>
            <w:r w:rsidRPr="003B790A">
              <w:rPr>
                <w:rFonts w:ascii="Times New Roman" w:hAnsi="Times New Roman" w:cs="Times New Roman"/>
                <w:color w:val="auto"/>
                <w:sz w:val="22"/>
                <w:szCs w:val="22"/>
                <w:lang w:val="en-US"/>
              </w:rPr>
              <w:t>Nguyên liệu dạng thỏi; thành phần: Mg (90%), Al (9%), Zn (1%).</w:t>
            </w:r>
          </w:p>
        </w:tc>
        <w:tc>
          <w:tcPr>
            <w:tcW w:w="1382" w:type="dxa"/>
            <w:vAlign w:val="center"/>
          </w:tcPr>
          <w:p w14:paraId="466905A8" w14:textId="77777777" w:rsidR="00EF00D2" w:rsidRPr="003B790A" w:rsidRDefault="00EF00D2" w:rsidP="00EF00D2">
            <w:pPr>
              <w:spacing w:line="312" w:lineRule="auto"/>
              <w:ind w:left="-111" w:right="-107" w:firstLine="111"/>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Nhập khẩu/</w:t>
            </w:r>
          </w:p>
          <w:p w14:paraId="460AE429" w14:textId="77777777" w:rsidR="00EF00D2" w:rsidRPr="003B790A" w:rsidRDefault="00EF00D2" w:rsidP="00EF00D2">
            <w:pPr>
              <w:spacing w:line="312" w:lineRule="auto"/>
              <w:jc w:val="center"/>
              <w:rPr>
                <w:rFonts w:ascii="Times New Roman" w:hAnsi="Times New Roman" w:cs="Times New Roman"/>
                <w:color w:val="auto"/>
                <w:sz w:val="22"/>
                <w:szCs w:val="22"/>
              </w:rPr>
            </w:pPr>
            <w:r w:rsidRPr="003B790A">
              <w:rPr>
                <w:rFonts w:ascii="Times New Roman" w:hAnsi="Times New Roman" w:cs="Times New Roman"/>
                <w:color w:val="auto"/>
                <w:sz w:val="22"/>
                <w:szCs w:val="22"/>
                <w:lang w:val="en-US"/>
              </w:rPr>
              <w:t>Việt Nam</w:t>
            </w:r>
          </w:p>
        </w:tc>
      </w:tr>
      <w:tr w:rsidR="00B15F28" w:rsidRPr="003B790A" w14:paraId="1F3A2288" w14:textId="77777777" w:rsidTr="4BEA4DB8">
        <w:trPr>
          <w:trHeight w:val="300"/>
        </w:trPr>
        <w:tc>
          <w:tcPr>
            <w:tcW w:w="696" w:type="dxa"/>
          </w:tcPr>
          <w:p w14:paraId="65348408" w14:textId="77777777" w:rsidR="00D127CA" w:rsidRPr="003B790A" w:rsidRDefault="00D127CA" w:rsidP="00D127CA">
            <w:pPr>
              <w:spacing w:line="312" w:lineRule="auto"/>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3</w:t>
            </w:r>
          </w:p>
        </w:tc>
        <w:tc>
          <w:tcPr>
            <w:tcW w:w="1867" w:type="dxa"/>
            <w:vAlign w:val="center"/>
          </w:tcPr>
          <w:p w14:paraId="2ABA0C36" w14:textId="77777777" w:rsidR="00D127CA" w:rsidRPr="003B790A" w:rsidRDefault="00D127CA" w:rsidP="00D127CA">
            <w:pPr>
              <w:spacing w:line="312" w:lineRule="auto"/>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Bi thép</w:t>
            </w:r>
          </w:p>
        </w:tc>
        <w:tc>
          <w:tcPr>
            <w:tcW w:w="1156" w:type="dxa"/>
            <w:vAlign w:val="center"/>
          </w:tcPr>
          <w:p w14:paraId="3E733D46" w14:textId="77777777" w:rsidR="00D127CA" w:rsidRPr="003B790A" w:rsidRDefault="00D127CA" w:rsidP="00D127CA">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Kg/năm</w:t>
            </w:r>
          </w:p>
        </w:tc>
        <w:tc>
          <w:tcPr>
            <w:tcW w:w="1528" w:type="dxa"/>
            <w:vAlign w:val="center"/>
          </w:tcPr>
          <w:p w14:paraId="008723CC" w14:textId="77777777" w:rsidR="09C3D3F5" w:rsidRPr="003B790A" w:rsidRDefault="09C3D3F5" w:rsidP="09C3D3F5">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500</w:t>
            </w:r>
          </w:p>
        </w:tc>
        <w:tc>
          <w:tcPr>
            <w:tcW w:w="1272" w:type="dxa"/>
          </w:tcPr>
          <w:p w14:paraId="066D665C" w14:textId="6420BBCA" w:rsidR="00D127CA" w:rsidRPr="003B790A" w:rsidRDefault="09C3D3F5" w:rsidP="00D127CA">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0</w:t>
            </w:r>
          </w:p>
        </w:tc>
        <w:tc>
          <w:tcPr>
            <w:tcW w:w="2128" w:type="dxa"/>
            <w:vAlign w:val="center"/>
          </w:tcPr>
          <w:p w14:paraId="2DFC7B17" w14:textId="77777777" w:rsidR="00D127CA" w:rsidRPr="003B790A" w:rsidRDefault="00D127CA" w:rsidP="00D127CA">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Máy phun bi</w:t>
            </w:r>
          </w:p>
        </w:tc>
        <w:tc>
          <w:tcPr>
            <w:tcW w:w="1382" w:type="dxa"/>
            <w:vAlign w:val="center"/>
          </w:tcPr>
          <w:p w14:paraId="4A0AE684" w14:textId="77777777" w:rsidR="00D127CA" w:rsidRPr="003B790A" w:rsidRDefault="00D127CA" w:rsidP="00D127CA">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Việt Nam</w:t>
            </w:r>
          </w:p>
        </w:tc>
      </w:tr>
      <w:tr w:rsidR="00B15F28" w:rsidRPr="003B790A" w14:paraId="044E38F5" w14:textId="77777777" w:rsidTr="4BEA4DB8">
        <w:trPr>
          <w:trHeight w:val="392"/>
        </w:trPr>
        <w:tc>
          <w:tcPr>
            <w:tcW w:w="696" w:type="dxa"/>
            <w:vAlign w:val="center"/>
          </w:tcPr>
          <w:p w14:paraId="144B8750" w14:textId="77777777" w:rsidR="008326FB" w:rsidRPr="003B790A" w:rsidRDefault="008326FB" w:rsidP="008326FB">
            <w:pPr>
              <w:spacing w:line="312" w:lineRule="auto"/>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4</w:t>
            </w:r>
          </w:p>
        </w:tc>
        <w:tc>
          <w:tcPr>
            <w:tcW w:w="1867" w:type="dxa"/>
            <w:vAlign w:val="center"/>
          </w:tcPr>
          <w:p w14:paraId="3092BB9D" w14:textId="77777777" w:rsidR="008326FB" w:rsidRPr="003B790A" w:rsidRDefault="008326FB" w:rsidP="008326FB">
            <w:pPr>
              <w:spacing w:line="312" w:lineRule="auto"/>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 xml:space="preserve">Gas </w:t>
            </w:r>
          </w:p>
        </w:tc>
        <w:tc>
          <w:tcPr>
            <w:tcW w:w="1156" w:type="dxa"/>
            <w:vAlign w:val="center"/>
          </w:tcPr>
          <w:p w14:paraId="08344EAE" w14:textId="77777777" w:rsidR="008326FB" w:rsidRPr="003B790A" w:rsidRDefault="008326FB" w:rsidP="008326FB">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Tấn/năm</w:t>
            </w:r>
          </w:p>
        </w:tc>
        <w:tc>
          <w:tcPr>
            <w:tcW w:w="1528" w:type="dxa"/>
            <w:vAlign w:val="center"/>
          </w:tcPr>
          <w:p w14:paraId="781DEAFD" w14:textId="77777777" w:rsidR="09C3D3F5" w:rsidRPr="003B790A" w:rsidRDefault="09C3D3F5" w:rsidP="09C3D3F5">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600</w:t>
            </w:r>
          </w:p>
        </w:tc>
        <w:tc>
          <w:tcPr>
            <w:tcW w:w="1272" w:type="dxa"/>
            <w:vAlign w:val="center"/>
          </w:tcPr>
          <w:p w14:paraId="7999057F" w14:textId="77444CF4" w:rsidR="008326FB" w:rsidRPr="003B790A" w:rsidRDefault="09C3D3F5" w:rsidP="008326FB">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0</w:t>
            </w:r>
          </w:p>
        </w:tc>
        <w:tc>
          <w:tcPr>
            <w:tcW w:w="2128" w:type="dxa"/>
            <w:vAlign w:val="center"/>
          </w:tcPr>
          <w:p w14:paraId="7E74C7BA" w14:textId="77777777" w:rsidR="008326FB" w:rsidRPr="003B790A" w:rsidRDefault="008326FB" w:rsidP="008326FB">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Nấu ăn, nấu chảy kim loại, sấy</w:t>
            </w:r>
          </w:p>
        </w:tc>
        <w:tc>
          <w:tcPr>
            <w:tcW w:w="1382" w:type="dxa"/>
            <w:vAlign w:val="center"/>
          </w:tcPr>
          <w:p w14:paraId="611F2EAB" w14:textId="77777777" w:rsidR="008326FB" w:rsidRPr="003B790A" w:rsidRDefault="008326FB" w:rsidP="008326FB">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Việt Nam</w:t>
            </w:r>
          </w:p>
        </w:tc>
      </w:tr>
      <w:tr w:rsidR="00B15F28" w:rsidRPr="003B790A" w14:paraId="51DFA8D7" w14:textId="77777777" w:rsidTr="4BEA4DB8">
        <w:trPr>
          <w:trHeight w:val="289"/>
        </w:trPr>
        <w:tc>
          <w:tcPr>
            <w:tcW w:w="696" w:type="dxa"/>
            <w:vAlign w:val="center"/>
          </w:tcPr>
          <w:p w14:paraId="47EBB285" w14:textId="77777777" w:rsidR="008326FB" w:rsidRPr="003B790A" w:rsidRDefault="008326FB" w:rsidP="008326FB">
            <w:pPr>
              <w:spacing w:line="312" w:lineRule="auto"/>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5</w:t>
            </w:r>
          </w:p>
        </w:tc>
        <w:tc>
          <w:tcPr>
            <w:tcW w:w="1867" w:type="dxa"/>
            <w:vAlign w:val="center"/>
          </w:tcPr>
          <w:p w14:paraId="382C75E7" w14:textId="4F1C21D4" w:rsidR="008326FB" w:rsidRPr="003B790A" w:rsidRDefault="53A3E3D2" w:rsidP="008326FB">
            <w:pPr>
              <w:spacing w:line="312" w:lineRule="auto"/>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Dầu tách khuôn</w:t>
            </w:r>
          </w:p>
        </w:tc>
        <w:tc>
          <w:tcPr>
            <w:tcW w:w="1156" w:type="dxa"/>
            <w:vAlign w:val="center"/>
          </w:tcPr>
          <w:p w14:paraId="1CB3F3BD" w14:textId="77777777" w:rsidR="008326FB" w:rsidRPr="003B790A" w:rsidRDefault="008326FB" w:rsidP="008326FB">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Lít/năm</w:t>
            </w:r>
          </w:p>
        </w:tc>
        <w:tc>
          <w:tcPr>
            <w:tcW w:w="1528" w:type="dxa"/>
            <w:vAlign w:val="center"/>
          </w:tcPr>
          <w:p w14:paraId="6DE4DB21" w14:textId="26884CF5" w:rsidR="09C3D3F5" w:rsidRPr="003B790A" w:rsidRDefault="09C3D3F5" w:rsidP="09C3D3F5">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11.024</w:t>
            </w:r>
          </w:p>
        </w:tc>
        <w:tc>
          <w:tcPr>
            <w:tcW w:w="1272" w:type="dxa"/>
            <w:vAlign w:val="center"/>
          </w:tcPr>
          <w:p w14:paraId="441A6085" w14:textId="307F4B1D" w:rsidR="008326FB" w:rsidRPr="003B790A" w:rsidRDefault="09C3D3F5" w:rsidP="008326FB">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0</w:t>
            </w:r>
          </w:p>
        </w:tc>
        <w:tc>
          <w:tcPr>
            <w:tcW w:w="2128" w:type="dxa"/>
            <w:vAlign w:val="center"/>
          </w:tcPr>
          <w:p w14:paraId="42F5A9CE" w14:textId="77777777" w:rsidR="008326FB" w:rsidRPr="003B790A" w:rsidRDefault="008326FB" w:rsidP="008326FB">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Tách khuôn</w:t>
            </w:r>
          </w:p>
        </w:tc>
        <w:tc>
          <w:tcPr>
            <w:tcW w:w="1382" w:type="dxa"/>
            <w:vAlign w:val="center"/>
          </w:tcPr>
          <w:p w14:paraId="6580155B" w14:textId="77777777" w:rsidR="008326FB" w:rsidRPr="003B790A" w:rsidRDefault="008326FB" w:rsidP="008326FB">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Đức/Nhật/</w:t>
            </w:r>
          </w:p>
          <w:p w14:paraId="7DC035DF" w14:textId="77777777" w:rsidR="008326FB" w:rsidRPr="003B790A" w:rsidRDefault="008326FB" w:rsidP="008326FB">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Thái</w:t>
            </w:r>
          </w:p>
        </w:tc>
      </w:tr>
      <w:tr w:rsidR="00B15F28" w:rsidRPr="003B790A" w14:paraId="04DB9789" w14:textId="77777777" w:rsidTr="4BEA4DB8">
        <w:trPr>
          <w:trHeight w:val="289"/>
        </w:trPr>
        <w:tc>
          <w:tcPr>
            <w:tcW w:w="696" w:type="dxa"/>
            <w:vAlign w:val="center"/>
          </w:tcPr>
          <w:p w14:paraId="0C5D31A0" w14:textId="77777777" w:rsidR="008326FB" w:rsidRPr="003B790A" w:rsidRDefault="008326FB" w:rsidP="008326FB">
            <w:pPr>
              <w:spacing w:line="312" w:lineRule="auto"/>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6</w:t>
            </w:r>
          </w:p>
        </w:tc>
        <w:tc>
          <w:tcPr>
            <w:tcW w:w="1867" w:type="dxa"/>
            <w:vAlign w:val="center"/>
          </w:tcPr>
          <w:p w14:paraId="6E4581B7" w14:textId="77777777" w:rsidR="008326FB" w:rsidRPr="003B790A" w:rsidRDefault="008326FB" w:rsidP="008326FB">
            <w:pPr>
              <w:spacing w:line="312" w:lineRule="auto"/>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Dầu cắt (bôi trơn)</w:t>
            </w:r>
          </w:p>
        </w:tc>
        <w:tc>
          <w:tcPr>
            <w:tcW w:w="1156" w:type="dxa"/>
            <w:vAlign w:val="center"/>
          </w:tcPr>
          <w:p w14:paraId="7B8E4B54" w14:textId="77777777" w:rsidR="008326FB" w:rsidRPr="003B790A" w:rsidRDefault="008326FB" w:rsidP="008326FB">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Lít/năm</w:t>
            </w:r>
          </w:p>
        </w:tc>
        <w:tc>
          <w:tcPr>
            <w:tcW w:w="1528" w:type="dxa"/>
            <w:vAlign w:val="center"/>
          </w:tcPr>
          <w:p w14:paraId="7794D50B" w14:textId="77777777" w:rsidR="09C3D3F5" w:rsidRPr="003B790A" w:rsidRDefault="09C3D3F5" w:rsidP="09C3D3F5">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800</w:t>
            </w:r>
          </w:p>
        </w:tc>
        <w:tc>
          <w:tcPr>
            <w:tcW w:w="1272" w:type="dxa"/>
            <w:vAlign w:val="center"/>
          </w:tcPr>
          <w:p w14:paraId="439393D1" w14:textId="1878C20C" w:rsidR="008326FB" w:rsidRPr="003B790A" w:rsidRDefault="09C3D3F5" w:rsidP="008326FB">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0</w:t>
            </w:r>
          </w:p>
        </w:tc>
        <w:tc>
          <w:tcPr>
            <w:tcW w:w="2128" w:type="dxa"/>
            <w:vAlign w:val="center"/>
          </w:tcPr>
          <w:p w14:paraId="0F9A923E" w14:textId="77777777" w:rsidR="008326FB" w:rsidRPr="003B790A" w:rsidRDefault="008326FB" w:rsidP="008326FB">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Đúc, gia công</w:t>
            </w:r>
          </w:p>
        </w:tc>
        <w:tc>
          <w:tcPr>
            <w:tcW w:w="1382" w:type="dxa"/>
            <w:vAlign w:val="center"/>
          </w:tcPr>
          <w:p w14:paraId="37E91BC8" w14:textId="77777777" w:rsidR="008326FB" w:rsidRPr="003B790A" w:rsidRDefault="008326FB" w:rsidP="008326FB">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Nhập khẩu/ trong nước</w:t>
            </w:r>
          </w:p>
        </w:tc>
      </w:tr>
      <w:tr w:rsidR="00B15F28" w:rsidRPr="003B790A" w14:paraId="73299F5D" w14:textId="77777777" w:rsidTr="4BEA4DB8">
        <w:trPr>
          <w:trHeight w:val="2739"/>
        </w:trPr>
        <w:tc>
          <w:tcPr>
            <w:tcW w:w="696" w:type="dxa"/>
            <w:vAlign w:val="center"/>
          </w:tcPr>
          <w:p w14:paraId="77510801" w14:textId="77777777" w:rsidR="008326FB" w:rsidRPr="003B790A" w:rsidRDefault="008326FB" w:rsidP="008326FB">
            <w:pPr>
              <w:spacing w:line="312" w:lineRule="auto"/>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7</w:t>
            </w:r>
          </w:p>
        </w:tc>
        <w:tc>
          <w:tcPr>
            <w:tcW w:w="1867" w:type="dxa"/>
            <w:vAlign w:val="center"/>
          </w:tcPr>
          <w:p w14:paraId="7AAD1921" w14:textId="77777777" w:rsidR="008326FB" w:rsidRPr="003B790A" w:rsidRDefault="008326FB" w:rsidP="008326FB">
            <w:pPr>
              <w:spacing w:line="312" w:lineRule="auto"/>
              <w:jc w:val="both"/>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Chi tiết lắp ráp</w:t>
            </w:r>
          </w:p>
        </w:tc>
        <w:tc>
          <w:tcPr>
            <w:tcW w:w="1156" w:type="dxa"/>
            <w:vAlign w:val="center"/>
          </w:tcPr>
          <w:p w14:paraId="5DA9F01C" w14:textId="77777777" w:rsidR="008326FB" w:rsidRPr="003B790A" w:rsidRDefault="008326FB" w:rsidP="008326FB">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Tấn/năm</w:t>
            </w:r>
          </w:p>
        </w:tc>
        <w:tc>
          <w:tcPr>
            <w:tcW w:w="1528" w:type="dxa"/>
            <w:vAlign w:val="center"/>
          </w:tcPr>
          <w:p w14:paraId="69E13436" w14:textId="77777777" w:rsidR="09C3D3F5" w:rsidRPr="003B790A" w:rsidRDefault="09C3D3F5" w:rsidP="09C3D3F5">
            <w:pPr>
              <w:spacing w:line="312" w:lineRule="auto"/>
              <w:ind w:firstLine="48"/>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1</w:t>
            </w:r>
          </w:p>
        </w:tc>
        <w:tc>
          <w:tcPr>
            <w:tcW w:w="1272" w:type="dxa"/>
            <w:vAlign w:val="center"/>
          </w:tcPr>
          <w:p w14:paraId="0D7DD8E5" w14:textId="09531C09" w:rsidR="008326FB" w:rsidRPr="003B790A" w:rsidRDefault="09C3D3F5" w:rsidP="008326FB">
            <w:pPr>
              <w:spacing w:line="312" w:lineRule="auto"/>
              <w:ind w:firstLine="48"/>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0</w:t>
            </w:r>
          </w:p>
        </w:tc>
        <w:tc>
          <w:tcPr>
            <w:tcW w:w="2128" w:type="dxa"/>
            <w:vAlign w:val="center"/>
          </w:tcPr>
          <w:p w14:paraId="2FF692FF" w14:textId="77777777" w:rsidR="008326FB" w:rsidRPr="003B790A" w:rsidRDefault="008326FB" w:rsidP="008326FB">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Các chi tiết từ các kim loại khác là thành phẩm nhập về nhà máy, chỉ thực hiện lắp ráp vào khuôn trước khi đúc nhôm, magiê</w:t>
            </w:r>
          </w:p>
        </w:tc>
        <w:tc>
          <w:tcPr>
            <w:tcW w:w="1382" w:type="dxa"/>
            <w:vAlign w:val="center"/>
          </w:tcPr>
          <w:p w14:paraId="21721742" w14:textId="77777777" w:rsidR="008326FB" w:rsidRPr="003B790A" w:rsidRDefault="008326FB" w:rsidP="008326FB">
            <w:pPr>
              <w:spacing w:line="312" w:lineRule="auto"/>
              <w:ind w:left="-142" w:firstLine="14"/>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Nhập khẩu/</w:t>
            </w:r>
          </w:p>
          <w:p w14:paraId="30F2F18E" w14:textId="77777777" w:rsidR="008326FB" w:rsidRPr="003B790A" w:rsidRDefault="008326FB" w:rsidP="008326FB">
            <w:pPr>
              <w:spacing w:line="312" w:lineRule="auto"/>
              <w:ind w:firstLine="14"/>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Việt Nam</w:t>
            </w:r>
          </w:p>
        </w:tc>
      </w:tr>
      <w:tr w:rsidR="00B15F28" w:rsidRPr="003B790A" w14:paraId="6F31B2D7" w14:textId="77777777" w:rsidTr="4BEA4DB8">
        <w:trPr>
          <w:trHeight w:val="233"/>
        </w:trPr>
        <w:tc>
          <w:tcPr>
            <w:tcW w:w="696" w:type="dxa"/>
          </w:tcPr>
          <w:p w14:paraId="1ED39744" w14:textId="1AE7092D" w:rsidR="008326FB" w:rsidRPr="003B790A" w:rsidRDefault="09C3D3F5" w:rsidP="008326FB">
            <w:pPr>
              <w:spacing w:line="312" w:lineRule="auto"/>
              <w:jc w:val="center"/>
              <w:rPr>
                <w:rFonts w:ascii="Times New Roman" w:hAnsi="Times New Roman" w:cs="Times New Roman"/>
                <w:color w:val="auto"/>
                <w:sz w:val="22"/>
                <w:szCs w:val="22"/>
              </w:rPr>
            </w:pPr>
            <w:r w:rsidRPr="003B790A">
              <w:rPr>
                <w:rFonts w:ascii="Times New Roman" w:hAnsi="Times New Roman" w:cs="Times New Roman"/>
                <w:b/>
                <w:bCs/>
                <w:color w:val="auto"/>
                <w:sz w:val="22"/>
                <w:szCs w:val="22"/>
                <w:lang w:val="en-US"/>
              </w:rPr>
              <w:t>I</w:t>
            </w:r>
            <w:r w:rsidRPr="003B790A">
              <w:rPr>
                <w:rFonts w:ascii="Times New Roman" w:hAnsi="Times New Roman" w:cs="Times New Roman"/>
                <w:b/>
                <w:bCs/>
                <w:color w:val="auto"/>
                <w:sz w:val="22"/>
                <w:szCs w:val="22"/>
              </w:rPr>
              <w:t>II</w:t>
            </w:r>
          </w:p>
        </w:tc>
        <w:tc>
          <w:tcPr>
            <w:tcW w:w="9333" w:type="dxa"/>
            <w:gridSpan w:val="6"/>
          </w:tcPr>
          <w:p w14:paraId="365ED582" w14:textId="77777777" w:rsidR="008326FB" w:rsidRPr="003B790A" w:rsidRDefault="008326FB" w:rsidP="008326FB">
            <w:pPr>
              <w:spacing w:line="312" w:lineRule="auto"/>
              <w:ind w:left="-142" w:firstLine="14"/>
              <w:rPr>
                <w:rFonts w:ascii="Times New Roman" w:hAnsi="Times New Roman" w:cs="Times New Roman"/>
                <w:color w:val="auto"/>
                <w:sz w:val="22"/>
                <w:szCs w:val="22"/>
              </w:rPr>
            </w:pPr>
            <w:r w:rsidRPr="003B790A">
              <w:rPr>
                <w:rFonts w:ascii="Times New Roman" w:hAnsi="Times New Roman" w:cs="Times New Roman"/>
                <w:b/>
                <w:color w:val="auto"/>
                <w:sz w:val="22"/>
                <w:szCs w:val="22"/>
              </w:rPr>
              <w:t xml:space="preserve">Nguyên liệu phục vụ cho sản xuất sản phẩm đúc, sản phẩm nhựa có sơn </w:t>
            </w:r>
          </w:p>
        </w:tc>
      </w:tr>
      <w:tr w:rsidR="00B15F28" w:rsidRPr="003B790A" w14:paraId="7BEA2D44" w14:textId="77777777" w:rsidTr="4BEA4DB8">
        <w:trPr>
          <w:trHeight w:val="233"/>
        </w:trPr>
        <w:tc>
          <w:tcPr>
            <w:tcW w:w="696" w:type="dxa"/>
            <w:vAlign w:val="center"/>
          </w:tcPr>
          <w:p w14:paraId="60A6E168" w14:textId="77777777" w:rsidR="008326FB" w:rsidRPr="003B790A" w:rsidRDefault="008326FB" w:rsidP="008326FB">
            <w:pPr>
              <w:spacing w:line="312" w:lineRule="auto"/>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1</w:t>
            </w:r>
          </w:p>
        </w:tc>
        <w:tc>
          <w:tcPr>
            <w:tcW w:w="1867" w:type="dxa"/>
            <w:vAlign w:val="center"/>
          </w:tcPr>
          <w:p w14:paraId="7D2243FF" w14:textId="77777777" w:rsidR="008326FB" w:rsidRPr="003B790A" w:rsidRDefault="008326FB" w:rsidP="008326FB">
            <w:pPr>
              <w:spacing w:line="312" w:lineRule="auto"/>
              <w:jc w:val="both"/>
              <w:rPr>
                <w:rFonts w:ascii="Times New Roman" w:hAnsi="Times New Roman" w:cs="Times New Roman"/>
                <w:color w:val="auto"/>
                <w:sz w:val="22"/>
                <w:szCs w:val="22"/>
              </w:rPr>
            </w:pPr>
            <w:r w:rsidRPr="003B790A">
              <w:rPr>
                <w:rFonts w:ascii="Times New Roman" w:hAnsi="Times New Roman" w:cs="Times New Roman"/>
                <w:color w:val="auto"/>
                <w:sz w:val="22"/>
                <w:szCs w:val="22"/>
              </w:rPr>
              <w:t>Sản phẩm nhựa nhập về</w:t>
            </w:r>
          </w:p>
        </w:tc>
        <w:tc>
          <w:tcPr>
            <w:tcW w:w="1156" w:type="dxa"/>
            <w:vAlign w:val="center"/>
          </w:tcPr>
          <w:p w14:paraId="26977916" w14:textId="77777777" w:rsidR="008326FB" w:rsidRPr="003B790A" w:rsidRDefault="008326FB" w:rsidP="008326FB">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Tấn/năm</w:t>
            </w:r>
          </w:p>
        </w:tc>
        <w:tc>
          <w:tcPr>
            <w:tcW w:w="1528" w:type="dxa"/>
            <w:vAlign w:val="center"/>
          </w:tcPr>
          <w:p w14:paraId="1C0D06C1" w14:textId="77777777" w:rsidR="008326FB" w:rsidRPr="003B790A" w:rsidRDefault="00FA64D8" w:rsidP="008326FB">
            <w:pPr>
              <w:spacing w:line="312" w:lineRule="auto"/>
              <w:ind w:firstLine="48"/>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1</w:t>
            </w:r>
          </w:p>
        </w:tc>
        <w:tc>
          <w:tcPr>
            <w:tcW w:w="1272" w:type="dxa"/>
            <w:vAlign w:val="center"/>
          </w:tcPr>
          <w:p w14:paraId="3AC8D1B6" w14:textId="77777777" w:rsidR="008326FB" w:rsidRPr="003B790A" w:rsidRDefault="00377A20" w:rsidP="008326FB">
            <w:pPr>
              <w:spacing w:line="312" w:lineRule="auto"/>
              <w:ind w:firstLine="48"/>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0</w:t>
            </w:r>
          </w:p>
        </w:tc>
        <w:tc>
          <w:tcPr>
            <w:tcW w:w="2128" w:type="dxa"/>
            <w:vAlign w:val="center"/>
          </w:tcPr>
          <w:p w14:paraId="4522046A" w14:textId="77777777" w:rsidR="008326FB" w:rsidRPr="003B790A" w:rsidRDefault="008326FB" w:rsidP="008326FB">
            <w:pPr>
              <w:spacing w:line="312" w:lineRule="auto"/>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Sơn</w:t>
            </w:r>
          </w:p>
        </w:tc>
        <w:tc>
          <w:tcPr>
            <w:tcW w:w="1382" w:type="dxa"/>
            <w:vAlign w:val="center"/>
          </w:tcPr>
          <w:p w14:paraId="4510336B" w14:textId="77777777" w:rsidR="008326FB" w:rsidRPr="003B790A" w:rsidRDefault="008326FB" w:rsidP="008326FB">
            <w:pPr>
              <w:spacing w:line="312" w:lineRule="auto"/>
              <w:ind w:left="-142" w:firstLine="14"/>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Nhập khẩu/</w:t>
            </w:r>
          </w:p>
          <w:p w14:paraId="199172B4" w14:textId="77777777" w:rsidR="008326FB" w:rsidRPr="003B790A" w:rsidRDefault="008326FB" w:rsidP="008326FB">
            <w:pPr>
              <w:spacing w:line="312" w:lineRule="auto"/>
              <w:ind w:left="-142" w:firstLine="14"/>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Việt Nam</w:t>
            </w:r>
          </w:p>
        </w:tc>
      </w:tr>
      <w:tr w:rsidR="00B15F28" w:rsidRPr="003B790A" w14:paraId="58173809" w14:textId="77777777" w:rsidTr="4BEA4DB8">
        <w:trPr>
          <w:trHeight w:val="600"/>
        </w:trPr>
        <w:tc>
          <w:tcPr>
            <w:tcW w:w="696" w:type="dxa"/>
            <w:vAlign w:val="center"/>
          </w:tcPr>
          <w:p w14:paraId="61D78DA6" w14:textId="77777777" w:rsidR="00FA64D8" w:rsidRPr="003B790A" w:rsidRDefault="00FA64D8" w:rsidP="00FA64D8">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2</w:t>
            </w:r>
          </w:p>
        </w:tc>
        <w:tc>
          <w:tcPr>
            <w:tcW w:w="1867" w:type="dxa"/>
            <w:vAlign w:val="center"/>
          </w:tcPr>
          <w:p w14:paraId="25621490" w14:textId="77777777" w:rsidR="00FA64D8" w:rsidRPr="003B790A" w:rsidRDefault="00FA64D8" w:rsidP="00FA64D8">
            <w:pPr>
              <w:spacing w:line="312" w:lineRule="auto"/>
              <w:jc w:val="both"/>
              <w:rPr>
                <w:rFonts w:ascii="Times New Roman" w:hAnsi="Times New Roman" w:cs="Times New Roman"/>
                <w:color w:val="auto"/>
                <w:sz w:val="22"/>
                <w:szCs w:val="22"/>
                <w:lang w:val="en-US"/>
              </w:rPr>
            </w:pPr>
            <w:r w:rsidRPr="003B790A">
              <w:rPr>
                <w:rFonts w:ascii="Times New Roman" w:hAnsi="Times New Roman" w:cs="Times New Roman"/>
                <w:color w:val="auto"/>
                <w:sz w:val="22"/>
                <w:szCs w:val="22"/>
              </w:rPr>
              <w:t>Sơn các loại</w:t>
            </w:r>
          </w:p>
        </w:tc>
        <w:tc>
          <w:tcPr>
            <w:tcW w:w="1156" w:type="dxa"/>
            <w:vAlign w:val="center"/>
          </w:tcPr>
          <w:p w14:paraId="3EBBAA6F" w14:textId="77777777" w:rsidR="00FA64D8" w:rsidRPr="003B790A" w:rsidRDefault="00FA64D8" w:rsidP="00FA64D8">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Kg/năm</w:t>
            </w:r>
          </w:p>
        </w:tc>
        <w:tc>
          <w:tcPr>
            <w:tcW w:w="1528" w:type="dxa"/>
            <w:vAlign w:val="center"/>
          </w:tcPr>
          <w:p w14:paraId="40864129" w14:textId="77777777" w:rsidR="00FA64D8" w:rsidRPr="003B790A" w:rsidRDefault="00FA64D8" w:rsidP="00FA64D8">
            <w:pPr>
              <w:spacing w:line="312" w:lineRule="auto"/>
              <w:ind w:firstLine="48"/>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29.621</w:t>
            </w:r>
          </w:p>
        </w:tc>
        <w:tc>
          <w:tcPr>
            <w:tcW w:w="1272" w:type="dxa"/>
            <w:vAlign w:val="center"/>
          </w:tcPr>
          <w:p w14:paraId="797E9DC1" w14:textId="77777777" w:rsidR="00FA64D8" w:rsidRPr="003B790A" w:rsidRDefault="00FA64D8" w:rsidP="00FA64D8">
            <w:pPr>
              <w:spacing w:line="312" w:lineRule="auto"/>
              <w:ind w:firstLine="48"/>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0</w:t>
            </w:r>
          </w:p>
        </w:tc>
        <w:tc>
          <w:tcPr>
            <w:tcW w:w="2128" w:type="dxa"/>
            <w:vAlign w:val="center"/>
          </w:tcPr>
          <w:p w14:paraId="0976E97B" w14:textId="77777777" w:rsidR="00FA64D8" w:rsidRPr="003B790A" w:rsidRDefault="00FA64D8" w:rsidP="00FA64D8">
            <w:pPr>
              <w:spacing w:line="312" w:lineRule="auto"/>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Sơn</w:t>
            </w:r>
          </w:p>
        </w:tc>
        <w:tc>
          <w:tcPr>
            <w:tcW w:w="1382" w:type="dxa"/>
            <w:vAlign w:val="center"/>
          </w:tcPr>
          <w:p w14:paraId="31E7CA9B" w14:textId="77777777" w:rsidR="00FA64D8" w:rsidRPr="003B790A" w:rsidRDefault="00FA64D8" w:rsidP="00FA64D8">
            <w:pPr>
              <w:spacing w:line="312" w:lineRule="auto"/>
              <w:ind w:left="-142" w:firstLine="14"/>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Nhập khẩu/</w:t>
            </w:r>
          </w:p>
          <w:p w14:paraId="24547B9F" w14:textId="77777777" w:rsidR="00FA64D8" w:rsidRPr="003B790A" w:rsidRDefault="00FA64D8" w:rsidP="00FA64D8">
            <w:pPr>
              <w:spacing w:line="312" w:lineRule="auto"/>
              <w:ind w:left="-142" w:firstLine="14"/>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Việt Nam</w:t>
            </w:r>
          </w:p>
        </w:tc>
      </w:tr>
      <w:tr w:rsidR="00B15F28" w:rsidRPr="003B790A" w14:paraId="6DA233DE" w14:textId="77777777" w:rsidTr="4BEA4DB8">
        <w:trPr>
          <w:trHeight w:val="233"/>
        </w:trPr>
        <w:tc>
          <w:tcPr>
            <w:tcW w:w="696" w:type="dxa"/>
            <w:vAlign w:val="center"/>
          </w:tcPr>
          <w:p w14:paraId="0DCD90BB" w14:textId="77777777" w:rsidR="00FA64D8" w:rsidRPr="003B790A" w:rsidRDefault="00FA64D8" w:rsidP="00FA64D8">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3</w:t>
            </w:r>
          </w:p>
        </w:tc>
        <w:tc>
          <w:tcPr>
            <w:tcW w:w="1867" w:type="dxa"/>
            <w:vAlign w:val="center"/>
          </w:tcPr>
          <w:p w14:paraId="22361925" w14:textId="2714738F" w:rsidR="00FA64D8" w:rsidRPr="003B790A" w:rsidRDefault="00FA64D8" w:rsidP="00FA64D8">
            <w:pPr>
              <w:spacing w:line="312" w:lineRule="auto"/>
              <w:jc w:val="both"/>
              <w:rPr>
                <w:rFonts w:ascii="Times New Roman" w:hAnsi="Times New Roman" w:cs="Times New Roman"/>
                <w:color w:val="EE0000"/>
                <w:sz w:val="22"/>
                <w:szCs w:val="22"/>
              </w:rPr>
            </w:pPr>
            <w:r w:rsidRPr="003B790A">
              <w:rPr>
                <w:rFonts w:ascii="Times New Roman" w:hAnsi="Times New Roman" w:cs="Times New Roman"/>
                <w:color w:val="EE0000"/>
                <w:sz w:val="22"/>
                <w:szCs w:val="22"/>
              </w:rPr>
              <w:t>Dung môi pha sơn</w:t>
            </w:r>
            <w:r w:rsidR="00672E39" w:rsidRPr="003B790A">
              <w:rPr>
                <w:rFonts w:ascii="Times New Roman" w:hAnsi="Times New Roman" w:cs="Times New Roman"/>
                <w:color w:val="EE0000"/>
                <w:sz w:val="22"/>
                <w:szCs w:val="22"/>
              </w:rPr>
              <w:t xml:space="preserve"> (</w:t>
            </w:r>
            <w:r w:rsidR="00672E39" w:rsidRPr="003B790A">
              <w:rPr>
                <w:rFonts w:ascii="Times New Roman" w:hAnsi="Times New Roman" w:cs="Times New Roman"/>
                <w:color w:val="EE0000"/>
                <w:sz w:val="22"/>
                <w:szCs w:val="22"/>
                <w:lang w:val="pt-BR"/>
              </w:rPr>
              <w:t>EMS#303 thinner</w:t>
            </w:r>
            <w:r w:rsidR="00672E39" w:rsidRPr="003B790A">
              <w:rPr>
                <w:rFonts w:ascii="Times New Roman" w:hAnsi="Times New Roman" w:cs="Times New Roman"/>
                <w:color w:val="EE0000"/>
                <w:sz w:val="22"/>
                <w:szCs w:val="22"/>
              </w:rPr>
              <w:t xml:space="preserve"> và </w:t>
            </w:r>
            <w:r w:rsidR="00672E39" w:rsidRPr="003B790A">
              <w:rPr>
                <w:rFonts w:ascii="Times New Roman" w:hAnsi="Times New Roman" w:cs="Times New Roman"/>
                <w:color w:val="EE0000"/>
                <w:sz w:val="22"/>
                <w:szCs w:val="22"/>
                <w:lang w:val="pt-BR"/>
              </w:rPr>
              <w:t>Saiclone #500</w:t>
            </w:r>
            <w:r w:rsidR="00672E39" w:rsidRPr="003B790A">
              <w:rPr>
                <w:rFonts w:ascii="Times New Roman" w:hAnsi="Times New Roman" w:cs="Times New Roman"/>
                <w:color w:val="EE0000"/>
                <w:sz w:val="22"/>
                <w:szCs w:val="22"/>
              </w:rPr>
              <w:t>)</w:t>
            </w:r>
          </w:p>
        </w:tc>
        <w:tc>
          <w:tcPr>
            <w:tcW w:w="1156" w:type="dxa"/>
            <w:vAlign w:val="center"/>
          </w:tcPr>
          <w:p w14:paraId="106F77A9" w14:textId="77777777" w:rsidR="00FA64D8" w:rsidRPr="003B790A" w:rsidRDefault="00FA64D8" w:rsidP="00FA64D8">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Kg/năm</w:t>
            </w:r>
          </w:p>
        </w:tc>
        <w:tc>
          <w:tcPr>
            <w:tcW w:w="1528" w:type="dxa"/>
            <w:vAlign w:val="center"/>
          </w:tcPr>
          <w:p w14:paraId="1F4E525B" w14:textId="77777777" w:rsidR="00FA64D8" w:rsidRPr="003B790A" w:rsidRDefault="00FA64D8" w:rsidP="00FA64D8">
            <w:pPr>
              <w:spacing w:line="312" w:lineRule="auto"/>
              <w:ind w:firstLine="48"/>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21.860</w:t>
            </w:r>
          </w:p>
        </w:tc>
        <w:tc>
          <w:tcPr>
            <w:tcW w:w="1272" w:type="dxa"/>
            <w:vAlign w:val="center"/>
          </w:tcPr>
          <w:p w14:paraId="1ABA3D3C" w14:textId="77777777" w:rsidR="00FA64D8" w:rsidRPr="003B790A" w:rsidRDefault="00FA64D8" w:rsidP="00FA64D8">
            <w:pPr>
              <w:spacing w:line="312" w:lineRule="auto"/>
              <w:ind w:firstLine="48"/>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0</w:t>
            </w:r>
          </w:p>
        </w:tc>
        <w:tc>
          <w:tcPr>
            <w:tcW w:w="2128" w:type="dxa"/>
            <w:vAlign w:val="center"/>
          </w:tcPr>
          <w:p w14:paraId="75CBE7E8" w14:textId="77777777" w:rsidR="00FA64D8" w:rsidRPr="003B790A" w:rsidRDefault="00FA64D8" w:rsidP="00FA64D8">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rPr>
              <w:t>Sơn</w:t>
            </w:r>
          </w:p>
        </w:tc>
        <w:tc>
          <w:tcPr>
            <w:tcW w:w="1382" w:type="dxa"/>
            <w:vAlign w:val="center"/>
          </w:tcPr>
          <w:p w14:paraId="2A8CA991" w14:textId="77777777" w:rsidR="00FA64D8" w:rsidRPr="003B790A" w:rsidRDefault="00FA64D8" w:rsidP="00FA64D8">
            <w:pPr>
              <w:spacing w:line="312" w:lineRule="auto"/>
              <w:ind w:left="-142" w:firstLine="14"/>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Nhập khẩu/</w:t>
            </w:r>
          </w:p>
          <w:p w14:paraId="7151E3EF" w14:textId="77777777" w:rsidR="00FA64D8" w:rsidRPr="003B790A" w:rsidRDefault="00FA64D8" w:rsidP="00FA64D8">
            <w:pPr>
              <w:spacing w:line="312" w:lineRule="auto"/>
              <w:ind w:left="-142" w:firstLine="14"/>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Việt Nam</w:t>
            </w:r>
          </w:p>
        </w:tc>
      </w:tr>
      <w:tr w:rsidR="00B15F28" w:rsidRPr="003B790A" w14:paraId="5E228101" w14:textId="77777777" w:rsidTr="4BEA4DB8">
        <w:trPr>
          <w:trHeight w:val="233"/>
        </w:trPr>
        <w:tc>
          <w:tcPr>
            <w:tcW w:w="696" w:type="dxa"/>
            <w:vAlign w:val="center"/>
          </w:tcPr>
          <w:p w14:paraId="02ACC928" w14:textId="77777777" w:rsidR="00FA64D8" w:rsidRPr="003B790A" w:rsidRDefault="00FA64D8" w:rsidP="00FA64D8">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4</w:t>
            </w:r>
          </w:p>
        </w:tc>
        <w:tc>
          <w:tcPr>
            <w:tcW w:w="1867" w:type="dxa"/>
            <w:vAlign w:val="center"/>
          </w:tcPr>
          <w:p w14:paraId="39ADC099" w14:textId="77777777" w:rsidR="00FA64D8" w:rsidRPr="003B790A" w:rsidRDefault="00FA64D8" w:rsidP="00FA64D8">
            <w:pPr>
              <w:spacing w:line="312" w:lineRule="auto"/>
              <w:jc w:val="both"/>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Chất đóng rắn sơn (phụ gia sơn lót)</w:t>
            </w:r>
          </w:p>
        </w:tc>
        <w:tc>
          <w:tcPr>
            <w:tcW w:w="1156" w:type="dxa"/>
            <w:vAlign w:val="center"/>
          </w:tcPr>
          <w:p w14:paraId="59C288D9" w14:textId="77777777" w:rsidR="00FA64D8" w:rsidRPr="003B790A" w:rsidRDefault="00FA64D8" w:rsidP="00FA64D8">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Kg/năm</w:t>
            </w:r>
          </w:p>
        </w:tc>
        <w:tc>
          <w:tcPr>
            <w:tcW w:w="1528" w:type="dxa"/>
            <w:vAlign w:val="center"/>
          </w:tcPr>
          <w:p w14:paraId="1708C074" w14:textId="77777777" w:rsidR="00FA64D8" w:rsidRPr="003B790A" w:rsidRDefault="00FA64D8" w:rsidP="00FA64D8">
            <w:pPr>
              <w:spacing w:line="312" w:lineRule="auto"/>
              <w:ind w:firstLine="48"/>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630</w:t>
            </w:r>
          </w:p>
        </w:tc>
        <w:tc>
          <w:tcPr>
            <w:tcW w:w="1272" w:type="dxa"/>
            <w:vAlign w:val="center"/>
          </w:tcPr>
          <w:p w14:paraId="45CBF0E4" w14:textId="77777777" w:rsidR="00FA64D8" w:rsidRPr="003B790A" w:rsidRDefault="00FA64D8" w:rsidP="00FA64D8">
            <w:pPr>
              <w:spacing w:line="312" w:lineRule="auto"/>
              <w:ind w:firstLine="48"/>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0</w:t>
            </w:r>
          </w:p>
        </w:tc>
        <w:tc>
          <w:tcPr>
            <w:tcW w:w="2128" w:type="dxa"/>
            <w:vAlign w:val="center"/>
          </w:tcPr>
          <w:p w14:paraId="3BE530FF" w14:textId="77777777" w:rsidR="00FA64D8" w:rsidRPr="003B790A" w:rsidRDefault="00FA64D8" w:rsidP="00FA64D8">
            <w:pPr>
              <w:spacing w:line="312" w:lineRule="auto"/>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Sơn</w:t>
            </w:r>
          </w:p>
        </w:tc>
        <w:tc>
          <w:tcPr>
            <w:tcW w:w="1382" w:type="dxa"/>
            <w:vAlign w:val="center"/>
          </w:tcPr>
          <w:p w14:paraId="62957C21" w14:textId="77777777" w:rsidR="00FA64D8" w:rsidRPr="003B790A" w:rsidRDefault="00FA64D8" w:rsidP="00FA64D8">
            <w:pPr>
              <w:spacing w:line="312" w:lineRule="auto"/>
              <w:ind w:left="-142" w:firstLine="14"/>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Nhập khẩu/</w:t>
            </w:r>
          </w:p>
          <w:p w14:paraId="1BC7E17F" w14:textId="77777777" w:rsidR="00FA64D8" w:rsidRPr="003B790A" w:rsidRDefault="00FA64D8" w:rsidP="00FA64D8">
            <w:pPr>
              <w:spacing w:line="312" w:lineRule="auto"/>
              <w:ind w:left="-142" w:firstLine="14"/>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Việt Nam</w:t>
            </w:r>
          </w:p>
        </w:tc>
      </w:tr>
      <w:tr w:rsidR="00B15F28" w:rsidRPr="003B790A" w14:paraId="20BDBAF2" w14:textId="77777777" w:rsidTr="4BEA4DB8">
        <w:trPr>
          <w:trHeight w:val="233"/>
        </w:trPr>
        <w:tc>
          <w:tcPr>
            <w:tcW w:w="696" w:type="dxa"/>
            <w:vAlign w:val="center"/>
          </w:tcPr>
          <w:p w14:paraId="6CBBE238" w14:textId="77777777" w:rsidR="00FA64D8" w:rsidRPr="003B790A" w:rsidRDefault="00FA64D8" w:rsidP="00FA64D8">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5</w:t>
            </w:r>
          </w:p>
        </w:tc>
        <w:tc>
          <w:tcPr>
            <w:tcW w:w="1867" w:type="dxa"/>
            <w:vAlign w:val="center"/>
          </w:tcPr>
          <w:p w14:paraId="7EE27CE5" w14:textId="77777777" w:rsidR="00FA64D8" w:rsidRPr="003B790A" w:rsidRDefault="00FA64D8" w:rsidP="00FA64D8">
            <w:pPr>
              <w:spacing w:line="312" w:lineRule="auto"/>
              <w:jc w:val="both"/>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 xml:space="preserve">NaOH </w:t>
            </w:r>
          </w:p>
        </w:tc>
        <w:tc>
          <w:tcPr>
            <w:tcW w:w="1156" w:type="dxa"/>
            <w:vAlign w:val="center"/>
          </w:tcPr>
          <w:p w14:paraId="51DE5573" w14:textId="77777777" w:rsidR="00FA64D8" w:rsidRPr="003B790A" w:rsidRDefault="00FA64D8" w:rsidP="00FA64D8">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Kg/năm</w:t>
            </w:r>
          </w:p>
        </w:tc>
        <w:tc>
          <w:tcPr>
            <w:tcW w:w="1528" w:type="dxa"/>
            <w:vAlign w:val="center"/>
          </w:tcPr>
          <w:p w14:paraId="59810B25" w14:textId="77777777" w:rsidR="00FA64D8" w:rsidRPr="003B790A" w:rsidRDefault="00FA64D8" w:rsidP="00FA64D8">
            <w:pPr>
              <w:spacing w:line="312" w:lineRule="auto"/>
              <w:ind w:firstLine="48"/>
              <w:jc w:val="center"/>
              <w:rPr>
                <w:rFonts w:ascii="Times New Roman" w:hAnsi="Times New Roman" w:cs="Times New Roman"/>
                <w:color w:val="auto"/>
                <w:sz w:val="22"/>
                <w:szCs w:val="22"/>
              </w:rPr>
            </w:pPr>
            <w:r w:rsidRPr="003B790A">
              <w:rPr>
                <w:rFonts w:ascii="Times New Roman" w:hAnsi="Times New Roman" w:cs="Times New Roman"/>
                <w:color w:val="auto"/>
                <w:sz w:val="22"/>
                <w:szCs w:val="22"/>
                <w:lang w:val="en-US"/>
              </w:rPr>
              <w:t>4.550</w:t>
            </w:r>
          </w:p>
        </w:tc>
        <w:tc>
          <w:tcPr>
            <w:tcW w:w="1272" w:type="dxa"/>
            <w:vAlign w:val="center"/>
          </w:tcPr>
          <w:p w14:paraId="469579A3" w14:textId="77777777" w:rsidR="00FA64D8" w:rsidRPr="003B790A" w:rsidRDefault="00FA64D8" w:rsidP="00FA64D8">
            <w:pPr>
              <w:spacing w:line="312" w:lineRule="auto"/>
              <w:ind w:firstLine="48"/>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0</w:t>
            </w:r>
          </w:p>
        </w:tc>
        <w:tc>
          <w:tcPr>
            <w:tcW w:w="2128" w:type="dxa"/>
            <w:vAlign w:val="center"/>
          </w:tcPr>
          <w:p w14:paraId="6F682AF8" w14:textId="5B7F85CD" w:rsidR="00FA64D8" w:rsidRPr="003B790A" w:rsidRDefault="474F8E07" w:rsidP="00FA64D8">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Tẩy dầu 1,2</w:t>
            </w:r>
          </w:p>
        </w:tc>
        <w:tc>
          <w:tcPr>
            <w:tcW w:w="1382" w:type="dxa"/>
            <w:vAlign w:val="center"/>
          </w:tcPr>
          <w:p w14:paraId="0A45543F" w14:textId="77777777" w:rsidR="00FA64D8" w:rsidRPr="003B790A" w:rsidRDefault="00FA64D8" w:rsidP="00FA64D8">
            <w:pPr>
              <w:spacing w:line="312" w:lineRule="auto"/>
              <w:ind w:left="-142" w:firstLine="14"/>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Việt Nam</w:t>
            </w:r>
          </w:p>
        </w:tc>
      </w:tr>
      <w:tr w:rsidR="00B15F28" w:rsidRPr="003B790A" w14:paraId="74000CF9" w14:textId="77777777" w:rsidTr="4BEA4DB8">
        <w:trPr>
          <w:trHeight w:val="233"/>
        </w:trPr>
        <w:tc>
          <w:tcPr>
            <w:tcW w:w="696" w:type="dxa"/>
            <w:vAlign w:val="center"/>
          </w:tcPr>
          <w:p w14:paraId="29B9A963" w14:textId="77777777" w:rsidR="00FA64D8" w:rsidRPr="003B790A" w:rsidRDefault="00FA64D8" w:rsidP="00FA64D8">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6</w:t>
            </w:r>
          </w:p>
        </w:tc>
        <w:tc>
          <w:tcPr>
            <w:tcW w:w="1867" w:type="dxa"/>
            <w:vAlign w:val="center"/>
          </w:tcPr>
          <w:p w14:paraId="52A3FBC7" w14:textId="77777777" w:rsidR="00FA64D8" w:rsidRPr="003B790A" w:rsidRDefault="00FA64D8" w:rsidP="00FA64D8">
            <w:pPr>
              <w:spacing w:line="312" w:lineRule="auto"/>
              <w:jc w:val="both"/>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Chất tẩy dầu SURTEC 604</w:t>
            </w:r>
          </w:p>
        </w:tc>
        <w:tc>
          <w:tcPr>
            <w:tcW w:w="1156" w:type="dxa"/>
            <w:vAlign w:val="center"/>
          </w:tcPr>
          <w:p w14:paraId="77FEDFB3" w14:textId="77777777" w:rsidR="00FA64D8" w:rsidRPr="003B790A" w:rsidRDefault="00FA64D8" w:rsidP="00FA64D8">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Kg/năm</w:t>
            </w:r>
          </w:p>
        </w:tc>
        <w:tc>
          <w:tcPr>
            <w:tcW w:w="1528" w:type="dxa"/>
            <w:vAlign w:val="center"/>
          </w:tcPr>
          <w:p w14:paraId="07D8D123" w14:textId="77777777" w:rsidR="00FA64D8" w:rsidRPr="003B790A" w:rsidRDefault="00FA64D8" w:rsidP="00FA64D8">
            <w:pPr>
              <w:spacing w:line="312" w:lineRule="auto"/>
              <w:ind w:firstLine="48"/>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3.400</w:t>
            </w:r>
          </w:p>
        </w:tc>
        <w:tc>
          <w:tcPr>
            <w:tcW w:w="1272" w:type="dxa"/>
            <w:vAlign w:val="center"/>
          </w:tcPr>
          <w:p w14:paraId="23DBEFFA" w14:textId="77777777" w:rsidR="00FA64D8" w:rsidRPr="003B790A" w:rsidRDefault="00FA64D8" w:rsidP="00FA64D8">
            <w:pPr>
              <w:spacing w:line="312" w:lineRule="auto"/>
              <w:ind w:firstLine="48"/>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0</w:t>
            </w:r>
          </w:p>
        </w:tc>
        <w:tc>
          <w:tcPr>
            <w:tcW w:w="2128" w:type="dxa"/>
            <w:vAlign w:val="center"/>
          </w:tcPr>
          <w:p w14:paraId="47920F81" w14:textId="77777777" w:rsidR="00FA64D8" w:rsidRPr="003B790A" w:rsidRDefault="00FA64D8" w:rsidP="00FA64D8">
            <w:pPr>
              <w:spacing w:line="312" w:lineRule="auto"/>
              <w:jc w:val="center"/>
              <w:rPr>
                <w:rFonts w:ascii="Times New Roman" w:hAnsi="Times New Roman" w:cs="Times New Roman"/>
                <w:color w:val="auto"/>
                <w:sz w:val="22"/>
                <w:szCs w:val="22"/>
              </w:rPr>
            </w:pPr>
            <w:r w:rsidRPr="003B790A">
              <w:rPr>
                <w:rFonts w:ascii="Times New Roman" w:hAnsi="Times New Roman" w:cs="Times New Roman"/>
                <w:color w:val="auto"/>
                <w:sz w:val="22"/>
                <w:szCs w:val="22"/>
                <w:lang w:val="en-US"/>
              </w:rPr>
              <w:t>Tẩy dầu 1,2</w:t>
            </w:r>
          </w:p>
        </w:tc>
        <w:tc>
          <w:tcPr>
            <w:tcW w:w="1382" w:type="dxa"/>
            <w:vAlign w:val="center"/>
          </w:tcPr>
          <w:p w14:paraId="4D8D55CE" w14:textId="0CD7589D" w:rsidR="474F8E07" w:rsidRPr="003B790A" w:rsidRDefault="474F8E07" w:rsidP="474F8E07">
            <w:pPr>
              <w:spacing w:line="312" w:lineRule="auto"/>
              <w:ind w:left="-142" w:firstLine="14"/>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Nhập khẩu/Việt Nam</w:t>
            </w:r>
          </w:p>
        </w:tc>
      </w:tr>
      <w:tr w:rsidR="00B15F28" w:rsidRPr="003B790A" w14:paraId="34E58FA8" w14:textId="77777777" w:rsidTr="4BEA4DB8">
        <w:trPr>
          <w:trHeight w:val="233"/>
        </w:trPr>
        <w:tc>
          <w:tcPr>
            <w:tcW w:w="696" w:type="dxa"/>
            <w:vAlign w:val="center"/>
          </w:tcPr>
          <w:p w14:paraId="40FEAF5B" w14:textId="77777777" w:rsidR="00FA64D8" w:rsidRPr="003B790A" w:rsidRDefault="00FA64D8" w:rsidP="00FA64D8">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7</w:t>
            </w:r>
          </w:p>
        </w:tc>
        <w:tc>
          <w:tcPr>
            <w:tcW w:w="1867" w:type="dxa"/>
            <w:vAlign w:val="center"/>
          </w:tcPr>
          <w:p w14:paraId="059A1C7D" w14:textId="77777777" w:rsidR="00FA64D8" w:rsidRPr="003B790A" w:rsidRDefault="00FA64D8" w:rsidP="00FA64D8">
            <w:pPr>
              <w:spacing w:line="312" w:lineRule="auto"/>
              <w:jc w:val="both"/>
              <w:rPr>
                <w:rFonts w:ascii="Times New Roman" w:hAnsi="Times New Roman" w:cs="Times New Roman"/>
                <w:color w:val="auto"/>
                <w:sz w:val="22"/>
                <w:szCs w:val="22"/>
              </w:rPr>
            </w:pPr>
            <w:r w:rsidRPr="003B790A">
              <w:rPr>
                <w:rFonts w:ascii="Times New Roman" w:hAnsi="Times New Roman" w:cs="Times New Roman"/>
                <w:color w:val="auto"/>
                <w:sz w:val="22"/>
                <w:szCs w:val="22"/>
                <w:lang w:val="en-US"/>
              </w:rPr>
              <w:t>Chất tẩy dầu SURTEC 086</w:t>
            </w:r>
          </w:p>
        </w:tc>
        <w:tc>
          <w:tcPr>
            <w:tcW w:w="1156" w:type="dxa"/>
            <w:vAlign w:val="center"/>
          </w:tcPr>
          <w:p w14:paraId="0443A681" w14:textId="77777777" w:rsidR="00FA64D8" w:rsidRPr="003B790A" w:rsidRDefault="00FA64D8" w:rsidP="00FA64D8">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Kg/năm</w:t>
            </w:r>
          </w:p>
        </w:tc>
        <w:tc>
          <w:tcPr>
            <w:tcW w:w="1528" w:type="dxa"/>
            <w:vAlign w:val="center"/>
          </w:tcPr>
          <w:p w14:paraId="32575418" w14:textId="77777777" w:rsidR="00FA64D8" w:rsidRPr="003B790A" w:rsidRDefault="00FA64D8" w:rsidP="00FA64D8">
            <w:pPr>
              <w:spacing w:line="312" w:lineRule="auto"/>
              <w:ind w:firstLine="48"/>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400</w:t>
            </w:r>
          </w:p>
        </w:tc>
        <w:tc>
          <w:tcPr>
            <w:tcW w:w="1272" w:type="dxa"/>
            <w:vAlign w:val="center"/>
          </w:tcPr>
          <w:p w14:paraId="5B41DD28" w14:textId="77777777" w:rsidR="00FA64D8" w:rsidRPr="003B790A" w:rsidRDefault="00FA64D8" w:rsidP="00FA64D8">
            <w:pPr>
              <w:spacing w:line="312" w:lineRule="auto"/>
              <w:ind w:firstLine="48"/>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0</w:t>
            </w:r>
          </w:p>
        </w:tc>
        <w:tc>
          <w:tcPr>
            <w:tcW w:w="2128" w:type="dxa"/>
            <w:vAlign w:val="center"/>
          </w:tcPr>
          <w:p w14:paraId="08CE2977" w14:textId="77777777" w:rsidR="00FA64D8" w:rsidRPr="003B790A" w:rsidRDefault="00FA64D8" w:rsidP="00FA64D8">
            <w:pPr>
              <w:spacing w:line="312" w:lineRule="auto"/>
              <w:jc w:val="center"/>
              <w:rPr>
                <w:rFonts w:ascii="Times New Roman" w:hAnsi="Times New Roman" w:cs="Times New Roman"/>
                <w:color w:val="auto"/>
                <w:sz w:val="22"/>
                <w:szCs w:val="22"/>
              </w:rPr>
            </w:pPr>
            <w:r w:rsidRPr="003B790A">
              <w:rPr>
                <w:rFonts w:ascii="Times New Roman" w:hAnsi="Times New Roman" w:cs="Times New Roman"/>
                <w:color w:val="auto"/>
                <w:sz w:val="22"/>
                <w:szCs w:val="22"/>
                <w:lang w:val="en-US"/>
              </w:rPr>
              <w:t>Tẩy dầu 1,2</w:t>
            </w:r>
          </w:p>
        </w:tc>
        <w:tc>
          <w:tcPr>
            <w:tcW w:w="1382" w:type="dxa"/>
            <w:vAlign w:val="center"/>
          </w:tcPr>
          <w:p w14:paraId="20E361B8" w14:textId="77777777" w:rsidR="474F8E07" w:rsidRPr="003B790A" w:rsidRDefault="474F8E07" w:rsidP="474F8E07">
            <w:pPr>
              <w:spacing w:line="312" w:lineRule="auto"/>
              <w:ind w:left="-142" w:firstLine="14"/>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Nhập khẩu/</w:t>
            </w:r>
          </w:p>
          <w:p w14:paraId="4F6F18AE" w14:textId="77777777" w:rsidR="474F8E07" w:rsidRPr="003B790A" w:rsidRDefault="474F8E07" w:rsidP="474F8E07">
            <w:pPr>
              <w:spacing w:line="312" w:lineRule="auto"/>
              <w:ind w:left="-142" w:firstLine="14"/>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Việt Nam</w:t>
            </w:r>
          </w:p>
        </w:tc>
      </w:tr>
      <w:tr w:rsidR="00B15F28" w:rsidRPr="003B790A" w14:paraId="65EDB476" w14:textId="77777777" w:rsidTr="4BEA4DB8">
        <w:trPr>
          <w:trHeight w:val="233"/>
        </w:trPr>
        <w:tc>
          <w:tcPr>
            <w:tcW w:w="696" w:type="dxa"/>
            <w:vAlign w:val="center"/>
          </w:tcPr>
          <w:p w14:paraId="65C4F05A" w14:textId="77777777" w:rsidR="008370A0" w:rsidRPr="003B790A" w:rsidRDefault="008370A0" w:rsidP="008370A0">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8</w:t>
            </w:r>
          </w:p>
        </w:tc>
        <w:tc>
          <w:tcPr>
            <w:tcW w:w="1867" w:type="dxa"/>
            <w:vAlign w:val="center"/>
          </w:tcPr>
          <w:p w14:paraId="4F45A21B" w14:textId="2CC23218" w:rsidR="008370A0" w:rsidRPr="003B790A" w:rsidRDefault="4BEA4DB8" w:rsidP="4BEA4DB8">
            <w:pPr>
              <w:spacing w:line="312" w:lineRule="auto"/>
              <w:jc w:val="both"/>
              <w:rPr>
                <w:rFonts w:ascii="Times New Roman" w:hAnsi="Times New Roman" w:cs="Times New Roman"/>
                <w:color w:val="FF0000"/>
                <w:highlight w:val="yellow"/>
                <w:lang w:val="en-US"/>
              </w:rPr>
            </w:pPr>
            <w:r w:rsidRPr="003B790A">
              <w:rPr>
                <w:rFonts w:ascii="Times New Roman" w:hAnsi="Times New Roman" w:cs="Times New Roman"/>
                <w:color w:val="FF0000"/>
                <w:highlight w:val="yellow"/>
                <w:lang w:val="en-US"/>
              </w:rPr>
              <w:t>Dung dịch tẩy sơn PS-Seal</w:t>
            </w:r>
          </w:p>
        </w:tc>
        <w:tc>
          <w:tcPr>
            <w:tcW w:w="1156" w:type="dxa"/>
            <w:vAlign w:val="center"/>
          </w:tcPr>
          <w:p w14:paraId="3D68D7DA" w14:textId="77777777" w:rsidR="008370A0" w:rsidRPr="003B790A" w:rsidRDefault="4BEA4DB8" w:rsidP="4BEA4DB8">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Kg/năm</w:t>
            </w:r>
          </w:p>
        </w:tc>
        <w:tc>
          <w:tcPr>
            <w:tcW w:w="1528" w:type="dxa"/>
            <w:vAlign w:val="center"/>
          </w:tcPr>
          <w:p w14:paraId="7A2D8B33" w14:textId="1858CB59" w:rsidR="008370A0" w:rsidRPr="003B790A" w:rsidRDefault="4BEA4DB8" w:rsidP="4BEA4DB8">
            <w:pPr>
              <w:spacing w:line="312" w:lineRule="auto"/>
              <w:ind w:firstLine="48"/>
              <w:jc w:val="center"/>
              <w:rPr>
                <w:rFonts w:ascii="Times New Roman" w:hAnsi="Times New Roman" w:cs="Times New Roman"/>
              </w:rPr>
            </w:pPr>
            <w:r w:rsidRPr="003B790A">
              <w:rPr>
                <w:rFonts w:ascii="Times New Roman" w:hAnsi="Times New Roman" w:cs="Times New Roman"/>
                <w:color w:val="FF0000"/>
                <w:sz w:val="22"/>
                <w:szCs w:val="22"/>
                <w:highlight w:val="yellow"/>
                <w:lang w:val="en-US"/>
              </w:rPr>
              <w:t>7</w:t>
            </w:r>
          </w:p>
        </w:tc>
        <w:tc>
          <w:tcPr>
            <w:tcW w:w="1272" w:type="dxa"/>
            <w:vAlign w:val="center"/>
          </w:tcPr>
          <w:p w14:paraId="40422EE5" w14:textId="10F2F4F0" w:rsidR="008370A0" w:rsidRPr="003B790A" w:rsidRDefault="4BEA4DB8" w:rsidP="4BEA4DB8">
            <w:pPr>
              <w:spacing w:line="312" w:lineRule="auto"/>
              <w:ind w:firstLine="48"/>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0</w:t>
            </w:r>
          </w:p>
        </w:tc>
        <w:tc>
          <w:tcPr>
            <w:tcW w:w="2128" w:type="dxa"/>
            <w:vAlign w:val="center"/>
          </w:tcPr>
          <w:p w14:paraId="460DDB56" w14:textId="77777777" w:rsidR="008370A0" w:rsidRPr="003B790A" w:rsidRDefault="4BEA4DB8" w:rsidP="4BEA4DB8">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Tẩy sơn</w:t>
            </w:r>
          </w:p>
        </w:tc>
        <w:tc>
          <w:tcPr>
            <w:tcW w:w="1382" w:type="dxa"/>
            <w:vAlign w:val="center"/>
          </w:tcPr>
          <w:p w14:paraId="1DA43A66" w14:textId="77777777" w:rsidR="474F8E07" w:rsidRPr="003B790A" w:rsidRDefault="4BEA4DB8" w:rsidP="4BEA4DB8">
            <w:pPr>
              <w:spacing w:line="312" w:lineRule="auto"/>
              <w:ind w:left="-142" w:firstLine="14"/>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Nhập khẩu/</w:t>
            </w:r>
          </w:p>
          <w:p w14:paraId="57FFF87D" w14:textId="77777777" w:rsidR="474F8E07" w:rsidRPr="003B790A" w:rsidRDefault="4BEA4DB8" w:rsidP="4BEA4DB8">
            <w:pPr>
              <w:spacing w:line="312" w:lineRule="auto"/>
              <w:ind w:left="-142" w:firstLine="14"/>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Việt Nam</w:t>
            </w:r>
          </w:p>
        </w:tc>
      </w:tr>
      <w:tr w:rsidR="4BEA4DB8" w:rsidRPr="003B790A" w14:paraId="35E24E7B" w14:textId="77777777" w:rsidTr="4BEA4DB8">
        <w:trPr>
          <w:trHeight w:val="233"/>
        </w:trPr>
        <w:tc>
          <w:tcPr>
            <w:tcW w:w="696" w:type="dxa"/>
            <w:vAlign w:val="center"/>
          </w:tcPr>
          <w:p w14:paraId="24A9A17B" w14:textId="77777777" w:rsidR="4BEA4DB8" w:rsidRPr="003B790A" w:rsidRDefault="4BEA4DB8" w:rsidP="4BEA4DB8">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9</w:t>
            </w:r>
          </w:p>
        </w:tc>
        <w:tc>
          <w:tcPr>
            <w:tcW w:w="1867" w:type="dxa"/>
            <w:vAlign w:val="center"/>
          </w:tcPr>
          <w:p w14:paraId="7F7E339E" w14:textId="6130DB11" w:rsidR="4BEA4DB8" w:rsidRPr="003B790A" w:rsidRDefault="4BEA4DB8" w:rsidP="4BEA4DB8">
            <w:pPr>
              <w:spacing w:line="312" w:lineRule="auto"/>
              <w:jc w:val="both"/>
              <w:rPr>
                <w:rFonts w:ascii="Times New Roman" w:hAnsi="Times New Roman" w:cs="Times New Roman"/>
                <w:color w:val="FF0000"/>
                <w:highlight w:val="yellow"/>
                <w:lang w:val="en-US"/>
              </w:rPr>
            </w:pPr>
            <w:r w:rsidRPr="003B790A">
              <w:rPr>
                <w:rFonts w:ascii="Times New Roman" w:hAnsi="Times New Roman" w:cs="Times New Roman"/>
                <w:color w:val="FF0000"/>
                <w:highlight w:val="yellow"/>
                <w:lang w:val="en-US"/>
              </w:rPr>
              <w:t>Dung dịch tẩy sơn PK-RS550EV</w:t>
            </w:r>
          </w:p>
        </w:tc>
        <w:tc>
          <w:tcPr>
            <w:tcW w:w="1156" w:type="dxa"/>
            <w:vAlign w:val="center"/>
          </w:tcPr>
          <w:p w14:paraId="3A8FAE75" w14:textId="77777777" w:rsidR="4BEA4DB8" w:rsidRPr="003B790A" w:rsidRDefault="4BEA4DB8" w:rsidP="4BEA4DB8">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Kg/năm</w:t>
            </w:r>
          </w:p>
        </w:tc>
        <w:tc>
          <w:tcPr>
            <w:tcW w:w="1528" w:type="dxa"/>
            <w:vAlign w:val="center"/>
          </w:tcPr>
          <w:p w14:paraId="71DAA552" w14:textId="3530B0D3" w:rsidR="4BEA4DB8" w:rsidRPr="003B790A" w:rsidRDefault="4BEA4DB8" w:rsidP="4BEA4DB8">
            <w:pPr>
              <w:spacing w:line="312" w:lineRule="auto"/>
              <w:ind w:firstLine="48"/>
              <w:jc w:val="center"/>
              <w:rPr>
                <w:rFonts w:ascii="Times New Roman" w:hAnsi="Times New Roman" w:cs="Times New Roman"/>
              </w:rPr>
            </w:pPr>
            <w:r w:rsidRPr="003B790A">
              <w:rPr>
                <w:rFonts w:ascii="Times New Roman" w:hAnsi="Times New Roman" w:cs="Times New Roman"/>
                <w:color w:val="FF0000"/>
                <w:sz w:val="22"/>
                <w:szCs w:val="22"/>
                <w:highlight w:val="yellow"/>
                <w:lang w:val="en-US"/>
              </w:rPr>
              <w:t>63</w:t>
            </w:r>
          </w:p>
        </w:tc>
        <w:tc>
          <w:tcPr>
            <w:tcW w:w="1272" w:type="dxa"/>
            <w:vAlign w:val="center"/>
          </w:tcPr>
          <w:p w14:paraId="14F93AE0" w14:textId="0BD35799" w:rsidR="4BEA4DB8" w:rsidRPr="003B790A" w:rsidRDefault="4BEA4DB8" w:rsidP="4BEA4DB8">
            <w:pPr>
              <w:spacing w:line="312" w:lineRule="auto"/>
              <w:ind w:firstLine="48"/>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0</w:t>
            </w:r>
          </w:p>
        </w:tc>
        <w:tc>
          <w:tcPr>
            <w:tcW w:w="2128" w:type="dxa"/>
            <w:vAlign w:val="center"/>
          </w:tcPr>
          <w:p w14:paraId="3ADC4ACE" w14:textId="77777777" w:rsidR="4BEA4DB8" w:rsidRPr="003B790A" w:rsidRDefault="4BEA4DB8" w:rsidP="4BEA4DB8">
            <w:pPr>
              <w:spacing w:line="312" w:lineRule="auto"/>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Tẩy sơn</w:t>
            </w:r>
          </w:p>
        </w:tc>
        <w:tc>
          <w:tcPr>
            <w:tcW w:w="1382" w:type="dxa"/>
            <w:vAlign w:val="center"/>
          </w:tcPr>
          <w:p w14:paraId="71720A91" w14:textId="77777777" w:rsidR="4BEA4DB8" w:rsidRPr="003B790A" w:rsidRDefault="4BEA4DB8" w:rsidP="4BEA4DB8">
            <w:pPr>
              <w:spacing w:line="312" w:lineRule="auto"/>
              <w:ind w:left="-142" w:firstLine="14"/>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Nhập khẩu/</w:t>
            </w:r>
          </w:p>
          <w:p w14:paraId="1292F65F" w14:textId="77777777" w:rsidR="4BEA4DB8" w:rsidRPr="003B790A" w:rsidRDefault="4BEA4DB8" w:rsidP="4BEA4DB8">
            <w:pPr>
              <w:spacing w:line="312" w:lineRule="auto"/>
              <w:ind w:left="-142" w:firstLine="14"/>
              <w:jc w:val="center"/>
              <w:rPr>
                <w:rFonts w:ascii="Times New Roman" w:hAnsi="Times New Roman" w:cs="Times New Roman"/>
                <w:color w:val="FF0000"/>
                <w:sz w:val="22"/>
                <w:szCs w:val="22"/>
                <w:highlight w:val="yellow"/>
                <w:lang w:val="en-US"/>
              </w:rPr>
            </w:pPr>
            <w:r w:rsidRPr="003B790A">
              <w:rPr>
                <w:rFonts w:ascii="Times New Roman" w:hAnsi="Times New Roman" w:cs="Times New Roman"/>
                <w:color w:val="FF0000"/>
                <w:sz w:val="22"/>
                <w:szCs w:val="22"/>
                <w:highlight w:val="yellow"/>
                <w:lang w:val="en-US"/>
              </w:rPr>
              <w:t>Việt Nam</w:t>
            </w:r>
          </w:p>
        </w:tc>
      </w:tr>
      <w:tr w:rsidR="00B15F28" w:rsidRPr="003B790A" w14:paraId="3ED7058F" w14:textId="77777777" w:rsidTr="4BEA4DB8">
        <w:trPr>
          <w:trHeight w:val="233"/>
        </w:trPr>
        <w:tc>
          <w:tcPr>
            <w:tcW w:w="696" w:type="dxa"/>
            <w:vAlign w:val="center"/>
          </w:tcPr>
          <w:p w14:paraId="40890A2F" w14:textId="77777777" w:rsidR="4BEA4DB8" w:rsidRPr="003B790A" w:rsidRDefault="4BEA4DB8" w:rsidP="4BEA4DB8">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10</w:t>
            </w:r>
          </w:p>
        </w:tc>
        <w:tc>
          <w:tcPr>
            <w:tcW w:w="1867" w:type="dxa"/>
            <w:vAlign w:val="center"/>
          </w:tcPr>
          <w:p w14:paraId="54734E2F" w14:textId="77777777" w:rsidR="008370A0" w:rsidRPr="003B790A" w:rsidRDefault="008370A0" w:rsidP="008370A0">
            <w:pPr>
              <w:spacing w:line="312" w:lineRule="auto"/>
              <w:jc w:val="both"/>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Cồn 96%</w:t>
            </w:r>
          </w:p>
        </w:tc>
        <w:tc>
          <w:tcPr>
            <w:tcW w:w="1156" w:type="dxa"/>
            <w:vAlign w:val="center"/>
          </w:tcPr>
          <w:p w14:paraId="668B4C98" w14:textId="77777777" w:rsidR="008370A0" w:rsidRPr="003B790A" w:rsidRDefault="008370A0" w:rsidP="008370A0">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Kg/năm</w:t>
            </w:r>
          </w:p>
        </w:tc>
        <w:tc>
          <w:tcPr>
            <w:tcW w:w="1528" w:type="dxa"/>
            <w:vAlign w:val="center"/>
          </w:tcPr>
          <w:p w14:paraId="0906562A" w14:textId="77777777" w:rsidR="008370A0" w:rsidRPr="003B790A" w:rsidRDefault="008370A0" w:rsidP="008370A0">
            <w:pPr>
              <w:spacing w:line="312" w:lineRule="auto"/>
              <w:ind w:firstLine="48"/>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500</w:t>
            </w:r>
          </w:p>
        </w:tc>
        <w:tc>
          <w:tcPr>
            <w:tcW w:w="1272" w:type="dxa"/>
            <w:vAlign w:val="center"/>
          </w:tcPr>
          <w:p w14:paraId="53242ECC" w14:textId="5117196E" w:rsidR="008370A0" w:rsidRPr="003B790A" w:rsidRDefault="4BEA4DB8" w:rsidP="008370A0">
            <w:pPr>
              <w:spacing w:line="312" w:lineRule="auto"/>
              <w:ind w:firstLine="48"/>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0</w:t>
            </w:r>
          </w:p>
        </w:tc>
        <w:tc>
          <w:tcPr>
            <w:tcW w:w="2128" w:type="dxa"/>
            <w:vAlign w:val="center"/>
          </w:tcPr>
          <w:p w14:paraId="2E242206" w14:textId="77777777" w:rsidR="008370A0" w:rsidRPr="003B790A" w:rsidRDefault="008370A0" w:rsidP="008370A0">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Làm sạch, vệ sinh</w:t>
            </w:r>
          </w:p>
        </w:tc>
        <w:tc>
          <w:tcPr>
            <w:tcW w:w="1382" w:type="dxa"/>
            <w:vAlign w:val="center"/>
          </w:tcPr>
          <w:p w14:paraId="7A33591F" w14:textId="77777777" w:rsidR="474F8E07" w:rsidRPr="003B790A" w:rsidRDefault="474F8E07" w:rsidP="474F8E07">
            <w:pPr>
              <w:spacing w:line="312" w:lineRule="auto"/>
              <w:ind w:left="-142" w:firstLine="14"/>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Nhập khẩu/</w:t>
            </w:r>
          </w:p>
          <w:p w14:paraId="6FD00E59" w14:textId="77777777" w:rsidR="474F8E07" w:rsidRPr="003B790A" w:rsidRDefault="474F8E07" w:rsidP="474F8E07">
            <w:pPr>
              <w:spacing w:line="312" w:lineRule="auto"/>
              <w:ind w:left="-142" w:firstLine="14"/>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Việt Nam</w:t>
            </w:r>
          </w:p>
        </w:tc>
      </w:tr>
      <w:tr w:rsidR="00B15F28" w:rsidRPr="003B790A" w14:paraId="1A2A3983" w14:textId="77777777" w:rsidTr="4BEA4DB8">
        <w:trPr>
          <w:trHeight w:val="233"/>
        </w:trPr>
        <w:tc>
          <w:tcPr>
            <w:tcW w:w="696" w:type="dxa"/>
            <w:vAlign w:val="center"/>
          </w:tcPr>
          <w:p w14:paraId="09AD235A" w14:textId="77777777" w:rsidR="4BEA4DB8" w:rsidRPr="003B790A" w:rsidRDefault="4BEA4DB8" w:rsidP="4BEA4DB8">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11</w:t>
            </w:r>
          </w:p>
        </w:tc>
        <w:tc>
          <w:tcPr>
            <w:tcW w:w="1867" w:type="dxa"/>
            <w:vAlign w:val="center"/>
          </w:tcPr>
          <w:p w14:paraId="5BFDA274" w14:textId="77777777" w:rsidR="008370A0" w:rsidRPr="003B790A" w:rsidRDefault="008370A0" w:rsidP="008370A0">
            <w:pPr>
              <w:spacing w:line="312" w:lineRule="auto"/>
              <w:jc w:val="both"/>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Dầu thủy lực</w:t>
            </w:r>
            <w:r w:rsidRPr="003B790A">
              <w:rPr>
                <w:rFonts w:ascii="Times New Roman" w:hAnsi="Times New Roman" w:cs="Times New Roman"/>
                <w:color w:val="auto"/>
              </w:rPr>
              <w:t xml:space="preserve"> </w:t>
            </w:r>
            <w:r w:rsidRPr="003B790A">
              <w:rPr>
                <w:rFonts w:ascii="Times New Roman" w:hAnsi="Times New Roman" w:cs="Times New Roman"/>
                <w:color w:val="auto"/>
                <w:sz w:val="22"/>
                <w:szCs w:val="22"/>
                <w:lang w:val="en-US"/>
              </w:rPr>
              <w:t>NEOCASTER  BW-150</w:t>
            </w:r>
          </w:p>
        </w:tc>
        <w:tc>
          <w:tcPr>
            <w:tcW w:w="1156" w:type="dxa"/>
            <w:vAlign w:val="center"/>
          </w:tcPr>
          <w:p w14:paraId="2C4E19E1" w14:textId="77777777" w:rsidR="008370A0" w:rsidRPr="003B790A" w:rsidRDefault="008370A0" w:rsidP="008370A0">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Kg/năm</w:t>
            </w:r>
          </w:p>
        </w:tc>
        <w:tc>
          <w:tcPr>
            <w:tcW w:w="1528" w:type="dxa"/>
            <w:vAlign w:val="center"/>
          </w:tcPr>
          <w:p w14:paraId="4B438921" w14:textId="77777777" w:rsidR="008370A0" w:rsidRPr="003B790A" w:rsidRDefault="008370A0" w:rsidP="008370A0">
            <w:pPr>
              <w:spacing w:line="312" w:lineRule="auto"/>
              <w:ind w:firstLine="48"/>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3.000</w:t>
            </w:r>
          </w:p>
        </w:tc>
        <w:tc>
          <w:tcPr>
            <w:tcW w:w="1272" w:type="dxa"/>
            <w:vAlign w:val="center"/>
          </w:tcPr>
          <w:p w14:paraId="78F0A042" w14:textId="77777777" w:rsidR="008370A0" w:rsidRPr="003B790A" w:rsidRDefault="008370A0" w:rsidP="008370A0">
            <w:pPr>
              <w:spacing w:line="312" w:lineRule="auto"/>
              <w:ind w:firstLine="48"/>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0</w:t>
            </w:r>
          </w:p>
        </w:tc>
        <w:tc>
          <w:tcPr>
            <w:tcW w:w="2128" w:type="dxa"/>
            <w:vAlign w:val="center"/>
          </w:tcPr>
          <w:p w14:paraId="42410C0C" w14:textId="77777777" w:rsidR="008370A0" w:rsidRPr="003B790A" w:rsidRDefault="008370A0" w:rsidP="008370A0">
            <w:pPr>
              <w:spacing w:line="312" w:lineRule="auto"/>
              <w:jc w:val="center"/>
              <w:rPr>
                <w:rFonts w:ascii="Times New Roman" w:hAnsi="Times New Roman" w:cs="Times New Roman"/>
                <w:color w:val="auto"/>
                <w:sz w:val="22"/>
                <w:szCs w:val="22"/>
              </w:rPr>
            </w:pPr>
          </w:p>
        </w:tc>
        <w:tc>
          <w:tcPr>
            <w:tcW w:w="1382" w:type="dxa"/>
            <w:vAlign w:val="center"/>
          </w:tcPr>
          <w:p w14:paraId="1FD08CC2" w14:textId="0FAEFC23" w:rsidR="474F8E07" w:rsidRPr="003B790A" w:rsidRDefault="474F8E07" w:rsidP="474F8E07">
            <w:pPr>
              <w:spacing w:line="312" w:lineRule="auto"/>
              <w:ind w:left="-142" w:firstLine="14"/>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Nhập khẩu/Việt Nam</w:t>
            </w:r>
          </w:p>
        </w:tc>
      </w:tr>
      <w:tr w:rsidR="00B15F28" w:rsidRPr="003B790A" w14:paraId="31A52D6D" w14:textId="77777777" w:rsidTr="4BEA4DB8">
        <w:trPr>
          <w:trHeight w:val="233"/>
        </w:trPr>
        <w:tc>
          <w:tcPr>
            <w:tcW w:w="696" w:type="dxa"/>
            <w:vAlign w:val="center"/>
          </w:tcPr>
          <w:p w14:paraId="3482906A" w14:textId="77777777" w:rsidR="4BEA4DB8" w:rsidRPr="003B790A" w:rsidRDefault="4BEA4DB8" w:rsidP="4BEA4DB8">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12</w:t>
            </w:r>
          </w:p>
        </w:tc>
        <w:tc>
          <w:tcPr>
            <w:tcW w:w="1867" w:type="dxa"/>
            <w:vAlign w:val="center"/>
          </w:tcPr>
          <w:p w14:paraId="04CF9000" w14:textId="77777777" w:rsidR="008370A0" w:rsidRPr="003B790A" w:rsidRDefault="008370A0" w:rsidP="008370A0">
            <w:pPr>
              <w:spacing w:line="312" w:lineRule="auto"/>
              <w:jc w:val="both"/>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Dầu thủy lực</w:t>
            </w:r>
            <w:r w:rsidRPr="003B790A">
              <w:rPr>
                <w:rFonts w:ascii="Times New Roman" w:hAnsi="Times New Roman" w:cs="Times New Roman"/>
                <w:color w:val="auto"/>
              </w:rPr>
              <w:t xml:space="preserve"> </w:t>
            </w:r>
            <w:r w:rsidRPr="003B790A">
              <w:rPr>
                <w:rFonts w:ascii="Times New Roman" w:hAnsi="Times New Roman" w:cs="Times New Roman"/>
                <w:color w:val="auto"/>
                <w:sz w:val="22"/>
                <w:szCs w:val="22"/>
                <w:lang w:val="en-US"/>
              </w:rPr>
              <w:t>NEOCASTER  RE-77</w:t>
            </w:r>
          </w:p>
        </w:tc>
        <w:tc>
          <w:tcPr>
            <w:tcW w:w="1156" w:type="dxa"/>
            <w:vAlign w:val="center"/>
          </w:tcPr>
          <w:p w14:paraId="29D40CC5" w14:textId="77777777" w:rsidR="008370A0" w:rsidRPr="003B790A" w:rsidRDefault="008370A0" w:rsidP="008370A0">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Kg/năm</w:t>
            </w:r>
          </w:p>
        </w:tc>
        <w:tc>
          <w:tcPr>
            <w:tcW w:w="1528" w:type="dxa"/>
            <w:vAlign w:val="center"/>
          </w:tcPr>
          <w:p w14:paraId="46FAA0F5" w14:textId="77777777" w:rsidR="008370A0" w:rsidRPr="003B790A" w:rsidRDefault="008370A0" w:rsidP="008370A0">
            <w:pPr>
              <w:spacing w:line="312" w:lineRule="auto"/>
              <w:ind w:firstLine="48"/>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2.000</w:t>
            </w:r>
          </w:p>
        </w:tc>
        <w:tc>
          <w:tcPr>
            <w:tcW w:w="1272" w:type="dxa"/>
            <w:vAlign w:val="center"/>
          </w:tcPr>
          <w:p w14:paraId="17FDA41C" w14:textId="77777777" w:rsidR="008370A0" w:rsidRPr="003B790A" w:rsidRDefault="008370A0" w:rsidP="008370A0">
            <w:pPr>
              <w:spacing w:line="312" w:lineRule="auto"/>
              <w:ind w:firstLine="48"/>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0</w:t>
            </w:r>
          </w:p>
        </w:tc>
        <w:tc>
          <w:tcPr>
            <w:tcW w:w="2128" w:type="dxa"/>
            <w:vAlign w:val="center"/>
          </w:tcPr>
          <w:p w14:paraId="788D761F" w14:textId="77777777" w:rsidR="008370A0" w:rsidRPr="003B790A" w:rsidRDefault="008370A0" w:rsidP="008370A0">
            <w:pPr>
              <w:spacing w:line="312" w:lineRule="auto"/>
              <w:jc w:val="center"/>
              <w:rPr>
                <w:rFonts w:ascii="Times New Roman" w:hAnsi="Times New Roman" w:cs="Times New Roman"/>
                <w:color w:val="auto"/>
                <w:sz w:val="22"/>
                <w:szCs w:val="22"/>
              </w:rPr>
            </w:pPr>
          </w:p>
        </w:tc>
        <w:tc>
          <w:tcPr>
            <w:tcW w:w="1382" w:type="dxa"/>
            <w:vAlign w:val="center"/>
          </w:tcPr>
          <w:p w14:paraId="05FE62AC" w14:textId="77777777" w:rsidR="474F8E07" w:rsidRPr="003B790A" w:rsidRDefault="474F8E07" w:rsidP="474F8E07">
            <w:pPr>
              <w:spacing w:line="312" w:lineRule="auto"/>
              <w:ind w:left="-142" w:firstLine="14"/>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Nhập khẩu/</w:t>
            </w:r>
          </w:p>
          <w:p w14:paraId="7A0F3D56" w14:textId="77777777" w:rsidR="474F8E07" w:rsidRPr="003B790A" w:rsidRDefault="474F8E07" w:rsidP="474F8E07">
            <w:pPr>
              <w:spacing w:line="312" w:lineRule="auto"/>
              <w:ind w:left="-142" w:firstLine="14"/>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Việt Nam</w:t>
            </w:r>
          </w:p>
        </w:tc>
      </w:tr>
      <w:tr w:rsidR="00B15F28" w:rsidRPr="003B790A" w14:paraId="66EEA0A2" w14:textId="77777777" w:rsidTr="4BEA4DB8">
        <w:trPr>
          <w:trHeight w:val="233"/>
        </w:trPr>
        <w:tc>
          <w:tcPr>
            <w:tcW w:w="696" w:type="dxa"/>
            <w:vAlign w:val="center"/>
          </w:tcPr>
          <w:p w14:paraId="31F1EBEE" w14:textId="64EFD5A5" w:rsidR="4BEA4DB8" w:rsidRPr="003B790A" w:rsidRDefault="4BEA4DB8" w:rsidP="4BEA4DB8">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13</w:t>
            </w:r>
          </w:p>
        </w:tc>
        <w:tc>
          <w:tcPr>
            <w:tcW w:w="1867" w:type="dxa"/>
            <w:vAlign w:val="center"/>
          </w:tcPr>
          <w:p w14:paraId="464548C5" w14:textId="77777777" w:rsidR="008370A0" w:rsidRPr="003B790A" w:rsidRDefault="008370A0" w:rsidP="008370A0">
            <w:pPr>
              <w:spacing w:line="312" w:lineRule="auto"/>
              <w:jc w:val="both"/>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Dầu chống gỉ Die Lubricant Chem-Trend® SL-3188</w:t>
            </w:r>
          </w:p>
        </w:tc>
        <w:tc>
          <w:tcPr>
            <w:tcW w:w="1156" w:type="dxa"/>
            <w:vAlign w:val="center"/>
          </w:tcPr>
          <w:p w14:paraId="6B058348" w14:textId="77777777" w:rsidR="008370A0" w:rsidRPr="003B790A" w:rsidRDefault="008370A0" w:rsidP="008370A0">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Kg/năm</w:t>
            </w:r>
          </w:p>
        </w:tc>
        <w:tc>
          <w:tcPr>
            <w:tcW w:w="1528" w:type="dxa"/>
            <w:vAlign w:val="center"/>
          </w:tcPr>
          <w:p w14:paraId="4D8A5991" w14:textId="77777777" w:rsidR="008370A0" w:rsidRPr="003B790A" w:rsidRDefault="008370A0" w:rsidP="008370A0">
            <w:pPr>
              <w:spacing w:line="312" w:lineRule="auto"/>
              <w:ind w:firstLine="48"/>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24.000</w:t>
            </w:r>
          </w:p>
        </w:tc>
        <w:tc>
          <w:tcPr>
            <w:tcW w:w="1272" w:type="dxa"/>
            <w:vAlign w:val="center"/>
          </w:tcPr>
          <w:p w14:paraId="4F9AE59E" w14:textId="77777777" w:rsidR="008370A0" w:rsidRPr="003B790A" w:rsidRDefault="008370A0" w:rsidP="008370A0">
            <w:pPr>
              <w:spacing w:line="312" w:lineRule="auto"/>
              <w:ind w:firstLine="48"/>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0</w:t>
            </w:r>
          </w:p>
        </w:tc>
        <w:tc>
          <w:tcPr>
            <w:tcW w:w="2128" w:type="dxa"/>
            <w:vAlign w:val="center"/>
          </w:tcPr>
          <w:p w14:paraId="0467C55B" w14:textId="77777777" w:rsidR="008370A0" w:rsidRPr="003B790A" w:rsidRDefault="008370A0" w:rsidP="008370A0">
            <w:pPr>
              <w:spacing w:line="312" w:lineRule="auto"/>
              <w:jc w:val="center"/>
              <w:rPr>
                <w:rFonts w:ascii="Times New Roman" w:hAnsi="Times New Roman" w:cs="Times New Roman"/>
                <w:color w:val="auto"/>
                <w:sz w:val="22"/>
                <w:szCs w:val="22"/>
              </w:rPr>
            </w:pPr>
          </w:p>
        </w:tc>
        <w:tc>
          <w:tcPr>
            <w:tcW w:w="1382" w:type="dxa"/>
            <w:vAlign w:val="center"/>
          </w:tcPr>
          <w:p w14:paraId="4F6D4D14" w14:textId="77777777" w:rsidR="474F8E07" w:rsidRPr="003B790A" w:rsidRDefault="474F8E07" w:rsidP="474F8E07">
            <w:pPr>
              <w:spacing w:line="312" w:lineRule="auto"/>
              <w:ind w:left="-142" w:firstLine="14"/>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Nhập khẩu/</w:t>
            </w:r>
          </w:p>
          <w:p w14:paraId="038C72DC" w14:textId="77777777" w:rsidR="474F8E07" w:rsidRPr="003B790A" w:rsidRDefault="474F8E07" w:rsidP="474F8E07">
            <w:pPr>
              <w:spacing w:line="312" w:lineRule="auto"/>
              <w:ind w:left="-142" w:firstLine="14"/>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lang w:val="en-US"/>
              </w:rPr>
              <w:t>Việt Nam</w:t>
            </w:r>
          </w:p>
        </w:tc>
      </w:t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tbl>
    <w:p w14:paraId="14D84EDD" w14:textId="77777777" w:rsidR="00D83FF8" w:rsidRPr="003B790A" w:rsidRDefault="00D83FF8" w:rsidP="00D83FF8">
      <w:pPr>
        <w:spacing w:line="312" w:lineRule="auto"/>
        <w:ind w:firstLine="720"/>
        <w:jc w:val="both"/>
        <w:rPr>
          <w:rFonts w:ascii="Times New Roman" w:hAnsi="Times New Roman" w:cs="Times New Roman"/>
          <w:color w:val="auto"/>
          <w:sz w:val="28"/>
          <w:szCs w:val="28"/>
        </w:rPr>
      </w:pPr>
    </w:p>
    <w:p w14:paraId="4204121A" w14:textId="2D7C4E65" w:rsidR="00D83FF8" w:rsidRPr="003B790A" w:rsidRDefault="00D83FF8" w:rsidP="00D83FF8">
      <w:pPr>
        <w:spacing w:line="312" w:lineRule="auto"/>
        <w:ind w:firstLine="720"/>
        <w:jc w:val="both"/>
        <w:rPr>
          <w:rFonts w:ascii="Times New Roman" w:hAnsi="Times New Roman" w:cs="Times New Roman"/>
          <w:color w:val="EE0000"/>
          <w:sz w:val="28"/>
          <w:szCs w:val="28"/>
          <w:lang w:val="vi"/>
        </w:rPr>
      </w:pPr>
      <w:r w:rsidRPr="003B790A">
        <w:rPr>
          <w:rFonts w:ascii="Times New Roman" w:hAnsi="Times New Roman" w:cs="Times New Roman"/>
          <w:color w:val="EE0000"/>
          <w:sz w:val="28"/>
          <w:szCs w:val="28"/>
        </w:rPr>
        <w:t xml:space="preserve">+ </w:t>
      </w:r>
      <w:r w:rsidRPr="003B790A">
        <w:rPr>
          <w:rFonts w:ascii="Times New Roman" w:hAnsi="Times New Roman" w:cs="Times New Roman"/>
          <w:color w:val="EE0000"/>
          <w:sz w:val="28"/>
          <w:szCs w:val="28"/>
          <w:lang w:val="pt-BR"/>
        </w:rPr>
        <w:t>Dòng sơn Acryka B: Có thành phần chính là X</w:t>
      </w:r>
      <w:r w:rsidRPr="003B790A">
        <w:rPr>
          <w:rFonts w:ascii="Times New Roman" w:hAnsi="Times New Roman" w:cs="Times New Roman"/>
          <w:color w:val="EE0000"/>
          <w:sz w:val="28"/>
          <w:szCs w:val="28"/>
          <w:lang w:val="vi"/>
        </w:rPr>
        <w:t>ylen 1-5%, Ethyl benzene 1-5%, n-Butyl alcohol 1-5%, iso butyl Alcohol 1-5%, Iso butyl Alcohol 1-5%, diethylene glycol monobutyl ether 1-5%, Naphtha thơm có điểm sôi thấp 5-10%, Naphtha thơm có điểm sôi cao 15-20%.</w:t>
      </w:r>
    </w:p>
    <w:p w14:paraId="54C795B9" w14:textId="77777777" w:rsidR="00D83FF8" w:rsidRPr="003B790A" w:rsidRDefault="00D83FF8" w:rsidP="00D83FF8">
      <w:pPr>
        <w:spacing w:line="312" w:lineRule="auto"/>
        <w:ind w:firstLine="720"/>
        <w:jc w:val="both"/>
        <w:rPr>
          <w:rFonts w:ascii="Times New Roman" w:hAnsi="Times New Roman" w:cs="Times New Roman"/>
          <w:color w:val="EE0000"/>
          <w:sz w:val="28"/>
          <w:szCs w:val="28"/>
          <w:lang w:val="vi"/>
        </w:rPr>
      </w:pPr>
      <w:r w:rsidRPr="003B790A">
        <w:rPr>
          <w:rFonts w:ascii="Times New Roman" w:hAnsi="Times New Roman" w:cs="Times New Roman"/>
          <w:color w:val="EE0000"/>
          <w:sz w:val="28"/>
          <w:szCs w:val="28"/>
          <w:lang w:val="vi"/>
        </w:rPr>
        <w:t>+ Dòng Sơn Hiplus: Có thành phần chính là: Than đen 1-5%, Titan dioxit 5-10%, dầu mỏ 1-5%, Cyclohenxan 5-10%, Toluen 40-50%, Xylen 0-1%, Ethyl benzen 0-1%, Naphthalene 0-1%, Isopropanol 0-1%, n-Butanol 1-5%, Propylene Glycol monomethyl ether 0-1%, n-Butyl acetate 1-5%.</w:t>
      </w:r>
    </w:p>
    <w:p w14:paraId="7AC1C0BB" w14:textId="06E797A7" w:rsidR="0E280244" w:rsidRPr="003B790A" w:rsidRDefault="0E280244" w:rsidP="00D83FF8">
      <w:pPr>
        <w:tabs>
          <w:tab w:val="left" w:pos="2466"/>
        </w:tabs>
        <w:spacing w:line="312" w:lineRule="auto"/>
        <w:ind w:firstLine="720"/>
        <w:jc w:val="both"/>
        <w:rPr>
          <w:rFonts w:ascii="Times New Roman" w:hAnsi="Times New Roman" w:cs="Times New Roman"/>
          <w:color w:val="EE0000"/>
          <w:sz w:val="28"/>
          <w:szCs w:val="28"/>
          <w:lang w:val="pt-BR"/>
        </w:rPr>
      </w:pPr>
      <w:r w:rsidRPr="003B790A">
        <w:rPr>
          <w:rFonts w:ascii="Times New Roman" w:hAnsi="Times New Roman" w:cs="Times New Roman"/>
          <w:color w:val="EE0000"/>
          <w:sz w:val="28"/>
          <w:szCs w:val="28"/>
          <w:lang w:val="pt-BR"/>
        </w:rPr>
        <w:t>+ Dung môi</w:t>
      </w:r>
      <w:r w:rsidR="00672E39" w:rsidRPr="003B790A">
        <w:rPr>
          <w:rFonts w:ascii="Times New Roman" w:hAnsi="Times New Roman" w:cs="Times New Roman"/>
          <w:color w:val="EE0000"/>
          <w:sz w:val="28"/>
          <w:szCs w:val="28"/>
        </w:rPr>
        <w:t xml:space="preserve"> pha sơn</w:t>
      </w:r>
      <w:r w:rsidRPr="003B790A">
        <w:rPr>
          <w:rFonts w:ascii="Times New Roman" w:hAnsi="Times New Roman" w:cs="Times New Roman"/>
          <w:color w:val="EE0000"/>
          <w:sz w:val="28"/>
          <w:szCs w:val="28"/>
          <w:lang w:val="pt-BR"/>
        </w:rPr>
        <w:t xml:space="preserve"> EMS#303 thinner: Là chất lỏng có điểm sôi 100-170 độ C, có thành phần chính là xylen 40-50%, EC 15%, Methyl isobuthyl ketone 15-20%, Iso butanol 15-20%.</w:t>
      </w:r>
    </w:p>
    <w:p w14:paraId="14146360" w14:textId="25F146C6" w:rsidR="0E280244" w:rsidRPr="003B790A" w:rsidRDefault="0E280244" w:rsidP="0E280244">
      <w:pPr>
        <w:tabs>
          <w:tab w:val="left" w:pos="2466"/>
        </w:tabs>
        <w:spacing w:line="312" w:lineRule="auto"/>
        <w:ind w:firstLine="720"/>
        <w:jc w:val="both"/>
        <w:rPr>
          <w:rFonts w:ascii="Times New Roman" w:hAnsi="Times New Roman" w:cs="Times New Roman"/>
          <w:color w:val="EE0000"/>
          <w:sz w:val="28"/>
          <w:szCs w:val="28"/>
          <w:lang w:val="pt-BR"/>
        </w:rPr>
      </w:pPr>
      <w:r w:rsidRPr="003B790A">
        <w:rPr>
          <w:rFonts w:ascii="Times New Roman" w:hAnsi="Times New Roman" w:cs="Times New Roman"/>
          <w:color w:val="EE0000"/>
          <w:sz w:val="28"/>
          <w:szCs w:val="28"/>
          <w:lang w:val="pt-BR"/>
        </w:rPr>
        <w:t xml:space="preserve">+ Dung môi </w:t>
      </w:r>
      <w:r w:rsidR="00672E39" w:rsidRPr="003B790A">
        <w:rPr>
          <w:rFonts w:ascii="Times New Roman" w:hAnsi="Times New Roman" w:cs="Times New Roman"/>
          <w:color w:val="EE0000"/>
          <w:sz w:val="28"/>
          <w:szCs w:val="28"/>
        </w:rPr>
        <w:t>pha sơn</w:t>
      </w:r>
      <w:r w:rsidR="00672E39" w:rsidRPr="003B790A">
        <w:rPr>
          <w:rFonts w:ascii="Times New Roman" w:hAnsi="Times New Roman" w:cs="Times New Roman"/>
          <w:color w:val="EE0000"/>
          <w:sz w:val="28"/>
          <w:szCs w:val="28"/>
          <w:lang w:val="pt-BR"/>
        </w:rPr>
        <w:t xml:space="preserve"> </w:t>
      </w:r>
      <w:r w:rsidRPr="003B790A">
        <w:rPr>
          <w:rFonts w:ascii="Times New Roman" w:hAnsi="Times New Roman" w:cs="Times New Roman"/>
          <w:color w:val="EE0000"/>
          <w:sz w:val="28"/>
          <w:szCs w:val="28"/>
          <w:lang w:val="pt-BR"/>
        </w:rPr>
        <w:t>Saiclone #500: Là chất lỏng màu trong, có thành phần chính là n-Butanol 1-10%, Ethyl methyl ketone 20-30%, Toluen 19%, Xylene 13%, Ethylene glyclol monobutyl ether 10-20%, Ethylbenzen 40%.</w:t>
      </w:r>
    </w:p>
    <w:p w14:paraId="18C2CC9D" w14:textId="27A31E6A" w:rsidR="09C3D3F5" w:rsidRPr="003B790A" w:rsidRDefault="4BEA4DB8" w:rsidP="08921AFC">
      <w:pPr>
        <w:tabs>
          <w:tab w:val="left" w:pos="2466"/>
        </w:tabs>
        <w:spacing w:line="312" w:lineRule="auto"/>
        <w:ind w:firstLine="720"/>
        <w:jc w:val="both"/>
        <w:rPr>
          <w:rFonts w:ascii="Times New Roman" w:hAnsi="Times New Roman" w:cs="Times New Roman"/>
          <w:color w:val="FF0000"/>
          <w:sz w:val="28"/>
          <w:szCs w:val="28"/>
          <w:lang w:val="pt-BR"/>
        </w:rPr>
      </w:pPr>
      <w:r w:rsidRPr="003B790A">
        <w:rPr>
          <w:rFonts w:ascii="Times New Roman" w:hAnsi="Times New Roman" w:cs="Times New Roman"/>
          <w:color w:val="EE0000"/>
          <w:sz w:val="28"/>
          <w:szCs w:val="28"/>
          <w:lang w:val="pt-BR"/>
        </w:rPr>
        <w:t>+</w:t>
      </w:r>
      <w:r w:rsidRPr="003B790A">
        <w:rPr>
          <w:rFonts w:ascii="Times New Roman" w:hAnsi="Times New Roman" w:cs="Times New Roman"/>
          <w:color w:val="EE0000"/>
          <w:sz w:val="28"/>
          <w:szCs w:val="28"/>
        </w:rPr>
        <w:t xml:space="preserve"> Dung </w:t>
      </w:r>
      <w:r w:rsidRPr="003B790A">
        <w:rPr>
          <w:rFonts w:ascii="Times New Roman" w:hAnsi="Times New Roman" w:cs="Times New Roman"/>
          <w:color w:val="FF0000"/>
          <w:sz w:val="28"/>
          <w:szCs w:val="28"/>
        </w:rPr>
        <w:t xml:space="preserve">dịch tẩy sơn PS-Seal: là chất lỏng sệt, màu vàng, không mùi, </w:t>
      </w:r>
      <w:r w:rsidRPr="003B790A">
        <w:rPr>
          <w:rFonts w:ascii="Times New Roman" w:hAnsi="Times New Roman" w:cs="Times New Roman"/>
          <w:color w:val="FF0000"/>
          <w:sz w:val="28"/>
          <w:szCs w:val="28"/>
          <w:lang w:val="pt-BR"/>
        </w:rPr>
        <w:t>có thành phần chính là Sáp parafin 100%.</w:t>
      </w:r>
    </w:p>
    <w:p w14:paraId="4F75F393" w14:textId="409B7963" w:rsidR="09C3D3F5" w:rsidRPr="003B790A" w:rsidRDefault="08921AFC" w:rsidP="09C3D3F5">
      <w:pPr>
        <w:tabs>
          <w:tab w:val="left" w:pos="2466"/>
        </w:tabs>
        <w:spacing w:line="312" w:lineRule="auto"/>
        <w:ind w:firstLine="720"/>
        <w:jc w:val="both"/>
        <w:rPr>
          <w:rFonts w:ascii="Times New Roman" w:hAnsi="Times New Roman" w:cs="Times New Roman"/>
          <w:color w:val="FF0000"/>
          <w:sz w:val="28"/>
          <w:szCs w:val="28"/>
          <w:lang w:val="pt-BR"/>
        </w:rPr>
      </w:pPr>
      <w:r w:rsidRPr="003B790A">
        <w:rPr>
          <w:rFonts w:ascii="Times New Roman" w:hAnsi="Times New Roman" w:cs="Times New Roman"/>
          <w:color w:val="FF0000"/>
          <w:sz w:val="28"/>
          <w:szCs w:val="28"/>
          <w:lang w:val="pt-BR"/>
        </w:rPr>
        <w:t>+ Dung dịch tẩy sơn PK-RS550EV</w:t>
      </w:r>
      <w:r w:rsidRPr="003B790A">
        <w:rPr>
          <w:rFonts w:ascii="Times New Roman" w:hAnsi="Times New Roman" w:cs="Times New Roman"/>
          <w:color w:val="FF0000"/>
          <w:sz w:val="28"/>
          <w:szCs w:val="28"/>
        </w:rPr>
        <w:t xml:space="preserve">: là chất lỏng, màu vàng nhạt, mùi, </w:t>
      </w:r>
      <w:r w:rsidRPr="003B790A">
        <w:rPr>
          <w:rFonts w:ascii="Times New Roman" w:hAnsi="Times New Roman" w:cs="Times New Roman"/>
          <w:color w:val="FF0000"/>
          <w:sz w:val="28"/>
          <w:szCs w:val="28"/>
          <w:lang w:val="pt-BR"/>
        </w:rPr>
        <w:t>có thành phần chính là Sáp parafin 100%.</w:t>
      </w:r>
    </w:p>
    <w:p w14:paraId="5967926C" w14:textId="652EDE2E" w:rsidR="0039686C" w:rsidRPr="003B790A" w:rsidRDefault="0039686C" w:rsidP="00FA64D8">
      <w:pPr>
        <w:tabs>
          <w:tab w:val="left" w:pos="2466"/>
        </w:tabs>
        <w:spacing w:line="312" w:lineRule="auto"/>
        <w:jc w:val="both"/>
        <w:rPr>
          <w:rFonts w:ascii="Times New Roman" w:hAnsi="Times New Roman" w:cs="Times New Roman"/>
          <w:i/>
          <w:color w:val="auto"/>
          <w:sz w:val="28"/>
          <w:szCs w:val="28"/>
        </w:rPr>
      </w:pPr>
      <w:r w:rsidRPr="003B790A">
        <w:rPr>
          <w:rFonts w:ascii="Times New Roman" w:hAnsi="Times New Roman" w:cs="Times New Roman"/>
          <w:b/>
          <w:color w:val="auto"/>
          <w:sz w:val="28"/>
          <w:szCs w:val="28"/>
          <w:lang w:val="pt-BR"/>
        </w:rPr>
        <w:t xml:space="preserve">b. Nhu cầu về điện, nước của </w:t>
      </w:r>
      <w:bookmarkStart w:id="168" w:name="_Toc325555991"/>
      <w:bookmarkStart w:id="169" w:name="_Toc325606927"/>
      <w:bookmarkStart w:id="170" w:name="_Toc325607353"/>
      <w:bookmarkStart w:id="171" w:name="_Toc332782039"/>
      <w:bookmarkStart w:id="172" w:name="_Toc434236725"/>
      <w:bookmarkStart w:id="173" w:name="_Toc434241899"/>
      <w:bookmarkStart w:id="174" w:name="_Toc434242290"/>
      <w:r w:rsidR="0021441F" w:rsidRPr="003B790A">
        <w:rPr>
          <w:rFonts w:ascii="Times New Roman" w:hAnsi="Times New Roman" w:cs="Times New Roman"/>
          <w:b/>
          <w:color w:val="auto"/>
          <w:sz w:val="28"/>
          <w:szCs w:val="28"/>
        </w:rPr>
        <w:t>cơ sở</w:t>
      </w:r>
    </w:p>
    <w:bookmarkEnd w:id="168"/>
    <w:bookmarkEnd w:id="169"/>
    <w:bookmarkEnd w:id="170"/>
    <w:bookmarkEnd w:id="171"/>
    <w:bookmarkEnd w:id="172"/>
    <w:bookmarkEnd w:id="173"/>
    <w:bookmarkEnd w:id="174"/>
    <w:p w14:paraId="756916BE" w14:textId="77777777" w:rsidR="0039686C" w:rsidRPr="003B790A" w:rsidRDefault="0039686C" w:rsidP="003A4C7F">
      <w:pPr>
        <w:spacing w:line="312" w:lineRule="auto"/>
        <w:ind w:firstLine="709"/>
        <w:jc w:val="both"/>
        <w:rPr>
          <w:rFonts w:ascii="Times New Roman" w:hAnsi="Times New Roman" w:cs="Times New Roman"/>
          <w:i/>
          <w:color w:val="auto"/>
          <w:sz w:val="28"/>
          <w:szCs w:val="28"/>
          <w:lang w:val="pt-BR"/>
        </w:rPr>
      </w:pPr>
      <w:r w:rsidRPr="003B790A">
        <w:rPr>
          <w:rFonts w:ascii="Times New Roman" w:hAnsi="Times New Roman" w:cs="Times New Roman"/>
          <w:b/>
          <w:i/>
          <w:color w:val="auto"/>
          <w:sz w:val="28"/>
          <w:szCs w:val="28"/>
          <w:lang w:val="pt-BR"/>
        </w:rPr>
        <w:t xml:space="preserve">* </w:t>
      </w:r>
      <w:r w:rsidRPr="003B790A">
        <w:rPr>
          <w:rFonts w:ascii="Times New Roman" w:hAnsi="Times New Roman" w:cs="Times New Roman"/>
          <w:i/>
          <w:color w:val="auto"/>
          <w:sz w:val="28"/>
          <w:szCs w:val="28"/>
          <w:lang w:val="pt-BR"/>
        </w:rPr>
        <w:t>Nhu cầu về điện:</w:t>
      </w:r>
    </w:p>
    <w:p w14:paraId="5B9A6B3C" w14:textId="4956236A" w:rsidR="0039686C" w:rsidRPr="003B790A" w:rsidRDefault="176CA823" w:rsidP="003A4C7F">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lang w:val="pt-BR"/>
        </w:rPr>
        <w:t xml:space="preserve">Điện được sử dụng cho hoạt động của máy móc thiết bị tham gia quá trình sản xuất, hoạt động chiếu sáng, hoạt động văn phòng, sinh hoạt của cán bộ công nhân như: quạt mát, điều hòa… </w:t>
      </w:r>
      <w:r w:rsidRPr="003B790A">
        <w:rPr>
          <w:rFonts w:ascii="Times New Roman" w:hAnsi="Times New Roman" w:cs="Times New Roman"/>
          <w:color w:val="auto"/>
          <w:sz w:val="28"/>
          <w:szCs w:val="28"/>
        </w:rPr>
        <w:t>Theo hóa đơn sử dụng điện từ tháng 4/2025 đến tháng 5/2025 của cơ sở thì tổ</w:t>
      </w:r>
      <w:r w:rsidRPr="003B790A">
        <w:rPr>
          <w:rFonts w:ascii="Times New Roman" w:hAnsi="Times New Roman" w:cs="Times New Roman"/>
          <w:color w:val="auto"/>
          <w:sz w:val="28"/>
          <w:szCs w:val="28"/>
          <w:lang w:val="pt-BR"/>
        </w:rPr>
        <w:t>ng lượng điện sử dụng vào khoảng</w:t>
      </w:r>
      <w:r w:rsidRPr="003B790A">
        <w:rPr>
          <w:rFonts w:ascii="Times New Roman" w:hAnsi="Times New Roman" w:cs="Times New Roman"/>
          <w:color w:val="auto"/>
          <w:sz w:val="28"/>
          <w:szCs w:val="28"/>
        </w:rPr>
        <w:t xml:space="preserve"> từ </w:t>
      </w:r>
      <w:r w:rsidR="37570D1B" w:rsidRPr="003B790A">
        <w:rPr>
          <w:rFonts w:ascii="Times New Roman" w:hAnsi="Times New Roman" w:cs="Times New Roman"/>
          <w:color w:val="auto"/>
          <w:sz w:val="28"/>
          <w:szCs w:val="28"/>
        </w:rPr>
        <w:t>100</w:t>
      </w:r>
      <w:r w:rsidR="72949305" w:rsidRPr="003B790A">
        <w:rPr>
          <w:rFonts w:ascii="Times New Roman" w:hAnsi="Times New Roman" w:cs="Times New Roman"/>
          <w:color w:val="auto"/>
          <w:sz w:val="28"/>
          <w:szCs w:val="28"/>
        </w:rPr>
        <w:t>.</w:t>
      </w:r>
      <w:r w:rsidR="37570D1B" w:rsidRPr="003B790A">
        <w:rPr>
          <w:rFonts w:ascii="Times New Roman" w:hAnsi="Times New Roman" w:cs="Times New Roman"/>
          <w:color w:val="auto"/>
          <w:sz w:val="28"/>
          <w:szCs w:val="28"/>
        </w:rPr>
        <w:t>000</w:t>
      </w:r>
      <w:r w:rsidR="1D42B1D3" w:rsidRPr="003B790A">
        <w:rPr>
          <w:rFonts w:ascii="Times New Roman" w:hAnsi="Times New Roman" w:cs="Times New Roman"/>
          <w:color w:val="auto"/>
          <w:sz w:val="28"/>
          <w:szCs w:val="28"/>
        </w:rPr>
        <w:t xml:space="preserve"> – </w:t>
      </w:r>
      <w:r w:rsidR="0A71F0F9" w:rsidRPr="003B790A">
        <w:rPr>
          <w:rFonts w:ascii="Times New Roman" w:hAnsi="Times New Roman" w:cs="Times New Roman"/>
          <w:color w:val="auto"/>
          <w:sz w:val="28"/>
          <w:szCs w:val="28"/>
        </w:rPr>
        <w:t>12</w:t>
      </w:r>
      <w:r w:rsidRPr="003B790A">
        <w:rPr>
          <w:rFonts w:ascii="Times New Roman" w:hAnsi="Times New Roman" w:cs="Times New Roman"/>
          <w:color w:val="auto"/>
          <w:sz w:val="28"/>
          <w:szCs w:val="28"/>
        </w:rPr>
        <w:t>0</w:t>
      </w:r>
      <w:r w:rsidR="72949305" w:rsidRPr="003B790A">
        <w:rPr>
          <w:rFonts w:ascii="Times New Roman" w:hAnsi="Times New Roman" w:cs="Times New Roman"/>
          <w:color w:val="auto"/>
          <w:sz w:val="28"/>
          <w:szCs w:val="28"/>
        </w:rPr>
        <w:t>.</w:t>
      </w:r>
      <w:r w:rsidR="0A71F0F9" w:rsidRPr="003B790A">
        <w:rPr>
          <w:rFonts w:ascii="Times New Roman" w:hAnsi="Times New Roman" w:cs="Times New Roman"/>
          <w:color w:val="auto"/>
          <w:sz w:val="28"/>
          <w:szCs w:val="28"/>
        </w:rPr>
        <w:t>000</w:t>
      </w:r>
      <w:r w:rsidRPr="003B790A">
        <w:rPr>
          <w:rFonts w:ascii="Times New Roman" w:hAnsi="Times New Roman" w:cs="Times New Roman"/>
          <w:color w:val="auto"/>
          <w:sz w:val="28"/>
          <w:szCs w:val="28"/>
        </w:rPr>
        <w:t xml:space="preserve"> </w:t>
      </w:r>
      <w:r w:rsidRPr="003B790A">
        <w:rPr>
          <w:rFonts w:ascii="Times New Roman" w:hAnsi="Times New Roman" w:cs="Times New Roman"/>
          <w:color w:val="auto"/>
          <w:sz w:val="28"/>
          <w:szCs w:val="28"/>
          <w:lang w:val="pt-BR"/>
        </w:rPr>
        <w:t>k</w:t>
      </w:r>
      <w:r w:rsidRPr="003B790A">
        <w:rPr>
          <w:rFonts w:ascii="Times New Roman" w:hAnsi="Times New Roman" w:cs="Times New Roman"/>
          <w:color w:val="auto"/>
          <w:sz w:val="28"/>
          <w:szCs w:val="28"/>
        </w:rPr>
        <w:t>W</w:t>
      </w:r>
      <w:r w:rsidRPr="003B790A">
        <w:rPr>
          <w:rFonts w:ascii="Times New Roman" w:hAnsi="Times New Roman" w:cs="Times New Roman"/>
          <w:color w:val="auto"/>
          <w:sz w:val="28"/>
          <w:szCs w:val="28"/>
          <w:lang w:val="pt-BR"/>
        </w:rPr>
        <w:t>h/tháng.</w:t>
      </w:r>
    </w:p>
    <w:p w14:paraId="4E10D282" w14:textId="77777777" w:rsidR="0039686C" w:rsidRPr="003B790A" w:rsidRDefault="0039686C" w:rsidP="003A4C7F">
      <w:pPr>
        <w:tabs>
          <w:tab w:val="left" w:pos="0"/>
        </w:tabs>
        <w:spacing w:line="312" w:lineRule="auto"/>
        <w:ind w:firstLine="709"/>
        <w:jc w:val="both"/>
        <w:rPr>
          <w:rFonts w:ascii="Times New Roman" w:hAnsi="Times New Roman" w:cs="Times New Roman"/>
          <w:i/>
          <w:color w:val="auto"/>
          <w:sz w:val="28"/>
          <w:szCs w:val="28"/>
          <w:lang w:val="pt-BR"/>
        </w:rPr>
      </w:pPr>
      <w:r w:rsidRPr="003B790A">
        <w:rPr>
          <w:rFonts w:ascii="Times New Roman" w:hAnsi="Times New Roman" w:cs="Times New Roman"/>
          <w:i/>
          <w:color w:val="auto"/>
          <w:sz w:val="28"/>
          <w:szCs w:val="28"/>
          <w:lang w:val="pt-BR"/>
        </w:rPr>
        <w:t>* Nhu cầu về nước:</w:t>
      </w:r>
    </w:p>
    <w:p w14:paraId="7668ACC6" w14:textId="2C95D066" w:rsidR="0039686C" w:rsidRPr="003B790A" w:rsidRDefault="0039686C" w:rsidP="00E97306">
      <w:pPr>
        <w:spacing w:line="312" w:lineRule="auto"/>
        <w:ind w:firstLine="709"/>
        <w:jc w:val="both"/>
        <w:rPr>
          <w:rFonts w:ascii="Times New Roman" w:hAnsi="Times New Roman" w:cs="Times New Roman"/>
          <w:i/>
          <w:iCs/>
          <w:color w:val="auto"/>
          <w:sz w:val="28"/>
          <w:szCs w:val="28"/>
        </w:rPr>
      </w:pPr>
      <w:bookmarkStart w:id="175" w:name="_Hlk204975991"/>
      <w:r w:rsidRPr="003B790A">
        <w:rPr>
          <w:rFonts w:ascii="Times New Roman" w:hAnsi="Times New Roman" w:cs="Times New Roman"/>
          <w:i/>
          <w:iCs/>
          <w:color w:val="auto"/>
          <w:sz w:val="28"/>
          <w:szCs w:val="28"/>
        </w:rPr>
        <w:t>- Theo hó</w:t>
      </w:r>
      <w:r w:rsidR="00F0361D" w:rsidRPr="003B790A">
        <w:rPr>
          <w:rFonts w:ascii="Times New Roman" w:hAnsi="Times New Roman" w:cs="Times New Roman"/>
          <w:i/>
          <w:iCs/>
          <w:color w:val="auto"/>
          <w:sz w:val="28"/>
          <w:szCs w:val="28"/>
        </w:rPr>
        <w:t>a đơn sử dụng nước</w:t>
      </w:r>
      <w:r w:rsidR="00E97306" w:rsidRPr="003B790A">
        <w:rPr>
          <w:rFonts w:ascii="Times New Roman" w:hAnsi="Times New Roman" w:cs="Times New Roman"/>
          <w:i/>
          <w:iCs/>
          <w:color w:val="auto"/>
          <w:sz w:val="28"/>
          <w:szCs w:val="28"/>
        </w:rPr>
        <w:t xml:space="preserve"> từ</w:t>
      </w:r>
      <w:r w:rsidR="00F0361D" w:rsidRPr="003B790A">
        <w:rPr>
          <w:rFonts w:ascii="Times New Roman" w:hAnsi="Times New Roman" w:cs="Times New Roman"/>
          <w:i/>
          <w:iCs/>
          <w:color w:val="auto"/>
          <w:sz w:val="28"/>
          <w:szCs w:val="28"/>
        </w:rPr>
        <w:t xml:space="preserve"> tháng </w:t>
      </w:r>
      <w:r w:rsidR="00E97306" w:rsidRPr="003B790A">
        <w:rPr>
          <w:rFonts w:ascii="Times New Roman" w:hAnsi="Times New Roman" w:cs="Times New Roman"/>
          <w:i/>
          <w:iCs/>
          <w:color w:val="auto"/>
          <w:sz w:val="28"/>
          <w:szCs w:val="28"/>
        </w:rPr>
        <w:t>4</w:t>
      </w:r>
      <w:r w:rsidR="00BA3827" w:rsidRPr="003B790A">
        <w:rPr>
          <w:rFonts w:ascii="Times New Roman" w:hAnsi="Times New Roman" w:cs="Times New Roman"/>
          <w:i/>
          <w:iCs/>
          <w:color w:val="auto"/>
          <w:sz w:val="28"/>
          <w:szCs w:val="28"/>
        </w:rPr>
        <w:t>/202</w:t>
      </w:r>
      <w:r w:rsidR="0022139D" w:rsidRPr="003B790A">
        <w:rPr>
          <w:rFonts w:ascii="Times New Roman" w:hAnsi="Times New Roman" w:cs="Times New Roman"/>
          <w:i/>
          <w:iCs/>
          <w:color w:val="auto"/>
          <w:sz w:val="28"/>
          <w:szCs w:val="28"/>
        </w:rPr>
        <w:t>5</w:t>
      </w:r>
      <w:r w:rsidR="00E97306" w:rsidRPr="003B790A">
        <w:rPr>
          <w:rFonts w:ascii="Times New Roman" w:hAnsi="Times New Roman" w:cs="Times New Roman"/>
          <w:i/>
          <w:iCs/>
          <w:color w:val="auto"/>
          <w:sz w:val="28"/>
          <w:szCs w:val="28"/>
        </w:rPr>
        <w:t xml:space="preserve"> đến tháng 5/2025</w:t>
      </w:r>
      <w:r w:rsidRPr="003B790A">
        <w:rPr>
          <w:rFonts w:ascii="Times New Roman" w:hAnsi="Times New Roman" w:cs="Times New Roman"/>
          <w:i/>
          <w:iCs/>
          <w:color w:val="auto"/>
          <w:sz w:val="28"/>
          <w:szCs w:val="28"/>
        </w:rPr>
        <w:t xml:space="preserve"> của </w:t>
      </w:r>
      <w:r w:rsidR="0022139D" w:rsidRPr="003B790A">
        <w:rPr>
          <w:rFonts w:ascii="Times New Roman" w:hAnsi="Times New Roman" w:cs="Times New Roman"/>
          <w:i/>
          <w:iCs/>
          <w:color w:val="auto"/>
          <w:sz w:val="28"/>
          <w:szCs w:val="28"/>
        </w:rPr>
        <w:t>cơ sở</w:t>
      </w:r>
      <w:r w:rsidRPr="003B790A">
        <w:rPr>
          <w:rFonts w:ascii="Times New Roman" w:hAnsi="Times New Roman" w:cs="Times New Roman"/>
          <w:i/>
          <w:iCs/>
          <w:color w:val="auto"/>
          <w:sz w:val="28"/>
          <w:szCs w:val="28"/>
        </w:rPr>
        <w:t xml:space="preserve"> thì lượng nước</w:t>
      </w:r>
      <w:r w:rsidR="00345E2B" w:rsidRPr="003B790A">
        <w:rPr>
          <w:rFonts w:ascii="Times New Roman" w:hAnsi="Times New Roman" w:cs="Times New Roman"/>
          <w:i/>
          <w:iCs/>
          <w:color w:val="auto"/>
          <w:sz w:val="28"/>
          <w:szCs w:val="28"/>
        </w:rPr>
        <w:t xml:space="preserve"> </w:t>
      </w:r>
      <w:r w:rsidR="00CB4262" w:rsidRPr="003B790A">
        <w:rPr>
          <w:rFonts w:ascii="Times New Roman" w:hAnsi="Times New Roman" w:cs="Times New Roman"/>
          <w:i/>
          <w:iCs/>
          <w:color w:val="auto"/>
          <w:sz w:val="28"/>
          <w:szCs w:val="28"/>
        </w:rPr>
        <w:t xml:space="preserve">cơ sở </w:t>
      </w:r>
      <w:r w:rsidR="00345E2B" w:rsidRPr="003B790A">
        <w:rPr>
          <w:rFonts w:ascii="Times New Roman" w:hAnsi="Times New Roman" w:cs="Times New Roman"/>
          <w:i/>
          <w:iCs/>
          <w:color w:val="auto"/>
          <w:sz w:val="28"/>
          <w:szCs w:val="28"/>
        </w:rPr>
        <w:t>sử dụng vào khoảng</w:t>
      </w:r>
      <w:r w:rsidR="00172B23" w:rsidRPr="003B790A">
        <w:rPr>
          <w:rFonts w:ascii="Times New Roman" w:hAnsi="Times New Roman" w:cs="Times New Roman"/>
          <w:i/>
          <w:iCs/>
          <w:color w:val="auto"/>
          <w:sz w:val="28"/>
          <w:szCs w:val="28"/>
        </w:rPr>
        <w:t xml:space="preserve"> 1.869 </w:t>
      </w:r>
      <w:r w:rsidR="00504730" w:rsidRPr="003B790A">
        <w:rPr>
          <w:rFonts w:ascii="Times New Roman" w:hAnsi="Times New Roman" w:cs="Times New Roman"/>
          <w:i/>
          <w:iCs/>
          <w:color w:val="auto"/>
          <w:sz w:val="28"/>
          <w:szCs w:val="28"/>
        </w:rPr>
        <w:t>–</w:t>
      </w:r>
      <w:r w:rsidR="00345E2B" w:rsidRPr="003B790A">
        <w:rPr>
          <w:rFonts w:ascii="Times New Roman" w:hAnsi="Times New Roman" w:cs="Times New Roman"/>
          <w:i/>
          <w:iCs/>
          <w:color w:val="auto"/>
          <w:sz w:val="28"/>
          <w:szCs w:val="28"/>
        </w:rPr>
        <w:t xml:space="preserve"> </w:t>
      </w:r>
      <w:r w:rsidR="00504730" w:rsidRPr="003B790A">
        <w:rPr>
          <w:rFonts w:ascii="Times New Roman" w:hAnsi="Times New Roman" w:cs="Times New Roman"/>
          <w:i/>
          <w:iCs/>
          <w:color w:val="auto"/>
          <w:sz w:val="28"/>
          <w:szCs w:val="28"/>
        </w:rPr>
        <w:t>1.980</w:t>
      </w:r>
      <w:r w:rsidR="00F0361D" w:rsidRPr="003B790A">
        <w:rPr>
          <w:rFonts w:ascii="Times New Roman" w:hAnsi="Times New Roman" w:cs="Times New Roman"/>
          <w:i/>
          <w:iCs/>
          <w:color w:val="auto"/>
          <w:sz w:val="28"/>
          <w:szCs w:val="28"/>
        </w:rPr>
        <w:t xml:space="preserve"> </w:t>
      </w:r>
      <w:r w:rsidRPr="003B790A">
        <w:rPr>
          <w:rFonts w:ascii="Times New Roman" w:hAnsi="Times New Roman" w:cs="Times New Roman"/>
          <w:i/>
          <w:iCs/>
          <w:color w:val="auto"/>
          <w:sz w:val="28"/>
          <w:szCs w:val="28"/>
        </w:rPr>
        <w:t>m</w:t>
      </w:r>
      <w:r w:rsidRPr="003B790A">
        <w:rPr>
          <w:rFonts w:ascii="Times New Roman" w:hAnsi="Times New Roman" w:cs="Times New Roman"/>
          <w:i/>
          <w:iCs/>
          <w:color w:val="auto"/>
          <w:sz w:val="28"/>
          <w:szCs w:val="28"/>
          <w:vertAlign w:val="superscript"/>
        </w:rPr>
        <w:t>3</w:t>
      </w:r>
      <w:r w:rsidR="00345E2B" w:rsidRPr="003B790A">
        <w:rPr>
          <w:rFonts w:ascii="Times New Roman" w:hAnsi="Times New Roman" w:cs="Times New Roman"/>
          <w:i/>
          <w:iCs/>
          <w:color w:val="auto"/>
          <w:sz w:val="28"/>
          <w:szCs w:val="28"/>
        </w:rPr>
        <w:t xml:space="preserve">/tháng tương đương </w:t>
      </w:r>
      <w:r w:rsidR="00172B23" w:rsidRPr="003B790A">
        <w:rPr>
          <w:rFonts w:ascii="Times New Roman" w:hAnsi="Times New Roman" w:cs="Times New Roman"/>
          <w:i/>
          <w:iCs/>
          <w:color w:val="auto"/>
          <w:sz w:val="28"/>
          <w:szCs w:val="28"/>
        </w:rPr>
        <w:t xml:space="preserve">74,76 </w:t>
      </w:r>
      <w:r w:rsidR="003B5AAF" w:rsidRPr="003B790A">
        <w:rPr>
          <w:rFonts w:ascii="Times New Roman" w:hAnsi="Times New Roman" w:cs="Times New Roman"/>
          <w:i/>
          <w:iCs/>
          <w:color w:val="auto"/>
          <w:sz w:val="28"/>
          <w:szCs w:val="28"/>
        </w:rPr>
        <w:t>–</w:t>
      </w:r>
      <w:r w:rsidR="00345E2B" w:rsidRPr="003B790A">
        <w:rPr>
          <w:rFonts w:ascii="Times New Roman" w:hAnsi="Times New Roman" w:cs="Times New Roman"/>
          <w:i/>
          <w:iCs/>
          <w:color w:val="auto"/>
          <w:sz w:val="28"/>
          <w:szCs w:val="28"/>
        </w:rPr>
        <w:t xml:space="preserve"> </w:t>
      </w:r>
      <w:r w:rsidR="003B5AAF" w:rsidRPr="003B790A">
        <w:rPr>
          <w:rFonts w:ascii="Times New Roman" w:hAnsi="Times New Roman" w:cs="Times New Roman"/>
          <w:i/>
          <w:iCs/>
          <w:color w:val="auto"/>
          <w:sz w:val="28"/>
          <w:szCs w:val="28"/>
        </w:rPr>
        <w:t>79,2</w:t>
      </w:r>
      <w:r w:rsidR="00172B23" w:rsidRPr="003B790A">
        <w:rPr>
          <w:rFonts w:ascii="Times New Roman" w:hAnsi="Times New Roman" w:cs="Times New Roman"/>
          <w:i/>
          <w:iCs/>
          <w:color w:val="auto"/>
          <w:sz w:val="28"/>
          <w:szCs w:val="28"/>
        </w:rPr>
        <w:t xml:space="preserve"> </w:t>
      </w:r>
      <w:r w:rsidRPr="003B790A">
        <w:rPr>
          <w:rFonts w:ascii="Times New Roman" w:hAnsi="Times New Roman" w:cs="Times New Roman"/>
          <w:i/>
          <w:iCs/>
          <w:color w:val="auto"/>
          <w:sz w:val="28"/>
          <w:szCs w:val="28"/>
        </w:rPr>
        <w:t>m</w:t>
      </w:r>
      <w:r w:rsidRPr="003B790A">
        <w:rPr>
          <w:rFonts w:ascii="Times New Roman" w:hAnsi="Times New Roman" w:cs="Times New Roman"/>
          <w:i/>
          <w:iCs/>
          <w:color w:val="auto"/>
          <w:sz w:val="28"/>
          <w:szCs w:val="28"/>
          <w:vertAlign w:val="superscript"/>
        </w:rPr>
        <w:t>3</w:t>
      </w:r>
      <w:r w:rsidRPr="003B790A">
        <w:rPr>
          <w:rFonts w:ascii="Times New Roman" w:hAnsi="Times New Roman" w:cs="Times New Roman"/>
          <w:i/>
          <w:iCs/>
          <w:color w:val="auto"/>
          <w:sz w:val="28"/>
          <w:szCs w:val="28"/>
        </w:rPr>
        <w:t xml:space="preserve">/ngày. Trong đó: </w:t>
      </w:r>
    </w:p>
    <w:p w14:paraId="28B9292F" w14:textId="23B6D358" w:rsidR="004E37F7" w:rsidRPr="003B790A" w:rsidRDefault="176CA823" w:rsidP="176CA823">
      <w:pPr>
        <w:spacing w:line="312" w:lineRule="auto"/>
        <w:ind w:firstLine="709"/>
        <w:jc w:val="both"/>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xml:space="preserve">+ Nước sử dụng cho sinh hoạt vào khoảng </w:t>
      </w:r>
      <w:r w:rsidR="72949305" w:rsidRPr="003B790A">
        <w:rPr>
          <w:rFonts w:ascii="Times New Roman" w:hAnsi="Times New Roman" w:cs="Times New Roman"/>
          <w:color w:val="FF0000"/>
          <w:sz w:val="28"/>
          <w:szCs w:val="28"/>
          <w:highlight w:val="yellow"/>
        </w:rPr>
        <w:t>21,75</w:t>
      </w:r>
      <w:r w:rsidRPr="003B790A">
        <w:rPr>
          <w:rFonts w:ascii="Times New Roman" w:hAnsi="Times New Roman" w:cs="Times New Roman"/>
          <w:color w:val="FF0000"/>
          <w:sz w:val="28"/>
          <w:szCs w:val="28"/>
          <w:highlight w:val="yellow"/>
        </w:rPr>
        <w:t xml:space="preserve">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/ngày;</w:t>
      </w:r>
    </w:p>
    <w:p w14:paraId="626DB049" w14:textId="650697C1" w:rsidR="004E37F7" w:rsidRPr="003B790A" w:rsidRDefault="70B75EFC" w:rsidP="003A4C7F">
      <w:pPr>
        <w:spacing w:line="312" w:lineRule="auto"/>
        <w:ind w:firstLine="709"/>
        <w:jc w:val="both"/>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Nước sử dụng cho tưới cây, rửa đường với lượng sử dụng khoảng 1,45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/ngày;</w:t>
      </w:r>
    </w:p>
    <w:p w14:paraId="19E2B2F3" w14:textId="0270A9E0" w:rsidR="08921AFC" w:rsidRPr="003B790A" w:rsidRDefault="70B75EFC" w:rsidP="08921AFC">
      <w:pPr>
        <w:spacing w:line="312" w:lineRule="auto"/>
        <w:ind w:firstLine="709"/>
        <w:jc w:val="both"/>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Nước sử dụng cho công đoạn phun dầu tách khuôn của xưởng đúc vào khoảng 29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/ngày;</w:t>
      </w:r>
    </w:p>
    <w:p w14:paraId="2510D3E9" w14:textId="48AF2EB6" w:rsidR="004E37F7" w:rsidRPr="003B790A" w:rsidRDefault="70B75EFC" w:rsidP="00B92B35">
      <w:pPr>
        <w:spacing w:line="312" w:lineRule="auto"/>
        <w:ind w:firstLine="709"/>
        <w:jc w:val="both"/>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Nước sử dụng cho 01 HTXL khói lò nung: 2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/tháng/lần. Nước thải sau hệ thống xử lý được thay thế, thải bỏ với tần suất 1 tháng/lần với lượng thải 2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/tháng/lần;</w:t>
      </w:r>
    </w:p>
    <w:p w14:paraId="5FF3DD89" w14:textId="192E4BAC" w:rsidR="08921AFC" w:rsidRPr="003B790A" w:rsidRDefault="70B75EFC" w:rsidP="08921AFC">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FF0000"/>
          <w:sz w:val="28"/>
          <w:szCs w:val="28"/>
          <w:highlight w:val="yellow"/>
        </w:rPr>
        <w:t>+ Nước dập sử dụng cho 02 HTXL bụi từ công đoạn mài tay bằng phương pháp dập nước vào khoảng 4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/tuần/lần. Nước thải sau hệ thống xử lý được thay thế, thải bỏ với tần suất 1 tuần/lần với lượng thải 4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/tuần/lần.</w:t>
      </w:r>
    </w:p>
    <w:p w14:paraId="13A45EB8" w14:textId="690C4149" w:rsidR="00892055" w:rsidRPr="003B790A" w:rsidRDefault="7C8EC1E1" w:rsidP="176CA823">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Nước dùng để pha dung dịch làm sạch: </w:t>
      </w:r>
      <w:r w:rsidR="00CB4262" w:rsidRPr="003B790A">
        <w:rPr>
          <w:rFonts w:ascii="Times New Roman" w:hAnsi="Times New Roman" w:cs="Times New Roman"/>
          <w:color w:val="auto"/>
          <w:sz w:val="28"/>
          <w:szCs w:val="28"/>
        </w:rPr>
        <w:t>Cơ sở</w:t>
      </w:r>
      <w:r w:rsidRPr="003B790A">
        <w:rPr>
          <w:rFonts w:ascii="Times New Roman" w:hAnsi="Times New Roman" w:cs="Times New Roman"/>
          <w:color w:val="auto"/>
          <w:sz w:val="28"/>
          <w:szCs w:val="28"/>
        </w:rPr>
        <w:t xml:space="preserve"> sử dụng nước RO cho công đoạn này. Lượng nước cấp ban đầu cho hệ thống lọc RO vào khoảng 21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/ngày.  Nước RO thu được sau hệ thống lọc vào khoảng 15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/ngày và được sử dụng cho 05 thiết bị rửa, làm sạch công đoạn làm sạch. Với lượng sử dụng 500l/4h/thiết bị làm sạch tương đương 3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/ngày/thiết bị làm sạch. Nước thải sau hệ thống lọc RO vào khoảng 6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/ngày, chất lượng nước thải sau lọc RO tương đối sạch được thải trực tiếp vào hệ thống thu gom xử lý nước thải của KCN.</w:t>
      </w:r>
    </w:p>
    <w:p w14:paraId="6F93948A" w14:textId="77777777" w:rsidR="00BA3827" w:rsidRPr="003B790A" w:rsidRDefault="70B75EFC" w:rsidP="70B75EFC">
      <w:pPr>
        <w:spacing w:line="312" w:lineRule="auto"/>
        <w:ind w:firstLine="709"/>
        <w:jc w:val="both"/>
        <w:rPr>
          <w:rFonts w:ascii="Times New Roman" w:hAnsi="Times New Roman" w:cs="Times New Roman"/>
          <w:i/>
          <w:iCs/>
          <w:color w:val="auto"/>
          <w:sz w:val="28"/>
          <w:szCs w:val="28"/>
        </w:rPr>
      </w:pPr>
      <w:r w:rsidRPr="003B790A">
        <w:rPr>
          <w:rFonts w:ascii="Times New Roman" w:hAnsi="Times New Roman" w:cs="Times New Roman"/>
          <w:i/>
          <w:iCs/>
          <w:color w:val="auto"/>
          <w:sz w:val="28"/>
          <w:szCs w:val="28"/>
        </w:rPr>
        <w:t>- Khi Công ty tăng quy mô công suất và đưa mục tiêu sơn đi vào hoạt động, thì nhu cầu sử dụng nước của cơ sở được dự báo như sau:</w:t>
      </w:r>
    </w:p>
    <w:p w14:paraId="06AB26F1" w14:textId="64536224" w:rsidR="70B75EFC" w:rsidRPr="003B790A" w:rsidRDefault="70B75EFC" w:rsidP="70B75EFC">
      <w:pPr>
        <w:spacing w:line="312" w:lineRule="auto"/>
        <w:ind w:firstLine="709"/>
        <w:jc w:val="both"/>
        <w:rPr>
          <w:rFonts w:ascii="Times New Roman" w:hAnsi="Times New Roman" w:cs="Times New Roman"/>
          <w:i/>
          <w:iCs/>
          <w:color w:val="FF0000"/>
          <w:sz w:val="28"/>
          <w:szCs w:val="28"/>
          <w:highlight w:val="yellow"/>
          <w:u w:val="single"/>
        </w:rPr>
      </w:pPr>
      <w:r w:rsidRPr="003B790A">
        <w:rPr>
          <w:rFonts w:ascii="Times New Roman" w:hAnsi="Times New Roman" w:cs="Times New Roman"/>
          <w:i/>
          <w:iCs/>
          <w:color w:val="FF0000"/>
          <w:sz w:val="28"/>
          <w:szCs w:val="28"/>
          <w:highlight w:val="yellow"/>
          <w:u w:val="single"/>
        </w:rPr>
        <w:t>Nhu cầu sử dụng cho Giai đoạn 1:</w:t>
      </w:r>
    </w:p>
    <w:p w14:paraId="24041CBD" w14:textId="39CED069" w:rsidR="00C65F74" w:rsidRPr="003B790A" w:rsidRDefault="70B75EFC" w:rsidP="70B75EFC">
      <w:pPr>
        <w:tabs>
          <w:tab w:val="left" w:pos="4050"/>
        </w:tabs>
        <w:spacing w:line="312" w:lineRule="auto"/>
        <w:ind w:firstLine="709"/>
        <w:jc w:val="both"/>
        <w:rPr>
          <w:rFonts w:ascii="Times New Roman" w:hAnsi="Times New Roman" w:cs="Times New Roman"/>
          <w:color w:val="FF0000"/>
          <w:sz w:val="28"/>
          <w:szCs w:val="28"/>
          <w:highlight w:val="yellow"/>
          <w:lang w:val="fr-FR"/>
        </w:rPr>
      </w:pPr>
      <w:r w:rsidRPr="003B790A">
        <w:rPr>
          <w:rFonts w:ascii="Times New Roman" w:hAnsi="Times New Roman" w:cs="Times New Roman"/>
          <w:color w:val="FF0000"/>
          <w:sz w:val="28"/>
          <w:szCs w:val="28"/>
          <w:highlight w:val="yellow"/>
        </w:rPr>
        <w:t>+ Nước sử dụng cho sinh hoạt của Giai đoạn 1: Khi cơ sở hoạt động ổn định, số lượng cán bộ công nhân viên tại Giai đoạn 1 là 290 người. Lượng nước cấp cho 01 người/ngày theo TCVN 13606:2023 là 7</w:t>
      </w:r>
      <w:r w:rsidRPr="003B790A">
        <w:rPr>
          <w:rFonts w:ascii="Times New Roman" w:hAnsi="Times New Roman" w:cs="Times New Roman"/>
          <w:color w:val="FF0000"/>
          <w:sz w:val="28"/>
          <w:szCs w:val="28"/>
          <w:highlight w:val="yellow"/>
          <w:lang w:val="pt-BR"/>
        </w:rPr>
        <w:t>5</w:t>
      </w:r>
      <w:r w:rsidRPr="003B790A">
        <w:rPr>
          <w:rFonts w:ascii="Times New Roman" w:hAnsi="Times New Roman" w:cs="Times New Roman"/>
          <w:color w:val="FF0000"/>
          <w:sz w:val="28"/>
          <w:szCs w:val="28"/>
          <w:highlight w:val="yellow"/>
        </w:rPr>
        <w:t xml:space="preserve"> l/người/ngày thì lượng nước cấp cho hoạt sinh hoạt của Giai đoạn 1 tính như sau: </w:t>
      </w:r>
      <w:r w:rsidRPr="003B790A">
        <w:rPr>
          <w:rFonts w:ascii="Times New Roman" w:hAnsi="Times New Roman" w:cs="Times New Roman"/>
          <w:color w:val="FF0000"/>
          <w:sz w:val="28"/>
          <w:szCs w:val="28"/>
          <w:highlight w:val="yellow"/>
          <w:lang w:val="fr-FR"/>
        </w:rPr>
        <w:t>Q</w:t>
      </w:r>
      <w:r w:rsidRPr="003B790A">
        <w:rPr>
          <w:rFonts w:ascii="Times New Roman" w:hAnsi="Times New Roman" w:cs="Times New Roman"/>
          <w:color w:val="FF0000"/>
          <w:sz w:val="28"/>
          <w:szCs w:val="28"/>
          <w:highlight w:val="yellow"/>
          <w:vertAlign w:val="subscript"/>
          <w:lang w:val="fr-FR"/>
        </w:rPr>
        <w:t>Sinh hoạt</w:t>
      </w:r>
      <w:r w:rsidRPr="003B790A">
        <w:rPr>
          <w:rFonts w:ascii="Times New Roman" w:hAnsi="Times New Roman" w:cs="Times New Roman"/>
          <w:color w:val="FF0000"/>
          <w:sz w:val="28"/>
          <w:szCs w:val="28"/>
          <w:highlight w:val="yellow"/>
          <w:lang w:val="fr-FR"/>
        </w:rPr>
        <w:t xml:space="preserve"> = 290 người x 0,0</w:t>
      </w:r>
      <w:r w:rsidRPr="003B790A">
        <w:rPr>
          <w:rFonts w:ascii="Times New Roman" w:hAnsi="Times New Roman" w:cs="Times New Roman"/>
          <w:color w:val="FF0000"/>
          <w:sz w:val="28"/>
          <w:szCs w:val="28"/>
          <w:highlight w:val="yellow"/>
        </w:rPr>
        <w:t xml:space="preserve">75 </w:t>
      </w:r>
      <w:r w:rsidRPr="003B790A">
        <w:rPr>
          <w:rFonts w:ascii="Times New Roman" w:hAnsi="Times New Roman" w:cs="Times New Roman"/>
          <w:color w:val="FF0000"/>
          <w:sz w:val="28"/>
          <w:szCs w:val="28"/>
          <w:highlight w:val="yellow"/>
          <w:lang w:val="fr-FR"/>
        </w:rPr>
        <w:t>m</w:t>
      </w:r>
      <w:r w:rsidRPr="003B790A">
        <w:rPr>
          <w:rFonts w:ascii="Times New Roman" w:hAnsi="Times New Roman" w:cs="Times New Roman"/>
          <w:color w:val="FF0000"/>
          <w:sz w:val="28"/>
          <w:szCs w:val="28"/>
          <w:highlight w:val="yellow"/>
          <w:vertAlign w:val="superscript"/>
          <w:lang w:val="fr-FR"/>
        </w:rPr>
        <w:t>3</w:t>
      </w:r>
      <w:r w:rsidRPr="003B790A">
        <w:rPr>
          <w:rFonts w:ascii="Times New Roman" w:hAnsi="Times New Roman" w:cs="Times New Roman"/>
          <w:color w:val="FF0000"/>
          <w:sz w:val="28"/>
          <w:szCs w:val="28"/>
          <w:highlight w:val="yellow"/>
          <w:lang w:val="fr-FR"/>
        </w:rPr>
        <w:t>/ngày =  21,75 m</w:t>
      </w:r>
      <w:r w:rsidRPr="003B790A">
        <w:rPr>
          <w:rFonts w:ascii="Times New Roman" w:hAnsi="Times New Roman" w:cs="Times New Roman"/>
          <w:color w:val="FF0000"/>
          <w:sz w:val="28"/>
          <w:szCs w:val="28"/>
          <w:highlight w:val="yellow"/>
          <w:vertAlign w:val="superscript"/>
          <w:lang w:val="fr-FR"/>
        </w:rPr>
        <w:t>3</w:t>
      </w:r>
      <w:r w:rsidRPr="003B790A">
        <w:rPr>
          <w:rFonts w:ascii="Times New Roman" w:hAnsi="Times New Roman" w:cs="Times New Roman"/>
          <w:color w:val="FF0000"/>
          <w:sz w:val="28"/>
          <w:szCs w:val="28"/>
          <w:highlight w:val="yellow"/>
          <w:lang w:val="fr-FR"/>
        </w:rPr>
        <w:t>/ngày.</w:t>
      </w:r>
    </w:p>
    <w:p w14:paraId="6D732B45" w14:textId="4F26A929" w:rsidR="00C65F74" w:rsidRPr="003B790A" w:rsidRDefault="70B75EFC" w:rsidP="70B75EFC">
      <w:pPr>
        <w:tabs>
          <w:tab w:val="left" w:pos="4050"/>
        </w:tabs>
        <w:spacing w:line="312" w:lineRule="auto"/>
        <w:ind w:firstLine="709"/>
        <w:jc w:val="both"/>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Nước sử dụng cho tưới cây, rửa đường với lượng khoảng 1,45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/ngày;</w:t>
      </w:r>
    </w:p>
    <w:p w14:paraId="6D1DD25F" w14:textId="1B71E5A5" w:rsidR="08921AFC" w:rsidRPr="003B790A" w:rsidRDefault="70B75EFC" w:rsidP="08921AFC">
      <w:pPr>
        <w:spacing w:line="312" w:lineRule="auto"/>
        <w:ind w:firstLine="709"/>
        <w:jc w:val="both"/>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Nước thải từ công đoạn phun dầu tách khuôn của xưởng đúc vào khoảng 29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/ngày;</w:t>
      </w:r>
    </w:p>
    <w:p w14:paraId="184BD8B2" w14:textId="70E3A8FD" w:rsidR="08921AFC" w:rsidRPr="003B790A" w:rsidRDefault="70B75EFC" w:rsidP="08921AFC">
      <w:pPr>
        <w:spacing w:line="312" w:lineRule="auto"/>
        <w:ind w:firstLine="709"/>
        <w:jc w:val="both"/>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Nước sử dụng cho 02 HTXL khói lò nung: 4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/tháng/lần. Nước thải sau hệ thống xử lý được thay thế, thải bỏ với tần suất 1 tháng/lần với lượng thải 4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/tháng/lần;</w:t>
      </w:r>
    </w:p>
    <w:p w14:paraId="60A77F96" w14:textId="0CAA2D14" w:rsidR="00C75E39" w:rsidRPr="003B790A" w:rsidRDefault="70B75EFC" w:rsidP="70B75EFC">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FF0000"/>
          <w:sz w:val="28"/>
          <w:szCs w:val="28"/>
          <w:highlight w:val="yellow"/>
        </w:rPr>
        <w:t>+ Nước dập sử dụng cho 02 HTXL bụi từ công đoạn mài tay bằng phương pháp dập nước vào khoảng 4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/tuần/lần. Nước thải sau hệ thống xử lý được thay thế, thải bỏ với tần suất 1 tuần/lần với lượng thải 4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 xml:space="preserve">/tuần/lần. </w:t>
      </w:r>
    </w:p>
    <w:p w14:paraId="73B331E1" w14:textId="0F16968C" w:rsidR="00C75E39" w:rsidRPr="003B790A" w:rsidRDefault="70B75EFC" w:rsidP="70B75EFC">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FF0000"/>
          <w:sz w:val="28"/>
          <w:szCs w:val="28"/>
          <w:highlight w:val="yellow"/>
        </w:rPr>
        <w:t>+ Nước dùng cho pha dung dịch làm sạch: Lượng nước RO cấp cho thiết bị làm sạch vào khoảng 500l/4h/thiết bị làm sạch tương đương 3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/ngày/thiết bị làm sạch. Tại Giai đoạn 1, cơ sở sử dụng tổng 05 thiết bị rửa, làm sạch nên tổng lượng nước RO sử dụng cho công đoạn này là: 5*3 = 15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/ngày. Nước cấp đầu vào cho hệ thống lọc RO vào khoảng 21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/ngày. Nước thải sau Hệ thống lọc RO vào khoảng 6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/ngày chất lượng nước thải sau lọc RO tương đối sạch được thải trực tiếp vào hệ thống thu gom xử lý nước thải của KCN.</w:t>
      </w:r>
    </w:p>
    <w:p w14:paraId="3BC197ED" w14:textId="02F21569" w:rsidR="00952C5B" w:rsidRPr="003B790A" w:rsidRDefault="70B75EFC" w:rsidP="70B75EFC">
      <w:pPr>
        <w:spacing w:line="312" w:lineRule="auto"/>
        <w:ind w:firstLine="709"/>
        <w:jc w:val="both"/>
        <w:rPr>
          <w:rFonts w:ascii="Times New Roman" w:hAnsi="Times New Roman" w:cs="Times New Roman"/>
          <w:i/>
          <w:iCs/>
          <w:color w:val="FF0000"/>
          <w:sz w:val="28"/>
          <w:szCs w:val="28"/>
          <w:highlight w:val="yellow"/>
          <w:u w:val="single"/>
        </w:rPr>
      </w:pPr>
      <w:r w:rsidRPr="003B790A">
        <w:rPr>
          <w:rFonts w:ascii="Times New Roman" w:hAnsi="Times New Roman" w:cs="Times New Roman"/>
          <w:i/>
          <w:iCs/>
          <w:color w:val="FF0000"/>
          <w:sz w:val="28"/>
          <w:szCs w:val="28"/>
          <w:highlight w:val="yellow"/>
          <w:u w:val="single"/>
        </w:rPr>
        <w:t>Nhu cầu sử dụng cho Giai đoạn 2:</w:t>
      </w:r>
    </w:p>
    <w:p w14:paraId="76BCC101" w14:textId="25F781BE" w:rsidR="00952C5B" w:rsidRPr="003B790A" w:rsidRDefault="70B75EFC" w:rsidP="70B75EFC">
      <w:pPr>
        <w:tabs>
          <w:tab w:val="left" w:pos="4050"/>
        </w:tabs>
        <w:spacing w:line="312" w:lineRule="auto"/>
        <w:ind w:firstLine="709"/>
        <w:jc w:val="both"/>
        <w:rPr>
          <w:rFonts w:ascii="Times New Roman" w:hAnsi="Times New Roman" w:cs="Times New Roman"/>
          <w:color w:val="FF0000"/>
          <w:sz w:val="28"/>
          <w:szCs w:val="28"/>
          <w:highlight w:val="yellow"/>
          <w:lang w:val="fr-FR"/>
        </w:rPr>
      </w:pPr>
      <w:r w:rsidRPr="003B790A">
        <w:rPr>
          <w:rFonts w:ascii="Times New Roman" w:hAnsi="Times New Roman" w:cs="Times New Roman"/>
          <w:color w:val="FF0000"/>
          <w:sz w:val="28"/>
          <w:szCs w:val="28"/>
          <w:highlight w:val="yellow"/>
        </w:rPr>
        <w:t>+ Nước sử dụng cho sinh hoạt của Giai đoạn 2: Khi cơ sở hoạt động ổn định, số lượng cán bộ công nhân viên tại Giai đoạn 2 là 440 người. Lượng nước cấp cho 01 người/ngày theo TCVN 13606:2023 là 7</w:t>
      </w:r>
      <w:r w:rsidRPr="003B790A">
        <w:rPr>
          <w:rFonts w:ascii="Times New Roman" w:hAnsi="Times New Roman" w:cs="Times New Roman"/>
          <w:color w:val="FF0000"/>
          <w:sz w:val="28"/>
          <w:szCs w:val="28"/>
          <w:highlight w:val="yellow"/>
          <w:lang w:val="pt-BR"/>
        </w:rPr>
        <w:t>5</w:t>
      </w:r>
      <w:r w:rsidRPr="003B790A">
        <w:rPr>
          <w:rFonts w:ascii="Times New Roman" w:hAnsi="Times New Roman" w:cs="Times New Roman"/>
          <w:color w:val="FF0000"/>
          <w:sz w:val="28"/>
          <w:szCs w:val="28"/>
          <w:highlight w:val="yellow"/>
        </w:rPr>
        <w:t xml:space="preserve"> l/người/ngày thì lượng nước cấp cho hoạt sinh hoạt của Giai đoạn 1 tính như sau: </w:t>
      </w:r>
      <w:r w:rsidRPr="003B790A">
        <w:rPr>
          <w:rFonts w:ascii="Times New Roman" w:hAnsi="Times New Roman" w:cs="Times New Roman"/>
          <w:color w:val="FF0000"/>
          <w:sz w:val="28"/>
          <w:szCs w:val="28"/>
          <w:highlight w:val="yellow"/>
          <w:lang w:val="fr-FR"/>
        </w:rPr>
        <w:t>Q</w:t>
      </w:r>
      <w:r w:rsidRPr="003B790A">
        <w:rPr>
          <w:rFonts w:ascii="Times New Roman" w:hAnsi="Times New Roman" w:cs="Times New Roman"/>
          <w:color w:val="FF0000"/>
          <w:sz w:val="28"/>
          <w:szCs w:val="28"/>
          <w:highlight w:val="yellow"/>
          <w:vertAlign w:val="subscript"/>
          <w:lang w:val="fr-FR"/>
        </w:rPr>
        <w:t>Sinh hoạt</w:t>
      </w:r>
      <w:r w:rsidRPr="003B790A">
        <w:rPr>
          <w:rFonts w:ascii="Times New Roman" w:hAnsi="Times New Roman" w:cs="Times New Roman"/>
          <w:color w:val="FF0000"/>
          <w:sz w:val="28"/>
          <w:szCs w:val="28"/>
          <w:highlight w:val="yellow"/>
          <w:lang w:val="fr-FR"/>
        </w:rPr>
        <w:t xml:space="preserve"> = 440 người x 0,0</w:t>
      </w:r>
      <w:r w:rsidRPr="003B790A">
        <w:rPr>
          <w:rFonts w:ascii="Times New Roman" w:hAnsi="Times New Roman" w:cs="Times New Roman"/>
          <w:color w:val="FF0000"/>
          <w:sz w:val="28"/>
          <w:szCs w:val="28"/>
          <w:highlight w:val="yellow"/>
        </w:rPr>
        <w:t xml:space="preserve">75 </w:t>
      </w:r>
      <w:r w:rsidRPr="003B790A">
        <w:rPr>
          <w:rFonts w:ascii="Times New Roman" w:hAnsi="Times New Roman" w:cs="Times New Roman"/>
          <w:color w:val="FF0000"/>
          <w:sz w:val="28"/>
          <w:szCs w:val="28"/>
          <w:highlight w:val="yellow"/>
          <w:lang w:val="fr-FR"/>
        </w:rPr>
        <w:t>m</w:t>
      </w:r>
      <w:r w:rsidRPr="003B790A">
        <w:rPr>
          <w:rFonts w:ascii="Times New Roman" w:hAnsi="Times New Roman" w:cs="Times New Roman"/>
          <w:color w:val="FF0000"/>
          <w:sz w:val="28"/>
          <w:szCs w:val="28"/>
          <w:highlight w:val="yellow"/>
          <w:vertAlign w:val="superscript"/>
          <w:lang w:val="fr-FR"/>
        </w:rPr>
        <w:t>3</w:t>
      </w:r>
      <w:r w:rsidRPr="003B790A">
        <w:rPr>
          <w:rFonts w:ascii="Times New Roman" w:hAnsi="Times New Roman" w:cs="Times New Roman"/>
          <w:color w:val="FF0000"/>
          <w:sz w:val="28"/>
          <w:szCs w:val="28"/>
          <w:highlight w:val="yellow"/>
          <w:lang w:val="fr-FR"/>
        </w:rPr>
        <w:t>/ngày =  33 m</w:t>
      </w:r>
      <w:r w:rsidRPr="003B790A">
        <w:rPr>
          <w:rFonts w:ascii="Times New Roman" w:hAnsi="Times New Roman" w:cs="Times New Roman"/>
          <w:color w:val="FF0000"/>
          <w:sz w:val="28"/>
          <w:szCs w:val="28"/>
          <w:highlight w:val="yellow"/>
          <w:vertAlign w:val="superscript"/>
          <w:lang w:val="fr-FR"/>
        </w:rPr>
        <w:t>3</w:t>
      </w:r>
      <w:r w:rsidRPr="003B790A">
        <w:rPr>
          <w:rFonts w:ascii="Times New Roman" w:hAnsi="Times New Roman" w:cs="Times New Roman"/>
          <w:color w:val="FF0000"/>
          <w:sz w:val="28"/>
          <w:szCs w:val="28"/>
          <w:highlight w:val="yellow"/>
          <w:lang w:val="fr-FR"/>
        </w:rPr>
        <w:t>/ngày.</w:t>
      </w:r>
    </w:p>
    <w:p w14:paraId="14BA9E8A" w14:textId="2A3B894E" w:rsidR="00952C5B" w:rsidRPr="003B790A" w:rsidRDefault="70B75EFC" w:rsidP="70B75EFC">
      <w:pPr>
        <w:spacing w:line="312" w:lineRule="auto"/>
        <w:ind w:firstLine="709"/>
        <w:jc w:val="both"/>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Nước thải từ công đoạn phun dầu tách khuôn của xưởng đúc vào khoảng 29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/ngày;</w:t>
      </w:r>
    </w:p>
    <w:p w14:paraId="2ADABAA9" w14:textId="02842C0E" w:rsidR="00952C5B" w:rsidRPr="003B790A" w:rsidRDefault="70B75EFC" w:rsidP="70B75EFC">
      <w:pPr>
        <w:spacing w:line="312" w:lineRule="auto"/>
        <w:ind w:firstLine="709"/>
        <w:jc w:val="both"/>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Nước sử dụng cho 03 HTXL khói lò nung: 6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/tháng/lần. Nước thải sau hệ thống xử lý được thay thế, thải bỏ với tần suất 1 tháng/lần với lượng thải 6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/tháng/lần;</w:t>
      </w:r>
    </w:p>
    <w:p w14:paraId="3951311F" w14:textId="3D3EB389" w:rsidR="00952C5B" w:rsidRPr="003B790A" w:rsidRDefault="70B75EFC" w:rsidP="70B75EFC">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FF0000"/>
          <w:sz w:val="28"/>
          <w:szCs w:val="28"/>
          <w:highlight w:val="yellow"/>
        </w:rPr>
        <w:t>+ Nước dập sử dụng cho 03 HTXL bụi từ công đoạn mài tay bằng phương pháp dập nước vào khoảng 6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/tuần/lần. Nước thải sau hệ thống xử lý được thay thế, thải bỏ với tần suất 1 tuần/lần với lượng thải 6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 xml:space="preserve">/tuần/lần. </w:t>
      </w:r>
    </w:p>
    <w:p w14:paraId="31045397" w14:textId="2C12F86B" w:rsidR="00952C5B" w:rsidRPr="003B790A" w:rsidRDefault="70B75EFC" w:rsidP="70B75EFC">
      <w:pPr>
        <w:spacing w:line="312" w:lineRule="auto"/>
        <w:ind w:firstLine="709"/>
        <w:jc w:val="both"/>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Nước dùng cho pha dung dịch làm sạch: Lượng nước RO cấp cho thiết bị làm sạch vào khoảng 500l/4h/thiết bị làm sạch tương đương 3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/ngày/thiết bị làm sạch. Tại giai đoạn 2 cơ sở sử dụng 02 thiết bị rửa, làm sạch nên tổng lượng nước RO sử dụng cho công đoạn này là: 2*3 = 6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/ngày. Nước cấp đầu vào cho hệ thống lọc RO vào khoảng 9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/ngày. Nước thải sau Hệ thống lọc RO vào khoảng 3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/ngày chất lượng nước thải sau lọc RO tương đối sạch được thải trực tiếp vào hệ thống thu gom xử lý nước thải của KCN.</w:t>
      </w:r>
    </w:p>
    <w:p w14:paraId="193B0571" w14:textId="006C278F" w:rsidR="00952C5B" w:rsidRPr="003B790A" w:rsidRDefault="12EFDDED" w:rsidP="70B75EFC">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Nước sử dụng cho các công đoạn tiền xử lý (bể rửa nước nóng, bể tẩy dầu 1, bể tẩy dầu 2, bể nước rửa 1,2,3; bể nước RO 1,2,3) trong quy trình sản xuất sản phẩm đúc có sơn tối đa vào khoản</w:t>
      </w:r>
      <w:r w:rsidRPr="003B790A">
        <w:rPr>
          <w:rFonts w:ascii="Times New Roman" w:hAnsi="Times New Roman" w:cs="Times New Roman"/>
          <w:color w:val="FF0000"/>
          <w:sz w:val="28"/>
          <w:szCs w:val="28"/>
          <w:highlight w:val="yellow"/>
        </w:rPr>
        <w:t>g 23,64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/ngày tối đa. Trong đó:</w:t>
      </w:r>
    </w:p>
    <w:p w14:paraId="084C87D6" w14:textId="66EDC77D" w:rsidR="003B5AAF" w:rsidRPr="003B790A" w:rsidRDefault="474F8E07" w:rsidP="003B5AAF">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Nước thải từ bể rửa RO 1,2,3 được tái sử dụng lại cho bể rửa nước nóng vào khoảng </w:t>
      </w:r>
      <w:r w:rsidR="08921AFC" w:rsidRPr="003B790A">
        <w:rPr>
          <w:rFonts w:ascii="Times New Roman" w:hAnsi="Times New Roman" w:cs="Times New Roman"/>
          <w:color w:val="auto"/>
          <w:sz w:val="28"/>
          <w:szCs w:val="28"/>
        </w:rPr>
        <w:t>8,64</w:t>
      </w:r>
      <w:r w:rsidRPr="003B790A">
        <w:rPr>
          <w:rFonts w:ascii="Times New Roman" w:hAnsi="Times New Roman" w:cs="Times New Roman"/>
          <w:color w:val="auto"/>
          <w:sz w:val="28"/>
          <w:szCs w:val="28"/>
        </w:rPr>
        <w:t xml:space="preserve">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 xml:space="preserve">/ngày. Nước sau khi rửa được thay thế thải bỏ hàng ngày với tốc độ chảy tràn </w:t>
      </w:r>
      <w:r w:rsidR="08921AFC" w:rsidRPr="003B790A">
        <w:rPr>
          <w:rFonts w:ascii="Times New Roman" w:hAnsi="Times New Roman" w:cs="Times New Roman"/>
          <w:color w:val="auto"/>
          <w:sz w:val="28"/>
          <w:szCs w:val="28"/>
        </w:rPr>
        <w:t>6</w:t>
      </w:r>
      <w:r w:rsidRPr="003B790A">
        <w:rPr>
          <w:rFonts w:ascii="Times New Roman" w:hAnsi="Times New Roman" w:cs="Times New Roman"/>
          <w:color w:val="auto"/>
          <w:sz w:val="28"/>
          <w:szCs w:val="28"/>
        </w:rPr>
        <w:t xml:space="preserve"> lít/phút ~ </w:t>
      </w:r>
      <w:r w:rsidR="08921AFC" w:rsidRPr="003B790A">
        <w:rPr>
          <w:rFonts w:ascii="Times New Roman" w:hAnsi="Times New Roman" w:cs="Times New Roman"/>
          <w:color w:val="auto"/>
          <w:sz w:val="28"/>
          <w:szCs w:val="28"/>
        </w:rPr>
        <w:t>8,64</w:t>
      </w:r>
      <w:r w:rsidRPr="003B790A">
        <w:rPr>
          <w:rFonts w:ascii="Times New Roman" w:hAnsi="Times New Roman" w:cs="Times New Roman"/>
          <w:color w:val="auto"/>
          <w:sz w:val="28"/>
          <w:szCs w:val="28"/>
        </w:rPr>
        <w:t xml:space="preserve">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/ngày (ngày làm việc 24 giờ).</w:t>
      </w:r>
    </w:p>
    <w:p w14:paraId="7B03D0AA" w14:textId="3991BE22" w:rsidR="003B5AAF" w:rsidRPr="003B790A" w:rsidRDefault="12EFDDED" w:rsidP="003B5AAF">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Nước cấp sử dụng cho bể tẩy dầu 1 vào khoảng 1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/2 tuần. Định kỳ 2 tuần 1 lần, cơ sở sẽ thải bỏ nước tẩy rửa trong bể này với lượng thải vào khoảng 1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/lần thải/2 tuần.</w:t>
      </w:r>
    </w:p>
    <w:p w14:paraId="5C69053D" w14:textId="4D156B18" w:rsidR="003B5AAF" w:rsidRPr="003B790A" w:rsidRDefault="12EFDDED" w:rsidP="003B5AAF">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Nước cấp sử dụng cho bể tẩy dầu 2 vào khoảng 2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/2 tuần. Định kỳ 2 tuần 1 lần, cơ sở sẽ thải bỏ nước tẩy rửa trong bể này với lượng thải vào khoảng 2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/lần thải/2 tuần.</w:t>
      </w:r>
    </w:p>
    <w:p w14:paraId="048E7B73" w14:textId="7B0CE84D" w:rsidR="176CA823" w:rsidRPr="003B790A" w:rsidRDefault="474F8E07" w:rsidP="474F8E07">
      <w:pPr>
        <w:spacing w:line="312" w:lineRule="auto"/>
        <w:ind w:firstLine="709"/>
        <w:jc w:val="both"/>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xml:space="preserve">Nước cấp sử dụng cho bể rửa nước 1,2,3 vào khoảng </w:t>
      </w:r>
      <w:r w:rsidR="08921AFC" w:rsidRPr="003B790A">
        <w:rPr>
          <w:rFonts w:ascii="Times New Roman" w:hAnsi="Times New Roman" w:cs="Times New Roman"/>
          <w:color w:val="FF0000"/>
          <w:sz w:val="28"/>
          <w:szCs w:val="28"/>
          <w:highlight w:val="yellow"/>
        </w:rPr>
        <w:t>8,64</w:t>
      </w:r>
      <w:r w:rsidRPr="003B790A">
        <w:rPr>
          <w:rFonts w:ascii="Times New Roman" w:hAnsi="Times New Roman" w:cs="Times New Roman"/>
          <w:color w:val="FF0000"/>
          <w:sz w:val="28"/>
          <w:szCs w:val="28"/>
          <w:highlight w:val="yellow"/>
        </w:rPr>
        <w:t xml:space="preserve">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 xml:space="preserve">/ngày/3 bể. Nước sau khi rửa được thay thế thải bỏ hàng ngày với tốc độ chảy tràn </w:t>
      </w:r>
      <w:r w:rsidR="08921AFC" w:rsidRPr="003B790A">
        <w:rPr>
          <w:rFonts w:ascii="Times New Roman" w:hAnsi="Times New Roman" w:cs="Times New Roman"/>
          <w:color w:val="FF0000"/>
          <w:sz w:val="28"/>
          <w:szCs w:val="28"/>
          <w:highlight w:val="yellow"/>
        </w:rPr>
        <w:t>6</w:t>
      </w:r>
      <w:r w:rsidRPr="003B790A">
        <w:rPr>
          <w:rFonts w:ascii="Times New Roman" w:hAnsi="Times New Roman" w:cs="Times New Roman"/>
          <w:color w:val="FF0000"/>
          <w:sz w:val="28"/>
          <w:szCs w:val="28"/>
          <w:highlight w:val="yellow"/>
        </w:rPr>
        <w:t xml:space="preserve"> lít/phút ~ </w:t>
      </w:r>
      <w:r w:rsidR="08921AFC" w:rsidRPr="003B790A">
        <w:rPr>
          <w:rFonts w:ascii="Times New Roman" w:hAnsi="Times New Roman" w:cs="Times New Roman"/>
          <w:color w:val="FF0000"/>
          <w:sz w:val="28"/>
          <w:szCs w:val="28"/>
          <w:highlight w:val="yellow"/>
        </w:rPr>
        <w:t>8,64</w:t>
      </w:r>
      <w:r w:rsidRPr="003B790A">
        <w:rPr>
          <w:rFonts w:ascii="Times New Roman" w:hAnsi="Times New Roman" w:cs="Times New Roman"/>
          <w:color w:val="FF0000"/>
          <w:sz w:val="28"/>
          <w:szCs w:val="28"/>
          <w:highlight w:val="yellow"/>
        </w:rPr>
        <w:t xml:space="preserve">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/ngày/3 bể (ngày làm việc 24 giờ).</w:t>
      </w:r>
    </w:p>
    <w:p w14:paraId="0D0611A5" w14:textId="40AD6EFE" w:rsidR="176CA823" w:rsidRPr="003B790A" w:rsidRDefault="474F8E07" w:rsidP="176CA823">
      <w:pPr>
        <w:spacing w:line="312" w:lineRule="auto"/>
        <w:ind w:firstLine="709"/>
        <w:jc w:val="both"/>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xml:space="preserve">Nước cấp cho Hệ thống lọc nước RO vào khoảng </w:t>
      </w:r>
      <w:r w:rsidR="08921AFC" w:rsidRPr="003B790A">
        <w:rPr>
          <w:rFonts w:ascii="Times New Roman" w:hAnsi="Times New Roman" w:cs="Times New Roman"/>
          <w:color w:val="FF0000"/>
          <w:sz w:val="28"/>
          <w:szCs w:val="28"/>
          <w:highlight w:val="yellow"/>
        </w:rPr>
        <w:t>12</w:t>
      </w:r>
      <w:r w:rsidRPr="003B790A">
        <w:rPr>
          <w:rFonts w:ascii="Times New Roman" w:hAnsi="Times New Roman" w:cs="Times New Roman"/>
          <w:color w:val="FF0000"/>
          <w:sz w:val="28"/>
          <w:szCs w:val="28"/>
          <w:highlight w:val="yellow"/>
        </w:rPr>
        <w:t xml:space="preserve">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 xml:space="preserve">/ngày. Nước thải sau hệ thống lọc nước RO là </w:t>
      </w:r>
      <w:r w:rsidR="08921AFC" w:rsidRPr="003B790A">
        <w:rPr>
          <w:rFonts w:ascii="Times New Roman" w:hAnsi="Times New Roman" w:cs="Times New Roman"/>
          <w:color w:val="FF0000"/>
          <w:sz w:val="28"/>
          <w:szCs w:val="28"/>
          <w:highlight w:val="yellow"/>
        </w:rPr>
        <w:t>3,36</w:t>
      </w:r>
      <w:r w:rsidRPr="003B790A">
        <w:rPr>
          <w:rFonts w:ascii="Times New Roman" w:hAnsi="Times New Roman" w:cs="Times New Roman"/>
          <w:color w:val="FF0000"/>
          <w:sz w:val="28"/>
          <w:szCs w:val="28"/>
          <w:highlight w:val="yellow"/>
        </w:rPr>
        <w:t xml:space="preserve">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 xml:space="preserve">/ngày, chất lượng nước thải sau lọc RO tương đối sạch được thải trực tiếp vào hệ thống thu gom xử lý nước thải của KCN. Nước RO thu được sau hệ thống lọc nước RO vào khoảng </w:t>
      </w:r>
      <w:r w:rsidR="08921AFC" w:rsidRPr="003B790A">
        <w:rPr>
          <w:rFonts w:ascii="Times New Roman" w:hAnsi="Times New Roman" w:cs="Times New Roman"/>
          <w:color w:val="FF0000"/>
          <w:sz w:val="28"/>
          <w:szCs w:val="28"/>
          <w:highlight w:val="yellow"/>
        </w:rPr>
        <w:t>8,64</w:t>
      </w:r>
      <w:r w:rsidRPr="003B790A">
        <w:rPr>
          <w:rFonts w:ascii="Times New Roman" w:hAnsi="Times New Roman" w:cs="Times New Roman"/>
          <w:color w:val="FF0000"/>
          <w:sz w:val="28"/>
          <w:szCs w:val="28"/>
          <w:highlight w:val="yellow"/>
        </w:rPr>
        <w:t xml:space="preserve">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/ngày và được sử dụng cho bể rửa nước RO 1,2,3. Nước thải sau bể rửa RO sẽ được tái sử dụng cho bể rửa nước nóng.</w:t>
      </w:r>
    </w:p>
    <w:p w14:paraId="21FCE0A2" w14:textId="4BFAD8BC" w:rsidR="00E97306" w:rsidRPr="003B790A" w:rsidRDefault="176CA823" w:rsidP="00E97306">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Nước cấp ban đầu cho hệ thống xử lý hơi sơn vào khoảng 40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 Nước bổ sung cho lượng thất thoát do bay hơi vào khoảng 0,1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/ngày. Định kỳ 01 năm/lần, cơ sở sẽ thải bỏ toàn bộ lượng nước thải của HTXL hơi sơn, với lượng thải bỏ vào khoảng 40 m3/ngày và được thu gom, quản lý như đối với CTNH</w:t>
      </w:r>
      <w:r w:rsidR="00672E39" w:rsidRPr="003B790A">
        <w:rPr>
          <w:rFonts w:ascii="Times New Roman" w:hAnsi="Times New Roman" w:cs="Times New Roman"/>
          <w:color w:val="auto"/>
          <w:sz w:val="28"/>
          <w:szCs w:val="28"/>
        </w:rPr>
        <w:t>;</w:t>
      </w:r>
    </w:p>
    <w:p w14:paraId="103AA28C" w14:textId="110209BF" w:rsidR="00672E39" w:rsidRPr="003B790A" w:rsidRDefault="00672E39" w:rsidP="00E97306">
      <w:pPr>
        <w:spacing w:line="312" w:lineRule="auto"/>
        <w:ind w:firstLine="709"/>
        <w:jc w:val="both"/>
        <w:rPr>
          <w:rFonts w:ascii="Times New Roman" w:hAnsi="Times New Roman" w:cs="Times New Roman"/>
          <w:color w:val="EE0000"/>
          <w:sz w:val="28"/>
          <w:szCs w:val="28"/>
        </w:rPr>
      </w:pPr>
      <w:r w:rsidRPr="003B790A">
        <w:rPr>
          <w:rFonts w:ascii="Times New Roman" w:hAnsi="Times New Roman" w:cs="Times New Roman"/>
          <w:color w:val="EE0000"/>
          <w:sz w:val="28"/>
          <w:szCs w:val="28"/>
        </w:rPr>
        <w:t xml:space="preserve">+ </w:t>
      </w:r>
      <w:r w:rsidRPr="003B790A">
        <w:rPr>
          <w:rFonts w:ascii="Times New Roman" w:hAnsi="Times New Roman" w:cs="Times New Roman"/>
          <w:color w:val="EE0000"/>
          <w:sz w:val="28"/>
          <w:szCs w:val="28"/>
          <w:highlight w:val="yellow"/>
        </w:rPr>
        <w:t>Nước cấp sử dụng cho công đoạn rửa làm sạch móc treo sau khi tẩy sơn</w:t>
      </w:r>
      <w:r w:rsidRPr="003B790A">
        <w:rPr>
          <w:rFonts w:ascii="Times New Roman" w:hAnsi="Times New Roman" w:cs="Times New Roman"/>
          <w:color w:val="EE0000"/>
          <w:sz w:val="28"/>
          <w:szCs w:val="28"/>
        </w:rPr>
        <w:t xml:space="preserve"> vào khoảng 0,2 m</w:t>
      </w:r>
      <w:r w:rsidRPr="003B790A">
        <w:rPr>
          <w:rFonts w:ascii="Times New Roman" w:hAnsi="Times New Roman" w:cs="Times New Roman"/>
          <w:color w:val="EE0000"/>
          <w:sz w:val="28"/>
          <w:szCs w:val="28"/>
          <w:vertAlign w:val="superscript"/>
        </w:rPr>
        <w:t>3</w:t>
      </w:r>
      <w:r w:rsidRPr="003B790A">
        <w:rPr>
          <w:rFonts w:ascii="Times New Roman" w:hAnsi="Times New Roman" w:cs="Times New Roman"/>
          <w:color w:val="EE0000"/>
          <w:sz w:val="28"/>
          <w:szCs w:val="28"/>
        </w:rPr>
        <w:t>/ngày.</w:t>
      </w:r>
    </w:p>
    <w:p w14:paraId="7D426A49" w14:textId="77777777" w:rsidR="007449B7" w:rsidRPr="003B790A" w:rsidRDefault="007449B7" w:rsidP="008D3306">
      <w:pPr>
        <w:spacing w:line="293"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Nước phục vụ cho công tác PCCC: Nước cấp cho công tác PCCC được dự trữ trong bể </w:t>
      </w:r>
      <w:r w:rsidR="003A4C7F" w:rsidRPr="003B790A">
        <w:rPr>
          <w:rFonts w:ascii="Times New Roman" w:hAnsi="Times New Roman" w:cs="Times New Roman"/>
          <w:color w:val="auto"/>
          <w:sz w:val="28"/>
          <w:szCs w:val="28"/>
        </w:rPr>
        <w:t xml:space="preserve">và chỉ sử dụng khi có hỏa hoạn. </w:t>
      </w:r>
    </w:p>
    <w:p w14:paraId="77F45EA3" w14:textId="4843516B" w:rsidR="0039686C" w:rsidRPr="003B790A" w:rsidRDefault="0039686C" w:rsidP="008D3306">
      <w:pPr>
        <w:tabs>
          <w:tab w:val="left" w:pos="0"/>
        </w:tabs>
        <w:spacing w:line="293" w:lineRule="auto"/>
        <w:jc w:val="both"/>
        <w:rPr>
          <w:rFonts w:ascii="Times New Roman" w:hAnsi="Times New Roman" w:cs="Times New Roman"/>
          <w:color w:val="auto"/>
          <w:sz w:val="28"/>
          <w:szCs w:val="28"/>
        </w:rPr>
      </w:pPr>
      <w:r w:rsidRPr="003B790A">
        <w:rPr>
          <w:rFonts w:ascii="Times New Roman" w:hAnsi="Times New Roman" w:cs="Times New Roman"/>
          <w:color w:val="auto"/>
          <w:sz w:val="28"/>
          <w:szCs w:val="28"/>
          <w:lang w:val="fr-FR"/>
        </w:rPr>
        <w:tab/>
      </w:r>
      <w:r w:rsidRPr="003B790A">
        <w:rPr>
          <w:rFonts w:ascii="Times New Roman" w:hAnsi="Times New Roman" w:cs="Times New Roman"/>
          <w:color w:val="auto"/>
          <w:sz w:val="28"/>
          <w:szCs w:val="28"/>
        </w:rPr>
        <w:t xml:space="preserve">Nguồn điện và nước sử dụng cho quá trình hoạt động của </w:t>
      </w:r>
      <w:r w:rsidR="00CB4262"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do KCN</w:t>
      </w:r>
      <w:r w:rsidR="0018509C" w:rsidRPr="003B790A">
        <w:rPr>
          <w:rFonts w:ascii="Times New Roman" w:hAnsi="Times New Roman" w:cs="Times New Roman"/>
          <w:color w:val="auto"/>
          <w:sz w:val="28"/>
          <w:szCs w:val="28"/>
        </w:rPr>
        <w:t xml:space="preserve"> </w:t>
      </w:r>
      <w:r w:rsidR="007449B7" w:rsidRPr="003B790A">
        <w:rPr>
          <w:rFonts w:ascii="Times New Roman" w:hAnsi="Times New Roman" w:cs="Times New Roman"/>
          <w:color w:val="auto"/>
          <w:sz w:val="28"/>
          <w:szCs w:val="28"/>
        </w:rPr>
        <w:t xml:space="preserve">Phố Nối </w:t>
      </w:r>
      <w:r w:rsidR="003A4C7F" w:rsidRPr="003B790A">
        <w:rPr>
          <w:rFonts w:ascii="Times New Roman" w:hAnsi="Times New Roman" w:cs="Times New Roman"/>
          <w:color w:val="auto"/>
          <w:sz w:val="28"/>
          <w:szCs w:val="28"/>
        </w:rPr>
        <w:t xml:space="preserve">A </w:t>
      </w:r>
      <w:r w:rsidRPr="003B790A">
        <w:rPr>
          <w:rFonts w:ascii="Times New Roman" w:hAnsi="Times New Roman" w:cs="Times New Roman"/>
          <w:color w:val="auto"/>
          <w:sz w:val="28"/>
          <w:szCs w:val="28"/>
        </w:rPr>
        <w:t>cung cấp.</w:t>
      </w:r>
    </w:p>
    <w:bookmarkEnd w:id="175"/>
    <w:p w14:paraId="74DF979C" w14:textId="77777777" w:rsidR="0039686C" w:rsidRPr="003B790A" w:rsidRDefault="0039686C" w:rsidP="008D3306">
      <w:pPr>
        <w:tabs>
          <w:tab w:val="left" w:pos="709"/>
          <w:tab w:val="left" w:pos="4050"/>
        </w:tabs>
        <w:spacing w:line="293"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Nhu cầu sử dụng điện, nước được ước tính như bảng sau:</w:t>
      </w:r>
    </w:p>
    <w:p w14:paraId="40C83A60" w14:textId="54735AF4" w:rsidR="0039686C" w:rsidRPr="003B790A" w:rsidRDefault="26DE52F2" w:rsidP="005C26DB">
      <w:pPr>
        <w:pStyle w:val="DanhmucBANG"/>
        <w:rPr>
          <w:rStyle w:val="Emphasis"/>
          <w:b/>
          <w:i w:val="0"/>
          <w:iCs w:val="0"/>
          <w:lang w:val="vi-VN"/>
        </w:rPr>
      </w:pPr>
      <w:bookmarkStart w:id="176" w:name="_Toc325555992"/>
      <w:bookmarkStart w:id="177" w:name="_Toc325606928"/>
      <w:bookmarkStart w:id="178" w:name="_Toc325607354"/>
      <w:bookmarkStart w:id="179" w:name="_Toc332782040"/>
      <w:bookmarkStart w:id="180" w:name="_Toc393959958"/>
      <w:bookmarkStart w:id="181" w:name="_Toc393963176"/>
      <w:bookmarkStart w:id="182" w:name="_Toc393963373"/>
      <w:bookmarkStart w:id="183" w:name="_Toc422822633"/>
      <w:bookmarkStart w:id="184" w:name="_Toc425928799"/>
      <w:bookmarkStart w:id="185" w:name="_Toc425929508"/>
      <w:bookmarkStart w:id="186" w:name="_Toc425932261"/>
      <w:bookmarkStart w:id="187" w:name="_Toc425945873"/>
      <w:bookmarkStart w:id="188" w:name="_Toc434242291"/>
      <w:bookmarkStart w:id="189" w:name="_Toc439148327"/>
      <w:bookmarkStart w:id="190" w:name="_Toc444595117"/>
      <w:bookmarkStart w:id="191" w:name="_Toc444604025"/>
      <w:bookmarkStart w:id="192" w:name="_Toc444604495"/>
      <w:bookmarkStart w:id="193" w:name="_Toc457404513"/>
      <w:bookmarkStart w:id="194" w:name="_Toc476126425"/>
      <w:bookmarkStart w:id="195" w:name="_Toc491779294"/>
      <w:bookmarkStart w:id="196" w:name="_Toc497393510"/>
      <w:bookmarkStart w:id="197" w:name="_Toc504130099"/>
      <w:bookmarkStart w:id="198" w:name="_Toc509748009"/>
      <w:bookmarkStart w:id="199" w:name="_Toc513191214"/>
      <w:bookmarkStart w:id="200" w:name="_Toc513192026"/>
      <w:bookmarkStart w:id="201" w:name="_Toc518373973"/>
      <w:bookmarkStart w:id="202" w:name="_Toc524092875"/>
      <w:bookmarkStart w:id="203" w:name="_Toc524093158"/>
      <w:bookmarkStart w:id="204" w:name="_Toc524093384"/>
      <w:bookmarkStart w:id="205" w:name="_Toc525650681"/>
      <w:bookmarkStart w:id="206" w:name="_Toc525650890"/>
      <w:bookmarkStart w:id="207" w:name="_Toc528938064"/>
      <w:bookmarkStart w:id="208" w:name="_Toc528938227"/>
      <w:bookmarkStart w:id="209" w:name="_Toc528938390"/>
      <w:bookmarkStart w:id="210" w:name="_Toc528938780"/>
      <w:bookmarkStart w:id="211" w:name="_Toc12552162"/>
      <w:bookmarkStart w:id="212" w:name="_Toc32439040"/>
      <w:bookmarkStart w:id="213" w:name="_Toc32439967"/>
      <w:bookmarkStart w:id="214" w:name="_Toc42924325"/>
      <w:bookmarkStart w:id="215" w:name="_Toc42924516"/>
      <w:bookmarkStart w:id="216" w:name="_Toc42924707"/>
      <w:bookmarkStart w:id="217" w:name="_Toc92379038"/>
      <w:bookmarkStart w:id="218" w:name="_Toc92379216"/>
      <w:bookmarkStart w:id="219" w:name="_Toc93992053"/>
      <w:bookmarkStart w:id="220" w:name="_Toc93992431"/>
      <w:bookmarkStart w:id="221" w:name="_Toc93992555"/>
      <w:bookmarkStart w:id="222" w:name="_Toc101529444"/>
      <w:bookmarkStart w:id="223" w:name="_Toc145498175"/>
      <w:bookmarkStart w:id="224" w:name="_Toc211859707"/>
      <w:r w:rsidRPr="003B790A">
        <w:rPr>
          <w:rStyle w:val="Emphasis"/>
          <w:b/>
          <w:i w:val="0"/>
          <w:iCs w:val="0"/>
          <w:lang w:val="vi-VN"/>
        </w:rPr>
        <w:t>Bảng 1.4: Bảng tổng nhu cầu sử dụng điện và nước</w:t>
      </w:r>
      <w:bookmarkEnd w:id="176"/>
      <w:bookmarkEnd w:id="177"/>
      <w:bookmarkEnd w:id="178"/>
      <w:bookmarkEnd w:id="179"/>
      <w:bookmarkEnd w:id="180"/>
      <w:bookmarkEnd w:id="181"/>
      <w:bookmarkEnd w:id="182"/>
      <w:bookmarkEnd w:id="183"/>
      <w:bookmarkEnd w:id="184"/>
      <w:bookmarkEnd w:id="185"/>
      <w:bookmarkEnd w:id="186"/>
      <w:bookmarkEnd w:id="187"/>
      <w:r w:rsidRPr="003B790A">
        <w:rPr>
          <w:rStyle w:val="Emphasis"/>
          <w:b/>
          <w:i w:val="0"/>
          <w:iCs w:val="0"/>
          <w:lang w:val="vi-VN"/>
        </w:rPr>
        <w:t xml:space="preserve"> của cơ sở</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2612"/>
        <w:gridCol w:w="1443"/>
        <w:gridCol w:w="1009"/>
        <w:gridCol w:w="951"/>
        <w:gridCol w:w="985"/>
        <w:gridCol w:w="1058"/>
        <w:gridCol w:w="1060"/>
      </w:tblGrid>
      <w:tr w:rsidR="00B15F28" w:rsidRPr="003B790A" w14:paraId="65FEC4AD" w14:textId="1CB74787" w:rsidTr="00D83FF8">
        <w:trPr>
          <w:cantSplit/>
          <w:trHeight w:val="311"/>
        </w:trPr>
        <w:tc>
          <w:tcPr>
            <w:tcW w:w="671" w:type="dxa"/>
            <w:vMerge w:val="restart"/>
            <w:tcBorders>
              <w:top w:val="single" w:sz="4" w:space="0" w:color="auto"/>
              <w:left w:val="single" w:sz="4" w:space="0" w:color="auto"/>
              <w:bottom w:val="single" w:sz="4" w:space="0" w:color="auto"/>
              <w:right w:val="single" w:sz="4" w:space="0" w:color="auto"/>
            </w:tcBorders>
            <w:vAlign w:val="center"/>
            <w:hideMark/>
          </w:tcPr>
          <w:p w14:paraId="5C7454B5" w14:textId="77777777" w:rsidR="00700207" w:rsidRPr="003B790A" w:rsidRDefault="00700207" w:rsidP="008D3306">
            <w:pPr>
              <w:spacing w:line="293" w:lineRule="auto"/>
              <w:jc w:val="center"/>
              <w:rPr>
                <w:rFonts w:ascii="Times New Roman" w:hAnsi="Times New Roman" w:cs="Times New Roman"/>
                <w:b/>
                <w:bCs/>
                <w:color w:val="auto"/>
                <w:lang w:eastAsia="en-US"/>
              </w:rPr>
            </w:pPr>
            <w:bookmarkStart w:id="225" w:name="_Hlk208213142"/>
            <w:r w:rsidRPr="003B790A">
              <w:rPr>
                <w:rFonts w:ascii="Times New Roman" w:hAnsi="Times New Roman" w:cs="Times New Roman"/>
                <w:b/>
                <w:bCs/>
                <w:color w:val="auto"/>
              </w:rPr>
              <w:t>STT</w:t>
            </w:r>
          </w:p>
        </w:tc>
        <w:tc>
          <w:tcPr>
            <w:tcW w:w="2612" w:type="dxa"/>
            <w:vMerge w:val="restart"/>
            <w:tcBorders>
              <w:top w:val="single" w:sz="4" w:space="0" w:color="auto"/>
              <w:left w:val="single" w:sz="4" w:space="0" w:color="auto"/>
              <w:bottom w:val="single" w:sz="4" w:space="0" w:color="auto"/>
              <w:right w:val="single" w:sz="4" w:space="0" w:color="auto"/>
            </w:tcBorders>
            <w:vAlign w:val="center"/>
            <w:hideMark/>
          </w:tcPr>
          <w:p w14:paraId="75E289CE" w14:textId="77777777" w:rsidR="00700207" w:rsidRPr="003B790A" w:rsidRDefault="00700207" w:rsidP="008D3306">
            <w:pPr>
              <w:spacing w:line="293" w:lineRule="auto"/>
              <w:jc w:val="center"/>
              <w:rPr>
                <w:rFonts w:ascii="Times New Roman" w:hAnsi="Times New Roman" w:cs="Times New Roman"/>
                <w:color w:val="auto"/>
              </w:rPr>
            </w:pPr>
            <w:r w:rsidRPr="003B790A">
              <w:rPr>
                <w:rFonts w:ascii="Times New Roman" w:hAnsi="Times New Roman" w:cs="Times New Roman"/>
                <w:b/>
                <w:bCs/>
                <w:color w:val="auto"/>
              </w:rPr>
              <w:t>Tên loại</w:t>
            </w:r>
          </w:p>
        </w:tc>
        <w:tc>
          <w:tcPr>
            <w:tcW w:w="1443" w:type="dxa"/>
            <w:vMerge w:val="restart"/>
            <w:tcBorders>
              <w:top w:val="single" w:sz="4" w:space="0" w:color="auto"/>
              <w:left w:val="single" w:sz="4" w:space="0" w:color="auto"/>
              <w:bottom w:val="single" w:sz="4" w:space="0" w:color="auto"/>
              <w:right w:val="single" w:sz="4" w:space="0" w:color="auto"/>
            </w:tcBorders>
            <w:vAlign w:val="center"/>
            <w:hideMark/>
          </w:tcPr>
          <w:p w14:paraId="0ECD8CD0" w14:textId="77777777" w:rsidR="00700207" w:rsidRPr="003B790A" w:rsidRDefault="00700207" w:rsidP="008D3306">
            <w:pPr>
              <w:spacing w:line="293" w:lineRule="auto"/>
              <w:jc w:val="center"/>
              <w:rPr>
                <w:rFonts w:ascii="Times New Roman" w:hAnsi="Times New Roman" w:cs="Times New Roman"/>
                <w:b/>
                <w:bCs/>
                <w:color w:val="auto"/>
              </w:rPr>
            </w:pPr>
            <w:r w:rsidRPr="003B790A">
              <w:rPr>
                <w:rFonts w:ascii="Times New Roman" w:hAnsi="Times New Roman" w:cs="Times New Roman"/>
                <w:b/>
                <w:bCs/>
                <w:color w:val="auto"/>
              </w:rPr>
              <w:t>Đơn vị tính</w:t>
            </w:r>
          </w:p>
        </w:tc>
        <w:tc>
          <w:tcPr>
            <w:tcW w:w="1009" w:type="dxa"/>
            <w:vMerge w:val="restart"/>
            <w:tcBorders>
              <w:top w:val="single" w:sz="4" w:space="0" w:color="auto"/>
              <w:left w:val="single" w:sz="4" w:space="0" w:color="auto"/>
              <w:bottom w:val="single" w:sz="4" w:space="0" w:color="auto"/>
              <w:right w:val="single" w:sz="4" w:space="0" w:color="auto"/>
            </w:tcBorders>
            <w:vAlign w:val="center"/>
            <w:hideMark/>
          </w:tcPr>
          <w:p w14:paraId="7E9FCD78" w14:textId="77777777" w:rsidR="00700207" w:rsidRPr="003B790A" w:rsidRDefault="00700207" w:rsidP="008D3306">
            <w:pPr>
              <w:spacing w:line="293" w:lineRule="auto"/>
              <w:jc w:val="center"/>
              <w:rPr>
                <w:rFonts w:ascii="Times New Roman" w:hAnsi="Times New Roman" w:cs="Times New Roman"/>
                <w:b/>
                <w:bCs/>
                <w:color w:val="auto"/>
              </w:rPr>
            </w:pPr>
            <w:r w:rsidRPr="003B790A">
              <w:rPr>
                <w:rFonts w:ascii="Times New Roman" w:hAnsi="Times New Roman" w:cs="Times New Roman"/>
                <w:b/>
                <w:bCs/>
                <w:color w:val="auto"/>
              </w:rPr>
              <w:t xml:space="preserve">Số lượng </w:t>
            </w:r>
          </w:p>
          <w:p w14:paraId="539A607D" w14:textId="77777777" w:rsidR="00700207" w:rsidRPr="003B790A" w:rsidRDefault="00700207" w:rsidP="008D3306">
            <w:pPr>
              <w:spacing w:line="293" w:lineRule="auto"/>
              <w:jc w:val="center"/>
              <w:rPr>
                <w:rFonts w:ascii="Times New Roman" w:hAnsi="Times New Roman" w:cs="Times New Roman"/>
                <w:b/>
                <w:bCs/>
                <w:color w:val="auto"/>
              </w:rPr>
            </w:pPr>
            <w:r w:rsidRPr="003B790A">
              <w:rPr>
                <w:rFonts w:ascii="Times New Roman" w:hAnsi="Times New Roman" w:cs="Times New Roman"/>
                <w:b/>
                <w:bCs/>
                <w:color w:val="auto"/>
              </w:rPr>
              <w:t>hiện tại</w:t>
            </w:r>
          </w:p>
        </w:tc>
        <w:tc>
          <w:tcPr>
            <w:tcW w:w="1936" w:type="dxa"/>
            <w:gridSpan w:val="2"/>
            <w:tcBorders>
              <w:top w:val="single" w:sz="4" w:space="0" w:color="auto"/>
              <w:left w:val="single" w:sz="4" w:space="0" w:color="auto"/>
              <w:bottom w:val="single" w:sz="4" w:space="0" w:color="auto"/>
              <w:right w:val="single" w:sz="4" w:space="0" w:color="auto"/>
            </w:tcBorders>
          </w:tcPr>
          <w:p w14:paraId="64748AD4" w14:textId="77777777" w:rsidR="00700207" w:rsidRPr="003B790A" w:rsidRDefault="00700207" w:rsidP="008D3306">
            <w:pPr>
              <w:spacing w:line="293" w:lineRule="auto"/>
              <w:jc w:val="center"/>
              <w:rPr>
                <w:rFonts w:ascii="Times New Roman" w:hAnsi="Times New Roman" w:cs="Times New Roman"/>
                <w:b/>
                <w:bCs/>
                <w:color w:val="auto"/>
              </w:rPr>
            </w:pPr>
            <w:r w:rsidRPr="003B790A">
              <w:rPr>
                <w:rFonts w:ascii="Times New Roman" w:hAnsi="Times New Roman" w:cs="Times New Roman"/>
                <w:b/>
                <w:bCs/>
                <w:color w:val="auto"/>
              </w:rPr>
              <w:t>Số lượng giai đoạn ổn định</w:t>
            </w:r>
          </w:p>
        </w:tc>
        <w:tc>
          <w:tcPr>
            <w:tcW w:w="2118" w:type="dxa"/>
            <w:gridSpan w:val="2"/>
            <w:tcBorders>
              <w:top w:val="single" w:sz="4" w:space="0" w:color="auto"/>
              <w:left w:val="single" w:sz="4" w:space="0" w:color="auto"/>
              <w:bottom w:val="single" w:sz="4" w:space="0" w:color="auto"/>
              <w:right w:val="single" w:sz="4" w:space="0" w:color="auto"/>
            </w:tcBorders>
            <w:vAlign w:val="center"/>
          </w:tcPr>
          <w:p w14:paraId="69F1ED44" w14:textId="77777777" w:rsidR="00700207" w:rsidRPr="003B790A" w:rsidRDefault="00700207" w:rsidP="00700207">
            <w:pPr>
              <w:spacing w:line="293" w:lineRule="auto"/>
              <w:jc w:val="center"/>
              <w:rPr>
                <w:rFonts w:ascii="Times New Roman" w:hAnsi="Times New Roman" w:cs="Times New Roman"/>
                <w:b/>
                <w:bCs/>
                <w:color w:val="auto"/>
              </w:rPr>
            </w:pPr>
            <w:r w:rsidRPr="003B790A">
              <w:rPr>
                <w:rFonts w:ascii="Times New Roman" w:hAnsi="Times New Roman" w:cs="Times New Roman"/>
                <w:b/>
                <w:bCs/>
                <w:color w:val="auto"/>
              </w:rPr>
              <w:t>Lượng thải</w:t>
            </w:r>
          </w:p>
          <w:p w14:paraId="3E3FC5A8" w14:textId="2841E4F5" w:rsidR="00700207" w:rsidRPr="003B790A" w:rsidRDefault="00700207" w:rsidP="00700207">
            <w:pPr>
              <w:spacing w:line="293" w:lineRule="auto"/>
              <w:jc w:val="center"/>
              <w:rPr>
                <w:rFonts w:ascii="Times New Roman" w:hAnsi="Times New Roman" w:cs="Times New Roman"/>
                <w:b/>
                <w:bCs/>
                <w:color w:val="auto"/>
              </w:rPr>
            </w:pPr>
            <w:r w:rsidRPr="003B790A">
              <w:rPr>
                <w:rFonts w:ascii="Times New Roman" w:hAnsi="Times New Roman" w:cs="Times New Roman"/>
                <w:b/>
                <w:bCs/>
                <w:color w:val="auto"/>
              </w:rPr>
              <w:t>(m</w:t>
            </w:r>
            <w:r w:rsidRPr="003B790A">
              <w:rPr>
                <w:rFonts w:ascii="Times New Roman" w:hAnsi="Times New Roman" w:cs="Times New Roman"/>
                <w:b/>
                <w:bCs/>
                <w:color w:val="auto"/>
                <w:vertAlign w:val="superscript"/>
              </w:rPr>
              <w:t>3</w:t>
            </w:r>
            <w:r w:rsidRPr="003B790A">
              <w:rPr>
                <w:rFonts w:ascii="Times New Roman" w:hAnsi="Times New Roman" w:cs="Times New Roman"/>
                <w:b/>
                <w:bCs/>
                <w:color w:val="auto"/>
              </w:rPr>
              <w:t>/ngày)</w:t>
            </w:r>
          </w:p>
        </w:tc>
      </w:tr>
      <w:tr w:rsidR="70B75EFC" w:rsidRPr="003B790A" w14:paraId="29F10144" w14:textId="77777777" w:rsidTr="00D83FF8">
        <w:trPr>
          <w:trHeight w:val="90"/>
        </w:trPr>
        <w:tc>
          <w:tcPr>
            <w:tcW w:w="671" w:type="dxa"/>
            <w:vMerge/>
            <w:vAlign w:val="center"/>
            <w:hideMark/>
          </w:tcPr>
          <w:p w14:paraId="76092E88" w14:textId="77777777" w:rsidR="00EB635C" w:rsidRPr="003B790A" w:rsidRDefault="00EB635C">
            <w:pPr>
              <w:rPr>
                <w:rFonts w:ascii="Times New Roman" w:hAnsi="Times New Roman" w:cs="Times New Roman"/>
              </w:rPr>
            </w:pPr>
          </w:p>
        </w:tc>
        <w:tc>
          <w:tcPr>
            <w:tcW w:w="2612" w:type="dxa"/>
            <w:vMerge/>
            <w:vAlign w:val="center"/>
            <w:hideMark/>
          </w:tcPr>
          <w:p w14:paraId="245D2BB6" w14:textId="77777777" w:rsidR="00EB635C" w:rsidRPr="003B790A" w:rsidRDefault="00EB635C">
            <w:pPr>
              <w:rPr>
                <w:rFonts w:ascii="Times New Roman" w:hAnsi="Times New Roman" w:cs="Times New Roman"/>
              </w:rPr>
            </w:pPr>
          </w:p>
        </w:tc>
        <w:tc>
          <w:tcPr>
            <w:tcW w:w="1443" w:type="dxa"/>
            <w:vMerge/>
            <w:vAlign w:val="center"/>
            <w:hideMark/>
          </w:tcPr>
          <w:p w14:paraId="3BE9887F" w14:textId="77777777" w:rsidR="00EB635C" w:rsidRPr="003B790A" w:rsidRDefault="00EB635C">
            <w:pPr>
              <w:rPr>
                <w:rFonts w:ascii="Times New Roman" w:hAnsi="Times New Roman" w:cs="Times New Roman"/>
              </w:rPr>
            </w:pPr>
          </w:p>
        </w:tc>
        <w:tc>
          <w:tcPr>
            <w:tcW w:w="1009" w:type="dxa"/>
            <w:vMerge/>
            <w:vAlign w:val="center"/>
          </w:tcPr>
          <w:p w14:paraId="5C79B113" w14:textId="77777777" w:rsidR="00EB635C" w:rsidRPr="003B790A" w:rsidRDefault="00EB635C">
            <w:pPr>
              <w:rPr>
                <w:rFonts w:ascii="Times New Roman" w:hAnsi="Times New Roman" w:cs="Times New Roman"/>
              </w:rPr>
            </w:pPr>
          </w:p>
        </w:tc>
        <w:tc>
          <w:tcPr>
            <w:tcW w:w="951" w:type="dxa"/>
            <w:tcBorders>
              <w:top w:val="single" w:sz="4" w:space="0" w:color="auto"/>
              <w:left w:val="single" w:sz="4" w:space="0" w:color="auto"/>
              <w:bottom w:val="single" w:sz="4" w:space="0" w:color="auto"/>
              <w:right w:val="single" w:sz="4" w:space="0" w:color="auto"/>
            </w:tcBorders>
            <w:vAlign w:val="center"/>
          </w:tcPr>
          <w:p w14:paraId="1D01F093" w14:textId="6D975288" w:rsidR="70B75EFC" w:rsidRPr="003B790A" w:rsidRDefault="70B75EFC" w:rsidP="70B75EFC">
            <w:pPr>
              <w:spacing w:line="293"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GĐ1</w:t>
            </w:r>
          </w:p>
        </w:tc>
        <w:tc>
          <w:tcPr>
            <w:tcW w:w="985" w:type="dxa"/>
            <w:tcBorders>
              <w:top w:val="single" w:sz="4" w:space="0" w:color="auto"/>
              <w:left w:val="single" w:sz="4" w:space="0" w:color="auto"/>
              <w:bottom w:val="single" w:sz="4" w:space="0" w:color="auto"/>
              <w:right w:val="single" w:sz="4" w:space="0" w:color="auto"/>
            </w:tcBorders>
            <w:vAlign w:val="center"/>
          </w:tcPr>
          <w:p w14:paraId="152662B2" w14:textId="61A59909" w:rsidR="70B75EFC" w:rsidRPr="003B790A" w:rsidRDefault="70B75EFC" w:rsidP="70B75EFC">
            <w:pPr>
              <w:spacing w:line="293"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GĐ2</w:t>
            </w:r>
          </w:p>
        </w:tc>
        <w:tc>
          <w:tcPr>
            <w:tcW w:w="1058" w:type="dxa"/>
            <w:tcBorders>
              <w:top w:val="single" w:sz="4" w:space="0" w:color="auto"/>
              <w:left w:val="single" w:sz="4" w:space="0" w:color="auto"/>
              <w:bottom w:val="single" w:sz="4" w:space="0" w:color="auto"/>
              <w:right w:val="single" w:sz="4" w:space="0" w:color="auto"/>
            </w:tcBorders>
            <w:vAlign w:val="center"/>
          </w:tcPr>
          <w:p w14:paraId="3AF84958" w14:textId="6D975288" w:rsidR="70B75EFC" w:rsidRPr="003B790A" w:rsidRDefault="70B75EFC" w:rsidP="70B75EFC">
            <w:pPr>
              <w:spacing w:line="293"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GĐ1</w:t>
            </w:r>
          </w:p>
        </w:tc>
        <w:tc>
          <w:tcPr>
            <w:tcW w:w="1060" w:type="dxa"/>
            <w:tcBorders>
              <w:top w:val="single" w:sz="4" w:space="0" w:color="auto"/>
              <w:left w:val="single" w:sz="4" w:space="0" w:color="auto"/>
              <w:bottom w:val="single" w:sz="4" w:space="0" w:color="auto"/>
              <w:right w:val="single" w:sz="4" w:space="0" w:color="auto"/>
            </w:tcBorders>
            <w:vAlign w:val="center"/>
          </w:tcPr>
          <w:p w14:paraId="5F7670B0" w14:textId="61A59909" w:rsidR="70B75EFC" w:rsidRPr="003B790A" w:rsidRDefault="70B75EFC" w:rsidP="70B75EFC">
            <w:pPr>
              <w:spacing w:line="293"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GĐ2</w:t>
            </w:r>
          </w:p>
        </w:tc>
      </w:tr>
      <w:tr w:rsidR="00B15F28" w:rsidRPr="003B790A" w14:paraId="594F1582" w14:textId="2F8EA00A" w:rsidTr="00D83FF8">
        <w:trPr>
          <w:trHeight w:val="90"/>
        </w:trPr>
        <w:tc>
          <w:tcPr>
            <w:tcW w:w="671" w:type="dxa"/>
            <w:tcBorders>
              <w:top w:val="single" w:sz="4" w:space="0" w:color="auto"/>
              <w:left w:val="single" w:sz="4" w:space="0" w:color="auto"/>
              <w:bottom w:val="single" w:sz="4" w:space="0" w:color="auto"/>
              <w:right w:val="single" w:sz="4" w:space="0" w:color="auto"/>
            </w:tcBorders>
            <w:vAlign w:val="center"/>
            <w:hideMark/>
          </w:tcPr>
          <w:p w14:paraId="79CBFCA2" w14:textId="77777777" w:rsidR="00700207" w:rsidRPr="003B790A" w:rsidRDefault="00700207" w:rsidP="008D3306">
            <w:pPr>
              <w:spacing w:line="293" w:lineRule="auto"/>
              <w:jc w:val="center"/>
              <w:rPr>
                <w:rFonts w:ascii="Times New Roman" w:hAnsi="Times New Roman" w:cs="Times New Roman"/>
                <w:color w:val="auto"/>
              </w:rPr>
            </w:pPr>
            <w:r w:rsidRPr="003B790A">
              <w:rPr>
                <w:rFonts w:ascii="Times New Roman" w:hAnsi="Times New Roman" w:cs="Times New Roman"/>
                <w:color w:val="auto"/>
              </w:rPr>
              <w:t>1</w:t>
            </w:r>
          </w:p>
        </w:tc>
        <w:tc>
          <w:tcPr>
            <w:tcW w:w="2612" w:type="dxa"/>
            <w:tcBorders>
              <w:top w:val="single" w:sz="4" w:space="0" w:color="auto"/>
              <w:left w:val="single" w:sz="4" w:space="0" w:color="auto"/>
              <w:bottom w:val="single" w:sz="4" w:space="0" w:color="auto"/>
              <w:right w:val="single" w:sz="4" w:space="0" w:color="auto"/>
            </w:tcBorders>
            <w:vAlign w:val="center"/>
            <w:hideMark/>
          </w:tcPr>
          <w:p w14:paraId="21A7C040" w14:textId="77777777" w:rsidR="00700207" w:rsidRPr="003B790A" w:rsidRDefault="00700207" w:rsidP="00B53E51">
            <w:pPr>
              <w:spacing w:line="293" w:lineRule="auto"/>
              <w:jc w:val="both"/>
              <w:rPr>
                <w:rFonts w:ascii="Times New Roman" w:hAnsi="Times New Roman" w:cs="Times New Roman"/>
                <w:color w:val="auto"/>
              </w:rPr>
            </w:pPr>
            <w:r w:rsidRPr="003B790A">
              <w:rPr>
                <w:rFonts w:ascii="Times New Roman" w:hAnsi="Times New Roman" w:cs="Times New Roman"/>
                <w:color w:val="auto"/>
              </w:rPr>
              <w:t>Điện sử dụng cho quá trình sản xuất và sinh hoạt</w:t>
            </w:r>
          </w:p>
        </w:tc>
        <w:tc>
          <w:tcPr>
            <w:tcW w:w="1443" w:type="dxa"/>
            <w:tcBorders>
              <w:top w:val="single" w:sz="4" w:space="0" w:color="auto"/>
              <w:left w:val="single" w:sz="4" w:space="0" w:color="auto"/>
              <w:bottom w:val="single" w:sz="4" w:space="0" w:color="auto"/>
              <w:right w:val="single" w:sz="4" w:space="0" w:color="auto"/>
            </w:tcBorders>
            <w:vAlign w:val="center"/>
            <w:hideMark/>
          </w:tcPr>
          <w:p w14:paraId="3B871238" w14:textId="77777777" w:rsidR="00700207" w:rsidRPr="003B790A" w:rsidRDefault="00700207" w:rsidP="176CA823">
            <w:pPr>
              <w:spacing w:line="293" w:lineRule="auto"/>
              <w:jc w:val="center"/>
              <w:rPr>
                <w:rFonts w:ascii="Times New Roman" w:hAnsi="Times New Roman" w:cs="Times New Roman"/>
                <w:color w:val="auto"/>
              </w:rPr>
            </w:pPr>
            <w:r w:rsidRPr="003B790A">
              <w:rPr>
                <w:rFonts w:ascii="Times New Roman" w:hAnsi="Times New Roman" w:cs="Times New Roman"/>
                <w:color w:val="auto"/>
              </w:rPr>
              <w:t>Kwh/năm</w:t>
            </w:r>
          </w:p>
        </w:tc>
        <w:tc>
          <w:tcPr>
            <w:tcW w:w="1009" w:type="dxa"/>
            <w:tcBorders>
              <w:top w:val="single" w:sz="4" w:space="0" w:color="auto"/>
              <w:left w:val="single" w:sz="4" w:space="0" w:color="auto"/>
              <w:bottom w:val="single" w:sz="4" w:space="0" w:color="auto"/>
              <w:right w:val="single" w:sz="4" w:space="0" w:color="auto"/>
            </w:tcBorders>
            <w:vAlign w:val="center"/>
          </w:tcPr>
          <w:p w14:paraId="47D2C64F" w14:textId="14D8CCAE" w:rsidR="00700207" w:rsidRPr="003B790A" w:rsidRDefault="00700207" w:rsidP="176CA823">
            <w:pPr>
              <w:spacing w:line="293" w:lineRule="auto"/>
              <w:jc w:val="center"/>
              <w:rPr>
                <w:rFonts w:ascii="Times New Roman" w:hAnsi="Times New Roman" w:cs="Times New Roman"/>
                <w:color w:val="auto"/>
                <w:lang w:val="pt-BR"/>
              </w:rPr>
            </w:pPr>
            <w:r w:rsidRPr="003B790A">
              <w:rPr>
                <w:rFonts w:ascii="Times New Roman" w:hAnsi="Times New Roman" w:cs="Times New Roman"/>
                <w:color w:val="auto"/>
              </w:rPr>
              <w:t>467,190</w:t>
            </w:r>
          </w:p>
        </w:tc>
        <w:tc>
          <w:tcPr>
            <w:tcW w:w="1936" w:type="dxa"/>
            <w:gridSpan w:val="2"/>
            <w:tcBorders>
              <w:top w:val="single" w:sz="4" w:space="0" w:color="auto"/>
              <w:left w:val="single" w:sz="4" w:space="0" w:color="auto"/>
              <w:bottom w:val="single" w:sz="4" w:space="0" w:color="auto"/>
              <w:right w:val="single" w:sz="4" w:space="0" w:color="auto"/>
            </w:tcBorders>
            <w:vAlign w:val="center"/>
          </w:tcPr>
          <w:p w14:paraId="7C0EA7FA" w14:textId="18121230" w:rsidR="00700207" w:rsidRPr="003B790A" w:rsidRDefault="00700207" w:rsidP="74A0A153">
            <w:pPr>
              <w:spacing w:line="293" w:lineRule="auto"/>
              <w:jc w:val="center"/>
              <w:rPr>
                <w:rFonts w:ascii="Times New Roman" w:hAnsi="Times New Roman" w:cs="Times New Roman"/>
                <w:color w:val="auto"/>
              </w:rPr>
            </w:pPr>
            <w:r w:rsidRPr="003B790A">
              <w:rPr>
                <w:rFonts w:ascii="Times New Roman" w:hAnsi="Times New Roman" w:cs="Times New Roman"/>
                <w:color w:val="auto"/>
                <w:lang w:val="en-US"/>
              </w:rPr>
              <w:t>1,440,000</w:t>
            </w:r>
          </w:p>
        </w:tc>
        <w:tc>
          <w:tcPr>
            <w:tcW w:w="1058" w:type="dxa"/>
            <w:tcBorders>
              <w:top w:val="single" w:sz="4" w:space="0" w:color="auto"/>
              <w:left w:val="single" w:sz="4" w:space="0" w:color="auto"/>
              <w:bottom w:val="single" w:sz="4" w:space="0" w:color="auto"/>
              <w:right w:val="single" w:sz="4" w:space="0" w:color="auto"/>
            </w:tcBorders>
            <w:vAlign w:val="center"/>
          </w:tcPr>
          <w:p w14:paraId="0D9E6997" w14:textId="6AD4CA0D" w:rsidR="00700207" w:rsidRPr="003B790A" w:rsidRDefault="00700207" w:rsidP="00700207">
            <w:pPr>
              <w:spacing w:line="293" w:lineRule="auto"/>
              <w:jc w:val="center"/>
              <w:rPr>
                <w:rFonts w:ascii="Times New Roman" w:hAnsi="Times New Roman" w:cs="Times New Roman"/>
                <w:color w:val="auto"/>
              </w:rPr>
            </w:pPr>
            <w:r w:rsidRPr="003B790A">
              <w:rPr>
                <w:rFonts w:ascii="Times New Roman" w:hAnsi="Times New Roman" w:cs="Times New Roman"/>
                <w:color w:val="auto"/>
              </w:rPr>
              <w:t>-</w:t>
            </w:r>
          </w:p>
        </w:tc>
        <w:tc>
          <w:tcPr>
            <w:tcW w:w="1060" w:type="dxa"/>
            <w:tcBorders>
              <w:top w:val="single" w:sz="4" w:space="0" w:color="auto"/>
              <w:left w:val="single" w:sz="4" w:space="0" w:color="auto"/>
              <w:bottom w:val="single" w:sz="4" w:space="0" w:color="auto"/>
              <w:right w:val="single" w:sz="4" w:space="0" w:color="auto"/>
            </w:tcBorders>
            <w:vAlign w:val="center"/>
          </w:tcPr>
          <w:p w14:paraId="0A6433A6" w14:textId="52F96091" w:rsidR="70B75EFC" w:rsidRPr="003B790A" w:rsidRDefault="70B75EFC" w:rsidP="70B75EFC">
            <w:pPr>
              <w:spacing w:line="293" w:lineRule="auto"/>
              <w:jc w:val="center"/>
              <w:rPr>
                <w:rFonts w:ascii="Times New Roman" w:hAnsi="Times New Roman" w:cs="Times New Roman"/>
                <w:color w:val="auto"/>
              </w:rPr>
            </w:pPr>
          </w:p>
        </w:tc>
      </w:tr>
      <w:tr w:rsidR="00B15F28" w:rsidRPr="003B790A" w14:paraId="490D4AED" w14:textId="1145840D" w:rsidTr="00D83FF8">
        <w:trPr>
          <w:trHeight w:val="285"/>
        </w:trPr>
        <w:tc>
          <w:tcPr>
            <w:tcW w:w="671" w:type="dxa"/>
            <w:tcBorders>
              <w:top w:val="single" w:sz="4" w:space="0" w:color="auto"/>
              <w:left w:val="single" w:sz="4" w:space="0" w:color="auto"/>
              <w:bottom w:val="single" w:sz="4" w:space="0" w:color="auto"/>
              <w:right w:val="single" w:sz="4" w:space="0" w:color="auto"/>
            </w:tcBorders>
            <w:vAlign w:val="center"/>
            <w:hideMark/>
          </w:tcPr>
          <w:p w14:paraId="49F90773" w14:textId="77777777" w:rsidR="00700207" w:rsidRPr="003B790A" w:rsidRDefault="00700207" w:rsidP="008D3306">
            <w:pPr>
              <w:spacing w:line="293"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2</w:t>
            </w:r>
          </w:p>
        </w:tc>
        <w:tc>
          <w:tcPr>
            <w:tcW w:w="2612" w:type="dxa"/>
            <w:tcBorders>
              <w:top w:val="single" w:sz="4" w:space="0" w:color="auto"/>
              <w:left w:val="single" w:sz="4" w:space="0" w:color="auto"/>
              <w:bottom w:val="single" w:sz="4" w:space="0" w:color="auto"/>
              <w:right w:val="single" w:sz="4" w:space="0" w:color="auto"/>
            </w:tcBorders>
            <w:vAlign w:val="center"/>
            <w:hideMark/>
          </w:tcPr>
          <w:p w14:paraId="719F9DD7" w14:textId="2AD6D556" w:rsidR="00700207" w:rsidRPr="003B790A" w:rsidRDefault="00700207" w:rsidP="00B53E51">
            <w:pPr>
              <w:spacing w:line="293" w:lineRule="auto"/>
              <w:jc w:val="both"/>
              <w:rPr>
                <w:rFonts w:ascii="Times New Roman" w:hAnsi="Times New Roman" w:cs="Times New Roman"/>
                <w:color w:val="auto"/>
              </w:rPr>
            </w:pPr>
            <w:r w:rsidRPr="003B790A">
              <w:rPr>
                <w:rFonts w:ascii="Times New Roman" w:hAnsi="Times New Roman" w:cs="Times New Roman"/>
                <w:color w:val="auto"/>
                <w:lang w:val="en-US"/>
              </w:rPr>
              <w:t>Nhu cầu sử dụng nước c</w:t>
            </w:r>
            <w:r w:rsidRPr="003B790A">
              <w:rPr>
                <w:rFonts w:ascii="Times New Roman" w:hAnsi="Times New Roman" w:cs="Times New Roman"/>
                <w:color w:val="auto"/>
              </w:rPr>
              <w:t>ủa cơ sở</w:t>
            </w:r>
          </w:p>
        </w:tc>
        <w:tc>
          <w:tcPr>
            <w:tcW w:w="1443" w:type="dxa"/>
            <w:tcBorders>
              <w:top w:val="single" w:sz="4" w:space="0" w:color="auto"/>
              <w:left w:val="single" w:sz="4" w:space="0" w:color="auto"/>
              <w:bottom w:val="single" w:sz="4" w:space="0" w:color="auto"/>
              <w:right w:val="single" w:sz="4" w:space="0" w:color="auto"/>
            </w:tcBorders>
            <w:vAlign w:val="center"/>
            <w:hideMark/>
          </w:tcPr>
          <w:p w14:paraId="137743DC" w14:textId="77777777" w:rsidR="00700207" w:rsidRPr="003B790A" w:rsidRDefault="00700207" w:rsidP="008D3306">
            <w:pPr>
              <w:spacing w:line="293"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3</w:t>
            </w:r>
            <w:r w:rsidRPr="003B790A">
              <w:rPr>
                <w:rFonts w:ascii="Times New Roman" w:hAnsi="Times New Roman" w:cs="Times New Roman"/>
                <w:color w:val="auto"/>
              </w:rPr>
              <w:t>/ngày</w:t>
            </w:r>
          </w:p>
        </w:tc>
        <w:tc>
          <w:tcPr>
            <w:tcW w:w="1009" w:type="dxa"/>
            <w:tcBorders>
              <w:top w:val="single" w:sz="4" w:space="0" w:color="auto"/>
              <w:left w:val="single" w:sz="4" w:space="0" w:color="auto"/>
              <w:bottom w:val="single" w:sz="4" w:space="0" w:color="auto"/>
              <w:right w:val="single" w:sz="4" w:space="0" w:color="auto"/>
            </w:tcBorders>
            <w:vAlign w:val="center"/>
          </w:tcPr>
          <w:p w14:paraId="6173010C" w14:textId="77777777" w:rsidR="00700207" w:rsidRPr="003B790A" w:rsidRDefault="00700207" w:rsidP="008D3306">
            <w:pPr>
              <w:spacing w:line="293" w:lineRule="auto"/>
              <w:jc w:val="center"/>
              <w:rPr>
                <w:rFonts w:ascii="Times New Roman" w:hAnsi="Times New Roman" w:cs="Times New Roman"/>
                <w:color w:val="FF0000"/>
                <w:highlight w:val="yellow"/>
                <w:lang w:val="en-US"/>
              </w:rPr>
            </w:pPr>
            <w:r w:rsidRPr="003B790A">
              <w:rPr>
                <w:rFonts w:ascii="Times New Roman" w:hAnsi="Times New Roman" w:cs="Times New Roman"/>
                <w:color w:val="FF0000"/>
                <w:highlight w:val="yellow"/>
                <w:lang w:val="en-US"/>
              </w:rPr>
              <w:t>79,2</w:t>
            </w:r>
          </w:p>
        </w:tc>
        <w:tc>
          <w:tcPr>
            <w:tcW w:w="951" w:type="dxa"/>
            <w:tcBorders>
              <w:top w:val="single" w:sz="4" w:space="0" w:color="auto"/>
              <w:left w:val="single" w:sz="4" w:space="0" w:color="auto"/>
              <w:bottom w:val="single" w:sz="4" w:space="0" w:color="auto"/>
              <w:right w:val="single" w:sz="4" w:space="0" w:color="auto"/>
            </w:tcBorders>
            <w:vAlign w:val="center"/>
          </w:tcPr>
          <w:p w14:paraId="13FC170F" w14:textId="3E6FBB3B" w:rsidR="00700207" w:rsidRPr="003B790A" w:rsidRDefault="4D82F507" w:rsidP="70B75EFC">
            <w:pPr>
              <w:spacing w:line="293" w:lineRule="auto"/>
              <w:jc w:val="center"/>
              <w:rPr>
                <w:rFonts w:ascii="Times New Roman" w:hAnsi="Times New Roman" w:cs="Times New Roman"/>
                <w:color w:val="FF0000"/>
                <w:highlight w:val="yellow"/>
                <w:lang w:val="en-US"/>
              </w:rPr>
            </w:pPr>
            <w:r w:rsidRPr="003B790A">
              <w:rPr>
                <w:rFonts w:ascii="Times New Roman" w:hAnsi="Times New Roman" w:cs="Times New Roman"/>
                <w:color w:val="FF0000"/>
                <w:highlight w:val="yellow"/>
                <w:lang w:val="en-US"/>
              </w:rPr>
              <w:t>81,2</w:t>
            </w:r>
          </w:p>
        </w:tc>
        <w:tc>
          <w:tcPr>
            <w:tcW w:w="985" w:type="dxa"/>
            <w:tcBorders>
              <w:top w:val="single" w:sz="4" w:space="0" w:color="auto"/>
              <w:left w:val="single" w:sz="4" w:space="0" w:color="auto"/>
              <w:bottom w:val="single" w:sz="4" w:space="0" w:color="auto"/>
              <w:right w:val="single" w:sz="4" w:space="0" w:color="auto"/>
            </w:tcBorders>
            <w:vAlign w:val="center"/>
          </w:tcPr>
          <w:p w14:paraId="21187EEF" w14:textId="6D899A26" w:rsidR="70B75EFC" w:rsidRPr="003B790A" w:rsidRDefault="4D82F507" w:rsidP="70B75EFC">
            <w:pPr>
              <w:spacing w:line="293" w:lineRule="auto"/>
              <w:jc w:val="center"/>
              <w:rPr>
                <w:rFonts w:ascii="Times New Roman" w:hAnsi="Times New Roman" w:cs="Times New Roman"/>
                <w:color w:val="FF0000"/>
                <w:highlight w:val="yellow"/>
                <w:lang w:val="en-US"/>
              </w:rPr>
            </w:pPr>
            <w:r w:rsidRPr="003B790A">
              <w:rPr>
                <w:rFonts w:ascii="Times New Roman" w:hAnsi="Times New Roman" w:cs="Times New Roman"/>
                <w:color w:val="FF0000"/>
                <w:highlight w:val="yellow"/>
                <w:lang w:val="en-US"/>
              </w:rPr>
              <w:t>106,</w:t>
            </w:r>
            <w:r w:rsidR="008A6263" w:rsidRPr="003B790A">
              <w:rPr>
                <w:rFonts w:ascii="Times New Roman" w:hAnsi="Times New Roman" w:cs="Times New Roman"/>
                <w:color w:val="FF0000"/>
                <w:highlight w:val="yellow"/>
              </w:rPr>
              <w:t>9</w:t>
            </w:r>
            <w:r w:rsidRPr="003B790A">
              <w:rPr>
                <w:rFonts w:ascii="Times New Roman" w:hAnsi="Times New Roman" w:cs="Times New Roman"/>
                <w:color w:val="FF0000"/>
                <w:highlight w:val="yellow"/>
                <w:lang w:val="en-US"/>
              </w:rPr>
              <w:t>4</w:t>
            </w:r>
          </w:p>
        </w:tc>
        <w:tc>
          <w:tcPr>
            <w:tcW w:w="1058" w:type="dxa"/>
            <w:tcBorders>
              <w:top w:val="single" w:sz="4" w:space="0" w:color="auto"/>
              <w:left w:val="single" w:sz="4" w:space="0" w:color="auto"/>
              <w:bottom w:val="single" w:sz="4" w:space="0" w:color="auto"/>
              <w:right w:val="single" w:sz="4" w:space="0" w:color="auto"/>
            </w:tcBorders>
            <w:vAlign w:val="center"/>
          </w:tcPr>
          <w:p w14:paraId="32E7910F" w14:textId="3583EC86" w:rsidR="00700207" w:rsidRPr="003B790A" w:rsidRDefault="4D82F507" w:rsidP="00700207">
            <w:pPr>
              <w:spacing w:line="293" w:lineRule="auto"/>
              <w:jc w:val="center"/>
              <w:rPr>
                <w:rFonts w:ascii="Times New Roman" w:hAnsi="Times New Roman" w:cs="Times New Roman"/>
                <w:color w:val="FF0000"/>
                <w:highlight w:val="yellow"/>
                <w:lang w:val="en-US"/>
              </w:rPr>
            </w:pPr>
            <w:r w:rsidRPr="003B790A">
              <w:rPr>
                <w:rFonts w:ascii="Times New Roman" w:hAnsi="Times New Roman" w:cs="Times New Roman"/>
                <w:color w:val="FF0000"/>
                <w:highlight w:val="yellow"/>
                <w:lang w:val="en-US"/>
              </w:rPr>
              <w:t>79,</w:t>
            </w:r>
            <w:r w:rsidR="008A6263" w:rsidRPr="003B790A">
              <w:rPr>
                <w:rFonts w:ascii="Times New Roman" w:hAnsi="Times New Roman" w:cs="Times New Roman"/>
                <w:color w:val="FF0000"/>
                <w:highlight w:val="yellow"/>
              </w:rPr>
              <w:t>9</w:t>
            </w:r>
            <w:r w:rsidRPr="003B790A">
              <w:rPr>
                <w:rFonts w:ascii="Times New Roman" w:hAnsi="Times New Roman" w:cs="Times New Roman"/>
                <w:color w:val="FF0000"/>
                <w:highlight w:val="yellow"/>
                <w:lang w:val="en-US"/>
              </w:rPr>
              <w:t>5</w:t>
            </w:r>
          </w:p>
        </w:tc>
        <w:tc>
          <w:tcPr>
            <w:tcW w:w="1060" w:type="dxa"/>
            <w:tcBorders>
              <w:top w:val="single" w:sz="4" w:space="0" w:color="auto"/>
              <w:left w:val="single" w:sz="4" w:space="0" w:color="auto"/>
              <w:bottom w:val="single" w:sz="4" w:space="0" w:color="auto"/>
              <w:right w:val="single" w:sz="4" w:space="0" w:color="auto"/>
            </w:tcBorders>
            <w:vAlign w:val="center"/>
          </w:tcPr>
          <w:p w14:paraId="6E8160B2" w14:textId="588BD2DB" w:rsidR="70B75EFC" w:rsidRPr="003B790A" w:rsidRDefault="4D82F507" w:rsidP="70B75EFC">
            <w:pPr>
              <w:spacing w:line="293" w:lineRule="auto"/>
              <w:jc w:val="center"/>
              <w:rPr>
                <w:rFonts w:ascii="Times New Roman" w:hAnsi="Times New Roman" w:cs="Times New Roman"/>
                <w:color w:val="FF0000"/>
                <w:highlight w:val="yellow"/>
                <w:lang w:val="en-US"/>
              </w:rPr>
            </w:pPr>
            <w:r w:rsidRPr="003B790A">
              <w:rPr>
                <w:rFonts w:ascii="Times New Roman" w:hAnsi="Times New Roman" w:cs="Times New Roman"/>
                <w:color w:val="FF0000"/>
                <w:highlight w:val="yellow"/>
                <w:lang w:val="en-US"/>
              </w:rPr>
              <w:t>106,</w:t>
            </w:r>
            <w:r w:rsidR="008A6263" w:rsidRPr="003B790A">
              <w:rPr>
                <w:rFonts w:ascii="Times New Roman" w:hAnsi="Times New Roman" w:cs="Times New Roman"/>
                <w:color w:val="FF0000"/>
                <w:highlight w:val="yellow"/>
              </w:rPr>
              <w:t>8</w:t>
            </w:r>
            <w:r w:rsidRPr="003B790A">
              <w:rPr>
                <w:rFonts w:ascii="Times New Roman" w:hAnsi="Times New Roman" w:cs="Times New Roman"/>
                <w:color w:val="FF0000"/>
                <w:highlight w:val="yellow"/>
                <w:lang w:val="en-US"/>
              </w:rPr>
              <w:t>4</w:t>
            </w:r>
          </w:p>
        </w:tc>
      </w:tr>
      <w:tr w:rsidR="00B15F28" w:rsidRPr="003B790A" w14:paraId="3A560E16" w14:textId="78B4B7F9" w:rsidTr="00D83FF8">
        <w:trPr>
          <w:trHeight w:val="420"/>
        </w:trPr>
        <w:tc>
          <w:tcPr>
            <w:tcW w:w="671" w:type="dxa"/>
            <w:tcBorders>
              <w:top w:val="single" w:sz="4" w:space="0" w:color="auto"/>
              <w:left w:val="single" w:sz="4" w:space="0" w:color="auto"/>
              <w:bottom w:val="single" w:sz="4" w:space="0" w:color="auto"/>
              <w:right w:val="single" w:sz="4" w:space="0" w:color="auto"/>
            </w:tcBorders>
            <w:vAlign w:val="center"/>
            <w:hideMark/>
          </w:tcPr>
          <w:p w14:paraId="1E0053F2" w14:textId="77777777" w:rsidR="00700207" w:rsidRPr="003B790A" w:rsidRDefault="00700207" w:rsidP="008D3306">
            <w:pPr>
              <w:spacing w:line="293"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2.1</w:t>
            </w:r>
          </w:p>
        </w:tc>
        <w:tc>
          <w:tcPr>
            <w:tcW w:w="2612" w:type="dxa"/>
            <w:tcBorders>
              <w:top w:val="single" w:sz="4" w:space="0" w:color="auto"/>
              <w:left w:val="single" w:sz="4" w:space="0" w:color="auto"/>
              <w:bottom w:val="single" w:sz="4" w:space="0" w:color="auto"/>
              <w:right w:val="single" w:sz="4" w:space="0" w:color="auto"/>
            </w:tcBorders>
            <w:vAlign w:val="center"/>
            <w:hideMark/>
          </w:tcPr>
          <w:p w14:paraId="0DA12955" w14:textId="77777777" w:rsidR="00700207" w:rsidRPr="003B790A" w:rsidRDefault="00700207" w:rsidP="00B53E51">
            <w:pPr>
              <w:spacing w:line="293" w:lineRule="auto"/>
              <w:jc w:val="both"/>
              <w:rPr>
                <w:rFonts w:ascii="Times New Roman" w:hAnsi="Times New Roman" w:cs="Times New Roman"/>
                <w:color w:val="auto"/>
              </w:rPr>
            </w:pPr>
            <w:r w:rsidRPr="003B790A">
              <w:rPr>
                <w:rFonts w:ascii="Times New Roman" w:hAnsi="Times New Roman" w:cs="Times New Roman"/>
                <w:color w:val="auto"/>
              </w:rPr>
              <w:t>Nước</w:t>
            </w:r>
            <w:r w:rsidRPr="003B790A">
              <w:rPr>
                <w:rFonts w:ascii="Times New Roman" w:hAnsi="Times New Roman" w:cs="Times New Roman"/>
                <w:color w:val="auto"/>
                <w:lang w:val="en-US"/>
              </w:rPr>
              <w:t xml:space="preserve"> sử dụng cho mục đích sinh hoạt của cán bộ công nhân viên</w:t>
            </w:r>
          </w:p>
        </w:tc>
        <w:tc>
          <w:tcPr>
            <w:tcW w:w="1443" w:type="dxa"/>
            <w:tcBorders>
              <w:top w:val="single" w:sz="4" w:space="0" w:color="auto"/>
              <w:left w:val="single" w:sz="4" w:space="0" w:color="auto"/>
              <w:bottom w:val="single" w:sz="4" w:space="0" w:color="auto"/>
              <w:right w:val="single" w:sz="4" w:space="0" w:color="auto"/>
            </w:tcBorders>
            <w:vAlign w:val="center"/>
            <w:hideMark/>
          </w:tcPr>
          <w:p w14:paraId="7ABB611D" w14:textId="77777777" w:rsidR="00700207" w:rsidRPr="003B790A" w:rsidRDefault="00700207" w:rsidP="008D3306">
            <w:pPr>
              <w:spacing w:line="293"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3</w:t>
            </w:r>
            <w:r w:rsidRPr="003B790A">
              <w:rPr>
                <w:rFonts w:ascii="Times New Roman" w:hAnsi="Times New Roman" w:cs="Times New Roman"/>
                <w:color w:val="auto"/>
              </w:rPr>
              <w:t>/ngày</w:t>
            </w:r>
          </w:p>
        </w:tc>
        <w:tc>
          <w:tcPr>
            <w:tcW w:w="1009" w:type="dxa"/>
            <w:tcBorders>
              <w:top w:val="single" w:sz="4" w:space="0" w:color="auto"/>
              <w:left w:val="single" w:sz="4" w:space="0" w:color="auto"/>
              <w:bottom w:val="single" w:sz="4" w:space="0" w:color="auto"/>
              <w:right w:val="single" w:sz="4" w:space="0" w:color="auto"/>
            </w:tcBorders>
            <w:vAlign w:val="center"/>
          </w:tcPr>
          <w:p w14:paraId="0189A16E" w14:textId="782FD056" w:rsidR="00700207" w:rsidRPr="003B790A" w:rsidRDefault="16B72811" w:rsidP="008D3306">
            <w:pPr>
              <w:spacing w:line="293" w:lineRule="auto"/>
              <w:jc w:val="center"/>
              <w:rPr>
                <w:rFonts w:ascii="Times New Roman" w:eastAsia="Calibri" w:hAnsi="Times New Roman" w:cs="Times New Roman"/>
                <w:color w:val="FF0000"/>
                <w:highlight w:val="yellow"/>
                <w:lang w:val="vi"/>
              </w:rPr>
            </w:pPr>
            <w:r w:rsidRPr="003B790A">
              <w:rPr>
                <w:rFonts w:ascii="Times New Roman" w:eastAsia="Calibri" w:hAnsi="Times New Roman" w:cs="Times New Roman"/>
                <w:color w:val="FF0000"/>
                <w:highlight w:val="yellow"/>
                <w:lang w:val="vi"/>
              </w:rPr>
              <w:t>21,75</w:t>
            </w:r>
          </w:p>
        </w:tc>
        <w:tc>
          <w:tcPr>
            <w:tcW w:w="951" w:type="dxa"/>
            <w:tcBorders>
              <w:top w:val="single" w:sz="4" w:space="0" w:color="auto"/>
              <w:left w:val="single" w:sz="4" w:space="0" w:color="auto"/>
              <w:bottom w:val="single" w:sz="4" w:space="0" w:color="auto"/>
              <w:right w:val="single" w:sz="4" w:space="0" w:color="auto"/>
            </w:tcBorders>
            <w:vAlign w:val="center"/>
          </w:tcPr>
          <w:p w14:paraId="1802B13C" w14:textId="196D444B" w:rsidR="00700207" w:rsidRPr="003B790A" w:rsidRDefault="70B75EFC" w:rsidP="70B75EFC">
            <w:pPr>
              <w:spacing w:line="293" w:lineRule="auto"/>
              <w:jc w:val="center"/>
              <w:rPr>
                <w:rFonts w:ascii="Times New Roman" w:eastAsia="Calibri" w:hAnsi="Times New Roman" w:cs="Times New Roman"/>
                <w:color w:val="FF0000"/>
                <w:highlight w:val="yellow"/>
                <w:lang w:val="vi"/>
              </w:rPr>
            </w:pPr>
            <w:r w:rsidRPr="003B790A">
              <w:rPr>
                <w:rFonts w:ascii="Times New Roman" w:eastAsia="Calibri" w:hAnsi="Times New Roman" w:cs="Times New Roman"/>
                <w:color w:val="FF0000"/>
                <w:highlight w:val="yellow"/>
                <w:lang w:val="vi"/>
              </w:rPr>
              <w:t>21,75</w:t>
            </w:r>
          </w:p>
        </w:tc>
        <w:tc>
          <w:tcPr>
            <w:tcW w:w="985" w:type="dxa"/>
            <w:tcBorders>
              <w:top w:val="single" w:sz="4" w:space="0" w:color="auto"/>
              <w:left w:val="single" w:sz="4" w:space="0" w:color="auto"/>
              <w:bottom w:val="single" w:sz="4" w:space="0" w:color="auto"/>
              <w:right w:val="single" w:sz="4" w:space="0" w:color="auto"/>
            </w:tcBorders>
            <w:vAlign w:val="center"/>
          </w:tcPr>
          <w:p w14:paraId="0EC41395" w14:textId="7E642F9C" w:rsidR="70B75EFC" w:rsidRPr="003B790A" w:rsidRDefault="70B75EFC" w:rsidP="70B75EFC">
            <w:pPr>
              <w:spacing w:line="293" w:lineRule="auto"/>
              <w:jc w:val="center"/>
              <w:rPr>
                <w:rFonts w:ascii="Times New Roman" w:hAnsi="Times New Roman" w:cs="Times New Roman"/>
              </w:rPr>
            </w:pPr>
            <w:r w:rsidRPr="003B790A">
              <w:rPr>
                <w:rFonts w:ascii="Times New Roman" w:eastAsia="Calibri" w:hAnsi="Times New Roman" w:cs="Times New Roman"/>
                <w:color w:val="FF0000"/>
                <w:highlight w:val="yellow"/>
                <w:lang w:val="vi"/>
              </w:rPr>
              <w:t>33</w:t>
            </w:r>
          </w:p>
        </w:tc>
        <w:tc>
          <w:tcPr>
            <w:tcW w:w="1058" w:type="dxa"/>
            <w:tcBorders>
              <w:top w:val="single" w:sz="4" w:space="0" w:color="auto"/>
              <w:left w:val="single" w:sz="4" w:space="0" w:color="auto"/>
              <w:bottom w:val="single" w:sz="4" w:space="0" w:color="auto"/>
              <w:right w:val="single" w:sz="4" w:space="0" w:color="auto"/>
            </w:tcBorders>
            <w:vAlign w:val="center"/>
          </w:tcPr>
          <w:p w14:paraId="4802CF41" w14:textId="02D802C3" w:rsidR="00700207" w:rsidRPr="003B790A" w:rsidRDefault="70B75EFC" w:rsidP="70B75EFC">
            <w:pPr>
              <w:spacing w:line="293" w:lineRule="auto"/>
              <w:jc w:val="center"/>
              <w:rPr>
                <w:rFonts w:ascii="Times New Roman" w:hAnsi="Times New Roman" w:cs="Times New Roman"/>
              </w:rPr>
            </w:pPr>
            <w:r w:rsidRPr="003B790A">
              <w:rPr>
                <w:rFonts w:ascii="Times New Roman" w:hAnsi="Times New Roman" w:cs="Times New Roman"/>
                <w:color w:val="FF0000"/>
                <w:highlight w:val="yellow"/>
              </w:rPr>
              <w:t>21,75</w:t>
            </w:r>
          </w:p>
        </w:tc>
        <w:tc>
          <w:tcPr>
            <w:tcW w:w="1060" w:type="dxa"/>
            <w:tcBorders>
              <w:top w:val="single" w:sz="4" w:space="0" w:color="auto"/>
              <w:left w:val="single" w:sz="4" w:space="0" w:color="auto"/>
              <w:bottom w:val="single" w:sz="4" w:space="0" w:color="auto"/>
              <w:right w:val="single" w:sz="4" w:space="0" w:color="auto"/>
            </w:tcBorders>
            <w:vAlign w:val="center"/>
          </w:tcPr>
          <w:p w14:paraId="0A1C94F0" w14:textId="0FB93EC5" w:rsidR="70B75EFC" w:rsidRPr="003B790A" w:rsidRDefault="70B75EFC" w:rsidP="70B75EFC">
            <w:pPr>
              <w:spacing w:line="293" w:lineRule="auto"/>
              <w:jc w:val="center"/>
              <w:rPr>
                <w:rFonts w:ascii="Times New Roman" w:hAnsi="Times New Roman" w:cs="Times New Roman"/>
              </w:rPr>
            </w:pPr>
            <w:r w:rsidRPr="003B790A">
              <w:rPr>
                <w:rFonts w:ascii="Times New Roman" w:eastAsia="Calibri" w:hAnsi="Times New Roman" w:cs="Times New Roman"/>
                <w:color w:val="FF0000"/>
                <w:highlight w:val="yellow"/>
                <w:lang w:val="vi"/>
              </w:rPr>
              <w:t>33</w:t>
            </w:r>
          </w:p>
        </w:tc>
      </w:tr>
      <w:tr w:rsidR="00B15F28" w:rsidRPr="003B790A" w14:paraId="7DEBA77E" w14:textId="2ED5DDEF" w:rsidTr="00D83FF8">
        <w:trPr>
          <w:trHeight w:val="420"/>
        </w:trPr>
        <w:tc>
          <w:tcPr>
            <w:tcW w:w="671" w:type="dxa"/>
            <w:tcBorders>
              <w:top w:val="single" w:sz="4" w:space="0" w:color="auto"/>
              <w:left w:val="single" w:sz="4" w:space="0" w:color="auto"/>
              <w:bottom w:val="single" w:sz="4" w:space="0" w:color="auto"/>
              <w:right w:val="single" w:sz="4" w:space="0" w:color="auto"/>
            </w:tcBorders>
            <w:vAlign w:val="center"/>
            <w:hideMark/>
          </w:tcPr>
          <w:p w14:paraId="12672552" w14:textId="77777777" w:rsidR="00700207" w:rsidRPr="003B790A" w:rsidRDefault="00700207" w:rsidP="008D3306">
            <w:pPr>
              <w:spacing w:line="293"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2.2</w:t>
            </w:r>
          </w:p>
        </w:tc>
        <w:tc>
          <w:tcPr>
            <w:tcW w:w="2612" w:type="dxa"/>
            <w:tcBorders>
              <w:top w:val="single" w:sz="4" w:space="0" w:color="auto"/>
              <w:left w:val="single" w:sz="4" w:space="0" w:color="auto"/>
              <w:bottom w:val="single" w:sz="4" w:space="0" w:color="auto"/>
              <w:right w:val="single" w:sz="4" w:space="0" w:color="auto"/>
            </w:tcBorders>
            <w:vAlign w:val="center"/>
            <w:hideMark/>
          </w:tcPr>
          <w:p w14:paraId="1A0F62F4" w14:textId="77777777" w:rsidR="00700207" w:rsidRPr="003B790A" w:rsidRDefault="00700207" w:rsidP="00B53E51">
            <w:pPr>
              <w:spacing w:line="293" w:lineRule="auto"/>
              <w:jc w:val="both"/>
              <w:rPr>
                <w:rFonts w:ascii="Times New Roman" w:hAnsi="Times New Roman" w:cs="Times New Roman"/>
                <w:color w:val="auto"/>
              </w:rPr>
            </w:pPr>
            <w:r w:rsidRPr="003B790A">
              <w:rPr>
                <w:rFonts w:ascii="Times New Roman" w:hAnsi="Times New Roman" w:cs="Times New Roman"/>
                <w:color w:val="auto"/>
              </w:rPr>
              <w:t>Nước</w:t>
            </w:r>
            <w:r w:rsidRPr="003B790A">
              <w:rPr>
                <w:rFonts w:ascii="Times New Roman" w:hAnsi="Times New Roman" w:cs="Times New Roman"/>
                <w:color w:val="auto"/>
                <w:lang w:val="en-US"/>
              </w:rPr>
              <w:t xml:space="preserve"> sử dụng cho</w:t>
            </w:r>
            <w:r w:rsidRPr="003B790A">
              <w:rPr>
                <w:rFonts w:ascii="Times New Roman" w:hAnsi="Times New Roman" w:cs="Times New Roman"/>
                <w:color w:val="auto"/>
              </w:rPr>
              <w:t xml:space="preserve"> tưới cây, rửa đường</w:t>
            </w:r>
          </w:p>
        </w:tc>
        <w:tc>
          <w:tcPr>
            <w:tcW w:w="1443" w:type="dxa"/>
            <w:tcBorders>
              <w:top w:val="single" w:sz="4" w:space="0" w:color="auto"/>
              <w:left w:val="single" w:sz="4" w:space="0" w:color="auto"/>
              <w:bottom w:val="single" w:sz="4" w:space="0" w:color="auto"/>
              <w:right w:val="single" w:sz="4" w:space="0" w:color="auto"/>
            </w:tcBorders>
            <w:vAlign w:val="center"/>
            <w:hideMark/>
          </w:tcPr>
          <w:p w14:paraId="5B53EBE7" w14:textId="77777777" w:rsidR="00700207" w:rsidRPr="003B790A" w:rsidRDefault="00700207" w:rsidP="008D3306">
            <w:pPr>
              <w:spacing w:line="293"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3</w:t>
            </w:r>
            <w:r w:rsidRPr="003B790A">
              <w:rPr>
                <w:rFonts w:ascii="Times New Roman" w:hAnsi="Times New Roman" w:cs="Times New Roman"/>
                <w:color w:val="auto"/>
              </w:rPr>
              <w:t>/ngày</w:t>
            </w:r>
          </w:p>
        </w:tc>
        <w:tc>
          <w:tcPr>
            <w:tcW w:w="1009" w:type="dxa"/>
            <w:tcBorders>
              <w:top w:val="single" w:sz="4" w:space="0" w:color="auto"/>
              <w:left w:val="single" w:sz="4" w:space="0" w:color="auto"/>
              <w:bottom w:val="single" w:sz="4" w:space="0" w:color="auto"/>
              <w:right w:val="single" w:sz="4" w:space="0" w:color="auto"/>
            </w:tcBorders>
            <w:vAlign w:val="center"/>
          </w:tcPr>
          <w:p w14:paraId="3D8DDEC6" w14:textId="647E1C2E" w:rsidR="00700207" w:rsidRPr="003B790A" w:rsidRDefault="70B75EFC" w:rsidP="70B75EFC">
            <w:pPr>
              <w:spacing w:line="293" w:lineRule="auto"/>
              <w:jc w:val="center"/>
              <w:rPr>
                <w:rFonts w:ascii="Times New Roman" w:hAnsi="Times New Roman" w:cs="Times New Roman"/>
              </w:rPr>
            </w:pPr>
            <w:r w:rsidRPr="003B790A">
              <w:rPr>
                <w:rFonts w:ascii="Times New Roman" w:hAnsi="Times New Roman" w:cs="Times New Roman"/>
                <w:color w:val="FF0000"/>
                <w:highlight w:val="yellow"/>
                <w:lang w:val="en-US"/>
              </w:rPr>
              <w:t>1,45</w:t>
            </w:r>
          </w:p>
        </w:tc>
        <w:tc>
          <w:tcPr>
            <w:tcW w:w="951" w:type="dxa"/>
            <w:tcBorders>
              <w:top w:val="single" w:sz="4" w:space="0" w:color="auto"/>
              <w:left w:val="single" w:sz="4" w:space="0" w:color="auto"/>
              <w:bottom w:val="single" w:sz="4" w:space="0" w:color="auto"/>
              <w:right w:val="single" w:sz="4" w:space="0" w:color="auto"/>
            </w:tcBorders>
            <w:vAlign w:val="center"/>
          </w:tcPr>
          <w:p w14:paraId="7941E28B" w14:textId="647E1C2E" w:rsidR="70B75EFC" w:rsidRPr="003B790A" w:rsidRDefault="70B75EFC" w:rsidP="70B75EFC">
            <w:pPr>
              <w:spacing w:line="293" w:lineRule="auto"/>
              <w:jc w:val="center"/>
              <w:rPr>
                <w:rFonts w:ascii="Times New Roman" w:hAnsi="Times New Roman" w:cs="Times New Roman"/>
              </w:rPr>
            </w:pPr>
            <w:r w:rsidRPr="003B790A">
              <w:rPr>
                <w:rFonts w:ascii="Times New Roman" w:hAnsi="Times New Roman" w:cs="Times New Roman"/>
                <w:color w:val="FF0000"/>
                <w:highlight w:val="yellow"/>
                <w:lang w:val="en-US"/>
              </w:rPr>
              <w:t>1,45</w:t>
            </w:r>
          </w:p>
        </w:tc>
        <w:tc>
          <w:tcPr>
            <w:tcW w:w="985" w:type="dxa"/>
            <w:tcBorders>
              <w:top w:val="single" w:sz="4" w:space="0" w:color="auto"/>
              <w:left w:val="single" w:sz="4" w:space="0" w:color="auto"/>
              <w:bottom w:val="single" w:sz="4" w:space="0" w:color="auto"/>
              <w:right w:val="single" w:sz="4" w:space="0" w:color="auto"/>
            </w:tcBorders>
            <w:vAlign w:val="center"/>
          </w:tcPr>
          <w:p w14:paraId="396D0D60" w14:textId="15AFA0AE" w:rsidR="70B75EFC" w:rsidRPr="003B790A" w:rsidRDefault="70B75EFC" w:rsidP="70B75EFC">
            <w:pPr>
              <w:jc w:val="center"/>
              <w:rPr>
                <w:rFonts w:ascii="Times New Roman" w:hAnsi="Times New Roman" w:cs="Times New Roman"/>
                <w:color w:val="FF0000"/>
                <w:highlight w:val="yellow"/>
                <w:lang w:val="en-US"/>
              </w:rPr>
            </w:pPr>
            <w:r w:rsidRPr="003B790A">
              <w:rPr>
                <w:rFonts w:ascii="Times New Roman" w:hAnsi="Times New Roman" w:cs="Times New Roman"/>
                <w:color w:val="FF0000"/>
                <w:highlight w:val="yellow"/>
                <w:lang w:val="en-US"/>
              </w:rPr>
              <w:t>-</w:t>
            </w:r>
          </w:p>
        </w:tc>
        <w:tc>
          <w:tcPr>
            <w:tcW w:w="1058" w:type="dxa"/>
            <w:tcBorders>
              <w:top w:val="single" w:sz="4" w:space="0" w:color="auto"/>
              <w:left w:val="single" w:sz="4" w:space="0" w:color="auto"/>
              <w:bottom w:val="single" w:sz="4" w:space="0" w:color="auto"/>
              <w:right w:val="single" w:sz="4" w:space="0" w:color="auto"/>
            </w:tcBorders>
            <w:vAlign w:val="center"/>
          </w:tcPr>
          <w:p w14:paraId="5DAFF430" w14:textId="586D1A84" w:rsidR="00700207" w:rsidRPr="003B790A" w:rsidRDefault="00700207" w:rsidP="00700207">
            <w:pPr>
              <w:spacing w:line="293"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Không thải</w:t>
            </w:r>
          </w:p>
        </w:tc>
        <w:tc>
          <w:tcPr>
            <w:tcW w:w="1060" w:type="dxa"/>
            <w:tcBorders>
              <w:top w:val="single" w:sz="4" w:space="0" w:color="auto"/>
              <w:left w:val="single" w:sz="4" w:space="0" w:color="auto"/>
              <w:bottom w:val="single" w:sz="4" w:space="0" w:color="auto"/>
              <w:right w:val="single" w:sz="4" w:space="0" w:color="auto"/>
            </w:tcBorders>
            <w:vAlign w:val="center"/>
          </w:tcPr>
          <w:p w14:paraId="0380A9C8" w14:textId="616171D2" w:rsidR="70B75EFC" w:rsidRPr="003B790A" w:rsidRDefault="70B75EFC" w:rsidP="70B75EFC">
            <w:pPr>
              <w:spacing w:line="293"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w:t>
            </w:r>
          </w:p>
        </w:tc>
      </w:tr>
      <w:tr w:rsidR="16B72811" w:rsidRPr="003B790A" w14:paraId="59B01193" w14:textId="77777777" w:rsidTr="00D83FF8">
        <w:trPr>
          <w:trHeight w:val="300"/>
        </w:trPr>
        <w:tc>
          <w:tcPr>
            <w:tcW w:w="671" w:type="dxa"/>
            <w:tcBorders>
              <w:top w:val="single" w:sz="4" w:space="0" w:color="auto"/>
              <w:left w:val="single" w:sz="4" w:space="0" w:color="auto"/>
              <w:bottom w:val="single" w:sz="4" w:space="0" w:color="auto"/>
              <w:right w:val="single" w:sz="4" w:space="0" w:color="auto"/>
            </w:tcBorders>
            <w:vAlign w:val="center"/>
            <w:hideMark/>
          </w:tcPr>
          <w:p w14:paraId="46446DD7" w14:textId="575B02AF" w:rsidR="16B72811" w:rsidRPr="003B790A" w:rsidRDefault="16B72811" w:rsidP="16B72811">
            <w:pPr>
              <w:spacing w:line="293"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2.3</w:t>
            </w:r>
          </w:p>
        </w:tc>
        <w:tc>
          <w:tcPr>
            <w:tcW w:w="2612" w:type="dxa"/>
            <w:tcBorders>
              <w:top w:val="single" w:sz="4" w:space="0" w:color="auto"/>
              <w:left w:val="single" w:sz="4" w:space="0" w:color="auto"/>
              <w:bottom w:val="single" w:sz="4" w:space="0" w:color="auto"/>
              <w:right w:val="single" w:sz="4" w:space="0" w:color="auto"/>
            </w:tcBorders>
            <w:vAlign w:val="center"/>
            <w:hideMark/>
          </w:tcPr>
          <w:p w14:paraId="61DCD050" w14:textId="00F6165C" w:rsidR="16B72811" w:rsidRPr="003B790A" w:rsidRDefault="16B72811" w:rsidP="16B72811">
            <w:pPr>
              <w:spacing w:line="293" w:lineRule="auto"/>
              <w:jc w:val="both"/>
              <w:rPr>
                <w:rFonts w:ascii="Times New Roman" w:hAnsi="Times New Roman" w:cs="Times New Roman"/>
              </w:rPr>
            </w:pPr>
            <w:r w:rsidRPr="003B790A">
              <w:rPr>
                <w:rFonts w:ascii="Times New Roman" w:eastAsia="Calibri" w:hAnsi="Times New Roman" w:cs="Times New Roman"/>
                <w:lang w:val="vi"/>
              </w:rPr>
              <w:t>Nước sử dụng cho công đoạn phun dầu tách khuôn của xưởng đúc</w:t>
            </w:r>
          </w:p>
        </w:tc>
        <w:tc>
          <w:tcPr>
            <w:tcW w:w="1443" w:type="dxa"/>
            <w:tcBorders>
              <w:top w:val="single" w:sz="4" w:space="0" w:color="auto"/>
              <w:left w:val="single" w:sz="4" w:space="0" w:color="auto"/>
              <w:bottom w:val="single" w:sz="4" w:space="0" w:color="auto"/>
              <w:right w:val="single" w:sz="4" w:space="0" w:color="auto"/>
            </w:tcBorders>
            <w:vAlign w:val="center"/>
            <w:hideMark/>
          </w:tcPr>
          <w:p w14:paraId="73C3ED97" w14:textId="5892C344" w:rsidR="16B72811" w:rsidRPr="003B790A" w:rsidRDefault="16B72811" w:rsidP="16B72811">
            <w:pPr>
              <w:spacing w:line="293"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3</w:t>
            </w:r>
            <w:r w:rsidRPr="003B790A">
              <w:rPr>
                <w:rFonts w:ascii="Times New Roman" w:hAnsi="Times New Roman" w:cs="Times New Roman"/>
                <w:color w:val="auto"/>
              </w:rPr>
              <w:t>/ngày</w:t>
            </w:r>
          </w:p>
        </w:tc>
        <w:tc>
          <w:tcPr>
            <w:tcW w:w="1009" w:type="dxa"/>
            <w:tcBorders>
              <w:top w:val="single" w:sz="4" w:space="0" w:color="auto"/>
              <w:left w:val="single" w:sz="4" w:space="0" w:color="auto"/>
              <w:bottom w:val="single" w:sz="4" w:space="0" w:color="auto"/>
              <w:right w:val="single" w:sz="4" w:space="0" w:color="auto"/>
            </w:tcBorders>
            <w:vAlign w:val="center"/>
          </w:tcPr>
          <w:p w14:paraId="1D22BBEA" w14:textId="39D92D22" w:rsidR="16B72811" w:rsidRPr="003B790A" w:rsidRDefault="70B75EFC" w:rsidP="70B75EFC">
            <w:pPr>
              <w:spacing w:line="293" w:lineRule="auto"/>
              <w:jc w:val="center"/>
              <w:rPr>
                <w:rFonts w:ascii="Times New Roman" w:hAnsi="Times New Roman" w:cs="Times New Roman"/>
              </w:rPr>
            </w:pPr>
            <w:r w:rsidRPr="003B790A">
              <w:rPr>
                <w:rFonts w:ascii="Times New Roman" w:hAnsi="Times New Roman" w:cs="Times New Roman"/>
                <w:color w:val="FF0000"/>
                <w:highlight w:val="yellow"/>
                <w:lang w:val="en-US"/>
              </w:rPr>
              <w:t>29</w:t>
            </w:r>
          </w:p>
        </w:tc>
        <w:tc>
          <w:tcPr>
            <w:tcW w:w="951" w:type="dxa"/>
            <w:tcBorders>
              <w:top w:val="single" w:sz="4" w:space="0" w:color="auto"/>
              <w:left w:val="single" w:sz="4" w:space="0" w:color="auto"/>
              <w:bottom w:val="single" w:sz="4" w:space="0" w:color="auto"/>
              <w:right w:val="single" w:sz="4" w:space="0" w:color="auto"/>
            </w:tcBorders>
            <w:vAlign w:val="center"/>
          </w:tcPr>
          <w:p w14:paraId="0225FD30" w14:textId="39D92D22" w:rsidR="70B75EFC" w:rsidRPr="003B790A" w:rsidRDefault="70B75EFC" w:rsidP="70B75EFC">
            <w:pPr>
              <w:spacing w:line="293" w:lineRule="auto"/>
              <w:jc w:val="center"/>
              <w:rPr>
                <w:rFonts w:ascii="Times New Roman" w:hAnsi="Times New Roman" w:cs="Times New Roman"/>
              </w:rPr>
            </w:pPr>
            <w:r w:rsidRPr="003B790A">
              <w:rPr>
                <w:rFonts w:ascii="Times New Roman" w:hAnsi="Times New Roman" w:cs="Times New Roman"/>
                <w:color w:val="FF0000"/>
                <w:highlight w:val="yellow"/>
                <w:lang w:val="en-US"/>
              </w:rPr>
              <w:t>29</w:t>
            </w:r>
          </w:p>
        </w:tc>
        <w:tc>
          <w:tcPr>
            <w:tcW w:w="985" w:type="dxa"/>
            <w:tcBorders>
              <w:top w:val="single" w:sz="4" w:space="0" w:color="auto"/>
              <w:left w:val="single" w:sz="4" w:space="0" w:color="auto"/>
              <w:bottom w:val="single" w:sz="4" w:space="0" w:color="auto"/>
              <w:right w:val="single" w:sz="4" w:space="0" w:color="auto"/>
            </w:tcBorders>
            <w:vAlign w:val="center"/>
          </w:tcPr>
          <w:p w14:paraId="53D15655" w14:textId="4412CB1B" w:rsidR="70B75EFC" w:rsidRPr="003B790A" w:rsidRDefault="70B75EFC" w:rsidP="70B75EFC">
            <w:pPr>
              <w:spacing w:line="293" w:lineRule="auto"/>
              <w:jc w:val="center"/>
              <w:rPr>
                <w:rFonts w:ascii="Times New Roman" w:hAnsi="Times New Roman" w:cs="Times New Roman"/>
                <w:color w:val="FF0000"/>
                <w:highlight w:val="yellow"/>
                <w:lang w:val="en-US"/>
              </w:rPr>
            </w:pPr>
            <w:r w:rsidRPr="003B790A">
              <w:rPr>
                <w:rFonts w:ascii="Times New Roman" w:hAnsi="Times New Roman" w:cs="Times New Roman"/>
                <w:color w:val="FF0000"/>
                <w:highlight w:val="yellow"/>
                <w:lang w:val="en-US"/>
              </w:rPr>
              <w:t>29</w:t>
            </w:r>
          </w:p>
        </w:tc>
        <w:tc>
          <w:tcPr>
            <w:tcW w:w="1058" w:type="dxa"/>
            <w:tcBorders>
              <w:top w:val="single" w:sz="4" w:space="0" w:color="auto"/>
              <w:left w:val="single" w:sz="4" w:space="0" w:color="auto"/>
              <w:bottom w:val="single" w:sz="4" w:space="0" w:color="auto"/>
              <w:right w:val="single" w:sz="4" w:space="0" w:color="auto"/>
            </w:tcBorders>
            <w:vAlign w:val="center"/>
          </w:tcPr>
          <w:p w14:paraId="1F010CD1" w14:textId="77BCFC2F" w:rsidR="16B72811" w:rsidRPr="003B790A" w:rsidRDefault="70B75EFC" w:rsidP="70B75EFC">
            <w:pPr>
              <w:spacing w:line="293" w:lineRule="auto"/>
              <w:jc w:val="center"/>
              <w:rPr>
                <w:rFonts w:ascii="Times New Roman" w:hAnsi="Times New Roman" w:cs="Times New Roman"/>
              </w:rPr>
            </w:pPr>
            <w:r w:rsidRPr="003B790A">
              <w:rPr>
                <w:rFonts w:ascii="Times New Roman" w:hAnsi="Times New Roman" w:cs="Times New Roman"/>
                <w:color w:val="FF0000"/>
                <w:highlight w:val="yellow"/>
              </w:rPr>
              <w:t>29</w:t>
            </w:r>
          </w:p>
        </w:tc>
        <w:tc>
          <w:tcPr>
            <w:tcW w:w="1060" w:type="dxa"/>
            <w:tcBorders>
              <w:top w:val="single" w:sz="4" w:space="0" w:color="auto"/>
              <w:left w:val="single" w:sz="4" w:space="0" w:color="auto"/>
              <w:bottom w:val="single" w:sz="4" w:space="0" w:color="auto"/>
              <w:right w:val="single" w:sz="4" w:space="0" w:color="auto"/>
            </w:tcBorders>
            <w:vAlign w:val="center"/>
          </w:tcPr>
          <w:p w14:paraId="49561575" w14:textId="76264F0C" w:rsidR="70B75EFC" w:rsidRPr="003B790A" w:rsidRDefault="70B75EFC" w:rsidP="70B75EFC">
            <w:pPr>
              <w:spacing w:line="293"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29</w:t>
            </w:r>
          </w:p>
        </w:tc>
      </w:tr>
      <w:tr w:rsidR="00B15F28" w:rsidRPr="003B790A" w14:paraId="2E5C481E" w14:textId="4237B186" w:rsidTr="00D83FF8">
        <w:trPr>
          <w:trHeight w:val="725"/>
        </w:trPr>
        <w:tc>
          <w:tcPr>
            <w:tcW w:w="671" w:type="dxa"/>
            <w:tcBorders>
              <w:top w:val="single" w:sz="4" w:space="0" w:color="auto"/>
              <w:left w:val="single" w:sz="4" w:space="0" w:color="auto"/>
              <w:bottom w:val="single" w:sz="4" w:space="0" w:color="auto"/>
              <w:right w:val="single" w:sz="4" w:space="0" w:color="auto"/>
            </w:tcBorders>
            <w:vAlign w:val="center"/>
          </w:tcPr>
          <w:p w14:paraId="54858316" w14:textId="35FD9D8F" w:rsidR="00700207" w:rsidRPr="003B790A" w:rsidRDefault="00700207" w:rsidP="002115BB">
            <w:pPr>
              <w:spacing w:line="293"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2.</w:t>
            </w:r>
            <w:r w:rsidR="16B72811" w:rsidRPr="003B790A">
              <w:rPr>
                <w:rFonts w:ascii="Times New Roman" w:hAnsi="Times New Roman" w:cs="Times New Roman"/>
                <w:color w:val="auto"/>
                <w:lang w:val="en-US"/>
              </w:rPr>
              <w:t>4</w:t>
            </w:r>
          </w:p>
        </w:tc>
        <w:tc>
          <w:tcPr>
            <w:tcW w:w="2612" w:type="dxa"/>
            <w:tcBorders>
              <w:top w:val="single" w:sz="4" w:space="0" w:color="auto"/>
              <w:left w:val="single" w:sz="4" w:space="0" w:color="auto"/>
              <w:bottom w:val="single" w:sz="4" w:space="0" w:color="auto"/>
              <w:right w:val="single" w:sz="4" w:space="0" w:color="auto"/>
            </w:tcBorders>
            <w:vAlign w:val="center"/>
          </w:tcPr>
          <w:p w14:paraId="2102B5A4" w14:textId="77777777" w:rsidR="00700207" w:rsidRPr="003B790A" w:rsidRDefault="00700207" w:rsidP="002115BB">
            <w:pPr>
              <w:spacing w:line="293" w:lineRule="auto"/>
              <w:jc w:val="both"/>
              <w:rPr>
                <w:rFonts w:ascii="Times New Roman" w:hAnsi="Times New Roman" w:cs="Times New Roman"/>
                <w:color w:val="auto"/>
              </w:rPr>
            </w:pPr>
            <w:r w:rsidRPr="003B790A">
              <w:rPr>
                <w:rFonts w:ascii="Times New Roman" w:hAnsi="Times New Roman" w:cs="Times New Roman"/>
                <w:color w:val="auto"/>
              </w:rPr>
              <w:t xml:space="preserve">Nước sử dụng cho </w:t>
            </w:r>
            <w:r w:rsidRPr="003B790A">
              <w:rPr>
                <w:rFonts w:ascii="Times New Roman" w:hAnsi="Times New Roman" w:cs="Times New Roman"/>
                <w:color w:val="auto"/>
                <w:lang w:val="en-US"/>
              </w:rPr>
              <w:t>xử lý khói lò nung</w:t>
            </w:r>
          </w:p>
        </w:tc>
        <w:tc>
          <w:tcPr>
            <w:tcW w:w="1443" w:type="dxa"/>
            <w:tcBorders>
              <w:top w:val="single" w:sz="4" w:space="0" w:color="auto"/>
              <w:left w:val="single" w:sz="4" w:space="0" w:color="auto"/>
              <w:bottom w:val="single" w:sz="4" w:space="0" w:color="auto"/>
              <w:right w:val="single" w:sz="4" w:space="0" w:color="auto"/>
            </w:tcBorders>
            <w:vAlign w:val="center"/>
          </w:tcPr>
          <w:p w14:paraId="7FFF1576" w14:textId="2F51E434" w:rsidR="00700207" w:rsidRPr="003B790A" w:rsidRDefault="16B72811" w:rsidP="002115BB">
            <w:pPr>
              <w:spacing w:line="293"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3</w:t>
            </w:r>
            <w:r w:rsidRPr="003B790A">
              <w:rPr>
                <w:rFonts w:ascii="Times New Roman" w:hAnsi="Times New Roman" w:cs="Times New Roman"/>
                <w:color w:val="auto"/>
              </w:rPr>
              <w:t>/tháng/lần</w:t>
            </w:r>
          </w:p>
        </w:tc>
        <w:tc>
          <w:tcPr>
            <w:tcW w:w="1009" w:type="dxa"/>
            <w:tcBorders>
              <w:top w:val="single" w:sz="4" w:space="0" w:color="auto"/>
              <w:left w:val="single" w:sz="4" w:space="0" w:color="auto"/>
              <w:bottom w:val="single" w:sz="4" w:space="0" w:color="auto"/>
              <w:right w:val="single" w:sz="4" w:space="0" w:color="auto"/>
            </w:tcBorders>
            <w:vAlign w:val="center"/>
          </w:tcPr>
          <w:p w14:paraId="77E75B9B" w14:textId="44EEDB69" w:rsidR="00700207" w:rsidRPr="003B790A" w:rsidRDefault="70B75EFC" w:rsidP="70B75EFC">
            <w:pPr>
              <w:spacing w:line="293" w:lineRule="auto"/>
              <w:jc w:val="center"/>
              <w:rPr>
                <w:rFonts w:ascii="Times New Roman" w:hAnsi="Times New Roman" w:cs="Times New Roman"/>
              </w:rPr>
            </w:pPr>
            <w:r w:rsidRPr="003B790A">
              <w:rPr>
                <w:rFonts w:ascii="Times New Roman" w:hAnsi="Times New Roman" w:cs="Times New Roman"/>
                <w:color w:val="FF0000"/>
                <w:highlight w:val="yellow"/>
              </w:rPr>
              <w:t>2</w:t>
            </w:r>
          </w:p>
        </w:tc>
        <w:tc>
          <w:tcPr>
            <w:tcW w:w="951" w:type="dxa"/>
            <w:tcBorders>
              <w:top w:val="single" w:sz="4" w:space="0" w:color="auto"/>
              <w:left w:val="single" w:sz="4" w:space="0" w:color="auto"/>
              <w:bottom w:val="single" w:sz="4" w:space="0" w:color="auto"/>
              <w:right w:val="single" w:sz="4" w:space="0" w:color="auto"/>
            </w:tcBorders>
            <w:vAlign w:val="center"/>
          </w:tcPr>
          <w:p w14:paraId="01B24060" w14:textId="75CEA242" w:rsidR="00700207" w:rsidRPr="003B790A" w:rsidRDefault="70B75EFC" w:rsidP="70B75EFC">
            <w:pPr>
              <w:spacing w:line="293" w:lineRule="auto"/>
              <w:jc w:val="center"/>
              <w:rPr>
                <w:rFonts w:ascii="Times New Roman" w:hAnsi="Times New Roman" w:cs="Times New Roman"/>
              </w:rPr>
            </w:pPr>
            <w:r w:rsidRPr="003B790A">
              <w:rPr>
                <w:rFonts w:ascii="Times New Roman" w:hAnsi="Times New Roman" w:cs="Times New Roman"/>
                <w:color w:val="FF0000"/>
                <w:highlight w:val="yellow"/>
              </w:rPr>
              <w:t>4</w:t>
            </w:r>
          </w:p>
        </w:tc>
        <w:tc>
          <w:tcPr>
            <w:tcW w:w="985" w:type="dxa"/>
            <w:tcBorders>
              <w:top w:val="single" w:sz="4" w:space="0" w:color="auto"/>
              <w:left w:val="single" w:sz="4" w:space="0" w:color="auto"/>
              <w:bottom w:val="single" w:sz="4" w:space="0" w:color="auto"/>
              <w:right w:val="single" w:sz="4" w:space="0" w:color="auto"/>
            </w:tcBorders>
            <w:vAlign w:val="center"/>
          </w:tcPr>
          <w:p w14:paraId="475284D4" w14:textId="468462F5" w:rsidR="70B75EFC" w:rsidRPr="003B790A" w:rsidRDefault="70B75EFC" w:rsidP="70B75EFC">
            <w:pPr>
              <w:spacing w:line="293"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6</w:t>
            </w:r>
          </w:p>
        </w:tc>
        <w:tc>
          <w:tcPr>
            <w:tcW w:w="1058" w:type="dxa"/>
            <w:tcBorders>
              <w:top w:val="single" w:sz="4" w:space="0" w:color="auto"/>
              <w:left w:val="single" w:sz="4" w:space="0" w:color="auto"/>
              <w:bottom w:val="single" w:sz="4" w:space="0" w:color="auto"/>
              <w:right w:val="single" w:sz="4" w:space="0" w:color="auto"/>
            </w:tcBorders>
            <w:vAlign w:val="center"/>
          </w:tcPr>
          <w:p w14:paraId="6DA24495" w14:textId="658FF3E5" w:rsidR="00700207" w:rsidRPr="003B790A" w:rsidRDefault="70B75EFC" w:rsidP="70B75EFC">
            <w:pPr>
              <w:spacing w:line="293" w:lineRule="auto"/>
              <w:jc w:val="center"/>
              <w:rPr>
                <w:rFonts w:ascii="Times New Roman" w:hAnsi="Times New Roman" w:cs="Times New Roman"/>
              </w:rPr>
            </w:pPr>
            <w:r w:rsidRPr="003B790A">
              <w:rPr>
                <w:rFonts w:ascii="Times New Roman" w:hAnsi="Times New Roman" w:cs="Times New Roman"/>
                <w:color w:val="FF0000"/>
                <w:highlight w:val="yellow"/>
              </w:rPr>
              <w:t>4</w:t>
            </w:r>
          </w:p>
        </w:tc>
        <w:tc>
          <w:tcPr>
            <w:tcW w:w="1060" w:type="dxa"/>
            <w:tcBorders>
              <w:top w:val="single" w:sz="4" w:space="0" w:color="auto"/>
              <w:left w:val="single" w:sz="4" w:space="0" w:color="auto"/>
              <w:bottom w:val="single" w:sz="4" w:space="0" w:color="auto"/>
              <w:right w:val="single" w:sz="4" w:space="0" w:color="auto"/>
            </w:tcBorders>
            <w:vAlign w:val="center"/>
          </w:tcPr>
          <w:p w14:paraId="55B40D16" w14:textId="0A81D693" w:rsidR="70B75EFC" w:rsidRPr="003B790A" w:rsidRDefault="70B75EFC" w:rsidP="70B75EFC">
            <w:pPr>
              <w:spacing w:line="293"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6</w:t>
            </w:r>
          </w:p>
        </w:tc>
      </w:tr>
      <w:tr w:rsidR="00B15F28" w:rsidRPr="003B790A" w14:paraId="673E3FF8" w14:textId="052DFF58" w:rsidTr="00D83FF8">
        <w:trPr>
          <w:trHeight w:val="420"/>
        </w:trPr>
        <w:tc>
          <w:tcPr>
            <w:tcW w:w="671" w:type="dxa"/>
            <w:tcBorders>
              <w:top w:val="single" w:sz="4" w:space="0" w:color="auto"/>
              <w:left w:val="single" w:sz="4" w:space="0" w:color="auto"/>
              <w:bottom w:val="single" w:sz="4" w:space="0" w:color="auto"/>
              <w:right w:val="single" w:sz="4" w:space="0" w:color="auto"/>
            </w:tcBorders>
            <w:vAlign w:val="center"/>
          </w:tcPr>
          <w:p w14:paraId="254764F2" w14:textId="2F1E9F24" w:rsidR="00700207" w:rsidRPr="003B790A" w:rsidRDefault="00700207" w:rsidP="002115BB">
            <w:pPr>
              <w:spacing w:line="293"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2.</w:t>
            </w:r>
            <w:r w:rsidR="16B72811" w:rsidRPr="003B790A">
              <w:rPr>
                <w:rFonts w:ascii="Times New Roman" w:hAnsi="Times New Roman" w:cs="Times New Roman"/>
                <w:color w:val="auto"/>
                <w:lang w:val="en-US"/>
              </w:rPr>
              <w:t>5</w:t>
            </w:r>
          </w:p>
        </w:tc>
        <w:tc>
          <w:tcPr>
            <w:tcW w:w="2612" w:type="dxa"/>
            <w:tcBorders>
              <w:top w:val="single" w:sz="4" w:space="0" w:color="auto"/>
              <w:left w:val="single" w:sz="4" w:space="0" w:color="auto"/>
              <w:bottom w:val="single" w:sz="4" w:space="0" w:color="auto"/>
              <w:right w:val="single" w:sz="4" w:space="0" w:color="auto"/>
            </w:tcBorders>
            <w:vAlign w:val="center"/>
          </w:tcPr>
          <w:p w14:paraId="4B0B9EAE" w14:textId="25B0AD91" w:rsidR="00700207" w:rsidRPr="003B790A" w:rsidRDefault="00700207" w:rsidP="176CA823">
            <w:pPr>
              <w:spacing w:line="293" w:lineRule="auto"/>
              <w:jc w:val="both"/>
              <w:rPr>
                <w:rFonts w:ascii="Times New Roman" w:hAnsi="Times New Roman" w:cs="Times New Roman"/>
                <w:color w:val="auto"/>
              </w:rPr>
            </w:pPr>
            <w:r w:rsidRPr="003B790A">
              <w:rPr>
                <w:rFonts w:ascii="Times New Roman" w:hAnsi="Times New Roman" w:cs="Times New Roman"/>
                <w:color w:val="auto"/>
                <w:lang w:val="en-US"/>
              </w:rPr>
              <w:t>Nước cấp cho hệ thống lọc RO</w:t>
            </w:r>
          </w:p>
        </w:tc>
        <w:tc>
          <w:tcPr>
            <w:tcW w:w="1443" w:type="dxa"/>
            <w:tcBorders>
              <w:top w:val="single" w:sz="4" w:space="0" w:color="auto"/>
              <w:left w:val="single" w:sz="4" w:space="0" w:color="auto"/>
              <w:bottom w:val="single" w:sz="4" w:space="0" w:color="auto"/>
              <w:right w:val="single" w:sz="4" w:space="0" w:color="auto"/>
            </w:tcBorders>
            <w:vAlign w:val="center"/>
          </w:tcPr>
          <w:p w14:paraId="267339C0" w14:textId="77777777" w:rsidR="00700207" w:rsidRPr="003B790A" w:rsidRDefault="00700207" w:rsidP="176CA823">
            <w:pPr>
              <w:spacing w:line="293"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3</w:t>
            </w:r>
            <w:r w:rsidRPr="003B790A">
              <w:rPr>
                <w:rFonts w:ascii="Times New Roman" w:hAnsi="Times New Roman" w:cs="Times New Roman"/>
                <w:color w:val="auto"/>
              </w:rPr>
              <w:t>/ngày</w:t>
            </w:r>
          </w:p>
        </w:tc>
        <w:tc>
          <w:tcPr>
            <w:tcW w:w="1009" w:type="dxa"/>
            <w:tcBorders>
              <w:top w:val="single" w:sz="4" w:space="0" w:color="auto"/>
              <w:left w:val="single" w:sz="4" w:space="0" w:color="auto"/>
              <w:bottom w:val="single" w:sz="4" w:space="0" w:color="auto"/>
              <w:right w:val="single" w:sz="4" w:space="0" w:color="auto"/>
            </w:tcBorders>
            <w:vAlign w:val="center"/>
          </w:tcPr>
          <w:p w14:paraId="2861FD31" w14:textId="626D7307" w:rsidR="00700207" w:rsidRPr="003B790A" w:rsidRDefault="00700207" w:rsidP="176CA823">
            <w:pPr>
              <w:spacing w:line="293"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21</w:t>
            </w:r>
          </w:p>
        </w:tc>
        <w:tc>
          <w:tcPr>
            <w:tcW w:w="951" w:type="dxa"/>
            <w:tcBorders>
              <w:top w:val="single" w:sz="4" w:space="0" w:color="auto"/>
              <w:left w:val="single" w:sz="4" w:space="0" w:color="auto"/>
              <w:bottom w:val="single" w:sz="4" w:space="0" w:color="auto"/>
              <w:right w:val="single" w:sz="4" w:space="0" w:color="auto"/>
            </w:tcBorders>
            <w:vAlign w:val="center"/>
          </w:tcPr>
          <w:p w14:paraId="021269D0" w14:textId="416E2AD3" w:rsidR="00700207" w:rsidRPr="003B790A" w:rsidRDefault="70B75EFC" w:rsidP="176CA823">
            <w:pPr>
              <w:spacing w:line="293"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21</w:t>
            </w:r>
          </w:p>
        </w:tc>
        <w:tc>
          <w:tcPr>
            <w:tcW w:w="985" w:type="dxa"/>
            <w:tcBorders>
              <w:top w:val="single" w:sz="4" w:space="0" w:color="auto"/>
              <w:left w:val="single" w:sz="4" w:space="0" w:color="auto"/>
              <w:bottom w:val="single" w:sz="4" w:space="0" w:color="auto"/>
              <w:right w:val="single" w:sz="4" w:space="0" w:color="auto"/>
            </w:tcBorders>
            <w:vAlign w:val="center"/>
          </w:tcPr>
          <w:p w14:paraId="4C3E727F" w14:textId="76EC4672" w:rsidR="70B75EFC" w:rsidRPr="003B790A" w:rsidRDefault="70B75EFC" w:rsidP="70B75EFC">
            <w:pPr>
              <w:spacing w:line="293"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9</w:t>
            </w:r>
          </w:p>
        </w:tc>
        <w:tc>
          <w:tcPr>
            <w:tcW w:w="1058" w:type="dxa"/>
            <w:tcBorders>
              <w:top w:val="single" w:sz="4" w:space="0" w:color="auto"/>
              <w:left w:val="single" w:sz="4" w:space="0" w:color="auto"/>
              <w:bottom w:val="single" w:sz="4" w:space="0" w:color="auto"/>
              <w:right w:val="single" w:sz="4" w:space="0" w:color="auto"/>
            </w:tcBorders>
            <w:vAlign w:val="center"/>
          </w:tcPr>
          <w:p w14:paraId="50A98625" w14:textId="1361FC47" w:rsidR="00700207" w:rsidRPr="003B790A" w:rsidRDefault="70B75EFC" w:rsidP="70B75EFC">
            <w:pPr>
              <w:spacing w:line="293" w:lineRule="auto"/>
              <w:jc w:val="center"/>
              <w:rPr>
                <w:rFonts w:ascii="Times New Roman" w:hAnsi="Times New Roman" w:cs="Times New Roman"/>
              </w:rPr>
            </w:pPr>
            <w:r w:rsidRPr="003B790A">
              <w:rPr>
                <w:rFonts w:ascii="Times New Roman" w:hAnsi="Times New Roman" w:cs="Times New Roman"/>
                <w:color w:val="FF0000"/>
                <w:highlight w:val="yellow"/>
              </w:rPr>
              <w:t>21</w:t>
            </w:r>
          </w:p>
        </w:tc>
        <w:tc>
          <w:tcPr>
            <w:tcW w:w="1060" w:type="dxa"/>
            <w:tcBorders>
              <w:top w:val="single" w:sz="4" w:space="0" w:color="auto"/>
              <w:left w:val="single" w:sz="4" w:space="0" w:color="auto"/>
              <w:bottom w:val="single" w:sz="4" w:space="0" w:color="auto"/>
              <w:right w:val="single" w:sz="4" w:space="0" w:color="auto"/>
            </w:tcBorders>
            <w:vAlign w:val="center"/>
          </w:tcPr>
          <w:p w14:paraId="09EEC561" w14:textId="3ECD215D" w:rsidR="70B75EFC" w:rsidRPr="003B790A" w:rsidRDefault="70B75EFC" w:rsidP="70B75EFC">
            <w:pPr>
              <w:spacing w:line="293"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9</w:t>
            </w:r>
          </w:p>
        </w:tc>
      </w:tr>
      <w:tr w:rsidR="00B15F28" w:rsidRPr="003B790A" w14:paraId="7156CB1F" w14:textId="128C159B" w:rsidTr="00D83FF8">
        <w:trPr>
          <w:trHeight w:val="600"/>
        </w:trPr>
        <w:tc>
          <w:tcPr>
            <w:tcW w:w="671" w:type="dxa"/>
            <w:tcBorders>
              <w:top w:val="single" w:sz="4" w:space="0" w:color="auto"/>
              <w:left w:val="single" w:sz="4" w:space="0" w:color="auto"/>
              <w:bottom w:val="single" w:sz="4" w:space="0" w:color="auto"/>
              <w:right w:val="single" w:sz="4" w:space="0" w:color="auto"/>
            </w:tcBorders>
            <w:vAlign w:val="center"/>
          </w:tcPr>
          <w:p w14:paraId="38B27640" w14:textId="16FA11BF" w:rsidR="00700207" w:rsidRPr="003B790A" w:rsidRDefault="00700207" w:rsidP="176CA823">
            <w:pPr>
              <w:spacing w:line="293" w:lineRule="auto"/>
              <w:jc w:val="center"/>
              <w:rPr>
                <w:rFonts w:ascii="Times New Roman" w:hAnsi="Times New Roman" w:cs="Times New Roman"/>
                <w:color w:val="auto"/>
                <w:lang w:val="en-US"/>
              </w:rPr>
            </w:pPr>
          </w:p>
        </w:tc>
        <w:tc>
          <w:tcPr>
            <w:tcW w:w="2612" w:type="dxa"/>
            <w:tcBorders>
              <w:top w:val="single" w:sz="4" w:space="0" w:color="auto"/>
              <w:left w:val="single" w:sz="4" w:space="0" w:color="auto"/>
              <w:bottom w:val="single" w:sz="4" w:space="0" w:color="auto"/>
              <w:right w:val="single" w:sz="4" w:space="0" w:color="auto"/>
            </w:tcBorders>
            <w:vAlign w:val="center"/>
          </w:tcPr>
          <w:p w14:paraId="209EDD21" w14:textId="2A33EBC3" w:rsidR="00700207" w:rsidRPr="003B790A" w:rsidRDefault="00700207" w:rsidP="474F8E07">
            <w:pPr>
              <w:spacing w:line="293" w:lineRule="auto"/>
              <w:jc w:val="both"/>
              <w:rPr>
                <w:rFonts w:ascii="Times New Roman" w:hAnsi="Times New Roman" w:cs="Times New Roman"/>
                <w:i/>
                <w:iCs/>
                <w:color w:val="auto"/>
              </w:rPr>
            </w:pPr>
            <w:r w:rsidRPr="003B790A">
              <w:rPr>
                <w:rFonts w:ascii="Times New Roman" w:hAnsi="Times New Roman" w:cs="Times New Roman"/>
                <w:i/>
                <w:iCs/>
                <w:color w:val="auto"/>
                <w:lang w:val="en-US"/>
              </w:rPr>
              <w:t>Nước RO dùng cho pha dung dịch làm sạch</w:t>
            </w:r>
            <w:r w:rsidRPr="003B790A">
              <w:rPr>
                <w:rFonts w:ascii="Times New Roman" w:hAnsi="Times New Roman" w:cs="Times New Roman"/>
                <w:i/>
                <w:iCs/>
                <w:color w:val="auto"/>
              </w:rPr>
              <w:t xml:space="preserve"> (rửa khuôn)</w:t>
            </w:r>
          </w:p>
        </w:tc>
        <w:tc>
          <w:tcPr>
            <w:tcW w:w="1443" w:type="dxa"/>
            <w:tcBorders>
              <w:top w:val="single" w:sz="4" w:space="0" w:color="auto"/>
              <w:left w:val="single" w:sz="4" w:space="0" w:color="auto"/>
              <w:bottom w:val="single" w:sz="4" w:space="0" w:color="auto"/>
              <w:right w:val="single" w:sz="4" w:space="0" w:color="auto"/>
            </w:tcBorders>
            <w:vAlign w:val="center"/>
          </w:tcPr>
          <w:p w14:paraId="49DDE9CF" w14:textId="77777777" w:rsidR="00700207" w:rsidRPr="003B790A" w:rsidRDefault="00700207" w:rsidP="176CA823">
            <w:pPr>
              <w:spacing w:line="293" w:lineRule="auto"/>
              <w:jc w:val="center"/>
              <w:rPr>
                <w:rFonts w:ascii="Times New Roman" w:hAnsi="Times New Roman" w:cs="Times New Roman"/>
                <w:i/>
                <w:iCs/>
                <w:color w:val="auto"/>
              </w:rPr>
            </w:pPr>
            <w:r w:rsidRPr="003B790A">
              <w:rPr>
                <w:rFonts w:ascii="Times New Roman" w:hAnsi="Times New Roman" w:cs="Times New Roman"/>
                <w:i/>
                <w:iCs/>
                <w:color w:val="auto"/>
              </w:rPr>
              <w:t>m</w:t>
            </w:r>
            <w:r w:rsidRPr="003B790A">
              <w:rPr>
                <w:rFonts w:ascii="Times New Roman" w:hAnsi="Times New Roman" w:cs="Times New Roman"/>
                <w:i/>
                <w:iCs/>
                <w:color w:val="auto"/>
                <w:vertAlign w:val="superscript"/>
              </w:rPr>
              <w:t>3</w:t>
            </w:r>
            <w:r w:rsidRPr="003B790A">
              <w:rPr>
                <w:rFonts w:ascii="Times New Roman" w:hAnsi="Times New Roman" w:cs="Times New Roman"/>
                <w:i/>
                <w:iCs/>
                <w:color w:val="auto"/>
              </w:rPr>
              <w:t>/ngày</w:t>
            </w:r>
          </w:p>
        </w:tc>
        <w:tc>
          <w:tcPr>
            <w:tcW w:w="1009" w:type="dxa"/>
            <w:tcBorders>
              <w:top w:val="single" w:sz="4" w:space="0" w:color="auto"/>
              <w:left w:val="single" w:sz="4" w:space="0" w:color="auto"/>
              <w:bottom w:val="single" w:sz="4" w:space="0" w:color="auto"/>
              <w:right w:val="single" w:sz="4" w:space="0" w:color="auto"/>
            </w:tcBorders>
            <w:vAlign w:val="center"/>
          </w:tcPr>
          <w:p w14:paraId="5086CB57" w14:textId="5A5A5080" w:rsidR="00700207" w:rsidRPr="003B790A" w:rsidRDefault="00700207" w:rsidP="176CA823">
            <w:pPr>
              <w:spacing w:line="293" w:lineRule="auto"/>
              <w:jc w:val="center"/>
              <w:rPr>
                <w:rFonts w:ascii="Times New Roman" w:hAnsi="Times New Roman" w:cs="Times New Roman"/>
                <w:i/>
                <w:color w:val="FF0000"/>
                <w:highlight w:val="yellow"/>
              </w:rPr>
            </w:pPr>
            <w:r w:rsidRPr="003B790A">
              <w:rPr>
                <w:rFonts w:ascii="Times New Roman" w:hAnsi="Times New Roman" w:cs="Times New Roman"/>
                <w:i/>
                <w:color w:val="FF0000"/>
                <w:highlight w:val="yellow"/>
              </w:rPr>
              <w:t>15</w:t>
            </w:r>
          </w:p>
        </w:tc>
        <w:tc>
          <w:tcPr>
            <w:tcW w:w="951" w:type="dxa"/>
            <w:tcBorders>
              <w:top w:val="single" w:sz="4" w:space="0" w:color="auto"/>
              <w:left w:val="single" w:sz="4" w:space="0" w:color="auto"/>
              <w:bottom w:val="single" w:sz="4" w:space="0" w:color="auto"/>
              <w:right w:val="single" w:sz="4" w:space="0" w:color="auto"/>
            </w:tcBorders>
            <w:vAlign w:val="center"/>
          </w:tcPr>
          <w:p w14:paraId="0BA212EE" w14:textId="5A5A5080" w:rsidR="70B75EFC" w:rsidRPr="003B790A" w:rsidRDefault="70B75EFC" w:rsidP="70B75EFC">
            <w:pPr>
              <w:spacing w:line="293" w:lineRule="auto"/>
              <w:jc w:val="center"/>
              <w:rPr>
                <w:rFonts w:ascii="Times New Roman" w:hAnsi="Times New Roman" w:cs="Times New Roman"/>
                <w:i/>
                <w:iCs/>
                <w:color w:val="FF0000"/>
                <w:highlight w:val="yellow"/>
              </w:rPr>
            </w:pPr>
            <w:r w:rsidRPr="003B790A">
              <w:rPr>
                <w:rFonts w:ascii="Times New Roman" w:hAnsi="Times New Roman" w:cs="Times New Roman"/>
                <w:i/>
                <w:iCs/>
                <w:color w:val="FF0000"/>
                <w:highlight w:val="yellow"/>
              </w:rPr>
              <w:t>15</w:t>
            </w:r>
          </w:p>
        </w:tc>
        <w:tc>
          <w:tcPr>
            <w:tcW w:w="985" w:type="dxa"/>
            <w:tcBorders>
              <w:top w:val="single" w:sz="4" w:space="0" w:color="auto"/>
              <w:left w:val="single" w:sz="4" w:space="0" w:color="auto"/>
              <w:bottom w:val="single" w:sz="4" w:space="0" w:color="auto"/>
              <w:right w:val="single" w:sz="4" w:space="0" w:color="auto"/>
            </w:tcBorders>
            <w:vAlign w:val="center"/>
          </w:tcPr>
          <w:p w14:paraId="5752B72E" w14:textId="1488C398" w:rsidR="70B75EFC" w:rsidRPr="003B790A" w:rsidRDefault="70B75EFC" w:rsidP="70B75EFC">
            <w:pPr>
              <w:spacing w:line="293" w:lineRule="auto"/>
              <w:jc w:val="center"/>
              <w:rPr>
                <w:rFonts w:ascii="Times New Roman" w:hAnsi="Times New Roman" w:cs="Times New Roman"/>
                <w:i/>
                <w:iCs/>
                <w:color w:val="FF0000"/>
                <w:highlight w:val="yellow"/>
              </w:rPr>
            </w:pPr>
            <w:r w:rsidRPr="003B790A">
              <w:rPr>
                <w:rFonts w:ascii="Times New Roman" w:hAnsi="Times New Roman" w:cs="Times New Roman"/>
                <w:i/>
                <w:iCs/>
                <w:color w:val="FF0000"/>
                <w:highlight w:val="yellow"/>
              </w:rPr>
              <w:t>6</w:t>
            </w:r>
          </w:p>
        </w:tc>
        <w:tc>
          <w:tcPr>
            <w:tcW w:w="1058" w:type="dxa"/>
            <w:tcBorders>
              <w:top w:val="single" w:sz="4" w:space="0" w:color="auto"/>
              <w:left w:val="single" w:sz="4" w:space="0" w:color="auto"/>
              <w:bottom w:val="single" w:sz="4" w:space="0" w:color="auto"/>
              <w:right w:val="single" w:sz="4" w:space="0" w:color="auto"/>
            </w:tcBorders>
            <w:vAlign w:val="center"/>
          </w:tcPr>
          <w:p w14:paraId="23259ED2" w14:textId="712A79FB" w:rsidR="00700207" w:rsidRPr="003B790A" w:rsidRDefault="70B75EFC" w:rsidP="70B75EFC">
            <w:pPr>
              <w:spacing w:line="293" w:lineRule="auto"/>
              <w:jc w:val="center"/>
              <w:rPr>
                <w:rFonts w:ascii="Times New Roman" w:hAnsi="Times New Roman" w:cs="Times New Roman"/>
              </w:rPr>
            </w:pPr>
            <w:r w:rsidRPr="003B790A">
              <w:rPr>
                <w:rFonts w:ascii="Times New Roman" w:hAnsi="Times New Roman" w:cs="Times New Roman"/>
                <w:i/>
                <w:iCs/>
                <w:color w:val="FF0000"/>
                <w:highlight w:val="yellow"/>
              </w:rPr>
              <w:t>15</w:t>
            </w:r>
          </w:p>
        </w:tc>
        <w:tc>
          <w:tcPr>
            <w:tcW w:w="1060" w:type="dxa"/>
            <w:tcBorders>
              <w:top w:val="single" w:sz="4" w:space="0" w:color="auto"/>
              <w:left w:val="single" w:sz="4" w:space="0" w:color="auto"/>
              <w:bottom w:val="single" w:sz="4" w:space="0" w:color="auto"/>
              <w:right w:val="single" w:sz="4" w:space="0" w:color="auto"/>
            </w:tcBorders>
            <w:vAlign w:val="center"/>
          </w:tcPr>
          <w:p w14:paraId="0E20CC0A" w14:textId="30C9F440" w:rsidR="70B75EFC" w:rsidRPr="003B790A" w:rsidRDefault="70B75EFC" w:rsidP="70B75EFC">
            <w:pPr>
              <w:spacing w:line="293" w:lineRule="auto"/>
              <w:jc w:val="center"/>
              <w:rPr>
                <w:rFonts w:ascii="Times New Roman" w:hAnsi="Times New Roman" w:cs="Times New Roman"/>
                <w:i/>
                <w:iCs/>
                <w:color w:val="FF0000"/>
                <w:highlight w:val="yellow"/>
              </w:rPr>
            </w:pPr>
            <w:r w:rsidRPr="003B790A">
              <w:rPr>
                <w:rFonts w:ascii="Times New Roman" w:hAnsi="Times New Roman" w:cs="Times New Roman"/>
                <w:i/>
                <w:iCs/>
                <w:color w:val="FF0000"/>
                <w:highlight w:val="yellow"/>
              </w:rPr>
              <w:t>6</w:t>
            </w:r>
          </w:p>
        </w:tc>
      </w:tr>
      <w:tr w:rsidR="00B15F28" w:rsidRPr="003B790A" w14:paraId="25F76978" w14:textId="754AAB03" w:rsidTr="00D83FF8">
        <w:trPr>
          <w:trHeight w:val="300"/>
        </w:trPr>
        <w:tc>
          <w:tcPr>
            <w:tcW w:w="671" w:type="dxa"/>
            <w:tcBorders>
              <w:top w:val="single" w:sz="4" w:space="0" w:color="auto"/>
              <w:left w:val="single" w:sz="4" w:space="0" w:color="auto"/>
              <w:bottom w:val="single" w:sz="4" w:space="0" w:color="auto"/>
              <w:right w:val="single" w:sz="4" w:space="0" w:color="auto"/>
            </w:tcBorders>
            <w:vAlign w:val="center"/>
          </w:tcPr>
          <w:p w14:paraId="5328F030" w14:textId="7AFBD118" w:rsidR="00700207" w:rsidRPr="003B790A" w:rsidRDefault="00700207" w:rsidP="176CA823">
            <w:pPr>
              <w:spacing w:line="293" w:lineRule="auto"/>
              <w:jc w:val="center"/>
              <w:rPr>
                <w:rFonts w:ascii="Times New Roman" w:hAnsi="Times New Roman" w:cs="Times New Roman"/>
                <w:color w:val="auto"/>
                <w:lang w:val="en-US"/>
              </w:rPr>
            </w:pPr>
          </w:p>
        </w:tc>
        <w:tc>
          <w:tcPr>
            <w:tcW w:w="2612" w:type="dxa"/>
            <w:tcBorders>
              <w:top w:val="single" w:sz="4" w:space="0" w:color="auto"/>
              <w:left w:val="single" w:sz="4" w:space="0" w:color="auto"/>
              <w:bottom w:val="single" w:sz="4" w:space="0" w:color="auto"/>
              <w:right w:val="single" w:sz="4" w:space="0" w:color="auto"/>
            </w:tcBorders>
            <w:vAlign w:val="center"/>
          </w:tcPr>
          <w:p w14:paraId="696AE582" w14:textId="4A37698E" w:rsidR="00700207" w:rsidRPr="003B790A" w:rsidRDefault="00700207" w:rsidP="474F8E07">
            <w:pPr>
              <w:spacing w:line="293" w:lineRule="auto"/>
              <w:jc w:val="both"/>
              <w:rPr>
                <w:rFonts w:ascii="Times New Roman" w:hAnsi="Times New Roman" w:cs="Times New Roman"/>
                <w:i/>
                <w:iCs/>
                <w:color w:val="auto"/>
              </w:rPr>
            </w:pPr>
            <w:r w:rsidRPr="003B790A">
              <w:rPr>
                <w:rFonts w:ascii="Times New Roman" w:hAnsi="Times New Roman" w:cs="Times New Roman"/>
                <w:i/>
                <w:iCs/>
                <w:color w:val="auto"/>
                <w:lang w:val="en-US"/>
              </w:rPr>
              <w:t>Nước sau hệ thống lọc RO thải</w:t>
            </w:r>
          </w:p>
        </w:tc>
        <w:tc>
          <w:tcPr>
            <w:tcW w:w="1443" w:type="dxa"/>
            <w:tcBorders>
              <w:top w:val="single" w:sz="4" w:space="0" w:color="auto"/>
              <w:left w:val="single" w:sz="4" w:space="0" w:color="auto"/>
              <w:bottom w:val="single" w:sz="4" w:space="0" w:color="auto"/>
              <w:right w:val="single" w:sz="4" w:space="0" w:color="auto"/>
            </w:tcBorders>
            <w:vAlign w:val="center"/>
          </w:tcPr>
          <w:p w14:paraId="3B45B031" w14:textId="77777777" w:rsidR="00700207" w:rsidRPr="003B790A" w:rsidRDefault="00700207" w:rsidP="176CA823">
            <w:pPr>
              <w:spacing w:line="293" w:lineRule="auto"/>
              <w:jc w:val="center"/>
              <w:rPr>
                <w:rFonts w:ascii="Times New Roman" w:hAnsi="Times New Roman" w:cs="Times New Roman"/>
                <w:i/>
                <w:iCs/>
                <w:color w:val="auto"/>
              </w:rPr>
            </w:pPr>
            <w:r w:rsidRPr="003B790A">
              <w:rPr>
                <w:rFonts w:ascii="Times New Roman" w:hAnsi="Times New Roman" w:cs="Times New Roman"/>
                <w:i/>
                <w:iCs/>
                <w:color w:val="auto"/>
              </w:rPr>
              <w:t>m</w:t>
            </w:r>
            <w:r w:rsidRPr="003B790A">
              <w:rPr>
                <w:rFonts w:ascii="Times New Roman" w:hAnsi="Times New Roman" w:cs="Times New Roman"/>
                <w:i/>
                <w:iCs/>
                <w:color w:val="auto"/>
                <w:vertAlign w:val="superscript"/>
              </w:rPr>
              <w:t>3</w:t>
            </w:r>
            <w:r w:rsidRPr="003B790A">
              <w:rPr>
                <w:rFonts w:ascii="Times New Roman" w:hAnsi="Times New Roman" w:cs="Times New Roman"/>
                <w:i/>
                <w:iCs/>
                <w:color w:val="auto"/>
              </w:rPr>
              <w:t>/ngày</w:t>
            </w:r>
          </w:p>
        </w:tc>
        <w:tc>
          <w:tcPr>
            <w:tcW w:w="1009" w:type="dxa"/>
            <w:tcBorders>
              <w:top w:val="single" w:sz="4" w:space="0" w:color="auto"/>
              <w:left w:val="single" w:sz="4" w:space="0" w:color="auto"/>
              <w:bottom w:val="single" w:sz="4" w:space="0" w:color="auto"/>
              <w:right w:val="single" w:sz="4" w:space="0" w:color="auto"/>
            </w:tcBorders>
            <w:vAlign w:val="center"/>
          </w:tcPr>
          <w:p w14:paraId="44ABD3C3" w14:textId="277AE0DD" w:rsidR="00700207" w:rsidRPr="003B790A" w:rsidRDefault="00700207" w:rsidP="176CA823">
            <w:pPr>
              <w:spacing w:line="293" w:lineRule="auto"/>
              <w:jc w:val="center"/>
              <w:rPr>
                <w:rFonts w:ascii="Times New Roman" w:hAnsi="Times New Roman" w:cs="Times New Roman"/>
                <w:i/>
                <w:color w:val="FF0000"/>
                <w:highlight w:val="yellow"/>
              </w:rPr>
            </w:pPr>
            <w:r w:rsidRPr="003B790A">
              <w:rPr>
                <w:rFonts w:ascii="Times New Roman" w:hAnsi="Times New Roman" w:cs="Times New Roman"/>
                <w:i/>
                <w:color w:val="FF0000"/>
                <w:highlight w:val="yellow"/>
              </w:rPr>
              <w:t>6</w:t>
            </w:r>
          </w:p>
        </w:tc>
        <w:tc>
          <w:tcPr>
            <w:tcW w:w="951" w:type="dxa"/>
            <w:tcBorders>
              <w:top w:val="single" w:sz="4" w:space="0" w:color="auto"/>
              <w:left w:val="single" w:sz="4" w:space="0" w:color="auto"/>
              <w:bottom w:val="single" w:sz="4" w:space="0" w:color="auto"/>
              <w:right w:val="single" w:sz="4" w:space="0" w:color="auto"/>
            </w:tcBorders>
            <w:vAlign w:val="center"/>
          </w:tcPr>
          <w:p w14:paraId="31616672" w14:textId="277AE0DD" w:rsidR="70B75EFC" w:rsidRPr="003B790A" w:rsidRDefault="70B75EFC" w:rsidP="70B75EFC">
            <w:pPr>
              <w:spacing w:line="293" w:lineRule="auto"/>
              <w:jc w:val="center"/>
              <w:rPr>
                <w:rFonts w:ascii="Times New Roman" w:hAnsi="Times New Roman" w:cs="Times New Roman"/>
                <w:i/>
                <w:iCs/>
                <w:color w:val="FF0000"/>
                <w:highlight w:val="yellow"/>
              </w:rPr>
            </w:pPr>
            <w:r w:rsidRPr="003B790A">
              <w:rPr>
                <w:rFonts w:ascii="Times New Roman" w:hAnsi="Times New Roman" w:cs="Times New Roman"/>
                <w:i/>
                <w:iCs/>
                <w:color w:val="FF0000"/>
                <w:highlight w:val="yellow"/>
              </w:rPr>
              <w:t>6</w:t>
            </w:r>
          </w:p>
        </w:tc>
        <w:tc>
          <w:tcPr>
            <w:tcW w:w="985" w:type="dxa"/>
            <w:tcBorders>
              <w:top w:val="single" w:sz="4" w:space="0" w:color="auto"/>
              <w:left w:val="single" w:sz="4" w:space="0" w:color="auto"/>
              <w:bottom w:val="single" w:sz="4" w:space="0" w:color="auto"/>
              <w:right w:val="single" w:sz="4" w:space="0" w:color="auto"/>
            </w:tcBorders>
            <w:vAlign w:val="center"/>
          </w:tcPr>
          <w:p w14:paraId="2CC4F52A" w14:textId="4A795901" w:rsidR="70B75EFC" w:rsidRPr="003B790A" w:rsidRDefault="70B75EFC" w:rsidP="70B75EFC">
            <w:pPr>
              <w:spacing w:line="293" w:lineRule="auto"/>
              <w:jc w:val="center"/>
              <w:rPr>
                <w:rFonts w:ascii="Times New Roman" w:hAnsi="Times New Roman" w:cs="Times New Roman"/>
                <w:i/>
                <w:iCs/>
                <w:color w:val="FF0000"/>
                <w:highlight w:val="yellow"/>
              </w:rPr>
            </w:pPr>
            <w:r w:rsidRPr="003B790A">
              <w:rPr>
                <w:rFonts w:ascii="Times New Roman" w:hAnsi="Times New Roman" w:cs="Times New Roman"/>
                <w:i/>
                <w:iCs/>
                <w:color w:val="FF0000"/>
                <w:highlight w:val="yellow"/>
              </w:rPr>
              <w:t>3</w:t>
            </w:r>
          </w:p>
        </w:tc>
        <w:tc>
          <w:tcPr>
            <w:tcW w:w="1058" w:type="dxa"/>
            <w:tcBorders>
              <w:top w:val="single" w:sz="4" w:space="0" w:color="auto"/>
              <w:left w:val="single" w:sz="4" w:space="0" w:color="auto"/>
              <w:bottom w:val="single" w:sz="4" w:space="0" w:color="auto"/>
              <w:right w:val="single" w:sz="4" w:space="0" w:color="auto"/>
            </w:tcBorders>
            <w:vAlign w:val="center"/>
          </w:tcPr>
          <w:p w14:paraId="5BCCB26A" w14:textId="016073D1" w:rsidR="70B75EFC" w:rsidRPr="003B790A" w:rsidRDefault="70B75EFC" w:rsidP="70B75EFC">
            <w:pPr>
              <w:spacing w:line="293" w:lineRule="auto"/>
              <w:jc w:val="center"/>
              <w:rPr>
                <w:rFonts w:ascii="Times New Roman" w:hAnsi="Times New Roman" w:cs="Times New Roman"/>
                <w:i/>
                <w:iCs/>
                <w:color w:val="FF0000"/>
                <w:highlight w:val="yellow"/>
              </w:rPr>
            </w:pPr>
            <w:r w:rsidRPr="003B790A">
              <w:rPr>
                <w:rFonts w:ascii="Times New Roman" w:hAnsi="Times New Roman" w:cs="Times New Roman"/>
                <w:i/>
                <w:iCs/>
                <w:color w:val="FF0000"/>
                <w:highlight w:val="yellow"/>
              </w:rPr>
              <w:t>6</w:t>
            </w:r>
          </w:p>
          <w:p w14:paraId="0EF5F8E2" w14:textId="18671A23" w:rsidR="70B75EFC" w:rsidRPr="003B790A" w:rsidRDefault="70B75EFC" w:rsidP="70B75EFC">
            <w:pPr>
              <w:spacing w:line="293" w:lineRule="auto"/>
              <w:jc w:val="center"/>
              <w:rPr>
                <w:rFonts w:ascii="Times New Roman" w:hAnsi="Times New Roman" w:cs="Times New Roman"/>
                <w:i/>
                <w:iCs/>
                <w:color w:val="FF0000"/>
                <w:highlight w:val="yellow"/>
              </w:rPr>
            </w:pPr>
            <w:r w:rsidRPr="003B790A">
              <w:rPr>
                <w:rFonts w:ascii="Times New Roman" w:hAnsi="Times New Roman" w:cs="Times New Roman"/>
                <w:i/>
                <w:iCs/>
                <w:color w:val="FF0000"/>
                <w:highlight w:val="yellow"/>
              </w:rPr>
              <w:t>Thải thẳng về Hố ga đấu nối với KCN</w:t>
            </w:r>
          </w:p>
        </w:tc>
        <w:tc>
          <w:tcPr>
            <w:tcW w:w="1060" w:type="dxa"/>
            <w:tcBorders>
              <w:top w:val="single" w:sz="4" w:space="0" w:color="auto"/>
              <w:left w:val="single" w:sz="4" w:space="0" w:color="auto"/>
              <w:bottom w:val="single" w:sz="4" w:space="0" w:color="auto"/>
              <w:right w:val="single" w:sz="4" w:space="0" w:color="auto"/>
            </w:tcBorders>
            <w:vAlign w:val="center"/>
          </w:tcPr>
          <w:p w14:paraId="07360BF5" w14:textId="4965833B" w:rsidR="70B75EFC" w:rsidRPr="003B790A" w:rsidRDefault="70B75EFC" w:rsidP="70B75EFC">
            <w:pPr>
              <w:spacing w:line="293" w:lineRule="auto"/>
              <w:jc w:val="center"/>
              <w:rPr>
                <w:rFonts w:ascii="Times New Roman" w:hAnsi="Times New Roman" w:cs="Times New Roman"/>
                <w:i/>
                <w:iCs/>
                <w:color w:val="FF0000"/>
                <w:highlight w:val="yellow"/>
              </w:rPr>
            </w:pPr>
            <w:r w:rsidRPr="003B790A">
              <w:rPr>
                <w:rFonts w:ascii="Times New Roman" w:hAnsi="Times New Roman" w:cs="Times New Roman"/>
                <w:i/>
                <w:iCs/>
                <w:color w:val="FF0000"/>
                <w:highlight w:val="yellow"/>
              </w:rPr>
              <w:t>3</w:t>
            </w:r>
          </w:p>
          <w:p w14:paraId="5C48F4CC" w14:textId="54841B54" w:rsidR="70B75EFC" w:rsidRPr="003B790A" w:rsidRDefault="70B75EFC" w:rsidP="70B75EFC">
            <w:pPr>
              <w:spacing w:line="293" w:lineRule="auto"/>
              <w:jc w:val="center"/>
              <w:rPr>
                <w:rFonts w:ascii="Times New Roman" w:hAnsi="Times New Roman" w:cs="Times New Roman"/>
                <w:i/>
                <w:iCs/>
                <w:color w:val="FF0000"/>
                <w:highlight w:val="yellow"/>
              </w:rPr>
            </w:pPr>
            <w:r w:rsidRPr="003B790A">
              <w:rPr>
                <w:rFonts w:ascii="Times New Roman" w:hAnsi="Times New Roman" w:cs="Times New Roman"/>
                <w:i/>
                <w:iCs/>
                <w:color w:val="FF0000"/>
                <w:highlight w:val="yellow"/>
              </w:rPr>
              <w:t>Thải thẳng về Hố ga đấu nối với KCN</w:t>
            </w:r>
          </w:p>
        </w:tc>
      </w:tr>
      <w:tr w:rsidR="00B15F28" w:rsidRPr="003B790A" w14:paraId="667D33BC" w14:textId="3AEC18FE" w:rsidTr="00D83FF8">
        <w:trPr>
          <w:trHeight w:val="420"/>
        </w:trPr>
        <w:tc>
          <w:tcPr>
            <w:tcW w:w="671" w:type="dxa"/>
            <w:tcBorders>
              <w:top w:val="single" w:sz="4" w:space="0" w:color="auto"/>
              <w:left w:val="single" w:sz="4" w:space="0" w:color="auto"/>
              <w:bottom w:val="single" w:sz="4" w:space="0" w:color="auto"/>
              <w:right w:val="single" w:sz="4" w:space="0" w:color="auto"/>
            </w:tcBorders>
            <w:vAlign w:val="center"/>
          </w:tcPr>
          <w:p w14:paraId="5A28EDAD" w14:textId="47832AFF" w:rsidR="00700207" w:rsidRPr="003B790A" w:rsidRDefault="00700207" w:rsidP="00E97306">
            <w:pPr>
              <w:spacing w:line="293" w:lineRule="auto"/>
              <w:jc w:val="center"/>
              <w:rPr>
                <w:rFonts w:ascii="Times New Roman" w:hAnsi="Times New Roman" w:cs="Times New Roman"/>
                <w:color w:val="auto"/>
              </w:rPr>
            </w:pPr>
            <w:r w:rsidRPr="003B790A">
              <w:rPr>
                <w:rFonts w:ascii="Times New Roman" w:hAnsi="Times New Roman" w:cs="Times New Roman"/>
                <w:color w:val="auto"/>
                <w:lang w:val="en-US"/>
              </w:rPr>
              <w:t>2.</w:t>
            </w:r>
            <w:r w:rsidR="16B72811" w:rsidRPr="003B790A">
              <w:rPr>
                <w:rFonts w:ascii="Times New Roman" w:hAnsi="Times New Roman" w:cs="Times New Roman"/>
                <w:color w:val="auto"/>
              </w:rPr>
              <w:t>6</w:t>
            </w:r>
          </w:p>
        </w:tc>
        <w:tc>
          <w:tcPr>
            <w:tcW w:w="2612" w:type="dxa"/>
            <w:tcBorders>
              <w:top w:val="single" w:sz="4" w:space="0" w:color="auto"/>
              <w:left w:val="single" w:sz="4" w:space="0" w:color="auto"/>
              <w:bottom w:val="single" w:sz="4" w:space="0" w:color="auto"/>
              <w:right w:val="single" w:sz="4" w:space="0" w:color="auto"/>
            </w:tcBorders>
            <w:vAlign w:val="center"/>
          </w:tcPr>
          <w:p w14:paraId="6F32E4DB" w14:textId="720EBA15" w:rsidR="00700207" w:rsidRPr="003B790A" w:rsidRDefault="4D82F507" w:rsidP="00E97306">
            <w:pPr>
              <w:spacing w:line="293" w:lineRule="auto"/>
              <w:jc w:val="both"/>
              <w:rPr>
                <w:rFonts w:ascii="Times New Roman" w:hAnsi="Times New Roman" w:cs="Times New Roman"/>
                <w:color w:val="auto"/>
              </w:rPr>
            </w:pPr>
            <w:r w:rsidRPr="003B790A">
              <w:rPr>
                <w:rFonts w:ascii="Times New Roman" w:hAnsi="Times New Roman" w:cs="Times New Roman"/>
                <w:color w:val="auto"/>
              </w:rPr>
              <w:t>Nước sử dụng cho  HTXL bụi từ công đoạn mài tay bằng phương pháp dập nước</w:t>
            </w:r>
          </w:p>
        </w:tc>
        <w:tc>
          <w:tcPr>
            <w:tcW w:w="1443" w:type="dxa"/>
            <w:tcBorders>
              <w:top w:val="single" w:sz="4" w:space="0" w:color="auto"/>
              <w:left w:val="single" w:sz="4" w:space="0" w:color="auto"/>
              <w:bottom w:val="single" w:sz="4" w:space="0" w:color="auto"/>
              <w:right w:val="single" w:sz="4" w:space="0" w:color="auto"/>
            </w:tcBorders>
            <w:vAlign w:val="center"/>
          </w:tcPr>
          <w:p w14:paraId="0E828BB0" w14:textId="2E6917F0" w:rsidR="00700207" w:rsidRPr="003B790A" w:rsidRDefault="16B72811" w:rsidP="00E97306">
            <w:pPr>
              <w:spacing w:line="293" w:lineRule="auto"/>
              <w:jc w:val="center"/>
              <w:rPr>
                <w:rFonts w:ascii="Times New Roman" w:hAnsi="Times New Roman" w:cs="Times New Roman"/>
              </w:rPr>
            </w:pPr>
            <w:r w:rsidRPr="003B790A">
              <w:rPr>
                <w:rFonts w:ascii="Times New Roman" w:eastAsia="Calibri" w:hAnsi="Times New Roman" w:cs="Times New Roman"/>
                <w:lang w:val="vi"/>
              </w:rPr>
              <w:t>m</w:t>
            </w:r>
            <w:r w:rsidRPr="003B790A">
              <w:rPr>
                <w:rFonts w:ascii="Times New Roman" w:eastAsia="Calibri" w:hAnsi="Times New Roman" w:cs="Times New Roman"/>
                <w:vertAlign w:val="superscript"/>
                <w:lang w:val="vi"/>
              </w:rPr>
              <w:t>3</w:t>
            </w:r>
            <w:r w:rsidRPr="003B790A">
              <w:rPr>
                <w:rFonts w:ascii="Times New Roman" w:eastAsia="Calibri" w:hAnsi="Times New Roman" w:cs="Times New Roman"/>
                <w:lang w:val="vi"/>
              </w:rPr>
              <w:t>/tuần/lần</w:t>
            </w:r>
          </w:p>
        </w:tc>
        <w:tc>
          <w:tcPr>
            <w:tcW w:w="1009" w:type="dxa"/>
            <w:tcBorders>
              <w:top w:val="single" w:sz="4" w:space="0" w:color="auto"/>
              <w:left w:val="single" w:sz="4" w:space="0" w:color="auto"/>
              <w:bottom w:val="single" w:sz="4" w:space="0" w:color="auto"/>
              <w:right w:val="single" w:sz="4" w:space="0" w:color="auto"/>
            </w:tcBorders>
            <w:vAlign w:val="center"/>
          </w:tcPr>
          <w:p w14:paraId="4135A898" w14:textId="5B2D0DCB" w:rsidR="00700207" w:rsidRPr="003B790A" w:rsidRDefault="70B75EFC" w:rsidP="70B75EFC">
            <w:pPr>
              <w:spacing w:line="293" w:lineRule="auto"/>
              <w:jc w:val="center"/>
              <w:rPr>
                <w:rFonts w:ascii="Times New Roman" w:hAnsi="Times New Roman" w:cs="Times New Roman"/>
              </w:rPr>
            </w:pPr>
            <w:r w:rsidRPr="003B790A">
              <w:rPr>
                <w:rFonts w:ascii="Times New Roman" w:hAnsi="Times New Roman" w:cs="Times New Roman"/>
                <w:color w:val="FF0000"/>
                <w:highlight w:val="yellow"/>
              </w:rPr>
              <w:t>4</w:t>
            </w:r>
          </w:p>
        </w:tc>
        <w:tc>
          <w:tcPr>
            <w:tcW w:w="951" w:type="dxa"/>
            <w:tcBorders>
              <w:top w:val="single" w:sz="4" w:space="0" w:color="auto"/>
              <w:left w:val="single" w:sz="4" w:space="0" w:color="auto"/>
              <w:bottom w:val="single" w:sz="4" w:space="0" w:color="auto"/>
              <w:right w:val="single" w:sz="4" w:space="0" w:color="auto"/>
            </w:tcBorders>
            <w:vAlign w:val="center"/>
          </w:tcPr>
          <w:p w14:paraId="429197E6" w14:textId="4C23905E" w:rsidR="00700207" w:rsidRPr="003B790A" w:rsidRDefault="70B75EFC" w:rsidP="70B75EFC">
            <w:pPr>
              <w:spacing w:line="293" w:lineRule="auto"/>
              <w:jc w:val="center"/>
              <w:rPr>
                <w:rFonts w:ascii="Times New Roman" w:hAnsi="Times New Roman" w:cs="Times New Roman"/>
              </w:rPr>
            </w:pPr>
            <w:r w:rsidRPr="003B790A">
              <w:rPr>
                <w:rFonts w:ascii="Times New Roman" w:hAnsi="Times New Roman" w:cs="Times New Roman"/>
                <w:color w:val="FF0000"/>
                <w:highlight w:val="yellow"/>
              </w:rPr>
              <w:t>4</w:t>
            </w:r>
          </w:p>
        </w:tc>
        <w:tc>
          <w:tcPr>
            <w:tcW w:w="985" w:type="dxa"/>
            <w:tcBorders>
              <w:top w:val="single" w:sz="4" w:space="0" w:color="auto"/>
              <w:left w:val="single" w:sz="4" w:space="0" w:color="auto"/>
              <w:bottom w:val="single" w:sz="4" w:space="0" w:color="auto"/>
              <w:right w:val="single" w:sz="4" w:space="0" w:color="auto"/>
            </w:tcBorders>
            <w:vAlign w:val="center"/>
          </w:tcPr>
          <w:p w14:paraId="2D3902C8" w14:textId="5ABD557A" w:rsidR="70B75EFC" w:rsidRPr="003B790A" w:rsidRDefault="70B75EFC" w:rsidP="70B75EFC">
            <w:pPr>
              <w:spacing w:line="293"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6</w:t>
            </w:r>
          </w:p>
        </w:tc>
        <w:tc>
          <w:tcPr>
            <w:tcW w:w="1058" w:type="dxa"/>
            <w:tcBorders>
              <w:top w:val="single" w:sz="4" w:space="0" w:color="auto"/>
              <w:left w:val="single" w:sz="4" w:space="0" w:color="auto"/>
              <w:bottom w:val="single" w:sz="4" w:space="0" w:color="auto"/>
              <w:right w:val="single" w:sz="4" w:space="0" w:color="auto"/>
            </w:tcBorders>
            <w:vAlign w:val="center"/>
          </w:tcPr>
          <w:p w14:paraId="207BF1D8" w14:textId="4C23905E" w:rsidR="70B75EFC" w:rsidRPr="003B790A" w:rsidRDefault="70B75EFC" w:rsidP="70B75EFC">
            <w:pPr>
              <w:spacing w:line="293" w:lineRule="auto"/>
              <w:jc w:val="center"/>
              <w:rPr>
                <w:rFonts w:ascii="Times New Roman" w:hAnsi="Times New Roman" w:cs="Times New Roman"/>
              </w:rPr>
            </w:pPr>
            <w:r w:rsidRPr="003B790A">
              <w:rPr>
                <w:rFonts w:ascii="Times New Roman" w:hAnsi="Times New Roman" w:cs="Times New Roman"/>
                <w:color w:val="FF0000"/>
                <w:highlight w:val="yellow"/>
              </w:rPr>
              <w:t>4</w:t>
            </w:r>
          </w:p>
        </w:tc>
        <w:tc>
          <w:tcPr>
            <w:tcW w:w="1060" w:type="dxa"/>
            <w:tcBorders>
              <w:top w:val="single" w:sz="4" w:space="0" w:color="auto"/>
              <w:left w:val="single" w:sz="4" w:space="0" w:color="auto"/>
              <w:bottom w:val="single" w:sz="4" w:space="0" w:color="auto"/>
              <w:right w:val="single" w:sz="4" w:space="0" w:color="auto"/>
            </w:tcBorders>
            <w:vAlign w:val="center"/>
          </w:tcPr>
          <w:p w14:paraId="5F0530AA" w14:textId="5ABD557A" w:rsidR="70B75EFC" w:rsidRPr="003B790A" w:rsidRDefault="70B75EFC" w:rsidP="70B75EFC">
            <w:pPr>
              <w:spacing w:line="293"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6</w:t>
            </w:r>
          </w:p>
        </w:tc>
      </w:tr>
      <w:tr w:rsidR="00B15F28" w:rsidRPr="003B790A" w14:paraId="0FD54D74" w14:textId="055D18F6" w:rsidTr="00D83FF8">
        <w:trPr>
          <w:trHeight w:val="420"/>
        </w:trPr>
        <w:tc>
          <w:tcPr>
            <w:tcW w:w="671" w:type="dxa"/>
            <w:tcBorders>
              <w:top w:val="single" w:sz="4" w:space="0" w:color="auto"/>
              <w:left w:val="single" w:sz="4" w:space="0" w:color="auto"/>
              <w:bottom w:val="single" w:sz="4" w:space="0" w:color="auto"/>
              <w:right w:val="single" w:sz="4" w:space="0" w:color="auto"/>
            </w:tcBorders>
            <w:vAlign w:val="center"/>
          </w:tcPr>
          <w:p w14:paraId="6C36A3B0" w14:textId="73DB9ADA" w:rsidR="00700207" w:rsidRPr="003B790A" w:rsidRDefault="00700207" w:rsidP="00E97306">
            <w:pPr>
              <w:spacing w:line="293"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2.</w:t>
            </w:r>
            <w:r w:rsidR="16B72811" w:rsidRPr="003B790A">
              <w:rPr>
                <w:rFonts w:ascii="Times New Roman" w:hAnsi="Times New Roman" w:cs="Times New Roman"/>
                <w:color w:val="auto"/>
                <w:lang w:val="en-US"/>
              </w:rPr>
              <w:t>7</w:t>
            </w:r>
          </w:p>
        </w:tc>
        <w:tc>
          <w:tcPr>
            <w:tcW w:w="2612" w:type="dxa"/>
            <w:tcBorders>
              <w:top w:val="single" w:sz="4" w:space="0" w:color="auto"/>
              <w:left w:val="single" w:sz="4" w:space="0" w:color="auto"/>
              <w:bottom w:val="single" w:sz="4" w:space="0" w:color="auto"/>
              <w:right w:val="single" w:sz="4" w:space="0" w:color="auto"/>
            </w:tcBorders>
            <w:vAlign w:val="center"/>
          </w:tcPr>
          <w:p w14:paraId="07328277" w14:textId="0354FB27" w:rsidR="00700207" w:rsidRPr="003B790A" w:rsidRDefault="00700207" w:rsidP="00E97306">
            <w:pPr>
              <w:spacing w:line="293" w:lineRule="auto"/>
              <w:jc w:val="both"/>
              <w:rPr>
                <w:rFonts w:ascii="Times New Roman" w:hAnsi="Times New Roman" w:cs="Times New Roman"/>
                <w:color w:val="auto"/>
                <w:lang w:val="en-US"/>
              </w:rPr>
            </w:pPr>
            <w:r w:rsidRPr="003B790A">
              <w:rPr>
                <w:rFonts w:ascii="Times New Roman" w:hAnsi="Times New Roman" w:cs="Times New Roman"/>
                <w:color w:val="auto"/>
              </w:rPr>
              <w:t>Nước sử dụng cho các công đoạn tiền xử lý</w:t>
            </w:r>
            <w:r w:rsidR="16B72811" w:rsidRPr="003B790A">
              <w:rPr>
                <w:rFonts w:ascii="Times New Roman" w:hAnsi="Times New Roman" w:cs="Times New Roman"/>
                <w:color w:val="auto"/>
              </w:rPr>
              <w:t xml:space="preserve"> </w:t>
            </w:r>
            <w:r w:rsidRPr="003B790A">
              <w:rPr>
                <w:rFonts w:ascii="Times New Roman" w:hAnsi="Times New Roman" w:cs="Times New Roman"/>
                <w:color w:val="auto"/>
              </w:rPr>
              <w:t xml:space="preserve">(bể </w:t>
            </w:r>
            <w:r w:rsidRPr="003B790A">
              <w:rPr>
                <w:rFonts w:ascii="Times New Roman" w:hAnsi="Times New Roman" w:cs="Times New Roman"/>
                <w:color w:val="auto"/>
                <w:lang w:val="en-US"/>
              </w:rPr>
              <w:t xml:space="preserve">rửa </w:t>
            </w:r>
            <w:r w:rsidRPr="003B790A">
              <w:rPr>
                <w:rFonts w:ascii="Times New Roman" w:hAnsi="Times New Roman" w:cs="Times New Roman"/>
                <w:color w:val="auto"/>
              </w:rPr>
              <w:t>nước nóng, bể tẩy dầu 1, bể tẩy dầu 2, bể nước rửa 1,2,3; bể nước RO 1,2,3) trong quy trình sản xuất sản phẩm đúc có sơn</w:t>
            </w:r>
          </w:p>
        </w:tc>
        <w:tc>
          <w:tcPr>
            <w:tcW w:w="1443" w:type="dxa"/>
            <w:tcBorders>
              <w:top w:val="single" w:sz="4" w:space="0" w:color="auto"/>
              <w:left w:val="single" w:sz="4" w:space="0" w:color="auto"/>
              <w:bottom w:val="single" w:sz="4" w:space="0" w:color="auto"/>
              <w:right w:val="single" w:sz="4" w:space="0" w:color="auto"/>
            </w:tcBorders>
            <w:vAlign w:val="center"/>
          </w:tcPr>
          <w:p w14:paraId="37C3B585" w14:textId="77777777" w:rsidR="00700207" w:rsidRPr="003B790A" w:rsidRDefault="00700207" w:rsidP="00E97306">
            <w:pPr>
              <w:spacing w:line="293" w:lineRule="auto"/>
              <w:jc w:val="center"/>
              <w:rPr>
                <w:rFonts w:ascii="Times New Roman" w:hAnsi="Times New Roman" w:cs="Times New Roman"/>
                <w:color w:val="auto"/>
                <w:lang w:val="en-US"/>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3</w:t>
            </w:r>
            <w:r w:rsidRPr="003B790A">
              <w:rPr>
                <w:rFonts w:ascii="Times New Roman" w:hAnsi="Times New Roman" w:cs="Times New Roman"/>
                <w:color w:val="auto"/>
              </w:rPr>
              <w:t>/ngày</w:t>
            </w:r>
            <w:r w:rsidRPr="003B790A">
              <w:rPr>
                <w:rFonts w:ascii="Times New Roman" w:hAnsi="Times New Roman" w:cs="Times New Roman"/>
                <w:color w:val="auto"/>
                <w:lang w:val="en-US"/>
              </w:rPr>
              <w:t xml:space="preserve"> tối đa</w:t>
            </w:r>
          </w:p>
        </w:tc>
        <w:tc>
          <w:tcPr>
            <w:tcW w:w="1009" w:type="dxa"/>
            <w:tcBorders>
              <w:top w:val="single" w:sz="4" w:space="0" w:color="auto"/>
              <w:left w:val="single" w:sz="4" w:space="0" w:color="auto"/>
              <w:bottom w:val="single" w:sz="4" w:space="0" w:color="auto"/>
              <w:right w:val="single" w:sz="4" w:space="0" w:color="auto"/>
            </w:tcBorders>
            <w:vAlign w:val="center"/>
          </w:tcPr>
          <w:p w14:paraId="6A17822F" w14:textId="77777777" w:rsidR="00700207" w:rsidRPr="003B790A" w:rsidRDefault="00700207" w:rsidP="00E97306">
            <w:pPr>
              <w:spacing w:line="293" w:lineRule="auto"/>
              <w:jc w:val="center"/>
              <w:rPr>
                <w:rFonts w:ascii="Times New Roman" w:hAnsi="Times New Roman" w:cs="Times New Roman"/>
                <w:color w:val="FF0000"/>
                <w:highlight w:val="yellow"/>
                <w:lang w:val="en-US"/>
              </w:rPr>
            </w:pPr>
            <w:r w:rsidRPr="003B790A">
              <w:rPr>
                <w:rFonts w:ascii="Times New Roman" w:hAnsi="Times New Roman" w:cs="Times New Roman"/>
                <w:color w:val="FF0000"/>
                <w:highlight w:val="yellow"/>
                <w:lang w:val="en-US"/>
              </w:rPr>
              <w:t>0</w:t>
            </w:r>
          </w:p>
        </w:tc>
        <w:tc>
          <w:tcPr>
            <w:tcW w:w="951" w:type="dxa"/>
            <w:tcBorders>
              <w:top w:val="single" w:sz="4" w:space="0" w:color="auto"/>
              <w:left w:val="single" w:sz="4" w:space="0" w:color="auto"/>
              <w:bottom w:val="single" w:sz="4" w:space="0" w:color="auto"/>
              <w:right w:val="single" w:sz="4" w:space="0" w:color="auto"/>
            </w:tcBorders>
            <w:vAlign w:val="center"/>
          </w:tcPr>
          <w:p w14:paraId="22EA413C" w14:textId="2B0FB9C3" w:rsidR="00700207" w:rsidRPr="003B790A" w:rsidRDefault="70B75EFC" w:rsidP="70B75EFC">
            <w:pPr>
              <w:spacing w:line="293" w:lineRule="auto"/>
              <w:jc w:val="center"/>
              <w:rPr>
                <w:rFonts w:ascii="Times New Roman" w:hAnsi="Times New Roman" w:cs="Times New Roman"/>
              </w:rPr>
            </w:pPr>
            <w:r w:rsidRPr="003B790A">
              <w:rPr>
                <w:rFonts w:ascii="Times New Roman" w:hAnsi="Times New Roman" w:cs="Times New Roman"/>
                <w:color w:val="FF0000"/>
                <w:highlight w:val="yellow"/>
                <w:lang w:val="en-US"/>
              </w:rPr>
              <w:t>0</w:t>
            </w:r>
          </w:p>
        </w:tc>
        <w:tc>
          <w:tcPr>
            <w:tcW w:w="985" w:type="dxa"/>
            <w:tcBorders>
              <w:top w:val="single" w:sz="4" w:space="0" w:color="auto"/>
              <w:left w:val="single" w:sz="4" w:space="0" w:color="auto"/>
              <w:bottom w:val="single" w:sz="4" w:space="0" w:color="auto"/>
              <w:right w:val="single" w:sz="4" w:space="0" w:color="auto"/>
            </w:tcBorders>
            <w:vAlign w:val="center"/>
          </w:tcPr>
          <w:p w14:paraId="35D35595" w14:textId="0BCE2A03" w:rsidR="70B75EFC" w:rsidRPr="003B790A" w:rsidRDefault="70B75EFC" w:rsidP="70B75EFC">
            <w:pPr>
              <w:spacing w:line="293" w:lineRule="auto"/>
              <w:jc w:val="center"/>
              <w:rPr>
                <w:rFonts w:ascii="Times New Roman" w:hAnsi="Times New Roman" w:cs="Times New Roman"/>
                <w:color w:val="FF0000"/>
                <w:highlight w:val="yellow"/>
                <w:lang w:val="en-US"/>
              </w:rPr>
            </w:pPr>
            <w:r w:rsidRPr="003B790A">
              <w:rPr>
                <w:rFonts w:ascii="Times New Roman" w:hAnsi="Times New Roman" w:cs="Times New Roman"/>
                <w:color w:val="FF0000"/>
                <w:highlight w:val="yellow"/>
                <w:lang w:val="en-US"/>
              </w:rPr>
              <w:t>23,64</w:t>
            </w:r>
          </w:p>
        </w:tc>
        <w:tc>
          <w:tcPr>
            <w:tcW w:w="1058" w:type="dxa"/>
            <w:tcBorders>
              <w:top w:val="single" w:sz="4" w:space="0" w:color="auto"/>
              <w:left w:val="single" w:sz="4" w:space="0" w:color="auto"/>
              <w:bottom w:val="single" w:sz="4" w:space="0" w:color="auto"/>
              <w:right w:val="single" w:sz="4" w:space="0" w:color="auto"/>
            </w:tcBorders>
            <w:vAlign w:val="center"/>
          </w:tcPr>
          <w:p w14:paraId="5F933B21" w14:textId="30C7C165" w:rsidR="00700207" w:rsidRPr="003B790A" w:rsidRDefault="70B75EFC" w:rsidP="00700207">
            <w:pPr>
              <w:spacing w:line="293"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0</w:t>
            </w:r>
          </w:p>
        </w:tc>
        <w:tc>
          <w:tcPr>
            <w:tcW w:w="1060" w:type="dxa"/>
            <w:tcBorders>
              <w:top w:val="single" w:sz="4" w:space="0" w:color="auto"/>
              <w:left w:val="single" w:sz="4" w:space="0" w:color="auto"/>
              <w:bottom w:val="single" w:sz="4" w:space="0" w:color="auto"/>
              <w:right w:val="single" w:sz="4" w:space="0" w:color="auto"/>
            </w:tcBorders>
            <w:vAlign w:val="center"/>
          </w:tcPr>
          <w:p w14:paraId="590A86BC" w14:textId="25807BF4" w:rsidR="70B75EFC" w:rsidRPr="003B790A" w:rsidRDefault="70B75EFC" w:rsidP="70B75EFC">
            <w:pPr>
              <w:spacing w:line="293"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23,64</w:t>
            </w:r>
          </w:p>
        </w:tc>
      </w:tr>
      <w:tr w:rsidR="00B15F28" w:rsidRPr="003B790A" w14:paraId="4234B601" w14:textId="2E504FCF" w:rsidTr="00D83FF8">
        <w:trPr>
          <w:trHeight w:val="300"/>
        </w:trPr>
        <w:tc>
          <w:tcPr>
            <w:tcW w:w="671" w:type="dxa"/>
            <w:tcBorders>
              <w:top w:val="single" w:sz="4" w:space="0" w:color="auto"/>
              <w:left w:val="single" w:sz="4" w:space="0" w:color="auto"/>
              <w:bottom w:val="single" w:sz="4" w:space="0" w:color="auto"/>
              <w:right w:val="single" w:sz="4" w:space="0" w:color="auto"/>
            </w:tcBorders>
            <w:vAlign w:val="center"/>
          </w:tcPr>
          <w:p w14:paraId="0660D80B" w14:textId="55F1D623" w:rsidR="00700207" w:rsidRPr="003B790A" w:rsidRDefault="00700207" w:rsidP="176CA823">
            <w:pPr>
              <w:spacing w:line="293" w:lineRule="auto"/>
              <w:jc w:val="center"/>
              <w:rPr>
                <w:rFonts w:ascii="Times New Roman" w:hAnsi="Times New Roman" w:cs="Times New Roman"/>
                <w:color w:val="auto"/>
                <w:lang w:val="en-US"/>
              </w:rPr>
            </w:pPr>
          </w:p>
        </w:tc>
        <w:tc>
          <w:tcPr>
            <w:tcW w:w="2612" w:type="dxa"/>
            <w:tcBorders>
              <w:top w:val="single" w:sz="4" w:space="0" w:color="auto"/>
              <w:left w:val="single" w:sz="4" w:space="0" w:color="auto"/>
              <w:bottom w:val="single" w:sz="4" w:space="0" w:color="auto"/>
              <w:right w:val="single" w:sz="4" w:space="0" w:color="auto"/>
            </w:tcBorders>
            <w:vAlign w:val="center"/>
          </w:tcPr>
          <w:p w14:paraId="68D4E662" w14:textId="48D41231" w:rsidR="00700207" w:rsidRPr="003B790A" w:rsidRDefault="00700207" w:rsidP="474F8E07">
            <w:pPr>
              <w:spacing w:line="293" w:lineRule="auto"/>
              <w:jc w:val="both"/>
              <w:rPr>
                <w:rFonts w:ascii="Times New Roman" w:hAnsi="Times New Roman" w:cs="Times New Roman"/>
                <w:i/>
                <w:iCs/>
                <w:color w:val="auto"/>
              </w:rPr>
            </w:pPr>
            <w:r w:rsidRPr="003B790A">
              <w:rPr>
                <w:rFonts w:ascii="Times New Roman" w:hAnsi="Times New Roman" w:cs="Times New Roman"/>
                <w:i/>
                <w:iCs/>
                <w:color w:val="auto"/>
              </w:rPr>
              <w:t>Nước sử dụng cho bể rửa nước nóng (Tái sử dụng của bể rửa RO 1,2,3)</w:t>
            </w:r>
          </w:p>
        </w:tc>
        <w:tc>
          <w:tcPr>
            <w:tcW w:w="1443" w:type="dxa"/>
            <w:tcBorders>
              <w:top w:val="single" w:sz="4" w:space="0" w:color="auto"/>
              <w:left w:val="single" w:sz="4" w:space="0" w:color="auto"/>
              <w:bottom w:val="single" w:sz="4" w:space="0" w:color="auto"/>
              <w:right w:val="single" w:sz="4" w:space="0" w:color="auto"/>
            </w:tcBorders>
            <w:vAlign w:val="center"/>
          </w:tcPr>
          <w:p w14:paraId="7D1F6636" w14:textId="0D56EF5F" w:rsidR="00700207" w:rsidRPr="003B790A" w:rsidRDefault="00700207" w:rsidP="176CA823">
            <w:pPr>
              <w:spacing w:line="293" w:lineRule="auto"/>
              <w:jc w:val="center"/>
              <w:rPr>
                <w:rFonts w:ascii="Times New Roman" w:hAnsi="Times New Roman" w:cs="Times New Roman"/>
                <w:i/>
                <w:iCs/>
                <w:color w:val="auto"/>
              </w:rPr>
            </w:pPr>
            <w:r w:rsidRPr="003B790A">
              <w:rPr>
                <w:rFonts w:ascii="Times New Roman" w:hAnsi="Times New Roman" w:cs="Times New Roman"/>
                <w:i/>
                <w:iCs/>
                <w:color w:val="auto"/>
              </w:rPr>
              <w:t>m</w:t>
            </w:r>
            <w:r w:rsidRPr="003B790A">
              <w:rPr>
                <w:rFonts w:ascii="Times New Roman" w:hAnsi="Times New Roman" w:cs="Times New Roman"/>
                <w:i/>
                <w:iCs/>
                <w:color w:val="auto"/>
                <w:vertAlign w:val="superscript"/>
              </w:rPr>
              <w:t>3</w:t>
            </w:r>
            <w:r w:rsidRPr="003B790A">
              <w:rPr>
                <w:rFonts w:ascii="Times New Roman" w:hAnsi="Times New Roman" w:cs="Times New Roman"/>
                <w:i/>
                <w:iCs/>
                <w:color w:val="auto"/>
              </w:rPr>
              <w:t>/ngày</w:t>
            </w:r>
          </w:p>
        </w:tc>
        <w:tc>
          <w:tcPr>
            <w:tcW w:w="1009" w:type="dxa"/>
            <w:tcBorders>
              <w:top w:val="single" w:sz="4" w:space="0" w:color="auto"/>
              <w:left w:val="single" w:sz="4" w:space="0" w:color="auto"/>
              <w:bottom w:val="single" w:sz="4" w:space="0" w:color="auto"/>
              <w:right w:val="single" w:sz="4" w:space="0" w:color="auto"/>
            </w:tcBorders>
            <w:vAlign w:val="center"/>
          </w:tcPr>
          <w:p w14:paraId="223EA73A" w14:textId="613BF1FD" w:rsidR="00700207" w:rsidRPr="003B790A" w:rsidRDefault="00700207" w:rsidP="176CA823">
            <w:pPr>
              <w:spacing w:line="293" w:lineRule="auto"/>
              <w:jc w:val="center"/>
              <w:rPr>
                <w:rFonts w:ascii="Times New Roman" w:hAnsi="Times New Roman" w:cs="Times New Roman"/>
                <w:color w:val="FF0000"/>
                <w:highlight w:val="yellow"/>
              </w:rPr>
            </w:pPr>
            <w:r w:rsidRPr="003B790A">
              <w:rPr>
                <w:rFonts w:ascii="Times New Roman" w:hAnsi="Times New Roman" w:cs="Times New Roman"/>
                <w:i/>
                <w:color w:val="FF0000"/>
                <w:highlight w:val="yellow"/>
                <w:lang w:val="en-US"/>
              </w:rPr>
              <w:t>0</w:t>
            </w:r>
          </w:p>
        </w:tc>
        <w:tc>
          <w:tcPr>
            <w:tcW w:w="951" w:type="dxa"/>
            <w:tcBorders>
              <w:top w:val="single" w:sz="4" w:space="0" w:color="auto"/>
              <w:left w:val="single" w:sz="4" w:space="0" w:color="auto"/>
              <w:bottom w:val="single" w:sz="4" w:space="0" w:color="auto"/>
              <w:right w:val="single" w:sz="4" w:space="0" w:color="auto"/>
            </w:tcBorders>
            <w:vAlign w:val="center"/>
          </w:tcPr>
          <w:p w14:paraId="26E0A67B" w14:textId="5F3798D2" w:rsidR="00700207" w:rsidRPr="003B790A" w:rsidRDefault="70B75EFC" w:rsidP="70B75EFC">
            <w:pPr>
              <w:spacing w:line="293" w:lineRule="auto"/>
              <w:jc w:val="center"/>
              <w:rPr>
                <w:rFonts w:ascii="Times New Roman" w:hAnsi="Times New Roman" w:cs="Times New Roman"/>
                <w:i/>
                <w:iCs/>
                <w:color w:val="FF0000"/>
                <w:highlight w:val="yellow"/>
              </w:rPr>
            </w:pPr>
            <w:r w:rsidRPr="003B790A">
              <w:rPr>
                <w:rFonts w:ascii="Times New Roman" w:hAnsi="Times New Roman" w:cs="Times New Roman"/>
                <w:i/>
                <w:iCs/>
                <w:color w:val="FF0000"/>
                <w:highlight w:val="yellow"/>
              </w:rPr>
              <w:t>0</w:t>
            </w:r>
          </w:p>
        </w:tc>
        <w:tc>
          <w:tcPr>
            <w:tcW w:w="985" w:type="dxa"/>
            <w:tcBorders>
              <w:top w:val="single" w:sz="4" w:space="0" w:color="auto"/>
              <w:left w:val="single" w:sz="4" w:space="0" w:color="auto"/>
              <w:bottom w:val="single" w:sz="4" w:space="0" w:color="auto"/>
              <w:right w:val="single" w:sz="4" w:space="0" w:color="auto"/>
            </w:tcBorders>
            <w:vAlign w:val="center"/>
          </w:tcPr>
          <w:p w14:paraId="287D9F85" w14:textId="46B1E3A4" w:rsidR="70B75EFC" w:rsidRPr="003B790A" w:rsidRDefault="70B75EFC" w:rsidP="70B75EFC">
            <w:pPr>
              <w:spacing w:line="293" w:lineRule="auto"/>
              <w:jc w:val="center"/>
              <w:rPr>
                <w:rFonts w:ascii="Times New Roman" w:hAnsi="Times New Roman" w:cs="Times New Roman"/>
                <w:i/>
                <w:iCs/>
                <w:color w:val="FF0000"/>
                <w:highlight w:val="yellow"/>
              </w:rPr>
            </w:pPr>
            <w:r w:rsidRPr="003B790A">
              <w:rPr>
                <w:rFonts w:ascii="Times New Roman" w:hAnsi="Times New Roman" w:cs="Times New Roman"/>
                <w:i/>
                <w:iCs/>
                <w:color w:val="FF0000"/>
                <w:highlight w:val="yellow"/>
              </w:rPr>
              <w:t>8,64</w:t>
            </w:r>
          </w:p>
          <w:p w14:paraId="46CE118E" w14:textId="49A3EFF9" w:rsidR="70B75EFC" w:rsidRPr="003B790A" w:rsidRDefault="70B75EFC" w:rsidP="70B75EFC">
            <w:pPr>
              <w:spacing w:line="293" w:lineRule="auto"/>
              <w:jc w:val="center"/>
              <w:rPr>
                <w:rFonts w:ascii="Times New Roman" w:hAnsi="Times New Roman" w:cs="Times New Roman"/>
                <w:i/>
                <w:iCs/>
                <w:color w:val="FF0000"/>
                <w:highlight w:val="yellow"/>
              </w:rPr>
            </w:pPr>
            <w:r w:rsidRPr="003B790A">
              <w:rPr>
                <w:rFonts w:ascii="Times New Roman" w:hAnsi="Times New Roman" w:cs="Times New Roman"/>
                <w:i/>
                <w:iCs/>
                <w:color w:val="FF0000"/>
                <w:highlight w:val="yellow"/>
              </w:rPr>
              <w:t>(Tái sử dụng của bể rửa RO 1,2,3)</w:t>
            </w:r>
          </w:p>
        </w:tc>
        <w:tc>
          <w:tcPr>
            <w:tcW w:w="1058" w:type="dxa"/>
            <w:tcBorders>
              <w:top w:val="single" w:sz="4" w:space="0" w:color="auto"/>
              <w:left w:val="single" w:sz="4" w:space="0" w:color="auto"/>
              <w:bottom w:val="single" w:sz="4" w:space="0" w:color="auto"/>
              <w:right w:val="single" w:sz="4" w:space="0" w:color="auto"/>
            </w:tcBorders>
            <w:vAlign w:val="center"/>
          </w:tcPr>
          <w:p w14:paraId="5A12847A" w14:textId="66BC1C95" w:rsidR="00700207" w:rsidRPr="003B790A" w:rsidRDefault="70B75EFC" w:rsidP="70B75EFC">
            <w:pPr>
              <w:spacing w:line="293" w:lineRule="auto"/>
              <w:jc w:val="center"/>
              <w:rPr>
                <w:rFonts w:ascii="Times New Roman" w:hAnsi="Times New Roman" w:cs="Times New Roman"/>
                <w:i/>
                <w:iCs/>
                <w:color w:val="FF0000"/>
                <w:highlight w:val="yellow"/>
              </w:rPr>
            </w:pPr>
            <w:r w:rsidRPr="003B790A">
              <w:rPr>
                <w:rFonts w:ascii="Times New Roman" w:hAnsi="Times New Roman" w:cs="Times New Roman"/>
                <w:i/>
                <w:iCs/>
                <w:color w:val="FF0000"/>
                <w:highlight w:val="yellow"/>
              </w:rPr>
              <w:t>0</w:t>
            </w:r>
          </w:p>
        </w:tc>
        <w:tc>
          <w:tcPr>
            <w:tcW w:w="1060" w:type="dxa"/>
            <w:tcBorders>
              <w:top w:val="single" w:sz="4" w:space="0" w:color="auto"/>
              <w:left w:val="single" w:sz="4" w:space="0" w:color="auto"/>
              <w:bottom w:val="single" w:sz="4" w:space="0" w:color="auto"/>
              <w:right w:val="single" w:sz="4" w:space="0" w:color="auto"/>
            </w:tcBorders>
            <w:vAlign w:val="center"/>
          </w:tcPr>
          <w:p w14:paraId="3D598947" w14:textId="446CE42E" w:rsidR="70B75EFC" w:rsidRPr="003B790A" w:rsidRDefault="70B75EFC" w:rsidP="70B75EFC">
            <w:pPr>
              <w:spacing w:line="293" w:lineRule="auto"/>
              <w:jc w:val="center"/>
              <w:rPr>
                <w:rFonts w:ascii="Times New Roman" w:hAnsi="Times New Roman" w:cs="Times New Roman"/>
                <w:i/>
                <w:iCs/>
                <w:color w:val="FF0000"/>
                <w:highlight w:val="yellow"/>
              </w:rPr>
            </w:pPr>
            <w:r w:rsidRPr="003B790A">
              <w:rPr>
                <w:rFonts w:ascii="Times New Roman" w:hAnsi="Times New Roman" w:cs="Times New Roman"/>
                <w:i/>
                <w:iCs/>
                <w:color w:val="FF0000"/>
                <w:highlight w:val="yellow"/>
              </w:rPr>
              <w:t>8,64</w:t>
            </w:r>
          </w:p>
        </w:tc>
      </w:tr>
      <w:tr w:rsidR="00B15F28" w:rsidRPr="003B790A" w14:paraId="65D09F6F" w14:textId="137112B7" w:rsidTr="00D83FF8">
        <w:trPr>
          <w:trHeight w:val="300"/>
        </w:trPr>
        <w:tc>
          <w:tcPr>
            <w:tcW w:w="671" w:type="dxa"/>
            <w:tcBorders>
              <w:top w:val="single" w:sz="4" w:space="0" w:color="auto"/>
              <w:left w:val="single" w:sz="4" w:space="0" w:color="auto"/>
              <w:bottom w:val="single" w:sz="4" w:space="0" w:color="auto"/>
              <w:right w:val="single" w:sz="4" w:space="0" w:color="auto"/>
            </w:tcBorders>
            <w:vAlign w:val="center"/>
          </w:tcPr>
          <w:p w14:paraId="45C3CBEE" w14:textId="132B7D67" w:rsidR="00700207" w:rsidRPr="003B790A" w:rsidRDefault="00700207" w:rsidP="176CA823">
            <w:pPr>
              <w:spacing w:line="293" w:lineRule="auto"/>
              <w:jc w:val="center"/>
              <w:rPr>
                <w:rFonts w:ascii="Times New Roman" w:hAnsi="Times New Roman" w:cs="Times New Roman"/>
                <w:color w:val="auto"/>
              </w:rPr>
            </w:pPr>
          </w:p>
        </w:tc>
        <w:tc>
          <w:tcPr>
            <w:tcW w:w="2612" w:type="dxa"/>
            <w:tcBorders>
              <w:top w:val="single" w:sz="4" w:space="0" w:color="auto"/>
              <w:left w:val="single" w:sz="4" w:space="0" w:color="auto"/>
              <w:bottom w:val="single" w:sz="4" w:space="0" w:color="auto"/>
              <w:right w:val="single" w:sz="4" w:space="0" w:color="auto"/>
            </w:tcBorders>
            <w:vAlign w:val="center"/>
          </w:tcPr>
          <w:p w14:paraId="5FD2FE3B" w14:textId="3EDBFD9F" w:rsidR="00700207" w:rsidRPr="003B790A" w:rsidRDefault="00700207" w:rsidP="176CA823">
            <w:pPr>
              <w:spacing w:line="293" w:lineRule="auto"/>
              <w:jc w:val="both"/>
              <w:rPr>
                <w:rFonts w:ascii="Times New Roman" w:hAnsi="Times New Roman" w:cs="Times New Roman"/>
                <w:i/>
                <w:iCs/>
                <w:color w:val="auto"/>
              </w:rPr>
            </w:pPr>
            <w:r w:rsidRPr="003B790A">
              <w:rPr>
                <w:rFonts w:ascii="Times New Roman" w:hAnsi="Times New Roman" w:cs="Times New Roman"/>
                <w:i/>
                <w:iCs/>
                <w:color w:val="auto"/>
              </w:rPr>
              <w:t>Nước sử dụng cho bể tẩy dầu 1</w:t>
            </w:r>
          </w:p>
        </w:tc>
        <w:tc>
          <w:tcPr>
            <w:tcW w:w="1443" w:type="dxa"/>
            <w:tcBorders>
              <w:top w:val="single" w:sz="4" w:space="0" w:color="auto"/>
              <w:left w:val="single" w:sz="4" w:space="0" w:color="auto"/>
              <w:bottom w:val="single" w:sz="4" w:space="0" w:color="auto"/>
              <w:right w:val="single" w:sz="4" w:space="0" w:color="auto"/>
            </w:tcBorders>
            <w:vAlign w:val="center"/>
          </w:tcPr>
          <w:p w14:paraId="778E33FC" w14:textId="332D7296" w:rsidR="00700207" w:rsidRPr="003B790A" w:rsidRDefault="00700207" w:rsidP="176CA823">
            <w:pPr>
              <w:spacing w:line="293" w:lineRule="auto"/>
              <w:jc w:val="center"/>
              <w:rPr>
                <w:rFonts w:ascii="Times New Roman" w:hAnsi="Times New Roman" w:cs="Times New Roman"/>
                <w:i/>
                <w:iCs/>
                <w:color w:val="auto"/>
              </w:rPr>
            </w:pPr>
            <w:r w:rsidRPr="003B790A">
              <w:rPr>
                <w:rFonts w:ascii="Times New Roman" w:hAnsi="Times New Roman" w:cs="Times New Roman"/>
                <w:i/>
                <w:iCs/>
                <w:color w:val="auto"/>
              </w:rPr>
              <w:t>m</w:t>
            </w:r>
            <w:r w:rsidRPr="003B790A">
              <w:rPr>
                <w:rFonts w:ascii="Times New Roman" w:hAnsi="Times New Roman" w:cs="Times New Roman"/>
                <w:i/>
                <w:iCs/>
                <w:color w:val="auto"/>
                <w:vertAlign w:val="superscript"/>
              </w:rPr>
              <w:t>3</w:t>
            </w:r>
            <w:r w:rsidRPr="003B790A">
              <w:rPr>
                <w:rFonts w:ascii="Times New Roman" w:hAnsi="Times New Roman" w:cs="Times New Roman"/>
                <w:i/>
                <w:iCs/>
                <w:color w:val="auto"/>
              </w:rPr>
              <w:t>/2 tuần</w:t>
            </w:r>
            <w:r w:rsidR="16B72811" w:rsidRPr="003B790A">
              <w:rPr>
                <w:rFonts w:ascii="Times New Roman" w:hAnsi="Times New Roman" w:cs="Times New Roman"/>
                <w:i/>
                <w:iCs/>
                <w:color w:val="auto"/>
              </w:rPr>
              <w:t xml:space="preserve"> /lần thải</w:t>
            </w:r>
          </w:p>
        </w:tc>
        <w:tc>
          <w:tcPr>
            <w:tcW w:w="1009" w:type="dxa"/>
            <w:tcBorders>
              <w:top w:val="single" w:sz="4" w:space="0" w:color="auto"/>
              <w:left w:val="single" w:sz="4" w:space="0" w:color="auto"/>
              <w:bottom w:val="single" w:sz="4" w:space="0" w:color="auto"/>
              <w:right w:val="single" w:sz="4" w:space="0" w:color="auto"/>
            </w:tcBorders>
            <w:vAlign w:val="center"/>
          </w:tcPr>
          <w:p w14:paraId="22E06990" w14:textId="613BF1FD" w:rsidR="00700207" w:rsidRPr="003B790A" w:rsidRDefault="00700207" w:rsidP="176CA823">
            <w:pPr>
              <w:spacing w:line="293" w:lineRule="auto"/>
              <w:jc w:val="center"/>
              <w:rPr>
                <w:rFonts w:ascii="Times New Roman" w:hAnsi="Times New Roman" w:cs="Times New Roman"/>
                <w:color w:val="FF0000"/>
                <w:highlight w:val="yellow"/>
              </w:rPr>
            </w:pPr>
            <w:r w:rsidRPr="003B790A">
              <w:rPr>
                <w:rFonts w:ascii="Times New Roman" w:hAnsi="Times New Roman" w:cs="Times New Roman"/>
                <w:i/>
                <w:color w:val="FF0000"/>
                <w:highlight w:val="yellow"/>
                <w:lang w:val="en-US"/>
              </w:rPr>
              <w:t>0</w:t>
            </w:r>
          </w:p>
        </w:tc>
        <w:tc>
          <w:tcPr>
            <w:tcW w:w="951" w:type="dxa"/>
            <w:tcBorders>
              <w:top w:val="single" w:sz="4" w:space="0" w:color="auto"/>
              <w:left w:val="single" w:sz="4" w:space="0" w:color="auto"/>
              <w:bottom w:val="single" w:sz="4" w:space="0" w:color="auto"/>
              <w:right w:val="single" w:sz="4" w:space="0" w:color="auto"/>
            </w:tcBorders>
            <w:vAlign w:val="center"/>
          </w:tcPr>
          <w:p w14:paraId="1B830153" w14:textId="2ED65E84" w:rsidR="00700207" w:rsidRPr="003B790A" w:rsidRDefault="00700207" w:rsidP="70B75EFC">
            <w:pPr>
              <w:spacing w:line="293" w:lineRule="auto"/>
              <w:jc w:val="center"/>
              <w:rPr>
                <w:rFonts w:ascii="Times New Roman" w:hAnsi="Times New Roman" w:cs="Times New Roman"/>
                <w:i/>
                <w:iCs/>
                <w:color w:val="FF0000"/>
                <w:highlight w:val="yellow"/>
              </w:rPr>
            </w:pPr>
          </w:p>
        </w:tc>
        <w:tc>
          <w:tcPr>
            <w:tcW w:w="985" w:type="dxa"/>
            <w:tcBorders>
              <w:top w:val="single" w:sz="4" w:space="0" w:color="auto"/>
              <w:left w:val="single" w:sz="4" w:space="0" w:color="auto"/>
              <w:bottom w:val="single" w:sz="4" w:space="0" w:color="auto"/>
              <w:right w:val="single" w:sz="4" w:space="0" w:color="auto"/>
            </w:tcBorders>
            <w:vAlign w:val="center"/>
          </w:tcPr>
          <w:p w14:paraId="491CB5CA" w14:textId="7484CC20" w:rsidR="70B75EFC" w:rsidRPr="003B790A" w:rsidRDefault="70B75EFC" w:rsidP="70B75EFC">
            <w:pPr>
              <w:spacing w:line="293" w:lineRule="auto"/>
              <w:jc w:val="center"/>
              <w:rPr>
                <w:rFonts w:ascii="Times New Roman" w:hAnsi="Times New Roman" w:cs="Times New Roman"/>
                <w:i/>
                <w:iCs/>
                <w:color w:val="FF0000"/>
                <w:highlight w:val="yellow"/>
              </w:rPr>
            </w:pPr>
            <w:r w:rsidRPr="003B790A">
              <w:rPr>
                <w:rFonts w:ascii="Times New Roman" w:hAnsi="Times New Roman" w:cs="Times New Roman"/>
                <w:i/>
                <w:iCs/>
                <w:color w:val="FF0000"/>
                <w:highlight w:val="yellow"/>
              </w:rPr>
              <w:t>1</w:t>
            </w:r>
          </w:p>
        </w:tc>
        <w:tc>
          <w:tcPr>
            <w:tcW w:w="1058" w:type="dxa"/>
            <w:tcBorders>
              <w:top w:val="single" w:sz="4" w:space="0" w:color="auto"/>
              <w:left w:val="single" w:sz="4" w:space="0" w:color="auto"/>
              <w:bottom w:val="single" w:sz="4" w:space="0" w:color="auto"/>
              <w:right w:val="single" w:sz="4" w:space="0" w:color="auto"/>
            </w:tcBorders>
            <w:vAlign w:val="center"/>
          </w:tcPr>
          <w:p w14:paraId="6EA5A505" w14:textId="6F37FA54" w:rsidR="70B75EFC" w:rsidRPr="003B790A" w:rsidRDefault="70B75EFC" w:rsidP="70B75EFC">
            <w:pPr>
              <w:spacing w:line="293" w:lineRule="auto"/>
              <w:jc w:val="center"/>
              <w:rPr>
                <w:rFonts w:ascii="Times New Roman" w:hAnsi="Times New Roman" w:cs="Times New Roman"/>
                <w:i/>
                <w:iCs/>
                <w:color w:val="FF0000"/>
                <w:highlight w:val="yellow"/>
              </w:rPr>
            </w:pPr>
            <w:r w:rsidRPr="003B790A">
              <w:rPr>
                <w:rFonts w:ascii="Times New Roman" w:hAnsi="Times New Roman" w:cs="Times New Roman"/>
                <w:i/>
                <w:iCs/>
                <w:color w:val="FF0000"/>
                <w:highlight w:val="yellow"/>
              </w:rPr>
              <w:t>0</w:t>
            </w:r>
          </w:p>
        </w:tc>
        <w:tc>
          <w:tcPr>
            <w:tcW w:w="1060" w:type="dxa"/>
            <w:tcBorders>
              <w:top w:val="single" w:sz="4" w:space="0" w:color="auto"/>
              <w:left w:val="single" w:sz="4" w:space="0" w:color="auto"/>
              <w:bottom w:val="single" w:sz="4" w:space="0" w:color="auto"/>
              <w:right w:val="single" w:sz="4" w:space="0" w:color="auto"/>
            </w:tcBorders>
            <w:vAlign w:val="center"/>
          </w:tcPr>
          <w:p w14:paraId="7BE0B69D" w14:textId="632F06EE" w:rsidR="70B75EFC" w:rsidRPr="003B790A" w:rsidRDefault="70B75EFC" w:rsidP="70B75EFC">
            <w:pPr>
              <w:spacing w:line="293" w:lineRule="auto"/>
              <w:jc w:val="center"/>
              <w:rPr>
                <w:rFonts w:ascii="Times New Roman" w:hAnsi="Times New Roman" w:cs="Times New Roman"/>
                <w:i/>
                <w:iCs/>
                <w:color w:val="FF0000"/>
                <w:highlight w:val="yellow"/>
                <w:lang w:val="en-US"/>
              </w:rPr>
            </w:pPr>
            <w:r w:rsidRPr="003B790A">
              <w:rPr>
                <w:rFonts w:ascii="Times New Roman" w:hAnsi="Times New Roman" w:cs="Times New Roman"/>
                <w:i/>
                <w:iCs/>
                <w:color w:val="FF0000"/>
                <w:highlight w:val="yellow"/>
                <w:lang w:val="en-US"/>
              </w:rPr>
              <w:t>1</w:t>
            </w:r>
          </w:p>
        </w:tc>
      </w:tr>
      <w:tr w:rsidR="00B15F28" w:rsidRPr="003B790A" w14:paraId="7DBE6737" w14:textId="1BEB3119" w:rsidTr="00D83FF8">
        <w:trPr>
          <w:trHeight w:val="300"/>
        </w:trPr>
        <w:tc>
          <w:tcPr>
            <w:tcW w:w="671" w:type="dxa"/>
            <w:tcBorders>
              <w:top w:val="single" w:sz="4" w:space="0" w:color="auto"/>
              <w:left w:val="single" w:sz="4" w:space="0" w:color="auto"/>
              <w:bottom w:val="single" w:sz="4" w:space="0" w:color="auto"/>
              <w:right w:val="single" w:sz="4" w:space="0" w:color="auto"/>
            </w:tcBorders>
            <w:vAlign w:val="center"/>
          </w:tcPr>
          <w:p w14:paraId="0E16271A" w14:textId="6BC0E530" w:rsidR="00700207" w:rsidRPr="003B790A" w:rsidRDefault="00700207" w:rsidP="176CA823">
            <w:pPr>
              <w:spacing w:line="293" w:lineRule="auto"/>
              <w:jc w:val="center"/>
              <w:rPr>
                <w:rFonts w:ascii="Times New Roman" w:hAnsi="Times New Roman" w:cs="Times New Roman"/>
                <w:color w:val="auto"/>
                <w:lang w:val="en-US"/>
              </w:rPr>
            </w:pPr>
          </w:p>
        </w:tc>
        <w:tc>
          <w:tcPr>
            <w:tcW w:w="2612" w:type="dxa"/>
            <w:tcBorders>
              <w:top w:val="single" w:sz="4" w:space="0" w:color="auto"/>
              <w:left w:val="single" w:sz="4" w:space="0" w:color="auto"/>
              <w:bottom w:val="single" w:sz="4" w:space="0" w:color="auto"/>
              <w:right w:val="single" w:sz="4" w:space="0" w:color="auto"/>
            </w:tcBorders>
            <w:vAlign w:val="center"/>
          </w:tcPr>
          <w:p w14:paraId="5AE99B4C" w14:textId="1538C7B6" w:rsidR="00700207" w:rsidRPr="003B790A" w:rsidRDefault="00700207" w:rsidP="176CA823">
            <w:pPr>
              <w:spacing w:line="293" w:lineRule="auto"/>
              <w:jc w:val="both"/>
              <w:rPr>
                <w:rFonts w:ascii="Times New Roman" w:hAnsi="Times New Roman" w:cs="Times New Roman"/>
                <w:i/>
                <w:iCs/>
                <w:color w:val="auto"/>
              </w:rPr>
            </w:pPr>
            <w:r w:rsidRPr="003B790A">
              <w:rPr>
                <w:rFonts w:ascii="Times New Roman" w:hAnsi="Times New Roman" w:cs="Times New Roman"/>
                <w:i/>
                <w:iCs/>
                <w:color w:val="auto"/>
              </w:rPr>
              <w:t>Nước sử dụng cho bể tẩy dầu 2</w:t>
            </w:r>
          </w:p>
        </w:tc>
        <w:tc>
          <w:tcPr>
            <w:tcW w:w="1443" w:type="dxa"/>
            <w:tcBorders>
              <w:top w:val="single" w:sz="4" w:space="0" w:color="auto"/>
              <w:left w:val="single" w:sz="4" w:space="0" w:color="auto"/>
              <w:bottom w:val="single" w:sz="4" w:space="0" w:color="auto"/>
              <w:right w:val="single" w:sz="4" w:space="0" w:color="auto"/>
            </w:tcBorders>
            <w:vAlign w:val="center"/>
          </w:tcPr>
          <w:p w14:paraId="00670A7A" w14:textId="435524A9" w:rsidR="00700207" w:rsidRPr="003B790A" w:rsidRDefault="00700207" w:rsidP="176CA823">
            <w:pPr>
              <w:spacing w:line="293" w:lineRule="auto"/>
              <w:jc w:val="center"/>
              <w:rPr>
                <w:rFonts w:ascii="Times New Roman" w:hAnsi="Times New Roman" w:cs="Times New Roman"/>
                <w:i/>
                <w:iCs/>
                <w:color w:val="auto"/>
              </w:rPr>
            </w:pPr>
            <w:r w:rsidRPr="003B790A">
              <w:rPr>
                <w:rFonts w:ascii="Times New Roman" w:hAnsi="Times New Roman" w:cs="Times New Roman"/>
                <w:i/>
                <w:iCs/>
                <w:color w:val="auto"/>
              </w:rPr>
              <w:t>m</w:t>
            </w:r>
            <w:r w:rsidRPr="003B790A">
              <w:rPr>
                <w:rFonts w:ascii="Times New Roman" w:hAnsi="Times New Roman" w:cs="Times New Roman"/>
                <w:i/>
                <w:iCs/>
                <w:color w:val="auto"/>
                <w:vertAlign w:val="superscript"/>
              </w:rPr>
              <w:t>3</w:t>
            </w:r>
            <w:r w:rsidRPr="003B790A">
              <w:rPr>
                <w:rFonts w:ascii="Times New Roman" w:hAnsi="Times New Roman" w:cs="Times New Roman"/>
                <w:i/>
                <w:iCs/>
                <w:color w:val="auto"/>
              </w:rPr>
              <w:t>/2 tuần</w:t>
            </w:r>
            <w:r w:rsidR="16B72811" w:rsidRPr="003B790A">
              <w:rPr>
                <w:rFonts w:ascii="Times New Roman" w:hAnsi="Times New Roman" w:cs="Times New Roman"/>
                <w:i/>
                <w:iCs/>
                <w:color w:val="auto"/>
              </w:rPr>
              <w:t>/lần thải</w:t>
            </w:r>
          </w:p>
        </w:tc>
        <w:tc>
          <w:tcPr>
            <w:tcW w:w="1009" w:type="dxa"/>
            <w:tcBorders>
              <w:top w:val="single" w:sz="4" w:space="0" w:color="auto"/>
              <w:left w:val="single" w:sz="4" w:space="0" w:color="auto"/>
              <w:bottom w:val="single" w:sz="4" w:space="0" w:color="auto"/>
              <w:right w:val="single" w:sz="4" w:space="0" w:color="auto"/>
            </w:tcBorders>
            <w:vAlign w:val="center"/>
          </w:tcPr>
          <w:p w14:paraId="5954DCFE" w14:textId="613BF1FD" w:rsidR="00700207" w:rsidRPr="003B790A" w:rsidRDefault="00700207" w:rsidP="176CA823">
            <w:pPr>
              <w:spacing w:line="293" w:lineRule="auto"/>
              <w:jc w:val="center"/>
              <w:rPr>
                <w:rFonts w:ascii="Times New Roman" w:hAnsi="Times New Roman" w:cs="Times New Roman"/>
                <w:color w:val="FF0000"/>
                <w:highlight w:val="yellow"/>
              </w:rPr>
            </w:pPr>
            <w:r w:rsidRPr="003B790A">
              <w:rPr>
                <w:rFonts w:ascii="Times New Roman" w:hAnsi="Times New Roman" w:cs="Times New Roman"/>
                <w:i/>
                <w:color w:val="FF0000"/>
                <w:highlight w:val="yellow"/>
                <w:lang w:val="en-US"/>
              </w:rPr>
              <w:t>0</w:t>
            </w:r>
          </w:p>
        </w:tc>
        <w:tc>
          <w:tcPr>
            <w:tcW w:w="951" w:type="dxa"/>
            <w:tcBorders>
              <w:top w:val="single" w:sz="4" w:space="0" w:color="auto"/>
              <w:left w:val="single" w:sz="4" w:space="0" w:color="auto"/>
              <w:bottom w:val="single" w:sz="4" w:space="0" w:color="auto"/>
              <w:right w:val="single" w:sz="4" w:space="0" w:color="auto"/>
            </w:tcBorders>
            <w:vAlign w:val="center"/>
          </w:tcPr>
          <w:p w14:paraId="65F37F9B" w14:textId="6C40592E" w:rsidR="00700207" w:rsidRPr="003B790A" w:rsidRDefault="70B75EFC" w:rsidP="70B75EFC">
            <w:pPr>
              <w:spacing w:line="293" w:lineRule="auto"/>
              <w:jc w:val="center"/>
              <w:rPr>
                <w:rFonts w:ascii="Times New Roman" w:hAnsi="Times New Roman" w:cs="Times New Roman"/>
                <w:i/>
                <w:iCs/>
                <w:color w:val="FF0000"/>
                <w:highlight w:val="yellow"/>
              </w:rPr>
            </w:pPr>
            <w:r w:rsidRPr="003B790A">
              <w:rPr>
                <w:rFonts w:ascii="Times New Roman" w:hAnsi="Times New Roman" w:cs="Times New Roman"/>
                <w:i/>
                <w:iCs/>
                <w:color w:val="FF0000"/>
                <w:highlight w:val="yellow"/>
              </w:rPr>
              <w:t>0</w:t>
            </w:r>
          </w:p>
        </w:tc>
        <w:tc>
          <w:tcPr>
            <w:tcW w:w="985" w:type="dxa"/>
            <w:tcBorders>
              <w:top w:val="single" w:sz="4" w:space="0" w:color="auto"/>
              <w:left w:val="single" w:sz="4" w:space="0" w:color="auto"/>
              <w:bottom w:val="single" w:sz="4" w:space="0" w:color="auto"/>
              <w:right w:val="single" w:sz="4" w:space="0" w:color="auto"/>
            </w:tcBorders>
            <w:vAlign w:val="center"/>
          </w:tcPr>
          <w:p w14:paraId="1F957141" w14:textId="4F57E52E" w:rsidR="70B75EFC" w:rsidRPr="003B790A" w:rsidRDefault="70B75EFC" w:rsidP="70B75EFC">
            <w:pPr>
              <w:spacing w:line="293" w:lineRule="auto"/>
              <w:jc w:val="center"/>
              <w:rPr>
                <w:rFonts w:ascii="Times New Roman" w:hAnsi="Times New Roman" w:cs="Times New Roman"/>
                <w:i/>
                <w:iCs/>
                <w:color w:val="FF0000"/>
                <w:highlight w:val="yellow"/>
              </w:rPr>
            </w:pPr>
            <w:r w:rsidRPr="003B790A">
              <w:rPr>
                <w:rFonts w:ascii="Times New Roman" w:hAnsi="Times New Roman" w:cs="Times New Roman"/>
                <w:i/>
                <w:iCs/>
                <w:color w:val="FF0000"/>
                <w:highlight w:val="yellow"/>
              </w:rPr>
              <w:t>2</w:t>
            </w:r>
          </w:p>
        </w:tc>
        <w:tc>
          <w:tcPr>
            <w:tcW w:w="1058" w:type="dxa"/>
            <w:tcBorders>
              <w:top w:val="single" w:sz="4" w:space="0" w:color="auto"/>
              <w:left w:val="single" w:sz="4" w:space="0" w:color="auto"/>
              <w:bottom w:val="single" w:sz="4" w:space="0" w:color="auto"/>
              <w:right w:val="single" w:sz="4" w:space="0" w:color="auto"/>
            </w:tcBorders>
            <w:vAlign w:val="center"/>
          </w:tcPr>
          <w:p w14:paraId="737EA1A3" w14:textId="4026A457" w:rsidR="70B75EFC" w:rsidRPr="003B790A" w:rsidRDefault="70B75EFC" w:rsidP="70B75EFC">
            <w:pPr>
              <w:spacing w:line="293" w:lineRule="auto"/>
              <w:jc w:val="center"/>
              <w:rPr>
                <w:rFonts w:ascii="Times New Roman" w:hAnsi="Times New Roman" w:cs="Times New Roman"/>
                <w:i/>
                <w:iCs/>
                <w:color w:val="FF0000"/>
                <w:highlight w:val="yellow"/>
              </w:rPr>
            </w:pPr>
            <w:r w:rsidRPr="003B790A">
              <w:rPr>
                <w:rFonts w:ascii="Times New Roman" w:hAnsi="Times New Roman" w:cs="Times New Roman"/>
                <w:i/>
                <w:iCs/>
                <w:color w:val="FF0000"/>
                <w:highlight w:val="yellow"/>
              </w:rPr>
              <w:t>0</w:t>
            </w:r>
          </w:p>
        </w:tc>
        <w:tc>
          <w:tcPr>
            <w:tcW w:w="1060" w:type="dxa"/>
            <w:tcBorders>
              <w:top w:val="single" w:sz="4" w:space="0" w:color="auto"/>
              <w:left w:val="single" w:sz="4" w:space="0" w:color="auto"/>
              <w:bottom w:val="single" w:sz="4" w:space="0" w:color="auto"/>
              <w:right w:val="single" w:sz="4" w:space="0" w:color="auto"/>
            </w:tcBorders>
            <w:vAlign w:val="center"/>
          </w:tcPr>
          <w:p w14:paraId="280010F3" w14:textId="068672D9" w:rsidR="70B75EFC" w:rsidRPr="003B790A" w:rsidRDefault="70B75EFC" w:rsidP="70B75EFC">
            <w:pPr>
              <w:spacing w:line="293" w:lineRule="auto"/>
              <w:jc w:val="center"/>
              <w:rPr>
                <w:rFonts w:ascii="Times New Roman" w:hAnsi="Times New Roman" w:cs="Times New Roman"/>
                <w:i/>
                <w:iCs/>
                <w:color w:val="FF0000"/>
                <w:highlight w:val="yellow"/>
                <w:lang w:val="en-US"/>
              </w:rPr>
            </w:pPr>
            <w:r w:rsidRPr="003B790A">
              <w:rPr>
                <w:rFonts w:ascii="Times New Roman" w:hAnsi="Times New Roman" w:cs="Times New Roman"/>
                <w:i/>
                <w:iCs/>
                <w:color w:val="FF0000"/>
                <w:highlight w:val="yellow"/>
                <w:lang w:val="en-US"/>
              </w:rPr>
              <w:t>2</w:t>
            </w:r>
          </w:p>
        </w:tc>
      </w:tr>
      <w:tr w:rsidR="00B15F28" w:rsidRPr="003B790A" w14:paraId="1FA9A90C" w14:textId="004E1212" w:rsidTr="00D83FF8">
        <w:trPr>
          <w:trHeight w:val="300"/>
        </w:trPr>
        <w:tc>
          <w:tcPr>
            <w:tcW w:w="671" w:type="dxa"/>
            <w:tcBorders>
              <w:top w:val="single" w:sz="4" w:space="0" w:color="auto"/>
              <w:left w:val="single" w:sz="4" w:space="0" w:color="auto"/>
              <w:bottom w:val="single" w:sz="4" w:space="0" w:color="auto"/>
              <w:right w:val="single" w:sz="4" w:space="0" w:color="auto"/>
            </w:tcBorders>
            <w:vAlign w:val="center"/>
          </w:tcPr>
          <w:p w14:paraId="1C08F5E0" w14:textId="48735A98" w:rsidR="00700207" w:rsidRPr="003B790A" w:rsidRDefault="00700207" w:rsidP="176CA823">
            <w:pPr>
              <w:spacing w:line="293" w:lineRule="auto"/>
              <w:jc w:val="center"/>
              <w:rPr>
                <w:rFonts w:ascii="Times New Roman" w:hAnsi="Times New Roman" w:cs="Times New Roman"/>
                <w:color w:val="auto"/>
                <w:lang w:val="en-US"/>
              </w:rPr>
            </w:pPr>
          </w:p>
        </w:tc>
        <w:tc>
          <w:tcPr>
            <w:tcW w:w="2612" w:type="dxa"/>
            <w:tcBorders>
              <w:top w:val="single" w:sz="4" w:space="0" w:color="auto"/>
              <w:left w:val="single" w:sz="4" w:space="0" w:color="auto"/>
              <w:bottom w:val="single" w:sz="4" w:space="0" w:color="auto"/>
              <w:right w:val="single" w:sz="4" w:space="0" w:color="auto"/>
            </w:tcBorders>
            <w:vAlign w:val="center"/>
          </w:tcPr>
          <w:p w14:paraId="09D66244" w14:textId="76AF59AF" w:rsidR="00700207" w:rsidRPr="003B790A" w:rsidRDefault="00700207" w:rsidP="176CA823">
            <w:pPr>
              <w:spacing w:line="293" w:lineRule="auto"/>
              <w:jc w:val="both"/>
              <w:rPr>
                <w:rFonts w:ascii="Times New Roman" w:hAnsi="Times New Roman" w:cs="Times New Roman"/>
                <w:i/>
                <w:iCs/>
                <w:color w:val="auto"/>
              </w:rPr>
            </w:pPr>
            <w:r w:rsidRPr="003B790A">
              <w:rPr>
                <w:rFonts w:ascii="Times New Roman" w:hAnsi="Times New Roman" w:cs="Times New Roman"/>
                <w:i/>
                <w:iCs/>
                <w:color w:val="auto"/>
              </w:rPr>
              <w:t>Nước sử dụng cho bể rửa nước 1,2,3</w:t>
            </w:r>
          </w:p>
        </w:tc>
        <w:tc>
          <w:tcPr>
            <w:tcW w:w="1443" w:type="dxa"/>
            <w:tcBorders>
              <w:top w:val="single" w:sz="4" w:space="0" w:color="auto"/>
              <w:left w:val="single" w:sz="4" w:space="0" w:color="auto"/>
              <w:bottom w:val="single" w:sz="4" w:space="0" w:color="auto"/>
              <w:right w:val="single" w:sz="4" w:space="0" w:color="auto"/>
            </w:tcBorders>
            <w:vAlign w:val="center"/>
          </w:tcPr>
          <w:p w14:paraId="211A9CB9" w14:textId="0D56EF5F" w:rsidR="00700207" w:rsidRPr="003B790A" w:rsidRDefault="00700207" w:rsidP="176CA823">
            <w:pPr>
              <w:spacing w:line="293" w:lineRule="auto"/>
              <w:jc w:val="center"/>
              <w:rPr>
                <w:rFonts w:ascii="Times New Roman" w:hAnsi="Times New Roman" w:cs="Times New Roman"/>
                <w:i/>
                <w:iCs/>
                <w:color w:val="auto"/>
              </w:rPr>
            </w:pPr>
            <w:r w:rsidRPr="003B790A">
              <w:rPr>
                <w:rFonts w:ascii="Times New Roman" w:hAnsi="Times New Roman" w:cs="Times New Roman"/>
                <w:i/>
                <w:iCs/>
                <w:color w:val="auto"/>
              </w:rPr>
              <w:t>m</w:t>
            </w:r>
            <w:r w:rsidRPr="003B790A">
              <w:rPr>
                <w:rFonts w:ascii="Times New Roman" w:hAnsi="Times New Roman" w:cs="Times New Roman"/>
                <w:i/>
                <w:iCs/>
                <w:color w:val="auto"/>
                <w:vertAlign w:val="superscript"/>
              </w:rPr>
              <w:t>3</w:t>
            </w:r>
            <w:r w:rsidRPr="003B790A">
              <w:rPr>
                <w:rFonts w:ascii="Times New Roman" w:hAnsi="Times New Roman" w:cs="Times New Roman"/>
                <w:i/>
                <w:iCs/>
                <w:color w:val="auto"/>
              </w:rPr>
              <w:t>/ngày</w:t>
            </w:r>
          </w:p>
        </w:tc>
        <w:tc>
          <w:tcPr>
            <w:tcW w:w="1009" w:type="dxa"/>
            <w:tcBorders>
              <w:top w:val="single" w:sz="4" w:space="0" w:color="auto"/>
              <w:left w:val="single" w:sz="4" w:space="0" w:color="auto"/>
              <w:bottom w:val="single" w:sz="4" w:space="0" w:color="auto"/>
              <w:right w:val="single" w:sz="4" w:space="0" w:color="auto"/>
            </w:tcBorders>
            <w:vAlign w:val="center"/>
          </w:tcPr>
          <w:p w14:paraId="603880AB" w14:textId="613BF1FD" w:rsidR="00700207" w:rsidRPr="003B790A" w:rsidRDefault="00700207" w:rsidP="176CA823">
            <w:pPr>
              <w:spacing w:line="293" w:lineRule="auto"/>
              <w:jc w:val="center"/>
              <w:rPr>
                <w:rFonts w:ascii="Times New Roman" w:hAnsi="Times New Roman" w:cs="Times New Roman"/>
                <w:color w:val="FF0000"/>
                <w:highlight w:val="yellow"/>
              </w:rPr>
            </w:pPr>
            <w:r w:rsidRPr="003B790A">
              <w:rPr>
                <w:rFonts w:ascii="Times New Roman" w:hAnsi="Times New Roman" w:cs="Times New Roman"/>
                <w:i/>
                <w:color w:val="FF0000"/>
                <w:highlight w:val="yellow"/>
                <w:lang w:val="en-US"/>
              </w:rPr>
              <w:t>0</w:t>
            </w:r>
          </w:p>
        </w:tc>
        <w:tc>
          <w:tcPr>
            <w:tcW w:w="951" w:type="dxa"/>
            <w:tcBorders>
              <w:top w:val="single" w:sz="4" w:space="0" w:color="auto"/>
              <w:left w:val="single" w:sz="4" w:space="0" w:color="auto"/>
              <w:bottom w:val="single" w:sz="4" w:space="0" w:color="auto"/>
              <w:right w:val="single" w:sz="4" w:space="0" w:color="auto"/>
            </w:tcBorders>
            <w:vAlign w:val="center"/>
          </w:tcPr>
          <w:p w14:paraId="04A6AA97" w14:textId="509F04A1" w:rsidR="00700207" w:rsidRPr="003B790A" w:rsidRDefault="70B75EFC" w:rsidP="70B75EFC">
            <w:pPr>
              <w:spacing w:line="293" w:lineRule="auto"/>
              <w:jc w:val="center"/>
              <w:rPr>
                <w:rFonts w:ascii="Times New Roman" w:hAnsi="Times New Roman" w:cs="Times New Roman"/>
                <w:i/>
                <w:iCs/>
                <w:color w:val="FF0000"/>
                <w:highlight w:val="yellow"/>
              </w:rPr>
            </w:pPr>
            <w:r w:rsidRPr="003B790A">
              <w:rPr>
                <w:rFonts w:ascii="Times New Roman" w:hAnsi="Times New Roman" w:cs="Times New Roman"/>
                <w:i/>
                <w:iCs/>
                <w:color w:val="FF0000"/>
                <w:highlight w:val="yellow"/>
              </w:rPr>
              <w:t>0</w:t>
            </w:r>
          </w:p>
        </w:tc>
        <w:tc>
          <w:tcPr>
            <w:tcW w:w="985" w:type="dxa"/>
            <w:tcBorders>
              <w:top w:val="single" w:sz="4" w:space="0" w:color="auto"/>
              <w:left w:val="single" w:sz="4" w:space="0" w:color="auto"/>
              <w:bottom w:val="single" w:sz="4" w:space="0" w:color="auto"/>
              <w:right w:val="single" w:sz="4" w:space="0" w:color="auto"/>
            </w:tcBorders>
            <w:vAlign w:val="center"/>
          </w:tcPr>
          <w:p w14:paraId="034A72DF" w14:textId="67402559" w:rsidR="70B75EFC" w:rsidRPr="003B790A" w:rsidRDefault="70B75EFC" w:rsidP="70B75EFC">
            <w:pPr>
              <w:spacing w:line="293" w:lineRule="auto"/>
              <w:jc w:val="center"/>
              <w:rPr>
                <w:rFonts w:ascii="Times New Roman" w:hAnsi="Times New Roman" w:cs="Times New Roman"/>
                <w:i/>
                <w:iCs/>
                <w:color w:val="FF0000"/>
                <w:highlight w:val="yellow"/>
              </w:rPr>
            </w:pPr>
            <w:r w:rsidRPr="003B790A">
              <w:rPr>
                <w:rFonts w:ascii="Times New Roman" w:hAnsi="Times New Roman" w:cs="Times New Roman"/>
                <w:i/>
                <w:iCs/>
                <w:color w:val="FF0000"/>
                <w:highlight w:val="yellow"/>
              </w:rPr>
              <w:t>8,64</w:t>
            </w:r>
          </w:p>
        </w:tc>
        <w:tc>
          <w:tcPr>
            <w:tcW w:w="1058" w:type="dxa"/>
            <w:tcBorders>
              <w:top w:val="single" w:sz="4" w:space="0" w:color="auto"/>
              <w:left w:val="single" w:sz="4" w:space="0" w:color="auto"/>
              <w:bottom w:val="single" w:sz="4" w:space="0" w:color="auto"/>
              <w:right w:val="single" w:sz="4" w:space="0" w:color="auto"/>
            </w:tcBorders>
            <w:vAlign w:val="center"/>
          </w:tcPr>
          <w:p w14:paraId="0DF8C00C" w14:textId="1C39E087" w:rsidR="70B75EFC" w:rsidRPr="003B790A" w:rsidRDefault="70B75EFC" w:rsidP="70B75EFC">
            <w:pPr>
              <w:spacing w:line="293" w:lineRule="auto"/>
              <w:jc w:val="center"/>
              <w:rPr>
                <w:rFonts w:ascii="Times New Roman" w:hAnsi="Times New Roman" w:cs="Times New Roman"/>
                <w:i/>
                <w:iCs/>
                <w:color w:val="FF0000"/>
                <w:highlight w:val="yellow"/>
              </w:rPr>
            </w:pPr>
            <w:r w:rsidRPr="003B790A">
              <w:rPr>
                <w:rFonts w:ascii="Times New Roman" w:hAnsi="Times New Roman" w:cs="Times New Roman"/>
                <w:i/>
                <w:iCs/>
                <w:color w:val="FF0000"/>
                <w:highlight w:val="yellow"/>
              </w:rPr>
              <w:t>0</w:t>
            </w:r>
          </w:p>
        </w:tc>
        <w:tc>
          <w:tcPr>
            <w:tcW w:w="1060" w:type="dxa"/>
            <w:tcBorders>
              <w:top w:val="single" w:sz="4" w:space="0" w:color="auto"/>
              <w:left w:val="single" w:sz="4" w:space="0" w:color="auto"/>
              <w:bottom w:val="single" w:sz="4" w:space="0" w:color="auto"/>
              <w:right w:val="single" w:sz="4" w:space="0" w:color="auto"/>
            </w:tcBorders>
            <w:vAlign w:val="center"/>
          </w:tcPr>
          <w:p w14:paraId="74C17FC5" w14:textId="768D0F40" w:rsidR="70B75EFC" w:rsidRPr="003B790A" w:rsidRDefault="70B75EFC" w:rsidP="70B75EFC">
            <w:pPr>
              <w:spacing w:line="293" w:lineRule="auto"/>
              <w:jc w:val="center"/>
              <w:rPr>
                <w:rFonts w:ascii="Times New Roman" w:hAnsi="Times New Roman" w:cs="Times New Roman"/>
                <w:i/>
                <w:iCs/>
                <w:color w:val="FF0000"/>
                <w:highlight w:val="yellow"/>
              </w:rPr>
            </w:pPr>
            <w:r w:rsidRPr="003B790A">
              <w:rPr>
                <w:rFonts w:ascii="Times New Roman" w:hAnsi="Times New Roman" w:cs="Times New Roman"/>
                <w:i/>
                <w:iCs/>
                <w:color w:val="FF0000"/>
                <w:highlight w:val="yellow"/>
              </w:rPr>
              <w:t>8,64</w:t>
            </w:r>
          </w:p>
        </w:tc>
      </w:tr>
      <w:tr w:rsidR="00B15F28" w:rsidRPr="003B790A" w14:paraId="2167C8CF" w14:textId="08BE4B5A" w:rsidTr="00D83FF8">
        <w:trPr>
          <w:trHeight w:val="300"/>
        </w:trPr>
        <w:tc>
          <w:tcPr>
            <w:tcW w:w="671" w:type="dxa"/>
            <w:tcBorders>
              <w:top w:val="single" w:sz="4" w:space="0" w:color="auto"/>
              <w:left w:val="single" w:sz="4" w:space="0" w:color="auto"/>
              <w:bottom w:val="single" w:sz="4" w:space="0" w:color="auto"/>
              <w:right w:val="single" w:sz="4" w:space="0" w:color="auto"/>
            </w:tcBorders>
            <w:vAlign w:val="center"/>
          </w:tcPr>
          <w:p w14:paraId="5407C0A8" w14:textId="3AD83C9F" w:rsidR="00700207" w:rsidRPr="003B790A" w:rsidRDefault="00700207" w:rsidP="176CA823">
            <w:pPr>
              <w:spacing w:line="293" w:lineRule="auto"/>
              <w:jc w:val="center"/>
              <w:rPr>
                <w:rFonts w:ascii="Times New Roman" w:hAnsi="Times New Roman" w:cs="Times New Roman"/>
                <w:color w:val="auto"/>
                <w:lang w:val="en-US"/>
              </w:rPr>
            </w:pPr>
          </w:p>
        </w:tc>
        <w:tc>
          <w:tcPr>
            <w:tcW w:w="2612" w:type="dxa"/>
            <w:tcBorders>
              <w:top w:val="single" w:sz="4" w:space="0" w:color="auto"/>
              <w:left w:val="single" w:sz="4" w:space="0" w:color="auto"/>
              <w:bottom w:val="single" w:sz="4" w:space="0" w:color="auto"/>
              <w:right w:val="single" w:sz="4" w:space="0" w:color="auto"/>
            </w:tcBorders>
            <w:vAlign w:val="center"/>
          </w:tcPr>
          <w:p w14:paraId="3B22507B" w14:textId="35E6A86B" w:rsidR="00700207" w:rsidRPr="003B790A" w:rsidRDefault="00700207" w:rsidP="474F8E07">
            <w:pPr>
              <w:spacing w:line="293" w:lineRule="auto"/>
              <w:jc w:val="both"/>
              <w:rPr>
                <w:rFonts w:ascii="Times New Roman" w:hAnsi="Times New Roman" w:cs="Times New Roman"/>
                <w:i/>
                <w:iCs/>
                <w:color w:val="auto"/>
              </w:rPr>
            </w:pPr>
            <w:r w:rsidRPr="003B790A">
              <w:rPr>
                <w:rFonts w:ascii="Times New Roman" w:hAnsi="Times New Roman" w:cs="Times New Roman"/>
                <w:i/>
                <w:iCs/>
                <w:color w:val="auto"/>
                <w:lang w:val="en-US"/>
              </w:rPr>
              <w:t>Nước cấp cho hệ thống lọc RO</w:t>
            </w:r>
          </w:p>
        </w:tc>
        <w:tc>
          <w:tcPr>
            <w:tcW w:w="1443" w:type="dxa"/>
            <w:tcBorders>
              <w:top w:val="single" w:sz="4" w:space="0" w:color="auto"/>
              <w:left w:val="single" w:sz="4" w:space="0" w:color="auto"/>
              <w:bottom w:val="single" w:sz="4" w:space="0" w:color="auto"/>
              <w:right w:val="single" w:sz="4" w:space="0" w:color="auto"/>
            </w:tcBorders>
            <w:vAlign w:val="center"/>
          </w:tcPr>
          <w:p w14:paraId="2DF7EC4A" w14:textId="0D56EF5F" w:rsidR="00700207" w:rsidRPr="003B790A" w:rsidRDefault="00700207" w:rsidP="176CA823">
            <w:pPr>
              <w:spacing w:line="293" w:lineRule="auto"/>
              <w:jc w:val="center"/>
              <w:rPr>
                <w:rFonts w:ascii="Times New Roman" w:hAnsi="Times New Roman" w:cs="Times New Roman"/>
                <w:i/>
                <w:iCs/>
                <w:color w:val="auto"/>
              </w:rPr>
            </w:pPr>
            <w:r w:rsidRPr="003B790A">
              <w:rPr>
                <w:rFonts w:ascii="Times New Roman" w:hAnsi="Times New Roman" w:cs="Times New Roman"/>
                <w:i/>
                <w:iCs/>
                <w:color w:val="auto"/>
              </w:rPr>
              <w:t>m</w:t>
            </w:r>
            <w:r w:rsidRPr="003B790A">
              <w:rPr>
                <w:rFonts w:ascii="Times New Roman" w:hAnsi="Times New Roman" w:cs="Times New Roman"/>
                <w:i/>
                <w:iCs/>
                <w:color w:val="auto"/>
                <w:vertAlign w:val="superscript"/>
              </w:rPr>
              <w:t>3</w:t>
            </w:r>
            <w:r w:rsidRPr="003B790A">
              <w:rPr>
                <w:rFonts w:ascii="Times New Roman" w:hAnsi="Times New Roman" w:cs="Times New Roman"/>
                <w:i/>
                <w:iCs/>
                <w:color w:val="auto"/>
              </w:rPr>
              <w:t>/ngày</w:t>
            </w:r>
          </w:p>
        </w:tc>
        <w:tc>
          <w:tcPr>
            <w:tcW w:w="1009" w:type="dxa"/>
            <w:tcBorders>
              <w:top w:val="single" w:sz="4" w:space="0" w:color="auto"/>
              <w:left w:val="single" w:sz="4" w:space="0" w:color="auto"/>
              <w:bottom w:val="single" w:sz="4" w:space="0" w:color="auto"/>
              <w:right w:val="single" w:sz="4" w:space="0" w:color="auto"/>
            </w:tcBorders>
            <w:vAlign w:val="center"/>
          </w:tcPr>
          <w:p w14:paraId="158CDFEB" w14:textId="19F6049D" w:rsidR="00700207" w:rsidRPr="003B790A" w:rsidRDefault="00700207" w:rsidP="176CA823">
            <w:pPr>
              <w:spacing w:line="293" w:lineRule="auto"/>
              <w:jc w:val="center"/>
              <w:rPr>
                <w:rFonts w:ascii="Times New Roman" w:hAnsi="Times New Roman" w:cs="Times New Roman"/>
                <w:i/>
                <w:color w:val="FF0000"/>
                <w:highlight w:val="yellow"/>
                <w:lang w:val="en-US"/>
              </w:rPr>
            </w:pPr>
            <w:r w:rsidRPr="003B790A">
              <w:rPr>
                <w:rFonts w:ascii="Times New Roman" w:hAnsi="Times New Roman" w:cs="Times New Roman"/>
                <w:i/>
                <w:color w:val="FF0000"/>
                <w:highlight w:val="yellow"/>
                <w:lang w:val="en-US"/>
              </w:rPr>
              <w:t>0</w:t>
            </w:r>
          </w:p>
        </w:tc>
        <w:tc>
          <w:tcPr>
            <w:tcW w:w="951" w:type="dxa"/>
            <w:tcBorders>
              <w:top w:val="single" w:sz="4" w:space="0" w:color="auto"/>
              <w:left w:val="single" w:sz="4" w:space="0" w:color="auto"/>
              <w:bottom w:val="single" w:sz="4" w:space="0" w:color="auto"/>
              <w:right w:val="single" w:sz="4" w:space="0" w:color="auto"/>
            </w:tcBorders>
            <w:vAlign w:val="center"/>
          </w:tcPr>
          <w:p w14:paraId="47275881" w14:textId="2494398B" w:rsidR="00700207" w:rsidRPr="003B790A" w:rsidRDefault="70B75EFC" w:rsidP="70B75EFC">
            <w:pPr>
              <w:spacing w:line="293" w:lineRule="auto"/>
              <w:jc w:val="center"/>
              <w:rPr>
                <w:rFonts w:ascii="Times New Roman" w:hAnsi="Times New Roman" w:cs="Times New Roman"/>
                <w:i/>
                <w:iCs/>
                <w:color w:val="FF0000"/>
                <w:highlight w:val="yellow"/>
                <w:lang w:val="en-US"/>
              </w:rPr>
            </w:pPr>
            <w:r w:rsidRPr="003B790A">
              <w:rPr>
                <w:rFonts w:ascii="Times New Roman" w:hAnsi="Times New Roman" w:cs="Times New Roman"/>
                <w:i/>
                <w:iCs/>
                <w:color w:val="FF0000"/>
                <w:highlight w:val="yellow"/>
                <w:lang w:val="en-US"/>
              </w:rPr>
              <w:t>0</w:t>
            </w:r>
          </w:p>
        </w:tc>
        <w:tc>
          <w:tcPr>
            <w:tcW w:w="985" w:type="dxa"/>
            <w:tcBorders>
              <w:top w:val="single" w:sz="4" w:space="0" w:color="auto"/>
              <w:left w:val="single" w:sz="4" w:space="0" w:color="auto"/>
              <w:bottom w:val="single" w:sz="4" w:space="0" w:color="auto"/>
              <w:right w:val="single" w:sz="4" w:space="0" w:color="auto"/>
            </w:tcBorders>
            <w:vAlign w:val="center"/>
          </w:tcPr>
          <w:p w14:paraId="1874B0D1" w14:textId="38F8BE1B" w:rsidR="70B75EFC" w:rsidRPr="003B790A" w:rsidRDefault="70B75EFC" w:rsidP="70B75EFC">
            <w:pPr>
              <w:spacing w:line="293" w:lineRule="auto"/>
              <w:jc w:val="center"/>
              <w:rPr>
                <w:rFonts w:ascii="Times New Roman" w:hAnsi="Times New Roman" w:cs="Times New Roman"/>
                <w:color w:val="FF0000"/>
                <w:highlight w:val="yellow"/>
              </w:rPr>
            </w:pPr>
            <w:r w:rsidRPr="003B790A">
              <w:rPr>
                <w:rFonts w:ascii="Times New Roman" w:hAnsi="Times New Roman" w:cs="Times New Roman"/>
                <w:i/>
                <w:iCs/>
                <w:color w:val="FF0000"/>
                <w:highlight w:val="yellow"/>
                <w:lang w:val="en-US"/>
              </w:rPr>
              <w:t>12</w:t>
            </w:r>
          </w:p>
        </w:tc>
        <w:tc>
          <w:tcPr>
            <w:tcW w:w="1058" w:type="dxa"/>
            <w:tcBorders>
              <w:top w:val="single" w:sz="4" w:space="0" w:color="auto"/>
              <w:left w:val="single" w:sz="4" w:space="0" w:color="auto"/>
              <w:bottom w:val="single" w:sz="4" w:space="0" w:color="auto"/>
              <w:right w:val="single" w:sz="4" w:space="0" w:color="auto"/>
            </w:tcBorders>
            <w:vAlign w:val="center"/>
          </w:tcPr>
          <w:p w14:paraId="0AA9DCE7" w14:textId="1D478677" w:rsidR="70B75EFC" w:rsidRPr="003B790A" w:rsidRDefault="70B75EFC" w:rsidP="70B75EFC">
            <w:pPr>
              <w:spacing w:line="293" w:lineRule="auto"/>
              <w:jc w:val="center"/>
              <w:rPr>
                <w:rFonts w:ascii="Times New Roman" w:hAnsi="Times New Roman" w:cs="Times New Roman"/>
                <w:i/>
                <w:iCs/>
                <w:color w:val="FF0000"/>
                <w:highlight w:val="yellow"/>
                <w:lang w:val="en-US"/>
              </w:rPr>
            </w:pPr>
            <w:r w:rsidRPr="003B790A">
              <w:rPr>
                <w:rFonts w:ascii="Times New Roman" w:hAnsi="Times New Roman" w:cs="Times New Roman"/>
                <w:i/>
                <w:iCs/>
                <w:color w:val="FF0000"/>
                <w:highlight w:val="yellow"/>
                <w:lang w:val="en-US"/>
              </w:rPr>
              <w:t>0</w:t>
            </w:r>
          </w:p>
        </w:tc>
        <w:tc>
          <w:tcPr>
            <w:tcW w:w="1060" w:type="dxa"/>
            <w:tcBorders>
              <w:top w:val="single" w:sz="4" w:space="0" w:color="auto"/>
              <w:left w:val="single" w:sz="4" w:space="0" w:color="auto"/>
              <w:bottom w:val="single" w:sz="4" w:space="0" w:color="auto"/>
              <w:right w:val="single" w:sz="4" w:space="0" w:color="auto"/>
            </w:tcBorders>
            <w:vAlign w:val="center"/>
          </w:tcPr>
          <w:p w14:paraId="01170CD2" w14:textId="30ECEA81" w:rsidR="70B75EFC" w:rsidRPr="003B790A" w:rsidRDefault="70B75EFC" w:rsidP="70B75EFC">
            <w:pPr>
              <w:spacing w:line="293" w:lineRule="auto"/>
              <w:jc w:val="center"/>
              <w:rPr>
                <w:rFonts w:ascii="Times New Roman" w:hAnsi="Times New Roman" w:cs="Times New Roman"/>
                <w:i/>
                <w:iCs/>
                <w:color w:val="FF0000"/>
                <w:highlight w:val="yellow"/>
              </w:rPr>
            </w:pPr>
            <w:r w:rsidRPr="003B790A">
              <w:rPr>
                <w:rFonts w:ascii="Times New Roman" w:hAnsi="Times New Roman" w:cs="Times New Roman"/>
                <w:i/>
                <w:iCs/>
                <w:color w:val="FF0000"/>
                <w:highlight w:val="yellow"/>
              </w:rPr>
              <w:t>3,36</w:t>
            </w:r>
          </w:p>
        </w:tc>
      </w:tr>
      <w:tr w:rsidR="00B15F28" w:rsidRPr="003B790A" w14:paraId="0D6CA09C" w14:textId="27FA2B96" w:rsidTr="00D83FF8">
        <w:trPr>
          <w:trHeight w:val="706"/>
        </w:trPr>
        <w:tc>
          <w:tcPr>
            <w:tcW w:w="671" w:type="dxa"/>
            <w:tcBorders>
              <w:top w:val="single" w:sz="4" w:space="0" w:color="auto"/>
              <w:left w:val="single" w:sz="4" w:space="0" w:color="auto"/>
              <w:bottom w:val="single" w:sz="4" w:space="0" w:color="auto"/>
              <w:right w:val="single" w:sz="4" w:space="0" w:color="auto"/>
            </w:tcBorders>
            <w:vAlign w:val="center"/>
          </w:tcPr>
          <w:p w14:paraId="0B650332" w14:textId="2CEA6A56" w:rsidR="00700207" w:rsidRPr="003B790A" w:rsidRDefault="00700207" w:rsidP="176CA823">
            <w:pPr>
              <w:spacing w:line="293" w:lineRule="auto"/>
              <w:jc w:val="center"/>
              <w:rPr>
                <w:rFonts w:ascii="Times New Roman" w:hAnsi="Times New Roman" w:cs="Times New Roman"/>
                <w:color w:val="auto"/>
                <w:lang w:val="en-US"/>
              </w:rPr>
            </w:pPr>
          </w:p>
        </w:tc>
        <w:tc>
          <w:tcPr>
            <w:tcW w:w="2612" w:type="dxa"/>
            <w:tcBorders>
              <w:top w:val="single" w:sz="4" w:space="0" w:color="auto"/>
              <w:left w:val="single" w:sz="4" w:space="0" w:color="auto"/>
              <w:bottom w:val="single" w:sz="4" w:space="0" w:color="auto"/>
              <w:right w:val="single" w:sz="4" w:space="0" w:color="auto"/>
            </w:tcBorders>
            <w:vAlign w:val="center"/>
          </w:tcPr>
          <w:p w14:paraId="11930D18" w14:textId="7B17BC03" w:rsidR="00700207" w:rsidRPr="003B790A" w:rsidRDefault="00700207" w:rsidP="474F8E07">
            <w:pPr>
              <w:spacing w:line="293" w:lineRule="auto"/>
              <w:jc w:val="both"/>
              <w:rPr>
                <w:rFonts w:ascii="Times New Roman" w:hAnsi="Times New Roman" w:cs="Times New Roman"/>
                <w:i/>
                <w:iCs/>
                <w:color w:val="auto"/>
                <w:lang w:val="en-US"/>
              </w:rPr>
            </w:pPr>
            <w:r w:rsidRPr="003B790A">
              <w:rPr>
                <w:rFonts w:ascii="Times New Roman" w:hAnsi="Times New Roman" w:cs="Times New Roman"/>
                <w:i/>
                <w:iCs/>
                <w:color w:val="auto"/>
              </w:rPr>
              <w:t xml:space="preserve">+ </w:t>
            </w:r>
            <w:r w:rsidRPr="003B790A">
              <w:rPr>
                <w:rFonts w:ascii="Times New Roman" w:hAnsi="Times New Roman" w:cs="Times New Roman"/>
                <w:i/>
                <w:iCs/>
                <w:color w:val="auto"/>
                <w:lang w:val="en-US"/>
              </w:rPr>
              <w:t>Nước RO sử dụng cho bể rửa RO 1,2,3</w:t>
            </w:r>
          </w:p>
        </w:tc>
        <w:tc>
          <w:tcPr>
            <w:tcW w:w="1443" w:type="dxa"/>
            <w:tcBorders>
              <w:top w:val="single" w:sz="4" w:space="0" w:color="auto"/>
              <w:left w:val="single" w:sz="4" w:space="0" w:color="auto"/>
              <w:bottom w:val="single" w:sz="4" w:space="0" w:color="auto"/>
              <w:right w:val="single" w:sz="4" w:space="0" w:color="auto"/>
            </w:tcBorders>
            <w:vAlign w:val="center"/>
          </w:tcPr>
          <w:p w14:paraId="5A59BC9B" w14:textId="0D56EF5F" w:rsidR="00700207" w:rsidRPr="003B790A" w:rsidRDefault="00700207" w:rsidP="176CA823">
            <w:pPr>
              <w:spacing w:line="293" w:lineRule="auto"/>
              <w:jc w:val="center"/>
              <w:rPr>
                <w:rFonts w:ascii="Times New Roman" w:hAnsi="Times New Roman" w:cs="Times New Roman"/>
                <w:i/>
                <w:iCs/>
                <w:color w:val="auto"/>
              </w:rPr>
            </w:pPr>
            <w:r w:rsidRPr="003B790A">
              <w:rPr>
                <w:rFonts w:ascii="Times New Roman" w:hAnsi="Times New Roman" w:cs="Times New Roman"/>
                <w:i/>
                <w:iCs/>
                <w:color w:val="auto"/>
              </w:rPr>
              <w:t>m</w:t>
            </w:r>
            <w:r w:rsidRPr="003B790A">
              <w:rPr>
                <w:rFonts w:ascii="Times New Roman" w:hAnsi="Times New Roman" w:cs="Times New Roman"/>
                <w:i/>
                <w:iCs/>
                <w:color w:val="auto"/>
                <w:vertAlign w:val="superscript"/>
              </w:rPr>
              <w:t>3</w:t>
            </w:r>
            <w:r w:rsidRPr="003B790A">
              <w:rPr>
                <w:rFonts w:ascii="Times New Roman" w:hAnsi="Times New Roman" w:cs="Times New Roman"/>
                <w:i/>
                <w:iCs/>
                <w:color w:val="auto"/>
              </w:rPr>
              <w:t>/ngày</w:t>
            </w:r>
          </w:p>
        </w:tc>
        <w:tc>
          <w:tcPr>
            <w:tcW w:w="1009" w:type="dxa"/>
            <w:tcBorders>
              <w:top w:val="single" w:sz="4" w:space="0" w:color="auto"/>
              <w:left w:val="single" w:sz="4" w:space="0" w:color="auto"/>
              <w:bottom w:val="single" w:sz="4" w:space="0" w:color="auto"/>
              <w:right w:val="single" w:sz="4" w:space="0" w:color="auto"/>
            </w:tcBorders>
            <w:vAlign w:val="center"/>
          </w:tcPr>
          <w:p w14:paraId="15D36B96" w14:textId="613BF1FD" w:rsidR="00700207" w:rsidRPr="003B790A" w:rsidRDefault="00700207" w:rsidP="176CA823">
            <w:pPr>
              <w:spacing w:line="293" w:lineRule="auto"/>
              <w:jc w:val="center"/>
              <w:rPr>
                <w:rFonts w:ascii="Times New Roman" w:hAnsi="Times New Roman" w:cs="Times New Roman"/>
                <w:i/>
                <w:color w:val="FF0000"/>
                <w:highlight w:val="yellow"/>
                <w:lang w:val="en-US"/>
              </w:rPr>
            </w:pPr>
            <w:r w:rsidRPr="003B790A">
              <w:rPr>
                <w:rFonts w:ascii="Times New Roman" w:hAnsi="Times New Roman" w:cs="Times New Roman"/>
                <w:i/>
                <w:color w:val="FF0000"/>
                <w:highlight w:val="yellow"/>
                <w:lang w:val="en-US"/>
              </w:rPr>
              <w:t>0</w:t>
            </w:r>
          </w:p>
        </w:tc>
        <w:tc>
          <w:tcPr>
            <w:tcW w:w="951" w:type="dxa"/>
            <w:tcBorders>
              <w:top w:val="single" w:sz="4" w:space="0" w:color="auto"/>
              <w:left w:val="single" w:sz="4" w:space="0" w:color="auto"/>
              <w:bottom w:val="single" w:sz="4" w:space="0" w:color="auto"/>
              <w:right w:val="single" w:sz="4" w:space="0" w:color="auto"/>
            </w:tcBorders>
            <w:vAlign w:val="center"/>
          </w:tcPr>
          <w:p w14:paraId="73346C82" w14:textId="1339BB20" w:rsidR="00700207" w:rsidRPr="003B790A" w:rsidRDefault="70B75EFC" w:rsidP="70B75EFC">
            <w:pPr>
              <w:spacing w:line="293" w:lineRule="auto"/>
              <w:jc w:val="center"/>
              <w:rPr>
                <w:rFonts w:ascii="Times New Roman" w:hAnsi="Times New Roman" w:cs="Times New Roman"/>
                <w:i/>
                <w:iCs/>
                <w:color w:val="FF0000"/>
                <w:highlight w:val="yellow"/>
                <w:lang w:val="en-US"/>
              </w:rPr>
            </w:pPr>
            <w:r w:rsidRPr="003B790A">
              <w:rPr>
                <w:rFonts w:ascii="Times New Roman" w:hAnsi="Times New Roman" w:cs="Times New Roman"/>
                <w:i/>
                <w:iCs/>
                <w:color w:val="FF0000"/>
                <w:highlight w:val="yellow"/>
                <w:lang w:val="en-US"/>
              </w:rPr>
              <w:t>0</w:t>
            </w:r>
          </w:p>
        </w:tc>
        <w:tc>
          <w:tcPr>
            <w:tcW w:w="985" w:type="dxa"/>
            <w:tcBorders>
              <w:top w:val="single" w:sz="4" w:space="0" w:color="auto"/>
              <w:left w:val="single" w:sz="4" w:space="0" w:color="auto"/>
              <w:bottom w:val="single" w:sz="4" w:space="0" w:color="auto"/>
              <w:right w:val="single" w:sz="4" w:space="0" w:color="auto"/>
            </w:tcBorders>
            <w:vAlign w:val="center"/>
          </w:tcPr>
          <w:p w14:paraId="31033E13" w14:textId="5CFC3A82" w:rsidR="70B75EFC" w:rsidRPr="003B790A" w:rsidRDefault="70B75EFC" w:rsidP="70B75EFC">
            <w:pPr>
              <w:spacing w:line="293" w:lineRule="auto"/>
              <w:jc w:val="center"/>
              <w:rPr>
                <w:rFonts w:ascii="Times New Roman" w:hAnsi="Times New Roman" w:cs="Times New Roman"/>
                <w:i/>
                <w:iCs/>
                <w:color w:val="FF0000"/>
                <w:highlight w:val="yellow"/>
                <w:lang w:val="en-US"/>
              </w:rPr>
            </w:pPr>
            <w:r w:rsidRPr="003B790A">
              <w:rPr>
                <w:rFonts w:ascii="Times New Roman" w:hAnsi="Times New Roman" w:cs="Times New Roman"/>
                <w:i/>
                <w:iCs/>
                <w:color w:val="FF0000"/>
                <w:highlight w:val="yellow"/>
                <w:lang w:val="en-US"/>
              </w:rPr>
              <w:t>8,64</w:t>
            </w:r>
          </w:p>
        </w:tc>
        <w:tc>
          <w:tcPr>
            <w:tcW w:w="1058" w:type="dxa"/>
            <w:tcBorders>
              <w:top w:val="single" w:sz="4" w:space="0" w:color="auto"/>
              <w:left w:val="single" w:sz="4" w:space="0" w:color="auto"/>
              <w:bottom w:val="single" w:sz="4" w:space="0" w:color="auto"/>
              <w:right w:val="single" w:sz="4" w:space="0" w:color="auto"/>
            </w:tcBorders>
            <w:vAlign w:val="center"/>
          </w:tcPr>
          <w:p w14:paraId="1DD8F347" w14:textId="7BCD54FC" w:rsidR="70B75EFC" w:rsidRPr="003B790A" w:rsidRDefault="70B75EFC" w:rsidP="70B75EFC">
            <w:pPr>
              <w:spacing w:line="293" w:lineRule="auto"/>
              <w:jc w:val="center"/>
              <w:rPr>
                <w:rFonts w:ascii="Times New Roman" w:hAnsi="Times New Roman" w:cs="Times New Roman"/>
                <w:i/>
                <w:iCs/>
                <w:color w:val="FF0000"/>
                <w:highlight w:val="yellow"/>
                <w:lang w:val="en-US"/>
              </w:rPr>
            </w:pPr>
            <w:r w:rsidRPr="003B790A">
              <w:rPr>
                <w:rFonts w:ascii="Times New Roman" w:hAnsi="Times New Roman" w:cs="Times New Roman"/>
                <w:i/>
                <w:iCs/>
                <w:color w:val="FF0000"/>
                <w:highlight w:val="yellow"/>
                <w:lang w:val="en-US"/>
              </w:rPr>
              <w:t>0</w:t>
            </w:r>
          </w:p>
        </w:tc>
        <w:tc>
          <w:tcPr>
            <w:tcW w:w="1060" w:type="dxa"/>
            <w:tcBorders>
              <w:top w:val="single" w:sz="4" w:space="0" w:color="auto"/>
              <w:left w:val="single" w:sz="4" w:space="0" w:color="auto"/>
              <w:bottom w:val="single" w:sz="4" w:space="0" w:color="auto"/>
              <w:right w:val="single" w:sz="4" w:space="0" w:color="auto"/>
            </w:tcBorders>
            <w:vAlign w:val="center"/>
          </w:tcPr>
          <w:p w14:paraId="29F3CF07" w14:textId="13BE9632" w:rsidR="70B75EFC" w:rsidRPr="003B790A" w:rsidRDefault="70B75EFC" w:rsidP="70B75EFC">
            <w:pPr>
              <w:spacing w:line="293" w:lineRule="auto"/>
              <w:jc w:val="center"/>
              <w:rPr>
                <w:rFonts w:ascii="Times New Roman" w:hAnsi="Times New Roman" w:cs="Times New Roman"/>
                <w:i/>
                <w:iCs/>
                <w:color w:val="FF0000"/>
                <w:highlight w:val="yellow"/>
              </w:rPr>
            </w:pPr>
            <w:r w:rsidRPr="003B790A">
              <w:rPr>
                <w:rFonts w:ascii="Times New Roman" w:hAnsi="Times New Roman" w:cs="Times New Roman"/>
                <w:i/>
                <w:iCs/>
                <w:color w:val="FF0000"/>
                <w:highlight w:val="yellow"/>
              </w:rPr>
              <w:t>Tái sử dụng cho bể rửa nước nóng</w:t>
            </w:r>
            <w:r w:rsidRPr="003B790A">
              <w:rPr>
                <w:rFonts w:ascii="Times New Roman" w:hAnsi="Times New Roman" w:cs="Times New Roman"/>
                <w:i/>
                <w:iCs/>
                <w:color w:val="FF0000"/>
              </w:rPr>
              <w:t xml:space="preserve"> </w:t>
            </w:r>
          </w:p>
        </w:tc>
      </w:tr>
      <w:tr w:rsidR="00B15F28" w:rsidRPr="003B790A" w14:paraId="6F0B6FD5" w14:textId="5E782239" w:rsidTr="00D83FF8">
        <w:trPr>
          <w:trHeight w:val="300"/>
        </w:trPr>
        <w:tc>
          <w:tcPr>
            <w:tcW w:w="671" w:type="dxa"/>
            <w:tcBorders>
              <w:top w:val="single" w:sz="4" w:space="0" w:color="auto"/>
              <w:left w:val="single" w:sz="4" w:space="0" w:color="auto"/>
              <w:bottom w:val="single" w:sz="4" w:space="0" w:color="auto"/>
              <w:right w:val="single" w:sz="4" w:space="0" w:color="auto"/>
            </w:tcBorders>
            <w:vAlign w:val="center"/>
          </w:tcPr>
          <w:p w14:paraId="6AD093CF" w14:textId="39E83D78" w:rsidR="00700207" w:rsidRPr="003B790A" w:rsidRDefault="00700207" w:rsidP="176CA823">
            <w:pPr>
              <w:spacing w:line="293" w:lineRule="auto"/>
              <w:jc w:val="center"/>
              <w:rPr>
                <w:rFonts w:ascii="Times New Roman" w:hAnsi="Times New Roman" w:cs="Times New Roman"/>
                <w:color w:val="auto"/>
                <w:lang w:val="en-US"/>
              </w:rPr>
            </w:pPr>
          </w:p>
        </w:tc>
        <w:tc>
          <w:tcPr>
            <w:tcW w:w="2612" w:type="dxa"/>
            <w:tcBorders>
              <w:top w:val="single" w:sz="4" w:space="0" w:color="auto"/>
              <w:left w:val="single" w:sz="4" w:space="0" w:color="auto"/>
              <w:bottom w:val="single" w:sz="4" w:space="0" w:color="auto"/>
              <w:right w:val="single" w:sz="4" w:space="0" w:color="auto"/>
            </w:tcBorders>
            <w:vAlign w:val="center"/>
          </w:tcPr>
          <w:p w14:paraId="549FF792" w14:textId="65CB442C" w:rsidR="00700207" w:rsidRPr="003B790A" w:rsidRDefault="00700207" w:rsidP="474F8E07">
            <w:pPr>
              <w:spacing w:line="293" w:lineRule="auto"/>
              <w:jc w:val="both"/>
              <w:rPr>
                <w:rFonts w:ascii="Times New Roman" w:hAnsi="Times New Roman" w:cs="Times New Roman"/>
                <w:i/>
                <w:iCs/>
                <w:color w:val="auto"/>
              </w:rPr>
            </w:pPr>
            <w:r w:rsidRPr="003B790A">
              <w:rPr>
                <w:rFonts w:ascii="Times New Roman" w:hAnsi="Times New Roman" w:cs="Times New Roman"/>
                <w:i/>
                <w:iCs/>
                <w:color w:val="auto"/>
              </w:rPr>
              <w:t xml:space="preserve">+ </w:t>
            </w:r>
            <w:r w:rsidRPr="003B790A">
              <w:rPr>
                <w:rFonts w:ascii="Times New Roman" w:hAnsi="Times New Roman" w:cs="Times New Roman"/>
                <w:i/>
                <w:iCs/>
                <w:color w:val="auto"/>
                <w:lang w:val="en-US"/>
              </w:rPr>
              <w:t>Nước sau hệ thống lọc RO thải</w:t>
            </w:r>
          </w:p>
        </w:tc>
        <w:tc>
          <w:tcPr>
            <w:tcW w:w="1443" w:type="dxa"/>
            <w:tcBorders>
              <w:top w:val="single" w:sz="4" w:space="0" w:color="auto"/>
              <w:left w:val="single" w:sz="4" w:space="0" w:color="auto"/>
              <w:bottom w:val="single" w:sz="4" w:space="0" w:color="auto"/>
              <w:right w:val="single" w:sz="4" w:space="0" w:color="auto"/>
            </w:tcBorders>
            <w:vAlign w:val="center"/>
          </w:tcPr>
          <w:p w14:paraId="490A9152" w14:textId="0D56EF5F" w:rsidR="00700207" w:rsidRPr="003B790A" w:rsidRDefault="00700207" w:rsidP="176CA823">
            <w:pPr>
              <w:spacing w:line="293" w:lineRule="auto"/>
              <w:jc w:val="center"/>
              <w:rPr>
                <w:rFonts w:ascii="Times New Roman" w:hAnsi="Times New Roman" w:cs="Times New Roman"/>
                <w:i/>
                <w:iCs/>
                <w:color w:val="auto"/>
              </w:rPr>
            </w:pPr>
            <w:r w:rsidRPr="003B790A">
              <w:rPr>
                <w:rFonts w:ascii="Times New Roman" w:hAnsi="Times New Roman" w:cs="Times New Roman"/>
                <w:i/>
                <w:iCs/>
                <w:color w:val="auto"/>
              </w:rPr>
              <w:t>m</w:t>
            </w:r>
            <w:r w:rsidRPr="003B790A">
              <w:rPr>
                <w:rFonts w:ascii="Times New Roman" w:hAnsi="Times New Roman" w:cs="Times New Roman"/>
                <w:i/>
                <w:iCs/>
                <w:color w:val="auto"/>
                <w:vertAlign w:val="superscript"/>
              </w:rPr>
              <w:t>3</w:t>
            </w:r>
            <w:r w:rsidRPr="003B790A">
              <w:rPr>
                <w:rFonts w:ascii="Times New Roman" w:hAnsi="Times New Roman" w:cs="Times New Roman"/>
                <w:i/>
                <w:iCs/>
                <w:color w:val="auto"/>
              </w:rPr>
              <w:t>/ngày</w:t>
            </w:r>
          </w:p>
        </w:tc>
        <w:tc>
          <w:tcPr>
            <w:tcW w:w="1009" w:type="dxa"/>
            <w:tcBorders>
              <w:top w:val="single" w:sz="4" w:space="0" w:color="auto"/>
              <w:left w:val="single" w:sz="4" w:space="0" w:color="auto"/>
              <w:bottom w:val="single" w:sz="4" w:space="0" w:color="auto"/>
              <w:right w:val="single" w:sz="4" w:space="0" w:color="auto"/>
            </w:tcBorders>
            <w:vAlign w:val="center"/>
          </w:tcPr>
          <w:p w14:paraId="4A7650DB" w14:textId="3109BD55" w:rsidR="00700207" w:rsidRPr="003B790A" w:rsidRDefault="00700207" w:rsidP="176CA823">
            <w:pPr>
              <w:spacing w:line="293" w:lineRule="auto"/>
              <w:jc w:val="center"/>
              <w:rPr>
                <w:rFonts w:ascii="Times New Roman" w:hAnsi="Times New Roman" w:cs="Times New Roman"/>
                <w:i/>
                <w:color w:val="FF0000"/>
                <w:highlight w:val="yellow"/>
                <w:lang w:val="en-US"/>
              </w:rPr>
            </w:pPr>
            <w:r w:rsidRPr="003B790A">
              <w:rPr>
                <w:rFonts w:ascii="Times New Roman" w:hAnsi="Times New Roman" w:cs="Times New Roman"/>
                <w:i/>
                <w:color w:val="FF0000"/>
                <w:highlight w:val="yellow"/>
                <w:lang w:val="en-US"/>
              </w:rPr>
              <w:t>0</w:t>
            </w:r>
          </w:p>
        </w:tc>
        <w:tc>
          <w:tcPr>
            <w:tcW w:w="951" w:type="dxa"/>
            <w:tcBorders>
              <w:top w:val="single" w:sz="4" w:space="0" w:color="auto"/>
              <w:left w:val="single" w:sz="4" w:space="0" w:color="auto"/>
              <w:bottom w:val="single" w:sz="4" w:space="0" w:color="auto"/>
              <w:right w:val="single" w:sz="4" w:space="0" w:color="auto"/>
            </w:tcBorders>
            <w:vAlign w:val="center"/>
          </w:tcPr>
          <w:p w14:paraId="797697AA" w14:textId="59BE5781" w:rsidR="00700207" w:rsidRPr="003B790A" w:rsidRDefault="70B75EFC" w:rsidP="70B75EFC">
            <w:pPr>
              <w:spacing w:line="293" w:lineRule="auto"/>
              <w:jc w:val="center"/>
              <w:rPr>
                <w:rFonts w:ascii="Times New Roman" w:hAnsi="Times New Roman" w:cs="Times New Roman"/>
                <w:i/>
                <w:iCs/>
                <w:color w:val="FF0000"/>
                <w:highlight w:val="yellow"/>
                <w:lang w:val="en-US"/>
              </w:rPr>
            </w:pPr>
            <w:r w:rsidRPr="003B790A">
              <w:rPr>
                <w:rFonts w:ascii="Times New Roman" w:hAnsi="Times New Roman" w:cs="Times New Roman"/>
                <w:i/>
                <w:iCs/>
                <w:color w:val="FF0000"/>
                <w:highlight w:val="yellow"/>
                <w:lang w:val="en-US"/>
              </w:rPr>
              <w:t>0</w:t>
            </w:r>
          </w:p>
        </w:tc>
        <w:tc>
          <w:tcPr>
            <w:tcW w:w="985" w:type="dxa"/>
            <w:tcBorders>
              <w:top w:val="single" w:sz="4" w:space="0" w:color="auto"/>
              <w:left w:val="single" w:sz="4" w:space="0" w:color="auto"/>
              <w:bottom w:val="single" w:sz="4" w:space="0" w:color="auto"/>
              <w:right w:val="single" w:sz="4" w:space="0" w:color="auto"/>
            </w:tcBorders>
            <w:vAlign w:val="center"/>
          </w:tcPr>
          <w:p w14:paraId="78989A75" w14:textId="10DC9462" w:rsidR="70B75EFC" w:rsidRPr="003B790A" w:rsidRDefault="70B75EFC" w:rsidP="70B75EFC">
            <w:pPr>
              <w:spacing w:line="293" w:lineRule="auto"/>
              <w:jc w:val="center"/>
              <w:rPr>
                <w:rFonts w:ascii="Times New Roman" w:hAnsi="Times New Roman" w:cs="Times New Roman"/>
                <w:i/>
                <w:iCs/>
                <w:color w:val="FF0000"/>
                <w:highlight w:val="yellow"/>
                <w:lang w:val="en-US"/>
              </w:rPr>
            </w:pPr>
            <w:r w:rsidRPr="003B790A">
              <w:rPr>
                <w:rFonts w:ascii="Times New Roman" w:hAnsi="Times New Roman" w:cs="Times New Roman"/>
                <w:i/>
                <w:iCs/>
                <w:color w:val="FF0000"/>
                <w:highlight w:val="yellow"/>
                <w:lang w:val="en-US"/>
              </w:rPr>
              <w:t>3,36</w:t>
            </w:r>
          </w:p>
        </w:tc>
        <w:tc>
          <w:tcPr>
            <w:tcW w:w="1058" w:type="dxa"/>
            <w:tcBorders>
              <w:top w:val="single" w:sz="4" w:space="0" w:color="auto"/>
              <w:left w:val="single" w:sz="4" w:space="0" w:color="auto"/>
              <w:bottom w:val="single" w:sz="4" w:space="0" w:color="auto"/>
              <w:right w:val="single" w:sz="4" w:space="0" w:color="auto"/>
            </w:tcBorders>
            <w:vAlign w:val="center"/>
          </w:tcPr>
          <w:p w14:paraId="1963CA68" w14:textId="2E664A53" w:rsidR="70B75EFC" w:rsidRPr="003B790A" w:rsidRDefault="70B75EFC" w:rsidP="70B75EFC">
            <w:pPr>
              <w:spacing w:line="293" w:lineRule="auto"/>
              <w:jc w:val="center"/>
              <w:rPr>
                <w:rFonts w:ascii="Times New Roman" w:hAnsi="Times New Roman" w:cs="Times New Roman"/>
                <w:i/>
                <w:iCs/>
                <w:color w:val="FF0000"/>
                <w:highlight w:val="yellow"/>
                <w:lang w:val="en-US"/>
              </w:rPr>
            </w:pPr>
            <w:r w:rsidRPr="003B790A">
              <w:rPr>
                <w:rFonts w:ascii="Times New Roman" w:hAnsi="Times New Roman" w:cs="Times New Roman"/>
                <w:i/>
                <w:iCs/>
                <w:color w:val="FF0000"/>
                <w:highlight w:val="yellow"/>
                <w:lang w:val="en-US"/>
              </w:rPr>
              <w:t>0</w:t>
            </w:r>
          </w:p>
        </w:tc>
        <w:tc>
          <w:tcPr>
            <w:tcW w:w="1060" w:type="dxa"/>
            <w:tcBorders>
              <w:top w:val="single" w:sz="4" w:space="0" w:color="auto"/>
              <w:left w:val="single" w:sz="4" w:space="0" w:color="auto"/>
              <w:bottom w:val="single" w:sz="4" w:space="0" w:color="auto"/>
              <w:right w:val="single" w:sz="4" w:space="0" w:color="auto"/>
            </w:tcBorders>
            <w:vAlign w:val="center"/>
          </w:tcPr>
          <w:p w14:paraId="3B5A5FA8" w14:textId="2A978268" w:rsidR="70B75EFC" w:rsidRPr="003B790A" w:rsidRDefault="70B75EFC" w:rsidP="70B75EFC">
            <w:pPr>
              <w:spacing w:line="293" w:lineRule="auto"/>
              <w:jc w:val="center"/>
              <w:rPr>
                <w:rFonts w:ascii="Times New Roman" w:hAnsi="Times New Roman" w:cs="Times New Roman"/>
                <w:i/>
                <w:iCs/>
                <w:color w:val="FF0000"/>
                <w:highlight w:val="yellow"/>
              </w:rPr>
            </w:pPr>
            <w:r w:rsidRPr="003B790A">
              <w:rPr>
                <w:rFonts w:ascii="Times New Roman" w:hAnsi="Times New Roman" w:cs="Times New Roman"/>
                <w:i/>
                <w:iCs/>
                <w:color w:val="FF0000"/>
                <w:highlight w:val="yellow"/>
                <w:lang w:val="en-US"/>
              </w:rPr>
              <w:t>3,36</w:t>
            </w:r>
            <w:r w:rsidRPr="003B790A">
              <w:rPr>
                <w:rFonts w:ascii="Times New Roman" w:hAnsi="Times New Roman" w:cs="Times New Roman"/>
                <w:i/>
                <w:iCs/>
                <w:color w:val="FF0000"/>
                <w:highlight w:val="yellow"/>
              </w:rPr>
              <w:t xml:space="preserve"> Thải thẳng về Hố ga đấu nối với KCN</w:t>
            </w:r>
          </w:p>
        </w:tc>
      </w:tr>
      <w:tr w:rsidR="00B15F28" w:rsidRPr="003B790A" w14:paraId="2FBA4B62" w14:textId="5D22B063" w:rsidTr="00D83FF8">
        <w:trPr>
          <w:trHeight w:val="420"/>
        </w:trPr>
        <w:tc>
          <w:tcPr>
            <w:tcW w:w="671" w:type="dxa"/>
            <w:tcBorders>
              <w:top w:val="single" w:sz="4" w:space="0" w:color="auto"/>
              <w:left w:val="single" w:sz="4" w:space="0" w:color="auto"/>
              <w:bottom w:val="single" w:sz="4" w:space="0" w:color="auto"/>
              <w:right w:val="single" w:sz="4" w:space="0" w:color="auto"/>
            </w:tcBorders>
            <w:vAlign w:val="center"/>
          </w:tcPr>
          <w:p w14:paraId="05090687" w14:textId="1325BB82" w:rsidR="00700207" w:rsidRPr="003B790A" w:rsidRDefault="00700207" w:rsidP="00E97306">
            <w:pPr>
              <w:spacing w:line="293"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2.</w:t>
            </w:r>
            <w:r w:rsidR="16B72811" w:rsidRPr="003B790A">
              <w:rPr>
                <w:rFonts w:ascii="Times New Roman" w:hAnsi="Times New Roman" w:cs="Times New Roman"/>
                <w:color w:val="auto"/>
                <w:lang w:val="en-US"/>
              </w:rPr>
              <w:t>8</w:t>
            </w:r>
          </w:p>
        </w:tc>
        <w:tc>
          <w:tcPr>
            <w:tcW w:w="2612" w:type="dxa"/>
            <w:tcBorders>
              <w:top w:val="single" w:sz="4" w:space="0" w:color="auto"/>
              <w:left w:val="single" w:sz="4" w:space="0" w:color="auto"/>
              <w:bottom w:val="single" w:sz="4" w:space="0" w:color="auto"/>
              <w:right w:val="single" w:sz="4" w:space="0" w:color="auto"/>
            </w:tcBorders>
            <w:vAlign w:val="center"/>
          </w:tcPr>
          <w:p w14:paraId="464C230A" w14:textId="77777777" w:rsidR="00700207" w:rsidRPr="003B790A" w:rsidRDefault="00700207" w:rsidP="00E97306">
            <w:pPr>
              <w:spacing w:line="293" w:lineRule="auto"/>
              <w:jc w:val="both"/>
              <w:rPr>
                <w:rFonts w:ascii="Times New Roman" w:hAnsi="Times New Roman" w:cs="Times New Roman"/>
                <w:color w:val="auto"/>
              </w:rPr>
            </w:pPr>
            <w:r w:rsidRPr="003B790A">
              <w:rPr>
                <w:rFonts w:ascii="Times New Roman" w:hAnsi="Times New Roman" w:cs="Times New Roman"/>
                <w:color w:val="auto"/>
                <w:lang w:val="en-US"/>
              </w:rPr>
              <w:t>Nước bổ sung cho lượng thất thoát do bay hơi của hệ thống xử lý hơi sơn</w:t>
            </w:r>
          </w:p>
        </w:tc>
        <w:tc>
          <w:tcPr>
            <w:tcW w:w="1443" w:type="dxa"/>
            <w:tcBorders>
              <w:top w:val="single" w:sz="4" w:space="0" w:color="auto"/>
              <w:left w:val="single" w:sz="4" w:space="0" w:color="auto"/>
              <w:bottom w:val="single" w:sz="4" w:space="0" w:color="auto"/>
              <w:right w:val="single" w:sz="4" w:space="0" w:color="auto"/>
            </w:tcBorders>
            <w:vAlign w:val="center"/>
          </w:tcPr>
          <w:p w14:paraId="71E900BC" w14:textId="77777777" w:rsidR="00700207" w:rsidRPr="003B790A" w:rsidRDefault="00700207" w:rsidP="00E97306">
            <w:pPr>
              <w:spacing w:line="293"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3</w:t>
            </w:r>
            <w:r w:rsidRPr="003B790A">
              <w:rPr>
                <w:rFonts w:ascii="Times New Roman" w:hAnsi="Times New Roman" w:cs="Times New Roman"/>
                <w:color w:val="auto"/>
              </w:rPr>
              <w:t>/ngày</w:t>
            </w:r>
          </w:p>
        </w:tc>
        <w:tc>
          <w:tcPr>
            <w:tcW w:w="1009" w:type="dxa"/>
            <w:tcBorders>
              <w:top w:val="single" w:sz="4" w:space="0" w:color="auto"/>
              <w:left w:val="single" w:sz="4" w:space="0" w:color="auto"/>
              <w:bottom w:val="single" w:sz="4" w:space="0" w:color="auto"/>
              <w:right w:val="single" w:sz="4" w:space="0" w:color="auto"/>
            </w:tcBorders>
            <w:vAlign w:val="center"/>
          </w:tcPr>
          <w:p w14:paraId="12CE1ECA" w14:textId="77777777" w:rsidR="00700207" w:rsidRPr="003B790A" w:rsidRDefault="00700207" w:rsidP="00E97306">
            <w:pPr>
              <w:spacing w:line="293"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0</w:t>
            </w:r>
          </w:p>
        </w:tc>
        <w:tc>
          <w:tcPr>
            <w:tcW w:w="951" w:type="dxa"/>
            <w:tcBorders>
              <w:top w:val="single" w:sz="4" w:space="0" w:color="auto"/>
              <w:left w:val="single" w:sz="4" w:space="0" w:color="auto"/>
              <w:bottom w:val="single" w:sz="4" w:space="0" w:color="auto"/>
              <w:right w:val="single" w:sz="4" w:space="0" w:color="auto"/>
            </w:tcBorders>
            <w:vAlign w:val="center"/>
          </w:tcPr>
          <w:p w14:paraId="087FF3D8" w14:textId="4DDE6D3D" w:rsidR="00700207" w:rsidRPr="003B790A" w:rsidRDefault="70B75EFC" w:rsidP="00E97306">
            <w:pPr>
              <w:spacing w:line="293" w:lineRule="auto"/>
              <w:jc w:val="center"/>
              <w:rPr>
                <w:rFonts w:ascii="Times New Roman" w:hAnsi="Times New Roman" w:cs="Times New Roman"/>
                <w:color w:val="FF0000"/>
                <w:highlight w:val="yellow"/>
                <w:lang w:val="en-US"/>
              </w:rPr>
            </w:pPr>
            <w:r w:rsidRPr="003B790A">
              <w:rPr>
                <w:rFonts w:ascii="Times New Roman" w:hAnsi="Times New Roman" w:cs="Times New Roman"/>
                <w:color w:val="FF0000"/>
                <w:highlight w:val="yellow"/>
                <w:lang w:val="en-US"/>
              </w:rPr>
              <w:t>0</w:t>
            </w:r>
          </w:p>
        </w:tc>
        <w:tc>
          <w:tcPr>
            <w:tcW w:w="985" w:type="dxa"/>
            <w:tcBorders>
              <w:top w:val="single" w:sz="4" w:space="0" w:color="auto"/>
              <w:left w:val="single" w:sz="4" w:space="0" w:color="auto"/>
              <w:bottom w:val="single" w:sz="4" w:space="0" w:color="auto"/>
              <w:right w:val="single" w:sz="4" w:space="0" w:color="auto"/>
            </w:tcBorders>
            <w:vAlign w:val="center"/>
          </w:tcPr>
          <w:p w14:paraId="53F43CF7" w14:textId="77777777" w:rsidR="70B75EFC" w:rsidRPr="003B790A" w:rsidRDefault="70B75EFC" w:rsidP="70B75EFC">
            <w:pPr>
              <w:spacing w:line="293" w:lineRule="auto"/>
              <w:jc w:val="center"/>
              <w:rPr>
                <w:rFonts w:ascii="Times New Roman" w:hAnsi="Times New Roman" w:cs="Times New Roman"/>
                <w:color w:val="FF0000"/>
                <w:highlight w:val="yellow"/>
                <w:lang w:val="en-US"/>
              </w:rPr>
            </w:pPr>
            <w:r w:rsidRPr="003B790A">
              <w:rPr>
                <w:rFonts w:ascii="Times New Roman" w:hAnsi="Times New Roman" w:cs="Times New Roman"/>
                <w:color w:val="FF0000"/>
                <w:highlight w:val="yellow"/>
                <w:lang w:val="en-US"/>
              </w:rPr>
              <w:t>0,1</w:t>
            </w:r>
          </w:p>
        </w:tc>
        <w:tc>
          <w:tcPr>
            <w:tcW w:w="1058" w:type="dxa"/>
            <w:tcBorders>
              <w:top w:val="single" w:sz="4" w:space="0" w:color="auto"/>
              <w:left w:val="single" w:sz="4" w:space="0" w:color="auto"/>
              <w:bottom w:val="single" w:sz="4" w:space="0" w:color="auto"/>
              <w:right w:val="single" w:sz="4" w:space="0" w:color="auto"/>
            </w:tcBorders>
            <w:vAlign w:val="center"/>
          </w:tcPr>
          <w:p w14:paraId="1267D058" w14:textId="01386DDA" w:rsidR="70B75EFC" w:rsidRPr="003B790A" w:rsidRDefault="70B75EFC" w:rsidP="70B75EFC">
            <w:pPr>
              <w:spacing w:line="293" w:lineRule="auto"/>
              <w:jc w:val="center"/>
              <w:rPr>
                <w:rFonts w:ascii="Times New Roman" w:hAnsi="Times New Roman" w:cs="Times New Roman"/>
                <w:color w:val="FF0000"/>
                <w:highlight w:val="yellow"/>
                <w:lang w:val="en-US"/>
              </w:rPr>
            </w:pPr>
            <w:r w:rsidRPr="003B790A">
              <w:rPr>
                <w:rFonts w:ascii="Times New Roman" w:hAnsi="Times New Roman" w:cs="Times New Roman"/>
                <w:color w:val="FF0000"/>
                <w:highlight w:val="yellow"/>
                <w:lang w:val="en-US"/>
              </w:rPr>
              <w:t>0</w:t>
            </w:r>
          </w:p>
        </w:tc>
        <w:tc>
          <w:tcPr>
            <w:tcW w:w="1060" w:type="dxa"/>
            <w:tcBorders>
              <w:top w:val="single" w:sz="4" w:space="0" w:color="auto"/>
              <w:left w:val="single" w:sz="4" w:space="0" w:color="auto"/>
              <w:bottom w:val="single" w:sz="4" w:space="0" w:color="auto"/>
              <w:right w:val="single" w:sz="4" w:space="0" w:color="auto"/>
            </w:tcBorders>
            <w:vAlign w:val="center"/>
          </w:tcPr>
          <w:p w14:paraId="1B4F85BF" w14:textId="12222F2C" w:rsidR="70B75EFC" w:rsidRPr="003B790A" w:rsidRDefault="4D82F507" w:rsidP="70B75EFC">
            <w:pPr>
              <w:spacing w:line="293"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40 m</w:t>
            </w:r>
            <w:r w:rsidRPr="003B790A">
              <w:rPr>
                <w:rFonts w:ascii="Times New Roman" w:hAnsi="Times New Roman" w:cs="Times New Roman"/>
                <w:color w:val="FF0000"/>
                <w:highlight w:val="yellow"/>
                <w:vertAlign w:val="superscript"/>
              </w:rPr>
              <w:t>3/</w:t>
            </w:r>
            <w:r w:rsidRPr="003B790A">
              <w:rPr>
                <w:rFonts w:ascii="Times New Roman" w:hAnsi="Times New Roman" w:cs="Times New Roman"/>
                <w:color w:val="FF0000"/>
                <w:highlight w:val="yellow"/>
              </w:rPr>
              <w:t>lần thải/12 tháng quản lý như CTNH</w:t>
            </w:r>
          </w:p>
        </w:tc>
      </w:tr>
      <w:tr w:rsidR="00D83FF8" w:rsidRPr="003B790A" w14:paraId="1F2A0FBB" w14:textId="77777777" w:rsidTr="00D83FF8">
        <w:trPr>
          <w:trHeight w:val="420"/>
        </w:trPr>
        <w:tc>
          <w:tcPr>
            <w:tcW w:w="671" w:type="dxa"/>
            <w:tcBorders>
              <w:top w:val="single" w:sz="4" w:space="0" w:color="auto"/>
              <w:left w:val="single" w:sz="4" w:space="0" w:color="auto"/>
              <w:bottom w:val="single" w:sz="4" w:space="0" w:color="auto"/>
              <w:right w:val="single" w:sz="4" w:space="0" w:color="auto"/>
            </w:tcBorders>
            <w:vAlign w:val="center"/>
          </w:tcPr>
          <w:p w14:paraId="77A5F30E" w14:textId="508F34E7" w:rsidR="00D83FF8" w:rsidRPr="003B790A" w:rsidRDefault="00D83FF8" w:rsidP="00E97306">
            <w:pPr>
              <w:spacing w:line="293" w:lineRule="auto"/>
              <w:jc w:val="center"/>
              <w:rPr>
                <w:rFonts w:ascii="Times New Roman" w:hAnsi="Times New Roman" w:cs="Times New Roman"/>
                <w:color w:val="auto"/>
              </w:rPr>
            </w:pPr>
            <w:r w:rsidRPr="003B790A">
              <w:rPr>
                <w:rFonts w:ascii="Times New Roman" w:hAnsi="Times New Roman" w:cs="Times New Roman"/>
                <w:color w:val="auto"/>
              </w:rPr>
              <w:t>2.9</w:t>
            </w:r>
          </w:p>
        </w:tc>
        <w:tc>
          <w:tcPr>
            <w:tcW w:w="2612" w:type="dxa"/>
            <w:tcBorders>
              <w:top w:val="single" w:sz="4" w:space="0" w:color="auto"/>
              <w:left w:val="single" w:sz="4" w:space="0" w:color="auto"/>
              <w:bottom w:val="single" w:sz="4" w:space="0" w:color="auto"/>
              <w:right w:val="single" w:sz="4" w:space="0" w:color="auto"/>
            </w:tcBorders>
            <w:vAlign w:val="center"/>
          </w:tcPr>
          <w:p w14:paraId="346A5C3E" w14:textId="46E1980C" w:rsidR="00D83FF8" w:rsidRPr="003B790A" w:rsidRDefault="00D83FF8" w:rsidP="00E97306">
            <w:pPr>
              <w:spacing w:line="293" w:lineRule="auto"/>
              <w:jc w:val="both"/>
              <w:rPr>
                <w:rFonts w:ascii="Times New Roman" w:hAnsi="Times New Roman" w:cs="Times New Roman"/>
                <w:color w:val="auto"/>
                <w:lang w:val="en-US"/>
              </w:rPr>
            </w:pPr>
            <w:r w:rsidRPr="003B790A">
              <w:rPr>
                <w:rFonts w:ascii="Times New Roman" w:hAnsi="Times New Roman" w:cs="Times New Roman"/>
                <w:color w:val="EE0000"/>
                <w:highlight w:val="yellow"/>
              </w:rPr>
              <w:t>Nước cấp sử dụng cho công đoạn rửa làm sạch móc treo sau khi tẩy sơn</w:t>
            </w:r>
          </w:p>
        </w:tc>
        <w:tc>
          <w:tcPr>
            <w:tcW w:w="1443" w:type="dxa"/>
            <w:tcBorders>
              <w:top w:val="single" w:sz="4" w:space="0" w:color="auto"/>
              <w:left w:val="single" w:sz="4" w:space="0" w:color="auto"/>
              <w:bottom w:val="single" w:sz="4" w:space="0" w:color="auto"/>
              <w:right w:val="single" w:sz="4" w:space="0" w:color="auto"/>
            </w:tcBorders>
            <w:vAlign w:val="center"/>
          </w:tcPr>
          <w:p w14:paraId="6F618F9C" w14:textId="7041F07D" w:rsidR="00D83FF8" w:rsidRPr="003B790A" w:rsidRDefault="001D005A" w:rsidP="00E97306">
            <w:pPr>
              <w:spacing w:line="293"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3</w:t>
            </w:r>
            <w:r w:rsidRPr="003B790A">
              <w:rPr>
                <w:rFonts w:ascii="Times New Roman" w:hAnsi="Times New Roman" w:cs="Times New Roman"/>
                <w:color w:val="auto"/>
              </w:rPr>
              <w:t>/ngày</w:t>
            </w:r>
          </w:p>
        </w:tc>
        <w:tc>
          <w:tcPr>
            <w:tcW w:w="1009" w:type="dxa"/>
            <w:tcBorders>
              <w:top w:val="single" w:sz="4" w:space="0" w:color="auto"/>
              <w:left w:val="single" w:sz="4" w:space="0" w:color="auto"/>
              <w:bottom w:val="single" w:sz="4" w:space="0" w:color="auto"/>
              <w:right w:val="single" w:sz="4" w:space="0" w:color="auto"/>
            </w:tcBorders>
            <w:vAlign w:val="center"/>
          </w:tcPr>
          <w:p w14:paraId="0CCF52C1" w14:textId="2BB5923B" w:rsidR="00D83FF8" w:rsidRPr="003B790A" w:rsidRDefault="001D005A" w:rsidP="00E97306">
            <w:pPr>
              <w:spacing w:line="293"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0</w:t>
            </w:r>
          </w:p>
        </w:tc>
        <w:tc>
          <w:tcPr>
            <w:tcW w:w="951" w:type="dxa"/>
            <w:tcBorders>
              <w:top w:val="single" w:sz="4" w:space="0" w:color="auto"/>
              <w:left w:val="single" w:sz="4" w:space="0" w:color="auto"/>
              <w:bottom w:val="single" w:sz="4" w:space="0" w:color="auto"/>
              <w:right w:val="single" w:sz="4" w:space="0" w:color="auto"/>
            </w:tcBorders>
            <w:vAlign w:val="center"/>
          </w:tcPr>
          <w:p w14:paraId="08A66BFE" w14:textId="6FB7B6A0" w:rsidR="00D83FF8" w:rsidRPr="003B790A" w:rsidRDefault="001D005A" w:rsidP="00E97306">
            <w:pPr>
              <w:spacing w:line="293"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0</w:t>
            </w:r>
          </w:p>
        </w:tc>
        <w:tc>
          <w:tcPr>
            <w:tcW w:w="985" w:type="dxa"/>
            <w:tcBorders>
              <w:top w:val="single" w:sz="4" w:space="0" w:color="auto"/>
              <w:left w:val="single" w:sz="4" w:space="0" w:color="auto"/>
              <w:bottom w:val="single" w:sz="4" w:space="0" w:color="auto"/>
              <w:right w:val="single" w:sz="4" w:space="0" w:color="auto"/>
            </w:tcBorders>
            <w:vAlign w:val="center"/>
          </w:tcPr>
          <w:p w14:paraId="73899363" w14:textId="65492778" w:rsidR="00D83FF8" w:rsidRPr="003B790A" w:rsidRDefault="001D005A" w:rsidP="70B75EFC">
            <w:pPr>
              <w:spacing w:line="293"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0,2</w:t>
            </w:r>
          </w:p>
        </w:tc>
        <w:tc>
          <w:tcPr>
            <w:tcW w:w="1058" w:type="dxa"/>
            <w:tcBorders>
              <w:top w:val="single" w:sz="4" w:space="0" w:color="auto"/>
              <w:left w:val="single" w:sz="4" w:space="0" w:color="auto"/>
              <w:bottom w:val="single" w:sz="4" w:space="0" w:color="auto"/>
              <w:right w:val="single" w:sz="4" w:space="0" w:color="auto"/>
            </w:tcBorders>
            <w:vAlign w:val="center"/>
          </w:tcPr>
          <w:p w14:paraId="7FE82BEE" w14:textId="427C13D7" w:rsidR="00D83FF8" w:rsidRPr="003B790A" w:rsidRDefault="001D005A" w:rsidP="70B75EFC">
            <w:pPr>
              <w:spacing w:line="293"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0</w:t>
            </w:r>
          </w:p>
        </w:tc>
        <w:tc>
          <w:tcPr>
            <w:tcW w:w="1060" w:type="dxa"/>
            <w:tcBorders>
              <w:top w:val="single" w:sz="4" w:space="0" w:color="auto"/>
              <w:left w:val="single" w:sz="4" w:space="0" w:color="auto"/>
              <w:bottom w:val="single" w:sz="4" w:space="0" w:color="auto"/>
              <w:right w:val="single" w:sz="4" w:space="0" w:color="auto"/>
            </w:tcBorders>
            <w:vAlign w:val="center"/>
          </w:tcPr>
          <w:p w14:paraId="08EA4A1E" w14:textId="1229D211" w:rsidR="00D83FF8" w:rsidRPr="003B790A" w:rsidRDefault="001D005A" w:rsidP="70B75EFC">
            <w:pPr>
              <w:spacing w:line="293"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0,2 quản lý như CTNH</w:t>
            </w:r>
          </w:p>
        </w:tc>
      </w:tr>
      <w:tr w:rsidR="00B15F28" w:rsidRPr="003B790A" w14:paraId="2CCF53A1" w14:textId="1FFE09DE" w:rsidTr="4D82F507">
        <w:trPr>
          <w:trHeight w:val="252"/>
        </w:trPr>
        <w:tc>
          <w:tcPr>
            <w:tcW w:w="671" w:type="dxa"/>
            <w:tcBorders>
              <w:top w:val="single" w:sz="4" w:space="0" w:color="auto"/>
              <w:left w:val="single" w:sz="4" w:space="0" w:color="auto"/>
              <w:bottom w:val="single" w:sz="4" w:space="0" w:color="auto"/>
              <w:right w:val="single" w:sz="4" w:space="0" w:color="auto"/>
            </w:tcBorders>
            <w:vAlign w:val="center"/>
            <w:hideMark/>
          </w:tcPr>
          <w:p w14:paraId="18EAC4FF" w14:textId="77777777" w:rsidR="00700207" w:rsidRPr="003B790A" w:rsidRDefault="00700207" w:rsidP="00E97306">
            <w:pPr>
              <w:spacing w:line="293"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3</w:t>
            </w:r>
          </w:p>
        </w:tc>
        <w:tc>
          <w:tcPr>
            <w:tcW w:w="9118" w:type="dxa"/>
            <w:gridSpan w:val="7"/>
            <w:tcBorders>
              <w:top w:val="single" w:sz="4" w:space="0" w:color="auto"/>
              <w:left w:val="single" w:sz="4" w:space="0" w:color="auto"/>
              <w:bottom w:val="single" w:sz="4" w:space="0" w:color="auto"/>
              <w:right w:val="single" w:sz="4" w:space="0" w:color="auto"/>
            </w:tcBorders>
            <w:vAlign w:val="center"/>
            <w:hideMark/>
          </w:tcPr>
          <w:p w14:paraId="01942EAD" w14:textId="77777777" w:rsidR="00700207" w:rsidRPr="003B790A" w:rsidRDefault="00700207" w:rsidP="00E97306">
            <w:pPr>
              <w:spacing w:line="293" w:lineRule="auto"/>
              <w:rPr>
                <w:rFonts w:ascii="Times New Roman" w:hAnsi="Times New Roman" w:cs="Times New Roman"/>
                <w:color w:val="auto"/>
                <w:lang w:val="en-US"/>
              </w:rPr>
            </w:pPr>
            <w:r w:rsidRPr="003B790A">
              <w:rPr>
                <w:rFonts w:ascii="Times New Roman" w:hAnsi="Times New Roman" w:cs="Times New Roman"/>
                <w:color w:val="auto"/>
                <w:lang w:val="en-US"/>
              </w:rPr>
              <w:t xml:space="preserve">Nước sử dụng cho phòng cháy chữa cháy được dự trữ trong bể </w:t>
            </w:r>
          </w:p>
        </w:tc>
      </w:tr>
      <w:bookmarkEnd w:id="225"/>
    </w:tbl>
    <w:p w14:paraId="4D30CC64" w14:textId="77777777" w:rsidR="008A6263" w:rsidRPr="003B790A" w:rsidRDefault="008A6263" w:rsidP="008D3306">
      <w:pPr>
        <w:spacing w:line="293" w:lineRule="auto"/>
        <w:ind w:firstLine="709"/>
        <w:jc w:val="both"/>
        <w:rPr>
          <w:rFonts w:ascii="Times New Roman" w:hAnsi="Times New Roman" w:cs="Times New Roman"/>
          <w:color w:val="auto"/>
          <w:sz w:val="28"/>
          <w:szCs w:val="28"/>
        </w:rPr>
      </w:pPr>
    </w:p>
    <w:p w14:paraId="28C8047C" w14:textId="36D2B9DB" w:rsidR="00E2676C" w:rsidRPr="003B790A" w:rsidRDefault="00CB4262" w:rsidP="008D3306">
      <w:pPr>
        <w:spacing w:line="293"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Cơ sở </w:t>
      </w:r>
      <w:r w:rsidR="26DE52F2" w:rsidRPr="003B790A">
        <w:rPr>
          <w:rFonts w:ascii="Times New Roman" w:hAnsi="Times New Roman" w:cs="Times New Roman"/>
          <w:color w:val="auto"/>
          <w:sz w:val="28"/>
          <w:szCs w:val="28"/>
        </w:rPr>
        <w:t>sử dụng nước và thải bỏ nước thải theo chu kỳ khác nhau, do đó tính toán lượng nước cấp và nước thải trung bình trên ngày sử dụng ta có sơ đồ cân bằng nước trong giai đoạn hoạt động ổn định của cơ sở như sau:</w:t>
      </w:r>
    </w:p>
    <w:p w14:paraId="2E667420" w14:textId="77777777" w:rsidR="00700207" w:rsidRPr="003B790A" w:rsidRDefault="00700207" w:rsidP="008D3306">
      <w:pPr>
        <w:spacing w:line="293" w:lineRule="auto"/>
        <w:ind w:firstLine="709"/>
        <w:jc w:val="both"/>
        <w:rPr>
          <w:rFonts w:ascii="Times New Roman" w:hAnsi="Times New Roman" w:cs="Times New Roman"/>
          <w:color w:val="auto"/>
          <w:sz w:val="28"/>
          <w:szCs w:val="28"/>
        </w:rPr>
      </w:pPr>
    </w:p>
    <w:p w14:paraId="29073AD9" w14:textId="77777777" w:rsidR="00700207" w:rsidRPr="003B790A" w:rsidRDefault="00700207" w:rsidP="008D3306">
      <w:pPr>
        <w:spacing w:line="293" w:lineRule="auto"/>
        <w:ind w:firstLine="709"/>
        <w:jc w:val="both"/>
        <w:rPr>
          <w:rFonts w:ascii="Times New Roman" w:hAnsi="Times New Roman" w:cs="Times New Roman"/>
          <w:color w:val="auto"/>
          <w:sz w:val="28"/>
          <w:szCs w:val="28"/>
        </w:rPr>
      </w:pPr>
    </w:p>
    <w:p w14:paraId="08FA6953" w14:textId="77777777" w:rsidR="00700207" w:rsidRPr="003B790A" w:rsidRDefault="00700207" w:rsidP="008D3306">
      <w:pPr>
        <w:spacing w:line="293" w:lineRule="auto"/>
        <w:ind w:firstLine="709"/>
        <w:jc w:val="both"/>
        <w:rPr>
          <w:rFonts w:ascii="Times New Roman" w:hAnsi="Times New Roman" w:cs="Times New Roman"/>
          <w:color w:val="auto"/>
          <w:sz w:val="28"/>
          <w:szCs w:val="28"/>
        </w:rPr>
      </w:pPr>
    </w:p>
    <w:p w14:paraId="7157FD22" w14:textId="77777777" w:rsidR="00700207" w:rsidRPr="003B790A" w:rsidRDefault="00700207" w:rsidP="008D3306">
      <w:pPr>
        <w:spacing w:line="293" w:lineRule="auto"/>
        <w:ind w:firstLine="709"/>
        <w:jc w:val="both"/>
        <w:rPr>
          <w:rFonts w:ascii="Times New Roman" w:hAnsi="Times New Roman" w:cs="Times New Roman"/>
          <w:color w:val="auto"/>
          <w:sz w:val="28"/>
          <w:szCs w:val="28"/>
        </w:rPr>
      </w:pPr>
    </w:p>
    <w:p w14:paraId="54073A3B" w14:textId="77777777" w:rsidR="00700207" w:rsidRPr="003B790A" w:rsidRDefault="00700207" w:rsidP="008D3306">
      <w:pPr>
        <w:spacing w:line="293" w:lineRule="auto"/>
        <w:ind w:firstLine="709"/>
        <w:jc w:val="both"/>
        <w:rPr>
          <w:rFonts w:ascii="Times New Roman" w:hAnsi="Times New Roman" w:cs="Times New Roman"/>
          <w:color w:val="auto"/>
          <w:sz w:val="28"/>
          <w:szCs w:val="28"/>
        </w:rPr>
      </w:pPr>
    </w:p>
    <w:p w14:paraId="405B3EFD" w14:textId="77777777" w:rsidR="00700207" w:rsidRPr="003B790A" w:rsidRDefault="00700207" w:rsidP="008D3306">
      <w:pPr>
        <w:spacing w:line="293" w:lineRule="auto"/>
        <w:ind w:firstLine="709"/>
        <w:jc w:val="both"/>
        <w:rPr>
          <w:rFonts w:ascii="Times New Roman" w:hAnsi="Times New Roman" w:cs="Times New Roman"/>
          <w:color w:val="auto"/>
          <w:sz w:val="28"/>
          <w:szCs w:val="28"/>
        </w:rPr>
      </w:pPr>
    </w:p>
    <w:p w14:paraId="2C6BF71F" w14:textId="77777777" w:rsidR="00700207" w:rsidRPr="003B790A" w:rsidRDefault="00700207" w:rsidP="008D3306">
      <w:pPr>
        <w:spacing w:line="293" w:lineRule="auto"/>
        <w:ind w:firstLine="709"/>
        <w:jc w:val="both"/>
        <w:rPr>
          <w:rFonts w:ascii="Times New Roman" w:hAnsi="Times New Roman" w:cs="Times New Roman"/>
          <w:color w:val="auto"/>
          <w:sz w:val="28"/>
          <w:szCs w:val="28"/>
        </w:rPr>
      </w:pPr>
    </w:p>
    <w:p w14:paraId="660184A9" w14:textId="77777777" w:rsidR="00700207" w:rsidRPr="003B790A" w:rsidRDefault="00700207" w:rsidP="008D3306">
      <w:pPr>
        <w:spacing w:line="293" w:lineRule="auto"/>
        <w:ind w:firstLine="709"/>
        <w:jc w:val="both"/>
        <w:rPr>
          <w:rFonts w:ascii="Times New Roman" w:hAnsi="Times New Roman" w:cs="Times New Roman"/>
          <w:color w:val="auto"/>
          <w:sz w:val="28"/>
          <w:szCs w:val="28"/>
        </w:rPr>
      </w:pPr>
    </w:p>
    <w:p w14:paraId="5945F2EB" w14:textId="77777777" w:rsidR="00700207" w:rsidRPr="003B790A" w:rsidRDefault="00700207" w:rsidP="008D3306">
      <w:pPr>
        <w:spacing w:line="293" w:lineRule="auto"/>
        <w:ind w:firstLine="709"/>
        <w:jc w:val="both"/>
        <w:rPr>
          <w:rFonts w:ascii="Times New Roman" w:hAnsi="Times New Roman" w:cs="Times New Roman"/>
          <w:color w:val="auto"/>
          <w:sz w:val="28"/>
          <w:szCs w:val="28"/>
        </w:rPr>
      </w:pPr>
    </w:p>
    <w:p w14:paraId="68B72C00" w14:textId="77777777" w:rsidR="00700207" w:rsidRPr="003B790A" w:rsidRDefault="00700207" w:rsidP="008D3306">
      <w:pPr>
        <w:spacing w:line="293" w:lineRule="auto"/>
        <w:ind w:firstLine="709"/>
        <w:jc w:val="both"/>
        <w:rPr>
          <w:rFonts w:ascii="Times New Roman" w:hAnsi="Times New Roman" w:cs="Times New Roman"/>
          <w:color w:val="auto"/>
          <w:sz w:val="28"/>
          <w:szCs w:val="28"/>
        </w:rPr>
      </w:pPr>
    </w:p>
    <w:p w14:paraId="22DEF6CA" w14:textId="77777777" w:rsidR="00700207" w:rsidRPr="003B790A" w:rsidRDefault="00700207" w:rsidP="008D3306">
      <w:pPr>
        <w:spacing w:line="293" w:lineRule="auto"/>
        <w:ind w:firstLine="709"/>
        <w:jc w:val="both"/>
        <w:rPr>
          <w:rFonts w:ascii="Times New Roman" w:hAnsi="Times New Roman" w:cs="Times New Roman"/>
          <w:color w:val="auto"/>
          <w:sz w:val="28"/>
          <w:szCs w:val="28"/>
        </w:rPr>
      </w:pPr>
    </w:p>
    <w:p w14:paraId="65E7524F" w14:textId="77777777" w:rsidR="00700207" w:rsidRPr="003B790A" w:rsidRDefault="00700207" w:rsidP="008D3306">
      <w:pPr>
        <w:spacing w:line="293" w:lineRule="auto"/>
        <w:ind w:firstLine="709"/>
        <w:jc w:val="both"/>
        <w:rPr>
          <w:rFonts w:ascii="Times New Roman" w:hAnsi="Times New Roman" w:cs="Times New Roman"/>
          <w:color w:val="auto"/>
          <w:sz w:val="28"/>
          <w:szCs w:val="28"/>
        </w:rPr>
      </w:pPr>
    </w:p>
    <w:p w14:paraId="1995E170" w14:textId="77777777" w:rsidR="00700207" w:rsidRPr="003B790A" w:rsidRDefault="00700207" w:rsidP="008D3306">
      <w:pPr>
        <w:spacing w:line="293" w:lineRule="auto"/>
        <w:ind w:firstLine="709"/>
        <w:jc w:val="both"/>
        <w:rPr>
          <w:rFonts w:ascii="Times New Roman" w:hAnsi="Times New Roman" w:cs="Times New Roman"/>
          <w:color w:val="auto"/>
          <w:sz w:val="28"/>
          <w:szCs w:val="28"/>
        </w:rPr>
      </w:pPr>
    </w:p>
    <w:p w14:paraId="76A79C21" w14:textId="77777777" w:rsidR="00700207" w:rsidRPr="003B790A" w:rsidRDefault="00700207" w:rsidP="008D3306">
      <w:pPr>
        <w:spacing w:line="293" w:lineRule="auto"/>
        <w:ind w:firstLine="709"/>
        <w:jc w:val="both"/>
        <w:rPr>
          <w:rFonts w:ascii="Times New Roman" w:hAnsi="Times New Roman" w:cs="Times New Roman"/>
          <w:color w:val="auto"/>
          <w:sz w:val="28"/>
          <w:szCs w:val="28"/>
        </w:rPr>
      </w:pPr>
    </w:p>
    <w:p w14:paraId="62457DD8" w14:textId="77777777" w:rsidR="00700207" w:rsidRPr="003B790A" w:rsidRDefault="00700207" w:rsidP="008D3306">
      <w:pPr>
        <w:spacing w:line="293" w:lineRule="auto"/>
        <w:ind w:firstLine="709"/>
        <w:jc w:val="both"/>
        <w:rPr>
          <w:rFonts w:ascii="Times New Roman" w:hAnsi="Times New Roman" w:cs="Times New Roman"/>
          <w:color w:val="auto"/>
          <w:sz w:val="28"/>
          <w:szCs w:val="28"/>
        </w:rPr>
      </w:pPr>
    </w:p>
    <w:p w14:paraId="6D48DBDB" w14:textId="77777777" w:rsidR="00700207" w:rsidRPr="003B790A" w:rsidRDefault="00700207" w:rsidP="008D3306">
      <w:pPr>
        <w:spacing w:line="293" w:lineRule="auto"/>
        <w:ind w:firstLine="709"/>
        <w:jc w:val="both"/>
        <w:rPr>
          <w:rFonts w:ascii="Times New Roman" w:hAnsi="Times New Roman" w:cs="Times New Roman"/>
          <w:color w:val="auto"/>
          <w:sz w:val="28"/>
          <w:szCs w:val="28"/>
        </w:rPr>
      </w:pPr>
    </w:p>
    <w:p w14:paraId="41E0AB62" w14:textId="77777777" w:rsidR="00700207" w:rsidRPr="003B790A" w:rsidRDefault="00700207" w:rsidP="008D3306">
      <w:pPr>
        <w:spacing w:line="293" w:lineRule="auto"/>
        <w:ind w:firstLine="709"/>
        <w:jc w:val="both"/>
        <w:rPr>
          <w:rFonts w:ascii="Times New Roman" w:hAnsi="Times New Roman" w:cs="Times New Roman"/>
          <w:color w:val="auto"/>
          <w:sz w:val="28"/>
          <w:szCs w:val="28"/>
        </w:rPr>
      </w:pPr>
    </w:p>
    <w:p w14:paraId="346507E4" w14:textId="77777777" w:rsidR="00700207" w:rsidRPr="003B790A" w:rsidRDefault="00700207" w:rsidP="008D3306">
      <w:pPr>
        <w:spacing w:line="293" w:lineRule="auto"/>
        <w:ind w:firstLine="709"/>
        <w:jc w:val="both"/>
        <w:rPr>
          <w:rFonts w:ascii="Times New Roman" w:hAnsi="Times New Roman" w:cs="Times New Roman"/>
          <w:color w:val="auto"/>
          <w:sz w:val="28"/>
          <w:szCs w:val="28"/>
        </w:rPr>
      </w:pPr>
    </w:p>
    <w:p w14:paraId="679B4CF0" w14:textId="77777777" w:rsidR="00700207" w:rsidRPr="003B790A" w:rsidRDefault="00700207" w:rsidP="008D3306">
      <w:pPr>
        <w:spacing w:line="293" w:lineRule="auto"/>
        <w:ind w:firstLine="709"/>
        <w:jc w:val="both"/>
        <w:rPr>
          <w:rFonts w:ascii="Times New Roman" w:hAnsi="Times New Roman" w:cs="Times New Roman"/>
          <w:color w:val="auto"/>
          <w:sz w:val="28"/>
          <w:szCs w:val="28"/>
        </w:rPr>
      </w:pPr>
    </w:p>
    <w:p w14:paraId="64030E3C" w14:textId="77777777" w:rsidR="0018337F" w:rsidRPr="003B790A" w:rsidRDefault="0018337F" w:rsidP="008D3306">
      <w:pPr>
        <w:spacing w:line="293" w:lineRule="auto"/>
        <w:ind w:firstLine="709"/>
        <w:jc w:val="both"/>
        <w:rPr>
          <w:rFonts w:ascii="Times New Roman" w:hAnsi="Times New Roman" w:cs="Times New Roman"/>
          <w:color w:val="auto"/>
          <w:sz w:val="28"/>
          <w:szCs w:val="28"/>
        </w:rPr>
      </w:pPr>
    </w:p>
    <w:p w14:paraId="7332E52A" w14:textId="77777777" w:rsidR="00700207" w:rsidRPr="003B790A" w:rsidRDefault="00700207" w:rsidP="008D3306">
      <w:pPr>
        <w:spacing w:line="293" w:lineRule="auto"/>
        <w:ind w:firstLine="709"/>
        <w:jc w:val="both"/>
        <w:rPr>
          <w:rFonts w:ascii="Times New Roman" w:hAnsi="Times New Roman" w:cs="Times New Roman"/>
          <w:color w:val="auto"/>
          <w:sz w:val="28"/>
          <w:szCs w:val="28"/>
        </w:rPr>
      </w:pPr>
    </w:p>
    <w:p w14:paraId="2BEE1336" w14:textId="77777777" w:rsidR="00700207" w:rsidRPr="003B790A" w:rsidRDefault="00700207" w:rsidP="008D3306">
      <w:pPr>
        <w:spacing w:line="293" w:lineRule="auto"/>
        <w:ind w:firstLine="709"/>
        <w:jc w:val="both"/>
        <w:rPr>
          <w:rFonts w:ascii="Times New Roman" w:hAnsi="Times New Roman" w:cs="Times New Roman"/>
          <w:color w:val="auto"/>
          <w:sz w:val="28"/>
          <w:szCs w:val="28"/>
        </w:rPr>
      </w:pPr>
    </w:p>
    <w:p w14:paraId="77524447" w14:textId="77777777" w:rsidR="00700207" w:rsidRPr="003B790A" w:rsidRDefault="00700207" w:rsidP="008D3306">
      <w:pPr>
        <w:spacing w:line="293" w:lineRule="auto"/>
        <w:ind w:firstLine="709"/>
        <w:jc w:val="both"/>
        <w:rPr>
          <w:rFonts w:ascii="Times New Roman" w:hAnsi="Times New Roman" w:cs="Times New Roman"/>
          <w:color w:val="auto"/>
          <w:sz w:val="28"/>
          <w:szCs w:val="28"/>
        </w:rPr>
      </w:pPr>
    </w:p>
    <w:p w14:paraId="4C14CADD" w14:textId="630521C5" w:rsidR="003C3772" w:rsidRPr="003B790A" w:rsidRDefault="00462494" w:rsidP="00D34561">
      <w:pPr>
        <w:spacing w:before="60" w:after="60" w:line="360" w:lineRule="exact"/>
        <w:ind w:right="57"/>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80" behindDoc="0" locked="0" layoutInCell="1" allowOverlap="1" wp14:anchorId="6F60BC69" wp14:editId="73F118A0">
                <wp:simplePos x="0" y="0"/>
                <wp:positionH relativeFrom="column">
                  <wp:posOffset>630657</wp:posOffset>
                </wp:positionH>
                <wp:positionV relativeFrom="paragraph">
                  <wp:posOffset>85193</wp:posOffset>
                </wp:positionV>
                <wp:extent cx="9525" cy="8502577"/>
                <wp:effectExtent l="0" t="0" r="28575" b="32385"/>
                <wp:wrapNone/>
                <wp:docPr id="1802756645" name="Straight Connector 512"/>
                <wp:cNvGraphicFramePr/>
                <a:graphic xmlns:a="http://schemas.openxmlformats.org/drawingml/2006/main">
                  <a:graphicData uri="http://schemas.microsoft.com/office/word/2010/wordprocessingShape">
                    <wps:wsp>
                      <wps:cNvCnPr/>
                      <wps:spPr>
                        <a:xfrm>
                          <a:off x="0" y="0"/>
                          <a:ext cx="9525" cy="8502577"/>
                        </a:xfrm>
                        <a:prstGeom prst="line">
                          <a:avLst/>
                        </a:prstGeom>
                        <a:ln w="12700"/>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8E7988" id="Straight Connector 512" o:spid="_x0000_s1026" style="position:absolute;z-index:251658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65pt,6.7pt" to="50.4pt,67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" strokecolor="black [3200]" strokeweight="1pt">
                <v:stroke joinstyle="miter"/>
              </v:line>
            </w:pict>
          </mc:Fallback>
        </mc:AlternateContent>
      </w:r>
      <w:r w:rsidR="00D34561"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413" behindDoc="0" locked="0" layoutInCell="1" allowOverlap="1" wp14:anchorId="7C1F6800" wp14:editId="4A4A1A7A">
                <wp:simplePos x="0" y="0"/>
                <wp:positionH relativeFrom="column">
                  <wp:posOffset>3769360</wp:posOffset>
                </wp:positionH>
                <wp:positionV relativeFrom="paragraph">
                  <wp:posOffset>-197485</wp:posOffset>
                </wp:positionV>
                <wp:extent cx="843280" cy="219241"/>
                <wp:effectExtent l="0" t="0" r="0" b="9525"/>
                <wp:wrapNone/>
                <wp:docPr id="1340873205" name="Rectangle 20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3280" cy="219241"/>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1D880803" w14:textId="29B06CB9" w:rsidR="000E6E69" w:rsidRPr="00FF4A4D" w:rsidRDefault="000E6E69" w:rsidP="003C3772">
                            <w:pPr>
                              <w:ind w:left="-142"/>
                              <w:rPr>
                                <w:rFonts w:ascii="Times New Roman" w:hAnsi="Times New Roman"/>
                                <w:color w:val="auto"/>
                                <w:sz w:val="16"/>
                                <w:szCs w:val="16"/>
                                <w:lang w:val="en-US"/>
                              </w:rPr>
                            </w:pPr>
                            <w:r w:rsidRPr="00FF4A4D">
                              <w:rPr>
                                <w:rFonts w:ascii="Times New Roman" w:hAnsi="Times New Roman"/>
                                <w:color w:val="auto"/>
                                <w:sz w:val="16"/>
                                <w:szCs w:val="16"/>
                                <w:lang w:val="en-US"/>
                              </w:rPr>
                              <w:t xml:space="preserve"> </w:t>
                            </w:r>
                            <w:r w:rsidR="00927F8B" w:rsidRPr="00FF4A4D">
                              <w:rPr>
                                <w:rFonts w:ascii="Times New Roman" w:hAnsi="Times New Roman"/>
                                <w:color w:val="auto"/>
                                <w:sz w:val="16"/>
                                <w:szCs w:val="16"/>
                              </w:rPr>
                              <w:t>21,75</w:t>
                            </w:r>
                            <w:r w:rsidRPr="00FF4A4D">
                              <w:rPr>
                                <w:rFonts w:ascii="Times New Roman" w:hAnsi="Times New Roman"/>
                                <w:color w:val="auto"/>
                                <w:sz w:val="16"/>
                                <w:szCs w:val="16"/>
                                <w:lang w:val="en-US"/>
                              </w:rPr>
                              <w:t xml:space="preserve"> m</w:t>
                            </w:r>
                            <w:r w:rsidRPr="00FF4A4D">
                              <w:rPr>
                                <w:rFonts w:ascii="Times New Roman" w:hAnsi="Times New Roman"/>
                                <w:color w:val="auto"/>
                                <w:sz w:val="16"/>
                                <w:szCs w:val="16"/>
                                <w:vertAlign w:val="superscript"/>
                                <w:lang w:val="en-US"/>
                              </w:rPr>
                              <w:t>3</w:t>
                            </w:r>
                            <w:r w:rsidRPr="00FF4A4D">
                              <w:rPr>
                                <w:rFonts w:ascii="Times New Roman" w:hAnsi="Times New Roman"/>
                                <w:color w:val="auto"/>
                                <w:sz w:val="16"/>
                                <w:szCs w:val="16"/>
                                <w:lang w:val="en-US"/>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1F6800" id="Rectangle 2041" o:spid="_x0000_s1113" style="position:absolute;margin-left:296.8pt;margin-top:-15.55pt;width:66.4pt;height:17.25pt;z-index:2516584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" stroked="f">
                <v:stroke dashstyle="dash"/>
                <v:textbox>
                  <w:txbxContent>
                    <w:p w14:paraId="1D880803" w14:textId="29B06CB9" w:rsidR="000E6E69" w:rsidRPr="00FF4A4D" w:rsidRDefault="000E6E69" w:rsidP="003C3772">
                      <w:pPr>
                        <w:ind w:left="-142"/>
                        <w:rPr>
                          <w:rFonts w:ascii="Times New Roman" w:hAnsi="Times New Roman"/>
                          <w:color w:val="auto"/>
                          <w:sz w:val="16"/>
                          <w:szCs w:val="16"/>
                          <w:lang w:val="en-US"/>
                        </w:rPr>
                      </w:pPr>
                      <w:r w:rsidRPr="00FF4A4D">
                        <w:rPr>
                          <w:rFonts w:ascii="Times New Roman" w:hAnsi="Times New Roman"/>
                          <w:color w:val="auto"/>
                          <w:sz w:val="16"/>
                          <w:szCs w:val="16"/>
                          <w:lang w:val="en-US"/>
                        </w:rPr>
                        <w:t xml:space="preserve"> </w:t>
                      </w:r>
                      <w:r w:rsidR="00927F8B" w:rsidRPr="00FF4A4D">
                        <w:rPr>
                          <w:rFonts w:ascii="Times New Roman" w:hAnsi="Times New Roman"/>
                          <w:color w:val="auto"/>
                          <w:sz w:val="16"/>
                          <w:szCs w:val="16"/>
                        </w:rPr>
                        <w:t>21,75</w:t>
                      </w:r>
                      <w:r w:rsidRPr="00FF4A4D">
                        <w:rPr>
                          <w:rFonts w:ascii="Times New Roman" w:hAnsi="Times New Roman"/>
                          <w:color w:val="auto"/>
                          <w:sz w:val="16"/>
                          <w:szCs w:val="16"/>
                          <w:lang w:val="en-US"/>
                        </w:rPr>
                        <w:t xml:space="preserve"> m</w:t>
                      </w:r>
                      <w:r w:rsidRPr="00FF4A4D">
                        <w:rPr>
                          <w:rFonts w:ascii="Times New Roman" w:hAnsi="Times New Roman"/>
                          <w:color w:val="auto"/>
                          <w:sz w:val="16"/>
                          <w:szCs w:val="16"/>
                          <w:vertAlign w:val="superscript"/>
                          <w:lang w:val="en-US"/>
                        </w:rPr>
                        <w:t>3</w:t>
                      </w:r>
                      <w:r w:rsidRPr="00FF4A4D">
                        <w:rPr>
                          <w:rFonts w:ascii="Times New Roman" w:hAnsi="Times New Roman"/>
                          <w:color w:val="auto"/>
                          <w:sz w:val="16"/>
                          <w:szCs w:val="16"/>
                          <w:lang w:val="en-US"/>
                        </w:rPr>
                        <w:t>/ngày</w:t>
                      </w:r>
                    </w:p>
                  </w:txbxContent>
                </v:textbox>
              </v:rect>
            </w:pict>
          </mc:Fallback>
        </mc:AlternateContent>
      </w:r>
      <w:r w:rsidR="00D34561"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740667" behindDoc="0" locked="0" layoutInCell="1" allowOverlap="1" wp14:anchorId="2A6787BB" wp14:editId="7D7F5827">
                <wp:simplePos x="0" y="0"/>
                <wp:positionH relativeFrom="column">
                  <wp:posOffset>3395979</wp:posOffset>
                </wp:positionH>
                <wp:positionV relativeFrom="paragraph">
                  <wp:posOffset>87630</wp:posOffset>
                </wp:positionV>
                <wp:extent cx="1923415" cy="0"/>
                <wp:effectExtent l="0" t="0" r="0" b="0"/>
                <wp:wrapNone/>
                <wp:docPr id="97731423" name="Straight Connector 577"/>
                <wp:cNvGraphicFramePr/>
                <a:graphic xmlns:a="http://schemas.openxmlformats.org/drawingml/2006/main">
                  <a:graphicData uri="http://schemas.microsoft.com/office/word/2010/wordprocessingShape">
                    <wps:wsp>
                      <wps:cNvCnPr/>
                      <wps:spPr>
                        <a:xfrm>
                          <a:off x="0" y="0"/>
                          <a:ext cx="1923415" cy="0"/>
                        </a:xfrm>
                        <a:prstGeom prst="line">
                          <a:avLst/>
                        </a:prstGeom>
                        <a:ln>
                          <a:prstDash val="dash"/>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CC777DC" id="Straight Connector 577" o:spid="_x0000_s1026" style="position:absolute;z-index:251740667;visibility:visible;mso-wrap-style:square;mso-wrap-distance-left:9pt;mso-wrap-distance-top:0;mso-wrap-distance-right:9pt;mso-wrap-distance-bottom:0;mso-position-horizontal:absolute;mso-position-horizontal-relative:text;mso-position-vertical:absolute;mso-position-vertical-relative:text" from="267.4pt,6.9pt" to="418.8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" strokecolor="#156082 [3204]" strokeweight="1.5pt">
                <v:stroke dashstyle="dash" joinstyle="miter"/>
              </v:line>
            </w:pict>
          </mc:Fallback>
        </mc:AlternateContent>
      </w:r>
      <w:r w:rsidR="00D34561"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86" behindDoc="0" locked="0" layoutInCell="1" allowOverlap="1" wp14:anchorId="183E703A" wp14:editId="5B21B531">
                <wp:simplePos x="0" y="0"/>
                <wp:positionH relativeFrom="column">
                  <wp:posOffset>1614170</wp:posOffset>
                </wp:positionH>
                <wp:positionV relativeFrom="paragraph">
                  <wp:posOffset>-33655</wp:posOffset>
                </wp:positionV>
                <wp:extent cx="1769110" cy="235585"/>
                <wp:effectExtent l="0" t="0" r="21590" b="12065"/>
                <wp:wrapNone/>
                <wp:docPr id="1813700618" name="Rectangle 19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9110" cy="235585"/>
                        </a:xfrm>
                        <a:prstGeom prst="rect">
                          <a:avLst/>
                        </a:prstGeom>
                        <a:solidFill>
                          <a:srgbClr val="FFFFFF"/>
                        </a:solidFill>
                        <a:ln w="9525">
                          <a:solidFill>
                            <a:srgbClr val="000000"/>
                          </a:solidFill>
                          <a:miter lim="800000"/>
                          <a:headEnd/>
                          <a:tailEnd/>
                        </a:ln>
                      </wps:spPr>
                      <wps:txbx>
                        <w:txbxContent>
                          <w:p w14:paraId="08BE979E" w14:textId="0519C56B" w:rsidR="000E6E69" w:rsidRPr="00927F8B" w:rsidRDefault="000E6E69" w:rsidP="00882F61">
                            <w:pPr>
                              <w:jc w:val="center"/>
                              <w:rPr>
                                <w:rFonts w:ascii="Times New Roman" w:hAnsi="Times New Roman"/>
                                <w:sz w:val="20"/>
                                <w:szCs w:val="20"/>
                              </w:rPr>
                            </w:pPr>
                            <w:r w:rsidRPr="00434A5C">
                              <w:rPr>
                                <w:rFonts w:ascii="Times New Roman" w:hAnsi="Times New Roman"/>
                                <w:sz w:val="20"/>
                                <w:szCs w:val="20"/>
                                <w:lang w:val="en-US"/>
                              </w:rPr>
                              <w:t>Sinh hoạt của</w:t>
                            </w:r>
                            <w:r w:rsidR="00D34561">
                              <w:rPr>
                                <w:rFonts w:ascii="Times New Roman" w:hAnsi="Times New Roman"/>
                                <w:sz w:val="20"/>
                                <w:szCs w:val="20"/>
                              </w:rPr>
                              <w:t xml:space="preserve"> </w:t>
                            </w:r>
                            <w:r w:rsidRPr="00434A5C">
                              <w:rPr>
                                <w:rFonts w:ascii="Times New Roman" w:hAnsi="Times New Roman"/>
                                <w:sz w:val="20"/>
                                <w:szCs w:val="20"/>
                                <w:lang w:val="en-US"/>
                              </w:rPr>
                              <w:t>công nhân</w:t>
                            </w:r>
                            <w:r w:rsidR="00927F8B">
                              <w:rPr>
                                <w:rFonts w:ascii="Times New Roman" w:hAnsi="Times New Roman"/>
                                <w:sz w:val="20"/>
                                <w:szCs w:val="20"/>
                              </w:rPr>
                              <w:t xml:space="preserve"> GĐ1</w:t>
                            </w:r>
                          </w:p>
                          <w:p w14:paraId="12CB45B1" w14:textId="77777777" w:rsidR="000E6E69" w:rsidRPr="003C3772" w:rsidRDefault="000E6E69" w:rsidP="003C3772">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3E703A" id="Rectangle 1941" o:spid="_x0000_s1114" style="position:absolute;margin-left:127.1pt;margin-top:-2.65pt;width:139.3pt;height:18.55pt;z-index:2516583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">
                <v:textbox>
                  <w:txbxContent>
                    <w:p w14:paraId="08BE979E" w14:textId="0519C56B" w:rsidR="000E6E69" w:rsidRPr="00927F8B" w:rsidRDefault="000E6E69" w:rsidP="00882F61">
                      <w:pPr>
                        <w:jc w:val="center"/>
                        <w:rPr>
                          <w:rFonts w:ascii="Times New Roman" w:hAnsi="Times New Roman"/>
                          <w:sz w:val="20"/>
                          <w:szCs w:val="20"/>
                        </w:rPr>
                      </w:pPr>
                      <w:r w:rsidRPr="00434A5C">
                        <w:rPr>
                          <w:rFonts w:ascii="Times New Roman" w:hAnsi="Times New Roman"/>
                          <w:sz w:val="20"/>
                          <w:szCs w:val="20"/>
                          <w:lang w:val="en-US"/>
                        </w:rPr>
                        <w:t>Sinh hoạt của</w:t>
                      </w:r>
                      <w:r w:rsidR="00D34561">
                        <w:rPr>
                          <w:rFonts w:ascii="Times New Roman" w:hAnsi="Times New Roman"/>
                          <w:sz w:val="20"/>
                          <w:szCs w:val="20"/>
                        </w:rPr>
                        <w:t xml:space="preserve"> </w:t>
                      </w:r>
                      <w:r w:rsidRPr="00434A5C">
                        <w:rPr>
                          <w:rFonts w:ascii="Times New Roman" w:hAnsi="Times New Roman"/>
                          <w:sz w:val="20"/>
                          <w:szCs w:val="20"/>
                          <w:lang w:val="en-US"/>
                        </w:rPr>
                        <w:t>công nhân</w:t>
                      </w:r>
                      <w:r w:rsidR="00927F8B">
                        <w:rPr>
                          <w:rFonts w:ascii="Times New Roman" w:hAnsi="Times New Roman"/>
                          <w:sz w:val="20"/>
                          <w:szCs w:val="20"/>
                        </w:rPr>
                        <w:t xml:space="preserve"> GĐ1</w:t>
                      </w:r>
                    </w:p>
                    <w:p w14:paraId="12CB45B1" w14:textId="77777777" w:rsidR="000E6E69" w:rsidRPr="003C3772" w:rsidRDefault="000E6E69" w:rsidP="003C3772">
                      <w:pPr>
                        <w:rPr>
                          <w:sz w:val="22"/>
                          <w:szCs w:val="22"/>
                        </w:rPr>
                      </w:pPr>
                    </w:p>
                  </w:txbxContent>
                </v:textbox>
              </v:rect>
            </w:pict>
          </mc:Fallback>
        </mc:AlternateContent>
      </w:r>
      <w:r w:rsidR="00D34561"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98" behindDoc="0" locked="0" layoutInCell="1" allowOverlap="1" wp14:anchorId="5BE5C188" wp14:editId="0C001FE5">
                <wp:simplePos x="0" y="0"/>
                <wp:positionH relativeFrom="column">
                  <wp:posOffset>706120</wp:posOffset>
                </wp:positionH>
                <wp:positionV relativeFrom="paragraph">
                  <wp:posOffset>-201930</wp:posOffset>
                </wp:positionV>
                <wp:extent cx="917575" cy="223482"/>
                <wp:effectExtent l="0" t="0" r="0" b="5715"/>
                <wp:wrapNone/>
                <wp:docPr id="1544859731" name="Rectangle 19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7575" cy="223482"/>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7B5E6E96" w14:textId="39E70CD2" w:rsidR="000E6E69" w:rsidRPr="00FF4A4D" w:rsidRDefault="000E6E69" w:rsidP="003C3772">
                            <w:pPr>
                              <w:rPr>
                                <w:rFonts w:ascii="Times New Roman" w:hAnsi="Times New Roman"/>
                                <w:sz w:val="16"/>
                                <w:szCs w:val="16"/>
                                <w:lang w:val="en-US"/>
                              </w:rPr>
                            </w:pPr>
                            <w:r w:rsidRPr="00927F8B">
                              <w:rPr>
                                <w:rFonts w:ascii="Times New Roman" w:hAnsi="Times New Roman"/>
                                <w:sz w:val="18"/>
                                <w:szCs w:val="18"/>
                                <w:lang w:val="en-US"/>
                              </w:rPr>
                              <w:t xml:space="preserve"> </w:t>
                            </w:r>
                            <w:r w:rsidR="00927F8B" w:rsidRPr="00FF4A4D">
                              <w:rPr>
                                <w:rFonts w:ascii="Times New Roman" w:hAnsi="Times New Roman"/>
                                <w:sz w:val="16"/>
                                <w:szCs w:val="16"/>
                              </w:rPr>
                              <w:t>21,75</w:t>
                            </w:r>
                            <w:r w:rsidRPr="00FF4A4D">
                              <w:rPr>
                                <w:rFonts w:ascii="Times New Roman" w:hAnsi="Times New Roman"/>
                                <w:sz w:val="16"/>
                                <w:szCs w:val="16"/>
                                <w:lang w:val="en-US"/>
                              </w:rPr>
                              <w:t xml:space="preserve"> m</w:t>
                            </w:r>
                            <w:r w:rsidRPr="00FF4A4D">
                              <w:rPr>
                                <w:rFonts w:ascii="Times New Roman" w:hAnsi="Times New Roman"/>
                                <w:sz w:val="16"/>
                                <w:szCs w:val="16"/>
                                <w:vertAlign w:val="superscript"/>
                                <w:lang w:val="en-US"/>
                              </w:rPr>
                              <w:t>3</w:t>
                            </w:r>
                            <w:r w:rsidRPr="00FF4A4D">
                              <w:rPr>
                                <w:rFonts w:ascii="Times New Roman" w:hAnsi="Times New Roman"/>
                                <w:sz w:val="16"/>
                                <w:szCs w:val="16"/>
                                <w:lang w:val="en-US"/>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E5C188" id="Rectangle 1960" o:spid="_x0000_s1115" style="position:absolute;margin-left:55.6pt;margin-top:-15.9pt;width:72.25pt;height:17.6pt;z-index:2516583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" stroked="f">
                <v:stroke dashstyle="dash"/>
                <v:textbox>
                  <w:txbxContent>
                    <w:p w14:paraId="7B5E6E96" w14:textId="39E70CD2" w:rsidR="000E6E69" w:rsidRPr="00FF4A4D" w:rsidRDefault="000E6E69" w:rsidP="003C3772">
                      <w:pPr>
                        <w:rPr>
                          <w:rFonts w:ascii="Times New Roman" w:hAnsi="Times New Roman"/>
                          <w:sz w:val="16"/>
                          <w:szCs w:val="16"/>
                          <w:lang w:val="en-US"/>
                        </w:rPr>
                      </w:pPr>
                      <w:r w:rsidRPr="00927F8B">
                        <w:rPr>
                          <w:rFonts w:ascii="Times New Roman" w:hAnsi="Times New Roman"/>
                          <w:sz w:val="18"/>
                          <w:szCs w:val="18"/>
                          <w:lang w:val="en-US"/>
                        </w:rPr>
                        <w:t xml:space="preserve"> </w:t>
                      </w:r>
                      <w:r w:rsidR="00927F8B" w:rsidRPr="00FF4A4D">
                        <w:rPr>
                          <w:rFonts w:ascii="Times New Roman" w:hAnsi="Times New Roman"/>
                          <w:sz w:val="16"/>
                          <w:szCs w:val="16"/>
                        </w:rPr>
                        <w:t>21,75</w:t>
                      </w:r>
                      <w:r w:rsidRPr="00FF4A4D">
                        <w:rPr>
                          <w:rFonts w:ascii="Times New Roman" w:hAnsi="Times New Roman"/>
                          <w:sz w:val="16"/>
                          <w:szCs w:val="16"/>
                          <w:lang w:val="en-US"/>
                        </w:rPr>
                        <w:t xml:space="preserve"> m</w:t>
                      </w:r>
                      <w:r w:rsidRPr="00FF4A4D">
                        <w:rPr>
                          <w:rFonts w:ascii="Times New Roman" w:hAnsi="Times New Roman"/>
                          <w:sz w:val="16"/>
                          <w:szCs w:val="16"/>
                          <w:vertAlign w:val="superscript"/>
                          <w:lang w:val="en-US"/>
                        </w:rPr>
                        <w:t>3</w:t>
                      </w:r>
                      <w:r w:rsidRPr="00FF4A4D">
                        <w:rPr>
                          <w:rFonts w:ascii="Times New Roman" w:hAnsi="Times New Roman"/>
                          <w:sz w:val="16"/>
                          <w:szCs w:val="16"/>
                          <w:lang w:val="en-US"/>
                        </w:rPr>
                        <w:t>/ngày</w:t>
                      </w:r>
                    </w:p>
                  </w:txbxContent>
                </v:textbox>
              </v:rect>
            </w:pict>
          </mc:Fallback>
        </mc:AlternateContent>
      </w:r>
      <w:r w:rsidR="00FF4A4D"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706875" behindDoc="0" locked="0" layoutInCell="1" allowOverlap="1" wp14:anchorId="222B3C05" wp14:editId="6F7964D0">
                <wp:simplePos x="0" y="0"/>
                <wp:positionH relativeFrom="column">
                  <wp:posOffset>5319395</wp:posOffset>
                </wp:positionH>
                <wp:positionV relativeFrom="paragraph">
                  <wp:posOffset>106679</wp:posOffset>
                </wp:positionV>
                <wp:extent cx="0" cy="1152525"/>
                <wp:effectExtent l="76200" t="0" r="57150" b="47625"/>
                <wp:wrapNone/>
                <wp:docPr id="1839659424" name="Straight Arrow Connector 575"/>
                <wp:cNvGraphicFramePr/>
                <a:graphic xmlns:a="http://schemas.openxmlformats.org/drawingml/2006/main">
                  <a:graphicData uri="http://schemas.microsoft.com/office/word/2010/wordprocessingShape">
                    <wps:wsp>
                      <wps:cNvCnPr/>
                      <wps:spPr>
                        <a:xfrm>
                          <a:off x="0" y="0"/>
                          <a:ext cx="0" cy="1152525"/>
                        </a:xfrm>
                        <a:prstGeom prst="straightConnector1">
                          <a:avLst/>
                        </a:prstGeom>
                        <a:ln>
                          <a:prstDash val="dash"/>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w14:anchorId="5015FD96" id="_x0000_t32" coordsize="21600,21600" o:spt="32" o:oned="t" path="m,l21600,21600e" filled="f">
                <v:path arrowok="t" fillok="f" o:connecttype="none"/>
                <o:lock v:ext="edit" shapetype="t"/>
              </v:shapetype>
              <v:shape id="Straight Arrow Connector 575" o:spid="_x0000_s1026" type="#_x0000_t32" style="position:absolute;margin-left:418.85pt;margin-top:8.4pt;width:0;height:90.75pt;z-index:25170687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" strokecolor="black [3200]" strokeweight="1.5pt">
                <v:stroke dashstyle="dash" endarrow="block" joinstyle="miter"/>
              </v:shape>
            </w:pict>
          </mc:Fallback>
        </mc:AlternateContent>
      </w:r>
      <w:r w:rsidR="00882F61"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99" behindDoc="0" locked="0" layoutInCell="1" allowOverlap="1" wp14:anchorId="184807D4" wp14:editId="09B70847">
                <wp:simplePos x="0" y="0"/>
                <wp:positionH relativeFrom="column">
                  <wp:posOffset>629285</wp:posOffset>
                </wp:positionH>
                <wp:positionV relativeFrom="paragraph">
                  <wp:posOffset>241935</wp:posOffset>
                </wp:positionV>
                <wp:extent cx="917575" cy="228600"/>
                <wp:effectExtent l="0" t="0" r="0" b="0"/>
                <wp:wrapNone/>
                <wp:docPr id="2053842857" name="Rectangle 19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7575" cy="228600"/>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0DA585EA" w14:textId="2E9BEE19" w:rsidR="000E6E69" w:rsidRPr="00882F61" w:rsidRDefault="000E6E69" w:rsidP="003C3772">
                            <w:pPr>
                              <w:rPr>
                                <w:rFonts w:ascii="Times New Roman" w:hAnsi="Times New Roman"/>
                                <w:sz w:val="16"/>
                                <w:szCs w:val="16"/>
                                <w:lang w:val="en-US"/>
                              </w:rPr>
                            </w:pPr>
                            <w:r w:rsidRPr="00882F61">
                              <w:rPr>
                                <w:rFonts w:ascii="Times New Roman" w:hAnsi="Times New Roman"/>
                                <w:sz w:val="16"/>
                                <w:szCs w:val="16"/>
                                <w:lang w:val="en-US"/>
                              </w:rPr>
                              <w:t xml:space="preserve"> 1</w:t>
                            </w:r>
                            <w:r w:rsidR="00AD5696" w:rsidRPr="00882F61">
                              <w:rPr>
                                <w:rFonts w:ascii="Times New Roman" w:hAnsi="Times New Roman"/>
                                <w:sz w:val="16"/>
                                <w:szCs w:val="16"/>
                              </w:rPr>
                              <w:t>,45</w:t>
                            </w:r>
                            <w:r w:rsidRPr="00882F61">
                              <w:rPr>
                                <w:rFonts w:ascii="Times New Roman" w:hAnsi="Times New Roman"/>
                                <w:sz w:val="16"/>
                                <w:szCs w:val="16"/>
                                <w:lang w:val="en-US"/>
                              </w:rPr>
                              <w:t xml:space="preserve"> m</w:t>
                            </w:r>
                            <w:r w:rsidRPr="00882F61">
                              <w:rPr>
                                <w:rFonts w:ascii="Times New Roman" w:hAnsi="Times New Roman"/>
                                <w:sz w:val="16"/>
                                <w:szCs w:val="16"/>
                                <w:vertAlign w:val="superscript"/>
                                <w:lang w:val="en-US"/>
                              </w:rPr>
                              <w:t>3</w:t>
                            </w:r>
                            <w:r w:rsidRPr="00882F61">
                              <w:rPr>
                                <w:rFonts w:ascii="Times New Roman" w:hAnsi="Times New Roman"/>
                                <w:sz w:val="16"/>
                                <w:szCs w:val="16"/>
                                <w:lang w:val="en-US"/>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4807D4" id="Rectangle 1961" o:spid="_x0000_s1116" style="position:absolute;margin-left:49.55pt;margin-top:19.05pt;width:72.25pt;height:18pt;z-index:2516583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" stroked="f">
                <v:stroke dashstyle="dash"/>
                <v:textbox>
                  <w:txbxContent>
                    <w:p w14:paraId="0DA585EA" w14:textId="2E9BEE19" w:rsidR="000E6E69" w:rsidRPr="00882F61" w:rsidRDefault="000E6E69" w:rsidP="003C3772">
                      <w:pPr>
                        <w:rPr>
                          <w:rFonts w:ascii="Times New Roman" w:hAnsi="Times New Roman"/>
                          <w:sz w:val="16"/>
                          <w:szCs w:val="16"/>
                          <w:lang w:val="en-US"/>
                        </w:rPr>
                      </w:pPr>
                      <w:r w:rsidRPr="00882F61">
                        <w:rPr>
                          <w:rFonts w:ascii="Times New Roman" w:hAnsi="Times New Roman"/>
                          <w:sz w:val="16"/>
                          <w:szCs w:val="16"/>
                          <w:lang w:val="en-US"/>
                        </w:rPr>
                        <w:t xml:space="preserve"> 1</w:t>
                      </w:r>
                      <w:r w:rsidR="00AD5696" w:rsidRPr="00882F61">
                        <w:rPr>
                          <w:rFonts w:ascii="Times New Roman" w:hAnsi="Times New Roman"/>
                          <w:sz w:val="16"/>
                          <w:szCs w:val="16"/>
                        </w:rPr>
                        <w:t>,45</w:t>
                      </w:r>
                      <w:r w:rsidRPr="00882F61">
                        <w:rPr>
                          <w:rFonts w:ascii="Times New Roman" w:hAnsi="Times New Roman"/>
                          <w:sz w:val="16"/>
                          <w:szCs w:val="16"/>
                          <w:lang w:val="en-US"/>
                        </w:rPr>
                        <w:t xml:space="preserve"> m</w:t>
                      </w:r>
                      <w:r w:rsidRPr="00882F61">
                        <w:rPr>
                          <w:rFonts w:ascii="Times New Roman" w:hAnsi="Times New Roman"/>
                          <w:sz w:val="16"/>
                          <w:szCs w:val="16"/>
                          <w:vertAlign w:val="superscript"/>
                          <w:lang w:val="en-US"/>
                        </w:rPr>
                        <w:t>3</w:t>
                      </w:r>
                      <w:r w:rsidRPr="00882F61">
                        <w:rPr>
                          <w:rFonts w:ascii="Times New Roman" w:hAnsi="Times New Roman"/>
                          <w:sz w:val="16"/>
                          <w:szCs w:val="16"/>
                          <w:lang w:val="en-US"/>
                        </w:rPr>
                        <w:t>/ngày</w:t>
                      </w:r>
                    </w:p>
                  </w:txbxContent>
                </v:textbox>
              </v:rect>
            </w:pict>
          </mc:Fallback>
        </mc:AlternateContent>
      </w:r>
      <w:r w:rsidR="0073724C"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90" behindDoc="0" locked="0" layoutInCell="1" allowOverlap="1" wp14:anchorId="5928E935" wp14:editId="02CA73A6">
                <wp:simplePos x="0" y="0"/>
                <wp:positionH relativeFrom="column">
                  <wp:posOffset>623570</wp:posOffset>
                </wp:positionH>
                <wp:positionV relativeFrom="paragraph">
                  <wp:posOffset>108585</wp:posOffset>
                </wp:positionV>
                <wp:extent cx="967105" cy="0"/>
                <wp:effectExtent l="9525" t="57150" r="23495" b="57150"/>
                <wp:wrapNone/>
                <wp:docPr id="1764746289" name="AutoShape 19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71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C96FDA4">
              <v:shape id="AutoShape 1947" style="position:absolute;margin-left:49.1pt;margin-top:8.55pt;width:76.15pt;height:0;z-index:2516573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" w14:anchorId="3849D354">
                <v:stroke endarrow="block"/>
              </v:shape>
            </w:pict>
          </mc:Fallback>
        </mc:AlternateContent>
      </w:r>
    </w:p>
    <w:p w14:paraId="54B7661D" w14:textId="122E0D1A" w:rsidR="003C3772" w:rsidRPr="003B790A" w:rsidRDefault="00FF4A4D" w:rsidP="003C3772">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87" behindDoc="0" locked="0" layoutInCell="1" allowOverlap="1" wp14:anchorId="1E6102F8" wp14:editId="640AB3D1">
                <wp:simplePos x="0" y="0"/>
                <wp:positionH relativeFrom="column">
                  <wp:posOffset>1619250</wp:posOffset>
                </wp:positionH>
                <wp:positionV relativeFrom="paragraph">
                  <wp:posOffset>66675</wp:posOffset>
                </wp:positionV>
                <wp:extent cx="1287780" cy="287655"/>
                <wp:effectExtent l="0" t="0" r="26670" b="17145"/>
                <wp:wrapNone/>
                <wp:docPr id="749768725" name="Rectangle 19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7780" cy="287655"/>
                        </a:xfrm>
                        <a:prstGeom prst="rect">
                          <a:avLst/>
                        </a:prstGeom>
                        <a:solidFill>
                          <a:srgbClr val="FFFFFF"/>
                        </a:solidFill>
                        <a:ln w="9525">
                          <a:solidFill>
                            <a:srgbClr val="000000"/>
                          </a:solidFill>
                          <a:miter lim="800000"/>
                          <a:headEnd/>
                          <a:tailEnd/>
                        </a:ln>
                      </wps:spPr>
                      <wps:txbx>
                        <w:txbxContent>
                          <w:p w14:paraId="3950355B" w14:textId="77777777" w:rsidR="000E6E69" w:rsidRPr="00434A5C" w:rsidRDefault="000E6E69" w:rsidP="003C3772">
                            <w:pPr>
                              <w:jc w:val="center"/>
                              <w:rPr>
                                <w:rFonts w:ascii="Times New Roman" w:hAnsi="Times New Roman"/>
                                <w:sz w:val="20"/>
                                <w:szCs w:val="20"/>
                                <w:lang w:val="en-US"/>
                              </w:rPr>
                            </w:pPr>
                            <w:r w:rsidRPr="00434A5C">
                              <w:rPr>
                                <w:rFonts w:ascii="Times New Roman" w:hAnsi="Times New Roman"/>
                                <w:sz w:val="20"/>
                                <w:szCs w:val="20"/>
                                <w:lang w:val="en-US"/>
                              </w:rPr>
                              <w:t>Tưới cây, rửa đường</w:t>
                            </w:r>
                          </w:p>
                          <w:p w14:paraId="551BB3B5" w14:textId="77777777" w:rsidR="000E6E69" w:rsidRPr="003C3772" w:rsidRDefault="000E6E69" w:rsidP="003C3772">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6102F8" id="Rectangle 1942" o:spid="_x0000_s1117" style="position:absolute;left:0;text-align:left;margin-left:127.5pt;margin-top:5.25pt;width:101.4pt;height:22.65pt;z-index:2516583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">
                <v:textbox>
                  <w:txbxContent>
                    <w:p w14:paraId="3950355B" w14:textId="77777777" w:rsidR="000E6E69" w:rsidRPr="00434A5C" w:rsidRDefault="000E6E69" w:rsidP="003C3772">
                      <w:pPr>
                        <w:jc w:val="center"/>
                        <w:rPr>
                          <w:rFonts w:ascii="Times New Roman" w:hAnsi="Times New Roman"/>
                          <w:sz w:val="20"/>
                          <w:szCs w:val="20"/>
                          <w:lang w:val="en-US"/>
                        </w:rPr>
                      </w:pPr>
                      <w:r w:rsidRPr="00434A5C">
                        <w:rPr>
                          <w:rFonts w:ascii="Times New Roman" w:hAnsi="Times New Roman"/>
                          <w:sz w:val="20"/>
                          <w:szCs w:val="20"/>
                          <w:lang w:val="en-US"/>
                        </w:rPr>
                        <w:t>Tưới cây, rửa đường</w:t>
                      </w:r>
                    </w:p>
                    <w:p w14:paraId="551BB3B5" w14:textId="77777777" w:rsidR="000E6E69" w:rsidRPr="003C3772" w:rsidRDefault="000E6E69" w:rsidP="003C3772">
                      <w:pPr>
                        <w:rPr>
                          <w:sz w:val="22"/>
                          <w:szCs w:val="22"/>
                        </w:rPr>
                      </w:pPr>
                    </w:p>
                  </w:txbxContent>
                </v:textbox>
              </v:rect>
            </w:pict>
          </mc:Fallback>
        </mc:AlternateContent>
      </w:r>
      <w:r w:rsidR="00882F61"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405" behindDoc="0" locked="0" layoutInCell="1" allowOverlap="1" wp14:anchorId="5CA96B91" wp14:editId="424A5C43">
                <wp:simplePos x="0" y="0"/>
                <wp:positionH relativeFrom="column">
                  <wp:posOffset>3854450</wp:posOffset>
                </wp:positionH>
                <wp:positionV relativeFrom="paragraph">
                  <wp:posOffset>123825</wp:posOffset>
                </wp:positionV>
                <wp:extent cx="1244296" cy="239947"/>
                <wp:effectExtent l="0" t="0" r="13335" b="27305"/>
                <wp:wrapNone/>
                <wp:docPr id="1681587700" name="Rectangle 19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296" cy="239947"/>
                        </a:xfrm>
                        <a:prstGeom prst="rect">
                          <a:avLst/>
                        </a:prstGeom>
                        <a:solidFill>
                          <a:srgbClr val="FFFFFF"/>
                        </a:solidFill>
                        <a:ln w="9525">
                          <a:solidFill>
                            <a:srgbClr val="000000"/>
                          </a:solidFill>
                          <a:miter lim="800000"/>
                          <a:headEnd/>
                          <a:tailEnd/>
                        </a:ln>
                      </wps:spPr>
                      <wps:txbx>
                        <w:txbxContent>
                          <w:p w14:paraId="3B013355" w14:textId="77777777" w:rsidR="000E6E69" w:rsidRPr="00882F61" w:rsidRDefault="000E6E69" w:rsidP="003C3772">
                            <w:pPr>
                              <w:jc w:val="center"/>
                              <w:rPr>
                                <w:rFonts w:ascii="Times New Roman" w:hAnsi="Times New Roman"/>
                                <w:sz w:val="20"/>
                                <w:szCs w:val="20"/>
                                <w:lang w:val="en-US"/>
                              </w:rPr>
                            </w:pPr>
                            <w:r w:rsidRPr="00882F61">
                              <w:rPr>
                                <w:rFonts w:ascii="Times New Roman" w:hAnsi="Times New Roman"/>
                                <w:sz w:val="20"/>
                                <w:szCs w:val="20"/>
                                <w:lang w:val="en-US"/>
                              </w:rPr>
                              <w:t>Thấm vào đất</w:t>
                            </w:r>
                          </w:p>
                          <w:p w14:paraId="381B0584" w14:textId="77777777" w:rsidR="000E6E69" w:rsidRPr="003C3772" w:rsidRDefault="000E6E69" w:rsidP="003C3772">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A96B91" id="Rectangle 1980" o:spid="_x0000_s1118" style="position:absolute;left:0;text-align:left;margin-left:303.5pt;margin-top:9.75pt;width:98pt;height:18.9pt;z-index:2516584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">
                <v:textbox>
                  <w:txbxContent>
                    <w:p w14:paraId="3B013355" w14:textId="77777777" w:rsidR="000E6E69" w:rsidRPr="00882F61" w:rsidRDefault="000E6E69" w:rsidP="003C3772">
                      <w:pPr>
                        <w:jc w:val="center"/>
                        <w:rPr>
                          <w:rFonts w:ascii="Times New Roman" w:hAnsi="Times New Roman"/>
                          <w:sz w:val="20"/>
                          <w:szCs w:val="20"/>
                          <w:lang w:val="en-US"/>
                        </w:rPr>
                      </w:pPr>
                      <w:r w:rsidRPr="00882F61">
                        <w:rPr>
                          <w:rFonts w:ascii="Times New Roman" w:hAnsi="Times New Roman"/>
                          <w:sz w:val="20"/>
                          <w:szCs w:val="20"/>
                          <w:lang w:val="en-US"/>
                        </w:rPr>
                        <w:t>Thấm vào đất</w:t>
                      </w:r>
                    </w:p>
                    <w:p w14:paraId="381B0584" w14:textId="77777777" w:rsidR="000E6E69" w:rsidRPr="003C3772" w:rsidRDefault="000E6E69" w:rsidP="003C3772">
                      <w:pPr>
                        <w:rPr>
                          <w:sz w:val="22"/>
                          <w:szCs w:val="22"/>
                        </w:rPr>
                      </w:pPr>
                    </w:p>
                  </w:txbxContent>
                </v:textbox>
              </v:rect>
            </w:pict>
          </mc:Fallback>
        </mc:AlternateContent>
      </w:r>
      <w:r w:rsidR="00882F61"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404" behindDoc="0" locked="0" layoutInCell="1" allowOverlap="1" wp14:anchorId="6A908BA4" wp14:editId="77D156B4">
                <wp:simplePos x="0" y="0"/>
                <wp:positionH relativeFrom="column">
                  <wp:posOffset>2951148</wp:posOffset>
                </wp:positionH>
                <wp:positionV relativeFrom="paragraph">
                  <wp:posOffset>193399</wp:posOffset>
                </wp:positionV>
                <wp:extent cx="905510" cy="0"/>
                <wp:effectExtent l="8890" t="57150" r="19050" b="57150"/>
                <wp:wrapNone/>
                <wp:docPr id="538009065" name="Line 19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5510"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C7885E" id="Line 1979" o:spid="_x0000_s1026" style="position:absolute;z-index:2516584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35pt,15.25pt" to="303.6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">
                <v:stroke dashstyle="dash" endarrow="block"/>
              </v:line>
            </w:pict>
          </mc:Fallback>
        </mc:AlternateContent>
      </w:r>
      <w:r w:rsidR="00882F61"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92" behindDoc="0" locked="0" layoutInCell="1" allowOverlap="1" wp14:anchorId="0ABBAB5B" wp14:editId="78585E3E">
                <wp:simplePos x="0" y="0"/>
                <wp:positionH relativeFrom="column">
                  <wp:posOffset>637457</wp:posOffset>
                </wp:positionH>
                <wp:positionV relativeFrom="paragraph">
                  <wp:posOffset>211455</wp:posOffset>
                </wp:positionV>
                <wp:extent cx="987425" cy="0"/>
                <wp:effectExtent l="9525" t="57785" r="22225" b="56515"/>
                <wp:wrapNone/>
                <wp:docPr id="1569640353" name="AutoShape 19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74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4B730B" id="AutoShape 1949" o:spid="_x0000_s1026" type="#_x0000_t32" style="position:absolute;margin-left:50.2pt;margin-top:16.65pt;width:77.75pt;height:0;z-index:251658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">
                <v:stroke endarrow="block"/>
              </v:shape>
            </w:pict>
          </mc:Fallback>
        </mc:AlternateContent>
      </w:r>
    </w:p>
    <w:p w14:paraId="1AD5519C" w14:textId="2C4C262E" w:rsidR="003C3772" w:rsidRPr="003B790A" w:rsidRDefault="00FF4A4D" w:rsidP="003C3772">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71035" behindDoc="0" locked="0" layoutInCell="1" allowOverlap="1" wp14:anchorId="4E6EFB14" wp14:editId="780D0DFE">
                <wp:simplePos x="0" y="0"/>
                <wp:positionH relativeFrom="column">
                  <wp:posOffset>1620133</wp:posOffset>
                </wp:positionH>
                <wp:positionV relativeFrom="paragraph">
                  <wp:posOffset>135421</wp:posOffset>
                </wp:positionV>
                <wp:extent cx="1606164" cy="405130"/>
                <wp:effectExtent l="0" t="0" r="13335" b="13970"/>
                <wp:wrapNone/>
                <wp:docPr id="283093990" name="Rectangle 20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164" cy="405130"/>
                        </a:xfrm>
                        <a:prstGeom prst="rect">
                          <a:avLst/>
                        </a:prstGeom>
                        <a:solidFill>
                          <a:srgbClr val="FFFFFF"/>
                        </a:solidFill>
                        <a:ln w="9525">
                          <a:solidFill>
                            <a:srgbClr val="000000"/>
                          </a:solidFill>
                          <a:miter lim="800000"/>
                          <a:headEnd/>
                          <a:tailEnd/>
                        </a:ln>
                      </wps:spPr>
                      <wps:txbx>
                        <w:txbxContent>
                          <w:p w14:paraId="40F1056C" w14:textId="50C921E9" w:rsidR="00AD5696" w:rsidRPr="00AD5696" w:rsidRDefault="00AD5696" w:rsidP="00FF4A4D">
                            <w:pPr>
                              <w:rPr>
                                <w:sz w:val="20"/>
                                <w:szCs w:val="20"/>
                              </w:rPr>
                            </w:pPr>
                            <w:r>
                              <w:rPr>
                                <w:rFonts w:ascii="Times New Roman" w:eastAsia="Calibri" w:hAnsi="Times New Roman" w:cs="Times New Roman"/>
                                <w:sz w:val="20"/>
                                <w:szCs w:val="20"/>
                                <w:lang w:val="vi"/>
                              </w:rPr>
                              <w:t>C</w:t>
                            </w:r>
                            <w:r w:rsidRPr="00AD5696">
                              <w:rPr>
                                <w:rFonts w:ascii="Times New Roman" w:eastAsia="Calibri" w:hAnsi="Times New Roman" w:cs="Times New Roman"/>
                                <w:sz w:val="20"/>
                                <w:szCs w:val="20"/>
                                <w:lang w:val="vi"/>
                              </w:rPr>
                              <w:t>ông đoạn phun dầu tách khuôn của xưởng đúc</w:t>
                            </w:r>
                            <w:r>
                              <w:rPr>
                                <w:rFonts w:ascii="Times New Roman" w:eastAsia="Calibri" w:hAnsi="Times New Roman" w:cs="Times New Roman"/>
                                <w:sz w:val="20"/>
                                <w:szCs w:val="20"/>
                                <w:lang w:val="vi"/>
                              </w:rPr>
                              <w:t xml:space="preserve"> GĐ1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6EFB14" id="Rectangle 2048" o:spid="_x0000_s1119" style="position:absolute;left:0;text-align:left;margin-left:127.55pt;margin-top:10.65pt;width:126.45pt;height:31.9pt;z-index:2516710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">
                <v:textbox>
                  <w:txbxContent>
                    <w:p w14:paraId="40F1056C" w14:textId="50C921E9" w:rsidR="00AD5696" w:rsidRPr="00AD5696" w:rsidRDefault="00AD5696" w:rsidP="00FF4A4D">
                      <w:pPr>
                        <w:rPr>
                          <w:sz w:val="20"/>
                          <w:szCs w:val="20"/>
                        </w:rPr>
                      </w:pPr>
                      <w:r>
                        <w:rPr>
                          <w:rFonts w:ascii="Times New Roman" w:eastAsia="Calibri" w:hAnsi="Times New Roman" w:cs="Times New Roman"/>
                          <w:sz w:val="20"/>
                          <w:szCs w:val="20"/>
                          <w:lang w:val="vi"/>
                        </w:rPr>
                        <w:t>C</w:t>
                      </w:r>
                      <w:r w:rsidRPr="00AD5696">
                        <w:rPr>
                          <w:rFonts w:ascii="Times New Roman" w:eastAsia="Calibri" w:hAnsi="Times New Roman" w:cs="Times New Roman"/>
                          <w:sz w:val="20"/>
                          <w:szCs w:val="20"/>
                          <w:lang w:val="vi"/>
                        </w:rPr>
                        <w:t>ông đoạn phun dầu tách khuôn của xưởng đúc</w:t>
                      </w:r>
                      <w:r>
                        <w:rPr>
                          <w:rFonts w:ascii="Times New Roman" w:eastAsia="Calibri" w:hAnsi="Times New Roman" w:cs="Times New Roman"/>
                          <w:sz w:val="20"/>
                          <w:szCs w:val="20"/>
                          <w:lang w:val="vi"/>
                        </w:rPr>
                        <w:t xml:space="preserve"> GĐ1</w:t>
                      </w:r>
                    </w:p>
                  </w:txbxContent>
                </v:textbox>
              </v:rect>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77179" behindDoc="0" locked="0" layoutInCell="1" allowOverlap="1" wp14:anchorId="1C1A0485" wp14:editId="526FB926">
                <wp:simplePos x="0" y="0"/>
                <wp:positionH relativeFrom="column">
                  <wp:posOffset>3321713</wp:posOffset>
                </wp:positionH>
                <wp:positionV relativeFrom="paragraph">
                  <wp:posOffset>135422</wp:posOffset>
                </wp:positionV>
                <wp:extent cx="773430" cy="222636"/>
                <wp:effectExtent l="0" t="0" r="7620" b="6350"/>
                <wp:wrapNone/>
                <wp:docPr id="641061878" name="Rectangle 2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3430" cy="222636"/>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6A444B40" w14:textId="77777777" w:rsidR="00AD5696" w:rsidRPr="00FF4A4D" w:rsidRDefault="00AD5696" w:rsidP="00AD5696">
                            <w:pPr>
                              <w:rPr>
                                <w:rFonts w:ascii="Times New Roman" w:hAnsi="Times New Roman"/>
                                <w:sz w:val="16"/>
                                <w:szCs w:val="16"/>
                                <w:lang w:val="en-US"/>
                              </w:rPr>
                            </w:pPr>
                            <w:r w:rsidRPr="00FF4A4D">
                              <w:rPr>
                                <w:rFonts w:ascii="Times New Roman" w:hAnsi="Times New Roman"/>
                                <w:sz w:val="16"/>
                                <w:szCs w:val="16"/>
                              </w:rPr>
                              <w:t>29</w:t>
                            </w:r>
                            <w:r w:rsidRPr="00FF4A4D">
                              <w:rPr>
                                <w:rFonts w:ascii="Times New Roman" w:hAnsi="Times New Roman"/>
                                <w:sz w:val="16"/>
                                <w:szCs w:val="16"/>
                                <w:lang w:val="en-US"/>
                              </w:rPr>
                              <w:t xml:space="preserve"> m</w:t>
                            </w:r>
                            <w:r w:rsidRPr="00FF4A4D">
                              <w:rPr>
                                <w:rFonts w:ascii="Times New Roman" w:hAnsi="Times New Roman"/>
                                <w:sz w:val="16"/>
                                <w:szCs w:val="16"/>
                                <w:vertAlign w:val="superscript"/>
                                <w:lang w:val="en-US"/>
                              </w:rPr>
                              <w:t>3</w:t>
                            </w:r>
                            <w:r w:rsidRPr="00FF4A4D">
                              <w:rPr>
                                <w:rFonts w:ascii="Times New Roman" w:hAnsi="Times New Roman"/>
                                <w:sz w:val="16"/>
                                <w:szCs w:val="16"/>
                                <w:lang w:val="en-US"/>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1A0485" id="Rectangle 2046" o:spid="_x0000_s1120" style="position:absolute;left:0;text-align:left;margin-left:261.55pt;margin-top:10.65pt;width:60.9pt;height:17.55pt;z-index:2516771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" stroked="f">
                <v:stroke dashstyle="dash"/>
                <v:textbox>
                  <w:txbxContent>
                    <w:p w14:paraId="6A444B40" w14:textId="77777777" w:rsidR="00AD5696" w:rsidRPr="00FF4A4D" w:rsidRDefault="00AD5696" w:rsidP="00AD5696">
                      <w:pPr>
                        <w:rPr>
                          <w:rFonts w:ascii="Times New Roman" w:hAnsi="Times New Roman"/>
                          <w:sz w:val="16"/>
                          <w:szCs w:val="16"/>
                          <w:lang w:val="en-US"/>
                        </w:rPr>
                      </w:pPr>
                      <w:r w:rsidRPr="00FF4A4D">
                        <w:rPr>
                          <w:rFonts w:ascii="Times New Roman" w:hAnsi="Times New Roman"/>
                          <w:sz w:val="16"/>
                          <w:szCs w:val="16"/>
                        </w:rPr>
                        <w:t>29</w:t>
                      </w:r>
                      <w:r w:rsidRPr="00FF4A4D">
                        <w:rPr>
                          <w:rFonts w:ascii="Times New Roman" w:hAnsi="Times New Roman"/>
                          <w:sz w:val="16"/>
                          <w:szCs w:val="16"/>
                          <w:lang w:val="en-US"/>
                        </w:rPr>
                        <w:t xml:space="preserve"> m</w:t>
                      </w:r>
                      <w:r w:rsidRPr="00FF4A4D">
                        <w:rPr>
                          <w:rFonts w:ascii="Times New Roman" w:hAnsi="Times New Roman"/>
                          <w:sz w:val="16"/>
                          <w:szCs w:val="16"/>
                          <w:vertAlign w:val="superscript"/>
                          <w:lang w:val="en-US"/>
                        </w:rPr>
                        <w:t>3</w:t>
                      </w:r>
                      <w:r w:rsidRPr="00FF4A4D">
                        <w:rPr>
                          <w:rFonts w:ascii="Times New Roman" w:hAnsi="Times New Roman"/>
                          <w:sz w:val="16"/>
                          <w:szCs w:val="16"/>
                          <w:lang w:val="en-US"/>
                        </w:rPr>
                        <w:t>/ngày</w:t>
                      </w:r>
                    </w:p>
                  </w:txbxContent>
                </v:textbox>
              </v:rect>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75131" behindDoc="0" locked="0" layoutInCell="1" allowOverlap="1" wp14:anchorId="65E9C236" wp14:editId="5C9494EC">
                <wp:simplePos x="0" y="0"/>
                <wp:positionH relativeFrom="column">
                  <wp:posOffset>705485</wp:posOffset>
                </wp:positionH>
                <wp:positionV relativeFrom="paragraph">
                  <wp:posOffset>15737</wp:posOffset>
                </wp:positionV>
                <wp:extent cx="773430" cy="214685"/>
                <wp:effectExtent l="0" t="0" r="7620" b="0"/>
                <wp:wrapNone/>
                <wp:docPr id="1283156012" name="Rectangle 2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3430" cy="214685"/>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4687F5C9" w14:textId="77777777" w:rsidR="00AD5696" w:rsidRPr="00FF4A4D" w:rsidRDefault="00AD5696" w:rsidP="00AD5696">
                            <w:pPr>
                              <w:rPr>
                                <w:rFonts w:ascii="Times New Roman" w:hAnsi="Times New Roman"/>
                                <w:sz w:val="16"/>
                                <w:szCs w:val="16"/>
                                <w:lang w:val="en-US"/>
                              </w:rPr>
                            </w:pPr>
                            <w:r w:rsidRPr="00FF4A4D">
                              <w:rPr>
                                <w:rFonts w:ascii="Times New Roman" w:hAnsi="Times New Roman"/>
                                <w:sz w:val="16"/>
                                <w:szCs w:val="16"/>
                              </w:rPr>
                              <w:t>29</w:t>
                            </w:r>
                            <w:r w:rsidRPr="00FF4A4D">
                              <w:rPr>
                                <w:rFonts w:ascii="Times New Roman" w:hAnsi="Times New Roman"/>
                                <w:sz w:val="16"/>
                                <w:szCs w:val="16"/>
                                <w:lang w:val="en-US"/>
                              </w:rPr>
                              <w:t xml:space="preserve"> m</w:t>
                            </w:r>
                            <w:r w:rsidRPr="00FF4A4D">
                              <w:rPr>
                                <w:rFonts w:ascii="Times New Roman" w:hAnsi="Times New Roman"/>
                                <w:sz w:val="16"/>
                                <w:szCs w:val="16"/>
                                <w:vertAlign w:val="superscript"/>
                                <w:lang w:val="en-US"/>
                              </w:rPr>
                              <w:t>3</w:t>
                            </w:r>
                            <w:r w:rsidRPr="00FF4A4D">
                              <w:rPr>
                                <w:rFonts w:ascii="Times New Roman" w:hAnsi="Times New Roman"/>
                                <w:sz w:val="16"/>
                                <w:szCs w:val="16"/>
                                <w:lang w:val="en-US"/>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E9C236" id="_x0000_s1121" style="position:absolute;left:0;text-align:left;margin-left:55.55pt;margin-top:1.25pt;width:60.9pt;height:16.9pt;z-index:2516751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" stroked="f">
                <v:stroke dashstyle="dash"/>
                <v:textbox>
                  <w:txbxContent>
                    <w:p w14:paraId="4687F5C9" w14:textId="77777777" w:rsidR="00AD5696" w:rsidRPr="00FF4A4D" w:rsidRDefault="00AD5696" w:rsidP="00AD5696">
                      <w:pPr>
                        <w:rPr>
                          <w:rFonts w:ascii="Times New Roman" w:hAnsi="Times New Roman"/>
                          <w:sz w:val="16"/>
                          <w:szCs w:val="16"/>
                          <w:lang w:val="en-US"/>
                        </w:rPr>
                      </w:pPr>
                      <w:r w:rsidRPr="00FF4A4D">
                        <w:rPr>
                          <w:rFonts w:ascii="Times New Roman" w:hAnsi="Times New Roman"/>
                          <w:sz w:val="16"/>
                          <w:szCs w:val="16"/>
                        </w:rPr>
                        <w:t>29</w:t>
                      </w:r>
                      <w:r w:rsidRPr="00FF4A4D">
                        <w:rPr>
                          <w:rFonts w:ascii="Times New Roman" w:hAnsi="Times New Roman"/>
                          <w:sz w:val="16"/>
                          <w:szCs w:val="16"/>
                          <w:lang w:val="en-US"/>
                        </w:rPr>
                        <w:t xml:space="preserve"> m</w:t>
                      </w:r>
                      <w:r w:rsidRPr="00FF4A4D">
                        <w:rPr>
                          <w:rFonts w:ascii="Times New Roman" w:hAnsi="Times New Roman"/>
                          <w:sz w:val="16"/>
                          <w:szCs w:val="16"/>
                          <w:vertAlign w:val="superscript"/>
                          <w:lang w:val="en-US"/>
                        </w:rPr>
                        <w:t>3</w:t>
                      </w:r>
                      <w:r w:rsidRPr="00FF4A4D">
                        <w:rPr>
                          <w:rFonts w:ascii="Times New Roman" w:hAnsi="Times New Roman"/>
                          <w:sz w:val="16"/>
                          <w:szCs w:val="16"/>
                          <w:lang w:val="en-US"/>
                        </w:rPr>
                        <w:t>/ngày</w:t>
                      </w:r>
                    </w:p>
                  </w:txbxContent>
                </v:textbox>
              </v:rect>
            </w:pict>
          </mc:Fallback>
        </mc:AlternateContent>
      </w:r>
    </w:p>
    <w:p w14:paraId="2F196ED9" w14:textId="76774613" w:rsidR="00AD5696" w:rsidRPr="003B790A" w:rsidRDefault="00FF4A4D" w:rsidP="003C3772">
      <w:pPr>
        <w:spacing w:before="60" w:after="60" w:line="360" w:lineRule="exact"/>
        <w:ind w:right="57"/>
        <w:rPr>
          <w:rFonts w:ascii="Times New Roman" w:hAnsi="Times New Roman" w:cs="Times New Roman"/>
          <w:b/>
          <w:bCs/>
          <w:color w:val="auto"/>
          <w:sz w:val="28"/>
          <w:szCs w:val="28"/>
        </w:rPr>
      </w:pP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703803" behindDoc="0" locked="0" layoutInCell="1" allowOverlap="1" wp14:anchorId="61A78FC6" wp14:editId="540BB55C">
                <wp:simplePos x="0" y="0"/>
                <wp:positionH relativeFrom="column">
                  <wp:posOffset>3226048</wp:posOffset>
                </wp:positionH>
                <wp:positionV relativeFrom="paragraph">
                  <wp:posOffset>90971</wp:posOffset>
                </wp:positionV>
                <wp:extent cx="2096080" cy="0"/>
                <wp:effectExtent l="0" t="0" r="0" b="0"/>
                <wp:wrapNone/>
                <wp:docPr id="1247496259" name="Straight Connector 574"/>
                <wp:cNvGraphicFramePr/>
                <a:graphic xmlns:a="http://schemas.openxmlformats.org/drawingml/2006/main">
                  <a:graphicData uri="http://schemas.microsoft.com/office/word/2010/wordprocessingShape">
                    <wps:wsp>
                      <wps:cNvCnPr/>
                      <wps:spPr>
                        <a:xfrm>
                          <a:off x="0" y="0"/>
                          <a:ext cx="2096080" cy="0"/>
                        </a:xfrm>
                        <a:prstGeom prst="line">
                          <a:avLst/>
                        </a:prstGeom>
                        <a:ln>
                          <a:prstDash val="dash"/>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1486966" id="Straight Connector 574" o:spid="_x0000_s1026" style="position:absolute;z-index:251703803;visibility:visible;mso-wrap-style:square;mso-wrap-distance-left:9pt;mso-wrap-distance-top:0;mso-wrap-distance-right:9pt;mso-wrap-distance-bottom:0;mso-position-horizontal:absolute;mso-position-horizontal-relative:text;mso-position-vertical:absolute;mso-position-vertical-relative:text" from="254pt,7.15pt" to="419.0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" strokecolor="#156082 [3204]" strokeweight="1.5pt">
                <v:stroke dashstyle="dash" joinstyle="miter"/>
              </v:line>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70011" behindDoc="0" locked="0" layoutInCell="1" allowOverlap="1" wp14:anchorId="46B2B9F4" wp14:editId="12A5334A">
                <wp:simplePos x="0" y="0"/>
                <wp:positionH relativeFrom="column">
                  <wp:posOffset>613217</wp:posOffset>
                </wp:positionH>
                <wp:positionV relativeFrom="paragraph">
                  <wp:posOffset>27664</wp:posOffset>
                </wp:positionV>
                <wp:extent cx="998855" cy="635"/>
                <wp:effectExtent l="13970" t="57150" r="15875" b="56515"/>
                <wp:wrapNone/>
                <wp:docPr id="1816203799" name="AutoShape 20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885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8453ED" id="AutoShape 2047" o:spid="_x0000_s1026" type="#_x0000_t32" style="position:absolute;margin-left:48.3pt;margin-top:2.2pt;width:78.65pt;height:.05pt;z-index:2516700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">
                <v:stroke endarrow="block"/>
              </v:shape>
            </w:pict>
          </mc:Fallback>
        </mc:AlternateContent>
      </w:r>
    </w:p>
    <w:p w14:paraId="08C90769" w14:textId="6E799F78" w:rsidR="00AD5696" w:rsidRPr="003B790A" w:rsidRDefault="00FF4A4D" w:rsidP="003C3772">
      <w:pPr>
        <w:spacing w:before="60" w:after="60" w:line="360" w:lineRule="exact"/>
        <w:ind w:right="57"/>
        <w:rPr>
          <w:rFonts w:ascii="Times New Roman" w:hAnsi="Times New Roman" w:cs="Times New Roman"/>
          <w:b/>
          <w:bCs/>
          <w:color w:val="auto"/>
          <w:sz w:val="28"/>
          <w:szCs w:val="28"/>
        </w:rPr>
      </w:pP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406" behindDoc="0" locked="0" layoutInCell="1" allowOverlap="1" wp14:anchorId="51077E78" wp14:editId="1E0C83D8">
                <wp:simplePos x="0" y="0"/>
                <wp:positionH relativeFrom="column">
                  <wp:posOffset>4629102</wp:posOffset>
                </wp:positionH>
                <wp:positionV relativeFrom="paragraph">
                  <wp:posOffset>187373</wp:posOffset>
                </wp:positionV>
                <wp:extent cx="1604513" cy="1169581"/>
                <wp:effectExtent l="0" t="0" r="15240" b="12065"/>
                <wp:wrapNone/>
                <wp:docPr id="943859228" name="Rectangle 19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4513" cy="1169581"/>
                        </a:xfrm>
                        <a:prstGeom prst="rect">
                          <a:avLst/>
                        </a:prstGeom>
                        <a:solidFill>
                          <a:srgbClr val="FFFFFF"/>
                        </a:solidFill>
                        <a:ln w="9525">
                          <a:solidFill>
                            <a:srgbClr val="000000"/>
                          </a:solidFill>
                          <a:miter lim="800000"/>
                          <a:headEnd/>
                          <a:tailEnd/>
                        </a:ln>
                      </wps:spPr>
                      <wps:txbx>
                        <w:txbxContent>
                          <w:p w14:paraId="08BA4A56" w14:textId="1BC6A116" w:rsidR="000E6E69" w:rsidRPr="006570F8" w:rsidRDefault="00A55460" w:rsidP="00882F61">
                            <w:pPr>
                              <w:spacing w:line="288" w:lineRule="auto"/>
                              <w:jc w:val="center"/>
                              <w:rPr>
                                <w:rFonts w:ascii="Times New Roman" w:hAnsi="Times New Roman"/>
                                <w:sz w:val="20"/>
                                <w:szCs w:val="20"/>
                              </w:rPr>
                            </w:pPr>
                            <w:r>
                              <w:rPr>
                                <w:rFonts w:ascii="Times New Roman" w:hAnsi="Times New Roman"/>
                                <w:sz w:val="20"/>
                                <w:szCs w:val="20"/>
                              </w:rPr>
                              <w:t>HTXLNT</w:t>
                            </w:r>
                            <w:r w:rsidR="000E6E69" w:rsidRPr="006570F8">
                              <w:rPr>
                                <w:rFonts w:ascii="Times New Roman" w:hAnsi="Times New Roman"/>
                                <w:sz w:val="20"/>
                                <w:szCs w:val="20"/>
                                <w:lang w:val="en-US"/>
                              </w:rPr>
                              <w:t xml:space="preserve"> </w:t>
                            </w:r>
                            <w:r w:rsidR="000E6E69" w:rsidRPr="006570F8">
                              <w:rPr>
                                <w:rFonts w:ascii="Times New Roman" w:hAnsi="Times New Roman"/>
                                <w:sz w:val="20"/>
                                <w:szCs w:val="20"/>
                              </w:rPr>
                              <w:t xml:space="preserve">tập trung </w:t>
                            </w:r>
                            <w:r>
                              <w:rPr>
                                <w:rFonts w:ascii="Times New Roman" w:hAnsi="Times New Roman"/>
                                <w:sz w:val="20"/>
                                <w:szCs w:val="20"/>
                              </w:rPr>
                              <w:t xml:space="preserve">số 01 </w:t>
                            </w:r>
                            <w:r w:rsidR="000E6E69">
                              <w:rPr>
                                <w:rFonts w:ascii="Times New Roman" w:hAnsi="Times New Roman"/>
                                <w:sz w:val="20"/>
                                <w:szCs w:val="20"/>
                              </w:rPr>
                              <w:t xml:space="preserve">đã đầu tư, </w:t>
                            </w:r>
                            <w:r w:rsidR="000E6E69" w:rsidRPr="006570F8">
                              <w:rPr>
                                <w:rFonts w:ascii="Times New Roman" w:hAnsi="Times New Roman"/>
                                <w:sz w:val="20"/>
                                <w:szCs w:val="20"/>
                              </w:rPr>
                              <w:t>công suất</w:t>
                            </w:r>
                            <w:r w:rsidR="000E6E69">
                              <w:rPr>
                                <w:rFonts w:ascii="Times New Roman" w:hAnsi="Times New Roman"/>
                                <w:sz w:val="20"/>
                                <w:szCs w:val="20"/>
                              </w:rPr>
                              <w:t xml:space="preserve"> </w:t>
                            </w:r>
                            <w:r w:rsidR="000E6E69" w:rsidRPr="006570F8">
                              <w:rPr>
                                <w:rFonts w:ascii="Times New Roman" w:hAnsi="Times New Roman"/>
                                <w:sz w:val="20"/>
                                <w:szCs w:val="20"/>
                              </w:rPr>
                              <w:t>88 m</w:t>
                            </w:r>
                            <w:r w:rsidR="000E6E69" w:rsidRPr="006570F8">
                              <w:rPr>
                                <w:rFonts w:ascii="Times New Roman" w:hAnsi="Times New Roman"/>
                                <w:sz w:val="20"/>
                                <w:szCs w:val="20"/>
                                <w:vertAlign w:val="superscript"/>
                              </w:rPr>
                              <w:t>3</w:t>
                            </w:r>
                            <w:r w:rsidR="000E6E69" w:rsidRPr="006570F8">
                              <w:rPr>
                                <w:rFonts w:ascii="Times New Roman" w:hAnsi="Times New Roman"/>
                                <w:sz w:val="20"/>
                                <w:szCs w:val="20"/>
                              </w:rPr>
                              <w:t>/ngày</w:t>
                            </w:r>
                            <w:r>
                              <w:rPr>
                                <w:rFonts w:ascii="Times New Roman" w:hAnsi="Times New Roman"/>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077E78" id="Rectangle 1981" o:spid="_x0000_s1122" style="position:absolute;margin-left:364.5pt;margin-top:14.75pt;width:126.35pt;height:92.1pt;z-index:2516584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">
                <v:textbox>
                  <w:txbxContent>
                    <w:p w14:paraId="08BA4A56" w14:textId="1BC6A116" w:rsidR="000E6E69" w:rsidRPr="006570F8" w:rsidRDefault="00A55460" w:rsidP="00882F61">
                      <w:pPr>
                        <w:spacing w:line="288" w:lineRule="auto"/>
                        <w:jc w:val="center"/>
                        <w:rPr>
                          <w:rFonts w:ascii="Times New Roman" w:hAnsi="Times New Roman"/>
                          <w:sz w:val="20"/>
                          <w:szCs w:val="20"/>
                        </w:rPr>
                      </w:pPr>
                      <w:r>
                        <w:rPr>
                          <w:rFonts w:ascii="Times New Roman" w:hAnsi="Times New Roman"/>
                          <w:sz w:val="20"/>
                          <w:szCs w:val="20"/>
                        </w:rPr>
                        <w:t>HTXLNT</w:t>
                      </w:r>
                      <w:r w:rsidR="000E6E69" w:rsidRPr="006570F8">
                        <w:rPr>
                          <w:rFonts w:ascii="Times New Roman" w:hAnsi="Times New Roman"/>
                          <w:sz w:val="20"/>
                          <w:szCs w:val="20"/>
                          <w:lang w:val="en-US"/>
                        </w:rPr>
                        <w:t xml:space="preserve"> </w:t>
                      </w:r>
                      <w:r w:rsidR="000E6E69" w:rsidRPr="006570F8">
                        <w:rPr>
                          <w:rFonts w:ascii="Times New Roman" w:hAnsi="Times New Roman"/>
                          <w:sz w:val="20"/>
                          <w:szCs w:val="20"/>
                        </w:rPr>
                        <w:t xml:space="preserve">tập trung </w:t>
                      </w:r>
                      <w:r>
                        <w:rPr>
                          <w:rFonts w:ascii="Times New Roman" w:hAnsi="Times New Roman"/>
                          <w:sz w:val="20"/>
                          <w:szCs w:val="20"/>
                        </w:rPr>
                        <w:t xml:space="preserve">số 01 </w:t>
                      </w:r>
                      <w:r w:rsidR="000E6E69">
                        <w:rPr>
                          <w:rFonts w:ascii="Times New Roman" w:hAnsi="Times New Roman"/>
                          <w:sz w:val="20"/>
                          <w:szCs w:val="20"/>
                        </w:rPr>
                        <w:t xml:space="preserve">đã đầu tư, </w:t>
                      </w:r>
                      <w:r w:rsidR="000E6E69" w:rsidRPr="006570F8">
                        <w:rPr>
                          <w:rFonts w:ascii="Times New Roman" w:hAnsi="Times New Roman"/>
                          <w:sz w:val="20"/>
                          <w:szCs w:val="20"/>
                        </w:rPr>
                        <w:t>công suất</w:t>
                      </w:r>
                      <w:r w:rsidR="000E6E69">
                        <w:rPr>
                          <w:rFonts w:ascii="Times New Roman" w:hAnsi="Times New Roman"/>
                          <w:sz w:val="20"/>
                          <w:szCs w:val="20"/>
                        </w:rPr>
                        <w:t xml:space="preserve"> </w:t>
                      </w:r>
                      <w:r w:rsidR="000E6E69" w:rsidRPr="006570F8">
                        <w:rPr>
                          <w:rFonts w:ascii="Times New Roman" w:hAnsi="Times New Roman"/>
                          <w:sz w:val="20"/>
                          <w:szCs w:val="20"/>
                        </w:rPr>
                        <w:t>88 m</w:t>
                      </w:r>
                      <w:r w:rsidR="000E6E69" w:rsidRPr="006570F8">
                        <w:rPr>
                          <w:rFonts w:ascii="Times New Roman" w:hAnsi="Times New Roman"/>
                          <w:sz w:val="20"/>
                          <w:szCs w:val="20"/>
                          <w:vertAlign w:val="superscript"/>
                        </w:rPr>
                        <w:t>3</w:t>
                      </w:r>
                      <w:r w:rsidR="000E6E69" w:rsidRPr="006570F8">
                        <w:rPr>
                          <w:rFonts w:ascii="Times New Roman" w:hAnsi="Times New Roman"/>
                          <w:sz w:val="20"/>
                          <w:szCs w:val="20"/>
                        </w:rPr>
                        <w:t>/ngày</w:t>
                      </w:r>
                      <w:r>
                        <w:rPr>
                          <w:rFonts w:ascii="Times New Roman" w:hAnsi="Times New Roman"/>
                          <w:sz w:val="20"/>
                          <w:szCs w:val="20"/>
                        </w:rPr>
                        <w:t xml:space="preserve"> </w:t>
                      </w:r>
                    </w:p>
                  </w:txbxContent>
                </v:textbox>
              </v:rect>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416" behindDoc="0" locked="0" layoutInCell="1" allowOverlap="1" wp14:anchorId="278B9E48" wp14:editId="4606ACA8">
                <wp:simplePos x="0" y="0"/>
                <wp:positionH relativeFrom="column">
                  <wp:posOffset>1612181</wp:posOffset>
                </wp:positionH>
                <wp:positionV relativeFrom="paragraph">
                  <wp:posOffset>190417</wp:posOffset>
                </wp:positionV>
                <wp:extent cx="1614115" cy="266700"/>
                <wp:effectExtent l="0" t="0" r="24765" b="19050"/>
                <wp:wrapNone/>
                <wp:docPr id="134342253" name="Rectangle 20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4115" cy="266700"/>
                        </a:xfrm>
                        <a:prstGeom prst="rect">
                          <a:avLst/>
                        </a:prstGeom>
                        <a:solidFill>
                          <a:srgbClr val="FFFFFF"/>
                        </a:solidFill>
                        <a:ln w="9525">
                          <a:solidFill>
                            <a:srgbClr val="000000"/>
                          </a:solidFill>
                          <a:miter lim="800000"/>
                          <a:headEnd/>
                          <a:tailEnd/>
                        </a:ln>
                      </wps:spPr>
                      <wps:txbx>
                        <w:txbxContent>
                          <w:p w14:paraId="58D779EE" w14:textId="63F8E3E7" w:rsidR="000E6E69" w:rsidRPr="00AD5696" w:rsidRDefault="000E6E69" w:rsidP="003C3772">
                            <w:pPr>
                              <w:jc w:val="center"/>
                              <w:rPr>
                                <w:rFonts w:ascii="Times New Roman" w:hAnsi="Times New Roman"/>
                                <w:sz w:val="20"/>
                                <w:szCs w:val="20"/>
                              </w:rPr>
                            </w:pPr>
                            <w:r w:rsidRPr="00434A5C">
                              <w:rPr>
                                <w:rFonts w:ascii="Times New Roman" w:hAnsi="Times New Roman"/>
                                <w:sz w:val="20"/>
                                <w:szCs w:val="20"/>
                                <w:lang w:val="en-US"/>
                              </w:rPr>
                              <w:t>Xử lý khói lò nung</w:t>
                            </w:r>
                            <w:r w:rsidR="00AD5696">
                              <w:rPr>
                                <w:rFonts w:ascii="Times New Roman" w:hAnsi="Times New Roman"/>
                                <w:sz w:val="20"/>
                                <w:szCs w:val="20"/>
                              </w:rPr>
                              <w:t xml:space="preserve"> GĐ1</w:t>
                            </w:r>
                          </w:p>
                          <w:p w14:paraId="5D6D734E" w14:textId="77777777" w:rsidR="000E6E69" w:rsidRPr="003C3772" w:rsidRDefault="000E6E69" w:rsidP="003C3772">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8B9E48" id="_x0000_s1123" style="position:absolute;margin-left:126.95pt;margin-top:15pt;width:127.1pt;height:21pt;z-index:25165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">
                <v:textbox>
                  <w:txbxContent>
                    <w:p w14:paraId="58D779EE" w14:textId="63F8E3E7" w:rsidR="000E6E69" w:rsidRPr="00AD5696" w:rsidRDefault="000E6E69" w:rsidP="003C3772">
                      <w:pPr>
                        <w:jc w:val="center"/>
                        <w:rPr>
                          <w:rFonts w:ascii="Times New Roman" w:hAnsi="Times New Roman"/>
                          <w:sz w:val="20"/>
                          <w:szCs w:val="20"/>
                        </w:rPr>
                      </w:pPr>
                      <w:r w:rsidRPr="00434A5C">
                        <w:rPr>
                          <w:rFonts w:ascii="Times New Roman" w:hAnsi="Times New Roman"/>
                          <w:sz w:val="20"/>
                          <w:szCs w:val="20"/>
                          <w:lang w:val="en-US"/>
                        </w:rPr>
                        <w:t>Xử lý khói lò nung</w:t>
                      </w:r>
                      <w:r w:rsidR="00AD5696">
                        <w:rPr>
                          <w:rFonts w:ascii="Times New Roman" w:hAnsi="Times New Roman"/>
                          <w:sz w:val="20"/>
                          <w:szCs w:val="20"/>
                        </w:rPr>
                        <w:t xml:space="preserve"> GĐ1</w:t>
                      </w:r>
                    </w:p>
                    <w:p w14:paraId="5D6D734E" w14:textId="77777777" w:rsidR="000E6E69" w:rsidRPr="003C3772" w:rsidRDefault="000E6E69" w:rsidP="003C3772">
                      <w:pPr>
                        <w:rPr>
                          <w:sz w:val="22"/>
                          <w:szCs w:val="22"/>
                        </w:rPr>
                      </w:pPr>
                    </w:p>
                  </w:txbxContent>
                </v:textbox>
              </v:rect>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419" behindDoc="0" locked="0" layoutInCell="1" allowOverlap="1" wp14:anchorId="1E94E44F" wp14:editId="1B4E54FA">
                <wp:simplePos x="0" y="0"/>
                <wp:positionH relativeFrom="column">
                  <wp:posOffset>3300096</wp:posOffset>
                </wp:positionH>
                <wp:positionV relativeFrom="paragraph">
                  <wp:posOffset>106680</wp:posOffset>
                </wp:positionV>
                <wp:extent cx="792480" cy="190500"/>
                <wp:effectExtent l="0" t="0" r="7620" b="0"/>
                <wp:wrapNone/>
                <wp:docPr id="1610385255" name="Rectangle 20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2480" cy="190500"/>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571DF0D4" w14:textId="77777777" w:rsidR="00AD5696" w:rsidRPr="00FF4A4D" w:rsidRDefault="000E6E69" w:rsidP="00AD5696">
                            <w:pPr>
                              <w:rPr>
                                <w:rFonts w:ascii="Times New Roman" w:hAnsi="Times New Roman"/>
                                <w:sz w:val="16"/>
                                <w:szCs w:val="16"/>
                                <w:lang w:val="en-US"/>
                              </w:rPr>
                            </w:pPr>
                            <w:r w:rsidRPr="00FF4A4D">
                              <w:rPr>
                                <w:rFonts w:ascii="Times New Roman" w:hAnsi="Times New Roman"/>
                                <w:sz w:val="16"/>
                                <w:szCs w:val="16"/>
                                <w:lang w:val="en-US"/>
                              </w:rPr>
                              <w:t xml:space="preserve"> </w:t>
                            </w:r>
                            <w:r w:rsidR="00AD5696" w:rsidRPr="00FF4A4D">
                              <w:rPr>
                                <w:rFonts w:ascii="Times New Roman" w:hAnsi="Times New Roman"/>
                                <w:sz w:val="16"/>
                                <w:szCs w:val="16"/>
                              </w:rPr>
                              <w:t>4m</w:t>
                            </w:r>
                            <w:r w:rsidR="00AD5696" w:rsidRPr="00FF4A4D">
                              <w:rPr>
                                <w:rFonts w:ascii="Times New Roman" w:hAnsi="Times New Roman" w:cs="Times New Roman"/>
                                <w:color w:val="auto"/>
                                <w:sz w:val="16"/>
                                <w:szCs w:val="16"/>
                                <w:vertAlign w:val="superscript"/>
                              </w:rPr>
                              <w:t>3</w:t>
                            </w:r>
                            <w:r w:rsidR="00AD5696" w:rsidRPr="00FF4A4D">
                              <w:rPr>
                                <w:rFonts w:ascii="Times New Roman" w:hAnsi="Times New Roman" w:cs="Times New Roman"/>
                                <w:color w:val="auto"/>
                                <w:sz w:val="16"/>
                                <w:szCs w:val="16"/>
                              </w:rPr>
                              <w:t>/tháng/lần</w:t>
                            </w:r>
                          </w:p>
                          <w:p w14:paraId="4D829D79" w14:textId="32ACD42D" w:rsidR="000E6E69" w:rsidRPr="00FF4A4D" w:rsidRDefault="000E6E69" w:rsidP="003C3772">
                            <w:pPr>
                              <w:rPr>
                                <w:rFonts w:ascii="Times New Roman" w:hAnsi="Times New Roman"/>
                                <w:sz w:val="16"/>
                                <w:szCs w:val="16"/>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94E44F" id="Rectangle 2051" o:spid="_x0000_s1124" style="position:absolute;margin-left:259.85pt;margin-top:8.4pt;width:62.4pt;height:15pt;z-index:2516584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" stroked="f">
                <v:stroke dashstyle="dash"/>
                <v:textbox>
                  <w:txbxContent>
                    <w:p w14:paraId="571DF0D4" w14:textId="77777777" w:rsidR="00AD5696" w:rsidRPr="00FF4A4D" w:rsidRDefault="000E6E69" w:rsidP="00AD5696">
                      <w:pPr>
                        <w:rPr>
                          <w:rFonts w:ascii="Times New Roman" w:hAnsi="Times New Roman"/>
                          <w:sz w:val="16"/>
                          <w:szCs w:val="16"/>
                          <w:lang w:val="en-US"/>
                        </w:rPr>
                      </w:pPr>
                      <w:r w:rsidRPr="00FF4A4D">
                        <w:rPr>
                          <w:rFonts w:ascii="Times New Roman" w:hAnsi="Times New Roman"/>
                          <w:sz w:val="16"/>
                          <w:szCs w:val="16"/>
                          <w:lang w:val="en-US"/>
                        </w:rPr>
                        <w:t xml:space="preserve"> </w:t>
                      </w:r>
                      <w:r w:rsidR="00AD5696" w:rsidRPr="00FF4A4D">
                        <w:rPr>
                          <w:rFonts w:ascii="Times New Roman" w:hAnsi="Times New Roman"/>
                          <w:sz w:val="16"/>
                          <w:szCs w:val="16"/>
                        </w:rPr>
                        <w:t>4m</w:t>
                      </w:r>
                      <w:r w:rsidR="00AD5696" w:rsidRPr="00FF4A4D">
                        <w:rPr>
                          <w:rFonts w:ascii="Times New Roman" w:hAnsi="Times New Roman" w:cs="Times New Roman"/>
                          <w:color w:val="auto"/>
                          <w:sz w:val="16"/>
                          <w:szCs w:val="16"/>
                          <w:vertAlign w:val="superscript"/>
                        </w:rPr>
                        <w:t>3</w:t>
                      </w:r>
                      <w:r w:rsidR="00AD5696" w:rsidRPr="00FF4A4D">
                        <w:rPr>
                          <w:rFonts w:ascii="Times New Roman" w:hAnsi="Times New Roman" w:cs="Times New Roman"/>
                          <w:color w:val="auto"/>
                          <w:sz w:val="16"/>
                          <w:szCs w:val="16"/>
                        </w:rPr>
                        <w:t>/tháng/lần</w:t>
                      </w:r>
                    </w:p>
                    <w:p w14:paraId="4D829D79" w14:textId="32ACD42D" w:rsidR="000E6E69" w:rsidRPr="00FF4A4D" w:rsidRDefault="000E6E69" w:rsidP="003C3772">
                      <w:pPr>
                        <w:rPr>
                          <w:rFonts w:ascii="Times New Roman" w:hAnsi="Times New Roman"/>
                          <w:sz w:val="16"/>
                          <w:szCs w:val="16"/>
                          <w:lang w:val="en-US"/>
                        </w:rPr>
                      </w:pPr>
                    </w:p>
                  </w:txbxContent>
                </v:textbox>
              </v:rect>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414" behindDoc="0" locked="0" layoutInCell="1" allowOverlap="1" wp14:anchorId="3243FE15" wp14:editId="503C9DE9">
                <wp:simplePos x="0" y="0"/>
                <wp:positionH relativeFrom="column">
                  <wp:posOffset>671195</wp:posOffset>
                </wp:positionH>
                <wp:positionV relativeFrom="paragraph">
                  <wp:posOffset>106681</wp:posOffset>
                </wp:positionV>
                <wp:extent cx="802005" cy="190500"/>
                <wp:effectExtent l="0" t="0" r="0" b="0"/>
                <wp:wrapNone/>
                <wp:docPr id="467220641" name="Rectangle 2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005" cy="190500"/>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0EC88C15" w14:textId="68089CF9" w:rsidR="000E6E69" w:rsidRPr="00FF4A4D" w:rsidRDefault="00AD5696" w:rsidP="003C3772">
                            <w:pPr>
                              <w:rPr>
                                <w:rFonts w:ascii="Times New Roman" w:hAnsi="Times New Roman"/>
                                <w:sz w:val="16"/>
                                <w:szCs w:val="16"/>
                                <w:lang w:val="en-US"/>
                              </w:rPr>
                            </w:pPr>
                            <w:r w:rsidRPr="00FF4A4D">
                              <w:rPr>
                                <w:rFonts w:ascii="Times New Roman" w:hAnsi="Times New Roman"/>
                                <w:sz w:val="16"/>
                                <w:szCs w:val="16"/>
                              </w:rPr>
                              <w:t>4m</w:t>
                            </w:r>
                            <w:r w:rsidRPr="00FF4A4D">
                              <w:rPr>
                                <w:rFonts w:ascii="Times New Roman" w:hAnsi="Times New Roman" w:cs="Times New Roman"/>
                                <w:color w:val="auto"/>
                                <w:sz w:val="16"/>
                                <w:szCs w:val="16"/>
                                <w:vertAlign w:val="superscript"/>
                              </w:rPr>
                              <w:t>3</w:t>
                            </w:r>
                            <w:r w:rsidRPr="00FF4A4D">
                              <w:rPr>
                                <w:rFonts w:ascii="Times New Roman" w:hAnsi="Times New Roman" w:cs="Times New Roman"/>
                                <w:color w:val="auto"/>
                                <w:sz w:val="16"/>
                                <w:szCs w:val="16"/>
                              </w:rPr>
                              <w:t>/tháng/lần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43FE15" id="_x0000_s1125" style="position:absolute;margin-left:52.85pt;margin-top:8.4pt;width:63.15pt;height:15pt;z-index:2516584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" stroked="f">
                <v:stroke dashstyle="dash"/>
                <v:textbox>
                  <w:txbxContent>
                    <w:p w14:paraId="0EC88C15" w14:textId="68089CF9" w:rsidR="000E6E69" w:rsidRPr="00FF4A4D" w:rsidRDefault="00AD5696" w:rsidP="003C3772">
                      <w:pPr>
                        <w:rPr>
                          <w:rFonts w:ascii="Times New Roman" w:hAnsi="Times New Roman"/>
                          <w:sz w:val="16"/>
                          <w:szCs w:val="16"/>
                          <w:lang w:val="en-US"/>
                        </w:rPr>
                      </w:pPr>
                      <w:r w:rsidRPr="00FF4A4D">
                        <w:rPr>
                          <w:rFonts w:ascii="Times New Roman" w:hAnsi="Times New Roman"/>
                          <w:sz w:val="16"/>
                          <w:szCs w:val="16"/>
                        </w:rPr>
                        <w:t>4m</w:t>
                      </w:r>
                      <w:r w:rsidRPr="00FF4A4D">
                        <w:rPr>
                          <w:rFonts w:ascii="Times New Roman" w:hAnsi="Times New Roman" w:cs="Times New Roman"/>
                          <w:color w:val="auto"/>
                          <w:sz w:val="16"/>
                          <w:szCs w:val="16"/>
                          <w:vertAlign w:val="superscript"/>
                        </w:rPr>
                        <w:t>3</w:t>
                      </w:r>
                      <w:r w:rsidRPr="00FF4A4D">
                        <w:rPr>
                          <w:rFonts w:ascii="Times New Roman" w:hAnsi="Times New Roman" w:cs="Times New Roman"/>
                          <w:color w:val="auto"/>
                          <w:sz w:val="16"/>
                          <w:szCs w:val="16"/>
                        </w:rPr>
                        <w:t>/tháng/lần</w:t>
                      </w:r>
                    </w:p>
                  </w:txbxContent>
                </v:textbox>
              </v:rect>
            </w:pict>
          </mc:Fallback>
        </mc:AlternateContent>
      </w:r>
    </w:p>
    <w:p w14:paraId="37E2E131" w14:textId="4AE7ADB6" w:rsidR="00AD5696" w:rsidRPr="003B790A" w:rsidRDefault="00FF4A4D" w:rsidP="003C3772">
      <w:pPr>
        <w:spacing w:before="60" w:after="60" w:line="360" w:lineRule="exact"/>
        <w:ind w:right="57"/>
        <w:rPr>
          <w:rFonts w:ascii="Times New Roman" w:hAnsi="Times New Roman" w:cs="Times New Roman"/>
          <w:b/>
          <w:bCs/>
          <w:color w:val="auto"/>
          <w:sz w:val="28"/>
          <w:szCs w:val="28"/>
        </w:rPr>
      </w:pP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708923" behindDoc="0" locked="0" layoutInCell="1" allowOverlap="1" wp14:anchorId="37910EAC" wp14:editId="1842E8D0">
                <wp:simplePos x="0" y="0"/>
                <wp:positionH relativeFrom="column">
                  <wp:posOffset>3228230</wp:posOffset>
                </wp:positionH>
                <wp:positionV relativeFrom="paragraph">
                  <wp:posOffset>76200</wp:posOffset>
                </wp:positionV>
                <wp:extent cx="1400161" cy="0"/>
                <wp:effectExtent l="0" t="76200" r="10160" b="95250"/>
                <wp:wrapNone/>
                <wp:docPr id="152788735" name="Straight Arrow Connector 572"/>
                <wp:cNvGraphicFramePr/>
                <a:graphic xmlns:a="http://schemas.openxmlformats.org/drawingml/2006/main">
                  <a:graphicData uri="http://schemas.microsoft.com/office/word/2010/wordprocessingShape">
                    <wps:wsp>
                      <wps:cNvCnPr/>
                      <wps:spPr>
                        <a:xfrm>
                          <a:off x="0" y="0"/>
                          <a:ext cx="1400161" cy="0"/>
                        </a:xfrm>
                        <a:prstGeom prst="straightConnector1">
                          <a:avLst/>
                        </a:prstGeom>
                        <a:ln>
                          <a:solidFill>
                            <a:schemeClr val="tx1"/>
                          </a:solidFill>
                          <a:prstDash val="dash"/>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51BCAA9F" id="Straight Arrow Connector 572" o:spid="_x0000_s1026" type="#_x0000_t32" style="position:absolute;margin-left:254.2pt;margin-top:6pt;width:110.25pt;height:0;z-index:25170892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" strokecolor="black [3213]" strokeweight="1.5pt">
                <v:stroke dashstyle="dash" endarrow="block" joinstyle="miter"/>
              </v:shape>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96635" behindDoc="0" locked="0" layoutInCell="1" allowOverlap="1" wp14:anchorId="192EA0BA" wp14:editId="17900311">
                <wp:simplePos x="0" y="0"/>
                <wp:positionH relativeFrom="column">
                  <wp:posOffset>3297141</wp:posOffset>
                </wp:positionH>
                <wp:positionV relativeFrom="paragraph">
                  <wp:posOffset>190914</wp:posOffset>
                </wp:positionV>
                <wp:extent cx="917575" cy="219456"/>
                <wp:effectExtent l="0" t="0" r="0" b="9525"/>
                <wp:wrapNone/>
                <wp:docPr id="2114088634" name="Rectangle 20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7575" cy="219456"/>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11600D9D" w14:textId="4B9F7275" w:rsidR="00882F61" w:rsidRPr="00AD5696" w:rsidRDefault="00882F61" w:rsidP="00882F61">
                            <w:pPr>
                              <w:rPr>
                                <w:rFonts w:ascii="Times New Roman" w:hAnsi="Times New Roman"/>
                                <w:sz w:val="18"/>
                                <w:szCs w:val="18"/>
                                <w:lang w:val="en-US"/>
                              </w:rPr>
                            </w:pPr>
                            <w:r>
                              <w:rPr>
                                <w:rFonts w:ascii="Times New Roman" w:hAnsi="Times New Roman"/>
                                <w:lang w:val="en-US"/>
                              </w:rPr>
                              <w:t xml:space="preserve"> </w:t>
                            </w:r>
                            <w:r>
                              <w:rPr>
                                <w:rFonts w:ascii="Times New Roman" w:hAnsi="Times New Roman"/>
                                <w:sz w:val="18"/>
                                <w:szCs w:val="18"/>
                              </w:rPr>
                              <w:t>4m</w:t>
                            </w:r>
                            <w:r w:rsidRPr="00AD5696">
                              <w:rPr>
                                <w:rFonts w:ascii="Times New Roman" w:hAnsi="Times New Roman" w:cs="Times New Roman"/>
                                <w:color w:val="auto"/>
                                <w:sz w:val="18"/>
                                <w:szCs w:val="18"/>
                                <w:vertAlign w:val="superscript"/>
                              </w:rPr>
                              <w:t>3</w:t>
                            </w:r>
                            <w:r w:rsidRPr="00AD5696">
                              <w:rPr>
                                <w:rFonts w:ascii="Times New Roman" w:hAnsi="Times New Roman" w:cs="Times New Roman"/>
                                <w:color w:val="auto"/>
                                <w:sz w:val="18"/>
                                <w:szCs w:val="18"/>
                              </w:rPr>
                              <w:t>/</w:t>
                            </w:r>
                            <w:r>
                              <w:rPr>
                                <w:rFonts w:ascii="Times New Roman" w:hAnsi="Times New Roman" w:cs="Times New Roman"/>
                                <w:color w:val="auto"/>
                                <w:sz w:val="18"/>
                                <w:szCs w:val="18"/>
                              </w:rPr>
                              <w:t>ngày</w:t>
                            </w:r>
                          </w:p>
                          <w:p w14:paraId="2CF70605" w14:textId="77777777" w:rsidR="00882F61" w:rsidRPr="00F84862" w:rsidRDefault="00882F61" w:rsidP="00882F61">
                            <w:pPr>
                              <w:rPr>
                                <w:rFonts w:ascii="Times New Roman" w:hAnsi="Times New Roman"/>
                                <w:sz w:val="20"/>
                                <w:szCs w:val="20"/>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2EA0BA" id="_x0000_s1126" style="position:absolute;margin-left:259.6pt;margin-top:15.05pt;width:72.25pt;height:17.3pt;z-index:2516966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" stroked="f">
                <v:stroke dashstyle="dash"/>
                <v:textbox>
                  <w:txbxContent>
                    <w:p w14:paraId="11600D9D" w14:textId="4B9F7275" w:rsidR="00882F61" w:rsidRPr="00AD5696" w:rsidRDefault="00882F61" w:rsidP="00882F61">
                      <w:pPr>
                        <w:rPr>
                          <w:rFonts w:ascii="Times New Roman" w:hAnsi="Times New Roman"/>
                          <w:sz w:val="18"/>
                          <w:szCs w:val="18"/>
                          <w:lang w:val="en-US"/>
                        </w:rPr>
                      </w:pPr>
                      <w:r>
                        <w:rPr>
                          <w:rFonts w:ascii="Times New Roman" w:hAnsi="Times New Roman"/>
                          <w:lang w:val="en-US"/>
                        </w:rPr>
                        <w:t xml:space="preserve"> </w:t>
                      </w:r>
                      <w:r>
                        <w:rPr>
                          <w:rFonts w:ascii="Times New Roman" w:hAnsi="Times New Roman"/>
                          <w:sz w:val="18"/>
                          <w:szCs w:val="18"/>
                        </w:rPr>
                        <w:t>4m</w:t>
                      </w:r>
                      <w:r w:rsidRPr="00AD5696">
                        <w:rPr>
                          <w:rFonts w:ascii="Times New Roman" w:hAnsi="Times New Roman" w:cs="Times New Roman"/>
                          <w:color w:val="auto"/>
                          <w:sz w:val="18"/>
                          <w:szCs w:val="18"/>
                          <w:vertAlign w:val="superscript"/>
                        </w:rPr>
                        <w:t>3</w:t>
                      </w:r>
                      <w:r w:rsidRPr="00AD5696">
                        <w:rPr>
                          <w:rFonts w:ascii="Times New Roman" w:hAnsi="Times New Roman" w:cs="Times New Roman"/>
                          <w:color w:val="auto"/>
                          <w:sz w:val="18"/>
                          <w:szCs w:val="18"/>
                        </w:rPr>
                        <w:t>/</w:t>
                      </w:r>
                      <w:r>
                        <w:rPr>
                          <w:rFonts w:ascii="Times New Roman" w:hAnsi="Times New Roman" w:cs="Times New Roman"/>
                          <w:color w:val="auto"/>
                          <w:sz w:val="18"/>
                          <w:szCs w:val="18"/>
                        </w:rPr>
                        <w:t>ngày</w:t>
                      </w:r>
                    </w:p>
                    <w:p w14:paraId="2CF70605" w14:textId="77777777" w:rsidR="00882F61" w:rsidRPr="00F84862" w:rsidRDefault="00882F61" w:rsidP="00882F61">
                      <w:pPr>
                        <w:rPr>
                          <w:rFonts w:ascii="Times New Roman" w:hAnsi="Times New Roman"/>
                          <w:sz w:val="20"/>
                          <w:szCs w:val="20"/>
                          <w:lang w:val="en-US"/>
                        </w:rPr>
                      </w:pP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94587" behindDoc="0" locked="0" layoutInCell="1" allowOverlap="1" wp14:anchorId="6AB42510" wp14:editId="2CFA46E5">
                <wp:simplePos x="0" y="0"/>
                <wp:positionH relativeFrom="column">
                  <wp:posOffset>650074</wp:posOffset>
                </wp:positionH>
                <wp:positionV relativeFrom="paragraph">
                  <wp:posOffset>190416</wp:posOffset>
                </wp:positionV>
                <wp:extent cx="659959" cy="236331"/>
                <wp:effectExtent l="0" t="0" r="6985" b="0"/>
                <wp:wrapNone/>
                <wp:docPr id="439924332" name="Rectangle 19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959" cy="236331"/>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4F85721A" w14:textId="77777777" w:rsidR="00882F61" w:rsidRPr="00FF4A4D" w:rsidRDefault="00882F61" w:rsidP="00882F61">
                            <w:pPr>
                              <w:rPr>
                                <w:rFonts w:ascii="Times New Roman" w:hAnsi="Times New Roman"/>
                                <w:sz w:val="16"/>
                                <w:szCs w:val="16"/>
                                <w:lang w:val="en-US"/>
                              </w:rPr>
                            </w:pPr>
                            <w:r w:rsidRPr="00FF4A4D">
                              <w:rPr>
                                <w:rFonts w:ascii="Times New Roman" w:hAnsi="Times New Roman"/>
                                <w:sz w:val="16"/>
                                <w:szCs w:val="16"/>
                                <w:lang w:val="en-US"/>
                              </w:rPr>
                              <w:t xml:space="preserve"> </w:t>
                            </w:r>
                            <w:r w:rsidRPr="00FF4A4D">
                              <w:rPr>
                                <w:rFonts w:ascii="Times New Roman" w:hAnsi="Times New Roman"/>
                                <w:sz w:val="16"/>
                                <w:szCs w:val="16"/>
                              </w:rPr>
                              <w:t>4</w:t>
                            </w:r>
                            <w:r w:rsidRPr="00FF4A4D">
                              <w:rPr>
                                <w:rFonts w:ascii="Times New Roman" w:hAnsi="Times New Roman"/>
                                <w:sz w:val="16"/>
                                <w:szCs w:val="16"/>
                                <w:lang w:val="en-US"/>
                              </w:rPr>
                              <w:t xml:space="preserve"> m</w:t>
                            </w:r>
                            <w:r w:rsidRPr="00FF4A4D">
                              <w:rPr>
                                <w:rFonts w:ascii="Times New Roman" w:hAnsi="Times New Roman"/>
                                <w:sz w:val="16"/>
                                <w:szCs w:val="16"/>
                                <w:vertAlign w:val="superscript"/>
                                <w:lang w:val="en-US"/>
                              </w:rPr>
                              <w:t>3</w:t>
                            </w:r>
                            <w:r w:rsidRPr="00FF4A4D">
                              <w:rPr>
                                <w:rFonts w:ascii="Times New Roman" w:hAnsi="Times New Roman"/>
                                <w:sz w:val="16"/>
                                <w:szCs w:val="16"/>
                                <w:lang w:val="en-US"/>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B42510" id="Rectangle 1964" o:spid="_x0000_s1127" style="position:absolute;margin-left:51.2pt;margin-top:15pt;width:51.95pt;height:18.6pt;z-index:2516945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" stroked="f">
                <v:stroke dashstyle="dash"/>
                <v:textbox>
                  <w:txbxContent>
                    <w:p w14:paraId="4F85721A" w14:textId="77777777" w:rsidR="00882F61" w:rsidRPr="00FF4A4D" w:rsidRDefault="00882F61" w:rsidP="00882F61">
                      <w:pPr>
                        <w:rPr>
                          <w:rFonts w:ascii="Times New Roman" w:hAnsi="Times New Roman"/>
                          <w:sz w:val="16"/>
                          <w:szCs w:val="16"/>
                          <w:lang w:val="en-US"/>
                        </w:rPr>
                      </w:pPr>
                      <w:r w:rsidRPr="00FF4A4D">
                        <w:rPr>
                          <w:rFonts w:ascii="Times New Roman" w:hAnsi="Times New Roman"/>
                          <w:sz w:val="16"/>
                          <w:szCs w:val="16"/>
                          <w:lang w:val="en-US"/>
                        </w:rPr>
                        <w:t xml:space="preserve"> </w:t>
                      </w:r>
                      <w:r w:rsidRPr="00FF4A4D">
                        <w:rPr>
                          <w:rFonts w:ascii="Times New Roman" w:hAnsi="Times New Roman"/>
                          <w:sz w:val="16"/>
                          <w:szCs w:val="16"/>
                        </w:rPr>
                        <w:t>4</w:t>
                      </w:r>
                      <w:r w:rsidRPr="00FF4A4D">
                        <w:rPr>
                          <w:rFonts w:ascii="Times New Roman" w:hAnsi="Times New Roman"/>
                          <w:sz w:val="16"/>
                          <w:szCs w:val="16"/>
                          <w:lang w:val="en-US"/>
                        </w:rPr>
                        <w:t xml:space="preserve"> m</w:t>
                      </w:r>
                      <w:r w:rsidRPr="00FF4A4D">
                        <w:rPr>
                          <w:rFonts w:ascii="Times New Roman" w:hAnsi="Times New Roman"/>
                          <w:sz w:val="16"/>
                          <w:szCs w:val="16"/>
                          <w:vertAlign w:val="superscript"/>
                          <w:lang w:val="en-US"/>
                        </w:rPr>
                        <w:t>3</w:t>
                      </w:r>
                      <w:r w:rsidRPr="00FF4A4D">
                        <w:rPr>
                          <w:rFonts w:ascii="Times New Roman" w:hAnsi="Times New Roman"/>
                          <w:sz w:val="16"/>
                          <w:szCs w:val="16"/>
                          <w:lang w:val="en-US"/>
                        </w:rPr>
                        <w:t>/ngày</w:t>
                      </w:r>
                    </w:p>
                  </w:txbxContent>
                </v:textbox>
              </v:rect>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415" behindDoc="0" locked="0" layoutInCell="1" allowOverlap="1" wp14:anchorId="13660D08" wp14:editId="7A6083AE">
                <wp:simplePos x="0" y="0"/>
                <wp:positionH relativeFrom="column">
                  <wp:posOffset>635635</wp:posOffset>
                </wp:positionH>
                <wp:positionV relativeFrom="paragraph">
                  <wp:posOffset>89535</wp:posOffset>
                </wp:positionV>
                <wp:extent cx="998855" cy="635"/>
                <wp:effectExtent l="13970" t="57150" r="15875" b="56515"/>
                <wp:wrapNone/>
                <wp:docPr id="1159092259" name="AutoShape 20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885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E8ECE3" id="AutoShape 2047" o:spid="_x0000_s1026" type="#_x0000_t32" style="position:absolute;margin-left:50.05pt;margin-top:7.05pt;width:78.65pt;height:.05pt;z-index:2516584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">
                <v:stroke endarrow="block"/>
              </v:shape>
            </w:pict>
          </mc:Fallback>
        </mc:AlternateContent>
      </w:r>
    </w:p>
    <w:p w14:paraId="04A896CE" w14:textId="09D78D27" w:rsidR="003C3772" w:rsidRPr="003B790A" w:rsidRDefault="00FF4A4D" w:rsidP="003C3772">
      <w:pPr>
        <w:spacing w:before="60" w:after="60" w:line="360" w:lineRule="exact"/>
        <w:ind w:right="57"/>
        <w:rPr>
          <w:rFonts w:ascii="Times New Roman" w:hAnsi="Times New Roman" w:cs="Times New Roman"/>
          <w:b/>
          <w:bCs/>
          <w:color w:val="auto"/>
          <w:sz w:val="28"/>
          <w:szCs w:val="28"/>
        </w:rPr>
      </w:pP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98683" behindDoc="0" locked="0" layoutInCell="1" allowOverlap="1" wp14:anchorId="4A285E5F" wp14:editId="3FEC55DC">
                <wp:simplePos x="0" y="0"/>
                <wp:positionH relativeFrom="column">
                  <wp:posOffset>3226711</wp:posOffset>
                </wp:positionH>
                <wp:positionV relativeFrom="paragraph">
                  <wp:posOffset>154802</wp:posOffset>
                </wp:positionV>
                <wp:extent cx="1400161" cy="0"/>
                <wp:effectExtent l="0" t="76200" r="10160" b="95250"/>
                <wp:wrapNone/>
                <wp:docPr id="1463654394" name="Straight Arrow Connector 572"/>
                <wp:cNvGraphicFramePr/>
                <a:graphic xmlns:a="http://schemas.openxmlformats.org/drawingml/2006/main">
                  <a:graphicData uri="http://schemas.microsoft.com/office/word/2010/wordprocessingShape">
                    <wps:wsp>
                      <wps:cNvCnPr/>
                      <wps:spPr>
                        <a:xfrm>
                          <a:off x="0" y="0"/>
                          <a:ext cx="1400161" cy="0"/>
                        </a:xfrm>
                        <a:prstGeom prst="straightConnector1">
                          <a:avLst/>
                        </a:prstGeom>
                        <a:ln>
                          <a:solidFill>
                            <a:schemeClr val="tx1"/>
                          </a:solidFill>
                          <a:prstDash val="dash"/>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2E505B0F" id="Straight Arrow Connector 572" o:spid="_x0000_s1026" type="#_x0000_t32" style="position:absolute;margin-left:254.05pt;margin-top:12.2pt;width:110.25pt;height:0;z-index:25169868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" strokecolor="black [3213]" strokeweight="1.5pt">
                <v:stroke dashstyle="dash" endarrow="block" joinstyle="miter"/>
              </v:shape>
            </w:pict>
          </mc:Fallback>
        </mc:AlternateContent>
      </w:r>
      <w:r w:rsidRPr="003B790A">
        <w:rPr>
          <w:rFonts w:ascii="Times New Roman" w:hAnsi="Times New Roman" w:cs="Times New Roman"/>
          <w:noProof/>
          <w:color w:val="auto"/>
          <w:lang w:val="en-US" w:eastAsia="en-US"/>
        </w:rPr>
        <mc:AlternateContent>
          <mc:Choice Requires="wps">
            <w:drawing>
              <wp:anchor distT="0" distB="0" distL="114300" distR="114300" simplePos="0" relativeHeight="251692539" behindDoc="0" locked="0" layoutInCell="1" allowOverlap="1" wp14:anchorId="70DF0E07" wp14:editId="4212DDFA">
                <wp:simplePos x="0" y="0"/>
                <wp:positionH relativeFrom="column">
                  <wp:posOffset>1612182</wp:posOffset>
                </wp:positionH>
                <wp:positionV relativeFrom="paragraph">
                  <wp:posOffset>14826</wp:posOffset>
                </wp:positionV>
                <wp:extent cx="1613866" cy="270344"/>
                <wp:effectExtent l="0" t="0" r="24765" b="15875"/>
                <wp:wrapNone/>
                <wp:docPr id="1330516889" name="Rectangle 19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3866" cy="270344"/>
                        </a:xfrm>
                        <a:prstGeom prst="rect">
                          <a:avLst/>
                        </a:prstGeom>
                        <a:solidFill>
                          <a:srgbClr val="FFFFFF"/>
                        </a:solidFill>
                        <a:ln w="9525">
                          <a:solidFill>
                            <a:srgbClr val="000000"/>
                          </a:solidFill>
                          <a:miter lim="800000"/>
                          <a:headEnd/>
                          <a:tailEnd/>
                        </a:ln>
                      </wps:spPr>
                      <wps:txbx>
                        <w:txbxContent>
                          <w:p w14:paraId="22B489BD" w14:textId="77777777" w:rsidR="00882F61" w:rsidRPr="00434A5C" w:rsidRDefault="00882F61" w:rsidP="00882F61">
                            <w:pPr>
                              <w:jc w:val="center"/>
                              <w:rPr>
                                <w:rFonts w:ascii="Times New Roman" w:hAnsi="Times New Roman"/>
                                <w:sz w:val="20"/>
                                <w:szCs w:val="20"/>
                              </w:rPr>
                            </w:pPr>
                            <w:r w:rsidRPr="00434A5C">
                              <w:rPr>
                                <w:rFonts w:ascii="Times New Roman" w:hAnsi="Times New Roman"/>
                                <w:sz w:val="20"/>
                                <w:szCs w:val="20"/>
                                <w:lang w:val="en-US"/>
                              </w:rPr>
                              <w:t>Dập bụi công đoạn mài</w:t>
                            </w:r>
                            <w:r>
                              <w:rPr>
                                <w:rFonts w:ascii="Times New Roman" w:hAnsi="Times New Roman"/>
                                <w:sz w:val="20"/>
                                <w:szCs w:val="20"/>
                              </w:rPr>
                              <w:t xml:space="preserve"> tay</w:t>
                            </w:r>
                          </w:p>
                          <w:p w14:paraId="0314C991" w14:textId="77777777" w:rsidR="00882F61" w:rsidRPr="00434A5C" w:rsidRDefault="00882F61" w:rsidP="00882F61">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DF0E07" id="Rectangle 1944" o:spid="_x0000_s1128" style="position:absolute;margin-left:126.95pt;margin-top:1.15pt;width:127.1pt;height:21.3pt;z-index:2516925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">
                <v:textbox>
                  <w:txbxContent>
                    <w:p w14:paraId="22B489BD" w14:textId="77777777" w:rsidR="00882F61" w:rsidRPr="00434A5C" w:rsidRDefault="00882F61" w:rsidP="00882F61">
                      <w:pPr>
                        <w:jc w:val="center"/>
                        <w:rPr>
                          <w:rFonts w:ascii="Times New Roman" w:hAnsi="Times New Roman"/>
                          <w:sz w:val="20"/>
                          <w:szCs w:val="20"/>
                        </w:rPr>
                      </w:pPr>
                      <w:r w:rsidRPr="00434A5C">
                        <w:rPr>
                          <w:rFonts w:ascii="Times New Roman" w:hAnsi="Times New Roman"/>
                          <w:sz w:val="20"/>
                          <w:szCs w:val="20"/>
                          <w:lang w:val="en-US"/>
                        </w:rPr>
                        <w:t>Dập bụi công đoạn mài</w:t>
                      </w:r>
                      <w:r>
                        <w:rPr>
                          <w:rFonts w:ascii="Times New Roman" w:hAnsi="Times New Roman"/>
                          <w:sz w:val="20"/>
                          <w:szCs w:val="20"/>
                        </w:rPr>
                        <w:t xml:space="preserve"> tay</w:t>
                      </w:r>
                    </w:p>
                    <w:p w14:paraId="0314C991" w14:textId="77777777" w:rsidR="00882F61" w:rsidRPr="00434A5C" w:rsidRDefault="00882F61" w:rsidP="00882F61">
                      <w:pPr>
                        <w:rPr>
                          <w:sz w:val="20"/>
                          <w:szCs w:val="20"/>
                        </w:rPr>
                      </w:pP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93563" behindDoc="0" locked="0" layoutInCell="1" allowOverlap="1" wp14:anchorId="3FA137E1" wp14:editId="68DA89FF">
                <wp:simplePos x="0" y="0"/>
                <wp:positionH relativeFrom="column">
                  <wp:posOffset>628981</wp:posOffset>
                </wp:positionH>
                <wp:positionV relativeFrom="paragraph">
                  <wp:posOffset>168220</wp:posOffset>
                </wp:positionV>
                <wp:extent cx="982980" cy="635"/>
                <wp:effectExtent l="9525" t="59690" r="17145" b="53975"/>
                <wp:wrapNone/>
                <wp:docPr id="662969618" name="AutoShape 19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298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F252BD" id="AutoShape 1955" o:spid="_x0000_s1026" type="#_x0000_t32" style="position:absolute;margin-left:49.55pt;margin-top:13.25pt;width:77.4pt;height:.05pt;z-index:2516935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">
                <v:stroke endarrow="block"/>
              </v:shape>
            </w:pict>
          </mc:Fallback>
        </mc:AlternateContent>
      </w:r>
      <w:r w:rsidR="0073724C"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402" behindDoc="0" locked="0" layoutInCell="1" allowOverlap="1" wp14:anchorId="4649F6FB" wp14:editId="22ECF519">
                <wp:simplePos x="0" y="0"/>
                <wp:positionH relativeFrom="column">
                  <wp:posOffset>-361315</wp:posOffset>
                </wp:positionH>
                <wp:positionV relativeFrom="paragraph">
                  <wp:posOffset>170180</wp:posOffset>
                </wp:positionV>
                <wp:extent cx="925830" cy="295275"/>
                <wp:effectExtent l="0" t="4445" r="1905" b="0"/>
                <wp:wrapNone/>
                <wp:docPr id="75124614" name="Rectangle 19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5830" cy="295275"/>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09801FA9" w14:textId="017AF5D7" w:rsidR="000E6E69" w:rsidRPr="00E97306" w:rsidRDefault="000E6E69" w:rsidP="003C3772">
                            <w:pPr>
                              <w:rPr>
                                <w:rFonts w:ascii="Times New Roman" w:hAnsi="Times New Roman"/>
                                <w:sz w:val="18"/>
                                <w:szCs w:val="18"/>
                                <w:lang w:val="en-US"/>
                              </w:rPr>
                            </w:pPr>
                            <w:r w:rsidRPr="00E97306">
                              <w:rPr>
                                <w:rFonts w:ascii="Times New Roman" w:hAnsi="Times New Roman"/>
                                <w:sz w:val="18"/>
                                <w:szCs w:val="18"/>
                                <w:lang w:val="en-US"/>
                              </w:rPr>
                              <w:t>1</w:t>
                            </w:r>
                            <w:r w:rsidR="00462494">
                              <w:rPr>
                                <w:rFonts w:ascii="Times New Roman" w:hAnsi="Times New Roman"/>
                                <w:sz w:val="18"/>
                                <w:szCs w:val="18"/>
                              </w:rPr>
                              <w:t>88,14</w:t>
                            </w:r>
                            <w:r w:rsidRPr="00E97306">
                              <w:rPr>
                                <w:rFonts w:ascii="Times New Roman" w:hAnsi="Times New Roman"/>
                                <w:sz w:val="18"/>
                                <w:szCs w:val="18"/>
                                <w:lang w:val="en-US"/>
                              </w:rPr>
                              <w:t xml:space="preserve"> m</w:t>
                            </w:r>
                            <w:r w:rsidRPr="00E97306">
                              <w:rPr>
                                <w:rFonts w:ascii="Times New Roman" w:hAnsi="Times New Roman"/>
                                <w:sz w:val="18"/>
                                <w:szCs w:val="18"/>
                                <w:vertAlign w:val="superscript"/>
                                <w:lang w:val="en-US"/>
                              </w:rPr>
                              <w:t>3</w:t>
                            </w:r>
                            <w:r w:rsidRPr="00E97306">
                              <w:rPr>
                                <w:rFonts w:ascii="Times New Roman" w:hAnsi="Times New Roman"/>
                                <w:sz w:val="18"/>
                                <w:szCs w:val="18"/>
                                <w:lang w:val="en-US"/>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49F6FB" id="Rectangle 1965" o:spid="_x0000_s1129" style="position:absolute;margin-left:-28.45pt;margin-top:13.4pt;width:72.9pt;height:23.25pt;z-index:2516584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" stroked="f">
                <v:stroke dashstyle="dash"/>
                <v:textbox>
                  <w:txbxContent>
                    <w:p w14:paraId="09801FA9" w14:textId="017AF5D7" w:rsidR="000E6E69" w:rsidRPr="00E97306" w:rsidRDefault="000E6E69" w:rsidP="003C3772">
                      <w:pPr>
                        <w:rPr>
                          <w:rFonts w:ascii="Times New Roman" w:hAnsi="Times New Roman"/>
                          <w:sz w:val="18"/>
                          <w:szCs w:val="18"/>
                          <w:lang w:val="en-US"/>
                        </w:rPr>
                      </w:pPr>
                      <w:r w:rsidRPr="00E97306">
                        <w:rPr>
                          <w:rFonts w:ascii="Times New Roman" w:hAnsi="Times New Roman"/>
                          <w:sz w:val="18"/>
                          <w:szCs w:val="18"/>
                          <w:lang w:val="en-US"/>
                        </w:rPr>
                        <w:t>1</w:t>
                      </w:r>
                      <w:r w:rsidR="00462494">
                        <w:rPr>
                          <w:rFonts w:ascii="Times New Roman" w:hAnsi="Times New Roman"/>
                          <w:sz w:val="18"/>
                          <w:szCs w:val="18"/>
                        </w:rPr>
                        <w:t>88,14</w:t>
                      </w:r>
                      <w:r w:rsidRPr="00E97306">
                        <w:rPr>
                          <w:rFonts w:ascii="Times New Roman" w:hAnsi="Times New Roman"/>
                          <w:sz w:val="18"/>
                          <w:szCs w:val="18"/>
                          <w:lang w:val="en-US"/>
                        </w:rPr>
                        <w:t xml:space="preserve"> m</w:t>
                      </w:r>
                      <w:r w:rsidRPr="00E97306">
                        <w:rPr>
                          <w:rFonts w:ascii="Times New Roman" w:hAnsi="Times New Roman"/>
                          <w:sz w:val="18"/>
                          <w:szCs w:val="18"/>
                          <w:vertAlign w:val="superscript"/>
                          <w:lang w:val="en-US"/>
                        </w:rPr>
                        <w:t>3</w:t>
                      </w:r>
                      <w:r w:rsidRPr="00E97306">
                        <w:rPr>
                          <w:rFonts w:ascii="Times New Roman" w:hAnsi="Times New Roman"/>
                          <w:sz w:val="18"/>
                          <w:szCs w:val="18"/>
                          <w:lang w:val="en-US"/>
                        </w:rPr>
                        <w:t>/ngày</w:t>
                      </w:r>
                    </w:p>
                  </w:txbxContent>
                </v:textbox>
              </v:rect>
            </w:pict>
          </mc:Fallback>
        </mc:AlternateContent>
      </w:r>
    </w:p>
    <w:p w14:paraId="52AE1B1A" w14:textId="12805EF9" w:rsidR="003C3772" w:rsidRPr="003B790A" w:rsidRDefault="00FF4A4D" w:rsidP="003C3772">
      <w:pPr>
        <w:spacing w:before="60" w:after="60" w:line="360" w:lineRule="exact"/>
        <w:ind w:right="57"/>
        <w:rPr>
          <w:rFonts w:ascii="Times New Roman" w:hAnsi="Times New Roman" w:cs="Times New Roman"/>
          <w:b/>
          <w:bCs/>
          <w:color w:val="auto"/>
          <w:sz w:val="28"/>
          <w:szCs w:val="28"/>
        </w:rPr>
      </w:pP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705851" behindDoc="0" locked="0" layoutInCell="1" allowOverlap="1" wp14:anchorId="7E94E88E" wp14:editId="3376F2CB">
                <wp:simplePos x="0" y="0"/>
                <wp:positionH relativeFrom="column">
                  <wp:posOffset>3925570</wp:posOffset>
                </wp:positionH>
                <wp:positionV relativeFrom="paragraph">
                  <wp:posOffset>121561</wp:posOffset>
                </wp:positionV>
                <wp:extent cx="604299" cy="195470"/>
                <wp:effectExtent l="0" t="0" r="5715" b="0"/>
                <wp:wrapNone/>
                <wp:docPr id="1598811610" name="Rectangle 2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299" cy="195470"/>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62EFF570" w14:textId="7226FFC7" w:rsidR="00FF4A4D" w:rsidRPr="00882F61" w:rsidRDefault="00FF4A4D" w:rsidP="00FF4A4D">
                            <w:pPr>
                              <w:rPr>
                                <w:rFonts w:ascii="Times New Roman" w:hAnsi="Times New Roman"/>
                                <w:sz w:val="14"/>
                                <w:szCs w:val="14"/>
                                <w:lang w:val="en-US"/>
                              </w:rPr>
                            </w:pPr>
                            <w:r w:rsidRPr="00882F61">
                              <w:rPr>
                                <w:rFonts w:ascii="Times New Roman" w:hAnsi="Times New Roman"/>
                                <w:sz w:val="14"/>
                                <w:szCs w:val="14"/>
                              </w:rPr>
                              <w:t>15</w:t>
                            </w:r>
                            <w:r w:rsidRPr="00882F61">
                              <w:rPr>
                                <w:rFonts w:ascii="Times New Roman" w:hAnsi="Times New Roman"/>
                                <w:sz w:val="14"/>
                                <w:szCs w:val="14"/>
                                <w:lang w:val="en-US"/>
                              </w:rPr>
                              <w:t xml:space="preserve"> </w:t>
                            </w:r>
                            <w:r w:rsidRPr="00882F61">
                              <w:rPr>
                                <w:rFonts w:ascii="Times New Roman" w:hAnsi="Times New Roman"/>
                                <w:sz w:val="14"/>
                                <w:szCs w:val="14"/>
                              </w:rPr>
                              <w:t>m</w:t>
                            </w:r>
                            <w:r w:rsidRPr="00882F61">
                              <w:rPr>
                                <w:rFonts w:ascii="Times New Roman" w:hAnsi="Times New Roman"/>
                                <w:sz w:val="14"/>
                                <w:szCs w:val="14"/>
                                <w:vertAlign w:val="superscript"/>
                                <w:lang w:val="en-US"/>
                              </w:rPr>
                              <w:t>3</w:t>
                            </w:r>
                            <w:r w:rsidRPr="00882F61">
                              <w:rPr>
                                <w:rFonts w:ascii="Times New Roman" w:hAnsi="Times New Roman"/>
                                <w:sz w:val="14"/>
                                <w:szCs w:val="14"/>
                                <w:lang w:val="en-US"/>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94E88E" id="_x0000_s1130" style="position:absolute;margin-left:309.1pt;margin-top:9.55pt;width:47.6pt;height:15.4pt;z-index:2517058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" stroked="f">
                <v:stroke dashstyle="dash"/>
                <v:textbox>
                  <w:txbxContent>
                    <w:p w14:paraId="62EFF570" w14:textId="7226FFC7" w:rsidR="00FF4A4D" w:rsidRPr="00882F61" w:rsidRDefault="00FF4A4D" w:rsidP="00FF4A4D">
                      <w:pPr>
                        <w:rPr>
                          <w:rFonts w:ascii="Times New Roman" w:hAnsi="Times New Roman"/>
                          <w:sz w:val="14"/>
                          <w:szCs w:val="14"/>
                          <w:lang w:val="en-US"/>
                        </w:rPr>
                      </w:pPr>
                      <w:r w:rsidRPr="00882F61">
                        <w:rPr>
                          <w:rFonts w:ascii="Times New Roman" w:hAnsi="Times New Roman"/>
                          <w:sz w:val="14"/>
                          <w:szCs w:val="14"/>
                        </w:rPr>
                        <w:t>15</w:t>
                      </w:r>
                      <w:r w:rsidRPr="00882F61">
                        <w:rPr>
                          <w:rFonts w:ascii="Times New Roman" w:hAnsi="Times New Roman"/>
                          <w:sz w:val="14"/>
                          <w:szCs w:val="14"/>
                          <w:lang w:val="en-US"/>
                        </w:rPr>
                        <w:t xml:space="preserve"> </w:t>
                      </w:r>
                      <w:r w:rsidRPr="00882F61">
                        <w:rPr>
                          <w:rFonts w:ascii="Times New Roman" w:hAnsi="Times New Roman"/>
                          <w:sz w:val="14"/>
                          <w:szCs w:val="14"/>
                        </w:rPr>
                        <w:t>m</w:t>
                      </w:r>
                      <w:r w:rsidRPr="00882F61">
                        <w:rPr>
                          <w:rFonts w:ascii="Times New Roman" w:hAnsi="Times New Roman"/>
                          <w:sz w:val="14"/>
                          <w:szCs w:val="14"/>
                          <w:vertAlign w:val="superscript"/>
                          <w:lang w:val="en-US"/>
                        </w:rPr>
                        <w:t>3</w:t>
                      </w:r>
                      <w:r w:rsidRPr="00882F61">
                        <w:rPr>
                          <w:rFonts w:ascii="Times New Roman" w:hAnsi="Times New Roman"/>
                          <w:sz w:val="14"/>
                          <w:szCs w:val="14"/>
                          <w:lang w:val="en-US"/>
                        </w:rPr>
                        <w:t>/ngày</w:t>
                      </w:r>
                    </w:p>
                  </w:txbxContent>
                </v:textbox>
              </v:rect>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82299" behindDoc="0" locked="0" layoutInCell="1" allowOverlap="1" wp14:anchorId="5660681E" wp14:editId="64ADD70E">
                <wp:simplePos x="0" y="0"/>
                <wp:positionH relativeFrom="column">
                  <wp:posOffset>2295994</wp:posOffset>
                </wp:positionH>
                <wp:positionV relativeFrom="paragraph">
                  <wp:posOffset>185449</wp:posOffset>
                </wp:positionV>
                <wp:extent cx="628015" cy="222636"/>
                <wp:effectExtent l="0" t="0" r="635" b="6350"/>
                <wp:wrapNone/>
                <wp:docPr id="2073050204" name="Rectangle 2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015" cy="222636"/>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121EBB9F" w14:textId="214FE2FC" w:rsidR="00AD5696" w:rsidRPr="00882F61" w:rsidRDefault="00AD5696" w:rsidP="00AD5696">
                            <w:pPr>
                              <w:rPr>
                                <w:rFonts w:ascii="Times New Roman" w:hAnsi="Times New Roman"/>
                                <w:sz w:val="14"/>
                                <w:szCs w:val="14"/>
                                <w:lang w:val="en-US"/>
                              </w:rPr>
                            </w:pPr>
                            <w:r w:rsidRPr="00882F61">
                              <w:rPr>
                                <w:rFonts w:ascii="Times New Roman" w:hAnsi="Times New Roman"/>
                                <w:sz w:val="14"/>
                                <w:szCs w:val="14"/>
                              </w:rPr>
                              <w:t>15</w:t>
                            </w:r>
                            <w:r w:rsidRPr="00882F61">
                              <w:rPr>
                                <w:rFonts w:ascii="Times New Roman" w:hAnsi="Times New Roman"/>
                                <w:sz w:val="14"/>
                                <w:szCs w:val="14"/>
                                <w:lang w:val="en-US"/>
                              </w:rPr>
                              <w:t xml:space="preserve"> </w:t>
                            </w:r>
                            <w:r w:rsidRPr="00882F61">
                              <w:rPr>
                                <w:rFonts w:ascii="Times New Roman" w:hAnsi="Times New Roman"/>
                                <w:sz w:val="14"/>
                                <w:szCs w:val="14"/>
                              </w:rPr>
                              <w:t>m</w:t>
                            </w:r>
                            <w:r w:rsidRPr="00882F61">
                              <w:rPr>
                                <w:rFonts w:ascii="Times New Roman" w:hAnsi="Times New Roman"/>
                                <w:sz w:val="14"/>
                                <w:szCs w:val="14"/>
                                <w:vertAlign w:val="superscript"/>
                                <w:lang w:val="en-US"/>
                              </w:rPr>
                              <w:t>3</w:t>
                            </w:r>
                            <w:r w:rsidRPr="00882F61">
                              <w:rPr>
                                <w:rFonts w:ascii="Times New Roman" w:hAnsi="Times New Roman"/>
                                <w:sz w:val="14"/>
                                <w:szCs w:val="14"/>
                                <w:lang w:val="en-US"/>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60681E" id="_x0000_s1131" style="position:absolute;margin-left:180.8pt;margin-top:14.6pt;width:49.45pt;height:17.55pt;z-index:251682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" stroked="f">
                <v:stroke dashstyle="dash"/>
                <v:textbox>
                  <w:txbxContent>
                    <w:p w14:paraId="121EBB9F" w14:textId="214FE2FC" w:rsidR="00AD5696" w:rsidRPr="00882F61" w:rsidRDefault="00AD5696" w:rsidP="00AD5696">
                      <w:pPr>
                        <w:rPr>
                          <w:rFonts w:ascii="Times New Roman" w:hAnsi="Times New Roman"/>
                          <w:sz w:val="14"/>
                          <w:szCs w:val="14"/>
                          <w:lang w:val="en-US"/>
                        </w:rPr>
                      </w:pPr>
                      <w:r w:rsidRPr="00882F61">
                        <w:rPr>
                          <w:rFonts w:ascii="Times New Roman" w:hAnsi="Times New Roman"/>
                          <w:sz w:val="14"/>
                          <w:szCs w:val="14"/>
                        </w:rPr>
                        <w:t>15</w:t>
                      </w:r>
                      <w:r w:rsidRPr="00882F61">
                        <w:rPr>
                          <w:rFonts w:ascii="Times New Roman" w:hAnsi="Times New Roman"/>
                          <w:sz w:val="14"/>
                          <w:szCs w:val="14"/>
                          <w:lang w:val="en-US"/>
                        </w:rPr>
                        <w:t xml:space="preserve"> </w:t>
                      </w:r>
                      <w:r w:rsidRPr="00882F61">
                        <w:rPr>
                          <w:rFonts w:ascii="Times New Roman" w:hAnsi="Times New Roman"/>
                          <w:sz w:val="14"/>
                          <w:szCs w:val="14"/>
                        </w:rPr>
                        <w:t>m</w:t>
                      </w:r>
                      <w:r w:rsidRPr="00882F61">
                        <w:rPr>
                          <w:rFonts w:ascii="Times New Roman" w:hAnsi="Times New Roman"/>
                          <w:sz w:val="14"/>
                          <w:szCs w:val="14"/>
                          <w:vertAlign w:val="superscript"/>
                          <w:lang w:val="en-US"/>
                        </w:rPr>
                        <w:t>3</w:t>
                      </w:r>
                      <w:r w:rsidRPr="00882F61">
                        <w:rPr>
                          <w:rFonts w:ascii="Times New Roman" w:hAnsi="Times New Roman"/>
                          <w:sz w:val="14"/>
                          <w:szCs w:val="14"/>
                          <w:lang w:val="en-US"/>
                        </w:rPr>
                        <w:t>/ngày</w:t>
                      </w: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79227" behindDoc="0" locked="0" layoutInCell="1" allowOverlap="1" wp14:anchorId="43F307EA" wp14:editId="5DD3840A">
                <wp:simplePos x="0" y="0"/>
                <wp:positionH relativeFrom="column">
                  <wp:posOffset>2955953</wp:posOffset>
                </wp:positionH>
                <wp:positionV relativeFrom="paragraph">
                  <wp:posOffset>145691</wp:posOffset>
                </wp:positionV>
                <wp:extent cx="934002" cy="635000"/>
                <wp:effectExtent l="0" t="0" r="19050" b="12700"/>
                <wp:wrapNone/>
                <wp:docPr id="419995644" name="Rectangle 19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4002" cy="635000"/>
                        </a:xfrm>
                        <a:prstGeom prst="rect">
                          <a:avLst/>
                        </a:prstGeom>
                        <a:solidFill>
                          <a:srgbClr val="FFFFFF"/>
                        </a:solidFill>
                        <a:ln w="9525">
                          <a:solidFill>
                            <a:srgbClr val="000000"/>
                          </a:solidFill>
                          <a:miter lim="800000"/>
                          <a:headEnd/>
                          <a:tailEnd/>
                        </a:ln>
                      </wps:spPr>
                      <wps:txbx>
                        <w:txbxContent>
                          <w:p w14:paraId="41A920B8" w14:textId="232176E3" w:rsidR="00AD5696" w:rsidRPr="00AD5696" w:rsidRDefault="00AD5696" w:rsidP="00AD5696">
                            <w:pPr>
                              <w:jc w:val="center"/>
                              <w:rPr>
                                <w:rFonts w:ascii="Times New Roman" w:hAnsi="Times New Roman"/>
                                <w:sz w:val="18"/>
                                <w:szCs w:val="18"/>
                              </w:rPr>
                            </w:pPr>
                            <w:r w:rsidRPr="00AD5696">
                              <w:rPr>
                                <w:rFonts w:ascii="Times New Roman" w:hAnsi="Times New Roman"/>
                                <w:sz w:val="18"/>
                                <w:szCs w:val="18"/>
                              </w:rPr>
                              <w:t>Nước RO p</w:t>
                            </w:r>
                            <w:r w:rsidRPr="00AD5696">
                              <w:rPr>
                                <w:rFonts w:ascii="Times New Roman" w:hAnsi="Times New Roman"/>
                                <w:sz w:val="18"/>
                                <w:szCs w:val="18"/>
                                <w:lang w:val="en-US"/>
                              </w:rPr>
                              <w:t>ha dung dịch làm sạch</w:t>
                            </w:r>
                            <w:r w:rsidRPr="00AD5696">
                              <w:rPr>
                                <w:rFonts w:ascii="Times New Roman" w:hAnsi="Times New Roman"/>
                                <w:sz w:val="18"/>
                                <w:szCs w:val="18"/>
                              </w:rPr>
                              <w:t xml:space="preserve"> (rửa </w:t>
                            </w:r>
                            <w:r w:rsidR="00882F61">
                              <w:rPr>
                                <w:rFonts w:ascii="Times New Roman" w:hAnsi="Times New Roman"/>
                                <w:sz w:val="18"/>
                                <w:szCs w:val="18"/>
                              </w:rPr>
                              <w:t xml:space="preserve"> </w:t>
                            </w:r>
                            <w:r w:rsidRPr="00AD5696">
                              <w:rPr>
                                <w:rFonts w:ascii="Times New Roman" w:hAnsi="Times New Roman"/>
                                <w:sz w:val="18"/>
                                <w:szCs w:val="18"/>
                              </w:rPr>
                              <w:t>khuôn)</w:t>
                            </w:r>
                            <w:r w:rsidR="00882F61">
                              <w:rPr>
                                <w:rFonts w:ascii="Times New Roman" w:hAnsi="Times New Roman"/>
                                <w:sz w:val="18"/>
                                <w:szCs w:val="18"/>
                              </w:rPr>
                              <w:t xml:space="preserve"> GĐ1</w:t>
                            </w:r>
                          </w:p>
                          <w:p w14:paraId="105906C4" w14:textId="77777777" w:rsidR="00AD5696" w:rsidRPr="00434A5C" w:rsidRDefault="00AD5696" w:rsidP="00AD5696">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F307EA" id="Rectangle 1943" o:spid="_x0000_s1132" style="position:absolute;margin-left:232.75pt;margin-top:11.45pt;width:73.55pt;height:50pt;z-index:2516792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">
                <v:textbox>
                  <w:txbxContent>
                    <w:p w14:paraId="41A920B8" w14:textId="232176E3" w:rsidR="00AD5696" w:rsidRPr="00AD5696" w:rsidRDefault="00AD5696" w:rsidP="00AD5696">
                      <w:pPr>
                        <w:jc w:val="center"/>
                        <w:rPr>
                          <w:rFonts w:ascii="Times New Roman" w:hAnsi="Times New Roman"/>
                          <w:sz w:val="18"/>
                          <w:szCs w:val="18"/>
                        </w:rPr>
                      </w:pPr>
                      <w:r w:rsidRPr="00AD5696">
                        <w:rPr>
                          <w:rFonts w:ascii="Times New Roman" w:hAnsi="Times New Roman"/>
                          <w:sz w:val="18"/>
                          <w:szCs w:val="18"/>
                        </w:rPr>
                        <w:t>Nước RO p</w:t>
                      </w:r>
                      <w:r w:rsidRPr="00AD5696">
                        <w:rPr>
                          <w:rFonts w:ascii="Times New Roman" w:hAnsi="Times New Roman"/>
                          <w:sz w:val="18"/>
                          <w:szCs w:val="18"/>
                          <w:lang w:val="en-US"/>
                        </w:rPr>
                        <w:t>ha dung dịch làm sạch</w:t>
                      </w:r>
                      <w:r w:rsidRPr="00AD5696">
                        <w:rPr>
                          <w:rFonts w:ascii="Times New Roman" w:hAnsi="Times New Roman"/>
                          <w:sz w:val="18"/>
                          <w:szCs w:val="18"/>
                        </w:rPr>
                        <w:t xml:space="preserve"> (rửa </w:t>
                      </w:r>
                      <w:r w:rsidR="00882F61">
                        <w:rPr>
                          <w:rFonts w:ascii="Times New Roman" w:hAnsi="Times New Roman"/>
                          <w:sz w:val="18"/>
                          <w:szCs w:val="18"/>
                        </w:rPr>
                        <w:t xml:space="preserve"> </w:t>
                      </w:r>
                      <w:r w:rsidRPr="00AD5696">
                        <w:rPr>
                          <w:rFonts w:ascii="Times New Roman" w:hAnsi="Times New Roman"/>
                          <w:sz w:val="18"/>
                          <w:szCs w:val="18"/>
                        </w:rPr>
                        <w:t>khuôn)</w:t>
                      </w:r>
                      <w:r w:rsidR="00882F61">
                        <w:rPr>
                          <w:rFonts w:ascii="Times New Roman" w:hAnsi="Times New Roman"/>
                          <w:sz w:val="18"/>
                          <w:szCs w:val="18"/>
                        </w:rPr>
                        <w:t xml:space="preserve"> GĐ1</w:t>
                      </w:r>
                    </w:p>
                    <w:p w14:paraId="105906C4" w14:textId="77777777" w:rsidR="00AD5696" w:rsidRPr="00434A5C" w:rsidRDefault="00AD5696" w:rsidP="00AD5696">
                      <w:pPr>
                        <w:rPr>
                          <w:sz w:val="20"/>
                          <w:szCs w:val="20"/>
                        </w:rPr>
                      </w:pP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88" behindDoc="0" locked="0" layoutInCell="1" allowOverlap="1" wp14:anchorId="40EC487E" wp14:editId="32634CC7">
                <wp:simplePos x="0" y="0"/>
                <wp:positionH relativeFrom="column">
                  <wp:posOffset>1617703</wp:posOffset>
                </wp:positionH>
                <wp:positionV relativeFrom="paragraph">
                  <wp:posOffset>143096</wp:posOffset>
                </wp:positionV>
                <wp:extent cx="643255" cy="548640"/>
                <wp:effectExtent l="0" t="0" r="23495" b="22860"/>
                <wp:wrapNone/>
                <wp:docPr id="1262498974" name="Rectangle 19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255" cy="548640"/>
                        </a:xfrm>
                        <a:prstGeom prst="rect">
                          <a:avLst/>
                        </a:prstGeom>
                        <a:solidFill>
                          <a:srgbClr val="FFFFFF"/>
                        </a:solidFill>
                        <a:ln w="9525">
                          <a:solidFill>
                            <a:srgbClr val="000000"/>
                          </a:solidFill>
                          <a:miter lim="800000"/>
                          <a:headEnd/>
                          <a:tailEnd/>
                        </a:ln>
                      </wps:spPr>
                      <wps:txbx>
                        <w:txbxContent>
                          <w:p w14:paraId="6CF7613D" w14:textId="1BFC36C2" w:rsidR="000E6E69" w:rsidRPr="00882F61" w:rsidRDefault="00AD5696" w:rsidP="003C3772">
                            <w:pPr>
                              <w:rPr>
                                <w:sz w:val="16"/>
                                <w:szCs w:val="16"/>
                              </w:rPr>
                            </w:pPr>
                            <w:r w:rsidRPr="00882F61">
                              <w:rPr>
                                <w:rFonts w:ascii="Times New Roman" w:hAnsi="Times New Roman"/>
                                <w:sz w:val="16"/>
                                <w:szCs w:val="16"/>
                              </w:rPr>
                              <w:t>Nước cấp cho hệ thống RO</w:t>
                            </w:r>
                            <w:r w:rsidR="00882F61" w:rsidRPr="00882F61">
                              <w:rPr>
                                <w:rFonts w:ascii="Times New Roman" w:hAnsi="Times New Roman"/>
                                <w:sz w:val="16"/>
                                <w:szCs w:val="16"/>
                              </w:rPr>
                              <w:t xml:space="preserve"> GĐ1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EC487E" id="_x0000_s1133" style="position:absolute;margin-left:127.4pt;margin-top:11.25pt;width:50.65pt;height:43.2pt;z-index:2516583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">
                <v:textbox>
                  <w:txbxContent>
                    <w:p w14:paraId="6CF7613D" w14:textId="1BFC36C2" w:rsidR="000E6E69" w:rsidRPr="00882F61" w:rsidRDefault="00AD5696" w:rsidP="003C3772">
                      <w:pPr>
                        <w:rPr>
                          <w:sz w:val="16"/>
                          <w:szCs w:val="16"/>
                        </w:rPr>
                      </w:pPr>
                      <w:r w:rsidRPr="00882F61">
                        <w:rPr>
                          <w:rFonts w:ascii="Times New Roman" w:hAnsi="Times New Roman"/>
                          <w:sz w:val="16"/>
                          <w:szCs w:val="16"/>
                        </w:rPr>
                        <w:t>Nước cấp cho hệ thống RO</w:t>
                      </w:r>
                      <w:r w:rsidR="00882F61" w:rsidRPr="00882F61">
                        <w:rPr>
                          <w:rFonts w:ascii="Times New Roman" w:hAnsi="Times New Roman"/>
                          <w:sz w:val="16"/>
                          <w:szCs w:val="16"/>
                        </w:rPr>
                        <w:t xml:space="preserve"> GĐ1</w:t>
                      </w: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400" behindDoc="0" locked="0" layoutInCell="1" allowOverlap="1" wp14:anchorId="43A5D91F" wp14:editId="1DA704C2">
                <wp:simplePos x="0" y="0"/>
                <wp:positionH relativeFrom="column">
                  <wp:posOffset>713686</wp:posOffset>
                </wp:positionH>
                <wp:positionV relativeFrom="paragraph">
                  <wp:posOffset>121837</wp:posOffset>
                </wp:positionV>
                <wp:extent cx="707666" cy="198782"/>
                <wp:effectExtent l="0" t="0" r="0" b="0"/>
                <wp:wrapNone/>
                <wp:docPr id="642543951" name="Rectangle 19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7666" cy="198782"/>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490B98EA" w14:textId="696621BB" w:rsidR="000E6E69" w:rsidRPr="00FF4A4D" w:rsidRDefault="000E6E69" w:rsidP="003C3772">
                            <w:pPr>
                              <w:rPr>
                                <w:rFonts w:ascii="Times New Roman" w:hAnsi="Times New Roman"/>
                                <w:sz w:val="16"/>
                                <w:szCs w:val="16"/>
                                <w:lang w:val="en-US"/>
                              </w:rPr>
                            </w:pPr>
                            <w:r w:rsidRPr="00FF4A4D">
                              <w:rPr>
                                <w:rFonts w:ascii="Times New Roman" w:hAnsi="Times New Roman"/>
                                <w:sz w:val="16"/>
                                <w:szCs w:val="16"/>
                                <w:lang w:val="en-US"/>
                              </w:rPr>
                              <w:t xml:space="preserve"> </w:t>
                            </w:r>
                            <w:r w:rsidR="00E1325A" w:rsidRPr="00FF4A4D">
                              <w:rPr>
                                <w:rFonts w:ascii="Times New Roman" w:hAnsi="Times New Roman"/>
                                <w:sz w:val="16"/>
                                <w:szCs w:val="16"/>
                              </w:rPr>
                              <w:t>21</w:t>
                            </w:r>
                            <w:r w:rsidRPr="00FF4A4D">
                              <w:rPr>
                                <w:rFonts w:ascii="Times New Roman" w:hAnsi="Times New Roman"/>
                                <w:sz w:val="16"/>
                                <w:szCs w:val="16"/>
                                <w:lang w:val="en-US"/>
                              </w:rPr>
                              <w:t xml:space="preserve"> m</w:t>
                            </w:r>
                            <w:r w:rsidRPr="00FF4A4D">
                              <w:rPr>
                                <w:rFonts w:ascii="Times New Roman" w:hAnsi="Times New Roman"/>
                                <w:sz w:val="16"/>
                                <w:szCs w:val="16"/>
                                <w:vertAlign w:val="superscript"/>
                                <w:lang w:val="en-US"/>
                              </w:rPr>
                              <w:t>3</w:t>
                            </w:r>
                            <w:r w:rsidRPr="00FF4A4D">
                              <w:rPr>
                                <w:rFonts w:ascii="Times New Roman" w:hAnsi="Times New Roman"/>
                                <w:sz w:val="16"/>
                                <w:szCs w:val="16"/>
                                <w:lang w:val="en-US"/>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A5D91F" id="Rectangle 1962" o:spid="_x0000_s1134" style="position:absolute;margin-left:56.2pt;margin-top:9.6pt;width:55.7pt;height:15.65pt;z-index:2516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" stroked="f">
                <v:stroke dashstyle="dash"/>
                <v:textbox>
                  <w:txbxContent>
                    <w:p w14:paraId="490B98EA" w14:textId="696621BB" w:rsidR="000E6E69" w:rsidRPr="00FF4A4D" w:rsidRDefault="000E6E69" w:rsidP="003C3772">
                      <w:pPr>
                        <w:rPr>
                          <w:rFonts w:ascii="Times New Roman" w:hAnsi="Times New Roman"/>
                          <w:sz w:val="16"/>
                          <w:szCs w:val="16"/>
                          <w:lang w:val="en-US"/>
                        </w:rPr>
                      </w:pPr>
                      <w:r w:rsidRPr="00FF4A4D">
                        <w:rPr>
                          <w:rFonts w:ascii="Times New Roman" w:hAnsi="Times New Roman"/>
                          <w:sz w:val="16"/>
                          <w:szCs w:val="16"/>
                          <w:lang w:val="en-US"/>
                        </w:rPr>
                        <w:t xml:space="preserve"> </w:t>
                      </w:r>
                      <w:r w:rsidR="00E1325A" w:rsidRPr="00FF4A4D">
                        <w:rPr>
                          <w:rFonts w:ascii="Times New Roman" w:hAnsi="Times New Roman"/>
                          <w:sz w:val="16"/>
                          <w:szCs w:val="16"/>
                        </w:rPr>
                        <w:t>21</w:t>
                      </w:r>
                      <w:r w:rsidRPr="00FF4A4D">
                        <w:rPr>
                          <w:rFonts w:ascii="Times New Roman" w:hAnsi="Times New Roman"/>
                          <w:sz w:val="16"/>
                          <w:szCs w:val="16"/>
                          <w:lang w:val="en-US"/>
                        </w:rPr>
                        <w:t xml:space="preserve"> m</w:t>
                      </w:r>
                      <w:r w:rsidRPr="00FF4A4D">
                        <w:rPr>
                          <w:rFonts w:ascii="Times New Roman" w:hAnsi="Times New Roman"/>
                          <w:sz w:val="16"/>
                          <w:szCs w:val="16"/>
                          <w:vertAlign w:val="superscript"/>
                          <w:lang w:val="en-US"/>
                        </w:rPr>
                        <w:t>3</w:t>
                      </w:r>
                      <w:r w:rsidRPr="00FF4A4D">
                        <w:rPr>
                          <w:rFonts w:ascii="Times New Roman" w:hAnsi="Times New Roman"/>
                          <w:sz w:val="16"/>
                          <w:szCs w:val="16"/>
                          <w:lang w:val="en-US"/>
                        </w:rPr>
                        <w:t>/ngày</w:t>
                      </w:r>
                    </w:p>
                  </w:txbxContent>
                </v:textbox>
              </v:rect>
            </w:pict>
          </mc:Fallback>
        </mc:AlternateContent>
      </w:r>
    </w:p>
    <w:p w14:paraId="7C528C1C" w14:textId="05722387" w:rsidR="003C3772" w:rsidRPr="003B790A" w:rsidRDefault="00FF4A4D" w:rsidP="00882F61">
      <w:pPr>
        <w:tabs>
          <w:tab w:val="left" w:pos="1394"/>
        </w:tabs>
        <w:spacing w:before="60" w:after="60" w:line="360" w:lineRule="exact"/>
        <w:ind w:right="57"/>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711995" behindDoc="0" locked="0" layoutInCell="1" allowOverlap="1" wp14:anchorId="71425FEF" wp14:editId="4D8860DC">
                <wp:simplePos x="0" y="0"/>
                <wp:positionH relativeFrom="column">
                  <wp:posOffset>3925786</wp:posOffset>
                </wp:positionH>
                <wp:positionV relativeFrom="paragraph">
                  <wp:posOffset>45600</wp:posOffset>
                </wp:positionV>
                <wp:extent cx="683813" cy="0"/>
                <wp:effectExtent l="0" t="76200" r="21590" b="95250"/>
                <wp:wrapNone/>
                <wp:docPr id="1073937713" name="Straight Arrow Connector 576"/>
                <wp:cNvGraphicFramePr/>
                <a:graphic xmlns:a="http://schemas.openxmlformats.org/drawingml/2006/main">
                  <a:graphicData uri="http://schemas.microsoft.com/office/word/2010/wordprocessingShape">
                    <wps:wsp>
                      <wps:cNvCnPr/>
                      <wps:spPr>
                        <a:xfrm>
                          <a:off x="0" y="0"/>
                          <a:ext cx="683813" cy="0"/>
                        </a:xfrm>
                        <a:prstGeom prst="straightConnector1">
                          <a:avLst/>
                        </a:prstGeom>
                        <a:ln>
                          <a:prstDash val="dash"/>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1E8308BE" id="Straight Arrow Connector 576" o:spid="_x0000_s1026" type="#_x0000_t32" style="position:absolute;margin-left:309.1pt;margin-top:3.6pt;width:53.85pt;height:0;z-index:25171199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" strokecolor="#156082 [3204]" strokeweight="1.5pt">
                <v:stroke dashstyle="dash" endarrow="block" joinstyle="miter"/>
              </v:shape>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709947" behindDoc="0" locked="0" layoutInCell="1" allowOverlap="1" wp14:anchorId="1F5D19AE" wp14:editId="3B1B4C39">
                <wp:simplePos x="0" y="0"/>
                <wp:positionH relativeFrom="column">
                  <wp:posOffset>2280175</wp:posOffset>
                </wp:positionH>
                <wp:positionV relativeFrom="paragraph">
                  <wp:posOffset>94615</wp:posOffset>
                </wp:positionV>
                <wp:extent cx="683813" cy="0"/>
                <wp:effectExtent l="0" t="76200" r="21590" b="95250"/>
                <wp:wrapNone/>
                <wp:docPr id="375883204" name="Straight Arrow Connector 576"/>
                <wp:cNvGraphicFramePr/>
                <a:graphic xmlns:a="http://schemas.openxmlformats.org/drawingml/2006/main">
                  <a:graphicData uri="http://schemas.microsoft.com/office/word/2010/wordprocessingShape">
                    <wps:wsp>
                      <wps:cNvCnPr/>
                      <wps:spPr>
                        <a:xfrm>
                          <a:off x="0" y="0"/>
                          <a:ext cx="683813" cy="0"/>
                        </a:xfrm>
                        <a:prstGeom prst="straightConnector1">
                          <a:avLst/>
                        </a:prstGeom>
                        <a:ln>
                          <a:prstDash val="dash"/>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23D45395" id="Straight Arrow Connector 576" o:spid="_x0000_s1026" type="#_x0000_t32" style="position:absolute;margin-left:179.55pt;margin-top:7.45pt;width:53.85pt;height:0;z-index:25170994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" strokecolor="#156082 [3204]" strokeweight="1.5pt">
                <v:stroke dashstyle="dash" endarrow="block" joinstyle="miter"/>
              </v:shape>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51" behindDoc="0" locked="0" layoutInCell="1" allowOverlap="1" wp14:anchorId="060AB583" wp14:editId="06C9B1F6">
                <wp:simplePos x="0" y="0"/>
                <wp:positionH relativeFrom="column">
                  <wp:posOffset>643559</wp:posOffset>
                </wp:positionH>
                <wp:positionV relativeFrom="paragraph">
                  <wp:posOffset>75758</wp:posOffset>
                </wp:positionV>
                <wp:extent cx="962660" cy="635"/>
                <wp:effectExtent l="13970" t="59055" r="23495" b="54610"/>
                <wp:wrapNone/>
                <wp:docPr id="1594762338" name="AutoShape 19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266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FE6549" id="AutoShape 1950" o:spid="_x0000_s1026" type="#_x0000_t32" style="position:absolute;margin-left:50.65pt;margin-top:5.95pt;width:75.8pt;height:.05pt;z-index:2516586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">
                <v:stroke endarrow="block"/>
              </v:shape>
            </w:pict>
          </mc:Fallback>
        </mc:AlternateContent>
      </w:r>
      <w:r w:rsidR="0073724C"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91" behindDoc="0" locked="0" layoutInCell="1" allowOverlap="1" wp14:anchorId="757741DE" wp14:editId="2E4E9967">
                <wp:simplePos x="0" y="0"/>
                <wp:positionH relativeFrom="column">
                  <wp:posOffset>-361315</wp:posOffset>
                </wp:positionH>
                <wp:positionV relativeFrom="paragraph">
                  <wp:posOffset>194310</wp:posOffset>
                </wp:positionV>
                <wp:extent cx="925830" cy="419100"/>
                <wp:effectExtent l="0" t="0" r="1905" b="0"/>
                <wp:wrapNone/>
                <wp:docPr id="1643671047" name="Rectangle 19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5830" cy="419100"/>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685F040A" w14:textId="77777777" w:rsidR="000E6E69" w:rsidRPr="003C3772" w:rsidRDefault="000E6E69" w:rsidP="003C3772">
                            <w:pPr>
                              <w:jc w:val="center"/>
                              <w:rPr>
                                <w:rFonts w:ascii="Times New Roman" w:hAnsi="Times New Roman"/>
                                <w:sz w:val="20"/>
                                <w:szCs w:val="20"/>
                                <w:lang w:val="en-US"/>
                              </w:rPr>
                            </w:pPr>
                            <w:r w:rsidRPr="003C3772">
                              <w:rPr>
                                <w:rFonts w:ascii="Times New Roman" w:hAnsi="Times New Roman"/>
                                <w:sz w:val="20"/>
                                <w:szCs w:val="20"/>
                                <w:lang w:val="en-US"/>
                              </w:rPr>
                              <w:t>Nước cấp từ KCN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7741DE" id="Rectangle 1948" o:spid="_x0000_s1135" style="position:absolute;margin-left:-28.45pt;margin-top:15.3pt;width:72.9pt;height:33pt;z-index:2516583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" stroked="f">
                <v:stroke dashstyle="dash"/>
                <v:textbox>
                  <w:txbxContent>
                    <w:p w14:paraId="685F040A" w14:textId="77777777" w:rsidR="000E6E69" w:rsidRPr="003C3772" w:rsidRDefault="000E6E69" w:rsidP="003C3772">
                      <w:pPr>
                        <w:jc w:val="center"/>
                        <w:rPr>
                          <w:rFonts w:ascii="Times New Roman" w:hAnsi="Times New Roman"/>
                          <w:sz w:val="20"/>
                          <w:szCs w:val="20"/>
                          <w:lang w:val="en-US"/>
                        </w:rPr>
                      </w:pPr>
                      <w:r w:rsidRPr="003C3772">
                        <w:rPr>
                          <w:rFonts w:ascii="Times New Roman" w:hAnsi="Times New Roman"/>
                          <w:sz w:val="20"/>
                          <w:szCs w:val="20"/>
                          <w:lang w:val="en-US"/>
                        </w:rPr>
                        <w:t>Nước cấp từ KCN</w:t>
                      </w:r>
                    </w:p>
                  </w:txbxContent>
                </v:textbox>
              </v:rect>
            </w:pict>
          </mc:Fallback>
        </mc:AlternateContent>
      </w:r>
      <w:r w:rsidR="0073724C"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97" behindDoc="0" locked="0" layoutInCell="1" allowOverlap="1" wp14:anchorId="7B26E478" wp14:editId="185FE2C1">
                <wp:simplePos x="0" y="0"/>
                <wp:positionH relativeFrom="column">
                  <wp:posOffset>-309880</wp:posOffset>
                </wp:positionH>
                <wp:positionV relativeFrom="paragraph">
                  <wp:posOffset>71120</wp:posOffset>
                </wp:positionV>
                <wp:extent cx="933450" cy="635"/>
                <wp:effectExtent l="9525" t="57785" r="19050" b="55880"/>
                <wp:wrapNone/>
                <wp:docPr id="1198957644" name="AutoShape 19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345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287701" id="AutoShape 1959" o:spid="_x0000_s1026" type="#_x0000_t32" style="position:absolute;margin-left:-24.4pt;margin-top:5.6pt;width:73.5pt;height:.05pt;z-index:2516583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">
                <v:stroke endarrow="block"/>
              </v:shape>
            </w:pict>
          </mc:Fallback>
        </mc:AlternateContent>
      </w:r>
      <w:r w:rsidR="00882F61" w:rsidRPr="003B790A">
        <w:rPr>
          <w:rFonts w:ascii="Times New Roman" w:hAnsi="Times New Roman" w:cs="Times New Roman"/>
          <w:b/>
          <w:bCs/>
          <w:color w:val="auto"/>
          <w:sz w:val="28"/>
          <w:szCs w:val="28"/>
        </w:rPr>
        <w:tab/>
      </w:r>
    </w:p>
    <w:p w14:paraId="51253306" w14:textId="4A737F93" w:rsidR="00882F61" w:rsidRPr="003B790A" w:rsidRDefault="00FF4A4D" w:rsidP="00882F61">
      <w:pPr>
        <w:tabs>
          <w:tab w:val="left" w:pos="1394"/>
        </w:tabs>
        <w:spacing w:before="60" w:after="60" w:line="360" w:lineRule="exact"/>
        <w:ind w:right="57"/>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88" behindDoc="0" locked="0" layoutInCell="1" allowOverlap="1" wp14:anchorId="7DCDC1E0" wp14:editId="621D4081">
                <wp:simplePos x="0" y="0"/>
                <wp:positionH relativeFrom="column">
                  <wp:posOffset>5028012</wp:posOffset>
                </wp:positionH>
                <wp:positionV relativeFrom="paragraph">
                  <wp:posOffset>25262</wp:posOffset>
                </wp:positionV>
                <wp:extent cx="0" cy="327717"/>
                <wp:effectExtent l="76200" t="0" r="76200" b="53340"/>
                <wp:wrapNone/>
                <wp:docPr id="246248882" name="Straight Arrow Connector 515"/>
                <wp:cNvGraphicFramePr/>
                <a:graphic xmlns:a="http://schemas.openxmlformats.org/drawingml/2006/main">
                  <a:graphicData uri="http://schemas.microsoft.com/office/word/2010/wordprocessingShape">
                    <wps:wsp>
                      <wps:cNvCnPr/>
                      <wps:spPr>
                        <a:xfrm>
                          <a:off x="0" y="0"/>
                          <a:ext cx="0" cy="327717"/>
                        </a:xfrm>
                        <a:prstGeom prst="straightConnector1">
                          <a:avLst/>
                        </a:prstGeom>
                        <a:ln w="12700">
                          <a:prstDash val="dash"/>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0767B04A" id="Straight Arrow Connector 515" o:spid="_x0000_s1026" type="#_x0000_t32" style="position:absolute;margin-left:395.9pt;margin-top:2pt;width:0;height:25.8pt;z-index:251658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" strokecolor="black [3200]" strokeweight="1pt">
                <v:stroke dashstyle="dash" endarrow="block" joinstyle="miter"/>
              </v:shape>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54" behindDoc="0" locked="0" layoutInCell="1" allowOverlap="1" wp14:anchorId="31ED413E" wp14:editId="1437C2BE">
                <wp:simplePos x="0" y="0"/>
                <wp:positionH relativeFrom="column">
                  <wp:posOffset>2001796</wp:posOffset>
                </wp:positionH>
                <wp:positionV relativeFrom="paragraph">
                  <wp:posOffset>200687</wp:posOffset>
                </wp:positionV>
                <wp:extent cx="668741" cy="229483"/>
                <wp:effectExtent l="0" t="0" r="0" b="0"/>
                <wp:wrapNone/>
                <wp:docPr id="27961351" name="Rectangle 19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741" cy="229483"/>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44A174E3" w14:textId="68D56EDB" w:rsidR="00E1325A" w:rsidRPr="00FF4A4D" w:rsidRDefault="00E1325A" w:rsidP="00E1325A">
                            <w:pPr>
                              <w:rPr>
                                <w:rFonts w:ascii="Times New Roman" w:hAnsi="Times New Roman"/>
                                <w:sz w:val="16"/>
                                <w:szCs w:val="16"/>
                                <w:lang w:val="en-US"/>
                              </w:rPr>
                            </w:pPr>
                            <w:r w:rsidRPr="00FF4A4D">
                              <w:rPr>
                                <w:rFonts w:ascii="Times New Roman" w:hAnsi="Times New Roman"/>
                                <w:sz w:val="16"/>
                                <w:szCs w:val="16"/>
                                <w:lang w:val="en-US"/>
                              </w:rPr>
                              <w:t xml:space="preserve"> </w:t>
                            </w:r>
                            <w:r w:rsidR="00882F61" w:rsidRPr="00FF4A4D">
                              <w:rPr>
                                <w:rFonts w:ascii="Times New Roman" w:hAnsi="Times New Roman"/>
                                <w:sz w:val="16"/>
                                <w:szCs w:val="16"/>
                              </w:rPr>
                              <w:t>6</w:t>
                            </w:r>
                            <w:r w:rsidRPr="00FF4A4D">
                              <w:rPr>
                                <w:rFonts w:ascii="Times New Roman" w:hAnsi="Times New Roman"/>
                                <w:sz w:val="16"/>
                                <w:szCs w:val="16"/>
                                <w:lang w:val="en-US"/>
                              </w:rPr>
                              <w:t xml:space="preserve"> m</w:t>
                            </w:r>
                            <w:r w:rsidRPr="00FF4A4D">
                              <w:rPr>
                                <w:rFonts w:ascii="Times New Roman" w:hAnsi="Times New Roman"/>
                                <w:sz w:val="16"/>
                                <w:szCs w:val="16"/>
                                <w:vertAlign w:val="superscript"/>
                                <w:lang w:val="en-US"/>
                              </w:rPr>
                              <w:t>3</w:t>
                            </w:r>
                            <w:r w:rsidRPr="00FF4A4D">
                              <w:rPr>
                                <w:rFonts w:ascii="Times New Roman" w:hAnsi="Times New Roman"/>
                                <w:sz w:val="16"/>
                                <w:szCs w:val="16"/>
                                <w:lang w:val="en-US"/>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ED413E" id="_x0000_s1136" style="position:absolute;margin-left:157.6pt;margin-top:15.8pt;width:52.65pt;height:18.05pt;z-index:2516586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" stroked="f">
                <v:stroke dashstyle="dash"/>
                <v:textbox>
                  <w:txbxContent>
                    <w:p w14:paraId="44A174E3" w14:textId="68D56EDB" w:rsidR="00E1325A" w:rsidRPr="00FF4A4D" w:rsidRDefault="00E1325A" w:rsidP="00E1325A">
                      <w:pPr>
                        <w:rPr>
                          <w:rFonts w:ascii="Times New Roman" w:hAnsi="Times New Roman"/>
                          <w:sz w:val="16"/>
                          <w:szCs w:val="16"/>
                          <w:lang w:val="en-US"/>
                        </w:rPr>
                      </w:pPr>
                      <w:r w:rsidRPr="00FF4A4D">
                        <w:rPr>
                          <w:rFonts w:ascii="Times New Roman" w:hAnsi="Times New Roman"/>
                          <w:sz w:val="16"/>
                          <w:szCs w:val="16"/>
                          <w:lang w:val="en-US"/>
                        </w:rPr>
                        <w:t xml:space="preserve"> </w:t>
                      </w:r>
                      <w:r w:rsidR="00882F61" w:rsidRPr="00FF4A4D">
                        <w:rPr>
                          <w:rFonts w:ascii="Times New Roman" w:hAnsi="Times New Roman"/>
                          <w:sz w:val="16"/>
                          <w:szCs w:val="16"/>
                        </w:rPr>
                        <w:t>6</w:t>
                      </w:r>
                      <w:r w:rsidRPr="00FF4A4D">
                        <w:rPr>
                          <w:rFonts w:ascii="Times New Roman" w:hAnsi="Times New Roman"/>
                          <w:sz w:val="16"/>
                          <w:szCs w:val="16"/>
                          <w:lang w:val="en-US"/>
                        </w:rPr>
                        <w:t xml:space="preserve"> m</w:t>
                      </w:r>
                      <w:r w:rsidRPr="00FF4A4D">
                        <w:rPr>
                          <w:rFonts w:ascii="Times New Roman" w:hAnsi="Times New Roman"/>
                          <w:sz w:val="16"/>
                          <w:szCs w:val="16"/>
                          <w:vertAlign w:val="superscript"/>
                          <w:lang w:val="en-US"/>
                        </w:rPr>
                        <w:t>3</w:t>
                      </w:r>
                      <w:r w:rsidRPr="00FF4A4D">
                        <w:rPr>
                          <w:rFonts w:ascii="Times New Roman" w:hAnsi="Times New Roman"/>
                          <w:sz w:val="16"/>
                          <w:szCs w:val="16"/>
                          <w:lang w:val="en-US"/>
                        </w:rPr>
                        <w:t>/ngày</w:t>
                      </w: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84347" behindDoc="0" locked="0" layoutInCell="1" allowOverlap="1" wp14:anchorId="0213AAF4" wp14:editId="3A36B69C">
                <wp:simplePos x="0" y="0"/>
                <wp:positionH relativeFrom="column">
                  <wp:posOffset>1931118</wp:posOffset>
                </wp:positionH>
                <wp:positionV relativeFrom="paragraph">
                  <wp:posOffset>160158</wp:posOffset>
                </wp:positionV>
                <wp:extent cx="0" cy="269288"/>
                <wp:effectExtent l="76200" t="0" r="57150" b="54610"/>
                <wp:wrapNone/>
                <wp:docPr id="540923847" name="Straight Arrow Connector 571"/>
                <wp:cNvGraphicFramePr/>
                <a:graphic xmlns:a="http://schemas.openxmlformats.org/drawingml/2006/main">
                  <a:graphicData uri="http://schemas.microsoft.com/office/word/2010/wordprocessingShape">
                    <wps:wsp>
                      <wps:cNvCnPr/>
                      <wps:spPr>
                        <a:xfrm>
                          <a:off x="0" y="0"/>
                          <a:ext cx="0" cy="269288"/>
                        </a:xfrm>
                        <a:prstGeom prst="straightConnector1">
                          <a:avLst/>
                        </a:prstGeom>
                        <a:ln>
                          <a:solidFill>
                            <a:schemeClr val="tx1"/>
                          </a:solidFill>
                          <a:prstDash val="dash"/>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1D8603FA" id="Straight Arrow Connector 571" o:spid="_x0000_s1026" type="#_x0000_t32" style="position:absolute;margin-left:152.05pt;margin-top:12.6pt;width:0;height:21.2pt;z-index:25168434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" strokecolor="black [3213]" strokeweight="1.5pt">
                <v:stroke dashstyle="dash" endarrow="block" joinstyle="miter"/>
              </v:shape>
            </w:pict>
          </mc:Fallback>
        </mc:AlternateContent>
      </w:r>
    </w:p>
    <w:p w14:paraId="347C5013" w14:textId="2611532D" w:rsidR="00882F61" w:rsidRPr="003B790A" w:rsidRDefault="00D95987" w:rsidP="00882F61">
      <w:pPr>
        <w:tabs>
          <w:tab w:val="left" w:pos="1394"/>
        </w:tabs>
        <w:spacing w:before="60" w:after="60" w:line="360" w:lineRule="exact"/>
        <w:ind w:right="57"/>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403" behindDoc="0" locked="0" layoutInCell="1" allowOverlap="1" wp14:anchorId="0E14B27A" wp14:editId="64F703F6">
                <wp:simplePos x="0" y="0"/>
                <wp:positionH relativeFrom="column">
                  <wp:posOffset>4051580</wp:posOffset>
                </wp:positionH>
                <wp:positionV relativeFrom="paragraph">
                  <wp:posOffset>85033</wp:posOffset>
                </wp:positionV>
                <wp:extent cx="2181980" cy="427512"/>
                <wp:effectExtent l="0" t="0" r="27940" b="10795"/>
                <wp:wrapNone/>
                <wp:docPr id="1209704147" name="Rectangle 19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1980" cy="427512"/>
                        </a:xfrm>
                        <a:prstGeom prst="rect">
                          <a:avLst/>
                        </a:prstGeom>
                        <a:solidFill>
                          <a:srgbClr val="FFFFFF"/>
                        </a:solidFill>
                        <a:ln w="9525">
                          <a:solidFill>
                            <a:srgbClr val="000000"/>
                          </a:solidFill>
                          <a:miter lim="800000"/>
                          <a:headEnd/>
                          <a:tailEnd/>
                        </a:ln>
                      </wps:spPr>
                      <wps:txbx>
                        <w:txbxContent>
                          <w:p w14:paraId="7469EDFE" w14:textId="77777777" w:rsidR="000E6E69" w:rsidRPr="006570F8" w:rsidRDefault="000E6E69" w:rsidP="006570F8">
                            <w:pPr>
                              <w:spacing w:line="288" w:lineRule="auto"/>
                              <w:ind w:left="-142" w:right="-170"/>
                              <w:jc w:val="center"/>
                              <w:rPr>
                                <w:rFonts w:ascii="Times New Roman" w:hAnsi="Times New Roman"/>
                                <w:sz w:val="20"/>
                                <w:szCs w:val="20"/>
                                <w:lang w:val="en-US"/>
                              </w:rPr>
                            </w:pPr>
                            <w:r w:rsidRPr="006570F8">
                              <w:rPr>
                                <w:rFonts w:ascii="Times New Roman" w:hAnsi="Times New Roman"/>
                                <w:sz w:val="20"/>
                                <w:szCs w:val="20"/>
                                <w:lang w:val="en-US"/>
                              </w:rPr>
                              <w:t>Đấu nối vào hệ thống thu gom nước thải của  KCN</w:t>
                            </w:r>
                          </w:p>
                          <w:p w14:paraId="1EDC2090" w14:textId="77777777" w:rsidR="000E6E69" w:rsidRPr="003C3772" w:rsidRDefault="000E6E69" w:rsidP="003C3772">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14B27A" id="Rectangle 1978" o:spid="_x0000_s1137" style="position:absolute;margin-left:319pt;margin-top:6.7pt;width:171.8pt;height:33.65pt;z-index:2516584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">
                <v:textbox>
                  <w:txbxContent>
                    <w:p w14:paraId="7469EDFE" w14:textId="77777777" w:rsidR="000E6E69" w:rsidRPr="006570F8" w:rsidRDefault="000E6E69" w:rsidP="006570F8">
                      <w:pPr>
                        <w:spacing w:line="288" w:lineRule="auto"/>
                        <w:ind w:left="-142" w:right="-170"/>
                        <w:jc w:val="center"/>
                        <w:rPr>
                          <w:rFonts w:ascii="Times New Roman" w:hAnsi="Times New Roman"/>
                          <w:sz w:val="20"/>
                          <w:szCs w:val="20"/>
                          <w:lang w:val="en-US"/>
                        </w:rPr>
                      </w:pPr>
                      <w:r w:rsidRPr="006570F8">
                        <w:rPr>
                          <w:rFonts w:ascii="Times New Roman" w:hAnsi="Times New Roman"/>
                          <w:sz w:val="20"/>
                          <w:szCs w:val="20"/>
                          <w:lang w:val="en-US"/>
                        </w:rPr>
                        <w:t>Đấu nối vào hệ thống thu gom nước thải của  KCN</w:t>
                      </w:r>
                    </w:p>
                    <w:p w14:paraId="1EDC2090" w14:textId="77777777" w:rsidR="000E6E69" w:rsidRPr="003C3772" w:rsidRDefault="000E6E69" w:rsidP="003C3772">
                      <w:pPr>
                        <w:rPr>
                          <w:sz w:val="22"/>
                          <w:szCs w:val="22"/>
                        </w:rPr>
                      </w:pPr>
                    </w:p>
                  </w:txbxContent>
                </v:textbox>
              </v:rect>
            </w:pict>
          </mc:Fallback>
        </mc:AlternateContent>
      </w:r>
      <w:r w:rsidR="00FF4A4D"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92" behindDoc="0" locked="0" layoutInCell="1" allowOverlap="1" wp14:anchorId="2D345AF9" wp14:editId="55599DD0">
                <wp:simplePos x="0" y="0"/>
                <wp:positionH relativeFrom="column">
                  <wp:posOffset>3122187</wp:posOffset>
                </wp:positionH>
                <wp:positionV relativeFrom="paragraph">
                  <wp:posOffset>85317</wp:posOffset>
                </wp:positionV>
                <wp:extent cx="630555" cy="231775"/>
                <wp:effectExtent l="0" t="0" r="0" b="0"/>
                <wp:wrapNone/>
                <wp:docPr id="465171189" name="Rectangle 19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555" cy="231775"/>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61440D44" w14:textId="36B3599F" w:rsidR="00D14E05" w:rsidRPr="00D14E05" w:rsidRDefault="00882F61" w:rsidP="00D14E05">
                            <w:pPr>
                              <w:rPr>
                                <w:rFonts w:ascii="Times New Roman" w:hAnsi="Times New Roman"/>
                                <w:sz w:val="16"/>
                                <w:szCs w:val="16"/>
                                <w:lang w:val="en-US"/>
                              </w:rPr>
                            </w:pPr>
                            <w:r>
                              <w:rPr>
                                <w:rFonts w:ascii="Times New Roman" w:hAnsi="Times New Roman"/>
                                <w:sz w:val="16"/>
                                <w:szCs w:val="16"/>
                              </w:rPr>
                              <w:t>6</w:t>
                            </w:r>
                            <w:r w:rsidR="00D14E05" w:rsidRPr="00D14E05">
                              <w:rPr>
                                <w:rFonts w:ascii="Times New Roman" w:hAnsi="Times New Roman"/>
                                <w:sz w:val="16"/>
                                <w:szCs w:val="16"/>
                                <w:lang w:val="en-US"/>
                              </w:rPr>
                              <w:t xml:space="preserve"> m</w:t>
                            </w:r>
                            <w:r w:rsidR="00D14E05" w:rsidRPr="00D14E05">
                              <w:rPr>
                                <w:rFonts w:ascii="Times New Roman" w:hAnsi="Times New Roman"/>
                                <w:sz w:val="16"/>
                                <w:szCs w:val="16"/>
                                <w:vertAlign w:val="superscript"/>
                                <w:lang w:val="en-US"/>
                              </w:rPr>
                              <w:t>3</w:t>
                            </w:r>
                            <w:r w:rsidR="00D14E05" w:rsidRPr="00D14E05">
                              <w:rPr>
                                <w:rFonts w:ascii="Times New Roman" w:hAnsi="Times New Roman"/>
                                <w:sz w:val="16"/>
                                <w:szCs w:val="16"/>
                                <w:lang w:val="en-US"/>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345AF9" id="_x0000_s1138" style="position:absolute;margin-left:245.85pt;margin-top:6.7pt;width:49.65pt;height:18.25pt;z-index:2516586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" stroked="f">
                <v:stroke dashstyle="dash"/>
                <v:textbox>
                  <w:txbxContent>
                    <w:p w14:paraId="61440D44" w14:textId="36B3599F" w:rsidR="00D14E05" w:rsidRPr="00D14E05" w:rsidRDefault="00882F61" w:rsidP="00D14E05">
                      <w:pPr>
                        <w:rPr>
                          <w:rFonts w:ascii="Times New Roman" w:hAnsi="Times New Roman"/>
                          <w:sz w:val="16"/>
                          <w:szCs w:val="16"/>
                          <w:lang w:val="en-US"/>
                        </w:rPr>
                      </w:pPr>
                      <w:r>
                        <w:rPr>
                          <w:rFonts w:ascii="Times New Roman" w:hAnsi="Times New Roman"/>
                          <w:sz w:val="16"/>
                          <w:szCs w:val="16"/>
                        </w:rPr>
                        <w:t>6</w:t>
                      </w:r>
                      <w:r w:rsidR="00D14E05" w:rsidRPr="00D14E05">
                        <w:rPr>
                          <w:rFonts w:ascii="Times New Roman" w:hAnsi="Times New Roman"/>
                          <w:sz w:val="16"/>
                          <w:szCs w:val="16"/>
                          <w:lang w:val="en-US"/>
                        </w:rPr>
                        <w:t xml:space="preserve"> m</w:t>
                      </w:r>
                      <w:r w:rsidR="00D14E05" w:rsidRPr="00D14E05">
                        <w:rPr>
                          <w:rFonts w:ascii="Times New Roman" w:hAnsi="Times New Roman"/>
                          <w:sz w:val="16"/>
                          <w:szCs w:val="16"/>
                          <w:vertAlign w:val="superscript"/>
                          <w:lang w:val="en-US"/>
                        </w:rPr>
                        <w:t>3</w:t>
                      </w:r>
                      <w:r w:rsidR="00D14E05" w:rsidRPr="00D14E05">
                        <w:rPr>
                          <w:rFonts w:ascii="Times New Roman" w:hAnsi="Times New Roman"/>
                          <w:sz w:val="16"/>
                          <w:szCs w:val="16"/>
                          <w:lang w:val="en-US"/>
                        </w:rPr>
                        <w:t>/ngày</w:t>
                      </w:r>
                    </w:p>
                  </w:txbxContent>
                </v:textbox>
              </v:rect>
            </w:pict>
          </mc:Fallback>
        </mc:AlternateContent>
      </w:r>
      <w:r w:rsidR="00FF4A4D"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52" behindDoc="0" locked="0" layoutInCell="1" allowOverlap="1" wp14:anchorId="7D3DDAB4" wp14:editId="5D1C4A63">
                <wp:simplePos x="0" y="0"/>
                <wp:positionH relativeFrom="column">
                  <wp:posOffset>1642800</wp:posOffset>
                </wp:positionH>
                <wp:positionV relativeFrom="paragraph">
                  <wp:posOffset>166453</wp:posOffset>
                </wp:positionV>
                <wp:extent cx="1226820" cy="419735"/>
                <wp:effectExtent l="11430" t="9525" r="9525" b="8890"/>
                <wp:wrapNone/>
                <wp:docPr id="1103056958" name="Rectangle 19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6820" cy="419735"/>
                        </a:xfrm>
                        <a:prstGeom prst="rect">
                          <a:avLst/>
                        </a:prstGeom>
                        <a:solidFill>
                          <a:srgbClr val="FFFFFF"/>
                        </a:solidFill>
                        <a:ln w="9525">
                          <a:solidFill>
                            <a:srgbClr val="000000"/>
                          </a:solidFill>
                          <a:miter lim="800000"/>
                          <a:headEnd/>
                          <a:tailEnd/>
                        </a:ln>
                      </wps:spPr>
                      <wps:txbx>
                        <w:txbxContent>
                          <w:p w14:paraId="60EEE0CB" w14:textId="4D3271EC" w:rsidR="00E1325A" w:rsidRPr="00882F61" w:rsidRDefault="00E1325A" w:rsidP="00E1325A">
                            <w:pPr>
                              <w:rPr>
                                <w:sz w:val="20"/>
                                <w:szCs w:val="20"/>
                              </w:rPr>
                            </w:pPr>
                            <w:r w:rsidRPr="00E1325A">
                              <w:rPr>
                                <w:rFonts w:ascii="Times New Roman" w:hAnsi="Times New Roman" w:cs="Times New Roman"/>
                                <w:color w:val="auto"/>
                                <w:sz w:val="20"/>
                                <w:szCs w:val="20"/>
                                <w:lang w:val="en-US"/>
                              </w:rPr>
                              <w:t>Nước sau hệ thống lọc RO thải</w:t>
                            </w:r>
                            <w:r w:rsidR="00882F61">
                              <w:rPr>
                                <w:rFonts w:ascii="Times New Roman" w:hAnsi="Times New Roman" w:cs="Times New Roman"/>
                                <w:color w:val="auto"/>
                                <w:sz w:val="20"/>
                                <w:szCs w:val="20"/>
                              </w:rPr>
                              <w:t xml:space="preserve"> GĐ1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3DDAB4" id="_x0000_s1139" style="position:absolute;margin-left:129.35pt;margin-top:13.1pt;width:96.6pt;height:33.05pt;z-index:2516586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">
                <v:textbox>
                  <w:txbxContent>
                    <w:p w14:paraId="60EEE0CB" w14:textId="4D3271EC" w:rsidR="00E1325A" w:rsidRPr="00882F61" w:rsidRDefault="00E1325A" w:rsidP="00E1325A">
                      <w:pPr>
                        <w:rPr>
                          <w:sz w:val="20"/>
                          <w:szCs w:val="20"/>
                        </w:rPr>
                      </w:pPr>
                      <w:r w:rsidRPr="00E1325A">
                        <w:rPr>
                          <w:rFonts w:ascii="Times New Roman" w:hAnsi="Times New Roman" w:cs="Times New Roman"/>
                          <w:color w:val="auto"/>
                          <w:sz w:val="20"/>
                          <w:szCs w:val="20"/>
                          <w:lang w:val="en-US"/>
                        </w:rPr>
                        <w:t>Nước sau hệ thống lọc RO thải</w:t>
                      </w:r>
                      <w:r w:rsidR="00882F61">
                        <w:rPr>
                          <w:rFonts w:ascii="Times New Roman" w:hAnsi="Times New Roman" w:cs="Times New Roman"/>
                          <w:color w:val="auto"/>
                          <w:sz w:val="20"/>
                          <w:szCs w:val="20"/>
                        </w:rPr>
                        <w:t xml:space="preserve"> GĐ1</w:t>
                      </w:r>
                    </w:p>
                  </w:txbxContent>
                </v:textbox>
              </v:rect>
            </w:pict>
          </mc:Fallback>
        </mc:AlternateContent>
      </w:r>
    </w:p>
    <w:p w14:paraId="6F169A29" w14:textId="2D1D3520" w:rsidR="00882F61" w:rsidRPr="003B790A" w:rsidRDefault="00462494" w:rsidP="00882F61">
      <w:pPr>
        <w:tabs>
          <w:tab w:val="left" w:pos="1394"/>
        </w:tabs>
        <w:spacing w:before="60" w:after="60" w:line="360" w:lineRule="exact"/>
        <w:ind w:right="57"/>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775483" behindDoc="0" locked="0" layoutInCell="1" allowOverlap="1" wp14:anchorId="548BD8FA" wp14:editId="541AAA16">
                <wp:simplePos x="0" y="0"/>
                <wp:positionH relativeFrom="column">
                  <wp:posOffset>5030305</wp:posOffset>
                </wp:positionH>
                <wp:positionV relativeFrom="paragraph">
                  <wp:posOffset>245687</wp:posOffset>
                </wp:positionV>
                <wp:extent cx="0" cy="237663"/>
                <wp:effectExtent l="76200" t="38100" r="57150" b="10160"/>
                <wp:wrapNone/>
                <wp:docPr id="1850082447" name="Straight Arrow Connector 593"/>
                <wp:cNvGraphicFramePr/>
                <a:graphic xmlns:a="http://schemas.openxmlformats.org/drawingml/2006/main">
                  <a:graphicData uri="http://schemas.microsoft.com/office/word/2010/wordprocessingShape">
                    <wps:wsp>
                      <wps:cNvCnPr/>
                      <wps:spPr>
                        <a:xfrm flipV="1">
                          <a:off x="0" y="0"/>
                          <a:ext cx="0" cy="237663"/>
                        </a:xfrm>
                        <a:prstGeom prst="straightConnector1">
                          <a:avLst/>
                        </a:prstGeom>
                        <a:ln>
                          <a:prstDash val="dash"/>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11CCCA6F" id="Straight Arrow Connector 593" o:spid="_x0000_s1026" type="#_x0000_t32" style="position:absolute;margin-left:396.1pt;margin-top:19.35pt;width:0;height:18.7pt;flip:y;z-index:25177548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" strokecolor="#156082 [3204]" strokeweight="1.5pt">
                <v:stroke dashstyle="dash" endarrow="block" joinstyle="miter"/>
              </v:shape>
            </w:pict>
          </mc:Fallback>
        </mc:AlternateContent>
      </w:r>
      <w:r w:rsidR="00FF4A4D"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53" behindDoc="0" locked="0" layoutInCell="1" allowOverlap="1" wp14:anchorId="0CD39B63" wp14:editId="75AC374E">
                <wp:simplePos x="0" y="0"/>
                <wp:positionH relativeFrom="column">
                  <wp:posOffset>2883590</wp:posOffset>
                </wp:positionH>
                <wp:positionV relativeFrom="paragraph">
                  <wp:posOffset>99143</wp:posOffset>
                </wp:positionV>
                <wp:extent cx="1167130" cy="0"/>
                <wp:effectExtent l="0" t="76200" r="13970" b="95250"/>
                <wp:wrapNone/>
                <wp:docPr id="1593948814" name="AutoShape 20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7130"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9CDD3F" id="AutoShape 2033" o:spid="_x0000_s1026" type="#_x0000_t32" style="position:absolute;margin-left:227.05pt;margin-top:7.8pt;width:91.9pt;height:0;z-index:2516586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">
                <v:stroke dashstyle="dash" endarrow="block"/>
              </v:shape>
            </w:pict>
          </mc:Fallback>
        </mc:AlternateContent>
      </w:r>
    </w:p>
    <w:p w14:paraId="05D5FBF2" w14:textId="34548F5E" w:rsidR="003C3772" w:rsidRPr="003B790A" w:rsidRDefault="00462494" w:rsidP="003C3772">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751931" behindDoc="0" locked="0" layoutInCell="1" allowOverlap="1" wp14:anchorId="52F6BD40" wp14:editId="37692902">
                <wp:simplePos x="0" y="0"/>
                <wp:positionH relativeFrom="column">
                  <wp:posOffset>4265336</wp:posOffset>
                </wp:positionH>
                <wp:positionV relativeFrom="paragraph">
                  <wp:posOffset>216650</wp:posOffset>
                </wp:positionV>
                <wp:extent cx="1466850" cy="1041648"/>
                <wp:effectExtent l="0" t="0" r="19050" b="25400"/>
                <wp:wrapNone/>
                <wp:docPr id="1062120274" name="Rectangle 19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1041648"/>
                        </a:xfrm>
                        <a:prstGeom prst="rect">
                          <a:avLst/>
                        </a:prstGeom>
                        <a:solidFill>
                          <a:srgbClr val="FFFFFF"/>
                        </a:solidFill>
                        <a:ln w="9525">
                          <a:solidFill>
                            <a:srgbClr val="000000"/>
                          </a:solidFill>
                          <a:miter lim="800000"/>
                          <a:headEnd/>
                          <a:tailEnd/>
                        </a:ln>
                      </wps:spPr>
                      <wps:txbx>
                        <w:txbxContent>
                          <w:p w14:paraId="3F23502F" w14:textId="77777777" w:rsidR="00462494" w:rsidRDefault="00D95987" w:rsidP="00D95987">
                            <w:pPr>
                              <w:spacing w:line="288" w:lineRule="auto"/>
                              <w:jc w:val="center"/>
                              <w:rPr>
                                <w:rFonts w:ascii="Times New Roman" w:hAnsi="Times New Roman"/>
                                <w:sz w:val="20"/>
                                <w:szCs w:val="20"/>
                              </w:rPr>
                            </w:pPr>
                            <w:r>
                              <w:rPr>
                                <w:rFonts w:ascii="Times New Roman" w:hAnsi="Times New Roman"/>
                                <w:sz w:val="20"/>
                                <w:szCs w:val="20"/>
                              </w:rPr>
                              <w:t>HTXLNT</w:t>
                            </w:r>
                            <w:r w:rsidRPr="006570F8">
                              <w:rPr>
                                <w:rFonts w:ascii="Times New Roman" w:hAnsi="Times New Roman"/>
                                <w:sz w:val="20"/>
                                <w:szCs w:val="20"/>
                                <w:lang w:val="en-US"/>
                              </w:rPr>
                              <w:t xml:space="preserve"> </w:t>
                            </w:r>
                            <w:r w:rsidRPr="006570F8">
                              <w:rPr>
                                <w:rFonts w:ascii="Times New Roman" w:hAnsi="Times New Roman"/>
                                <w:sz w:val="20"/>
                                <w:szCs w:val="20"/>
                              </w:rPr>
                              <w:t xml:space="preserve">tập trung </w:t>
                            </w:r>
                            <w:r>
                              <w:rPr>
                                <w:rFonts w:ascii="Times New Roman" w:hAnsi="Times New Roman"/>
                                <w:sz w:val="20"/>
                                <w:szCs w:val="20"/>
                              </w:rPr>
                              <w:t xml:space="preserve">số 02 xây mới </w:t>
                            </w:r>
                            <w:r w:rsidRPr="006570F8">
                              <w:rPr>
                                <w:rFonts w:ascii="Times New Roman" w:hAnsi="Times New Roman"/>
                                <w:sz w:val="20"/>
                                <w:szCs w:val="20"/>
                              </w:rPr>
                              <w:t>công suất</w:t>
                            </w:r>
                          </w:p>
                          <w:p w14:paraId="55473D82" w14:textId="48C7E268" w:rsidR="00D95987" w:rsidRPr="006570F8" w:rsidRDefault="00D95987" w:rsidP="00D95987">
                            <w:pPr>
                              <w:spacing w:line="288" w:lineRule="auto"/>
                              <w:jc w:val="center"/>
                              <w:rPr>
                                <w:rFonts w:ascii="Times New Roman" w:hAnsi="Times New Roman"/>
                                <w:sz w:val="20"/>
                                <w:szCs w:val="20"/>
                              </w:rPr>
                            </w:pPr>
                            <w:r>
                              <w:rPr>
                                <w:rFonts w:ascii="Times New Roman" w:hAnsi="Times New Roman"/>
                                <w:sz w:val="20"/>
                                <w:szCs w:val="20"/>
                              </w:rPr>
                              <w:t>9</w:t>
                            </w:r>
                            <w:r w:rsidRPr="006570F8">
                              <w:rPr>
                                <w:rFonts w:ascii="Times New Roman" w:hAnsi="Times New Roman"/>
                                <w:sz w:val="20"/>
                                <w:szCs w:val="20"/>
                              </w:rPr>
                              <w:t>8 m</w:t>
                            </w:r>
                            <w:r w:rsidRPr="006570F8">
                              <w:rPr>
                                <w:rFonts w:ascii="Times New Roman" w:hAnsi="Times New Roman"/>
                                <w:sz w:val="20"/>
                                <w:szCs w:val="20"/>
                                <w:vertAlign w:val="superscript"/>
                              </w:rPr>
                              <w:t>3</w:t>
                            </w:r>
                            <w:r w:rsidRPr="006570F8">
                              <w:rPr>
                                <w:rFonts w:ascii="Times New Roman" w:hAnsi="Times New Roman"/>
                                <w:sz w:val="20"/>
                                <w:szCs w:val="20"/>
                              </w:rPr>
                              <w:t>/ngày</w:t>
                            </w:r>
                            <w:r>
                              <w:rPr>
                                <w:rFonts w:ascii="Times New Roman" w:hAnsi="Times New Roman"/>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F6BD40" id="_x0000_s1140" style="position:absolute;left:0;text-align:left;margin-left:335.85pt;margin-top:17.05pt;width:115.5pt;height:82pt;z-index:2517519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">
                <v:textbox>
                  <w:txbxContent>
                    <w:p w14:paraId="3F23502F" w14:textId="77777777" w:rsidR="00462494" w:rsidRDefault="00D95987" w:rsidP="00D95987">
                      <w:pPr>
                        <w:spacing w:line="288" w:lineRule="auto"/>
                        <w:jc w:val="center"/>
                        <w:rPr>
                          <w:rFonts w:ascii="Times New Roman" w:hAnsi="Times New Roman"/>
                          <w:sz w:val="20"/>
                          <w:szCs w:val="20"/>
                        </w:rPr>
                      </w:pPr>
                      <w:r>
                        <w:rPr>
                          <w:rFonts w:ascii="Times New Roman" w:hAnsi="Times New Roman"/>
                          <w:sz w:val="20"/>
                          <w:szCs w:val="20"/>
                        </w:rPr>
                        <w:t>HTXLNT</w:t>
                      </w:r>
                      <w:r w:rsidRPr="006570F8">
                        <w:rPr>
                          <w:rFonts w:ascii="Times New Roman" w:hAnsi="Times New Roman"/>
                          <w:sz w:val="20"/>
                          <w:szCs w:val="20"/>
                          <w:lang w:val="en-US"/>
                        </w:rPr>
                        <w:t xml:space="preserve"> </w:t>
                      </w:r>
                      <w:r w:rsidRPr="006570F8">
                        <w:rPr>
                          <w:rFonts w:ascii="Times New Roman" w:hAnsi="Times New Roman"/>
                          <w:sz w:val="20"/>
                          <w:szCs w:val="20"/>
                        </w:rPr>
                        <w:t xml:space="preserve">tập trung </w:t>
                      </w:r>
                      <w:r>
                        <w:rPr>
                          <w:rFonts w:ascii="Times New Roman" w:hAnsi="Times New Roman"/>
                          <w:sz w:val="20"/>
                          <w:szCs w:val="20"/>
                        </w:rPr>
                        <w:t xml:space="preserve">số 02 xây mới </w:t>
                      </w:r>
                      <w:r w:rsidRPr="006570F8">
                        <w:rPr>
                          <w:rFonts w:ascii="Times New Roman" w:hAnsi="Times New Roman"/>
                          <w:sz w:val="20"/>
                          <w:szCs w:val="20"/>
                        </w:rPr>
                        <w:t>công suất</w:t>
                      </w:r>
                    </w:p>
                    <w:p w14:paraId="55473D82" w14:textId="48C7E268" w:rsidR="00D95987" w:rsidRPr="006570F8" w:rsidRDefault="00D95987" w:rsidP="00D95987">
                      <w:pPr>
                        <w:spacing w:line="288" w:lineRule="auto"/>
                        <w:jc w:val="center"/>
                        <w:rPr>
                          <w:rFonts w:ascii="Times New Roman" w:hAnsi="Times New Roman"/>
                          <w:sz w:val="20"/>
                          <w:szCs w:val="20"/>
                        </w:rPr>
                      </w:pPr>
                      <w:r>
                        <w:rPr>
                          <w:rFonts w:ascii="Times New Roman" w:hAnsi="Times New Roman"/>
                          <w:sz w:val="20"/>
                          <w:szCs w:val="20"/>
                        </w:rPr>
                        <w:t>9</w:t>
                      </w:r>
                      <w:r w:rsidRPr="006570F8">
                        <w:rPr>
                          <w:rFonts w:ascii="Times New Roman" w:hAnsi="Times New Roman"/>
                          <w:sz w:val="20"/>
                          <w:szCs w:val="20"/>
                        </w:rPr>
                        <w:t>8 m</w:t>
                      </w:r>
                      <w:r w:rsidRPr="006570F8">
                        <w:rPr>
                          <w:rFonts w:ascii="Times New Roman" w:hAnsi="Times New Roman"/>
                          <w:sz w:val="20"/>
                          <w:szCs w:val="20"/>
                          <w:vertAlign w:val="superscript"/>
                        </w:rPr>
                        <w:t>3</w:t>
                      </w:r>
                      <w:r w:rsidRPr="006570F8">
                        <w:rPr>
                          <w:rFonts w:ascii="Times New Roman" w:hAnsi="Times New Roman"/>
                          <w:sz w:val="20"/>
                          <w:szCs w:val="20"/>
                        </w:rPr>
                        <w:t>/ngày</w:t>
                      </w:r>
                      <w:r>
                        <w:rPr>
                          <w:rFonts w:ascii="Times New Roman" w:hAnsi="Times New Roman"/>
                          <w:sz w:val="20"/>
                          <w:szCs w:val="20"/>
                        </w:rPr>
                        <w:t xml:space="preserve"> </w:t>
                      </w:r>
                    </w:p>
                  </w:txbxContent>
                </v:textbox>
              </v:rect>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771387" behindDoc="0" locked="0" layoutInCell="1" allowOverlap="1" wp14:anchorId="0DB7E2E1" wp14:editId="1DAE9B7B">
                <wp:simplePos x="0" y="0"/>
                <wp:positionH relativeFrom="column">
                  <wp:posOffset>5975985</wp:posOffset>
                </wp:positionH>
                <wp:positionV relativeFrom="paragraph">
                  <wp:posOffset>25400</wp:posOffset>
                </wp:positionV>
                <wp:extent cx="0" cy="4519295"/>
                <wp:effectExtent l="76200" t="38100" r="57150" b="14605"/>
                <wp:wrapNone/>
                <wp:docPr id="1284026260" name="Straight Arrow Connector 590"/>
                <wp:cNvGraphicFramePr/>
                <a:graphic xmlns:a="http://schemas.openxmlformats.org/drawingml/2006/main">
                  <a:graphicData uri="http://schemas.microsoft.com/office/word/2010/wordprocessingShape">
                    <wps:wsp>
                      <wps:cNvCnPr/>
                      <wps:spPr>
                        <a:xfrm flipV="1">
                          <a:off x="0" y="0"/>
                          <a:ext cx="0" cy="4519295"/>
                        </a:xfrm>
                        <a:prstGeom prst="straightConnector1">
                          <a:avLst/>
                        </a:prstGeom>
                        <a:ln>
                          <a:prstDash val="dash"/>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shape w14:anchorId="113853F7" id="Straight Arrow Connector 590" o:spid="_x0000_s1026" type="#_x0000_t32" style="position:absolute;margin-left:470.55pt;margin-top:2pt;width:0;height:355.85pt;flip:y;z-index:25177138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" strokecolor="#156082 [3204]" strokeweight="1.5pt">
                <v:stroke dashstyle="dash" endarrow="block" joinstyle="miter"/>
              </v:shape>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714043" behindDoc="0" locked="0" layoutInCell="1" allowOverlap="1" wp14:anchorId="4FAF0874" wp14:editId="565C3D4A">
                <wp:simplePos x="0" y="0"/>
                <wp:positionH relativeFrom="column">
                  <wp:posOffset>3484880</wp:posOffset>
                </wp:positionH>
                <wp:positionV relativeFrom="paragraph">
                  <wp:posOffset>88265</wp:posOffset>
                </wp:positionV>
                <wp:extent cx="732790" cy="190500"/>
                <wp:effectExtent l="0" t="0" r="0" b="0"/>
                <wp:wrapNone/>
                <wp:docPr id="361187824" name="Rectangle 19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2790" cy="190500"/>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3B54AE19" w14:textId="77777777" w:rsidR="00FF4A4D" w:rsidRPr="00D95987" w:rsidRDefault="00FF4A4D" w:rsidP="00FF4A4D">
                            <w:pPr>
                              <w:rPr>
                                <w:rFonts w:ascii="Times New Roman" w:hAnsi="Times New Roman"/>
                                <w:sz w:val="16"/>
                                <w:szCs w:val="16"/>
                                <w:lang w:val="en-US"/>
                              </w:rPr>
                            </w:pPr>
                            <w:r w:rsidRPr="00D95987">
                              <w:rPr>
                                <w:rFonts w:ascii="Times New Roman" w:hAnsi="Times New Roman"/>
                                <w:sz w:val="16"/>
                                <w:szCs w:val="16"/>
                              </w:rPr>
                              <w:t>33</w:t>
                            </w:r>
                            <w:r w:rsidRPr="00D95987">
                              <w:rPr>
                                <w:rFonts w:ascii="Times New Roman" w:hAnsi="Times New Roman"/>
                                <w:sz w:val="16"/>
                                <w:szCs w:val="16"/>
                                <w:lang w:val="en-US"/>
                              </w:rPr>
                              <w:t xml:space="preserve"> m</w:t>
                            </w:r>
                            <w:r w:rsidRPr="00D95987">
                              <w:rPr>
                                <w:rFonts w:ascii="Times New Roman" w:hAnsi="Times New Roman"/>
                                <w:sz w:val="16"/>
                                <w:szCs w:val="16"/>
                                <w:vertAlign w:val="superscript"/>
                                <w:lang w:val="en-US"/>
                              </w:rPr>
                              <w:t>3</w:t>
                            </w:r>
                            <w:r w:rsidRPr="00D95987">
                              <w:rPr>
                                <w:rFonts w:ascii="Times New Roman" w:hAnsi="Times New Roman"/>
                                <w:sz w:val="16"/>
                                <w:szCs w:val="16"/>
                                <w:lang w:val="en-US"/>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AF0874" id="_x0000_s1141" style="position:absolute;left:0;text-align:left;margin-left:274.4pt;margin-top:6.95pt;width:57.7pt;height:15pt;z-index:2517140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" stroked="f">
                <v:stroke dashstyle="dash"/>
                <v:textbox>
                  <w:txbxContent>
                    <w:p w14:paraId="3B54AE19" w14:textId="77777777" w:rsidR="00FF4A4D" w:rsidRPr="00D95987" w:rsidRDefault="00FF4A4D" w:rsidP="00FF4A4D">
                      <w:pPr>
                        <w:rPr>
                          <w:rFonts w:ascii="Times New Roman" w:hAnsi="Times New Roman"/>
                          <w:sz w:val="16"/>
                          <w:szCs w:val="16"/>
                          <w:lang w:val="en-US"/>
                        </w:rPr>
                      </w:pPr>
                      <w:r w:rsidRPr="00D95987">
                        <w:rPr>
                          <w:rFonts w:ascii="Times New Roman" w:hAnsi="Times New Roman"/>
                          <w:sz w:val="16"/>
                          <w:szCs w:val="16"/>
                        </w:rPr>
                        <w:t>33</w:t>
                      </w:r>
                      <w:r w:rsidRPr="00D95987">
                        <w:rPr>
                          <w:rFonts w:ascii="Times New Roman" w:hAnsi="Times New Roman"/>
                          <w:sz w:val="16"/>
                          <w:szCs w:val="16"/>
                          <w:lang w:val="en-US"/>
                        </w:rPr>
                        <w:t xml:space="preserve"> m</w:t>
                      </w:r>
                      <w:r w:rsidRPr="00D95987">
                        <w:rPr>
                          <w:rFonts w:ascii="Times New Roman" w:hAnsi="Times New Roman"/>
                          <w:sz w:val="16"/>
                          <w:szCs w:val="16"/>
                          <w:vertAlign w:val="superscript"/>
                          <w:lang w:val="en-US"/>
                        </w:rPr>
                        <w:t>3</w:t>
                      </w:r>
                      <w:r w:rsidRPr="00D95987">
                        <w:rPr>
                          <w:rFonts w:ascii="Times New Roman" w:hAnsi="Times New Roman"/>
                          <w:sz w:val="16"/>
                          <w:szCs w:val="16"/>
                          <w:lang w:val="en-US"/>
                        </w:rPr>
                        <w:t>/ngày</w:t>
                      </w:r>
                    </w:p>
                  </w:txbxContent>
                </v:textbox>
              </v:rect>
            </w:pict>
          </mc:Fallback>
        </mc:AlternateContent>
      </w:r>
      <w:r w:rsidR="00D34561"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701755" behindDoc="0" locked="0" layoutInCell="1" allowOverlap="1" wp14:anchorId="1FDE9D64" wp14:editId="139A705B">
                <wp:simplePos x="0" y="0"/>
                <wp:positionH relativeFrom="column">
                  <wp:posOffset>704215</wp:posOffset>
                </wp:positionH>
                <wp:positionV relativeFrom="paragraph">
                  <wp:posOffset>51125</wp:posOffset>
                </wp:positionV>
                <wp:extent cx="780740" cy="229811"/>
                <wp:effectExtent l="0" t="0" r="635" b="0"/>
                <wp:wrapNone/>
                <wp:docPr id="916331569" name="Rectangle 19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0740" cy="229811"/>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6D6786C6" w14:textId="34D784B1" w:rsidR="00882F61" w:rsidRPr="00927F8B" w:rsidRDefault="00FF4A4D" w:rsidP="00882F61">
                            <w:pPr>
                              <w:rPr>
                                <w:rFonts w:ascii="Times New Roman" w:hAnsi="Times New Roman"/>
                                <w:sz w:val="18"/>
                                <w:szCs w:val="18"/>
                                <w:lang w:val="en-US"/>
                              </w:rPr>
                            </w:pPr>
                            <w:r>
                              <w:rPr>
                                <w:rFonts w:ascii="Times New Roman" w:hAnsi="Times New Roman"/>
                                <w:sz w:val="18"/>
                                <w:szCs w:val="18"/>
                              </w:rPr>
                              <w:t>33</w:t>
                            </w:r>
                            <w:r w:rsidR="00882F61" w:rsidRPr="00927F8B">
                              <w:rPr>
                                <w:rFonts w:ascii="Times New Roman" w:hAnsi="Times New Roman"/>
                                <w:sz w:val="18"/>
                                <w:szCs w:val="18"/>
                                <w:lang w:val="en-US"/>
                              </w:rPr>
                              <w:t xml:space="preserve"> m</w:t>
                            </w:r>
                            <w:r w:rsidR="00882F61" w:rsidRPr="00927F8B">
                              <w:rPr>
                                <w:rFonts w:ascii="Times New Roman" w:hAnsi="Times New Roman"/>
                                <w:sz w:val="18"/>
                                <w:szCs w:val="18"/>
                                <w:vertAlign w:val="superscript"/>
                                <w:lang w:val="en-US"/>
                              </w:rPr>
                              <w:t>3</w:t>
                            </w:r>
                            <w:r w:rsidR="00882F61" w:rsidRPr="00927F8B">
                              <w:rPr>
                                <w:rFonts w:ascii="Times New Roman" w:hAnsi="Times New Roman"/>
                                <w:sz w:val="18"/>
                                <w:szCs w:val="18"/>
                                <w:lang w:val="en-US"/>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DE9D64" id="_x0000_s1142" style="position:absolute;left:0;text-align:left;margin-left:55.45pt;margin-top:4.05pt;width:61.5pt;height:18.1pt;z-index:2517017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" stroked="f">
                <v:stroke dashstyle="dash"/>
                <v:textbox>
                  <w:txbxContent>
                    <w:p w14:paraId="6D6786C6" w14:textId="34D784B1" w:rsidR="00882F61" w:rsidRPr="00927F8B" w:rsidRDefault="00FF4A4D" w:rsidP="00882F61">
                      <w:pPr>
                        <w:rPr>
                          <w:rFonts w:ascii="Times New Roman" w:hAnsi="Times New Roman"/>
                          <w:sz w:val="18"/>
                          <w:szCs w:val="18"/>
                          <w:lang w:val="en-US"/>
                        </w:rPr>
                      </w:pPr>
                      <w:r>
                        <w:rPr>
                          <w:rFonts w:ascii="Times New Roman" w:hAnsi="Times New Roman"/>
                          <w:sz w:val="18"/>
                          <w:szCs w:val="18"/>
                        </w:rPr>
                        <w:t>33</w:t>
                      </w:r>
                      <w:r w:rsidR="00882F61" w:rsidRPr="00927F8B">
                        <w:rPr>
                          <w:rFonts w:ascii="Times New Roman" w:hAnsi="Times New Roman"/>
                          <w:sz w:val="18"/>
                          <w:szCs w:val="18"/>
                          <w:lang w:val="en-US"/>
                        </w:rPr>
                        <w:t xml:space="preserve"> m</w:t>
                      </w:r>
                      <w:r w:rsidR="00882F61" w:rsidRPr="00927F8B">
                        <w:rPr>
                          <w:rFonts w:ascii="Times New Roman" w:hAnsi="Times New Roman"/>
                          <w:sz w:val="18"/>
                          <w:szCs w:val="18"/>
                          <w:vertAlign w:val="superscript"/>
                          <w:lang w:val="en-US"/>
                        </w:rPr>
                        <w:t>3</w:t>
                      </w:r>
                      <w:r w:rsidR="00882F61" w:rsidRPr="00927F8B">
                        <w:rPr>
                          <w:rFonts w:ascii="Times New Roman" w:hAnsi="Times New Roman"/>
                          <w:sz w:val="18"/>
                          <w:szCs w:val="18"/>
                          <w:lang w:val="en-US"/>
                        </w:rPr>
                        <w:t>/ngày</w:t>
                      </w:r>
                    </w:p>
                  </w:txbxContent>
                </v:textbox>
              </v:rect>
            </w:pict>
          </mc:Fallback>
        </mc:AlternateContent>
      </w:r>
      <w:r w:rsidR="00D34561"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700731" behindDoc="0" locked="0" layoutInCell="1" allowOverlap="1" wp14:anchorId="1BD52D2C" wp14:editId="10BB9A4C">
                <wp:simplePos x="0" y="0"/>
                <wp:positionH relativeFrom="column">
                  <wp:posOffset>1650365</wp:posOffset>
                </wp:positionH>
                <wp:positionV relativeFrom="paragraph">
                  <wp:posOffset>121920</wp:posOffset>
                </wp:positionV>
                <wp:extent cx="1741170" cy="287020"/>
                <wp:effectExtent l="0" t="0" r="11430" b="17780"/>
                <wp:wrapNone/>
                <wp:docPr id="254468325" name="Rectangle 19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1170" cy="287020"/>
                        </a:xfrm>
                        <a:prstGeom prst="rect">
                          <a:avLst/>
                        </a:prstGeom>
                        <a:solidFill>
                          <a:srgbClr val="FFFFFF"/>
                        </a:solidFill>
                        <a:ln w="9525">
                          <a:solidFill>
                            <a:srgbClr val="000000"/>
                          </a:solidFill>
                          <a:miter lim="800000"/>
                          <a:headEnd/>
                          <a:tailEnd/>
                        </a:ln>
                      </wps:spPr>
                      <wps:txbx>
                        <w:txbxContent>
                          <w:p w14:paraId="4640C7CE" w14:textId="554E6141" w:rsidR="00882F61" w:rsidRPr="00927F8B" w:rsidRDefault="00882F61" w:rsidP="00882F61">
                            <w:pPr>
                              <w:jc w:val="center"/>
                              <w:rPr>
                                <w:rFonts w:ascii="Times New Roman" w:hAnsi="Times New Roman"/>
                                <w:sz w:val="20"/>
                                <w:szCs w:val="20"/>
                              </w:rPr>
                            </w:pPr>
                            <w:r w:rsidRPr="00434A5C">
                              <w:rPr>
                                <w:rFonts w:ascii="Times New Roman" w:hAnsi="Times New Roman"/>
                                <w:sz w:val="20"/>
                                <w:szCs w:val="20"/>
                                <w:lang w:val="en-US"/>
                              </w:rPr>
                              <w:t>Sinh hoạt của</w:t>
                            </w:r>
                            <w:r w:rsidR="00D34561">
                              <w:rPr>
                                <w:rFonts w:ascii="Times New Roman" w:hAnsi="Times New Roman"/>
                                <w:sz w:val="20"/>
                                <w:szCs w:val="20"/>
                              </w:rPr>
                              <w:t xml:space="preserve"> </w:t>
                            </w:r>
                            <w:r w:rsidRPr="00434A5C">
                              <w:rPr>
                                <w:rFonts w:ascii="Times New Roman" w:hAnsi="Times New Roman"/>
                                <w:sz w:val="20"/>
                                <w:szCs w:val="20"/>
                                <w:lang w:val="en-US"/>
                              </w:rPr>
                              <w:t>công nhân</w:t>
                            </w:r>
                            <w:r>
                              <w:rPr>
                                <w:rFonts w:ascii="Times New Roman" w:hAnsi="Times New Roman"/>
                                <w:sz w:val="20"/>
                                <w:szCs w:val="20"/>
                              </w:rPr>
                              <w:t xml:space="preserve"> GĐ2</w:t>
                            </w:r>
                          </w:p>
                          <w:p w14:paraId="3E3E0C38" w14:textId="77777777" w:rsidR="00882F61" w:rsidRPr="003C3772" w:rsidRDefault="00882F61" w:rsidP="00882F61">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D52D2C" id="_x0000_s1143" style="position:absolute;left:0;text-align:left;margin-left:129.95pt;margin-top:9.6pt;width:137.1pt;height:22.6pt;z-index:2517007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">
                <v:textbox>
                  <w:txbxContent>
                    <w:p w14:paraId="4640C7CE" w14:textId="554E6141" w:rsidR="00882F61" w:rsidRPr="00927F8B" w:rsidRDefault="00882F61" w:rsidP="00882F61">
                      <w:pPr>
                        <w:jc w:val="center"/>
                        <w:rPr>
                          <w:rFonts w:ascii="Times New Roman" w:hAnsi="Times New Roman"/>
                          <w:sz w:val="20"/>
                          <w:szCs w:val="20"/>
                        </w:rPr>
                      </w:pPr>
                      <w:r w:rsidRPr="00434A5C">
                        <w:rPr>
                          <w:rFonts w:ascii="Times New Roman" w:hAnsi="Times New Roman"/>
                          <w:sz w:val="20"/>
                          <w:szCs w:val="20"/>
                          <w:lang w:val="en-US"/>
                        </w:rPr>
                        <w:t>Sinh hoạt của</w:t>
                      </w:r>
                      <w:r w:rsidR="00D34561">
                        <w:rPr>
                          <w:rFonts w:ascii="Times New Roman" w:hAnsi="Times New Roman"/>
                          <w:sz w:val="20"/>
                          <w:szCs w:val="20"/>
                        </w:rPr>
                        <w:t xml:space="preserve"> </w:t>
                      </w:r>
                      <w:r w:rsidRPr="00434A5C">
                        <w:rPr>
                          <w:rFonts w:ascii="Times New Roman" w:hAnsi="Times New Roman"/>
                          <w:sz w:val="20"/>
                          <w:szCs w:val="20"/>
                          <w:lang w:val="en-US"/>
                        </w:rPr>
                        <w:t>công nhân</w:t>
                      </w:r>
                      <w:r>
                        <w:rPr>
                          <w:rFonts w:ascii="Times New Roman" w:hAnsi="Times New Roman"/>
                          <w:sz w:val="20"/>
                          <w:szCs w:val="20"/>
                        </w:rPr>
                        <w:t xml:space="preserve"> GĐ2</w:t>
                      </w:r>
                    </w:p>
                    <w:p w14:paraId="3E3E0C38" w14:textId="77777777" w:rsidR="00882F61" w:rsidRPr="003C3772" w:rsidRDefault="00882F61" w:rsidP="00882F61">
                      <w:pPr>
                        <w:rPr>
                          <w:sz w:val="22"/>
                          <w:szCs w:val="22"/>
                        </w:rPr>
                      </w:pPr>
                    </w:p>
                  </w:txbxContent>
                </v:textbox>
              </v:rect>
            </w:pict>
          </mc:Fallback>
        </mc:AlternateContent>
      </w:r>
      <w:r w:rsidR="00D34561"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395" behindDoc="0" locked="0" layoutInCell="1" allowOverlap="1" wp14:anchorId="123D942E" wp14:editId="3BB31833">
                <wp:simplePos x="0" y="0"/>
                <wp:positionH relativeFrom="column">
                  <wp:posOffset>643890</wp:posOffset>
                </wp:positionH>
                <wp:positionV relativeFrom="paragraph">
                  <wp:posOffset>329565</wp:posOffset>
                </wp:positionV>
                <wp:extent cx="982980" cy="635"/>
                <wp:effectExtent l="9525" t="59690" r="17145" b="53975"/>
                <wp:wrapNone/>
                <wp:docPr id="1752624852" name="AutoShape 19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298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8A8907" id="AutoShape 1955" o:spid="_x0000_s1026" type="#_x0000_t32" style="position:absolute;margin-left:50.7pt;margin-top:25.95pt;width:77.4pt;height:.05pt;z-index:2516583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">
                <v:stroke endarrow="block"/>
              </v:shape>
            </w:pict>
          </mc:Fallback>
        </mc:AlternateContent>
      </w:r>
    </w:p>
    <w:p w14:paraId="54B53B0B" w14:textId="24A75B66" w:rsidR="00E1325A" w:rsidRPr="003B790A" w:rsidRDefault="00462494" w:rsidP="003C3772">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720187" behindDoc="0" locked="0" layoutInCell="1" allowOverlap="1" wp14:anchorId="209CB0A7" wp14:editId="0ACE0E2A">
                <wp:simplePos x="0" y="0"/>
                <wp:positionH relativeFrom="column">
                  <wp:posOffset>3457914</wp:posOffset>
                </wp:positionH>
                <wp:positionV relativeFrom="paragraph">
                  <wp:posOffset>203022</wp:posOffset>
                </wp:positionV>
                <wp:extent cx="773430" cy="222636"/>
                <wp:effectExtent l="0" t="0" r="7620" b="6350"/>
                <wp:wrapNone/>
                <wp:docPr id="783260983" name="Rectangle 2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3430" cy="222636"/>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5D66DD48" w14:textId="77777777" w:rsidR="00D34561" w:rsidRPr="00FF4A4D" w:rsidRDefault="00D34561" w:rsidP="00D34561">
                            <w:pPr>
                              <w:rPr>
                                <w:rFonts w:ascii="Times New Roman" w:hAnsi="Times New Roman"/>
                                <w:sz w:val="16"/>
                                <w:szCs w:val="16"/>
                                <w:lang w:val="en-US"/>
                              </w:rPr>
                            </w:pPr>
                            <w:r w:rsidRPr="00FF4A4D">
                              <w:rPr>
                                <w:rFonts w:ascii="Times New Roman" w:hAnsi="Times New Roman"/>
                                <w:sz w:val="16"/>
                                <w:szCs w:val="16"/>
                              </w:rPr>
                              <w:t>29</w:t>
                            </w:r>
                            <w:r w:rsidRPr="00FF4A4D">
                              <w:rPr>
                                <w:rFonts w:ascii="Times New Roman" w:hAnsi="Times New Roman"/>
                                <w:sz w:val="16"/>
                                <w:szCs w:val="16"/>
                                <w:lang w:val="en-US"/>
                              </w:rPr>
                              <w:t xml:space="preserve"> m</w:t>
                            </w:r>
                            <w:r w:rsidRPr="00FF4A4D">
                              <w:rPr>
                                <w:rFonts w:ascii="Times New Roman" w:hAnsi="Times New Roman"/>
                                <w:sz w:val="16"/>
                                <w:szCs w:val="16"/>
                                <w:vertAlign w:val="superscript"/>
                                <w:lang w:val="en-US"/>
                              </w:rPr>
                              <w:t>3</w:t>
                            </w:r>
                            <w:r w:rsidRPr="00FF4A4D">
                              <w:rPr>
                                <w:rFonts w:ascii="Times New Roman" w:hAnsi="Times New Roman"/>
                                <w:sz w:val="16"/>
                                <w:szCs w:val="16"/>
                                <w:lang w:val="en-US"/>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9CB0A7" id="_x0000_s1144" style="position:absolute;left:0;text-align:left;margin-left:272.3pt;margin-top:16pt;width:60.9pt;height:17.55pt;z-index:2517201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" stroked="f">
                <v:stroke dashstyle="dash"/>
                <v:textbox>
                  <w:txbxContent>
                    <w:p w14:paraId="5D66DD48" w14:textId="77777777" w:rsidR="00D34561" w:rsidRPr="00FF4A4D" w:rsidRDefault="00D34561" w:rsidP="00D34561">
                      <w:pPr>
                        <w:rPr>
                          <w:rFonts w:ascii="Times New Roman" w:hAnsi="Times New Roman"/>
                          <w:sz w:val="16"/>
                          <w:szCs w:val="16"/>
                          <w:lang w:val="en-US"/>
                        </w:rPr>
                      </w:pPr>
                      <w:r w:rsidRPr="00FF4A4D">
                        <w:rPr>
                          <w:rFonts w:ascii="Times New Roman" w:hAnsi="Times New Roman"/>
                          <w:sz w:val="16"/>
                          <w:szCs w:val="16"/>
                        </w:rPr>
                        <w:t>29</w:t>
                      </w:r>
                      <w:r w:rsidRPr="00FF4A4D">
                        <w:rPr>
                          <w:rFonts w:ascii="Times New Roman" w:hAnsi="Times New Roman"/>
                          <w:sz w:val="16"/>
                          <w:szCs w:val="16"/>
                          <w:lang w:val="en-US"/>
                        </w:rPr>
                        <w:t xml:space="preserve"> m</w:t>
                      </w:r>
                      <w:r w:rsidRPr="00FF4A4D">
                        <w:rPr>
                          <w:rFonts w:ascii="Times New Roman" w:hAnsi="Times New Roman"/>
                          <w:sz w:val="16"/>
                          <w:szCs w:val="16"/>
                          <w:vertAlign w:val="superscript"/>
                          <w:lang w:val="en-US"/>
                        </w:rPr>
                        <w:t>3</w:t>
                      </w:r>
                      <w:r w:rsidRPr="00FF4A4D">
                        <w:rPr>
                          <w:rFonts w:ascii="Times New Roman" w:hAnsi="Times New Roman"/>
                          <w:sz w:val="16"/>
                          <w:szCs w:val="16"/>
                          <w:lang w:val="en-US"/>
                        </w:rPr>
                        <w:t>/ngày</w:t>
                      </w:r>
                    </w:p>
                  </w:txbxContent>
                </v:textbox>
              </v:rect>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772411" behindDoc="0" locked="0" layoutInCell="1" allowOverlap="1" wp14:anchorId="1C966F28" wp14:editId="42E1B2A4">
                <wp:simplePos x="0" y="0"/>
                <wp:positionH relativeFrom="column">
                  <wp:posOffset>3395980</wp:posOffset>
                </wp:positionH>
                <wp:positionV relativeFrom="paragraph">
                  <wp:posOffset>62230</wp:posOffset>
                </wp:positionV>
                <wp:extent cx="880745" cy="0"/>
                <wp:effectExtent l="0" t="76200" r="14605" b="95250"/>
                <wp:wrapNone/>
                <wp:docPr id="1180356009" name="Straight Arrow Connector 591"/>
                <wp:cNvGraphicFramePr/>
                <a:graphic xmlns:a="http://schemas.openxmlformats.org/drawingml/2006/main">
                  <a:graphicData uri="http://schemas.microsoft.com/office/word/2010/wordprocessingShape">
                    <wps:wsp>
                      <wps:cNvCnPr/>
                      <wps:spPr>
                        <a:xfrm>
                          <a:off x="0" y="0"/>
                          <a:ext cx="880745" cy="0"/>
                        </a:xfrm>
                        <a:prstGeom prst="straightConnector1">
                          <a:avLst/>
                        </a:prstGeom>
                        <a:ln>
                          <a:prstDash val="dash"/>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5C117DB9" id="Straight Arrow Connector 591" o:spid="_x0000_s1026" type="#_x0000_t32" style="position:absolute;margin-left:267.4pt;margin-top:4.9pt;width:69.35pt;height:0;z-index:25177241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" strokecolor="#156082 [3204]" strokeweight="1.5pt">
                <v:stroke dashstyle="dash" endarrow="block" joinstyle="miter"/>
              </v:shape>
            </w:pict>
          </mc:Fallback>
        </mc:AlternateContent>
      </w:r>
      <w:r w:rsidR="00D34561"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718139" behindDoc="0" locked="0" layoutInCell="1" allowOverlap="1" wp14:anchorId="745D85C8" wp14:editId="5FE8DC74">
                <wp:simplePos x="0" y="0"/>
                <wp:positionH relativeFrom="column">
                  <wp:posOffset>716605</wp:posOffset>
                </wp:positionH>
                <wp:positionV relativeFrom="paragraph">
                  <wp:posOffset>151204</wp:posOffset>
                </wp:positionV>
                <wp:extent cx="773430" cy="214630"/>
                <wp:effectExtent l="0" t="0" r="7620" b="0"/>
                <wp:wrapNone/>
                <wp:docPr id="2138208473" name="Rectangle 2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3430" cy="214630"/>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184BC800" w14:textId="77777777" w:rsidR="00D34561" w:rsidRPr="00FF4A4D" w:rsidRDefault="00D34561" w:rsidP="00D34561">
                            <w:pPr>
                              <w:rPr>
                                <w:rFonts w:ascii="Times New Roman" w:hAnsi="Times New Roman"/>
                                <w:sz w:val="16"/>
                                <w:szCs w:val="16"/>
                                <w:lang w:val="en-US"/>
                              </w:rPr>
                            </w:pPr>
                            <w:r w:rsidRPr="00FF4A4D">
                              <w:rPr>
                                <w:rFonts w:ascii="Times New Roman" w:hAnsi="Times New Roman"/>
                                <w:sz w:val="16"/>
                                <w:szCs w:val="16"/>
                              </w:rPr>
                              <w:t>29</w:t>
                            </w:r>
                            <w:r w:rsidRPr="00FF4A4D">
                              <w:rPr>
                                <w:rFonts w:ascii="Times New Roman" w:hAnsi="Times New Roman"/>
                                <w:sz w:val="16"/>
                                <w:szCs w:val="16"/>
                                <w:lang w:val="en-US"/>
                              </w:rPr>
                              <w:t xml:space="preserve"> m</w:t>
                            </w:r>
                            <w:r w:rsidRPr="00FF4A4D">
                              <w:rPr>
                                <w:rFonts w:ascii="Times New Roman" w:hAnsi="Times New Roman"/>
                                <w:sz w:val="16"/>
                                <w:szCs w:val="16"/>
                                <w:vertAlign w:val="superscript"/>
                                <w:lang w:val="en-US"/>
                              </w:rPr>
                              <w:t>3</w:t>
                            </w:r>
                            <w:r w:rsidRPr="00FF4A4D">
                              <w:rPr>
                                <w:rFonts w:ascii="Times New Roman" w:hAnsi="Times New Roman"/>
                                <w:sz w:val="16"/>
                                <w:szCs w:val="16"/>
                                <w:lang w:val="en-US"/>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5D85C8" id="_x0000_s1145" style="position:absolute;left:0;text-align:left;margin-left:56.45pt;margin-top:11.9pt;width:60.9pt;height:16.9pt;z-index:2517181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" stroked="f">
                <v:stroke dashstyle="dash"/>
                <v:textbox>
                  <w:txbxContent>
                    <w:p w14:paraId="184BC800" w14:textId="77777777" w:rsidR="00D34561" w:rsidRPr="00FF4A4D" w:rsidRDefault="00D34561" w:rsidP="00D34561">
                      <w:pPr>
                        <w:rPr>
                          <w:rFonts w:ascii="Times New Roman" w:hAnsi="Times New Roman"/>
                          <w:sz w:val="16"/>
                          <w:szCs w:val="16"/>
                          <w:lang w:val="en-US"/>
                        </w:rPr>
                      </w:pPr>
                      <w:r w:rsidRPr="00FF4A4D">
                        <w:rPr>
                          <w:rFonts w:ascii="Times New Roman" w:hAnsi="Times New Roman"/>
                          <w:sz w:val="16"/>
                          <w:szCs w:val="16"/>
                        </w:rPr>
                        <w:t>29</w:t>
                      </w:r>
                      <w:r w:rsidRPr="00FF4A4D">
                        <w:rPr>
                          <w:rFonts w:ascii="Times New Roman" w:hAnsi="Times New Roman"/>
                          <w:sz w:val="16"/>
                          <w:szCs w:val="16"/>
                          <w:lang w:val="en-US"/>
                        </w:rPr>
                        <w:t xml:space="preserve"> m</w:t>
                      </w:r>
                      <w:r w:rsidRPr="00FF4A4D">
                        <w:rPr>
                          <w:rFonts w:ascii="Times New Roman" w:hAnsi="Times New Roman"/>
                          <w:sz w:val="16"/>
                          <w:szCs w:val="16"/>
                          <w:vertAlign w:val="superscript"/>
                          <w:lang w:val="en-US"/>
                        </w:rPr>
                        <w:t>3</w:t>
                      </w:r>
                      <w:r w:rsidRPr="00FF4A4D">
                        <w:rPr>
                          <w:rFonts w:ascii="Times New Roman" w:hAnsi="Times New Roman"/>
                          <w:sz w:val="16"/>
                          <w:szCs w:val="16"/>
                          <w:lang w:val="en-US"/>
                        </w:rPr>
                        <w:t>/ngày</w:t>
                      </w:r>
                    </w:p>
                  </w:txbxContent>
                </v:textbox>
              </v:rect>
            </w:pict>
          </mc:Fallback>
        </mc:AlternateContent>
      </w:r>
      <w:r w:rsidR="00D34561"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717115" behindDoc="0" locked="0" layoutInCell="1" allowOverlap="1" wp14:anchorId="3B4F7CAC" wp14:editId="196E8967">
                <wp:simplePos x="0" y="0"/>
                <wp:positionH relativeFrom="column">
                  <wp:posOffset>1651383</wp:posOffset>
                </wp:positionH>
                <wp:positionV relativeFrom="paragraph">
                  <wp:posOffset>200379</wp:posOffset>
                </wp:positionV>
                <wp:extent cx="1743739" cy="405130"/>
                <wp:effectExtent l="0" t="0" r="27940" b="13970"/>
                <wp:wrapNone/>
                <wp:docPr id="215958728" name="Rectangle 20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3739" cy="405130"/>
                        </a:xfrm>
                        <a:prstGeom prst="rect">
                          <a:avLst/>
                        </a:prstGeom>
                        <a:solidFill>
                          <a:srgbClr val="FFFFFF"/>
                        </a:solidFill>
                        <a:ln w="9525">
                          <a:solidFill>
                            <a:srgbClr val="000000"/>
                          </a:solidFill>
                          <a:miter lim="800000"/>
                          <a:headEnd/>
                          <a:tailEnd/>
                        </a:ln>
                      </wps:spPr>
                      <wps:txbx>
                        <w:txbxContent>
                          <w:p w14:paraId="511E73C2" w14:textId="6BB68C2F" w:rsidR="00D34561" w:rsidRPr="00AD5696" w:rsidRDefault="00D34561" w:rsidP="00D34561">
                            <w:pPr>
                              <w:rPr>
                                <w:sz w:val="20"/>
                                <w:szCs w:val="20"/>
                              </w:rPr>
                            </w:pPr>
                            <w:r>
                              <w:rPr>
                                <w:rFonts w:ascii="Times New Roman" w:eastAsia="Calibri" w:hAnsi="Times New Roman" w:cs="Times New Roman"/>
                                <w:sz w:val="20"/>
                                <w:szCs w:val="20"/>
                                <w:lang w:val="vi"/>
                              </w:rPr>
                              <w:t>C</w:t>
                            </w:r>
                            <w:r w:rsidRPr="00AD5696">
                              <w:rPr>
                                <w:rFonts w:ascii="Times New Roman" w:eastAsia="Calibri" w:hAnsi="Times New Roman" w:cs="Times New Roman"/>
                                <w:sz w:val="20"/>
                                <w:szCs w:val="20"/>
                                <w:lang w:val="vi"/>
                              </w:rPr>
                              <w:t>ông đoạn phun dầu tách khuôn của xưởng đúc</w:t>
                            </w:r>
                            <w:r>
                              <w:rPr>
                                <w:rFonts w:ascii="Times New Roman" w:eastAsia="Calibri" w:hAnsi="Times New Roman" w:cs="Times New Roman"/>
                                <w:sz w:val="20"/>
                                <w:szCs w:val="20"/>
                                <w:lang w:val="vi"/>
                              </w:rPr>
                              <w:t xml:space="preserve"> GĐ2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4F7CAC" id="_x0000_s1146" style="position:absolute;left:0;text-align:left;margin-left:130.05pt;margin-top:15.8pt;width:137.3pt;height:31.9pt;z-index:2517171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">
                <v:textbox>
                  <w:txbxContent>
                    <w:p w14:paraId="511E73C2" w14:textId="6BB68C2F" w:rsidR="00D34561" w:rsidRPr="00AD5696" w:rsidRDefault="00D34561" w:rsidP="00D34561">
                      <w:pPr>
                        <w:rPr>
                          <w:sz w:val="20"/>
                          <w:szCs w:val="20"/>
                        </w:rPr>
                      </w:pPr>
                      <w:r>
                        <w:rPr>
                          <w:rFonts w:ascii="Times New Roman" w:eastAsia="Calibri" w:hAnsi="Times New Roman" w:cs="Times New Roman"/>
                          <w:sz w:val="20"/>
                          <w:szCs w:val="20"/>
                          <w:lang w:val="vi"/>
                        </w:rPr>
                        <w:t>C</w:t>
                      </w:r>
                      <w:r w:rsidRPr="00AD5696">
                        <w:rPr>
                          <w:rFonts w:ascii="Times New Roman" w:eastAsia="Calibri" w:hAnsi="Times New Roman" w:cs="Times New Roman"/>
                          <w:sz w:val="20"/>
                          <w:szCs w:val="20"/>
                          <w:lang w:val="vi"/>
                        </w:rPr>
                        <w:t>ông đoạn phun dầu tách khuôn của xưởng đúc</w:t>
                      </w:r>
                      <w:r>
                        <w:rPr>
                          <w:rFonts w:ascii="Times New Roman" w:eastAsia="Calibri" w:hAnsi="Times New Roman" w:cs="Times New Roman"/>
                          <w:sz w:val="20"/>
                          <w:szCs w:val="20"/>
                          <w:lang w:val="vi"/>
                        </w:rPr>
                        <w:t xml:space="preserve"> GĐ2</w:t>
                      </w:r>
                    </w:p>
                  </w:txbxContent>
                </v:textbox>
              </v:rect>
            </w:pict>
          </mc:Fallback>
        </mc:AlternateContent>
      </w:r>
      <w:r w:rsidR="00D34561"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716091" behindDoc="0" locked="0" layoutInCell="1" allowOverlap="1" wp14:anchorId="0F004E4C" wp14:editId="11E279A3">
                <wp:simplePos x="0" y="0"/>
                <wp:positionH relativeFrom="column">
                  <wp:posOffset>645160</wp:posOffset>
                </wp:positionH>
                <wp:positionV relativeFrom="paragraph">
                  <wp:posOffset>412750</wp:posOffset>
                </wp:positionV>
                <wp:extent cx="998855" cy="635"/>
                <wp:effectExtent l="13970" t="57150" r="15875" b="56515"/>
                <wp:wrapNone/>
                <wp:docPr id="2144692629" name="AutoShape 20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885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5F9A63" id="AutoShape 2047" o:spid="_x0000_s1026" type="#_x0000_t32" style="position:absolute;margin-left:50.8pt;margin-top:32.5pt;width:78.65pt;height:.05pt;z-index:2517160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">
                <v:stroke endarrow="block"/>
              </v:shape>
            </w:pict>
          </mc:Fallback>
        </mc:AlternateContent>
      </w:r>
    </w:p>
    <w:p w14:paraId="6BF70476" w14:textId="225D8AE8" w:rsidR="00E1325A" w:rsidRPr="003B790A" w:rsidRDefault="00462494" w:rsidP="003C3772">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774459" behindDoc="0" locked="0" layoutInCell="1" allowOverlap="1" wp14:anchorId="13B7D0E2" wp14:editId="2EACEEC1">
                <wp:simplePos x="0" y="0"/>
                <wp:positionH relativeFrom="column">
                  <wp:posOffset>3397899</wp:posOffset>
                </wp:positionH>
                <wp:positionV relativeFrom="paragraph">
                  <wp:posOffset>187325</wp:posOffset>
                </wp:positionV>
                <wp:extent cx="880745" cy="0"/>
                <wp:effectExtent l="0" t="76200" r="14605" b="95250"/>
                <wp:wrapNone/>
                <wp:docPr id="144247937" name="Straight Arrow Connector 591"/>
                <wp:cNvGraphicFramePr/>
                <a:graphic xmlns:a="http://schemas.openxmlformats.org/drawingml/2006/main">
                  <a:graphicData uri="http://schemas.microsoft.com/office/word/2010/wordprocessingShape">
                    <wps:wsp>
                      <wps:cNvCnPr/>
                      <wps:spPr>
                        <a:xfrm>
                          <a:off x="0" y="0"/>
                          <a:ext cx="880745" cy="0"/>
                        </a:xfrm>
                        <a:prstGeom prst="straightConnector1">
                          <a:avLst/>
                        </a:prstGeom>
                        <a:ln>
                          <a:prstDash val="dash"/>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45E36096" id="Straight Arrow Connector 591" o:spid="_x0000_s1026" type="#_x0000_t32" style="position:absolute;margin-left:267.55pt;margin-top:14.75pt;width:69.35pt;height:0;z-index:25177445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" strokecolor="#156082 [3204]" strokeweight="1.5pt">
                <v:stroke dashstyle="dash" endarrow="block" joinstyle="miter"/>
              </v:shape>
            </w:pict>
          </mc:Fallback>
        </mc:AlternateContent>
      </w:r>
    </w:p>
    <w:p w14:paraId="1FB3D6B5" w14:textId="2922427D" w:rsidR="00E1325A" w:rsidRPr="003B790A" w:rsidRDefault="00D34561" w:rsidP="003C3772">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725307" behindDoc="0" locked="0" layoutInCell="1" allowOverlap="1" wp14:anchorId="2292755F" wp14:editId="743470BD">
                <wp:simplePos x="0" y="0"/>
                <wp:positionH relativeFrom="column">
                  <wp:posOffset>1652989</wp:posOffset>
                </wp:positionH>
                <wp:positionV relativeFrom="paragraph">
                  <wp:posOffset>134896</wp:posOffset>
                </wp:positionV>
                <wp:extent cx="1613535" cy="215660"/>
                <wp:effectExtent l="0" t="0" r="24765" b="13335"/>
                <wp:wrapNone/>
                <wp:docPr id="1459715504" name="Rectangle 20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3535" cy="215660"/>
                        </a:xfrm>
                        <a:prstGeom prst="rect">
                          <a:avLst/>
                        </a:prstGeom>
                        <a:solidFill>
                          <a:srgbClr val="FFFFFF"/>
                        </a:solidFill>
                        <a:ln w="9525">
                          <a:solidFill>
                            <a:srgbClr val="000000"/>
                          </a:solidFill>
                          <a:miter lim="800000"/>
                          <a:headEnd/>
                          <a:tailEnd/>
                        </a:ln>
                      </wps:spPr>
                      <wps:txbx>
                        <w:txbxContent>
                          <w:p w14:paraId="24C5316D" w14:textId="798E021C" w:rsidR="00D34561" w:rsidRPr="00D95987" w:rsidRDefault="00D34561" w:rsidP="00D34561">
                            <w:pPr>
                              <w:jc w:val="center"/>
                              <w:rPr>
                                <w:rFonts w:ascii="Times New Roman" w:hAnsi="Times New Roman"/>
                                <w:sz w:val="16"/>
                                <w:szCs w:val="16"/>
                              </w:rPr>
                            </w:pPr>
                            <w:r w:rsidRPr="00D95987">
                              <w:rPr>
                                <w:rFonts w:ascii="Times New Roman" w:hAnsi="Times New Roman"/>
                                <w:sz w:val="16"/>
                                <w:szCs w:val="16"/>
                                <w:lang w:val="en-US"/>
                              </w:rPr>
                              <w:t>Xử lý khói lò nung</w:t>
                            </w:r>
                            <w:r w:rsidRPr="00D95987">
                              <w:rPr>
                                <w:rFonts w:ascii="Times New Roman" w:hAnsi="Times New Roman"/>
                                <w:sz w:val="16"/>
                                <w:szCs w:val="16"/>
                              </w:rPr>
                              <w:t xml:space="preserve"> GĐ2</w:t>
                            </w:r>
                          </w:p>
                          <w:p w14:paraId="3C05F1DF" w14:textId="77777777" w:rsidR="00D34561" w:rsidRPr="003C3772" w:rsidRDefault="00D34561" w:rsidP="00D34561">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92755F" id="_x0000_s1147" style="position:absolute;left:0;text-align:left;margin-left:130.15pt;margin-top:10.6pt;width:127.05pt;height:17pt;z-index:2517253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">
                <v:textbox>
                  <w:txbxContent>
                    <w:p w14:paraId="24C5316D" w14:textId="798E021C" w:rsidR="00D34561" w:rsidRPr="00D95987" w:rsidRDefault="00D34561" w:rsidP="00D34561">
                      <w:pPr>
                        <w:jc w:val="center"/>
                        <w:rPr>
                          <w:rFonts w:ascii="Times New Roman" w:hAnsi="Times New Roman"/>
                          <w:sz w:val="16"/>
                          <w:szCs w:val="16"/>
                        </w:rPr>
                      </w:pPr>
                      <w:r w:rsidRPr="00D95987">
                        <w:rPr>
                          <w:rFonts w:ascii="Times New Roman" w:hAnsi="Times New Roman"/>
                          <w:sz w:val="16"/>
                          <w:szCs w:val="16"/>
                          <w:lang w:val="en-US"/>
                        </w:rPr>
                        <w:t>Xử lý khói lò nung</w:t>
                      </w:r>
                      <w:r w:rsidRPr="00D95987">
                        <w:rPr>
                          <w:rFonts w:ascii="Times New Roman" w:hAnsi="Times New Roman"/>
                          <w:sz w:val="16"/>
                          <w:szCs w:val="16"/>
                        </w:rPr>
                        <w:t xml:space="preserve"> GĐ2</w:t>
                      </w:r>
                    </w:p>
                    <w:p w14:paraId="3C05F1DF" w14:textId="77777777" w:rsidR="00D34561" w:rsidRPr="003C3772" w:rsidRDefault="00D34561" w:rsidP="00D34561">
                      <w:pPr>
                        <w:rPr>
                          <w:sz w:val="22"/>
                          <w:szCs w:val="22"/>
                        </w:rPr>
                      </w:pPr>
                    </w:p>
                  </w:txbxContent>
                </v:textbox>
              </v:rect>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726331" behindDoc="0" locked="0" layoutInCell="1" allowOverlap="1" wp14:anchorId="06A8CAFF" wp14:editId="01372A81">
                <wp:simplePos x="0" y="0"/>
                <wp:positionH relativeFrom="column">
                  <wp:posOffset>3320696</wp:posOffset>
                </wp:positionH>
                <wp:positionV relativeFrom="paragraph">
                  <wp:posOffset>92282</wp:posOffset>
                </wp:positionV>
                <wp:extent cx="938840" cy="196008"/>
                <wp:effectExtent l="0" t="0" r="0" b="0"/>
                <wp:wrapNone/>
                <wp:docPr id="2144481471" name="Rectangle 20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8840" cy="196008"/>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4B1CD898" w14:textId="31CDE32C" w:rsidR="00D34561" w:rsidRPr="00FF4A4D" w:rsidRDefault="00D34561" w:rsidP="00D34561">
                            <w:pPr>
                              <w:rPr>
                                <w:rFonts w:ascii="Times New Roman" w:hAnsi="Times New Roman"/>
                                <w:sz w:val="16"/>
                                <w:szCs w:val="16"/>
                                <w:lang w:val="en-US"/>
                              </w:rPr>
                            </w:pPr>
                            <w:r w:rsidRPr="00FF4A4D">
                              <w:rPr>
                                <w:rFonts w:ascii="Times New Roman" w:hAnsi="Times New Roman"/>
                                <w:sz w:val="16"/>
                                <w:szCs w:val="16"/>
                                <w:lang w:val="en-US"/>
                              </w:rPr>
                              <w:t xml:space="preserve"> </w:t>
                            </w:r>
                            <w:r>
                              <w:rPr>
                                <w:rFonts w:ascii="Times New Roman" w:hAnsi="Times New Roman"/>
                                <w:sz w:val="16"/>
                                <w:szCs w:val="16"/>
                              </w:rPr>
                              <w:t xml:space="preserve">6 </w:t>
                            </w:r>
                            <w:r w:rsidRPr="00FF4A4D">
                              <w:rPr>
                                <w:rFonts w:ascii="Times New Roman" w:hAnsi="Times New Roman"/>
                                <w:sz w:val="16"/>
                                <w:szCs w:val="16"/>
                              </w:rPr>
                              <w:t>m</w:t>
                            </w:r>
                            <w:r w:rsidRPr="00FF4A4D">
                              <w:rPr>
                                <w:rFonts w:ascii="Times New Roman" w:hAnsi="Times New Roman" w:cs="Times New Roman"/>
                                <w:color w:val="auto"/>
                                <w:sz w:val="16"/>
                                <w:szCs w:val="16"/>
                                <w:vertAlign w:val="superscript"/>
                              </w:rPr>
                              <w:t>3</w:t>
                            </w:r>
                            <w:r w:rsidRPr="00FF4A4D">
                              <w:rPr>
                                <w:rFonts w:ascii="Times New Roman" w:hAnsi="Times New Roman" w:cs="Times New Roman"/>
                                <w:color w:val="auto"/>
                                <w:sz w:val="16"/>
                                <w:szCs w:val="16"/>
                              </w:rPr>
                              <w:t>/tháng/lần</w:t>
                            </w:r>
                          </w:p>
                          <w:p w14:paraId="2CAE1E3B" w14:textId="77777777" w:rsidR="00D34561" w:rsidRPr="00FF4A4D" w:rsidRDefault="00D34561" w:rsidP="00D34561">
                            <w:pPr>
                              <w:rPr>
                                <w:rFonts w:ascii="Times New Roman" w:hAnsi="Times New Roman"/>
                                <w:sz w:val="16"/>
                                <w:szCs w:val="16"/>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A8CAFF" id="_x0000_s1148" style="position:absolute;left:0;text-align:left;margin-left:261.45pt;margin-top:7.25pt;width:73.9pt;height:15.45pt;z-index:2517263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" stroked="f">
                <v:stroke dashstyle="dash"/>
                <v:textbox>
                  <w:txbxContent>
                    <w:p w14:paraId="4B1CD898" w14:textId="31CDE32C" w:rsidR="00D34561" w:rsidRPr="00FF4A4D" w:rsidRDefault="00D34561" w:rsidP="00D34561">
                      <w:pPr>
                        <w:rPr>
                          <w:rFonts w:ascii="Times New Roman" w:hAnsi="Times New Roman"/>
                          <w:sz w:val="16"/>
                          <w:szCs w:val="16"/>
                          <w:lang w:val="en-US"/>
                        </w:rPr>
                      </w:pPr>
                      <w:r w:rsidRPr="00FF4A4D">
                        <w:rPr>
                          <w:rFonts w:ascii="Times New Roman" w:hAnsi="Times New Roman"/>
                          <w:sz w:val="16"/>
                          <w:szCs w:val="16"/>
                          <w:lang w:val="en-US"/>
                        </w:rPr>
                        <w:t xml:space="preserve"> </w:t>
                      </w:r>
                      <w:r>
                        <w:rPr>
                          <w:rFonts w:ascii="Times New Roman" w:hAnsi="Times New Roman"/>
                          <w:sz w:val="16"/>
                          <w:szCs w:val="16"/>
                        </w:rPr>
                        <w:t xml:space="preserve">6 </w:t>
                      </w:r>
                      <w:r w:rsidRPr="00FF4A4D">
                        <w:rPr>
                          <w:rFonts w:ascii="Times New Roman" w:hAnsi="Times New Roman"/>
                          <w:sz w:val="16"/>
                          <w:szCs w:val="16"/>
                        </w:rPr>
                        <w:t>m</w:t>
                      </w:r>
                      <w:r w:rsidRPr="00FF4A4D">
                        <w:rPr>
                          <w:rFonts w:ascii="Times New Roman" w:hAnsi="Times New Roman" w:cs="Times New Roman"/>
                          <w:color w:val="auto"/>
                          <w:sz w:val="16"/>
                          <w:szCs w:val="16"/>
                          <w:vertAlign w:val="superscript"/>
                        </w:rPr>
                        <w:t>3</w:t>
                      </w:r>
                      <w:r w:rsidRPr="00FF4A4D">
                        <w:rPr>
                          <w:rFonts w:ascii="Times New Roman" w:hAnsi="Times New Roman" w:cs="Times New Roman"/>
                          <w:color w:val="auto"/>
                          <w:sz w:val="16"/>
                          <w:szCs w:val="16"/>
                        </w:rPr>
                        <w:t>/tháng/lần</w:t>
                      </w:r>
                    </w:p>
                    <w:p w14:paraId="2CAE1E3B" w14:textId="77777777" w:rsidR="00D34561" w:rsidRPr="00FF4A4D" w:rsidRDefault="00D34561" w:rsidP="00D34561">
                      <w:pPr>
                        <w:rPr>
                          <w:rFonts w:ascii="Times New Roman" w:hAnsi="Times New Roman"/>
                          <w:sz w:val="16"/>
                          <w:szCs w:val="16"/>
                          <w:lang w:val="en-US"/>
                        </w:rPr>
                      </w:pPr>
                    </w:p>
                  </w:txbxContent>
                </v:textbox>
              </v:rect>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723259" behindDoc="0" locked="0" layoutInCell="1" allowOverlap="1" wp14:anchorId="2931D71C" wp14:editId="280F923F">
                <wp:simplePos x="0" y="0"/>
                <wp:positionH relativeFrom="column">
                  <wp:posOffset>691707</wp:posOffset>
                </wp:positionH>
                <wp:positionV relativeFrom="paragraph">
                  <wp:posOffset>87924</wp:posOffset>
                </wp:positionV>
                <wp:extent cx="802005" cy="190500"/>
                <wp:effectExtent l="0" t="0" r="0" b="0"/>
                <wp:wrapNone/>
                <wp:docPr id="755282811" name="Rectangle 2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005" cy="190500"/>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28A032AF" w14:textId="2543C01C" w:rsidR="00D34561" w:rsidRPr="00FF4A4D" w:rsidRDefault="00D34561" w:rsidP="00D34561">
                            <w:pPr>
                              <w:rPr>
                                <w:rFonts w:ascii="Times New Roman" w:hAnsi="Times New Roman"/>
                                <w:sz w:val="16"/>
                                <w:szCs w:val="16"/>
                                <w:lang w:val="en-US"/>
                              </w:rPr>
                            </w:pPr>
                            <w:r>
                              <w:rPr>
                                <w:rFonts w:ascii="Times New Roman" w:hAnsi="Times New Roman"/>
                                <w:sz w:val="16"/>
                                <w:szCs w:val="16"/>
                              </w:rPr>
                              <w:t xml:space="preserve">6 </w:t>
                            </w:r>
                            <w:r w:rsidRPr="00FF4A4D">
                              <w:rPr>
                                <w:rFonts w:ascii="Times New Roman" w:hAnsi="Times New Roman"/>
                                <w:sz w:val="16"/>
                                <w:szCs w:val="16"/>
                              </w:rPr>
                              <w:t>m</w:t>
                            </w:r>
                            <w:r w:rsidRPr="00FF4A4D">
                              <w:rPr>
                                <w:rFonts w:ascii="Times New Roman" w:hAnsi="Times New Roman" w:cs="Times New Roman"/>
                                <w:color w:val="auto"/>
                                <w:sz w:val="16"/>
                                <w:szCs w:val="16"/>
                                <w:vertAlign w:val="superscript"/>
                              </w:rPr>
                              <w:t>3</w:t>
                            </w:r>
                            <w:r w:rsidRPr="00FF4A4D">
                              <w:rPr>
                                <w:rFonts w:ascii="Times New Roman" w:hAnsi="Times New Roman" w:cs="Times New Roman"/>
                                <w:color w:val="auto"/>
                                <w:sz w:val="16"/>
                                <w:szCs w:val="16"/>
                              </w:rPr>
                              <w:t>/tháng/lần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31D71C" id="_x0000_s1149" style="position:absolute;left:0;text-align:left;margin-left:54.45pt;margin-top:6.9pt;width:63.15pt;height:15pt;z-index:251723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" stroked="f">
                <v:stroke dashstyle="dash"/>
                <v:textbox>
                  <w:txbxContent>
                    <w:p w14:paraId="28A032AF" w14:textId="2543C01C" w:rsidR="00D34561" w:rsidRPr="00FF4A4D" w:rsidRDefault="00D34561" w:rsidP="00D34561">
                      <w:pPr>
                        <w:rPr>
                          <w:rFonts w:ascii="Times New Roman" w:hAnsi="Times New Roman"/>
                          <w:sz w:val="16"/>
                          <w:szCs w:val="16"/>
                          <w:lang w:val="en-US"/>
                        </w:rPr>
                      </w:pPr>
                      <w:r>
                        <w:rPr>
                          <w:rFonts w:ascii="Times New Roman" w:hAnsi="Times New Roman"/>
                          <w:sz w:val="16"/>
                          <w:szCs w:val="16"/>
                        </w:rPr>
                        <w:t xml:space="preserve">6 </w:t>
                      </w:r>
                      <w:r w:rsidRPr="00FF4A4D">
                        <w:rPr>
                          <w:rFonts w:ascii="Times New Roman" w:hAnsi="Times New Roman"/>
                          <w:sz w:val="16"/>
                          <w:szCs w:val="16"/>
                        </w:rPr>
                        <w:t>m</w:t>
                      </w:r>
                      <w:r w:rsidRPr="00FF4A4D">
                        <w:rPr>
                          <w:rFonts w:ascii="Times New Roman" w:hAnsi="Times New Roman" w:cs="Times New Roman"/>
                          <w:color w:val="auto"/>
                          <w:sz w:val="16"/>
                          <w:szCs w:val="16"/>
                          <w:vertAlign w:val="superscript"/>
                        </w:rPr>
                        <w:t>3</w:t>
                      </w:r>
                      <w:r w:rsidRPr="00FF4A4D">
                        <w:rPr>
                          <w:rFonts w:ascii="Times New Roman" w:hAnsi="Times New Roman" w:cs="Times New Roman"/>
                          <w:color w:val="auto"/>
                          <w:sz w:val="16"/>
                          <w:szCs w:val="16"/>
                        </w:rPr>
                        <w:t>/tháng/lần</w:t>
                      </w:r>
                    </w:p>
                  </w:txbxContent>
                </v:textbox>
              </v:rect>
            </w:pict>
          </mc:Fallback>
        </mc:AlternateContent>
      </w:r>
    </w:p>
    <w:p w14:paraId="7D2F2A6F" w14:textId="748155CC" w:rsidR="003C3772" w:rsidRPr="003B790A" w:rsidRDefault="00D95987" w:rsidP="003C3772">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noProof/>
          <w:color w:val="auto"/>
          <w:lang w:val="en-US" w:eastAsia="en-US"/>
        </w:rPr>
        <mc:AlternateContent>
          <mc:Choice Requires="wps">
            <w:drawing>
              <wp:anchor distT="0" distB="0" distL="114300" distR="114300" simplePos="0" relativeHeight="251729403" behindDoc="0" locked="0" layoutInCell="1" allowOverlap="1" wp14:anchorId="35133379" wp14:editId="5FBBBF4F">
                <wp:simplePos x="0" y="0"/>
                <wp:positionH relativeFrom="column">
                  <wp:posOffset>1652989</wp:posOffset>
                </wp:positionH>
                <wp:positionV relativeFrom="paragraph">
                  <wp:posOffset>161494</wp:posOffset>
                </wp:positionV>
                <wp:extent cx="1613535" cy="227545"/>
                <wp:effectExtent l="0" t="0" r="24765" b="20320"/>
                <wp:wrapNone/>
                <wp:docPr id="99589823" name="Rectangle 19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3535" cy="227545"/>
                        </a:xfrm>
                        <a:prstGeom prst="rect">
                          <a:avLst/>
                        </a:prstGeom>
                        <a:solidFill>
                          <a:srgbClr val="FFFFFF"/>
                        </a:solidFill>
                        <a:ln w="9525">
                          <a:solidFill>
                            <a:srgbClr val="000000"/>
                          </a:solidFill>
                          <a:miter lim="800000"/>
                          <a:headEnd/>
                          <a:tailEnd/>
                        </a:ln>
                      </wps:spPr>
                      <wps:txbx>
                        <w:txbxContent>
                          <w:p w14:paraId="031E4BE3" w14:textId="52562FA0" w:rsidR="00D34561" w:rsidRPr="00D95987" w:rsidRDefault="00D34561" w:rsidP="00D34561">
                            <w:pPr>
                              <w:jc w:val="center"/>
                              <w:rPr>
                                <w:rFonts w:ascii="Times New Roman" w:hAnsi="Times New Roman"/>
                                <w:sz w:val="16"/>
                                <w:szCs w:val="16"/>
                              </w:rPr>
                            </w:pPr>
                            <w:r w:rsidRPr="00D95987">
                              <w:rPr>
                                <w:rFonts w:ascii="Times New Roman" w:hAnsi="Times New Roman"/>
                                <w:sz w:val="16"/>
                                <w:szCs w:val="16"/>
                                <w:lang w:val="en-US"/>
                              </w:rPr>
                              <w:t>Dập bụi công đoạn mài</w:t>
                            </w:r>
                            <w:r w:rsidRPr="00D95987">
                              <w:rPr>
                                <w:rFonts w:ascii="Times New Roman" w:hAnsi="Times New Roman"/>
                                <w:sz w:val="16"/>
                                <w:szCs w:val="16"/>
                              </w:rPr>
                              <w:t xml:space="preserve"> tay</w:t>
                            </w:r>
                            <w:r w:rsidR="00D95987">
                              <w:rPr>
                                <w:rFonts w:ascii="Times New Roman" w:hAnsi="Times New Roman"/>
                                <w:sz w:val="16"/>
                                <w:szCs w:val="16"/>
                              </w:rPr>
                              <w:t xml:space="preserve"> GĐ2</w:t>
                            </w:r>
                          </w:p>
                          <w:p w14:paraId="3C51FBA9" w14:textId="77777777" w:rsidR="00D34561" w:rsidRPr="00434A5C" w:rsidRDefault="00D34561" w:rsidP="00D34561">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133379" id="_x0000_s1150" style="position:absolute;left:0;text-align:left;margin-left:130.15pt;margin-top:12.7pt;width:127.05pt;height:17.9pt;z-index:2517294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">
                <v:textbox>
                  <w:txbxContent>
                    <w:p w14:paraId="031E4BE3" w14:textId="52562FA0" w:rsidR="00D34561" w:rsidRPr="00D95987" w:rsidRDefault="00D34561" w:rsidP="00D34561">
                      <w:pPr>
                        <w:jc w:val="center"/>
                        <w:rPr>
                          <w:rFonts w:ascii="Times New Roman" w:hAnsi="Times New Roman"/>
                          <w:sz w:val="16"/>
                          <w:szCs w:val="16"/>
                        </w:rPr>
                      </w:pPr>
                      <w:r w:rsidRPr="00D95987">
                        <w:rPr>
                          <w:rFonts w:ascii="Times New Roman" w:hAnsi="Times New Roman"/>
                          <w:sz w:val="16"/>
                          <w:szCs w:val="16"/>
                          <w:lang w:val="en-US"/>
                        </w:rPr>
                        <w:t>Dập bụi công đoạn mài</w:t>
                      </w:r>
                      <w:r w:rsidRPr="00D95987">
                        <w:rPr>
                          <w:rFonts w:ascii="Times New Roman" w:hAnsi="Times New Roman"/>
                          <w:sz w:val="16"/>
                          <w:szCs w:val="16"/>
                        </w:rPr>
                        <w:t xml:space="preserve"> tay</w:t>
                      </w:r>
                      <w:r w:rsidR="00D95987">
                        <w:rPr>
                          <w:rFonts w:ascii="Times New Roman" w:hAnsi="Times New Roman"/>
                          <w:sz w:val="16"/>
                          <w:szCs w:val="16"/>
                        </w:rPr>
                        <w:t xml:space="preserve"> GĐ2</w:t>
                      </w:r>
                    </w:p>
                    <w:p w14:paraId="3C51FBA9" w14:textId="77777777" w:rsidR="00D34561" w:rsidRPr="00434A5C" w:rsidRDefault="00D34561" w:rsidP="00D34561">
                      <w:pPr>
                        <w:rPr>
                          <w:sz w:val="20"/>
                          <w:szCs w:val="20"/>
                        </w:rPr>
                      </w:pPr>
                    </w:p>
                  </w:txbxContent>
                </v:textbox>
              </v:rect>
            </w:pict>
          </mc:Fallback>
        </mc:AlternateContent>
      </w:r>
      <w:r w:rsidRPr="003B790A">
        <w:rPr>
          <w:rFonts w:ascii="Times New Roman" w:hAnsi="Times New Roman" w:cs="Times New Roman"/>
          <w:noProof/>
          <w:color w:val="auto"/>
          <w:lang w:val="en-US" w:eastAsia="en-US"/>
        </w:rPr>
        <mc:AlternateContent>
          <mc:Choice Requires="wps">
            <w:drawing>
              <wp:anchor distT="0" distB="0" distL="114300" distR="114300" simplePos="0" relativeHeight="251753979" behindDoc="0" locked="0" layoutInCell="1" allowOverlap="1" wp14:anchorId="679113E9" wp14:editId="52969D1D">
                <wp:simplePos x="0" y="0"/>
                <wp:positionH relativeFrom="column">
                  <wp:posOffset>5571380</wp:posOffset>
                </wp:positionH>
                <wp:positionV relativeFrom="paragraph">
                  <wp:posOffset>190748</wp:posOffset>
                </wp:positionV>
                <wp:extent cx="0" cy="516808"/>
                <wp:effectExtent l="76200" t="38100" r="57150" b="17145"/>
                <wp:wrapNone/>
                <wp:docPr id="298644118" name="Straight Arrow Connector 581"/>
                <wp:cNvGraphicFramePr/>
                <a:graphic xmlns:a="http://schemas.openxmlformats.org/drawingml/2006/main">
                  <a:graphicData uri="http://schemas.microsoft.com/office/word/2010/wordprocessingShape">
                    <wps:wsp>
                      <wps:cNvCnPr/>
                      <wps:spPr>
                        <a:xfrm flipV="1">
                          <a:off x="0" y="0"/>
                          <a:ext cx="0" cy="516808"/>
                        </a:xfrm>
                        <a:prstGeom prst="straightConnector1">
                          <a:avLst/>
                        </a:prstGeom>
                        <a:ln>
                          <a:prstDash val="dash"/>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013FA5D6" id="Straight Arrow Connector 581" o:spid="_x0000_s1026" type="#_x0000_t32" style="position:absolute;margin-left:438.7pt;margin-top:15pt;width:0;height:40.7pt;flip:y;z-index:25175397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" strokecolor="#156082 [3204]" strokeweight="1.5pt">
                <v:stroke dashstyle="dash" endarrow="block" joinstyle="miter"/>
              </v:shape>
            </w:pict>
          </mc:Fallback>
        </mc:AlternateContent>
      </w:r>
      <w:r w:rsidRPr="003B790A">
        <w:rPr>
          <w:rFonts w:ascii="Times New Roman" w:hAnsi="Times New Roman" w:cs="Times New Roman"/>
          <w:noProof/>
          <w:color w:val="auto"/>
          <w:lang w:val="en-US" w:eastAsia="en-US"/>
        </w:rPr>
        <mc:AlternateContent>
          <mc:Choice Requires="wps">
            <w:drawing>
              <wp:anchor distT="0" distB="0" distL="114300" distR="114300" simplePos="0" relativeHeight="251752955" behindDoc="0" locked="0" layoutInCell="1" allowOverlap="1" wp14:anchorId="73262EC9" wp14:editId="210883FD">
                <wp:simplePos x="0" y="0"/>
                <wp:positionH relativeFrom="column">
                  <wp:posOffset>3281955</wp:posOffset>
                </wp:positionH>
                <wp:positionV relativeFrom="paragraph">
                  <wp:posOffset>20568</wp:posOffset>
                </wp:positionV>
                <wp:extent cx="996067" cy="0"/>
                <wp:effectExtent l="0" t="76200" r="13970" b="95250"/>
                <wp:wrapNone/>
                <wp:docPr id="1524960553" name="Straight Arrow Connector 580"/>
                <wp:cNvGraphicFramePr/>
                <a:graphic xmlns:a="http://schemas.openxmlformats.org/drawingml/2006/main">
                  <a:graphicData uri="http://schemas.microsoft.com/office/word/2010/wordprocessingShape">
                    <wps:wsp>
                      <wps:cNvCnPr/>
                      <wps:spPr>
                        <a:xfrm>
                          <a:off x="0" y="0"/>
                          <a:ext cx="996067" cy="0"/>
                        </a:xfrm>
                        <a:prstGeom prst="straightConnector1">
                          <a:avLst/>
                        </a:prstGeom>
                        <a:ln>
                          <a:prstDash val="dash"/>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3C0A1E64" id="Straight Arrow Connector 580" o:spid="_x0000_s1026" type="#_x0000_t32" style="position:absolute;margin-left:258.4pt;margin-top:1.6pt;width:78.45pt;height:0;z-index:25175295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" strokecolor="#156082 [3204]" strokeweight="1.5pt">
                <v:stroke dashstyle="dash" endarrow="block" joinstyle="miter"/>
              </v:shape>
            </w:pict>
          </mc:Fallback>
        </mc:AlternateContent>
      </w:r>
      <w:r w:rsidR="00D34561"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724283" behindDoc="0" locked="0" layoutInCell="1" allowOverlap="1" wp14:anchorId="0145D969" wp14:editId="7E2EB019">
                <wp:simplePos x="0" y="0"/>
                <wp:positionH relativeFrom="column">
                  <wp:posOffset>667783</wp:posOffset>
                </wp:positionH>
                <wp:positionV relativeFrom="paragraph">
                  <wp:posOffset>16436</wp:posOffset>
                </wp:positionV>
                <wp:extent cx="998855" cy="635"/>
                <wp:effectExtent l="13970" t="57150" r="15875" b="56515"/>
                <wp:wrapNone/>
                <wp:docPr id="1879948112" name="AutoShape 20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885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826C1F" id="AutoShape 2047" o:spid="_x0000_s1026" type="#_x0000_t32" style="position:absolute;margin-left:52.6pt;margin-top:1.3pt;width:78.65pt;height:.05pt;z-index:251724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">
                <v:stroke endarrow="block"/>
              </v:shape>
            </w:pict>
          </mc:Fallback>
        </mc:AlternateContent>
      </w:r>
      <w:r w:rsidR="00D34561"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730427" behindDoc="0" locked="0" layoutInCell="1" allowOverlap="1" wp14:anchorId="74DB989B" wp14:editId="7A152B49">
                <wp:simplePos x="0" y="0"/>
                <wp:positionH relativeFrom="column">
                  <wp:posOffset>690880</wp:posOffset>
                </wp:positionH>
                <wp:positionV relativeFrom="paragraph">
                  <wp:posOffset>156845</wp:posOffset>
                </wp:positionV>
                <wp:extent cx="659765" cy="236220"/>
                <wp:effectExtent l="0" t="0" r="6985" b="0"/>
                <wp:wrapNone/>
                <wp:docPr id="505980374" name="Rectangle 19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765" cy="236220"/>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30306514" w14:textId="3D77E6AF" w:rsidR="00D34561" w:rsidRPr="00FF4A4D" w:rsidRDefault="00D34561" w:rsidP="00D34561">
                            <w:pPr>
                              <w:rPr>
                                <w:rFonts w:ascii="Times New Roman" w:hAnsi="Times New Roman"/>
                                <w:sz w:val="16"/>
                                <w:szCs w:val="16"/>
                                <w:lang w:val="en-US"/>
                              </w:rPr>
                            </w:pPr>
                            <w:r w:rsidRPr="00FF4A4D">
                              <w:rPr>
                                <w:rFonts w:ascii="Times New Roman" w:hAnsi="Times New Roman"/>
                                <w:sz w:val="16"/>
                                <w:szCs w:val="16"/>
                                <w:lang w:val="en-US"/>
                              </w:rPr>
                              <w:t xml:space="preserve"> </w:t>
                            </w:r>
                            <w:r>
                              <w:rPr>
                                <w:rFonts w:ascii="Times New Roman" w:hAnsi="Times New Roman"/>
                                <w:sz w:val="16"/>
                                <w:szCs w:val="16"/>
                              </w:rPr>
                              <w:t>6</w:t>
                            </w:r>
                            <w:r w:rsidRPr="00FF4A4D">
                              <w:rPr>
                                <w:rFonts w:ascii="Times New Roman" w:hAnsi="Times New Roman"/>
                                <w:sz w:val="16"/>
                                <w:szCs w:val="16"/>
                                <w:lang w:val="en-US"/>
                              </w:rPr>
                              <w:t xml:space="preserve"> m</w:t>
                            </w:r>
                            <w:r w:rsidRPr="00FF4A4D">
                              <w:rPr>
                                <w:rFonts w:ascii="Times New Roman" w:hAnsi="Times New Roman"/>
                                <w:sz w:val="16"/>
                                <w:szCs w:val="16"/>
                                <w:vertAlign w:val="superscript"/>
                                <w:lang w:val="en-US"/>
                              </w:rPr>
                              <w:t>3</w:t>
                            </w:r>
                            <w:r w:rsidRPr="00FF4A4D">
                              <w:rPr>
                                <w:rFonts w:ascii="Times New Roman" w:hAnsi="Times New Roman"/>
                                <w:sz w:val="16"/>
                                <w:szCs w:val="16"/>
                                <w:lang w:val="en-US"/>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DB989B" id="_x0000_s1151" style="position:absolute;left:0;text-align:left;margin-left:54.4pt;margin-top:12.35pt;width:51.95pt;height:18.6pt;z-index:2517304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" stroked="f">
                <v:stroke dashstyle="dash"/>
                <v:textbox>
                  <w:txbxContent>
                    <w:p w14:paraId="30306514" w14:textId="3D77E6AF" w:rsidR="00D34561" w:rsidRPr="00FF4A4D" w:rsidRDefault="00D34561" w:rsidP="00D34561">
                      <w:pPr>
                        <w:rPr>
                          <w:rFonts w:ascii="Times New Roman" w:hAnsi="Times New Roman"/>
                          <w:sz w:val="16"/>
                          <w:szCs w:val="16"/>
                          <w:lang w:val="en-US"/>
                        </w:rPr>
                      </w:pPr>
                      <w:r w:rsidRPr="00FF4A4D">
                        <w:rPr>
                          <w:rFonts w:ascii="Times New Roman" w:hAnsi="Times New Roman"/>
                          <w:sz w:val="16"/>
                          <w:szCs w:val="16"/>
                          <w:lang w:val="en-US"/>
                        </w:rPr>
                        <w:t xml:space="preserve"> </w:t>
                      </w:r>
                      <w:r>
                        <w:rPr>
                          <w:rFonts w:ascii="Times New Roman" w:hAnsi="Times New Roman"/>
                          <w:sz w:val="16"/>
                          <w:szCs w:val="16"/>
                        </w:rPr>
                        <w:t>6</w:t>
                      </w:r>
                      <w:r w:rsidRPr="00FF4A4D">
                        <w:rPr>
                          <w:rFonts w:ascii="Times New Roman" w:hAnsi="Times New Roman"/>
                          <w:sz w:val="16"/>
                          <w:szCs w:val="16"/>
                          <w:lang w:val="en-US"/>
                        </w:rPr>
                        <w:t xml:space="preserve"> m</w:t>
                      </w:r>
                      <w:r w:rsidRPr="00FF4A4D">
                        <w:rPr>
                          <w:rFonts w:ascii="Times New Roman" w:hAnsi="Times New Roman"/>
                          <w:sz w:val="16"/>
                          <w:szCs w:val="16"/>
                          <w:vertAlign w:val="superscript"/>
                          <w:lang w:val="en-US"/>
                        </w:rPr>
                        <w:t>3</w:t>
                      </w:r>
                      <w:r w:rsidRPr="00FF4A4D">
                        <w:rPr>
                          <w:rFonts w:ascii="Times New Roman" w:hAnsi="Times New Roman"/>
                          <w:sz w:val="16"/>
                          <w:szCs w:val="16"/>
                          <w:lang w:val="en-US"/>
                        </w:rPr>
                        <w:t>/ngày</w:t>
                      </w:r>
                    </w:p>
                  </w:txbxContent>
                </v:textbox>
              </v:rect>
            </w:pict>
          </mc:Fallback>
        </mc:AlternateContent>
      </w:r>
      <w:r w:rsidR="00D34561"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731451" behindDoc="0" locked="0" layoutInCell="1" allowOverlap="1" wp14:anchorId="1DC1B1C6" wp14:editId="6D5713BB">
                <wp:simplePos x="0" y="0"/>
                <wp:positionH relativeFrom="column">
                  <wp:posOffset>3338195</wp:posOffset>
                </wp:positionH>
                <wp:positionV relativeFrom="paragraph">
                  <wp:posOffset>157480</wp:posOffset>
                </wp:positionV>
                <wp:extent cx="917575" cy="219075"/>
                <wp:effectExtent l="0" t="0" r="0" b="9525"/>
                <wp:wrapNone/>
                <wp:docPr id="680793664" name="Rectangle 20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7575" cy="219075"/>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4BA28336" w14:textId="36FD5E5C" w:rsidR="00D34561" w:rsidRPr="00AD5696" w:rsidRDefault="00D34561" w:rsidP="00D34561">
                            <w:pPr>
                              <w:rPr>
                                <w:rFonts w:ascii="Times New Roman" w:hAnsi="Times New Roman"/>
                                <w:sz w:val="18"/>
                                <w:szCs w:val="18"/>
                                <w:lang w:val="en-US"/>
                              </w:rPr>
                            </w:pPr>
                            <w:r>
                              <w:rPr>
                                <w:rFonts w:ascii="Times New Roman" w:hAnsi="Times New Roman"/>
                                <w:sz w:val="18"/>
                                <w:szCs w:val="18"/>
                              </w:rPr>
                              <w:t>6m</w:t>
                            </w:r>
                            <w:r w:rsidRPr="00D34561">
                              <w:rPr>
                                <w:rFonts w:ascii="Times New Roman" w:hAnsi="Times New Roman"/>
                                <w:sz w:val="18"/>
                                <w:szCs w:val="18"/>
                                <w:vertAlign w:val="superscript"/>
                              </w:rPr>
                              <w:t>3</w:t>
                            </w:r>
                            <w:r w:rsidRPr="00AD5696">
                              <w:rPr>
                                <w:rFonts w:ascii="Times New Roman" w:hAnsi="Times New Roman" w:cs="Times New Roman"/>
                                <w:color w:val="auto"/>
                                <w:sz w:val="18"/>
                                <w:szCs w:val="18"/>
                              </w:rPr>
                              <w:t>/</w:t>
                            </w:r>
                            <w:r>
                              <w:rPr>
                                <w:rFonts w:ascii="Times New Roman" w:hAnsi="Times New Roman" w:cs="Times New Roman"/>
                                <w:color w:val="auto"/>
                                <w:sz w:val="18"/>
                                <w:szCs w:val="18"/>
                              </w:rPr>
                              <w:t>ngày</w:t>
                            </w:r>
                          </w:p>
                          <w:p w14:paraId="34908B61" w14:textId="77777777" w:rsidR="00D34561" w:rsidRPr="00F84862" w:rsidRDefault="00D34561" w:rsidP="00D34561">
                            <w:pPr>
                              <w:rPr>
                                <w:rFonts w:ascii="Times New Roman" w:hAnsi="Times New Roman"/>
                                <w:sz w:val="20"/>
                                <w:szCs w:val="20"/>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C1B1C6" id="_x0000_s1152" style="position:absolute;left:0;text-align:left;margin-left:262.85pt;margin-top:12.4pt;width:72.25pt;height:17.25pt;z-index:2517314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" stroked="f">
                <v:stroke dashstyle="dash"/>
                <v:textbox>
                  <w:txbxContent>
                    <w:p w14:paraId="4BA28336" w14:textId="36FD5E5C" w:rsidR="00D34561" w:rsidRPr="00AD5696" w:rsidRDefault="00D34561" w:rsidP="00D34561">
                      <w:pPr>
                        <w:rPr>
                          <w:rFonts w:ascii="Times New Roman" w:hAnsi="Times New Roman"/>
                          <w:sz w:val="18"/>
                          <w:szCs w:val="18"/>
                          <w:lang w:val="en-US"/>
                        </w:rPr>
                      </w:pPr>
                      <w:r>
                        <w:rPr>
                          <w:rFonts w:ascii="Times New Roman" w:hAnsi="Times New Roman"/>
                          <w:sz w:val="18"/>
                          <w:szCs w:val="18"/>
                        </w:rPr>
                        <w:t>6m</w:t>
                      </w:r>
                      <w:r w:rsidRPr="00D34561">
                        <w:rPr>
                          <w:rFonts w:ascii="Times New Roman" w:hAnsi="Times New Roman"/>
                          <w:sz w:val="18"/>
                          <w:szCs w:val="18"/>
                          <w:vertAlign w:val="superscript"/>
                        </w:rPr>
                        <w:t>3</w:t>
                      </w:r>
                      <w:r w:rsidRPr="00AD5696">
                        <w:rPr>
                          <w:rFonts w:ascii="Times New Roman" w:hAnsi="Times New Roman" w:cs="Times New Roman"/>
                          <w:color w:val="auto"/>
                          <w:sz w:val="18"/>
                          <w:szCs w:val="18"/>
                        </w:rPr>
                        <w:t>/</w:t>
                      </w:r>
                      <w:r>
                        <w:rPr>
                          <w:rFonts w:ascii="Times New Roman" w:hAnsi="Times New Roman" w:cs="Times New Roman"/>
                          <w:color w:val="auto"/>
                          <w:sz w:val="18"/>
                          <w:szCs w:val="18"/>
                        </w:rPr>
                        <w:t>ngày</w:t>
                      </w:r>
                    </w:p>
                    <w:p w14:paraId="34908B61" w14:textId="77777777" w:rsidR="00D34561" w:rsidRPr="00F84862" w:rsidRDefault="00D34561" w:rsidP="00D34561">
                      <w:pPr>
                        <w:rPr>
                          <w:rFonts w:ascii="Times New Roman" w:hAnsi="Times New Roman"/>
                          <w:sz w:val="20"/>
                          <w:szCs w:val="20"/>
                          <w:lang w:val="en-US"/>
                        </w:rPr>
                      </w:pPr>
                    </w:p>
                  </w:txbxContent>
                </v:textbox>
              </v:rect>
            </w:pict>
          </mc:Fallback>
        </mc:AlternateContent>
      </w:r>
    </w:p>
    <w:p w14:paraId="157BD505" w14:textId="1DB92643" w:rsidR="003C3772" w:rsidRPr="003B790A" w:rsidRDefault="00D95987" w:rsidP="003C3772">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736571" behindDoc="0" locked="0" layoutInCell="1" allowOverlap="1" wp14:anchorId="66659097" wp14:editId="6FC7C91D">
                <wp:simplePos x="0" y="0"/>
                <wp:positionH relativeFrom="column">
                  <wp:posOffset>1664431</wp:posOffset>
                </wp:positionH>
                <wp:positionV relativeFrom="paragraph">
                  <wp:posOffset>187325</wp:posOffset>
                </wp:positionV>
                <wp:extent cx="1004570" cy="327660"/>
                <wp:effectExtent l="0" t="0" r="24130" b="15240"/>
                <wp:wrapNone/>
                <wp:docPr id="268681958" name="Rectangle 19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327660"/>
                        </a:xfrm>
                        <a:prstGeom prst="rect">
                          <a:avLst/>
                        </a:prstGeom>
                        <a:solidFill>
                          <a:srgbClr val="FFFFFF"/>
                        </a:solidFill>
                        <a:ln w="9525">
                          <a:solidFill>
                            <a:srgbClr val="000000"/>
                          </a:solidFill>
                          <a:miter lim="800000"/>
                          <a:headEnd/>
                          <a:tailEnd/>
                        </a:ln>
                      </wps:spPr>
                      <wps:txbx>
                        <w:txbxContent>
                          <w:p w14:paraId="2B945DD6" w14:textId="16C34656" w:rsidR="00D34561" w:rsidRPr="00882F61" w:rsidRDefault="00D34561" w:rsidP="00D34561">
                            <w:pPr>
                              <w:rPr>
                                <w:sz w:val="16"/>
                                <w:szCs w:val="16"/>
                              </w:rPr>
                            </w:pPr>
                            <w:r w:rsidRPr="00882F61">
                              <w:rPr>
                                <w:rFonts w:ascii="Times New Roman" w:hAnsi="Times New Roman"/>
                                <w:sz w:val="16"/>
                                <w:szCs w:val="16"/>
                              </w:rPr>
                              <w:t>Nước cấp cho hệ thống RO GĐ</w:t>
                            </w:r>
                            <w:r>
                              <w:rPr>
                                <w:rFonts w:ascii="Times New Roman" w:hAnsi="Times New Roman"/>
                                <w:sz w:val="16"/>
                                <w:szCs w:val="16"/>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659097" id="_x0000_s1153" style="position:absolute;left:0;text-align:left;margin-left:131.05pt;margin-top:14.75pt;width:79.1pt;height:25.8pt;z-index:2517365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">
                <v:textbox>
                  <w:txbxContent>
                    <w:p w14:paraId="2B945DD6" w14:textId="16C34656" w:rsidR="00D34561" w:rsidRPr="00882F61" w:rsidRDefault="00D34561" w:rsidP="00D34561">
                      <w:pPr>
                        <w:rPr>
                          <w:sz w:val="16"/>
                          <w:szCs w:val="16"/>
                        </w:rPr>
                      </w:pPr>
                      <w:r w:rsidRPr="00882F61">
                        <w:rPr>
                          <w:rFonts w:ascii="Times New Roman" w:hAnsi="Times New Roman"/>
                          <w:sz w:val="16"/>
                          <w:szCs w:val="16"/>
                        </w:rPr>
                        <w:t>Nước cấp cho hệ thống RO GĐ</w:t>
                      </w:r>
                      <w:r>
                        <w:rPr>
                          <w:rFonts w:ascii="Times New Roman" w:hAnsi="Times New Roman"/>
                          <w:sz w:val="16"/>
                          <w:szCs w:val="16"/>
                        </w:rPr>
                        <w:t>2</w:t>
                      </w: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746811" behindDoc="0" locked="0" layoutInCell="1" allowOverlap="1" wp14:anchorId="4E2E0608" wp14:editId="4EA88C0B">
                <wp:simplePos x="0" y="0"/>
                <wp:positionH relativeFrom="column">
                  <wp:posOffset>2740660</wp:posOffset>
                </wp:positionH>
                <wp:positionV relativeFrom="paragraph">
                  <wp:posOffset>187733</wp:posOffset>
                </wp:positionV>
                <wp:extent cx="632074" cy="198755"/>
                <wp:effectExtent l="0" t="0" r="0" b="0"/>
                <wp:wrapNone/>
                <wp:docPr id="1355670662" name="Rectangle 19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074" cy="198755"/>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64FBFE8B" w14:textId="5D2BA8EE" w:rsidR="00D95987" w:rsidRPr="00FF4A4D" w:rsidRDefault="00D95987" w:rsidP="00D95987">
                            <w:pPr>
                              <w:rPr>
                                <w:rFonts w:ascii="Times New Roman" w:hAnsi="Times New Roman"/>
                                <w:sz w:val="16"/>
                                <w:szCs w:val="16"/>
                                <w:lang w:val="en-US"/>
                              </w:rPr>
                            </w:pPr>
                            <w:r>
                              <w:rPr>
                                <w:rFonts w:ascii="Times New Roman" w:hAnsi="Times New Roman"/>
                                <w:sz w:val="16"/>
                                <w:szCs w:val="16"/>
                              </w:rPr>
                              <w:t>6</w:t>
                            </w:r>
                            <w:r w:rsidRPr="00FF4A4D">
                              <w:rPr>
                                <w:rFonts w:ascii="Times New Roman" w:hAnsi="Times New Roman"/>
                                <w:sz w:val="16"/>
                                <w:szCs w:val="16"/>
                                <w:lang w:val="en-US"/>
                              </w:rPr>
                              <w:t xml:space="preserve"> m</w:t>
                            </w:r>
                            <w:r w:rsidRPr="00FF4A4D">
                              <w:rPr>
                                <w:rFonts w:ascii="Times New Roman" w:hAnsi="Times New Roman"/>
                                <w:sz w:val="16"/>
                                <w:szCs w:val="16"/>
                                <w:vertAlign w:val="superscript"/>
                                <w:lang w:val="en-US"/>
                              </w:rPr>
                              <w:t>3</w:t>
                            </w:r>
                            <w:r w:rsidRPr="00FF4A4D">
                              <w:rPr>
                                <w:rFonts w:ascii="Times New Roman" w:hAnsi="Times New Roman"/>
                                <w:sz w:val="16"/>
                                <w:szCs w:val="16"/>
                                <w:lang w:val="en-US"/>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2E0608" id="_x0000_s1154" style="position:absolute;left:0;text-align:left;margin-left:215.8pt;margin-top:14.8pt;width:49.75pt;height:15.65pt;z-index:2517468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" stroked="f">
                <v:stroke dashstyle="dash"/>
                <v:textbox>
                  <w:txbxContent>
                    <w:p w14:paraId="64FBFE8B" w14:textId="5D2BA8EE" w:rsidR="00D95987" w:rsidRPr="00FF4A4D" w:rsidRDefault="00D95987" w:rsidP="00D95987">
                      <w:pPr>
                        <w:rPr>
                          <w:rFonts w:ascii="Times New Roman" w:hAnsi="Times New Roman"/>
                          <w:sz w:val="16"/>
                          <w:szCs w:val="16"/>
                          <w:lang w:val="en-US"/>
                        </w:rPr>
                      </w:pPr>
                      <w:r>
                        <w:rPr>
                          <w:rFonts w:ascii="Times New Roman" w:hAnsi="Times New Roman"/>
                          <w:sz w:val="16"/>
                          <w:szCs w:val="16"/>
                        </w:rPr>
                        <w:t>6</w:t>
                      </w:r>
                      <w:r w:rsidRPr="00FF4A4D">
                        <w:rPr>
                          <w:rFonts w:ascii="Times New Roman" w:hAnsi="Times New Roman"/>
                          <w:sz w:val="16"/>
                          <w:szCs w:val="16"/>
                          <w:lang w:val="en-US"/>
                        </w:rPr>
                        <w:t xml:space="preserve"> m</w:t>
                      </w:r>
                      <w:r w:rsidRPr="00FF4A4D">
                        <w:rPr>
                          <w:rFonts w:ascii="Times New Roman" w:hAnsi="Times New Roman"/>
                          <w:sz w:val="16"/>
                          <w:szCs w:val="16"/>
                          <w:vertAlign w:val="superscript"/>
                          <w:lang w:val="en-US"/>
                        </w:rPr>
                        <w:t>3</w:t>
                      </w:r>
                      <w:r w:rsidRPr="00FF4A4D">
                        <w:rPr>
                          <w:rFonts w:ascii="Times New Roman" w:hAnsi="Times New Roman"/>
                          <w:sz w:val="16"/>
                          <w:szCs w:val="16"/>
                          <w:lang w:val="en-US"/>
                        </w:rPr>
                        <w:t>/ngày</w:t>
                      </w:r>
                    </w:p>
                  </w:txbxContent>
                </v:textbox>
              </v:rect>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734523" behindDoc="0" locked="0" layoutInCell="1" allowOverlap="1" wp14:anchorId="5ACA3F95" wp14:editId="774D1846">
                <wp:simplePos x="0" y="0"/>
                <wp:positionH relativeFrom="column">
                  <wp:posOffset>634365</wp:posOffset>
                </wp:positionH>
                <wp:positionV relativeFrom="paragraph">
                  <wp:posOffset>107015</wp:posOffset>
                </wp:positionV>
                <wp:extent cx="998855" cy="635"/>
                <wp:effectExtent l="13970" t="57150" r="15875" b="56515"/>
                <wp:wrapNone/>
                <wp:docPr id="719589971" name="AutoShape 20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885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D40CAE" id="AutoShape 2047" o:spid="_x0000_s1026" type="#_x0000_t32" style="position:absolute;margin-left:49.95pt;margin-top:8.45pt;width:78.65pt;height:.05pt;z-index:2517345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">
                <v:stroke endarrow="block"/>
              </v:shape>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738619" behindDoc="0" locked="0" layoutInCell="1" allowOverlap="1" wp14:anchorId="506F3C52" wp14:editId="1CE08A48">
                <wp:simplePos x="0" y="0"/>
                <wp:positionH relativeFrom="column">
                  <wp:posOffset>3371419</wp:posOffset>
                </wp:positionH>
                <wp:positionV relativeFrom="paragraph">
                  <wp:posOffset>265730</wp:posOffset>
                </wp:positionV>
                <wp:extent cx="1503392" cy="349250"/>
                <wp:effectExtent l="0" t="0" r="20955" b="12700"/>
                <wp:wrapNone/>
                <wp:docPr id="1095183371" name="Rectangle 19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3392" cy="349250"/>
                        </a:xfrm>
                        <a:prstGeom prst="rect">
                          <a:avLst/>
                        </a:prstGeom>
                        <a:solidFill>
                          <a:srgbClr val="FFFFFF"/>
                        </a:solidFill>
                        <a:ln w="9525">
                          <a:solidFill>
                            <a:srgbClr val="000000"/>
                          </a:solidFill>
                          <a:miter lim="800000"/>
                          <a:headEnd/>
                          <a:tailEnd/>
                        </a:ln>
                      </wps:spPr>
                      <wps:txbx>
                        <w:txbxContent>
                          <w:p w14:paraId="75E0B6D3" w14:textId="34599682" w:rsidR="00D34561" w:rsidRPr="00AD5696" w:rsidRDefault="00D34561" w:rsidP="00D34561">
                            <w:pPr>
                              <w:jc w:val="center"/>
                              <w:rPr>
                                <w:rFonts w:ascii="Times New Roman" w:hAnsi="Times New Roman"/>
                                <w:sz w:val="18"/>
                                <w:szCs w:val="18"/>
                              </w:rPr>
                            </w:pPr>
                            <w:r w:rsidRPr="00AD5696">
                              <w:rPr>
                                <w:rFonts w:ascii="Times New Roman" w:hAnsi="Times New Roman"/>
                                <w:sz w:val="18"/>
                                <w:szCs w:val="18"/>
                              </w:rPr>
                              <w:t>Nước RO p</w:t>
                            </w:r>
                            <w:r w:rsidRPr="00AD5696">
                              <w:rPr>
                                <w:rFonts w:ascii="Times New Roman" w:hAnsi="Times New Roman"/>
                                <w:sz w:val="18"/>
                                <w:szCs w:val="18"/>
                                <w:lang w:val="en-US"/>
                              </w:rPr>
                              <w:t>ha dung dịch làm sạch</w:t>
                            </w:r>
                            <w:r w:rsidRPr="00AD5696">
                              <w:rPr>
                                <w:rFonts w:ascii="Times New Roman" w:hAnsi="Times New Roman"/>
                                <w:sz w:val="18"/>
                                <w:szCs w:val="18"/>
                              </w:rPr>
                              <w:t xml:space="preserve"> (rửa </w:t>
                            </w:r>
                            <w:r>
                              <w:rPr>
                                <w:rFonts w:ascii="Times New Roman" w:hAnsi="Times New Roman"/>
                                <w:sz w:val="18"/>
                                <w:szCs w:val="18"/>
                              </w:rPr>
                              <w:t xml:space="preserve"> </w:t>
                            </w:r>
                            <w:r w:rsidRPr="00AD5696">
                              <w:rPr>
                                <w:rFonts w:ascii="Times New Roman" w:hAnsi="Times New Roman"/>
                                <w:sz w:val="18"/>
                                <w:szCs w:val="18"/>
                              </w:rPr>
                              <w:t>khuôn)</w:t>
                            </w:r>
                            <w:r>
                              <w:rPr>
                                <w:rFonts w:ascii="Times New Roman" w:hAnsi="Times New Roman"/>
                                <w:sz w:val="18"/>
                                <w:szCs w:val="18"/>
                              </w:rPr>
                              <w:t xml:space="preserve"> GĐ</w:t>
                            </w:r>
                            <w:r w:rsidR="00D95987">
                              <w:rPr>
                                <w:rFonts w:ascii="Times New Roman" w:hAnsi="Times New Roman"/>
                                <w:sz w:val="18"/>
                                <w:szCs w:val="18"/>
                              </w:rPr>
                              <w:t>2</w:t>
                            </w:r>
                          </w:p>
                          <w:p w14:paraId="48D2C5EC" w14:textId="77777777" w:rsidR="00D34561" w:rsidRPr="00434A5C" w:rsidRDefault="00D34561" w:rsidP="00D34561">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6F3C52" id="_x0000_s1155" style="position:absolute;left:0;text-align:left;margin-left:265.45pt;margin-top:20.9pt;width:118.4pt;height:27.5pt;z-index:2517386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">
                <v:textbox>
                  <w:txbxContent>
                    <w:p w14:paraId="75E0B6D3" w14:textId="34599682" w:rsidR="00D34561" w:rsidRPr="00AD5696" w:rsidRDefault="00D34561" w:rsidP="00D34561">
                      <w:pPr>
                        <w:jc w:val="center"/>
                        <w:rPr>
                          <w:rFonts w:ascii="Times New Roman" w:hAnsi="Times New Roman"/>
                          <w:sz w:val="18"/>
                          <w:szCs w:val="18"/>
                        </w:rPr>
                      </w:pPr>
                      <w:r w:rsidRPr="00AD5696">
                        <w:rPr>
                          <w:rFonts w:ascii="Times New Roman" w:hAnsi="Times New Roman"/>
                          <w:sz w:val="18"/>
                          <w:szCs w:val="18"/>
                        </w:rPr>
                        <w:t>Nước RO p</w:t>
                      </w:r>
                      <w:r w:rsidRPr="00AD5696">
                        <w:rPr>
                          <w:rFonts w:ascii="Times New Roman" w:hAnsi="Times New Roman"/>
                          <w:sz w:val="18"/>
                          <w:szCs w:val="18"/>
                          <w:lang w:val="en-US"/>
                        </w:rPr>
                        <w:t>ha dung dịch làm sạch</w:t>
                      </w:r>
                      <w:r w:rsidRPr="00AD5696">
                        <w:rPr>
                          <w:rFonts w:ascii="Times New Roman" w:hAnsi="Times New Roman"/>
                          <w:sz w:val="18"/>
                          <w:szCs w:val="18"/>
                        </w:rPr>
                        <w:t xml:space="preserve"> (rửa </w:t>
                      </w:r>
                      <w:r>
                        <w:rPr>
                          <w:rFonts w:ascii="Times New Roman" w:hAnsi="Times New Roman"/>
                          <w:sz w:val="18"/>
                          <w:szCs w:val="18"/>
                        </w:rPr>
                        <w:t xml:space="preserve"> </w:t>
                      </w:r>
                      <w:r w:rsidRPr="00AD5696">
                        <w:rPr>
                          <w:rFonts w:ascii="Times New Roman" w:hAnsi="Times New Roman"/>
                          <w:sz w:val="18"/>
                          <w:szCs w:val="18"/>
                        </w:rPr>
                        <w:t>khuôn)</w:t>
                      </w:r>
                      <w:r>
                        <w:rPr>
                          <w:rFonts w:ascii="Times New Roman" w:hAnsi="Times New Roman"/>
                          <w:sz w:val="18"/>
                          <w:szCs w:val="18"/>
                        </w:rPr>
                        <w:t xml:space="preserve"> GĐ</w:t>
                      </w:r>
                      <w:r w:rsidR="00D95987">
                        <w:rPr>
                          <w:rFonts w:ascii="Times New Roman" w:hAnsi="Times New Roman"/>
                          <w:sz w:val="18"/>
                          <w:szCs w:val="18"/>
                        </w:rPr>
                        <w:t>2</w:t>
                      </w:r>
                    </w:p>
                    <w:p w14:paraId="48D2C5EC" w14:textId="77777777" w:rsidR="00D34561" w:rsidRPr="00434A5C" w:rsidRDefault="00D34561" w:rsidP="00D34561">
                      <w:pPr>
                        <w:rPr>
                          <w:sz w:val="20"/>
                          <w:szCs w:val="20"/>
                        </w:rPr>
                      </w:pP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755003" behindDoc="0" locked="0" layoutInCell="1" allowOverlap="1" wp14:anchorId="42FCF842" wp14:editId="2789A48F">
                <wp:simplePos x="0" y="0"/>
                <wp:positionH relativeFrom="column">
                  <wp:posOffset>3265474</wp:posOffset>
                </wp:positionH>
                <wp:positionV relativeFrom="paragraph">
                  <wp:posOffset>111318</wp:posOffset>
                </wp:positionV>
                <wp:extent cx="2305906" cy="0"/>
                <wp:effectExtent l="0" t="76200" r="18415" b="95250"/>
                <wp:wrapNone/>
                <wp:docPr id="1770763909" name="Straight Arrow Connector 582"/>
                <wp:cNvGraphicFramePr/>
                <a:graphic xmlns:a="http://schemas.openxmlformats.org/drawingml/2006/main">
                  <a:graphicData uri="http://schemas.microsoft.com/office/word/2010/wordprocessingShape">
                    <wps:wsp>
                      <wps:cNvCnPr/>
                      <wps:spPr>
                        <a:xfrm>
                          <a:off x="0" y="0"/>
                          <a:ext cx="2305906" cy="0"/>
                        </a:xfrm>
                        <a:prstGeom prst="straightConnector1">
                          <a:avLst/>
                        </a:prstGeom>
                        <a:ln>
                          <a:prstDash val="dash"/>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2D1B79E8" id="Straight Arrow Connector 582" o:spid="_x0000_s1026" type="#_x0000_t32" style="position:absolute;margin-left:257.1pt;margin-top:8.75pt;width:181.55pt;height:0;z-index:25175500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" strokecolor="#156082 [3204]" strokeweight="1.5pt">
                <v:stroke dashstyle="dash" endarrow="block" joinstyle="miter"/>
              </v:shape>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749883" behindDoc="0" locked="0" layoutInCell="1" allowOverlap="1" wp14:anchorId="1CD632CB" wp14:editId="718B34E9">
                <wp:simplePos x="0" y="0"/>
                <wp:positionH relativeFrom="column">
                  <wp:posOffset>4932018</wp:posOffset>
                </wp:positionH>
                <wp:positionV relativeFrom="paragraph">
                  <wp:posOffset>191714</wp:posOffset>
                </wp:positionV>
                <wp:extent cx="707666" cy="198782"/>
                <wp:effectExtent l="0" t="0" r="0" b="0"/>
                <wp:wrapNone/>
                <wp:docPr id="1456821954" name="Rectangle 19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7666" cy="198782"/>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22400B85" w14:textId="77777777" w:rsidR="00D95987" w:rsidRPr="00FF4A4D" w:rsidRDefault="00D95987" w:rsidP="00D95987">
                            <w:pPr>
                              <w:rPr>
                                <w:rFonts w:ascii="Times New Roman" w:hAnsi="Times New Roman"/>
                                <w:sz w:val="16"/>
                                <w:szCs w:val="16"/>
                                <w:lang w:val="en-US"/>
                              </w:rPr>
                            </w:pPr>
                            <w:r>
                              <w:rPr>
                                <w:rFonts w:ascii="Times New Roman" w:hAnsi="Times New Roman"/>
                                <w:sz w:val="16"/>
                                <w:szCs w:val="16"/>
                              </w:rPr>
                              <w:t>6</w:t>
                            </w:r>
                            <w:r w:rsidRPr="00FF4A4D">
                              <w:rPr>
                                <w:rFonts w:ascii="Times New Roman" w:hAnsi="Times New Roman"/>
                                <w:sz w:val="16"/>
                                <w:szCs w:val="16"/>
                                <w:lang w:val="en-US"/>
                              </w:rPr>
                              <w:t xml:space="preserve"> m</w:t>
                            </w:r>
                            <w:r w:rsidRPr="00FF4A4D">
                              <w:rPr>
                                <w:rFonts w:ascii="Times New Roman" w:hAnsi="Times New Roman"/>
                                <w:sz w:val="16"/>
                                <w:szCs w:val="16"/>
                                <w:vertAlign w:val="superscript"/>
                                <w:lang w:val="en-US"/>
                              </w:rPr>
                              <w:t>3</w:t>
                            </w:r>
                            <w:r w:rsidRPr="00FF4A4D">
                              <w:rPr>
                                <w:rFonts w:ascii="Times New Roman" w:hAnsi="Times New Roman"/>
                                <w:sz w:val="16"/>
                                <w:szCs w:val="16"/>
                                <w:lang w:val="en-US"/>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D632CB" id="_x0000_s1156" style="position:absolute;left:0;text-align:left;margin-left:388.35pt;margin-top:15.1pt;width:55.7pt;height:15.65pt;z-index:2517498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" stroked="f">
                <v:stroke dashstyle="dash"/>
                <v:textbox>
                  <w:txbxContent>
                    <w:p w14:paraId="22400B85" w14:textId="77777777" w:rsidR="00D95987" w:rsidRPr="00FF4A4D" w:rsidRDefault="00D95987" w:rsidP="00D95987">
                      <w:pPr>
                        <w:rPr>
                          <w:rFonts w:ascii="Times New Roman" w:hAnsi="Times New Roman"/>
                          <w:sz w:val="16"/>
                          <w:szCs w:val="16"/>
                          <w:lang w:val="en-US"/>
                        </w:rPr>
                      </w:pPr>
                      <w:r>
                        <w:rPr>
                          <w:rFonts w:ascii="Times New Roman" w:hAnsi="Times New Roman"/>
                          <w:sz w:val="16"/>
                          <w:szCs w:val="16"/>
                        </w:rPr>
                        <w:t>6</w:t>
                      </w:r>
                      <w:r w:rsidRPr="00FF4A4D">
                        <w:rPr>
                          <w:rFonts w:ascii="Times New Roman" w:hAnsi="Times New Roman"/>
                          <w:sz w:val="16"/>
                          <w:szCs w:val="16"/>
                          <w:lang w:val="en-US"/>
                        </w:rPr>
                        <w:t xml:space="preserve"> m</w:t>
                      </w:r>
                      <w:r w:rsidRPr="00FF4A4D">
                        <w:rPr>
                          <w:rFonts w:ascii="Times New Roman" w:hAnsi="Times New Roman"/>
                          <w:sz w:val="16"/>
                          <w:szCs w:val="16"/>
                          <w:vertAlign w:val="superscript"/>
                          <w:lang w:val="en-US"/>
                        </w:rPr>
                        <w:t>3</w:t>
                      </w:r>
                      <w:r w:rsidRPr="00FF4A4D">
                        <w:rPr>
                          <w:rFonts w:ascii="Times New Roman" w:hAnsi="Times New Roman"/>
                          <w:sz w:val="16"/>
                          <w:szCs w:val="16"/>
                          <w:lang w:val="en-US"/>
                        </w:rPr>
                        <w:t>/ngày</w:t>
                      </w:r>
                    </w:p>
                  </w:txbxContent>
                </v:textbox>
              </v:rect>
            </w:pict>
          </mc:Fallback>
        </mc:AlternateContent>
      </w:r>
      <w:r w:rsidR="00D34561"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744763" behindDoc="0" locked="0" layoutInCell="1" allowOverlap="1" wp14:anchorId="50B2B857" wp14:editId="0479D179">
                <wp:simplePos x="0" y="0"/>
                <wp:positionH relativeFrom="column">
                  <wp:posOffset>838338</wp:posOffset>
                </wp:positionH>
                <wp:positionV relativeFrom="paragraph">
                  <wp:posOffset>243840</wp:posOffset>
                </wp:positionV>
                <wp:extent cx="707666" cy="198782"/>
                <wp:effectExtent l="0" t="0" r="0" b="0"/>
                <wp:wrapNone/>
                <wp:docPr id="74920021" name="Rectangle 19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7666" cy="198782"/>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1345EB55" w14:textId="1A225D1D" w:rsidR="00D34561" w:rsidRPr="00FF4A4D" w:rsidRDefault="00D34561" w:rsidP="00D34561">
                            <w:pPr>
                              <w:rPr>
                                <w:rFonts w:ascii="Times New Roman" w:hAnsi="Times New Roman"/>
                                <w:sz w:val="16"/>
                                <w:szCs w:val="16"/>
                                <w:lang w:val="en-US"/>
                              </w:rPr>
                            </w:pPr>
                            <w:r w:rsidRPr="00FF4A4D">
                              <w:rPr>
                                <w:rFonts w:ascii="Times New Roman" w:hAnsi="Times New Roman"/>
                                <w:sz w:val="16"/>
                                <w:szCs w:val="16"/>
                                <w:lang w:val="en-US"/>
                              </w:rPr>
                              <w:t xml:space="preserve"> </w:t>
                            </w:r>
                            <w:r>
                              <w:rPr>
                                <w:rFonts w:ascii="Times New Roman" w:hAnsi="Times New Roman"/>
                                <w:sz w:val="16"/>
                                <w:szCs w:val="16"/>
                              </w:rPr>
                              <w:t>9</w:t>
                            </w:r>
                            <w:r w:rsidRPr="00FF4A4D">
                              <w:rPr>
                                <w:rFonts w:ascii="Times New Roman" w:hAnsi="Times New Roman"/>
                                <w:sz w:val="16"/>
                                <w:szCs w:val="16"/>
                                <w:lang w:val="en-US"/>
                              </w:rPr>
                              <w:t xml:space="preserve"> m</w:t>
                            </w:r>
                            <w:r w:rsidRPr="00FF4A4D">
                              <w:rPr>
                                <w:rFonts w:ascii="Times New Roman" w:hAnsi="Times New Roman"/>
                                <w:sz w:val="16"/>
                                <w:szCs w:val="16"/>
                                <w:vertAlign w:val="superscript"/>
                                <w:lang w:val="en-US"/>
                              </w:rPr>
                              <w:t>3</w:t>
                            </w:r>
                            <w:r w:rsidRPr="00FF4A4D">
                              <w:rPr>
                                <w:rFonts w:ascii="Times New Roman" w:hAnsi="Times New Roman"/>
                                <w:sz w:val="16"/>
                                <w:szCs w:val="16"/>
                                <w:lang w:val="en-US"/>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B2B857" id="_x0000_s1157" style="position:absolute;left:0;text-align:left;margin-left:66pt;margin-top:19.2pt;width:55.7pt;height:15.65pt;z-index:2517447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" stroked="f">
                <v:stroke dashstyle="dash"/>
                <v:textbox>
                  <w:txbxContent>
                    <w:p w14:paraId="1345EB55" w14:textId="1A225D1D" w:rsidR="00D34561" w:rsidRPr="00FF4A4D" w:rsidRDefault="00D34561" w:rsidP="00D34561">
                      <w:pPr>
                        <w:rPr>
                          <w:rFonts w:ascii="Times New Roman" w:hAnsi="Times New Roman"/>
                          <w:sz w:val="16"/>
                          <w:szCs w:val="16"/>
                          <w:lang w:val="en-US"/>
                        </w:rPr>
                      </w:pPr>
                      <w:r w:rsidRPr="00FF4A4D">
                        <w:rPr>
                          <w:rFonts w:ascii="Times New Roman" w:hAnsi="Times New Roman"/>
                          <w:sz w:val="16"/>
                          <w:szCs w:val="16"/>
                          <w:lang w:val="en-US"/>
                        </w:rPr>
                        <w:t xml:space="preserve"> </w:t>
                      </w:r>
                      <w:r>
                        <w:rPr>
                          <w:rFonts w:ascii="Times New Roman" w:hAnsi="Times New Roman"/>
                          <w:sz w:val="16"/>
                          <w:szCs w:val="16"/>
                        </w:rPr>
                        <w:t>9</w:t>
                      </w:r>
                      <w:r w:rsidRPr="00FF4A4D">
                        <w:rPr>
                          <w:rFonts w:ascii="Times New Roman" w:hAnsi="Times New Roman"/>
                          <w:sz w:val="16"/>
                          <w:szCs w:val="16"/>
                          <w:lang w:val="en-US"/>
                        </w:rPr>
                        <w:t xml:space="preserve"> m</w:t>
                      </w:r>
                      <w:r w:rsidRPr="00FF4A4D">
                        <w:rPr>
                          <w:rFonts w:ascii="Times New Roman" w:hAnsi="Times New Roman"/>
                          <w:sz w:val="16"/>
                          <w:szCs w:val="16"/>
                          <w:vertAlign w:val="superscript"/>
                          <w:lang w:val="en-US"/>
                        </w:rPr>
                        <w:t>3</w:t>
                      </w:r>
                      <w:r w:rsidRPr="00FF4A4D">
                        <w:rPr>
                          <w:rFonts w:ascii="Times New Roman" w:hAnsi="Times New Roman"/>
                          <w:sz w:val="16"/>
                          <w:szCs w:val="16"/>
                          <w:lang w:val="en-US"/>
                        </w:rPr>
                        <w:t>/ngày</w:t>
                      </w:r>
                    </w:p>
                  </w:txbxContent>
                </v:textbox>
              </v:rect>
            </w:pict>
          </mc:Fallback>
        </mc:AlternateContent>
      </w:r>
    </w:p>
    <w:p w14:paraId="4AA7DB7C" w14:textId="1320554F" w:rsidR="003C3772" w:rsidRPr="003B790A" w:rsidRDefault="001D1B67" w:rsidP="003C3772">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739643" behindDoc="0" locked="0" layoutInCell="1" allowOverlap="1" wp14:anchorId="3AF7EFB1" wp14:editId="68D669E7">
                <wp:simplePos x="0" y="0"/>
                <wp:positionH relativeFrom="column">
                  <wp:posOffset>2689860</wp:posOffset>
                </wp:positionH>
                <wp:positionV relativeFrom="paragraph">
                  <wp:posOffset>153670</wp:posOffset>
                </wp:positionV>
                <wp:extent cx="683260" cy="0"/>
                <wp:effectExtent l="0" t="76200" r="21590" b="95250"/>
                <wp:wrapNone/>
                <wp:docPr id="1478643597" name="Straight Arrow Connector 576"/>
                <wp:cNvGraphicFramePr/>
                <a:graphic xmlns:a="http://schemas.openxmlformats.org/drawingml/2006/main">
                  <a:graphicData uri="http://schemas.microsoft.com/office/word/2010/wordprocessingShape">
                    <wps:wsp>
                      <wps:cNvCnPr/>
                      <wps:spPr>
                        <a:xfrm>
                          <a:off x="0" y="0"/>
                          <a:ext cx="683260" cy="0"/>
                        </a:xfrm>
                        <a:prstGeom prst="straightConnector1">
                          <a:avLst/>
                        </a:prstGeom>
                        <a:ln>
                          <a:prstDash val="dash"/>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1236733" id="_x0000_t32" coordsize="21600,21600" o:spt="32" o:oned="t" path="m,l21600,21600e" filled="f">
                <v:path arrowok="t" fillok="f" o:connecttype="none"/>
                <o:lock v:ext="edit" shapetype="t"/>
              </v:shapetype>
              <v:shape id="Straight Arrow Connector 576" o:spid="_x0000_s1026" type="#_x0000_t32" style="position:absolute;margin-left:211.8pt;margin-top:12.1pt;width:53.8pt;height:0;z-index:2517396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" strokecolor="#156082 [3204]" strokeweight="1.5pt">
                <v:stroke dashstyle="dash" endarrow="block" joinstyle="miter"/>
              </v:shape>
            </w:pict>
          </mc:Fallback>
        </mc:AlternateContent>
      </w:r>
      <w:r w:rsidR="00D95987"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758075" behindDoc="0" locked="0" layoutInCell="1" allowOverlap="1" wp14:anchorId="52502D2F" wp14:editId="67A4F20E">
                <wp:simplePos x="0" y="0"/>
                <wp:positionH relativeFrom="column">
                  <wp:posOffset>1998045</wp:posOffset>
                </wp:positionH>
                <wp:positionV relativeFrom="paragraph">
                  <wp:posOffset>249052</wp:posOffset>
                </wp:positionV>
                <wp:extent cx="0" cy="198551"/>
                <wp:effectExtent l="76200" t="0" r="57150" b="49530"/>
                <wp:wrapNone/>
                <wp:docPr id="1582254482" name="Straight Arrow Connector 584"/>
                <wp:cNvGraphicFramePr/>
                <a:graphic xmlns:a="http://schemas.openxmlformats.org/drawingml/2006/main">
                  <a:graphicData uri="http://schemas.microsoft.com/office/word/2010/wordprocessingShape">
                    <wps:wsp>
                      <wps:cNvCnPr/>
                      <wps:spPr>
                        <a:xfrm>
                          <a:off x="0" y="0"/>
                          <a:ext cx="0" cy="198551"/>
                        </a:xfrm>
                        <a:prstGeom prst="straightConnector1">
                          <a:avLst/>
                        </a:prstGeom>
                        <a:ln>
                          <a:prstDash val="dash"/>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5B346D81" id="Straight Arrow Connector 584" o:spid="_x0000_s1026" type="#_x0000_t32" style="position:absolute;margin-left:157.35pt;margin-top:19.6pt;width:0;height:15.65pt;z-index:25175807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" strokecolor="#156082 [3204]" strokeweight="1.5pt">
                <v:stroke dashstyle="dash" endarrow="block" joinstyle="miter"/>
              </v:shape>
            </w:pict>
          </mc:Fallback>
        </mc:AlternateContent>
      </w:r>
      <w:r w:rsidR="00D95987"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742715" behindDoc="0" locked="0" layoutInCell="1" allowOverlap="1" wp14:anchorId="5761A4D5" wp14:editId="1A7E26F2">
                <wp:simplePos x="0" y="0"/>
                <wp:positionH relativeFrom="column">
                  <wp:posOffset>661191</wp:posOffset>
                </wp:positionH>
                <wp:positionV relativeFrom="paragraph">
                  <wp:posOffset>176351</wp:posOffset>
                </wp:positionV>
                <wp:extent cx="982980" cy="635"/>
                <wp:effectExtent l="9525" t="59690" r="17145" b="53975"/>
                <wp:wrapNone/>
                <wp:docPr id="1749840148" name="AutoShape 19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298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968E7E" id="AutoShape 1955" o:spid="_x0000_s1026" type="#_x0000_t32" style="position:absolute;margin-left:52.05pt;margin-top:13.9pt;width:77.4pt;height:.05pt;z-index:2517427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">
                <v:stroke endarrow="block"/>
              </v:shape>
            </w:pict>
          </mc:Fallback>
        </mc:AlternateContent>
      </w:r>
      <w:r w:rsidR="00D95987"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748859" behindDoc="0" locked="0" layoutInCell="1" allowOverlap="1" wp14:anchorId="337DCD70" wp14:editId="0EFE98B8">
                <wp:simplePos x="0" y="0"/>
                <wp:positionH relativeFrom="column">
                  <wp:posOffset>4885663</wp:posOffset>
                </wp:positionH>
                <wp:positionV relativeFrom="paragraph">
                  <wp:posOffset>180367</wp:posOffset>
                </wp:positionV>
                <wp:extent cx="683260" cy="0"/>
                <wp:effectExtent l="0" t="76200" r="21590" b="95250"/>
                <wp:wrapNone/>
                <wp:docPr id="1743809683" name="Straight Arrow Connector 576"/>
                <wp:cNvGraphicFramePr/>
                <a:graphic xmlns:a="http://schemas.openxmlformats.org/drawingml/2006/main">
                  <a:graphicData uri="http://schemas.microsoft.com/office/word/2010/wordprocessingShape">
                    <wps:wsp>
                      <wps:cNvCnPr/>
                      <wps:spPr>
                        <a:xfrm>
                          <a:off x="0" y="0"/>
                          <a:ext cx="683260" cy="0"/>
                        </a:xfrm>
                        <a:prstGeom prst="straightConnector1">
                          <a:avLst/>
                        </a:prstGeom>
                        <a:ln>
                          <a:prstDash val="dash"/>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B71BF6" id="Straight Arrow Connector 576" o:spid="_x0000_s1026" type="#_x0000_t32" style="position:absolute;margin-left:384.7pt;margin-top:14.2pt;width:53.8pt;height:0;z-index:2517488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" strokecolor="#156082 [3204]" strokeweight="1.5pt">
                <v:stroke dashstyle="dash" endarrow="block" joinstyle="miter"/>
              </v:shape>
            </w:pict>
          </mc:Fallback>
        </mc:AlternateContent>
      </w:r>
    </w:p>
    <w:p w14:paraId="08C9624F" w14:textId="5A7580AE" w:rsidR="00D95987" w:rsidRPr="003B790A" w:rsidRDefault="001D1B67" w:rsidP="003C3772">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760123" behindDoc="0" locked="0" layoutInCell="1" allowOverlap="1" wp14:anchorId="199BE561" wp14:editId="7AD865AB">
                <wp:simplePos x="0" y="0"/>
                <wp:positionH relativeFrom="column">
                  <wp:posOffset>2111375</wp:posOffset>
                </wp:positionH>
                <wp:positionV relativeFrom="paragraph">
                  <wp:posOffset>4445</wp:posOffset>
                </wp:positionV>
                <wp:extent cx="631825" cy="167640"/>
                <wp:effectExtent l="0" t="0" r="0" b="3810"/>
                <wp:wrapNone/>
                <wp:docPr id="564991957" name="Rectangle 19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825" cy="167640"/>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624D40BF" w14:textId="6D3652D2" w:rsidR="00D95987" w:rsidRPr="00D95987" w:rsidRDefault="00D95987" w:rsidP="00D95987">
                            <w:pPr>
                              <w:rPr>
                                <w:rFonts w:ascii="Times New Roman" w:hAnsi="Times New Roman"/>
                                <w:sz w:val="12"/>
                                <w:szCs w:val="12"/>
                                <w:lang w:val="en-US"/>
                              </w:rPr>
                            </w:pPr>
                            <w:r w:rsidRPr="00D95987">
                              <w:rPr>
                                <w:rFonts w:ascii="Times New Roman" w:hAnsi="Times New Roman"/>
                                <w:sz w:val="12"/>
                                <w:szCs w:val="12"/>
                              </w:rPr>
                              <w:t>3</w:t>
                            </w:r>
                            <w:r w:rsidRPr="00D95987">
                              <w:rPr>
                                <w:rFonts w:ascii="Times New Roman" w:hAnsi="Times New Roman"/>
                                <w:sz w:val="12"/>
                                <w:szCs w:val="12"/>
                                <w:lang w:val="en-US"/>
                              </w:rPr>
                              <w:t xml:space="preserve"> m</w:t>
                            </w:r>
                            <w:r w:rsidRPr="00D95987">
                              <w:rPr>
                                <w:rFonts w:ascii="Times New Roman" w:hAnsi="Times New Roman"/>
                                <w:sz w:val="12"/>
                                <w:szCs w:val="12"/>
                                <w:vertAlign w:val="superscript"/>
                                <w:lang w:val="en-US"/>
                              </w:rPr>
                              <w:t>3</w:t>
                            </w:r>
                            <w:r w:rsidRPr="00D95987">
                              <w:rPr>
                                <w:rFonts w:ascii="Times New Roman" w:hAnsi="Times New Roman"/>
                                <w:sz w:val="12"/>
                                <w:szCs w:val="12"/>
                                <w:lang w:val="en-US"/>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9BE561" id="_x0000_s1158" style="position:absolute;left:0;text-align:left;margin-left:166.25pt;margin-top:.35pt;width:49.75pt;height:13.2pt;z-index:2517601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" stroked="f">
                <v:stroke dashstyle="dash"/>
                <v:textbox>
                  <w:txbxContent>
                    <w:p w14:paraId="624D40BF" w14:textId="6D3652D2" w:rsidR="00D95987" w:rsidRPr="00D95987" w:rsidRDefault="00D95987" w:rsidP="00D95987">
                      <w:pPr>
                        <w:rPr>
                          <w:rFonts w:ascii="Times New Roman" w:hAnsi="Times New Roman"/>
                          <w:sz w:val="12"/>
                          <w:szCs w:val="12"/>
                          <w:lang w:val="en-US"/>
                        </w:rPr>
                      </w:pPr>
                      <w:r w:rsidRPr="00D95987">
                        <w:rPr>
                          <w:rFonts w:ascii="Times New Roman" w:hAnsi="Times New Roman"/>
                          <w:sz w:val="12"/>
                          <w:szCs w:val="12"/>
                        </w:rPr>
                        <w:t>3</w:t>
                      </w:r>
                      <w:r w:rsidRPr="00D95987">
                        <w:rPr>
                          <w:rFonts w:ascii="Times New Roman" w:hAnsi="Times New Roman"/>
                          <w:sz w:val="12"/>
                          <w:szCs w:val="12"/>
                          <w:lang w:val="en-US"/>
                        </w:rPr>
                        <w:t xml:space="preserve"> m</w:t>
                      </w:r>
                      <w:r w:rsidRPr="00D95987">
                        <w:rPr>
                          <w:rFonts w:ascii="Times New Roman" w:hAnsi="Times New Roman"/>
                          <w:sz w:val="12"/>
                          <w:szCs w:val="12"/>
                          <w:vertAlign w:val="superscript"/>
                          <w:lang w:val="en-US"/>
                        </w:rPr>
                        <w:t>3</w:t>
                      </w:r>
                      <w:r w:rsidRPr="00D95987">
                        <w:rPr>
                          <w:rFonts w:ascii="Times New Roman" w:hAnsi="Times New Roman"/>
                          <w:sz w:val="12"/>
                          <w:szCs w:val="12"/>
                          <w:lang w:val="en-US"/>
                        </w:rPr>
                        <w:t>/ngày</w:t>
                      </w:r>
                    </w:p>
                  </w:txbxContent>
                </v:textbox>
              </v:rect>
            </w:pict>
          </mc:Fallback>
        </mc:AlternateContent>
      </w:r>
      <w:r w:rsidR="00876C0F"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58" behindDoc="0" locked="0" layoutInCell="1" allowOverlap="1" wp14:anchorId="49430F94" wp14:editId="3CD41EC2">
                <wp:simplePos x="0" y="0"/>
                <wp:positionH relativeFrom="column">
                  <wp:posOffset>669290</wp:posOffset>
                </wp:positionH>
                <wp:positionV relativeFrom="paragraph">
                  <wp:posOffset>234315</wp:posOffset>
                </wp:positionV>
                <wp:extent cx="859155" cy="365760"/>
                <wp:effectExtent l="0" t="0" r="0" b="0"/>
                <wp:wrapNone/>
                <wp:docPr id="993062883" name="Rectangle 19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9155" cy="365760"/>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2E81D747" w14:textId="212FF6A9" w:rsidR="00C25E23" w:rsidRPr="00C25E23" w:rsidRDefault="00C25E23" w:rsidP="00C25E23">
                            <w:pPr>
                              <w:rPr>
                                <w:rFonts w:ascii="Times New Roman" w:hAnsi="Times New Roman"/>
                                <w:sz w:val="16"/>
                                <w:szCs w:val="16"/>
                              </w:rPr>
                            </w:pPr>
                            <w:r w:rsidRPr="00C25E23">
                              <w:rPr>
                                <w:rFonts w:ascii="Times New Roman" w:hAnsi="Times New Roman"/>
                                <w:sz w:val="16"/>
                                <w:szCs w:val="16"/>
                                <w:lang w:val="en-US"/>
                              </w:rPr>
                              <w:t xml:space="preserve"> </w:t>
                            </w:r>
                            <w:r w:rsidRPr="00C25E23">
                              <w:rPr>
                                <w:rFonts w:ascii="Times New Roman" w:hAnsi="Times New Roman"/>
                                <w:sz w:val="16"/>
                                <w:szCs w:val="16"/>
                              </w:rPr>
                              <w:t>Tái sử dụng của bể rửa RO 1,2,3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430F94" id="_x0000_s1159" style="position:absolute;left:0;text-align:left;margin-left:52.7pt;margin-top:18.45pt;width:67.65pt;height:28.8pt;z-index:2516586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" stroked="f">
                <v:stroke dashstyle="dash"/>
                <v:textbox>
                  <w:txbxContent>
                    <w:p w14:paraId="2E81D747" w14:textId="212FF6A9" w:rsidR="00C25E23" w:rsidRPr="00C25E23" w:rsidRDefault="00C25E23" w:rsidP="00C25E23">
                      <w:pPr>
                        <w:rPr>
                          <w:rFonts w:ascii="Times New Roman" w:hAnsi="Times New Roman"/>
                          <w:sz w:val="16"/>
                          <w:szCs w:val="16"/>
                        </w:rPr>
                      </w:pPr>
                      <w:r w:rsidRPr="00C25E23">
                        <w:rPr>
                          <w:rFonts w:ascii="Times New Roman" w:hAnsi="Times New Roman"/>
                          <w:sz w:val="16"/>
                          <w:szCs w:val="16"/>
                          <w:lang w:val="en-US"/>
                        </w:rPr>
                        <w:t xml:space="preserve"> </w:t>
                      </w:r>
                      <w:r w:rsidRPr="00C25E23">
                        <w:rPr>
                          <w:rFonts w:ascii="Times New Roman" w:hAnsi="Times New Roman"/>
                          <w:sz w:val="16"/>
                          <w:szCs w:val="16"/>
                        </w:rPr>
                        <w:t>Tái sử dụng của bể rửa RO 1,2,3</w:t>
                      </w:r>
                    </w:p>
                  </w:txbxContent>
                </v:textbox>
              </v:rect>
            </w:pict>
          </mc:Fallback>
        </mc:AlternateContent>
      </w:r>
      <w:r w:rsidR="00D95987"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762171" behindDoc="0" locked="0" layoutInCell="1" allowOverlap="1" wp14:anchorId="2EF2A7A4" wp14:editId="6A74A766">
                <wp:simplePos x="0" y="0"/>
                <wp:positionH relativeFrom="column">
                  <wp:posOffset>3698312</wp:posOffset>
                </wp:positionH>
                <wp:positionV relativeFrom="paragraph">
                  <wp:posOffset>129049</wp:posOffset>
                </wp:positionV>
                <wp:extent cx="707666" cy="198782"/>
                <wp:effectExtent l="0" t="0" r="0" b="0"/>
                <wp:wrapNone/>
                <wp:docPr id="1899473148" name="Rectangle 19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7666" cy="198782"/>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4D2574B5" w14:textId="729CF619" w:rsidR="00D95987" w:rsidRPr="00FF4A4D" w:rsidRDefault="00D95987" w:rsidP="00D95987">
                            <w:pPr>
                              <w:rPr>
                                <w:rFonts w:ascii="Times New Roman" w:hAnsi="Times New Roman"/>
                                <w:sz w:val="16"/>
                                <w:szCs w:val="16"/>
                                <w:lang w:val="en-US"/>
                              </w:rPr>
                            </w:pPr>
                            <w:r>
                              <w:rPr>
                                <w:rFonts w:ascii="Times New Roman" w:hAnsi="Times New Roman"/>
                                <w:sz w:val="16"/>
                                <w:szCs w:val="16"/>
                              </w:rPr>
                              <w:t>3</w:t>
                            </w:r>
                            <w:r w:rsidRPr="00FF4A4D">
                              <w:rPr>
                                <w:rFonts w:ascii="Times New Roman" w:hAnsi="Times New Roman"/>
                                <w:sz w:val="16"/>
                                <w:szCs w:val="16"/>
                                <w:lang w:val="en-US"/>
                              </w:rPr>
                              <w:t xml:space="preserve"> m</w:t>
                            </w:r>
                            <w:r w:rsidRPr="00FF4A4D">
                              <w:rPr>
                                <w:rFonts w:ascii="Times New Roman" w:hAnsi="Times New Roman"/>
                                <w:sz w:val="16"/>
                                <w:szCs w:val="16"/>
                                <w:vertAlign w:val="superscript"/>
                                <w:lang w:val="en-US"/>
                              </w:rPr>
                              <w:t>3</w:t>
                            </w:r>
                            <w:r w:rsidRPr="00FF4A4D">
                              <w:rPr>
                                <w:rFonts w:ascii="Times New Roman" w:hAnsi="Times New Roman"/>
                                <w:sz w:val="16"/>
                                <w:szCs w:val="16"/>
                                <w:lang w:val="en-US"/>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F2A7A4" id="_x0000_s1160" style="position:absolute;left:0;text-align:left;margin-left:291.2pt;margin-top:10.15pt;width:55.7pt;height:15.65pt;z-index:2517621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" stroked="f">
                <v:stroke dashstyle="dash"/>
                <v:textbox>
                  <w:txbxContent>
                    <w:p w14:paraId="4D2574B5" w14:textId="729CF619" w:rsidR="00D95987" w:rsidRPr="00FF4A4D" w:rsidRDefault="00D95987" w:rsidP="00D95987">
                      <w:pPr>
                        <w:rPr>
                          <w:rFonts w:ascii="Times New Roman" w:hAnsi="Times New Roman"/>
                          <w:sz w:val="16"/>
                          <w:szCs w:val="16"/>
                          <w:lang w:val="en-US"/>
                        </w:rPr>
                      </w:pPr>
                      <w:r>
                        <w:rPr>
                          <w:rFonts w:ascii="Times New Roman" w:hAnsi="Times New Roman"/>
                          <w:sz w:val="16"/>
                          <w:szCs w:val="16"/>
                        </w:rPr>
                        <w:t>3</w:t>
                      </w:r>
                      <w:r w:rsidRPr="00FF4A4D">
                        <w:rPr>
                          <w:rFonts w:ascii="Times New Roman" w:hAnsi="Times New Roman"/>
                          <w:sz w:val="16"/>
                          <w:szCs w:val="16"/>
                          <w:lang w:val="en-US"/>
                        </w:rPr>
                        <w:t xml:space="preserve"> m</w:t>
                      </w:r>
                      <w:r w:rsidRPr="00FF4A4D">
                        <w:rPr>
                          <w:rFonts w:ascii="Times New Roman" w:hAnsi="Times New Roman"/>
                          <w:sz w:val="16"/>
                          <w:szCs w:val="16"/>
                          <w:vertAlign w:val="superscript"/>
                          <w:lang w:val="en-US"/>
                        </w:rPr>
                        <w:t>3</w:t>
                      </w:r>
                      <w:r w:rsidRPr="00FF4A4D">
                        <w:rPr>
                          <w:rFonts w:ascii="Times New Roman" w:hAnsi="Times New Roman"/>
                          <w:sz w:val="16"/>
                          <w:szCs w:val="16"/>
                          <w:lang w:val="en-US"/>
                        </w:rPr>
                        <w:t>/ngày</w:t>
                      </w:r>
                    </w:p>
                  </w:txbxContent>
                </v:textbox>
              </v:rect>
            </w:pict>
          </mc:Fallback>
        </mc:AlternateContent>
      </w:r>
      <w:r w:rsidR="00D95987"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757051" behindDoc="0" locked="0" layoutInCell="1" allowOverlap="1" wp14:anchorId="197E4C1F" wp14:editId="24F4E50D">
                <wp:simplePos x="0" y="0"/>
                <wp:positionH relativeFrom="column">
                  <wp:posOffset>1644327</wp:posOffset>
                </wp:positionH>
                <wp:positionV relativeFrom="paragraph">
                  <wp:posOffset>180340</wp:posOffset>
                </wp:positionV>
                <wp:extent cx="1880559" cy="201283"/>
                <wp:effectExtent l="0" t="0" r="24765" b="27940"/>
                <wp:wrapNone/>
                <wp:docPr id="1566903844" name="Rectangle 19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0559" cy="201283"/>
                        </a:xfrm>
                        <a:prstGeom prst="rect">
                          <a:avLst/>
                        </a:prstGeom>
                        <a:solidFill>
                          <a:srgbClr val="FFFFFF"/>
                        </a:solidFill>
                        <a:ln w="9525">
                          <a:solidFill>
                            <a:srgbClr val="000000"/>
                          </a:solidFill>
                          <a:miter lim="800000"/>
                          <a:headEnd/>
                          <a:tailEnd/>
                        </a:ln>
                      </wps:spPr>
                      <wps:txbx>
                        <w:txbxContent>
                          <w:p w14:paraId="54E1FBB2" w14:textId="77777777" w:rsidR="00D95987" w:rsidRPr="00D95987" w:rsidRDefault="00D95987" w:rsidP="00D95987">
                            <w:pPr>
                              <w:rPr>
                                <w:sz w:val="16"/>
                                <w:szCs w:val="16"/>
                              </w:rPr>
                            </w:pPr>
                            <w:r w:rsidRPr="00D95987">
                              <w:rPr>
                                <w:rFonts w:ascii="Times New Roman" w:hAnsi="Times New Roman" w:cs="Times New Roman"/>
                                <w:color w:val="auto"/>
                                <w:sz w:val="16"/>
                                <w:szCs w:val="16"/>
                                <w:lang w:val="en-US"/>
                              </w:rPr>
                              <w:t>Nước sau hệ thống lọc RO thải</w:t>
                            </w:r>
                            <w:r w:rsidRPr="00D95987">
                              <w:rPr>
                                <w:rFonts w:ascii="Times New Roman" w:hAnsi="Times New Roman" w:cs="Times New Roman"/>
                                <w:color w:val="auto"/>
                                <w:sz w:val="16"/>
                                <w:szCs w:val="16"/>
                              </w:rPr>
                              <w:t xml:space="preserve"> GĐ1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7E4C1F" id="_x0000_s1161" style="position:absolute;left:0;text-align:left;margin-left:129.45pt;margin-top:14.2pt;width:148.1pt;height:15.85pt;z-index:2517570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">
                <v:textbox>
                  <w:txbxContent>
                    <w:p w14:paraId="54E1FBB2" w14:textId="77777777" w:rsidR="00D95987" w:rsidRPr="00D95987" w:rsidRDefault="00D95987" w:rsidP="00D95987">
                      <w:pPr>
                        <w:rPr>
                          <w:sz w:val="16"/>
                          <w:szCs w:val="16"/>
                        </w:rPr>
                      </w:pPr>
                      <w:r w:rsidRPr="00D95987">
                        <w:rPr>
                          <w:rFonts w:ascii="Times New Roman" w:hAnsi="Times New Roman" w:cs="Times New Roman"/>
                          <w:color w:val="auto"/>
                          <w:sz w:val="16"/>
                          <w:szCs w:val="16"/>
                          <w:lang w:val="en-US"/>
                        </w:rPr>
                        <w:t>Nước sau hệ thống lọc RO thải</w:t>
                      </w:r>
                      <w:r w:rsidRPr="00D95987">
                        <w:rPr>
                          <w:rFonts w:ascii="Times New Roman" w:hAnsi="Times New Roman" w:cs="Times New Roman"/>
                          <w:color w:val="auto"/>
                          <w:sz w:val="16"/>
                          <w:szCs w:val="16"/>
                        </w:rPr>
                        <w:t xml:space="preserve"> GĐ1</w:t>
                      </w:r>
                    </w:p>
                  </w:txbxContent>
                </v:textbox>
              </v:rect>
            </w:pict>
          </mc:Fallback>
        </mc:AlternateContent>
      </w:r>
    </w:p>
    <w:p w14:paraId="7F276387" w14:textId="1998FE47" w:rsidR="00E1325A" w:rsidRPr="003B790A" w:rsidRDefault="00D95987" w:rsidP="003C3772">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59" behindDoc="0" locked="0" layoutInCell="1" allowOverlap="1" wp14:anchorId="24D59AF1" wp14:editId="7FEA67A5">
                <wp:simplePos x="0" y="0"/>
                <wp:positionH relativeFrom="column">
                  <wp:posOffset>2906026</wp:posOffset>
                </wp:positionH>
                <wp:positionV relativeFrom="paragraph">
                  <wp:posOffset>78105</wp:posOffset>
                </wp:positionV>
                <wp:extent cx="727533" cy="245745"/>
                <wp:effectExtent l="0" t="0" r="0" b="1905"/>
                <wp:wrapNone/>
                <wp:docPr id="447995378" name="Rectangle 20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533" cy="245745"/>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60A7CA9D" w14:textId="73DC06E6" w:rsidR="00C25E23" w:rsidRPr="0086483A" w:rsidRDefault="00C25E23" w:rsidP="00C25E23">
                            <w:pPr>
                              <w:ind w:right="-64" w:hanging="142"/>
                              <w:rPr>
                                <w:rFonts w:ascii="Times New Roman" w:hAnsi="Times New Roman"/>
                                <w:sz w:val="18"/>
                                <w:szCs w:val="18"/>
                                <w:lang w:val="en-US"/>
                              </w:rPr>
                            </w:pPr>
                            <w:r>
                              <w:rPr>
                                <w:rFonts w:ascii="Times New Roman" w:hAnsi="Times New Roman"/>
                                <w:lang w:val="en-US"/>
                              </w:rPr>
                              <w:t xml:space="preserve"> </w:t>
                            </w:r>
                            <w:r w:rsidR="00D95987">
                              <w:rPr>
                                <w:rFonts w:ascii="Times New Roman" w:hAnsi="Times New Roman"/>
                                <w:sz w:val="18"/>
                                <w:szCs w:val="18"/>
                              </w:rPr>
                              <w:t>8,64</w:t>
                            </w:r>
                            <w:r w:rsidRPr="0086483A">
                              <w:rPr>
                                <w:rFonts w:ascii="Times New Roman" w:hAnsi="Times New Roman"/>
                                <w:sz w:val="18"/>
                                <w:szCs w:val="18"/>
                                <w:lang w:val="en-US"/>
                              </w:rPr>
                              <w:t xml:space="preserve"> m</w:t>
                            </w:r>
                            <w:r w:rsidRPr="0086483A">
                              <w:rPr>
                                <w:rFonts w:ascii="Times New Roman" w:hAnsi="Times New Roman"/>
                                <w:sz w:val="18"/>
                                <w:szCs w:val="18"/>
                                <w:vertAlign w:val="superscript"/>
                                <w:lang w:val="en-US"/>
                              </w:rPr>
                              <w:t>3</w:t>
                            </w:r>
                            <w:r w:rsidRPr="0086483A">
                              <w:rPr>
                                <w:rFonts w:ascii="Times New Roman" w:hAnsi="Times New Roman"/>
                                <w:sz w:val="18"/>
                                <w:szCs w:val="18"/>
                                <w:lang w:val="en-US"/>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59AF1" id="Rectangle 2029" o:spid="_x0000_s1162" style="position:absolute;left:0;text-align:left;margin-left:228.8pt;margin-top:6.15pt;width:57.3pt;height:19.35pt;z-index:2516586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" stroked="f">
                <v:stroke dashstyle="dash"/>
                <v:textbox>
                  <w:txbxContent>
                    <w:p w14:paraId="60A7CA9D" w14:textId="73DC06E6" w:rsidR="00C25E23" w:rsidRPr="0086483A" w:rsidRDefault="00C25E23" w:rsidP="00C25E23">
                      <w:pPr>
                        <w:ind w:right="-64" w:hanging="142"/>
                        <w:rPr>
                          <w:rFonts w:ascii="Times New Roman" w:hAnsi="Times New Roman"/>
                          <w:sz w:val="18"/>
                          <w:szCs w:val="18"/>
                          <w:lang w:val="en-US"/>
                        </w:rPr>
                      </w:pPr>
                      <w:r>
                        <w:rPr>
                          <w:rFonts w:ascii="Times New Roman" w:hAnsi="Times New Roman"/>
                          <w:lang w:val="en-US"/>
                        </w:rPr>
                        <w:t xml:space="preserve"> </w:t>
                      </w:r>
                      <w:r w:rsidR="00D95987">
                        <w:rPr>
                          <w:rFonts w:ascii="Times New Roman" w:hAnsi="Times New Roman"/>
                          <w:sz w:val="18"/>
                          <w:szCs w:val="18"/>
                        </w:rPr>
                        <w:t>8,64</w:t>
                      </w:r>
                      <w:r w:rsidRPr="0086483A">
                        <w:rPr>
                          <w:rFonts w:ascii="Times New Roman" w:hAnsi="Times New Roman"/>
                          <w:sz w:val="18"/>
                          <w:szCs w:val="18"/>
                          <w:lang w:val="en-US"/>
                        </w:rPr>
                        <w:t xml:space="preserve"> m</w:t>
                      </w:r>
                      <w:r w:rsidRPr="0086483A">
                        <w:rPr>
                          <w:rFonts w:ascii="Times New Roman" w:hAnsi="Times New Roman"/>
                          <w:sz w:val="18"/>
                          <w:szCs w:val="18"/>
                          <w:vertAlign w:val="superscript"/>
                          <w:lang w:val="en-US"/>
                        </w:rPr>
                        <w:t>3</w:t>
                      </w:r>
                      <w:r w:rsidRPr="0086483A">
                        <w:rPr>
                          <w:rFonts w:ascii="Times New Roman" w:hAnsi="Times New Roman"/>
                          <w:sz w:val="18"/>
                          <w:szCs w:val="18"/>
                          <w:lang w:val="en-US"/>
                        </w:rPr>
                        <w:t>/ngày</w:t>
                      </w:r>
                    </w:p>
                  </w:txbxContent>
                </v:textbox>
              </v:rect>
            </w:pict>
          </mc:Fallback>
        </mc:AlternateContent>
      </w: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763195" behindDoc="0" locked="0" layoutInCell="1" allowOverlap="1" wp14:anchorId="53413C28" wp14:editId="5B66A216">
                <wp:simplePos x="0" y="0"/>
                <wp:positionH relativeFrom="column">
                  <wp:posOffset>3524190</wp:posOffset>
                </wp:positionH>
                <wp:positionV relativeFrom="paragraph">
                  <wp:posOffset>35117</wp:posOffset>
                </wp:positionV>
                <wp:extent cx="2431212" cy="0"/>
                <wp:effectExtent l="0" t="76200" r="26670" b="95250"/>
                <wp:wrapNone/>
                <wp:docPr id="1890601512" name="Straight Arrow Connector 585"/>
                <wp:cNvGraphicFramePr/>
                <a:graphic xmlns:a="http://schemas.openxmlformats.org/drawingml/2006/main">
                  <a:graphicData uri="http://schemas.microsoft.com/office/word/2010/wordprocessingShape">
                    <wps:wsp>
                      <wps:cNvCnPr/>
                      <wps:spPr>
                        <a:xfrm>
                          <a:off x="0" y="0"/>
                          <a:ext cx="2431212" cy="0"/>
                        </a:xfrm>
                        <a:prstGeom prst="straightConnector1">
                          <a:avLst/>
                        </a:prstGeom>
                        <a:ln>
                          <a:prstDash val="dash"/>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2717622B" id="Straight Arrow Connector 585" o:spid="_x0000_s1026" type="#_x0000_t32" style="position:absolute;margin-left:277.5pt;margin-top:2.75pt;width:191.45pt;height:0;z-index:25176319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" strokecolor="#156082 [3204]" strokeweight="1.5pt">
                <v:stroke dashstyle="dash" endarrow="block" joinstyle="miter"/>
              </v:shape>
            </w:pict>
          </mc:Fallback>
        </mc:AlternateContent>
      </w:r>
      <w:r w:rsidR="00D34561"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660" behindDoc="0" locked="0" layoutInCell="1" allowOverlap="1" wp14:anchorId="6A97A772" wp14:editId="46908485">
                <wp:simplePos x="0" y="0"/>
                <wp:positionH relativeFrom="column">
                  <wp:posOffset>4002508</wp:posOffset>
                </wp:positionH>
                <wp:positionV relativeFrom="paragraph">
                  <wp:posOffset>188595</wp:posOffset>
                </wp:positionV>
                <wp:extent cx="1635125" cy="1575303"/>
                <wp:effectExtent l="0" t="0" r="22225" b="25400"/>
                <wp:wrapNone/>
                <wp:docPr id="1411832664" name="Rectangle 19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5125" cy="1575303"/>
                        </a:xfrm>
                        <a:prstGeom prst="rect">
                          <a:avLst/>
                        </a:prstGeom>
                        <a:solidFill>
                          <a:srgbClr val="FFFFFF"/>
                        </a:solidFill>
                        <a:ln w="9525">
                          <a:solidFill>
                            <a:srgbClr val="000000"/>
                          </a:solidFill>
                          <a:miter lim="800000"/>
                          <a:headEnd/>
                          <a:tailEnd/>
                        </a:ln>
                      </wps:spPr>
                      <wps:txbx>
                        <w:txbxContent>
                          <w:p w14:paraId="23125DCB" w14:textId="3A2E2DC2" w:rsidR="00C25E23" w:rsidRPr="006570F8" w:rsidRDefault="00C25E23" w:rsidP="00C25E23">
                            <w:pPr>
                              <w:spacing w:line="288" w:lineRule="auto"/>
                              <w:jc w:val="center"/>
                              <w:rPr>
                                <w:rFonts w:ascii="Times New Roman" w:hAnsi="Times New Roman"/>
                                <w:sz w:val="20"/>
                                <w:szCs w:val="20"/>
                              </w:rPr>
                            </w:pPr>
                            <w:r w:rsidRPr="006570F8">
                              <w:rPr>
                                <w:rFonts w:ascii="Times New Roman" w:hAnsi="Times New Roman"/>
                                <w:sz w:val="20"/>
                                <w:szCs w:val="20"/>
                                <w:lang w:val="en-US"/>
                              </w:rPr>
                              <w:t xml:space="preserve">Hệ thống xử lý nước thải </w:t>
                            </w:r>
                            <w:r>
                              <w:rPr>
                                <w:rFonts w:ascii="Times New Roman" w:hAnsi="Times New Roman"/>
                                <w:sz w:val="20"/>
                                <w:szCs w:val="20"/>
                              </w:rPr>
                              <w:t xml:space="preserve">sản xuất, </w:t>
                            </w:r>
                            <w:r w:rsidRPr="006570F8">
                              <w:rPr>
                                <w:rFonts w:ascii="Times New Roman" w:hAnsi="Times New Roman"/>
                                <w:sz w:val="20"/>
                                <w:szCs w:val="20"/>
                              </w:rPr>
                              <w:t>công suất</w:t>
                            </w:r>
                            <w:r>
                              <w:rPr>
                                <w:rFonts w:ascii="Times New Roman" w:hAnsi="Times New Roman"/>
                                <w:sz w:val="20"/>
                                <w:szCs w:val="20"/>
                              </w:rPr>
                              <w:t xml:space="preserve"> 24</w:t>
                            </w:r>
                            <w:r w:rsidRPr="006570F8">
                              <w:rPr>
                                <w:rFonts w:ascii="Times New Roman" w:hAnsi="Times New Roman"/>
                                <w:sz w:val="20"/>
                                <w:szCs w:val="20"/>
                              </w:rPr>
                              <w:t xml:space="preserve"> m</w:t>
                            </w:r>
                            <w:r w:rsidRPr="006570F8">
                              <w:rPr>
                                <w:rFonts w:ascii="Times New Roman" w:hAnsi="Times New Roman"/>
                                <w:sz w:val="20"/>
                                <w:szCs w:val="20"/>
                                <w:vertAlign w:val="superscript"/>
                              </w:rPr>
                              <w:t>3</w:t>
                            </w:r>
                            <w:r w:rsidRPr="006570F8">
                              <w:rPr>
                                <w:rFonts w:ascii="Times New Roman" w:hAnsi="Times New Roman"/>
                                <w:sz w:val="20"/>
                                <w:szCs w:val="20"/>
                              </w:rPr>
                              <w:t>/ngày</w:t>
                            </w:r>
                            <w:r>
                              <w:rPr>
                                <w:rFonts w:ascii="Times New Roman" w:hAnsi="Times New Roman"/>
                                <w:sz w:val="20"/>
                                <w:szCs w:val="20"/>
                              </w:rPr>
                              <w:t xml:space="preserve"> (2</w:t>
                            </w:r>
                            <w:r w:rsidR="00462494">
                              <w:rPr>
                                <w:rFonts w:ascii="Times New Roman" w:hAnsi="Times New Roman"/>
                                <w:sz w:val="20"/>
                                <w:szCs w:val="20"/>
                              </w:rPr>
                              <w:t>0,28</w:t>
                            </w:r>
                            <w:r>
                              <w:rPr>
                                <w:rFonts w:ascii="Times New Roman" w:hAnsi="Times New Roman"/>
                                <w:sz w:val="20"/>
                                <w:szCs w:val="20"/>
                              </w:rPr>
                              <w:t>m</w:t>
                            </w:r>
                            <w:r w:rsidRPr="00C12634">
                              <w:rPr>
                                <w:rFonts w:ascii="Times New Roman" w:hAnsi="Times New Roman"/>
                                <w:sz w:val="20"/>
                                <w:szCs w:val="20"/>
                                <w:vertAlign w:val="superscript"/>
                              </w:rPr>
                              <w:t>3</w:t>
                            </w:r>
                            <w:r>
                              <w:rPr>
                                <w:rFonts w:ascii="Times New Roman" w:hAnsi="Times New Roman"/>
                                <w:sz w:val="20"/>
                                <w:szCs w:val="20"/>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97A772" id="_x0000_s1163" style="position:absolute;left:0;text-align:left;margin-left:315.15pt;margin-top:14.85pt;width:128.75pt;height:124.05pt;z-index:2516586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">
                <v:textbox>
                  <w:txbxContent>
                    <w:p w14:paraId="23125DCB" w14:textId="3A2E2DC2" w:rsidR="00C25E23" w:rsidRPr="006570F8" w:rsidRDefault="00C25E23" w:rsidP="00C25E23">
                      <w:pPr>
                        <w:spacing w:line="288" w:lineRule="auto"/>
                        <w:jc w:val="center"/>
                        <w:rPr>
                          <w:rFonts w:ascii="Times New Roman" w:hAnsi="Times New Roman"/>
                          <w:sz w:val="20"/>
                          <w:szCs w:val="20"/>
                        </w:rPr>
                      </w:pPr>
                      <w:r w:rsidRPr="006570F8">
                        <w:rPr>
                          <w:rFonts w:ascii="Times New Roman" w:hAnsi="Times New Roman"/>
                          <w:sz w:val="20"/>
                          <w:szCs w:val="20"/>
                          <w:lang w:val="en-US"/>
                        </w:rPr>
                        <w:t xml:space="preserve">Hệ thống xử lý nước thải </w:t>
                      </w:r>
                      <w:r>
                        <w:rPr>
                          <w:rFonts w:ascii="Times New Roman" w:hAnsi="Times New Roman"/>
                          <w:sz w:val="20"/>
                          <w:szCs w:val="20"/>
                        </w:rPr>
                        <w:t xml:space="preserve">sản xuất, </w:t>
                      </w:r>
                      <w:r w:rsidRPr="006570F8">
                        <w:rPr>
                          <w:rFonts w:ascii="Times New Roman" w:hAnsi="Times New Roman"/>
                          <w:sz w:val="20"/>
                          <w:szCs w:val="20"/>
                        </w:rPr>
                        <w:t>công suất</w:t>
                      </w:r>
                      <w:r>
                        <w:rPr>
                          <w:rFonts w:ascii="Times New Roman" w:hAnsi="Times New Roman"/>
                          <w:sz w:val="20"/>
                          <w:szCs w:val="20"/>
                        </w:rPr>
                        <w:t xml:space="preserve"> 24</w:t>
                      </w:r>
                      <w:r w:rsidRPr="006570F8">
                        <w:rPr>
                          <w:rFonts w:ascii="Times New Roman" w:hAnsi="Times New Roman"/>
                          <w:sz w:val="20"/>
                          <w:szCs w:val="20"/>
                        </w:rPr>
                        <w:t xml:space="preserve"> m</w:t>
                      </w:r>
                      <w:r w:rsidRPr="006570F8">
                        <w:rPr>
                          <w:rFonts w:ascii="Times New Roman" w:hAnsi="Times New Roman"/>
                          <w:sz w:val="20"/>
                          <w:szCs w:val="20"/>
                          <w:vertAlign w:val="superscript"/>
                        </w:rPr>
                        <w:t>3</w:t>
                      </w:r>
                      <w:r w:rsidRPr="006570F8">
                        <w:rPr>
                          <w:rFonts w:ascii="Times New Roman" w:hAnsi="Times New Roman"/>
                          <w:sz w:val="20"/>
                          <w:szCs w:val="20"/>
                        </w:rPr>
                        <w:t>/ngày</w:t>
                      </w:r>
                      <w:r>
                        <w:rPr>
                          <w:rFonts w:ascii="Times New Roman" w:hAnsi="Times New Roman"/>
                          <w:sz w:val="20"/>
                          <w:szCs w:val="20"/>
                        </w:rPr>
                        <w:t xml:space="preserve"> (2</w:t>
                      </w:r>
                      <w:r w:rsidR="00462494">
                        <w:rPr>
                          <w:rFonts w:ascii="Times New Roman" w:hAnsi="Times New Roman"/>
                          <w:sz w:val="20"/>
                          <w:szCs w:val="20"/>
                        </w:rPr>
                        <w:t>0,28</w:t>
                      </w:r>
                      <w:r>
                        <w:rPr>
                          <w:rFonts w:ascii="Times New Roman" w:hAnsi="Times New Roman"/>
                          <w:sz w:val="20"/>
                          <w:szCs w:val="20"/>
                        </w:rPr>
                        <w:t>m</w:t>
                      </w:r>
                      <w:r w:rsidRPr="00C12634">
                        <w:rPr>
                          <w:rFonts w:ascii="Times New Roman" w:hAnsi="Times New Roman"/>
                          <w:sz w:val="20"/>
                          <w:szCs w:val="20"/>
                          <w:vertAlign w:val="superscript"/>
                        </w:rPr>
                        <w:t>3</w:t>
                      </w:r>
                      <w:r>
                        <w:rPr>
                          <w:rFonts w:ascii="Times New Roman" w:hAnsi="Times New Roman"/>
                          <w:sz w:val="20"/>
                          <w:szCs w:val="20"/>
                        </w:rPr>
                        <w:t>/ngày)</w:t>
                      </w:r>
                    </w:p>
                  </w:txbxContent>
                </v:textbox>
              </v:rect>
            </w:pict>
          </mc:Fallback>
        </mc:AlternateContent>
      </w:r>
      <w:r w:rsidR="00C25E23" w:rsidRPr="003B790A">
        <w:rPr>
          <w:rFonts w:ascii="Times New Roman" w:hAnsi="Times New Roman" w:cs="Times New Roman"/>
          <w:noProof/>
          <w:color w:val="auto"/>
          <w:lang w:val="en-US" w:eastAsia="en-US"/>
        </w:rPr>
        <mc:AlternateContent>
          <mc:Choice Requires="wps">
            <w:drawing>
              <wp:anchor distT="0" distB="0" distL="114300" distR="114300" simplePos="0" relativeHeight="251658655" behindDoc="0" locked="0" layoutInCell="1" allowOverlap="1" wp14:anchorId="4E1E4961" wp14:editId="71EE9655">
                <wp:simplePos x="0" y="0"/>
                <wp:positionH relativeFrom="column">
                  <wp:posOffset>1610014</wp:posOffset>
                </wp:positionH>
                <wp:positionV relativeFrom="paragraph">
                  <wp:posOffset>188768</wp:posOffset>
                </wp:positionV>
                <wp:extent cx="1226820" cy="254058"/>
                <wp:effectExtent l="0" t="0" r="11430" b="12700"/>
                <wp:wrapNone/>
                <wp:docPr id="1052099240" name="Rectangle 19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6820" cy="254058"/>
                        </a:xfrm>
                        <a:prstGeom prst="rect">
                          <a:avLst/>
                        </a:prstGeom>
                        <a:solidFill>
                          <a:srgbClr val="FFFFFF"/>
                        </a:solidFill>
                        <a:ln w="9525">
                          <a:solidFill>
                            <a:srgbClr val="000000"/>
                          </a:solidFill>
                          <a:miter lim="800000"/>
                          <a:headEnd/>
                          <a:tailEnd/>
                        </a:ln>
                      </wps:spPr>
                      <wps:txbx>
                        <w:txbxContent>
                          <w:p w14:paraId="2354E633" w14:textId="6360A16E" w:rsidR="00C25E23" w:rsidRPr="00C25E23" w:rsidRDefault="00C25E23" w:rsidP="00C25E23">
                            <w:pPr>
                              <w:rPr>
                                <w:sz w:val="20"/>
                                <w:szCs w:val="20"/>
                              </w:rPr>
                            </w:pPr>
                            <w:r>
                              <w:rPr>
                                <w:rFonts w:ascii="Times New Roman" w:hAnsi="Times New Roman"/>
                                <w:sz w:val="20"/>
                                <w:szCs w:val="20"/>
                              </w:rPr>
                              <w:t>Bể rửa nước nóng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1E4961" id="_x0000_s1164" style="position:absolute;left:0;text-align:left;margin-left:126.75pt;margin-top:14.85pt;width:96.6pt;height:20pt;z-index:2516586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">
                <v:textbox>
                  <w:txbxContent>
                    <w:p w14:paraId="2354E633" w14:textId="6360A16E" w:rsidR="00C25E23" w:rsidRPr="00C25E23" w:rsidRDefault="00C25E23" w:rsidP="00C25E23">
                      <w:pPr>
                        <w:rPr>
                          <w:sz w:val="20"/>
                          <w:szCs w:val="20"/>
                        </w:rPr>
                      </w:pPr>
                      <w:r>
                        <w:rPr>
                          <w:rFonts w:ascii="Times New Roman" w:hAnsi="Times New Roman"/>
                          <w:sz w:val="20"/>
                          <w:szCs w:val="20"/>
                        </w:rPr>
                        <w:t>Bể rửa nước nóng</w:t>
                      </w:r>
                    </w:p>
                  </w:txbxContent>
                </v:textbox>
              </v:rect>
            </w:pict>
          </mc:Fallback>
        </mc:AlternateContent>
      </w:r>
    </w:p>
    <w:p w14:paraId="2ADD58D9" w14:textId="5C37EC88" w:rsidR="00E1325A" w:rsidRPr="003B790A" w:rsidRDefault="00C12634" w:rsidP="003C3772">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81" behindDoc="0" locked="0" layoutInCell="1" allowOverlap="1" wp14:anchorId="4674E06F" wp14:editId="690A202E">
                <wp:simplePos x="0" y="0"/>
                <wp:positionH relativeFrom="column">
                  <wp:posOffset>656766</wp:posOffset>
                </wp:positionH>
                <wp:positionV relativeFrom="paragraph">
                  <wp:posOffset>230298</wp:posOffset>
                </wp:positionV>
                <wp:extent cx="917575" cy="214284"/>
                <wp:effectExtent l="0" t="0" r="0" b="0"/>
                <wp:wrapNone/>
                <wp:docPr id="2092866693" name="Rectangle 19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7575" cy="214284"/>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662A4A65" w14:textId="0135BAF2" w:rsidR="00C12634" w:rsidRPr="00C12634" w:rsidRDefault="00C12634" w:rsidP="00C12634">
                            <w:pPr>
                              <w:rPr>
                                <w:rFonts w:ascii="Times New Roman" w:hAnsi="Times New Roman"/>
                                <w:sz w:val="18"/>
                                <w:szCs w:val="18"/>
                              </w:rPr>
                            </w:pPr>
                            <w:r w:rsidRPr="00434A5C">
                              <w:rPr>
                                <w:rFonts w:ascii="Times New Roman" w:hAnsi="Times New Roman"/>
                                <w:sz w:val="20"/>
                                <w:szCs w:val="20"/>
                                <w:lang w:val="en-US"/>
                              </w:rPr>
                              <w:t xml:space="preserve"> </w:t>
                            </w:r>
                            <w:r w:rsidRPr="00C12634">
                              <w:rPr>
                                <w:rFonts w:ascii="Times New Roman" w:hAnsi="Times New Roman"/>
                                <w:sz w:val="18"/>
                                <w:szCs w:val="18"/>
                                <w:lang w:val="en-US"/>
                              </w:rPr>
                              <w:t>1 m</w:t>
                            </w:r>
                            <w:r w:rsidRPr="00C12634">
                              <w:rPr>
                                <w:rFonts w:ascii="Times New Roman" w:hAnsi="Times New Roman"/>
                                <w:sz w:val="18"/>
                                <w:szCs w:val="18"/>
                                <w:vertAlign w:val="superscript"/>
                                <w:lang w:val="en-US"/>
                              </w:rPr>
                              <w:t>3</w:t>
                            </w:r>
                            <w:r w:rsidRPr="00C12634">
                              <w:rPr>
                                <w:rFonts w:ascii="Times New Roman" w:hAnsi="Times New Roman"/>
                                <w:sz w:val="18"/>
                                <w:szCs w:val="18"/>
                                <w:lang w:val="en-US"/>
                              </w:rPr>
                              <w:t>/</w:t>
                            </w:r>
                            <w:r w:rsidRPr="00C12634">
                              <w:rPr>
                                <w:rFonts w:ascii="Times New Roman" w:hAnsi="Times New Roman"/>
                                <w:sz w:val="18"/>
                                <w:szCs w:val="18"/>
                              </w:rPr>
                              <w:t>2 tuần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74E06F" id="_x0000_s1165" style="position:absolute;left:0;text-align:left;margin-left:51.7pt;margin-top:18.15pt;width:72.25pt;height:16.85pt;z-index:2516586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" stroked="f">
                <v:stroke dashstyle="dash"/>
                <v:textbox>
                  <w:txbxContent>
                    <w:p w14:paraId="662A4A65" w14:textId="0135BAF2" w:rsidR="00C12634" w:rsidRPr="00C12634" w:rsidRDefault="00C12634" w:rsidP="00C12634">
                      <w:pPr>
                        <w:rPr>
                          <w:rFonts w:ascii="Times New Roman" w:hAnsi="Times New Roman"/>
                          <w:sz w:val="18"/>
                          <w:szCs w:val="18"/>
                        </w:rPr>
                      </w:pPr>
                      <w:r w:rsidRPr="00434A5C">
                        <w:rPr>
                          <w:rFonts w:ascii="Times New Roman" w:hAnsi="Times New Roman"/>
                          <w:sz w:val="20"/>
                          <w:szCs w:val="20"/>
                          <w:lang w:val="en-US"/>
                        </w:rPr>
                        <w:t xml:space="preserve"> </w:t>
                      </w:r>
                      <w:r w:rsidRPr="00C12634">
                        <w:rPr>
                          <w:rFonts w:ascii="Times New Roman" w:hAnsi="Times New Roman"/>
                          <w:sz w:val="18"/>
                          <w:szCs w:val="18"/>
                          <w:lang w:val="en-US"/>
                        </w:rPr>
                        <w:t>1 m</w:t>
                      </w:r>
                      <w:r w:rsidRPr="00C12634">
                        <w:rPr>
                          <w:rFonts w:ascii="Times New Roman" w:hAnsi="Times New Roman"/>
                          <w:sz w:val="18"/>
                          <w:szCs w:val="18"/>
                          <w:vertAlign w:val="superscript"/>
                          <w:lang w:val="en-US"/>
                        </w:rPr>
                        <w:t>3</w:t>
                      </w:r>
                      <w:r w:rsidRPr="00C12634">
                        <w:rPr>
                          <w:rFonts w:ascii="Times New Roman" w:hAnsi="Times New Roman"/>
                          <w:sz w:val="18"/>
                          <w:szCs w:val="18"/>
                          <w:lang w:val="en-US"/>
                        </w:rPr>
                        <w:t>/</w:t>
                      </w:r>
                      <w:r w:rsidRPr="00C12634">
                        <w:rPr>
                          <w:rFonts w:ascii="Times New Roman" w:hAnsi="Times New Roman"/>
                          <w:sz w:val="18"/>
                          <w:szCs w:val="18"/>
                        </w:rPr>
                        <w:t>2 tuần</w:t>
                      </w:r>
                    </w:p>
                  </w:txbxContent>
                </v:textbox>
              </v:rect>
            </w:pict>
          </mc:Fallback>
        </mc:AlternateContent>
      </w:r>
      <w:r w:rsidR="00C25E23"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64" behindDoc="0" locked="0" layoutInCell="1" allowOverlap="1" wp14:anchorId="1BF3DAFC" wp14:editId="448174BB">
                <wp:simplePos x="0" y="0"/>
                <wp:positionH relativeFrom="column">
                  <wp:posOffset>2952750</wp:posOffset>
                </wp:positionH>
                <wp:positionV relativeFrom="paragraph">
                  <wp:posOffset>176530</wp:posOffset>
                </wp:positionV>
                <wp:extent cx="789214" cy="245745"/>
                <wp:effectExtent l="0" t="0" r="0" b="1905"/>
                <wp:wrapNone/>
                <wp:docPr id="1965427839" name="Rectangle 20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9214" cy="245745"/>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43149B53" w14:textId="4266A196" w:rsidR="00C25E23" w:rsidRPr="00C25E23" w:rsidRDefault="00462494" w:rsidP="00C25E23">
                            <w:pPr>
                              <w:ind w:right="-64" w:hanging="142"/>
                              <w:rPr>
                                <w:rFonts w:ascii="Times New Roman" w:hAnsi="Times New Roman"/>
                                <w:sz w:val="18"/>
                                <w:szCs w:val="18"/>
                                <w:lang w:val="en-US"/>
                              </w:rPr>
                            </w:pPr>
                            <w:r>
                              <w:rPr>
                                <w:rFonts w:ascii="Times New Roman" w:hAnsi="Times New Roman"/>
                                <w:sz w:val="16"/>
                                <w:szCs w:val="16"/>
                              </w:rPr>
                              <w:t>1</w:t>
                            </w:r>
                            <w:r w:rsidR="00C25E23" w:rsidRPr="00C25E23">
                              <w:rPr>
                                <w:rFonts w:ascii="Times New Roman" w:hAnsi="Times New Roman"/>
                                <w:sz w:val="18"/>
                                <w:szCs w:val="18"/>
                                <w:lang w:val="en-US"/>
                              </w:rPr>
                              <w:t xml:space="preserve"> m</w:t>
                            </w:r>
                            <w:r w:rsidR="00C25E23" w:rsidRPr="00C25E23">
                              <w:rPr>
                                <w:rFonts w:ascii="Times New Roman" w:hAnsi="Times New Roman"/>
                                <w:sz w:val="18"/>
                                <w:szCs w:val="18"/>
                                <w:vertAlign w:val="superscript"/>
                                <w:lang w:val="en-US"/>
                              </w:rPr>
                              <w:t>3</w:t>
                            </w:r>
                            <w:r w:rsidR="00C25E23" w:rsidRPr="00C25E23">
                              <w:rPr>
                                <w:rFonts w:ascii="Times New Roman" w:hAnsi="Times New Roman"/>
                                <w:sz w:val="18"/>
                                <w:szCs w:val="18"/>
                                <w:lang w:val="en-US"/>
                              </w:rPr>
                              <w:t>/</w:t>
                            </w:r>
                            <w:r w:rsidR="00C25E23" w:rsidRPr="00C25E23">
                              <w:rPr>
                                <w:rFonts w:ascii="Times New Roman" w:hAnsi="Times New Roman"/>
                                <w:sz w:val="18"/>
                                <w:szCs w:val="18"/>
                              </w:rPr>
                              <w:t>2 tuần</w:t>
                            </w:r>
                            <w:r>
                              <w:rPr>
                                <w:rFonts w:ascii="Times New Roman" w:hAnsi="Times New Roman"/>
                                <w:sz w:val="18"/>
                                <w:szCs w:val="18"/>
                              </w:rPr>
                              <w:t>/lần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F3DAFC" id="_x0000_s1166" style="position:absolute;left:0;text-align:left;margin-left:232.5pt;margin-top:13.9pt;width:62.15pt;height:19.35pt;z-index:251658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" stroked="f">
                <v:stroke dashstyle="dash"/>
                <v:textbox>
                  <w:txbxContent>
                    <w:p w14:paraId="43149B53" w14:textId="4266A196" w:rsidR="00C25E23" w:rsidRPr="00C25E23" w:rsidRDefault="00462494" w:rsidP="00C25E23">
                      <w:pPr>
                        <w:ind w:right="-64" w:hanging="142"/>
                        <w:rPr>
                          <w:rFonts w:ascii="Times New Roman" w:hAnsi="Times New Roman"/>
                          <w:sz w:val="18"/>
                          <w:szCs w:val="18"/>
                          <w:lang w:val="en-US"/>
                        </w:rPr>
                      </w:pPr>
                      <w:r>
                        <w:rPr>
                          <w:rFonts w:ascii="Times New Roman" w:hAnsi="Times New Roman"/>
                          <w:sz w:val="16"/>
                          <w:szCs w:val="16"/>
                        </w:rPr>
                        <w:t>1</w:t>
                      </w:r>
                      <w:r w:rsidR="00C25E23" w:rsidRPr="00C25E23">
                        <w:rPr>
                          <w:rFonts w:ascii="Times New Roman" w:hAnsi="Times New Roman"/>
                          <w:sz w:val="18"/>
                          <w:szCs w:val="18"/>
                          <w:lang w:val="en-US"/>
                        </w:rPr>
                        <w:t xml:space="preserve"> m</w:t>
                      </w:r>
                      <w:r w:rsidR="00C25E23" w:rsidRPr="00C25E23">
                        <w:rPr>
                          <w:rFonts w:ascii="Times New Roman" w:hAnsi="Times New Roman"/>
                          <w:sz w:val="18"/>
                          <w:szCs w:val="18"/>
                          <w:vertAlign w:val="superscript"/>
                          <w:lang w:val="en-US"/>
                        </w:rPr>
                        <w:t>3</w:t>
                      </w:r>
                      <w:r w:rsidR="00C25E23" w:rsidRPr="00C25E23">
                        <w:rPr>
                          <w:rFonts w:ascii="Times New Roman" w:hAnsi="Times New Roman"/>
                          <w:sz w:val="18"/>
                          <w:szCs w:val="18"/>
                          <w:lang w:val="en-US"/>
                        </w:rPr>
                        <w:t>/</w:t>
                      </w:r>
                      <w:r w:rsidR="00C25E23" w:rsidRPr="00C25E23">
                        <w:rPr>
                          <w:rFonts w:ascii="Times New Roman" w:hAnsi="Times New Roman"/>
                          <w:sz w:val="18"/>
                          <w:szCs w:val="18"/>
                        </w:rPr>
                        <w:t>2 tuần</w:t>
                      </w:r>
                      <w:r>
                        <w:rPr>
                          <w:rFonts w:ascii="Times New Roman" w:hAnsi="Times New Roman"/>
                          <w:sz w:val="18"/>
                          <w:szCs w:val="18"/>
                        </w:rPr>
                        <w:t>/lần</w:t>
                      </w:r>
                    </w:p>
                  </w:txbxContent>
                </v:textbox>
              </v:rect>
            </w:pict>
          </mc:Fallback>
        </mc:AlternateContent>
      </w:r>
      <w:r w:rsidR="00C25E23"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56" behindDoc="0" locked="0" layoutInCell="1" allowOverlap="1" wp14:anchorId="2D559975" wp14:editId="3567F29D">
                <wp:simplePos x="0" y="0"/>
                <wp:positionH relativeFrom="column">
                  <wp:posOffset>627842</wp:posOffset>
                </wp:positionH>
                <wp:positionV relativeFrom="paragraph">
                  <wp:posOffset>99695</wp:posOffset>
                </wp:positionV>
                <wp:extent cx="982980" cy="635"/>
                <wp:effectExtent l="9525" t="59690" r="17145" b="53975"/>
                <wp:wrapNone/>
                <wp:docPr id="1907095692" name="AutoShape 19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298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119B44B">
              <v:shape id="AutoShape 1955" style="position:absolute;margin-left:49.45pt;margin-top:7.85pt;width:77.4pt;height:.05pt;z-index:2516781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" w14:anchorId="1B80E0AE">
                <v:stroke endarrow="block"/>
              </v:shape>
            </w:pict>
          </mc:Fallback>
        </mc:AlternateContent>
      </w:r>
      <w:r w:rsidR="00C25E23"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57" behindDoc="0" locked="0" layoutInCell="1" allowOverlap="1" wp14:anchorId="19F3FDA0" wp14:editId="6FD35237">
                <wp:simplePos x="0" y="0"/>
                <wp:positionH relativeFrom="column">
                  <wp:posOffset>2834640</wp:posOffset>
                </wp:positionH>
                <wp:positionV relativeFrom="paragraph">
                  <wp:posOffset>62288</wp:posOffset>
                </wp:positionV>
                <wp:extent cx="1167130" cy="0"/>
                <wp:effectExtent l="13970" t="59055" r="19050" b="55245"/>
                <wp:wrapNone/>
                <wp:docPr id="218010583" name="AutoShape 20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7130"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599DB43">
              <v:shape id="AutoShape 2033" style="position:absolute;margin-left:223.2pt;margin-top:4.9pt;width:91.9pt;height:0;z-index:2516802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" w14:anchorId="449D3754">
                <v:stroke dashstyle="dash" endarrow="block"/>
              </v:shape>
            </w:pict>
          </mc:Fallback>
        </mc:AlternateContent>
      </w:r>
    </w:p>
    <w:p w14:paraId="6BB4AB91" w14:textId="6016AB14" w:rsidR="00E1325A" w:rsidRPr="003B790A" w:rsidRDefault="00C12634" w:rsidP="003C3772">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62" behindDoc="0" locked="0" layoutInCell="1" allowOverlap="1" wp14:anchorId="376E6FDD" wp14:editId="1905F860">
                <wp:simplePos x="0" y="0"/>
                <wp:positionH relativeFrom="column">
                  <wp:posOffset>648335</wp:posOffset>
                </wp:positionH>
                <wp:positionV relativeFrom="paragraph">
                  <wp:posOffset>227965</wp:posOffset>
                </wp:positionV>
                <wp:extent cx="982980" cy="635"/>
                <wp:effectExtent l="9525" t="59690" r="17145" b="53975"/>
                <wp:wrapNone/>
                <wp:docPr id="508911697" name="AutoShape 19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298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846B6A5">
              <v:shape id="AutoShape 1955" style="position:absolute;margin-left:51.05pt;margin-top:17.95pt;width:77.4pt;height:.05pt;z-index:2516894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" w14:anchorId="4549BB24">
                <v:stroke endarrow="block"/>
              </v:shape>
            </w:pict>
          </mc:Fallback>
        </mc:AlternateContent>
      </w:r>
      <w:r w:rsidR="00A55460" w:rsidRPr="003B790A">
        <w:rPr>
          <w:rFonts w:ascii="Times New Roman" w:hAnsi="Times New Roman" w:cs="Times New Roman"/>
          <w:noProof/>
          <w:color w:val="auto"/>
          <w:lang w:val="en-US" w:eastAsia="en-US"/>
        </w:rPr>
        <mc:AlternateContent>
          <mc:Choice Requires="wps">
            <w:drawing>
              <wp:anchor distT="0" distB="0" distL="114300" distR="114300" simplePos="0" relativeHeight="251658661" behindDoc="0" locked="0" layoutInCell="1" allowOverlap="1" wp14:anchorId="54F714D7" wp14:editId="15164009">
                <wp:simplePos x="0" y="0"/>
                <wp:positionH relativeFrom="column">
                  <wp:posOffset>1598930</wp:posOffset>
                </wp:positionH>
                <wp:positionV relativeFrom="paragraph">
                  <wp:posOffset>73025</wp:posOffset>
                </wp:positionV>
                <wp:extent cx="1226820" cy="280150"/>
                <wp:effectExtent l="0" t="0" r="11430" b="24765"/>
                <wp:wrapNone/>
                <wp:docPr id="1432393405" name="Rectangle 19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6820" cy="280150"/>
                        </a:xfrm>
                        <a:prstGeom prst="rect">
                          <a:avLst/>
                        </a:prstGeom>
                        <a:solidFill>
                          <a:srgbClr val="FFFFFF"/>
                        </a:solidFill>
                        <a:ln w="9525">
                          <a:solidFill>
                            <a:srgbClr val="000000"/>
                          </a:solidFill>
                          <a:miter lim="800000"/>
                          <a:headEnd/>
                          <a:tailEnd/>
                        </a:ln>
                      </wps:spPr>
                      <wps:txbx>
                        <w:txbxContent>
                          <w:p w14:paraId="37C35D37" w14:textId="675D2041" w:rsidR="00C25E23" w:rsidRPr="00C25E23" w:rsidRDefault="00C25E23" w:rsidP="00C25E23">
                            <w:pPr>
                              <w:rPr>
                                <w:sz w:val="20"/>
                                <w:szCs w:val="20"/>
                              </w:rPr>
                            </w:pPr>
                            <w:r>
                              <w:rPr>
                                <w:rFonts w:ascii="Times New Roman" w:hAnsi="Times New Roman"/>
                                <w:sz w:val="20"/>
                                <w:szCs w:val="20"/>
                              </w:rPr>
                              <w:t>Bể tẩy dầu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F714D7" id="_x0000_s1167" style="position:absolute;left:0;text-align:left;margin-left:125.9pt;margin-top:5.75pt;width:96.6pt;height:22.05pt;z-index:2516586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">
                <v:textbox>
                  <w:txbxContent>
                    <w:p w14:paraId="37C35D37" w14:textId="675D2041" w:rsidR="00C25E23" w:rsidRPr="00C25E23" w:rsidRDefault="00C25E23" w:rsidP="00C25E23">
                      <w:pPr>
                        <w:rPr>
                          <w:sz w:val="20"/>
                          <w:szCs w:val="20"/>
                        </w:rPr>
                      </w:pPr>
                      <w:r>
                        <w:rPr>
                          <w:rFonts w:ascii="Times New Roman" w:hAnsi="Times New Roman"/>
                          <w:sz w:val="20"/>
                          <w:szCs w:val="20"/>
                        </w:rPr>
                        <w:t>Bể tẩy dầu 1</w:t>
                      </w:r>
                    </w:p>
                  </w:txbxContent>
                </v:textbox>
              </v:rect>
            </w:pict>
          </mc:Fallback>
        </mc:AlternateContent>
      </w:r>
      <w:r w:rsidR="00C25E23"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63" behindDoc="0" locked="0" layoutInCell="1" allowOverlap="1" wp14:anchorId="28CD43DF" wp14:editId="11A365D9">
                <wp:simplePos x="0" y="0"/>
                <wp:positionH relativeFrom="column">
                  <wp:posOffset>2855595</wp:posOffset>
                </wp:positionH>
                <wp:positionV relativeFrom="paragraph">
                  <wp:posOffset>199101</wp:posOffset>
                </wp:positionV>
                <wp:extent cx="1167130" cy="0"/>
                <wp:effectExtent l="13970" t="59055" r="19050" b="55245"/>
                <wp:wrapNone/>
                <wp:docPr id="88777340" name="AutoShape 20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7130"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C2FB287">
              <v:shape id="AutoShape 2033" style="position:absolute;margin-left:224.85pt;margin-top:15.7pt;width:91.9pt;height:0;z-index:2516904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" w14:anchorId="145A0552">
                <v:stroke dashstyle="dash" endarrow="block"/>
              </v:shape>
            </w:pict>
          </mc:Fallback>
        </mc:AlternateContent>
      </w:r>
    </w:p>
    <w:p w14:paraId="22C9E938" w14:textId="4FD20829" w:rsidR="00E1325A" w:rsidRPr="003B790A" w:rsidRDefault="00876C0F" w:rsidP="003C3772">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776507" behindDoc="0" locked="0" layoutInCell="1" allowOverlap="1" wp14:anchorId="478FF2B9" wp14:editId="08FEE77A">
                <wp:simplePos x="0" y="0"/>
                <wp:positionH relativeFrom="column">
                  <wp:posOffset>5640070</wp:posOffset>
                </wp:positionH>
                <wp:positionV relativeFrom="paragraph">
                  <wp:posOffset>68580</wp:posOffset>
                </wp:positionV>
                <wp:extent cx="336550" cy="0"/>
                <wp:effectExtent l="0" t="76200" r="25400" b="95250"/>
                <wp:wrapNone/>
                <wp:docPr id="1931635363" name="Straight Arrow Connector 594"/>
                <wp:cNvGraphicFramePr/>
                <a:graphic xmlns:a="http://schemas.openxmlformats.org/drawingml/2006/main">
                  <a:graphicData uri="http://schemas.microsoft.com/office/word/2010/wordprocessingShape">
                    <wps:wsp>
                      <wps:cNvCnPr/>
                      <wps:spPr>
                        <a:xfrm>
                          <a:off x="0" y="0"/>
                          <a:ext cx="336550" cy="0"/>
                        </a:xfrm>
                        <a:prstGeom prst="straightConnector1">
                          <a:avLst/>
                        </a:prstGeom>
                        <a:ln>
                          <a:prstDash val="dash"/>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57869A99" id="Straight Arrow Connector 594" o:spid="_x0000_s1026" type="#_x0000_t32" style="position:absolute;margin-left:444.1pt;margin-top:5.4pt;width:26.5pt;height:0;z-index:25177650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" strokecolor="#156082 [3204]" strokeweight="1.5pt">
                <v:stroke dashstyle="dash" endarrow="block" joinstyle="miter"/>
              </v:shape>
            </w:pict>
          </mc:Fallback>
        </mc:AlternateContent>
      </w:r>
      <w:r w:rsidR="00C12634"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82" behindDoc="0" locked="0" layoutInCell="1" allowOverlap="1" wp14:anchorId="14B1A379" wp14:editId="448701BC">
                <wp:simplePos x="0" y="0"/>
                <wp:positionH relativeFrom="column">
                  <wp:posOffset>647713</wp:posOffset>
                </wp:positionH>
                <wp:positionV relativeFrom="paragraph">
                  <wp:posOffset>86197</wp:posOffset>
                </wp:positionV>
                <wp:extent cx="917575" cy="234303"/>
                <wp:effectExtent l="0" t="0" r="0" b="0"/>
                <wp:wrapNone/>
                <wp:docPr id="1033597028" name="Rectangle 19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7575" cy="234303"/>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1EDE9812" w14:textId="184855E1" w:rsidR="00C12634" w:rsidRPr="00C12634" w:rsidRDefault="00C12634" w:rsidP="00C12634">
                            <w:pPr>
                              <w:rPr>
                                <w:rFonts w:ascii="Times New Roman" w:hAnsi="Times New Roman"/>
                                <w:sz w:val="18"/>
                                <w:szCs w:val="18"/>
                              </w:rPr>
                            </w:pPr>
                            <w:r w:rsidRPr="00434A5C">
                              <w:rPr>
                                <w:rFonts w:ascii="Times New Roman" w:hAnsi="Times New Roman"/>
                                <w:sz w:val="20"/>
                                <w:szCs w:val="20"/>
                                <w:lang w:val="en-US"/>
                              </w:rPr>
                              <w:t xml:space="preserve"> </w:t>
                            </w:r>
                            <w:r w:rsidRPr="00C12634">
                              <w:rPr>
                                <w:rFonts w:ascii="Times New Roman" w:hAnsi="Times New Roman"/>
                                <w:sz w:val="18"/>
                                <w:szCs w:val="18"/>
                              </w:rPr>
                              <w:t>2</w:t>
                            </w:r>
                            <w:r w:rsidRPr="00C12634">
                              <w:rPr>
                                <w:rFonts w:ascii="Times New Roman" w:hAnsi="Times New Roman"/>
                                <w:sz w:val="18"/>
                                <w:szCs w:val="18"/>
                                <w:lang w:val="en-US"/>
                              </w:rPr>
                              <w:t xml:space="preserve"> m</w:t>
                            </w:r>
                            <w:r w:rsidRPr="00C12634">
                              <w:rPr>
                                <w:rFonts w:ascii="Times New Roman" w:hAnsi="Times New Roman"/>
                                <w:sz w:val="18"/>
                                <w:szCs w:val="18"/>
                                <w:vertAlign w:val="superscript"/>
                                <w:lang w:val="en-US"/>
                              </w:rPr>
                              <w:t>3</w:t>
                            </w:r>
                            <w:r w:rsidRPr="00C12634">
                              <w:rPr>
                                <w:rFonts w:ascii="Times New Roman" w:hAnsi="Times New Roman"/>
                                <w:sz w:val="18"/>
                                <w:szCs w:val="18"/>
                                <w:lang w:val="en-US"/>
                              </w:rPr>
                              <w:t>/</w:t>
                            </w:r>
                            <w:r w:rsidRPr="00C12634">
                              <w:rPr>
                                <w:rFonts w:ascii="Times New Roman" w:hAnsi="Times New Roman"/>
                                <w:sz w:val="18"/>
                                <w:szCs w:val="18"/>
                              </w:rPr>
                              <w:t>2 tuần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B1A379" id="_x0000_s1168" style="position:absolute;left:0;text-align:left;margin-left:51pt;margin-top:6.8pt;width:72.25pt;height:18.45pt;z-index:2516586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" stroked="f">
                <v:stroke dashstyle="dash"/>
                <v:textbox>
                  <w:txbxContent>
                    <w:p w14:paraId="1EDE9812" w14:textId="184855E1" w:rsidR="00C12634" w:rsidRPr="00C12634" w:rsidRDefault="00C12634" w:rsidP="00C12634">
                      <w:pPr>
                        <w:rPr>
                          <w:rFonts w:ascii="Times New Roman" w:hAnsi="Times New Roman"/>
                          <w:sz w:val="18"/>
                          <w:szCs w:val="18"/>
                        </w:rPr>
                      </w:pPr>
                      <w:r w:rsidRPr="00434A5C">
                        <w:rPr>
                          <w:rFonts w:ascii="Times New Roman" w:hAnsi="Times New Roman"/>
                          <w:sz w:val="20"/>
                          <w:szCs w:val="20"/>
                          <w:lang w:val="en-US"/>
                        </w:rPr>
                        <w:t xml:space="preserve"> </w:t>
                      </w:r>
                      <w:r w:rsidRPr="00C12634">
                        <w:rPr>
                          <w:rFonts w:ascii="Times New Roman" w:hAnsi="Times New Roman"/>
                          <w:sz w:val="18"/>
                          <w:szCs w:val="18"/>
                        </w:rPr>
                        <w:t>2</w:t>
                      </w:r>
                      <w:r w:rsidRPr="00C12634">
                        <w:rPr>
                          <w:rFonts w:ascii="Times New Roman" w:hAnsi="Times New Roman"/>
                          <w:sz w:val="18"/>
                          <w:szCs w:val="18"/>
                          <w:lang w:val="en-US"/>
                        </w:rPr>
                        <w:t xml:space="preserve"> m</w:t>
                      </w:r>
                      <w:r w:rsidRPr="00C12634">
                        <w:rPr>
                          <w:rFonts w:ascii="Times New Roman" w:hAnsi="Times New Roman"/>
                          <w:sz w:val="18"/>
                          <w:szCs w:val="18"/>
                          <w:vertAlign w:val="superscript"/>
                          <w:lang w:val="en-US"/>
                        </w:rPr>
                        <w:t>3</w:t>
                      </w:r>
                      <w:r w:rsidRPr="00C12634">
                        <w:rPr>
                          <w:rFonts w:ascii="Times New Roman" w:hAnsi="Times New Roman"/>
                          <w:sz w:val="18"/>
                          <w:szCs w:val="18"/>
                          <w:lang w:val="en-US"/>
                        </w:rPr>
                        <w:t>/</w:t>
                      </w:r>
                      <w:r w:rsidRPr="00C12634">
                        <w:rPr>
                          <w:rFonts w:ascii="Times New Roman" w:hAnsi="Times New Roman"/>
                          <w:sz w:val="18"/>
                          <w:szCs w:val="18"/>
                        </w:rPr>
                        <w:t>2 tuần</w:t>
                      </w:r>
                    </w:p>
                  </w:txbxContent>
                </v:textbox>
              </v:rect>
            </w:pict>
          </mc:Fallback>
        </mc:AlternateContent>
      </w:r>
      <w:r w:rsidR="00A55460"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68" behindDoc="0" locked="0" layoutInCell="1" allowOverlap="1" wp14:anchorId="302D8AF5" wp14:editId="0A5A6337">
                <wp:simplePos x="0" y="0"/>
                <wp:positionH relativeFrom="column">
                  <wp:posOffset>2960483</wp:posOffset>
                </wp:positionH>
                <wp:positionV relativeFrom="paragraph">
                  <wp:posOffset>67819</wp:posOffset>
                </wp:positionV>
                <wp:extent cx="789214" cy="245745"/>
                <wp:effectExtent l="0" t="0" r="0" b="1905"/>
                <wp:wrapNone/>
                <wp:docPr id="2118212539" name="Rectangle 20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9214" cy="245745"/>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015B28F9" w14:textId="072098CE" w:rsidR="00462494" w:rsidRPr="00C25E23" w:rsidRDefault="00A55460" w:rsidP="00462494">
                            <w:pPr>
                              <w:ind w:right="-64" w:hanging="142"/>
                              <w:rPr>
                                <w:rFonts w:ascii="Times New Roman" w:hAnsi="Times New Roman"/>
                                <w:sz w:val="18"/>
                                <w:szCs w:val="18"/>
                                <w:lang w:val="en-US"/>
                              </w:rPr>
                            </w:pPr>
                            <w:r w:rsidRPr="00C25E23">
                              <w:rPr>
                                <w:rFonts w:ascii="Times New Roman" w:hAnsi="Times New Roman"/>
                                <w:sz w:val="16"/>
                                <w:szCs w:val="16"/>
                                <w:lang w:val="en-US"/>
                              </w:rPr>
                              <w:t xml:space="preserve"> </w:t>
                            </w:r>
                            <w:r w:rsidR="00462494">
                              <w:rPr>
                                <w:rFonts w:ascii="Times New Roman" w:hAnsi="Times New Roman"/>
                                <w:sz w:val="16"/>
                                <w:szCs w:val="16"/>
                              </w:rPr>
                              <w:t>2</w:t>
                            </w:r>
                            <w:r w:rsidR="00462494" w:rsidRPr="00C25E23">
                              <w:rPr>
                                <w:rFonts w:ascii="Times New Roman" w:hAnsi="Times New Roman"/>
                                <w:sz w:val="18"/>
                                <w:szCs w:val="18"/>
                                <w:lang w:val="en-US"/>
                              </w:rPr>
                              <w:t xml:space="preserve"> m</w:t>
                            </w:r>
                            <w:r w:rsidR="00462494" w:rsidRPr="00C25E23">
                              <w:rPr>
                                <w:rFonts w:ascii="Times New Roman" w:hAnsi="Times New Roman"/>
                                <w:sz w:val="18"/>
                                <w:szCs w:val="18"/>
                                <w:vertAlign w:val="superscript"/>
                                <w:lang w:val="en-US"/>
                              </w:rPr>
                              <w:t>3</w:t>
                            </w:r>
                            <w:r w:rsidR="00462494" w:rsidRPr="00C25E23">
                              <w:rPr>
                                <w:rFonts w:ascii="Times New Roman" w:hAnsi="Times New Roman"/>
                                <w:sz w:val="18"/>
                                <w:szCs w:val="18"/>
                                <w:lang w:val="en-US"/>
                              </w:rPr>
                              <w:t>/</w:t>
                            </w:r>
                            <w:r w:rsidR="00462494" w:rsidRPr="00C25E23">
                              <w:rPr>
                                <w:rFonts w:ascii="Times New Roman" w:hAnsi="Times New Roman"/>
                                <w:sz w:val="18"/>
                                <w:szCs w:val="18"/>
                              </w:rPr>
                              <w:t>2 tuần</w:t>
                            </w:r>
                            <w:r w:rsidR="00462494">
                              <w:rPr>
                                <w:rFonts w:ascii="Times New Roman" w:hAnsi="Times New Roman"/>
                                <w:sz w:val="18"/>
                                <w:szCs w:val="18"/>
                              </w:rPr>
                              <w:t>/lần</w:t>
                            </w:r>
                          </w:p>
                          <w:p w14:paraId="3F8CC4F9" w14:textId="213F90E1" w:rsidR="00A55460" w:rsidRPr="00C25E23" w:rsidRDefault="00A55460" w:rsidP="00A55460">
                            <w:pPr>
                              <w:ind w:right="-64" w:hanging="142"/>
                              <w:rPr>
                                <w:rFonts w:ascii="Times New Roman" w:hAnsi="Times New Roman"/>
                                <w:sz w:val="18"/>
                                <w:szCs w:val="18"/>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2D8AF5" id="_x0000_s1169" style="position:absolute;left:0;text-align:left;margin-left:233.1pt;margin-top:5.35pt;width:62.15pt;height:19.35pt;z-index:2516586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" stroked="f">
                <v:stroke dashstyle="dash"/>
                <v:textbox>
                  <w:txbxContent>
                    <w:p w14:paraId="015B28F9" w14:textId="072098CE" w:rsidR="00462494" w:rsidRPr="00C25E23" w:rsidRDefault="00A55460" w:rsidP="00462494">
                      <w:pPr>
                        <w:ind w:right="-64" w:hanging="142"/>
                        <w:rPr>
                          <w:rFonts w:ascii="Times New Roman" w:hAnsi="Times New Roman"/>
                          <w:sz w:val="18"/>
                          <w:szCs w:val="18"/>
                          <w:lang w:val="en-US"/>
                        </w:rPr>
                      </w:pPr>
                      <w:r w:rsidRPr="00C25E23">
                        <w:rPr>
                          <w:rFonts w:ascii="Times New Roman" w:hAnsi="Times New Roman"/>
                          <w:sz w:val="16"/>
                          <w:szCs w:val="16"/>
                          <w:lang w:val="en-US"/>
                        </w:rPr>
                        <w:t xml:space="preserve"> </w:t>
                      </w:r>
                      <w:r w:rsidR="00462494">
                        <w:rPr>
                          <w:rFonts w:ascii="Times New Roman" w:hAnsi="Times New Roman"/>
                          <w:sz w:val="16"/>
                          <w:szCs w:val="16"/>
                        </w:rPr>
                        <w:t>2</w:t>
                      </w:r>
                      <w:r w:rsidR="00462494" w:rsidRPr="00C25E23">
                        <w:rPr>
                          <w:rFonts w:ascii="Times New Roman" w:hAnsi="Times New Roman"/>
                          <w:sz w:val="18"/>
                          <w:szCs w:val="18"/>
                          <w:lang w:val="en-US"/>
                        </w:rPr>
                        <w:t xml:space="preserve"> m</w:t>
                      </w:r>
                      <w:r w:rsidR="00462494" w:rsidRPr="00C25E23">
                        <w:rPr>
                          <w:rFonts w:ascii="Times New Roman" w:hAnsi="Times New Roman"/>
                          <w:sz w:val="18"/>
                          <w:szCs w:val="18"/>
                          <w:vertAlign w:val="superscript"/>
                          <w:lang w:val="en-US"/>
                        </w:rPr>
                        <w:t>3</w:t>
                      </w:r>
                      <w:r w:rsidR="00462494" w:rsidRPr="00C25E23">
                        <w:rPr>
                          <w:rFonts w:ascii="Times New Roman" w:hAnsi="Times New Roman"/>
                          <w:sz w:val="18"/>
                          <w:szCs w:val="18"/>
                          <w:lang w:val="en-US"/>
                        </w:rPr>
                        <w:t>/</w:t>
                      </w:r>
                      <w:r w:rsidR="00462494" w:rsidRPr="00C25E23">
                        <w:rPr>
                          <w:rFonts w:ascii="Times New Roman" w:hAnsi="Times New Roman"/>
                          <w:sz w:val="18"/>
                          <w:szCs w:val="18"/>
                        </w:rPr>
                        <w:t>2 tuần</w:t>
                      </w:r>
                      <w:r w:rsidR="00462494">
                        <w:rPr>
                          <w:rFonts w:ascii="Times New Roman" w:hAnsi="Times New Roman"/>
                          <w:sz w:val="18"/>
                          <w:szCs w:val="18"/>
                        </w:rPr>
                        <w:t>/lần</w:t>
                      </w:r>
                    </w:p>
                    <w:p w14:paraId="3F8CC4F9" w14:textId="213F90E1" w:rsidR="00A55460" w:rsidRPr="00C25E23" w:rsidRDefault="00A55460" w:rsidP="00A55460">
                      <w:pPr>
                        <w:ind w:right="-64" w:hanging="142"/>
                        <w:rPr>
                          <w:rFonts w:ascii="Times New Roman" w:hAnsi="Times New Roman"/>
                          <w:sz w:val="18"/>
                          <w:szCs w:val="18"/>
                          <w:lang w:val="en-US"/>
                        </w:rPr>
                      </w:pPr>
                    </w:p>
                  </w:txbxContent>
                </v:textbox>
              </v:rect>
            </w:pict>
          </mc:Fallback>
        </mc:AlternateContent>
      </w:r>
      <w:r w:rsidR="00A55460" w:rsidRPr="003B790A">
        <w:rPr>
          <w:rFonts w:ascii="Times New Roman" w:hAnsi="Times New Roman" w:cs="Times New Roman"/>
          <w:noProof/>
          <w:color w:val="auto"/>
          <w:lang w:val="en-US" w:eastAsia="en-US"/>
        </w:rPr>
        <mc:AlternateContent>
          <mc:Choice Requires="wps">
            <w:drawing>
              <wp:anchor distT="0" distB="0" distL="114300" distR="114300" simplePos="0" relativeHeight="251658665" behindDoc="0" locked="0" layoutInCell="1" allowOverlap="1" wp14:anchorId="7E10C827" wp14:editId="489CE742">
                <wp:simplePos x="0" y="0"/>
                <wp:positionH relativeFrom="column">
                  <wp:posOffset>1609271</wp:posOffset>
                </wp:positionH>
                <wp:positionV relativeFrom="paragraph">
                  <wp:posOffset>169908</wp:posOffset>
                </wp:positionV>
                <wp:extent cx="1226820" cy="280150"/>
                <wp:effectExtent l="0" t="0" r="11430" b="24765"/>
                <wp:wrapNone/>
                <wp:docPr id="664219126" name="Rectangle 19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6820" cy="280150"/>
                        </a:xfrm>
                        <a:prstGeom prst="rect">
                          <a:avLst/>
                        </a:prstGeom>
                        <a:solidFill>
                          <a:srgbClr val="FFFFFF"/>
                        </a:solidFill>
                        <a:ln w="9525">
                          <a:solidFill>
                            <a:srgbClr val="000000"/>
                          </a:solidFill>
                          <a:miter lim="800000"/>
                          <a:headEnd/>
                          <a:tailEnd/>
                        </a:ln>
                      </wps:spPr>
                      <wps:txbx>
                        <w:txbxContent>
                          <w:p w14:paraId="22462351" w14:textId="6D294BDD" w:rsidR="00A55460" w:rsidRPr="00C25E23" w:rsidRDefault="00A55460" w:rsidP="00A55460">
                            <w:pPr>
                              <w:rPr>
                                <w:sz w:val="20"/>
                                <w:szCs w:val="20"/>
                              </w:rPr>
                            </w:pPr>
                            <w:r>
                              <w:rPr>
                                <w:rFonts w:ascii="Times New Roman" w:hAnsi="Times New Roman"/>
                                <w:sz w:val="20"/>
                                <w:szCs w:val="20"/>
                              </w:rPr>
                              <w:t>Bể tẩy dầu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10C827" id="_x0000_s1170" style="position:absolute;left:0;text-align:left;margin-left:126.7pt;margin-top:13.4pt;width:96.6pt;height:22.05pt;z-index:2516586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">
                <v:textbox>
                  <w:txbxContent>
                    <w:p w14:paraId="22462351" w14:textId="6D294BDD" w:rsidR="00A55460" w:rsidRPr="00C25E23" w:rsidRDefault="00A55460" w:rsidP="00A55460">
                      <w:pPr>
                        <w:rPr>
                          <w:sz w:val="20"/>
                          <w:szCs w:val="20"/>
                        </w:rPr>
                      </w:pPr>
                      <w:r>
                        <w:rPr>
                          <w:rFonts w:ascii="Times New Roman" w:hAnsi="Times New Roman"/>
                          <w:sz w:val="20"/>
                          <w:szCs w:val="20"/>
                        </w:rPr>
                        <w:t>Bể tẩy dầu 2</w:t>
                      </w:r>
                    </w:p>
                  </w:txbxContent>
                </v:textbox>
              </v:rect>
            </w:pict>
          </mc:Fallback>
        </mc:AlternateContent>
      </w:r>
    </w:p>
    <w:p w14:paraId="249C0681" w14:textId="078293B2" w:rsidR="003C3772" w:rsidRPr="003B790A" w:rsidRDefault="00C12634" w:rsidP="003C3772">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83" behindDoc="0" locked="0" layoutInCell="1" allowOverlap="1" wp14:anchorId="0E63AA97" wp14:editId="4A1F1B61">
                <wp:simplePos x="0" y="0"/>
                <wp:positionH relativeFrom="column">
                  <wp:posOffset>694194</wp:posOffset>
                </wp:positionH>
                <wp:positionV relativeFrom="paragraph">
                  <wp:posOffset>186644</wp:posOffset>
                </wp:positionV>
                <wp:extent cx="917575" cy="251351"/>
                <wp:effectExtent l="0" t="0" r="0" b="0"/>
                <wp:wrapNone/>
                <wp:docPr id="456792869" name="Rectangle 19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7575" cy="251351"/>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45400996" w14:textId="38887D39" w:rsidR="00C12634" w:rsidRPr="00C12634" w:rsidRDefault="00462494" w:rsidP="00C12634">
                            <w:pPr>
                              <w:rPr>
                                <w:rFonts w:ascii="Times New Roman" w:hAnsi="Times New Roman"/>
                                <w:sz w:val="18"/>
                                <w:szCs w:val="18"/>
                              </w:rPr>
                            </w:pPr>
                            <w:r>
                              <w:rPr>
                                <w:rFonts w:ascii="Times New Roman" w:hAnsi="Times New Roman"/>
                                <w:sz w:val="18"/>
                                <w:szCs w:val="18"/>
                              </w:rPr>
                              <w:t>8,64</w:t>
                            </w:r>
                            <w:r w:rsidR="00C12634" w:rsidRPr="00C12634">
                              <w:rPr>
                                <w:rFonts w:ascii="Times New Roman" w:hAnsi="Times New Roman"/>
                                <w:sz w:val="18"/>
                                <w:szCs w:val="18"/>
                                <w:lang w:val="en-US"/>
                              </w:rPr>
                              <w:t xml:space="preserve"> m</w:t>
                            </w:r>
                            <w:r w:rsidR="00C12634" w:rsidRPr="00C12634">
                              <w:rPr>
                                <w:rFonts w:ascii="Times New Roman" w:hAnsi="Times New Roman"/>
                                <w:sz w:val="18"/>
                                <w:szCs w:val="18"/>
                                <w:vertAlign w:val="superscript"/>
                                <w:lang w:val="en-US"/>
                              </w:rPr>
                              <w:t>3</w:t>
                            </w:r>
                            <w:r w:rsidR="00C12634" w:rsidRPr="00C12634">
                              <w:rPr>
                                <w:rFonts w:ascii="Times New Roman" w:hAnsi="Times New Roman"/>
                                <w:sz w:val="18"/>
                                <w:szCs w:val="18"/>
                                <w:lang w:val="en-US"/>
                              </w:rPr>
                              <w:t>/</w:t>
                            </w:r>
                            <w:r w:rsidR="00C12634" w:rsidRPr="00C12634">
                              <w:rPr>
                                <w:rFonts w:ascii="Times New Roman" w:hAnsi="Times New Roman"/>
                                <w:sz w:val="18"/>
                                <w:szCs w:val="18"/>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63AA97" id="_x0000_s1171" style="position:absolute;left:0;text-align:left;margin-left:54.65pt;margin-top:14.7pt;width:72.25pt;height:19.8pt;z-index:2516586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" stroked="f">
                <v:stroke dashstyle="dash"/>
                <v:textbox>
                  <w:txbxContent>
                    <w:p w14:paraId="45400996" w14:textId="38887D39" w:rsidR="00C12634" w:rsidRPr="00C12634" w:rsidRDefault="00462494" w:rsidP="00C12634">
                      <w:pPr>
                        <w:rPr>
                          <w:rFonts w:ascii="Times New Roman" w:hAnsi="Times New Roman"/>
                          <w:sz w:val="18"/>
                          <w:szCs w:val="18"/>
                        </w:rPr>
                      </w:pPr>
                      <w:r>
                        <w:rPr>
                          <w:rFonts w:ascii="Times New Roman" w:hAnsi="Times New Roman"/>
                          <w:sz w:val="18"/>
                          <w:szCs w:val="18"/>
                        </w:rPr>
                        <w:t>8,64</w:t>
                      </w:r>
                      <w:r w:rsidR="00C12634" w:rsidRPr="00C12634">
                        <w:rPr>
                          <w:rFonts w:ascii="Times New Roman" w:hAnsi="Times New Roman"/>
                          <w:sz w:val="18"/>
                          <w:szCs w:val="18"/>
                          <w:lang w:val="en-US"/>
                        </w:rPr>
                        <w:t xml:space="preserve"> m</w:t>
                      </w:r>
                      <w:r w:rsidR="00C12634" w:rsidRPr="00C12634">
                        <w:rPr>
                          <w:rFonts w:ascii="Times New Roman" w:hAnsi="Times New Roman"/>
                          <w:sz w:val="18"/>
                          <w:szCs w:val="18"/>
                          <w:vertAlign w:val="superscript"/>
                          <w:lang w:val="en-US"/>
                        </w:rPr>
                        <w:t>3</w:t>
                      </w:r>
                      <w:r w:rsidR="00C12634" w:rsidRPr="00C12634">
                        <w:rPr>
                          <w:rFonts w:ascii="Times New Roman" w:hAnsi="Times New Roman"/>
                          <w:sz w:val="18"/>
                          <w:szCs w:val="18"/>
                          <w:lang w:val="en-US"/>
                        </w:rPr>
                        <w:t>/</w:t>
                      </w:r>
                      <w:r w:rsidR="00C12634" w:rsidRPr="00C12634">
                        <w:rPr>
                          <w:rFonts w:ascii="Times New Roman" w:hAnsi="Times New Roman"/>
                          <w:sz w:val="18"/>
                          <w:szCs w:val="18"/>
                        </w:rPr>
                        <w:t>ngày</w:t>
                      </w:r>
                    </w:p>
                  </w:txbxContent>
                </v:textbox>
              </v:rect>
            </w:pict>
          </mc:Fallback>
        </mc:AlternateContent>
      </w:r>
      <w:r w:rsidR="00A55460"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66" behindDoc="0" locked="0" layoutInCell="1" allowOverlap="1" wp14:anchorId="506EB593" wp14:editId="0489D37E">
                <wp:simplePos x="0" y="0"/>
                <wp:positionH relativeFrom="column">
                  <wp:posOffset>621030</wp:posOffset>
                </wp:positionH>
                <wp:positionV relativeFrom="paragraph">
                  <wp:posOffset>86995</wp:posOffset>
                </wp:positionV>
                <wp:extent cx="982980" cy="635"/>
                <wp:effectExtent l="9525" t="59690" r="17145" b="53975"/>
                <wp:wrapNone/>
                <wp:docPr id="393738390" name="AutoShape 19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298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D68C148">
              <v:shape id="AutoShape 1955" style="position:absolute;margin-left:48.9pt;margin-top:6.85pt;width:77.4pt;height:.05pt;z-index:2516955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" w14:anchorId="62DD0D4F">
                <v:stroke endarrow="block"/>
              </v:shape>
            </w:pict>
          </mc:Fallback>
        </mc:AlternateContent>
      </w:r>
      <w:r w:rsidR="00A55460"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72" behindDoc="0" locked="0" layoutInCell="1" allowOverlap="1" wp14:anchorId="44584619" wp14:editId="36832AA4">
                <wp:simplePos x="0" y="0"/>
                <wp:positionH relativeFrom="column">
                  <wp:posOffset>2962923</wp:posOffset>
                </wp:positionH>
                <wp:positionV relativeFrom="paragraph">
                  <wp:posOffset>235258</wp:posOffset>
                </wp:positionV>
                <wp:extent cx="789214" cy="245745"/>
                <wp:effectExtent l="0" t="0" r="0" b="1905"/>
                <wp:wrapNone/>
                <wp:docPr id="919156831" name="Rectangle 20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9214" cy="245745"/>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472E2909" w14:textId="24645C3A" w:rsidR="00A55460" w:rsidRPr="00C25E23" w:rsidRDefault="00462494" w:rsidP="00A55460">
                            <w:pPr>
                              <w:ind w:right="-64" w:hanging="142"/>
                              <w:rPr>
                                <w:rFonts w:ascii="Times New Roman" w:hAnsi="Times New Roman"/>
                                <w:sz w:val="18"/>
                                <w:szCs w:val="18"/>
                                <w:lang w:val="en-US"/>
                              </w:rPr>
                            </w:pPr>
                            <w:r>
                              <w:rPr>
                                <w:rFonts w:ascii="Times New Roman" w:hAnsi="Times New Roman"/>
                                <w:sz w:val="16"/>
                                <w:szCs w:val="16"/>
                              </w:rPr>
                              <w:t>8,64</w:t>
                            </w:r>
                            <w:r w:rsidR="00A55460" w:rsidRPr="00C25E23">
                              <w:rPr>
                                <w:rFonts w:ascii="Times New Roman" w:hAnsi="Times New Roman"/>
                                <w:sz w:val="18"/>
                                <w:szCs w:val="18"/>
                                <w:lang w:val="en-US"/>
                              </w:rPr>
                              <w:t xml:space="preserve"> m</w:t>
                            </w:r>
                            <w:r w:rsidR="00A55460" w:rsidRPr="00C25E23">
                              <w:rPr>
                                <w:rFonts w:ascii="Times New Roman" w:hAnsi="Times New Roman"/>
                                <w:sz w:val="18"/>
                                <w:szCs w:val="18"/>
                                <w:vertAlign w:val="superscript"/>
                                <w:lang w:val="en-US"/>
                              </w:rPr>
                              <w:t>3</w:t>
                            </w:r>
                            <w:r w:rsidR="00A55460" w:rsidRPr="00C25E23">
                              <w:rPr>
                                <w:rFonts w:ascii="Times New Roman" w:hAnsi="Times New Roman"/>
                                <w:sz w:val="18"/>
                                <w:szCs w:val="18"/>
                                <w:lang w:val="en-US"/>
                              </w:rPr>
                              <w:t>/</w:t>
                            </w:r>
                            <w:r w:rsidR="00A55460">
                              <w:rPr>
                                <w:rFonts w:ascii="Times New Roman" w:hAnsi="Times New Roman"/>
                                <w:sz w:val="18"/>
                                <w:szCs w:val="18"/>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584619" id="_x0000_s1172" style="position:absolute;left:0;text-align:left;margin-left:233.3pt;margin-top:18.5pt;width:62.15pt;height:19.35pt;z-index:25165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" stroked="f">
                <v:stroke dashstyle="dash"/>
                <v:textbox>
                  <w:txbxContent>
                    <w:p w14:paraId="472E2909" w14:textId="24645C3A" w:rsidR="00A55460" w:rsidRPr="00C25E23" w:rsidRDefault="00462494" w:rsidP="00A55460">
                      <w:pPr>
                        <w:ind w:right="-64" w:hanging="142"/>
                        <w:rPr>
                          <w:rFonts w:ascii="Times New Roman" w:hAnsi="Times New Roman"/>
                          <w:sz w:val="18"/>
                          <w:szCs w:val="18"/>
                          <w:lang w:val="en-US"/>
                        </w:rPr>
                      </w:pPr>
                      <w:r>
                        <w:rPr>
                          <w:rFonts w:ascii="Times New Roman" w:hAnsi="Times New Roman"/>
                          <w:sz w:val="16"/>
                          <w:szCs w:val="16"/>
                        </w:rPr>
                        <w:t>8,64</w:t>
                      </w:r>
                      <w:r w:rsidR="00A55460" w:rsidRPr="00C25E23">
                        <w:rPr>
                          <w:rFonts w:ascii="Times New Roman" w:hAnsi="Times New Roman"/>
                          <w:sz w:val="18"/>
                          <w:szCs w:val="18"/>
                          <w:lang w:val="en-US"/>
                        </w:rPr>
                        <w:t xml:space="preserve"> m</w:t>
                      </w:r>
                      <w:r w:rsidR="00A55460" w:rsidRPr="00C25E23">
                        <w:rPr>
                          <w:rFonts w:ascii="Times New Roman" w:hAnsi="Times New Roman"/>
                          <w:sz w:val="18"/>
                          <w:szCs w:val="18"/>
                          <w:vertAlign w:val="superscript"/>
                          <w:lang w:val="en-US"/>
                        </w:rPr>
                        <w:t>3</w:t>
                      </w:r>
                      <w:r w:rsidR="00A55460" w:rsidRPr="00C25E23">
                        <w:rPr>
                          <w:rFonts w:ascii="Times New Roman" w:hAnsi="Times New Roman"/>
                          <w:sz w:val="18"/>
                          <w:szCs w:val="18"/>
                          <w:lang w:val="en-US"/>
                        </w:rPr>
                        <w:t>/</w:t>
                      </w:r>
                      <w:r w:rsidR="00A55460">
                        <w:rPr>
                          <w:rFonts w:ascii="Times New Roman" w:hAnsi="Times New Roman"/>
                          <w:sz w:val="18"/>
                          <w:szCs w:val="18"/>
                        </w:rPr>
                        <w:t>ngày</w:t>
                      </w:r>
                    </w:p>
                  </w:txbxContent>
                </v:textbox>
              </v:rect>
            </w:pict>
          </mc:Fallback>
        </mc:AlternateContent>
      </w:r>
      <w:r w:rsidR="00A55460"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67" behindDoc="0" locked="0" layoutInCell="1" allowOverlap="1" wp14:anchorId="10B521B5" wp14:editId="6107B350">
                <wp:simplePos x="0" y="0"/>
                <wp:positionH relativeFrom="column">
                  <wp:posOffset>2838631</wp:posOffset>
                </wp:positionH>
                <wp:positionV relativeFrom="paragraph">
                  <wp:posOffset>87993</wp:posOffset>
                </wp:positionV>
                <wp:extent cx="1167130" cy="0"/>
                <wp:effectExtent l="13970" t="59055" r="19050" b="55245"/>
                <wp:wrapNone/>
                <wp:docPr id="2099251420" name="AutoShape 20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7130"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A0558FF">
              <v:shape id="AutoShape 2033" style="position:absolute;margin-left:223.5pt;margin-top:6.95pt;width:91.9pt;height:0;z-index:2516965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" w14:anchorId="340670D8">
                <v:stroke dashstyle="dash" endarrow="block"/>
              </v:shape>
            </w:pict>
          </mc:Fallback>
        </mc:AlternateContent>
      </w:r>
    </w:p>
    <w:p w14:paraId="6EFECD77" w14:textId="65DC8375" w:rsidR="00A55460" w:rsidRPr="003B790A" w:rsidRDefault="00462494" w:rsidP="003C3772">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71" behindDoc="0" locked="0" layoutInCell="1" allowOverlap="1" wp14:anchorId="0DBE8922" wp14:editId="244A8685">
                <wp:simplePos x="0" y="0"/>
                <wp:positionH relativeFrom="column">
                  <wp:posOffset>2851623</wp:posOffset>
                </wp:positionH>
                <wp:positionV relativeFrom="paragraph">
                  <wp:posOffset>213936</wp:posOffset>
                </wp:positionV>
                <wp:extent cx="1167130" cy="0"/>
                <wp:effectExtent l="13970" t="59055" r="19050" b="55245"/>
                <wp:wrapNone/>
                <wp:docPr id="1491185099" name="AutoShape 20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7130"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74E5B2" id="AutoShape 2033" o:spid="_x0000_s1026" type="#_x0000_t32" style="position:absolute;margin-left:224.55pt;margin-top:16.85pt;width:91.9pt;height:0;z-index:2516586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">
                <v:stroke dashstyle="dash" endarrow="block"/>
              </v:shape>
            </w:pict>
          </mc:Fallback>
        </mc:AlternateContent>
      </w:r>
      <w:r w:rsidR="00A55460"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70" behindDoc="0" locked="0" layoutInCell="1" allowOverlap="1" wp14:anchorId="0E040DB4" wp14:editId="3EA72DC4">
                <wp:simplePos x="0" y="0"/>
                <wp:positionH relativeFrom="column">
                  <wp:posOffset>642620</wp:posOffset>
                </wp:positionH>
                <wp:positionV relativeFrom="paragraph">
                  <wp:posOffset>218528</wp:posOffset>
                </wp:positionV>
                <wp:extent cx="982980" cy="635"/>
                <wp:effectExtent l="9525" t="59690" r="17145" b="53975"/>
                <wp:wrapNone/>
                <wp:docPr id="408666255" name="AutoShape 19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298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5965D8" id="AutoShape 1955" o:spid="_x0000_s1026" type="#_x0000_t32" style="position:absolute;margin-left:50.6pt;margin-top:17.2pt;width:77.4pt;height:.05pt;z-index:2516586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">
                <v:stroke endarrow="block"/>
              </v:shape>
            </w:pict>
          </mc:Fallback>
        </mc:AlternateContent>
      </w:r>
      <w:r w:rsidR="00A55460" w:rsidRPr="003B790A">
        <w:rPr>
          <w:rFonts w:ascii="Times New Roman" w:hAnsi="Times New Roman" w:cs="Times New Roman"/>
          <w:noProof/>
          <w:color w:val="auto"/>
          <w:lang w:val="en-US" w:eastAsia="en-US"/>
        </w:rPr>
        <mc:AlternateContent>
          <mc:Choice Requires="wps">
            <w:drawing>
              <wp:anchor distT="0" distB="0" distL="114300" distR="114300" simplePos="0" relativeHeight="251658669" behindDoc="0" locked="0" layoutInCell="1" allowOverlap="1" wp14:anchorId="627951DA" wp14:editId="01108B50">
                <wp:simplePos x="0" y="0"/>
                <wp:positionH relativeFrom="column">
                  <wp:posOffset>1611630</wp:posOffset>
                </wp:positionH>
                <wp:positionV relativeFrom="paragraph">
                  <wp:posOffset>70485</wp:posOffset>
                </wp:positionV>
                <wp:extent cx="1226820" cy="280035"/>
                <wp:effectExtent l="0" t="0" r="11430" b="24765"/>
                <wp:wrapNone/>
                <wp:docPr id="530659393" name="Rectangle 19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6820" cy="280035"/>
                        </a:xfrm>
                        <a:prstGeom prst="rect">
                          <a:avLst/>
                        </a:prstGeom>
                        <a:solidFill>
                          <a:srgbClr val="FFFFFF"/>
                        </a:solidFill>
                        <a:ln w="9525">
                          <a:solidFill>
                            <a:srgbClr val="000000"/>
                          </a:solidFill>
                          <a:miter lim="800000"/>
                          <a:headEnd/>
                          <a:tailEnd/>
                        </a:ln>
                      </wps:spPr>
                      <wps:txbx>
                        <w:txbxContent>
                          <w:p w14:paraId="36CEBF0C" w14:textId="522E4787" w:rsidR="00A55460" w:rsidRPr="00C25E23" w:rsidRDefault="00A55460" w:rsidP="00A55460">
                            <w:pPr>
                              <w:rPr>
                                <w:sz w:val="20"/>
                                <w:szCs w:val="20"/>
                              </w:rPr>
                            </w:pPr>
                            <w:r>
                              <w:rPr>
                                <w:rFonts w:ascii="Times New Roman" w:hAnsi="Times New Roman"/>
                                <w:sz w:val="20"/>
                                <w:szCs w:val="20"/>
                              </w:rPr>
                              <w:t>Bể rửa nước 1,2,3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7951DA" id="_x0000_s1173" style="position:absolute;left:0;text-align:left;margin-left:126.9pt;margin-top:5.55pt;width:96.6pt;height:22.05pt;z-index:2516586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">
                <v:textbox>
                  <w:txbxContent>
                    <w:p w14:paraId="36CEBF0C" w14:textId="522E4787" w:rsidR="00A55460" w:rsidRPr="00C25E23" w:rsidRDefault="00A55460" w:rsidP="00A55460">
                      <w:pPr>
                        <w:rPr>
                          <w:sz w:val="20"/>
                          <w:szCs w:val="20"/>
                        </w:rPr>
                      </w:pPr>
                      <w:r>
                        <w:rPr>
                          <w:rFonts w:ascii="Times New Roman" w:hAnsi="Times New Roman"/>
                          <w:sz w:val="20"/>
                          <w:szCs w:val="20"/>
                        </w:rPr>
                        <w:t>Bể rửa nước 1,2,3</w:t>
                      </w:r>
                    </w:p>
                  </w:txbxContent>
                </v:textbox>
              </v:rect>
            </w:pict>
          </mc:Fallback>
        </mc:AlternateContent>
      </w:r>
    </w:p>
    <w:p w14:paraId="3B6B9748" w14:textId="09201608" w:rsidR="00A55460" w:rsidRPr="003B790A" w:rsidRDefault="00700207" w:rsidP="003C3772">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76" behindDoc="0" locked="0" layoutInCell="1" allowOverlap="1" wp14:anchorId="7AE6E6B9" wp14:editId="3D45A52C">
                <wp:simplePos x="0" y="0"/>
                <wp:positionH relativeFrom="column">
                  <wp:posOffset>2957830</wp:posOffset>
                </wp:positionH>
                <wp:positionV relativeFrom="paragraph">
                  <wp:posOffset>154894</wp:posOffset>
                </wp:positionV>
                <wp:extent cx="789214" cy="245745"/>
                <wp:effectExtent l="0" t="0" r="0" b="1905"/>
                <wp:wrapNone/>
                <wp:docPr id="227319401" name="Rectangle 20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9214" cy="245745"/>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5AEFABDD" w14:textId="225642CC" w:rsidR="00A55460" w:rsidRPr="00C25E23" w:rsidRDefault="00462494" w:rsidP="00A55460">
                            <w:pPr>
                              <w:ind w:right="-64" w:hanging="142"/>
                              <w:rPr>
                                <w:rFonts w:ascii="Times New Roman" w:hAnsi="Times New Roman"/>
                                <w:sz w:val="18"/>
                                <w:szCs w:val="18"/>
                                <w:lang w:val="en-US"/>
                              </w:rPr>
                            </w:pPr>
                            <w:r>
                              <w:rPr>
                                <w:rFonts w:ascii="Times New Roman" w:hAnsi="Times New Roman"/>
                                <w:sz w:val="16"/>
                                <w:szCs w:val="16"/>
                              </w:rPr>
                              <w:t>8,64</w:t>
                            </w:r>
                            <w:r w:rsidR="00A55460" w:rsidRPr="00C25E23">
                              <w:rPr>
                                <w:rFonts w:ascii="Times New Roman" w:hAnsi="Times New Roman"/>
                                <w:sz w:val="18"/>
                                <w:szCs w:val="18"/>
                                <w:lang w:val="en-US"/>
                              </w:rPr>
                              <w:t xml:space="preserve"> m</w:t>
                            </w:r>
                            <w:r w:rsidR="00A55460" w:rsidRPr="00C25E23">
                              <w:rPr>
                                <w:rFonts w:ascii="Times New Roman" w:hAnsi="Times New Roman"/>
                                <w:sz w:val="18"/>
                                <w:szCs w:val="18"/>
                                <w:vertAlign w:val="superscript"/>
                                <w:lang w:val="en-US"/>
                              </w:rPr>
                              <w:t>3</w:t>
                            </w:r>
                            <w:r w:rsidR="00A55460" w:rsidRPr="00C25E23">
                              <w:rPr>
                                <w:rFonts w:ascii="Times New Roman" w:hAnsi="Times New Roman"/>
                                <w:sz w:val="18"/>
                                <w:szCs w:val="18"/>
                                <w:lang w:val="en-US"/>
                              </w:rPr>
                              <w:t>/</w:t>
                            </w:r>
                            <w:r w:rsidR="00A55460">
                              <w:rPr>
                                <w:rFonts w:ascii="Times New Roman" w:hAnsi="Times New Roman"/>
                                <w:sz w:val="18"/>
                                <w:szCs w:val="18"/>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E6E6B9" id="_x0000_s1174" style="position:absolute;left:0;text-align:left;margin-left:232.9pt;margin-top:12.2pt;width:62.15pt;height:19.35pt;z-index:2516586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" stroked="f">
                <v:stroke dashstyle="dash"/>
                <v:textbox>
                  <w:txbxContent>
                    <w:p w14:paraId="5AEFABDD" w14:textId="225642CC" w:rsidR="00A55460" w:rsidRPr="00C25E23" w:rsidRDefault="00462494" w:rsidP="00A55460">
                      <w:pPr>
                        <w:ind w:right="-64" w:hanging="142"/>
                        <w:rPr>
                          <w:rFonts w:ascii="Times New Roman" w:hAnsi="Times New Roman"/>
                          <w:sz w:val="18"/>
                          <w:szCs w:val="18"/>
                          <w:lang w:val="en-US"/>
                        </w:rPr>
                      </w:pPr>
                      <w:r>
                        <w:rPr>
                          <w:rFonts w:ascii="Times New Roman" w:hAnsi="Times New Roman"/>
                          <w:sz w:val="16"/>
                          <w:szCs w:val="16"/>
                        </w:rPr>
                        <w:t>8,64</w:t>
                      </w:r>
                      <w:r w:rsidR="00A55460" w:rsidRPr="00C25E23">
                        <w:rPr>
                          <w:rFonts w:ascii="Times New Roman" w:hAnsi="Times New Roman"/>
                          <w:sz w:val="18"/>
                          <w:szCs w:val="18"/>
                          <w:lang w:val="en-US"/>
                        </w:rPr>
                        <w:t xml:space="preserve"> m</w:t>
                      </w:r>
                      <w:r w:rsidR="00A55460" w:rsidRPr="00C25E23">
                        <w:rPr>
                          <w:rFonts w:ascii="Times New Roman" w:hAnsi="Times New Roman"/>
                          <w:sz w:val="18"/>
                          <w:szCs w:val="18"/>
                          <w:vertAlign w:val="superscript"/>
                          <w:lang w:val="en-US"/>
                        </w:rPr>
                        <w:t>3</w:t>
                      </w:r>
                      <w:r w:rsidR="00A55460" w:rsidRPr="00C25E23">
                        <w:rPr>
                          <w:rFonts w:ascii="Times New Roman" w:hAnsi="Times New Roman"/>
                          <w:sz w:val="18"/>
                          <w:szCs w:val="18"/>
                          <w:lang w:val="en-US"/>
                        </w:rPr>
                        <w:t>/</w:t>
                      </w:r>
                      <w:r w:rsidR="00A55460">
                        <w:rPr>
                          <w:rFonts w:ascii="Times New Roman" w:hAnsi="Times New Roman"/>
                          <w:sz w:val="18"/>
                          <w:szCs w:val="18"/>
                        </w:rPr>
                        <w:t>ngày</w:t>
                      </w:r>
                    </w:p>
                  </w:txbxContent>
                </v:textbox>
              </v:rect>
            </w:pict>
          </mc:Fallback>
        </mc:AlternateContent>
      </w:r>
      <w:r w:rsidR="00C12634"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84" behindDoc="0" locked="0" layoutInCell="1" allowOverlap="1" wp14:anchorId="78D30525" wp14:editId="72BD311C">
                <wp:simplePos x="0" y="0"/>
                <wp:positionH relativeFrom="column">
                  <wp:posOffset>665820</wp:posOffset>
                </wp:positionH>
                <wp:positionV relativeFrom="paragraph">
                  <wp:posOffset>155229</wp:posOffset>
                </wp:positionV>
                <wp:extent cx="917575" cy="251171"/>
                <wp:effectExtent l="0" t="0" r="0" b="0"/>
                <wp:wrapNone/>
                <wp:docPr id="1918643361" name="Rectangle 19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7575" cy="251171"/>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313CFF3C" w14:textId="4EEFDDC9" w:rsidR="00C12634" w:rsidRPr="00C12634" w:rsidRDefault="00462494" w:rsidP="00C12634">
                            <w:pPr>
                              <w:rPr>
                                <w:rFonts w:ascii="Times New Roman" w:hAnsi="Times New Roman"/>
                                <w:sz w:val="18"/>
                                <w:szCs w:val="18"/>
                              </w:rPr>
                            </w:pPr>
                            <w:r>
                              <w:rPr>
                                <w:rFonts w:ascii="Times New Roman" w:hAnsi="Times New Roman"/>
                                <w:sz w:val="18"/>
                                <w:szCs w:val="18"/>
                              </w:rPr>
                              <w:t>8,64</w:t>
                            </w:r>
                            <w:r w:rsidR="00C12634" w:rsidRPr="00C12634">
                              <w:rPr>
                                <w:rFonts w:ascii="Times New Roman" w:hAnsi="Times New Roman"/>
                                <w:sz w:val="18"/>
                                <w:szCs w:val="18"/>
                                <w:lang w:val="en-US"/>
                              </w:rPr>
                              <w:t xml:space="preserve"> m</w:t>
                            </w:r>
                            <w:r w:rsidR="00C12634" w:rsidRPr="00C12634">
                              <w:rPr>
                                <w:rFonts w:ascii="Times New Roman" w:hAnsi="Times New Roman"/>
                                <w:sz w:val="18"/>
                                <w:szCs w:val="18"/>
                                <w:vertAlign w:val="superscript"/>
                                <w:lang w:val="en-US"/>
                              </w:rPr>
                              <w:t>3</w:t>
                            </w:r>
                            <w:r w:rsidR="00C12634" w:rsidRPr="00C12634">
                              <w:rPr>
                                <w:rFonts w:ascii="Times New Roman" w:hAnsi="Times New Roman"/>
                                <w:sz w:val="18"/>
                                <w:szCs w:val="18"/>
                                <w:lang w:val="en-US"/>
                              </w:rPr>
                              <w:t>/</w:t>
                            </w:r>
                            <w:r w:rsidR="00C12634" w:rsidRPr="00C12634">
                              <w:rPr>
                                <w:rFonts w:ascii="Times New Roman" w:hAnsi="Times New Roman"/>
                                <w:sz w:val="18"/>
                                <w:szCs w:val="18"/>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D30525" id="_x0000_s1175" style="position:absolute;left:0;text-align:left;margin-left:52.45pt;margin-top:12.2pt;width:72.25pt;height:19.8pt;z-index:2516586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" stroked="f">
                <v:stroke dashstyle="dash"/>
                <v:textbox>
                  <w:txbxContent>
                    <w:p w14:paraId="313CFF3C" w14:textId="4EEFDDC9" w:rsidR="00C12634" w:rsidRPr="00C12634" w:rsidRDefault="00462494" w:rsidP="00C12634">
                      <w:pPr>
                        <w:rPr>
                          <w:rFonts w:ascii="Times New Roman" w:hAnsi="Times New Roman"/>
                          <w:sz w:val="18"/>
                          <w:szCs w:val="18"/>
                        </w:rPr>
                      </w:pPr>
                      <w:r>
                        <w:rPr>
                          <w:rFonts w:ascii="Times New Roman" w:hAnsi="Times New Roman"/>
                          <w:sz w:val="18"/>
                          <w:szCs w:val="18"/>
                        </w:rPr>
                        <w:t>8,64</w:t>
                      </w:r>
                      <w:r w:rsidR="00C12634" w:rsidRPr="00C12634">
                        <w:rPr>
                          <w:rFonts w:ascii="Times New Roman" w:hAnsi="Times New Roman"/>
                          <w:sz w:val="18"/>
                          <w:szCs w:val="18"/>
                          <w:lang w:val="en-US"/>
                        </w:rPr>
                        <w:t xml:space="preserve"> m</w:t>
                      </w:r>
                      <w:r w:rsidR="00C12634" w:rsidRPr="00C12634">
                        <w:rPr>
                          <w:rFonts w:ascii="Times New Roman" w:hAnsi="Times New Roman"/>
                          <w:sz w:val="18"/>
                          <w:szCs w:val="18"/>
                          <w:vertAlign w:val="superscript"/>
                          <w:lang w:val="en-US"/>
                        </w:rPr>
                        <w:t>3</w:t>
                      </w:r>
                      <w:r w:rsidR="00C12634" w:rsidRPr="00C12634">
                        <w:rPr>
                          <w:rFonts w:ascii="Times New Roman" w:hAnsi="Times New Roman"/>
                          <w:sz w:val="18"/>
                          <w:szCs w:val="18"/>
                          <w:lang w:val="en-US"/>
                        </w:rPr>
                        <w:t>/</w:t>
                      </w:r>
                      <w:r w:rsidR="00C12634" w:rsidRPr="00C12634">
                        <w:rPr>
                          <w:rFonts w:ascii="Times New Roman" w:hAnsi="Times New Roman"/>
                          <w:sz w:val="18"/>
                          <w:szCs w:val="18"/>
                        </w:rPr>
                        <w:t>ngày</w:t>
                      </w:r>
                    </w:p>
                  </w:txbxContent>
                </v:textbox>
              </v:rect>
            </w:pict>
          </mc:Fallback>
        </mc:AlternateContent>
      </w:r>
      <w:r w:rsidR="00A55460" w:rsidRPr="003B790A">
        <w:rPr>
          <w:rFonts w:ascii="Times New Roman" w:hAnsi="Times New Roman" w:cs="Times New Roman"/>
          <w:noProof/>
          <w:color w:val="auto"/>
          <w:lang w:val="en-US" w:eastAsia="en-US"/>
        </w:rPr>
        <mc:AlternateContent>
          <mc:Choice Requires="wps">
            <w:drawing>
              <wp:anchor distT="0" distB="0" distL="114300" distR="114300" simplePos="0" relativeHeight="251658673" behindDoc="0" locked="0" layoutInCell="1" allowOverlap="1" wp14:anchorId="3B376A55" wp14:editId="276F669C">
                <wp:simplePos x="0" y="0"/>
                <wp:positionH relativeFrom="column">
                  <wp:posOffset>1602249</wp:posOffset>
                </wp:positionH>
                <wp:positionV relativeFrom="paragraph">
                  <wp:posOffset>255905</wp:posOffset>
                </wp:positionV>
                <wp:extent cx="1226820" cy="280035"/>
                <wp:effectExtent l="0" t="0" r="11430" b="24765"/>
                <wp:wrapNone/>
                <wp:docPr id="1789993015" name="Rectangle 19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6820" cy="280035"/>
                        </a:xfrm>
                        <a:prstGeom prst="rect">
                          <a:avLst/>
                        </a:prstGeom>
                        <a:solidFill>
                          <a:srgbClr val="FFFFFF"/>
                        </a:solidFill>
                        <a:ln w="9525">
                          <a:solidFill>
                            <a:srgbClr val="000000"/>
                          </a:solidFill>
                          <a:miter lim="800000"/>
                          <a:headEnd/>
                          <a:tailEnd/>
                        </a:ln>
                      </wps:spPr>
                      <wps:txbx>
                        <w:txbxContent>
                          <w:p w14:paraId="4B356850" w14:textId="1A73202A" w:rsidR="00A55460" w:rsidRPr="00C25E23" w:rsidRDefault="00A55460" w:rsidP="00A55460">
                            <w:pPr>
                              <w:rPr>
                                <w:sz w:val="20"/>
                                <w:szCs w:val="20"/>
                              </w:rPr>
                            </w:pPr>
                            <w:r>
                              <w:rPr>
                                <w:rFonts w:ascii="Times New Roman" w:hAnsi="Times New Roman"/>
                                <w:sz w:val="20"/>
                                <w:szCs w:val="20"/>
                              </w:rPr>
                              <w:t>Bể rửa RO 1,2,3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376A55" id="_x0000_s1176" style="position:absolute;left:0;text-align:left;margin-left:126.15pt;margin-top:20.15pt;width:96.6pt;height:22.05pt;z-index:2516586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">
                <v:textbox>
                  <w:txbxContent>
                    <w:p w14:paraId="4B356850" w14:textId="1A73202A" w:rsidR="00A55460" w:rsidRPr="00C25E23" w:rsidRDefault="00A55460" w:rsidP="00A55460">
                      <w:pPr>
                        <w:rPr>
                          <w:sz w:val="20"/>
                          <w:szCs w:val="20"/>
                        </w:rPr>
                      </w:pPr>
                      <w:r>
                        <w:rPr>
                          <w:rFonts w:ascii="Times New Roman" w:hAnsi="Times New Roman"/>
                          <w:sz w:val="20"/>
                          <w:szCs w:val="20"/>
                        </w:rPr>
                        <w:t>Bể rửa RO 1,2,3</w:t>
                      </w:r>
                    </w:p>
                  </w:txbxContent>
                </v:textbox>
              </v:rect>
            </w:pict>
          </mc:Fallback>
        </mc:AlternateContent>
      </w:r>
    </w:p>
    <w:p w14:paraId="10B25044" w14:textId="607C4C95" w:rsidR="003C3772" w:rsidRPr="003B790A" w:rsidRDefault="00700207" w:rsidP="003C3772">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75" behindDoc="0" locked="0" layoutInCell="1" allowOverlap="1" wp14:anchorId="0D5E1787" wp14:editId="2342FCE7">
                <wp:simplePos x="0" y="0"/>
                <wp:positionH relativeFrom="column">
                  <wp:posOffset>2840355</wp:posOffset>
                </wp:positionH>
                <wp:positionV relativeFrom="paragraph">
                  <wp:posOffset>173866</wp:posOffset>
                </wp:positionV>
                <wp:extent cx="1167130" cy="0"/>
                <wp:effectExtent l="13970" t="59055" r="19050" b="55245"/>
                <wp:wrapNone/>
                <wp:docPr id="1422185398" name="AutoShape 20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7130"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31E473" id="AutoShape 2033" o:spid="_x0000_s1026" type="#_x0000_t32" style="position:absolute;margin-left:223.65pt;margin-top:13.7pt;width:91.9pt;height:0;z-index:2516586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">
                <v:stroke dashstyle="dash" endarrow="block"/>
              </v:shape>
            </w:pict>
          </mc:Fallback>
        </mc:AlternateContent>
      </w:r>
      <w:r w:rsidR="00C12634" w:rsidRPr="003B790A">
        <w:rPr>
          <w:rFonts w:ascii="Times New Roman" w:hAnsi="Times New Roman" w:cs="Times New Roman"/>
          <w:i/>
          <w:noProof/>
          <w:color w:val="auto"/>
          <w:lang w:val="en-US" w:eastAsia="en-US"/>
        </w:rPr>
        <mc:AlternateContent>
          <mc:Choice Requires="wps">
            <w:drawing>
              <wp:anchor distT="0" distB="0" distL="114300" distR="114300" simplePos="0" relativeHeight="251658685" behindDoc="0" locked="0" layoutInCell="1" allowOverlap="1" wp14:anchorId="0493943F" wp14:editId="64ECF061">
                <wp:simplePos x="0" y="0"/>
                <wp:positionH relativeFrom="column">
                  <wp:posOffset>4033709</wp:posOffset>
                </wp:positionH>
                <wp:positionV relativeFrom="paragraph">
                  <wp:posOffset>6223</wp:posOffset>
                </wp:positionV>
                <wp:extent cx="1638677" cy="425513"/>
                <wp:effectExtent l="0" t="0" r="19050" b="12700"/>
                <wp:wrapNone/>
                <wp:docPr id="589303665" name="Rectangle 36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677" cy="425513"/>
                        </a:xfrm>
                        <a:prstGeom prst="rect">
                          <a:avLst/>
                        </a:prstGeom>
                        <a:solidFill>
                          <a:srgbClr val="FFFFFF"/>
                        </a:solidFill>
                        <a:ln w="9525">
                          <a:solidFill>
                            <a:srgbClr val="000000"/>
                          </a:solidFill>
                          <a:miter lim="800000"/>
                          <a:headEnd/>
                          <a:tailEnd/>
                        </a:ln>
                      </wps:spPr>
                      <wps:txbx>
                        <w:txbxContent>
                          <w:p w14:paraId="10CC911B" w14:textId="558F155A" w:rsidR="00C12634" w:rsidRPr="00C12634" w:rsidRDefault="00C12634" w:rsidP="00C12634">
                            <w:pPr>
                              <w:spacing w:line="288" w:lineRule="auto"/>
                              <w:jc w:val="center"/>
                              <w:rPr>
                                <w:rFonts w:ascii="Times New Roman" w:hAnsi="Times New Roman"/>
                                <w:sz w:val="18"/>
                                <w:szCs w:val="18"/>
                              </w:rPr>
                            </w:pPr>
                            <w:r w:rsidRPr="00C12634">
                              <w:rPr>
                                <w:rFonts w:ascii="Times New Roman" w:hAnsi="Times New Roman"/>
                                <w:sz w:val="18"/>
                                <w:szCs w:val="18"/>
                              </w:rPr>
                              <w:t>Tái sử dụng cho bể rửa nước nóng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93943F" id="Rectangle 3675" o:spid="_x0000_s1177" style="position:absolute;left:0;text-align:left;margin-left:317.6pt;margin-top:.5pt;width:129.05pt;height:33.5pt;z-index:2516586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">
                <v:textbox>
                  <w:txbxContent>
                    <w:p w14:paraId="10CC911B" w14:textId="558F155A" w:rsidR="00C12634" w:rsidRPr="00C12634" w:rsidRDefault="00C12634" w:rsidP="00C12634">
                      <w:pPr>
                        <w:spacing w:line="288" w:lineRule="auto"/>
                        <w:jc w:val="center"/>
                        <w:rPr>
                          <w:rFonts w:ascii="Times New Roman" w:hAnsi="Times New Roman"/>
                          <w:sz w:val="18"/>
                          <w:szCs w:val="18"/>
                        </w:rPr>
                      </w:pPr>
                      <w:r w:rsidRPr="00C12634">
                        <w:rPr>
                          <w:rFonts w:ascii="Times New Roman" w:hAnsi="Times New Roman"/>
                          <w:sz w:val="18"/>
                          <w:szCs w:val="18"/>
                        </w:rPr>
                        <w:t>Tái sử dụng cho bể rửa nước nóng</w:t>
                      </w:r>
                    </w:p>
                  </w:txbxContent>
                </v:textbox>
              </v:rect>
            </w:pict>
          </mc:Fallback>
        </mc:AlternateContent>
      </w:r>
      <w:r w:rsidR="00A55460"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74" behindDoc="0" locked="0" layoutInCell="1" allowOverlap="1" wp14:anchorId="39F58520" wp14:editId="4ECE5C3A">
                <wp:simplePos x="0" y="0"/>
                <wp:positionH relativeFrom="column">
                  <wp:posOffset>624689</wp:posOffset>
                </wp:positionH>
                <wp:positionV relativeFrom="paragraph">
                  <wp:posOffset>172827</wp:posOffset>
                </wp:positionV>
                <wp:extent cx="982980" cy="635"/>
                <wp:effectExtent l="9525" t="59690" r="17145" b="53975"/>
                <wp:wrapNone/>
                <wp:docPr id="1815456099" name="AutoShape 19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298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636D017">
              <v:shape id="AutoShape 1955" style="position:absolute;margin-left:49.2pt;margin-top:13.6pt;width:77.4pt;height:.05pt;z-index:2517068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" w14:anchorId="7C1A8A3B">
                <v:stroke endarrow="block"/>
              </v:shape>
            </w:pict>
          </mc:Fallback>
        </mc:AlternateContent>
      </w:r>
    </w:p>
    <w:p w14:paraId="23BE0C88" w14:textId="4CDF5BC5" w:rsidR="003C3772" w:rsidRPr="003B790A" w:rsidRDefault="00462494" w:rsidP="003C3772">
      <w:pPr>
        <w:spacing w:before="60" w:after="60" w:line="360" w:lineRule="exact"/>
        <w:ind w:left="794" w:right="57"/>
        <w:jc w:val="center"/>
        <w:rPr>
          <w:rFonts w:ascii="Times New Roman" w:hAnsi="Times New Roman" w:cs="Times New Roman"/>
          <w:b/>
          <w:bCs/>
          <w:color w:val="auto"/>
          <w:sz w:val="28"/>
          <w:szCs w:val="28"/>
        </w:rPr>
      </w:pPr>
      <w:r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91" behindDoc="0" locked="0" layoutInCell="1" allowOverlap="1" wp14:anchorId="488970EA" wp14:editId="2FD07E37">
                <wp:simplePos x="0" y="0"/>
                <wp:positionH relativeFrom="column">
                  <wp:posOffset>2908182</wp:posOffset>
                </wp:positionH>
                <wp:positionV relativeFrom="paragraph">
                  <wp:posOffset>62983</wp:posOffset>
                </wp:positionV>
                <wp:extent cx="791736" cy="223380"/>
                <wp:effectExtent l="0" t="0" r="8890" b="5715"/>
                <wp:wrapNone/>
                <wp:docPr id="963951866" name="Rectangle 20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736" cy="223380"/>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2111C8A2" w14:textId="4CB48DAD" w:rsidR="00C12634" w:rsidRPr="00C12634" w:rsidRDefault="00462494" w:rsidP="00C12634">
                            <w:pPr>
                              <w:ind w:right="-131"/>
                              <w:jc w:val="center"/>
                              <w:rPr>
                                <w:rFonts w:ascii="Times New Roman" w:hAnsi="Times New Roman"/>
                                <w:color w:val="auto"/>
                                <w:sz w:val="18"/>
                                <w:szCs w:val="18"/>
                                <w:lang w:val="en-US"/>
                              </w:rPr>
                            </w:pPr>
                            <w:r>
                              <w:rPr>
                                <w:rFonts w:ascii="Times New Roman" w:hAnsi="Times New Roman"/>
                                <w:color w:val="auto"/>
                                <w:sz w:val="18"/>
                                <w:szCs w:val="18"/>
                              </w:rPr>
                              <w:t>3,36</w:t>
                            </w:r>
                            <w:r w:rsidR="00C12634" w:rsidRPr="00C12634">
                              <w:rPr>
                                <w:rFonts w:ascii="Times New Roman" w:hAnsi="Times New Roman"/>
                                <w:color w:val="auto"/>
                                <w:sz w:val="18"/>
                                <w:szCs w:val="18"/>
                              </w:rPr>
                              <w:t xml:space="preserve"> </w:t>
                            </w:r>
                            <w:r w:rsidR="00C12634" w:rsidRPr="00C12634">
                              <w:rPr>
                                <w:rFonts w:ascii="Times New Roman" w:hAnsi="Times New Roman"/>
                                <w:color w:val="auto"/>
                                <w:sz w:val="18"/>
                                <w:szCs w:val="18"/>
                                <w:lang w:val="en-US"/>
                              </w:rPr>
                              <w:t>m</w:t>
                            </w:r>
                            <w:r w:rsidR="00C12634" w:rsidRPr="00C12634">
                              <w:rPr>
                                <w:rFonts w:ascii="Times New Roman" w:hAnsi="Times New Roman"/>
                                <w:color w:val="auto"/>
                                <w:sz w:val="18"/>
                                <w:szCs w:val="18"/>
                                <w:vertAlign w:val="superscript"/>
                                <w:lang w:val="en-US"/>
                              </w:rPr>
                              <w:t>3</w:t>
                            </w:r>
                            <w:r w:rsidR="00C12634" w:rsidRPr="00C12634">
                              <w:rPr>
                                <w:rFonts w:ascii="Times New Roman" w:hAnsi="Times New Roman"/>
                                <w:color w:val="auto"/>
                                <w:sz w:val="18"/>
                                <w:szCs w:val="18"/>
                                <w:lang w:val="en-US"/>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8970EA" id="Rectangle 2045" o:spid="_x0000_s1178" style="position:absolute;left:0;text-align:left;margin-left:229pt;margin-top:4.95pt;width:62.35pt;height:17.6pt;z-index:2516586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" stroked="f">
                <v:stroke dashstyle="dash"/>
                <v:textbox>
                  <w:txbxContent>
                    <w:p w14:paraId="2111C8A2" w14:textId="4CB48DAD" w:rsidR="00C12634" w:rsidRPr="00C12634" w:rsidRDefault="00462494" w:rsidP="00C12634">
                      <w:pPr>
                        <w:ind w:right="-131"/>
                        <w:jc w:val="center"/>
                        <w:rPr>
                          <w:rFonts w:ascii="Times New Roman" w:hAnsi="Times New Roman"/>
                          <w:color w:val="auto"/>
                          <w:sz w:val="18"/>
                          <w:szCs w:val="18"/>
                          <w:lang w:val="en-US"/>
                        </w:rPr>
                      </w:pPr>
                      <w:r>
                        <w:rPr>
                          <w:rFonts w:ascii="Times New Roman" w:hAnsi="Times New Roman"/>
                          <w:color w:val="auto"/>
                          <w:sz w:val="18"/>
                          <w:szCs w:val="18"/>
                        </w:rPr>
                        <w:t>3,36</w:t>
                      </w:r>
                      <w:r w:rsidR="00C12634" w:rsidRPr="00C12634">
                        <w:rPr>
                          <w:rFonts w:ascii="Times New Roman" w:hAnsi="Times New Roman"/>
                          <w:color w:val="auto"/>
                          <w:sz w:val="18"/>
                          <w:szCs w:val="18"/>
                        </w:rPr>
                        <w:t xml:space="preserve"> </w:t>
                      </w:r>
                      <w:r w:rsidR="00C12634" w:rsidRPr="00C12634">
                        <w:rPr>
                          <w:rFonts w:ascii="Times New Roman" w:hAnsi="Times New Roman"/>
                          <w:color w:val="auto"/>
                          <w:sz w:val="18"/>
                          <w:szCs w:val="18"/>
                          <w:lang w:val="en-US"/>
                        </w:rPr>
                        <w:t>m</w:t>
                      </w:r>
                      <w:r w:rsidR="00C12634" w:rsidRPr="00C12634">
                        <w:rPr>
                          <w:rFonts w:ascii="Times New Roman" w:hAnsi="Times New Roman"/>
                          <w:color w:val="auto"/>
                          <w:sz w:val="18"/>
                          <w:szCs w:val="18"/>
                          <w:vertAlign w:val="superscript"/>
                          <w:lang w:val="en-US"/>
                        </w:rPr>
                        <w:t>3</w:t>
                      </w:r>
                      <w:r w:rsidR="00C12634" w:rsidRPr="00C12634">
                        <w:rPr>
                          <w:rFonts w:ascii="Times New Roman" w:hAnsi="Times New Roman"/>
                          <w:color w:val="auto"/>
                          <w:sz w:val="18"/>
                          <w:szCs w:val="18"/>
                          <w:lang w:val="en-US"/>
                        </w:rPr>
                        <w:t>/ngày</w:t>
                      </w:r>
                    </w:p>
                  </w:txbxContent>
                </v:textbox>
              </v:rect>
            </w:pict>
          </mc:Fallback>
        </mc:AlternateContent>
      </w:r>
      <w:r w:rsidR="00C12634" w:rsidRPr="003B790A">
        <w:rPr>
          <w:rFonts w:ascii="Times New Roman" w:hAnsi="Times New Roman" w:cs="Times New Roman"/>
          <w:b/>
          <w:bCs/>
          <w:noProof/>
          <w:color w:val="auto"/>
          <w:sz w:val="28"/>
          <w:szCs w:val="28"/>
          <w:lang w:val="en-US" w:eastAsia="en-US"/>
        </w:rPr>
        <mc:AlternateContent>
          <mc:Choice Requires="wps">
            <w:drawing>
              <wp:anchor distT="0" distB="0" distL="114300" distR="114300" simplePos="0" relativeHeight="251658686" behindDoc="0" locked="0" layoutInCell="1" allowOverlap="1" wp14:anchorId="1BB339D1" wp14:editId="4BAE4D15">
                <wp:simplePos x="0" y="0"/>
                <wp:positionH relativeFrom="column">
                  <wp:posOffset>665820</wp:posOffset>
                </wp:positionH>
                <wp:positionV relativeFrom="paragraph">
                  <wp:posOffset>92609</wp:posOffset>
                </wp:positionV>
                <wp:extent cx="814811" cy="214612"/>
                <wp:effectExtent l="0" t="0" r="4445" b="0"/>
                <wp:wrapNone/>
                <wp:docPr id="599199066" name="Rectangle 19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4811" cy="214612"/>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50E42B68" w14:textId="79C6D901" w:rsidR="00C12634" w:rsidRPr="00C12634" w:rsidRDefault="00462494" w:rsidP="00C12634">
                            <w:pPr>
                              <w:rPr>
                                <w:rFonts w:ascii="Times New Roman" w:hAnsi="Times New Roman"/>
                                <w:sz w:val="18"/>
                                <w:szCs w:val="18"/>
                              </w:rPr>
                            </w:pPr>
                            <w:r>
                              <w:rPr>
                                <w:rFonts w:ascii="Times New Roman" w:hAnsi="Times New Roman"/>
                                <w:sz w:val="18"/>
                                <w:szCs w:val="18"/>
                              </w:rPr>
                              <w:t>3,36</w:t>
                            </w:r>
                            <w:r w:rsidR="00C12634">
                              <w:rPr>
                                <w:rFonts w:ascii="Times New Roman" w:hAnsi="Times New Roman"/>
                                <w:sz w:val="18"/>
                                <w:szCs w:val="18"/>
                              </w:rPr>
                              <w:t xml:space="preserve"> </w:t>
                            </w:r>
                            <w:r w:rsidR="00C12634" w:rsidRPr="00C12634">
                              <w:rPr>
                                <w:rFonts w:ascii="Times New Roman" w:hAnsi="Times New Roman"/>
                                <w:sz w:val="18"/>
                                <w:szCs w:val="18"/>
                                <w:lang w:val="en-US"/>
                              </w:rPr>
                              <w:t>m</w:t>
                            </w:r>
                            <w:r w:rsidR="00C12634" w:rsidRPr="00C12634">
                              <w:rPr>
                                <w:rFonts w:ascii="Times New Roman" w:hAnsi="Times New Roman"/>
                                <w:sz w:val="18"/>
                                <w:szCs w:val="18"/>
                                <w:vertAlign w:val="superscript"/>
                                <w:lang w:val="en-US"/>
                              </w:rPr>
                              <w:t>3</w:t>
                            </w:r>
                            <w:r w:rsidR="00C12634" w:rsidRPr="00C12634">
                              <w:rPr>
                                <w:rFonts w:ascii="Times New Roman" w:hAnsi="Times New Roman"/>
                                <w:sz w:val="18"/>
                                <w:szCs w:val="18"/>
                                <w:lang w:val="en-US"/>
                              </w:rPr>
                              <w:t>/</w:t>
                            </w:r>
                            <w:r w:rsidR="00C12634" w:rsidRPr="00C12634">
                              <w:rPr>
                                <w:rFonts w:ascii="Times New Roman" w:hAnsi="Times New Roman"/>
                                <w:sz w:val="18"/>
                                <w:szCs w:val="18"/>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B339D1" id="_x0000_s1179" style="position:absolute;left:0;text-align:left;margin-left:52.45pt;margin-top:7.3pt;width:64.15pt;height:16.9pt;z-index:2516586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" stroked="f">
                <v:stroke dashstyle="dash"/>
                <v:textbox>
                  <w:txbxContent>
                    <w:p w14:paraId="50E42B68" w14:textId="79C6D901" w:rsidR="00C12634" w:rsidRPr="00C12634" w:rsidRDefault="00462494" w:rsidP="00C12634">
                      <w:pPr>
                        <w:rPr>
                          <w:rFonts w:ascii="Times New Roman" w:hAnsi="Times New Roman"/>
                          <w:sz w:val="18"/>
                          <w:szCs w:val="18"/>
                        </w:rPr>
                      </w:pPr>
                      <w:r>
                        <w:rPr>
                          <w:rFonts w:ascii="Times New Roman" w:hAnsi="Times New Roman"/>
                          <w:sz w:val="18"/>
                          <w:szCs w:val="18"/>
                        </w:rPr>
                        <w:t>3,36</w:t>
                      </w:r>
                      <w:r w:rsidR="00C12634">
                        <w:rPr>
                          <w:rFonts w:ascii="Times New Roman" w:hAnsi="Times New Roman"/>
                          <w:sz w:val="18"/>
                          <w:szCs w:val="18"/>
                        </w:rPr>
                        <w:t xml:space="preserve"> </w:t>
                      </w:r>
                      <w:r w:rsidR="00C12634" w:rsidRPr="00C12634">
                        <w:rPr>
                          <w:rFonts w:ascii="Times New Roman" w:hAnsi="Times New Roman"/>
                          <w:sz w:val="18"/>
                          <w:szCs w:val="18"/>
                          <w:lang w:val="en-US"/>
                        </w:rPr>
                        <w:t>m</w:t>
                      </w:r>
                      <w:r w:rsidR="00C12634" w:rsidRPr="00C12634">
                        <w:rPr>
                          <w:rFonts w:ascii="Times New Roman" w:hAnsi="Times New Roman"/>
                          <w:sz w:val="18"/>
                          <w:szCs w:val="18"/>
                          <w:vertAlign w:val="superscript"/>
                          <w:lang w:val="en-US"/>
                        </w:rPr>
                        <w:t>3</w:t>
                      </w:r>
                      <w:r w:rsidR="00C12634" w:rsidRPr="00C12634">
                        <w:rPr>
                          <w:rFonts w:ascii="Times New Roman" w:hAnsi="Times New Roman"/>
                          <w:sz w:val="18"/>
                          <w:szCs w:val="18"/>
                          <w:lang w:val="en-US"/>
                        </w:rPr>
                        <w:t>/</w:t>
                      </w:r>
                      <w:r w:rsidR="00C12634" w:rsidRPr="00C12634">
                        <w:rPr>
                          <w:rFonts w:ascii="Times New Roman" w:hAnsi="Times New Roman"/>
                          <w:sz w:val="18"/>
                          <w:szCs w:val="18"/>
                        </w:rPr>
                        <w:t>ngày</w:t>
                      </w:r>
                    </w:p>
                  </w:txbxContent>
                </v:textbox>
              </v:rect>
            </w:pict>
          </mc:Fallback>
        </mc:AlternateContent>
      </w:r>
      <w:r w:rsidR="00A55460" w:rsidRPr="003B790A">
        <w:rPr>
          <w:rFonts w:ascii="Times New Roman" w:hAnsi="Times New Roman" w:cs="Times New Roman"/>
          <w:noProof/>
          <w:color w:val="auto"/>
          <w:lang w:val="en-US" w:eastAsia="en-US"/>
        </w:rPr>
        <mc:AlternateContent>
          <mc:Choice Requires="wps">
            <w:drawing>
              <wp:anchor distT="0" distB="0" distL="114300" distR="114300" simplePos="0" relativeHeight="251658677" behindDoc="0" locked="0" layoutInCell="1" allowOverlap="1" wp14:anchorId="30E0AF82" wp14:editId="45D8C2D8">
                <wp:simplePos x="0" y="0"/>
                <wp:positionH relativeFrom="column">
                  <wp:posOffset>1596553</wp:posOffset>
                </wp:positionH>
                <wp:positionV relativeFrom="paragraph">
                  <wp:posOffset>92075</wp:posOffset>
                </wp:positionV>
                <wp:extent cx="1226820" cy="403100"/>
                <wp:effectExtent l="0" t="0" r="11430" b="16510"/>
                <wp:wrapNone/>
                <wp:docPr id="92206660" name="Rectangle 19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6820" cy="403100"/>
                        </a:xfrm>
                        <a:prstGeom prst="rect">
                          <a:avLst/>
                        </a:prstGeom>
                        <a:solidFill>
                          <a:srgbClr val="FFFFFF"/>
                        </a:solidFill>
                        <a:ln w="9525">
                          <a:solidFill>
                            <a:srgbClr val="000000"/>
                          </a:solidFill>
                          <a:miter lim="800000"/>
                          <a:headEnd/>
                          <a:tailEnd/>
                        </a:ln>
                      </wps:spPr>
                      <wps:txbx>
                        <w:txbxContent>
                          <w:p w14:paraId="21510416" w14:textId="77777777" w:rsidR="00A55460" w:rsidRPr="00E1325A" w:rsidRDefault="00A55460" w:rsidP="00A55460">
                            <w:pPr>
                              <w:rPr>
                                <w:sz w:val="20"/>
                                <w:szCs w:val="20"/>
                              </w:rPr>
                            </w:pPr>
                            <w:r w:rsidRPr="00E1325A">
                              <w:rPr>
                                <w:rFonts w:ascii="Times New Roman" w:hAnsi="Times New Roman" w:cs="Times New Roman"/>
                                <w:color w:val="auto"/>
                                <w:sz w:val="20"/>
                                <w:szCs w:val="20"/>
                                <w:lang w:val="en-US"/>
                              </w:rPr>
                              <w:t>Nước sau hệ thống lọc RO thải</w:t>
                            </w:r>
                          </w:p>
                          <w:p w14:paraId="73F469DF" w14:textId="56CD6964" w:rsidR="00A55460" w:rsidRPr="00C25E23" w:rsidRDefault="00A55460" w:rsidP="00A55460">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E0AF82" id="_x0000_s1180" style="position:absolute;left:0;text-align:left;margin-left:125.7pt;margin-top:7.25pt;width:96.6pt;height:31.75pt;z-index:2516586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">
                <v:textbox>
                  <w:txbxContent>
                    <w:p w14:paraId="21510416" w14:textId="77777777" w:rsidR="00A55460" w:rsidRPr="00E1325A" w:rsidRDefault="00A55460" w:rsidP="00A55460">
                      <w:pPr>
                        <w:rPr>
                          <w:sz w:val="20"/>
                          <w:szCs w:val="20"/>
                        </w:rPr>
                      </w:pPr>
                      <w:r w:rsidRPr="00E1325A">
                        <w:rPr>
                          <w:rFonts w:ascii="Times New Roman" w:hAnsi="Times New Roman" w:cs="Times New Roman"/>
                          <w:color w:val="auto"/>
                          <w:sz w:val="20"/>
                          <w:szCs w:val="20"/>
                          <w:lang w:val="en-US"/>
                        </w:rPr>
                        <w:t>Nước sau hệ thống lọc RO thải</w:t>
                      </w:r>
                    </w:p>
                    <w:p w14:paraId="73F469DF" w14:textId="56CD6964" w:rsidR="00A55460" w:rsidRPr="00C25E23" w:rsidRDefault="00A55460" w:rsidP="00A55460">
                      <w:pPr>
                        <w:rPr>
                          <w:sz w:val="20"/>
                          <w:szCs w:val="20"/>
                        </w:rPr>
                      </w:pPr>
                    </w:p>
                  </w:txbxContent>
                </v:textbox>
              </v:rect>
            </w:pict>
          </mc:Fallback>
        </mc:AlternateContent>
      </w:r>
    </w:p>
    <w:bookmarkStart w:id="226" w:name="_Toc208304760"/>
    <w:bookmarkStart w:id="227" w:name="_Toc208307225"/>
    <w:bookmarkStart w:id="228" w:name="_Toc101528698"/>
    <w:bookmarkStart w:id="229" w:name="_Toc101529729"/>
    <w:bookmarkStart w:id="230" w:name="_Toc133224552"/>
    <w:bookmarkStart w:id="231" w:name="_Toc133302436"/>
    <w:p w14:paraId="4CF3905A" w14:textId="0D9F4B77" w:rsidR="006570F8" w:rsidRPr="003B790A" w:rsidRDefault="00462494" w:rsidP="008F4124">
      <w:pPr>
        <w:pStyle w:val="Heading2"/>
        <w:keepNext w:val="0"/>
        <w:widowControl w:val="0"/>
        <w:ind w:firstLine="0"/>
        <w:jc w:val="center"/>
        <w:rPr>
          <w:rFonts w:ascii="Times New Roman" w:hAnsi="Times New Roman"/>
          <w:i w:val="0"/>
        </w:rPr>
      </w:pPr>
      <w:r w:rsidRPr="003B790A">
        <w:rPr>
          <w:rFonts w:ascii="Times New Roman" w:hAnsi="Times New Roman"/>
          <w:i w:val="0"/>
          <w:noProof/>
          <w:lang w:val="en-US" w:eastAsia="en-US"/>
        </w:rPr>
        <mc:AlternateContent>
          <mc:Choice Requires="wps">
            <w:drawing>
              <wp:anchor distT="0" distB="0" distL="114300" distR="114300" simplePos="0" relativeHeight="251770363" behindDoc="0" locked="0" layoutInCell="1" allowOverlap="1" wp14:anchorId="331EBE6B" wp14:editId="6C015B2C">
                <wp:simplePos x="0" y="0"/>
                <wp:positionH relativeFrom="column">
                  <wp:posOffset>2821940</wp:posOffset>
                </wp:positionH>
                <wp:positionV relativeFrom="paragraph">
                  <wp:posOffset>70485</wp:posOffset>
                </wp:positionV>
                <wp:extent cx="3152140" cy="635"/>
                <wp:effectExtent l="0" t="76200" r="10160" b="94615"/>
                <wp:wrapNone/>
                <wp:docPr id="78202638" name="Straight Arrow Connector 588"/>
                <wp:cNvGraphicFramePr/>
                <a:graphic xmlns:a="http://schemas.openxmlformats.org/drawingml/2006/main">
                  <a:graphicData uri="http://schemas.microsoft.com/office/word/2010/wordprocessingShape">
                    <wps:wsp>
                      <wps:cNvCnPr/>
                      <wps:spPr>
                        <a:xfrm flipV="1">
                          <a:off x="0" y="0"/>
                          <a:ext cx="3152140" cy="635"/>
                        </a:xfrm>
                        <a:prstGeom prst="straightConnector1">
                          <a:avLst/>
                        </a:prstGeom>
                        <a:ln>
                          <a:prstDash val="dash"/>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09B0A592" id="Straight Arrow Connector 588" o:spid="_x0000_s1026" type="#_x0000_t32" style="position:absolute;margin-left:222.2pt;margin-top:5.55pt;width:248.2pt;height:.05pt;flip:y;z-index:25177036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" strokecolor="#156082 [3204]" strokeweight="1.5pt">
                <v:stroke dashstyle="dash" endarrow="block" joinstyle="miter"/>
              </v:shape>
            </w:pict>
          </mc:Fallback>
        </mc:AlternateContent>
      </w:r>
      <w:r w:rsidRPr="003B790A">
        <w:rPr>
          <w:rFonts w:ascii="Times New Roman" w:hAnsi="Times New Roman"/>
          <w:i w:val="0"/>
          <w:noProof/>
          <w:lang w:val="en-US" w:eastAsia="en-US"/>
        </w:rPr>
        <mc:AlternateContent>
          <mc:Choice Requires="wps">
            <w:drawing>
              <wp:anchor distT="0" distB="0" distL="114300" distR="114300" simplePos="0" relativeHeight="251658645" behindDoc="0" locked="0" layoutInCell="1" allowOverlap="1" wp14:anchorId="118713C1" wp14:editId="24336542">
                <wp:simplePos x="0" y="0"/>
                <wp:positionH relativeFrom="column">
                  <wp:posOffset>4554072</wp:posOffset>
                </wp:positionH>
                <wp:positionV relativeFrom="paragraph">
                  <wp:posOffset>250884</wp:posOffset>
                </wp:positionV>
                <wp:extent cx="1362075" cy="780238"/>
                <wp:effectExtent l="0" t="0" r="28575" b="20320"/>
                <wp:wrapNone/>
                <wp:docPr id="216401733" name="Rectangle 36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780238"/>
                        </a:xfrm>
                        <a:prstGeom prst="rect">
                          <a:avLst/>
                        </a:prstGeom>
                        <a:solidFill>
                          <a:srgbClr val="FFFFFF"/>
                        </a:solidFill>
                        <a:ln w="9525">
                          <a:solidFill>
                            <a:srgbClr val="000000"/>
                          </a:solidFill>
                          <a:miter lim="800000"/>
                          <a:headEnd/>
                          <a:tailEnd/>
                        </a:ln>
                      </wps:spPr>
                      <wps:txbx>
                        <w:txbxContent>
                          <w:p w14:paraId="18063E6B" w14:textId="77777777" w:rsidR="000E6E69" w:rsidRPr="006570F8" w:rsidRDefault="000E6E69" w:rsidP="00B10402">
                            <w:pPr>
                              <w:spacing w:line="288" w:lineRule="auto"/>
                              <w:jc w:val="center"/>
                              <w:rPr>
                                <w:rFonts w:ascii="Times New Roman" w:hAnsi="Times New Roman"/>
                                <w:sz w:val="20"/>
                                <w:szCs w:val="20"/>
                              </w:rPr>
                            </w:pPr>
                            <w:r>
                              <w:rPr>
                                <w:rFonts w:ascii="Times New Roman" w:hAnsi="Times New Roman"/>
                                <w:sz w:val="20"/>
                                <w:szCs w:val="20"/>
                                <w:lang w:val="en-US"/>
                              </w:rPr>
                              <w:t>Thuê xử lý như đối với CTNH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8713C1" id="_x0000_s1181" style="position:absolute;left:0;text-align:left;margin-left:358.6pt;margin-top:19.75pt;width:107.25pt;height:61.45pt;z-index:2516586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">
                <v:textbox>
                  <w:txbxContent>
                    <w:p w14:paraId="18063E6B" w14:textId="77777777" w:rsidR="000E6E69" w:rsidRPr="006570F8" w:rsidRDefault="000E6E69" w:rsidP="00B10402">
                      <w:pPr>
                        <w:spacing w:line="288" w:lineRule="auto"/>
                        <w:jc w:val="center"/>
                        <w:rPr>
                          <w:rFonts w:ascii="Times New Roman" w:hAnsi="Times New Roman"/>
                          <w:sz w:val="20"/>
                          <w:szCs w:val="20"/>
                        </w:rPr>
                      </w:pPr>
                      <w:r>
                        <w:rPr>
                          <w:rFonts w:ascii="Times New Roman" w:hAnsi="Times New Roman"/>
                          <w:sz w:val="20"/>
                          <w:szCs w:val="20"/>
                          <w:lang w:val="en-US"/>
                        </w:rPr>
                        <w:t>Thuê xử lý như đối với CTNH</w:t>
                      </w:r>
                    </w:p>
                  </w:txbxContent>
                </v:textbox>
              </v:rect>
            </w:pict>
          </mc:Fallback>
        </mc:AlternateContent>
      </w:r>
      <w:r w:rsidR="00700207" w:rsidRPr="003B790A">
        <w:rPr>
          <w:rFonts w:ascii="Times New Roman" w:hAnsi="Times New Roman"/>
          <w:b w:val="0"/>
          <w:bCs w:val="0"/>
          <w:noProof/>
          <w:lang w:val="en-US" w:eastAsia="en-US"/>
        </w:rPr>
        <mc:AlternateContent>
          <mc:Choice Requires="wps">
            <w:drawing>
              <wp:anchor distT="0" distB="0" distL="114300" distR="114300" simplePos="0" relativeHeight="251658693" behindDoc="0" locked="0" layoutInCell="1" allowOverlap="1" wp14:anchorId="77C2A92A" wp14:editId="06F95237">
                <wp:simplePos x="0" y="0"/>
                <wp:positionH relativeFrom="column">
                  <wp:posOffset>3533403</wp:posOffset>
                </wp:positionH>
                <wp:positionV relativeFrom="paragraph">
                  <wp:posOffset>247201</wp:posOffset>
                </wp:positionV>
                <wp:extent cx="791736" cy="223380"/>
                <wp:effectExtent l="0" t="0" r="8890" b="5715"/>
                <wp:wrapNone/>
                <wp:docPr id="1252916237" name="Rectangle 20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736" cy="223380"/>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46C7FBCE" w14:textId="57924387" w:rsidR="00700207" w:rsidRPr="00700207" w:rsidRDefault="00700207" w:rsidP="00700207">
                            <w:pPr>
                              <w:ind w:right="-131"/>
                              <w:jc w:val="center"/>
                              <w:rPr>
                                <w:rFonts w:ascii="Times New Roman" w:hAnsi="Times New Roman"/>
                                <w:color w:val="auto"/>
                                <w:sz w:val="18"/>
                                <w:szCs w:val="18"/>
                              </w:rPr>
                            </w:pPr>
                            <w:r>
                              <w:rPr>
                                <w:rFonts w:ascii="Times New Roman" w:hAnsi="Times New Roman"/>
                                <w:color w:val="auto"/>
                                <w:sz w:val="18"/>
                                <w:szCs w:val="18"/>
                              </w:rPr>
                              <w:t>40</w:t>
                            </w:r>
                            <w:r w:rsidRPr="00C12634">
                              <w:rPr>
                                <w:rFonts w:ascii="Times New Roman" w:hAnsi="Times New Roman"/>
                                <w:color w:val="auto"/>
                                <w:sz w:val="18"/>
                                <w:szCs w:val="18"/>
                              </w:rPr>
                              <w:t xml:space="preserve"> </w:t>
                            </w:r>
                            <w:r w:rsidRPr="00C12634">
                              <w:rPr>
                                <w:rFonts w:ascii="Times New Roman" w:hAnsi="Times New Roman"/>
                                <w:color w:val="auto"/>
                                <w:sz w:val="18"/>
                                <w:szCs w:val="18"/>
                                <w:lang w:val="en-US"/>
                              </w:rPr>
                              <w:t>m</w:t>
                            </w:r>
                            <w:r w:rsidRPr="00C12634">
                              <w:rPr>
                                <w:rFonts w:ascii="Times New Roman" w:hAnsi="Times New Roman"/>
                                <w:color w:val="auto"/>
                                <w:sz w:val="18"/>
                                <w:szCs w:val="18"/>
                                <w:vertAlign w:val="superscript"/>
                                <w:lang w:val="en-US"/>
                              </w:rPr>
                              <w:t>3</w:t>
                            </w:r>
                            <w:r w:rsidRPr="00C12634">
                              <w:rPr>
                                <w:rFonts w:ascii="Times New Roman" w:hAnsi="Times New Roman"/>
                                <w:color w:val="auto"/>
                                <w:sz w:val="18"/>
                                <w:szCs w:val="18"/>
                                <w:lang w:val="en-US"/>
                              </w:rPr>
                              <w:t>/</w:t>
                            </w:r>
                            <w:r>
                              <w:rPr>
                                <w:rFonts w:ascii="Times New Roman" w:hAnsi="Times New Roman"/>
                                <w:color w:val="auto"/>
                                <w:sz w:val="18"/>
                                <w:szCs w:val="18"/>
                              </w:rPr>
                              <w:t>lần/năm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C2A92A" id="_x0000_s1182" style="position:absolute;left:0;text-align:left;margin-left:278.2pt;margin-top:19.45pt;width:62.35pt;height:17.6pt;z-index:2516586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" stroked="f">
                <v:stroke dashstyle="dash"/>
                <v:textbox>
                  <w:txbxContent>
                    <w:p w14:paraId="46C7FBCE" w14:textId="57924387" w:rsidR="00700207" w:rsidRPr="00700207" w:rsidRDefault="00700207" w:rsidP="00700207">
                      <w:pPr>
                        <w:ind w:right="-131"/>
                        <w:jc w:val="center"/>
                        <w:rPr>
                          <w:rFonts w:ascii="Times New Roman" w:hAnsi="Times New Roman"/>
                          <w:color w:val="auto"/>
                          <w:sz w:val="18"/>
                          <w:szCs w:val="18"/>
                        </w:rPr>
                      </w:pPr>
                      <w:r>
                        <w:rPr>
                          <w:rFonts w:ascii="Times New Roman" w:hAnsi="Times New Roman"/>
                          <w:color w:val="auto"/>
                          <w:sz w:val="18"/>
                          <w:szCs w:val="18"/>
                        </w:rPr>
                        <w:t>40</w:t>
                      </w:r>
                      <w:r w:rsidRPr="00C12634">
                        <w:rPr>
                          <w:rFonts w:ascii="Times New Roman" w:hAnsi="Times New Roman"/>
                          <w:color w:val="auto"/>
                          <w:sz w:val="18"/>
                          <w:szCs w:val="18"/>
                        </w:rPr>
                        <w:t xml:space="preserve"> </w:t>
                      </w:r>
                      <w:r w:rsidRPr="00C12634">
                        <w:rPr>
                          <w:rFonts w:ascii="Times New Roman" w:hAnsi="Times New Roman"/>
                          <w:color w:val="auto"/>
                          <w:sz w:val="18"/>
                          <w:szCs w:val="18"/>
                          <w:lang w:val="en-US"/>
                        </w:rPr>
                        <w:t>m</w:t>
                      </w:r>
                      <w:r w:rsidRPr="00C12634">
                        <w:rPr>
                          <w:rFonts w:ascii="Times New Roman" w:hAnsi="Times New Roman"/>
                          <w:color w:val="auto"/>
                          <w:sz w:val="18"/>
                          <w:szCs w:val="18"/>
                          <w:vertAlign w:val="superscript"/>
                          <w:lang w:val="en-US"/>
                        </w:rPr>
                        <w:t>3</w:t>
                      </w:r>
                      <w:r w:rsidRPr="00C12634">
                        <w:rPr>
                          <w:rFonts w:ascii="Times New Roman" w:hAnsi="Times New Roman"/>
                          <w:color w:val="auto"/>
                          <w:sz w:val="18"/>
                          <w:szCs w:val="18"/>
                          <w:lang w:val="en-US"/>
                        </w:rPr>
                        <w:t>/</w:t>
                      </w:r>
                      <w:r>
                        <w:rPr>
                          <w:rFonts w:ascii="Times New Roman" w:hAnsi="Times New Roman"/>
                          <w:color w:val="auto"/>
                          <w:sz w:val="18"/>
                          <w:szCs w:val="18"/>
                        </w:rPr>
                        <w:t>lần/năm</w:t>
                      </w:r>
                    </w:p>
                  </w:txbxContent>
                </v:textbox>
              </v:rect>
            </w:pict>
          </mc:Fallback>
        </mc:AlternateContent>
      </w:r>
      <w:r w:rsidR="00700207" w:rsidRPr="003B790A">
        <w:rPr>
          <w:rFonts w:ascii="Times New Roman" w:hAnsi="Times New Roman"/>
          <w:i w:val="0"/>
          <w:noProof/>
          <w:lang w:val="en-US" w:eastAsia="en-US"/>
        </w:rPr>
        <mc:AlternateContent>
          <mc:Choice Requires="wps">
            <w:drawing>
              <wp:anchor distT="0" distB="0" distL="114300" distR="114300" simplePos="0" relativeHeight="251658646" behindDoc="0" locked="0" layoutInCell="1" allowOverlap="1" wp14:anchorId="1F17FED3" wp14:editId="0780FECB">
                <wp:simplePos x="0" y="0"/>
                <wp:positionH relativeFrom="column">
                  <wp:posOffset>695464</wp:posOffset>
                </wp:positionH>
                <wp:positionV relativeFrom="paragraph">
                  <wp:posOffset>227005</wp:posOffset>
                </wp:positionV>
                <wp:extent cx="808990" cy="241548"/>
                <wp:effectExtent l="0" t="0" r="0" b="6350"/>
                <wp:wrapNone/>
                <wp:docPr id="1892466537" name="Rectangle 36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8990" cy="241548"/>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54D002BC" w14:textId="77777777" w:rsidR="000E6E69" w:rsidRPr="00434A5C" w:rsidRDefault="000E6E69" w:rsidP="00B10402">
                            <w:pPr>
                              <w:rPr>
                                <w:rFonts w:ascii="Times New Roman" w:hAnsi="Times New Roman"/>
                                <w:sz w:val="20"/>
                                <w:szCs w:val="20"/>
                                <w:lang w:val="en-US"/>
                              </w:rPr>
                            </w:pPr>
                            <w:r w:rsidRPr="00434A5C">
                              <w:rPr>
                                <w:rFonts w:ascii="Times New Roman" w:hAnsi="Times New Roman"/>
                                <w:sz w:val="20"/>
                                <w:szCs w:val="20"/>
                                <w:lang w:val="en-US"/>
                              </w:rPr>
                              <w:t xml:space="preserve"> </w:t>
                            </w:r>
                            <w:r>
                              <w:rPr>
                                <w:rFonts w:ascii="Times New Roman" w:hAnsi="Times New Roman"/>
                                <w:sz w:val="20"/>
                                <w:szCs w:val="20"/>
                                <w:lang w:val="en-US"/>
                              </w:rPr>
                              <w:t>0,1</w:t>
                            </w:r>
                            <w:r w:rsidRPr="00434A5C">
                              <w:rPr>
                                <w:rFonts w:ascii="Times New Roman" w:hAnsi="Times New Roman"/>
                                <w:sz w:val="20"/>
                                <w:szCs w:val="20"/>
                                <w:lang w:val="en-US"/>
                              </w:rPr>
                              <w:t>m</w:t>
                            </w:r>
                            <w:r w:rsidRPr="00434A5C">
                              <w:rPr>
                                <w:rFonts w:ascii="Times New Roman" w:hAnsi="Times New Roman"/>
                                <w:sz w:val="20"/>
                                <w:szCs w:val="20"/>
                                <w:vertAlign w:val="superscript"/>
                                <w:lang w:val="en-US"/>
                              </w:rPr>
                              <w:t>3</w:t>
                            </w:r>
                            <w:r w:rsidRPr="00434A5C">
                              <w:rPr>
                                <w:rFonts w:ascii="Times New Roman" w:hAnsi="Times New Roman"/>
                                <w:sz w:val="20"/>
                                <w:szCs w:val="20"/>
                                <w:lang w:val="en-US"/>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17FED3" id="Rectangle 3677" o:spid="_x0000_s1183" style="position:absolute;left:0;text-align:left;margin-left:54.75pt;margin-top:17.85pt;width:63.7pt;height:19pt;z-index:2516586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" stroked="f">
                <v:stroke dashstyle="dash"/>
                <v:textbox>
                  <w:txbxContent>
                    <w:p w14:paraId="54D002BC" w14:textId="77777777" w:rsidR="000E6E69" w:rsidRPr="00434A5C" w:rsidRDefault="000E6E69" w:rsidP="00B10402">
                      <w:pPr>
                        <w:rPr>
                          <w:rFonts w:ascii="Times New Roman" w:hAnsi="Times New Roman"/>
                          <w:sz w:val="20"/>
                          <w:szCs w:val="20"/>
                          <w:lang w:val="en-US"/>
                        </w:rPr>
                      </w:pPr>
                      <w:r w:rsidRPr="00434A5C">
                        <w:rPr>
                          <w:rFonts w:ascii="Times New Roman" w:hAnsi="Times New Roman"/>
                          <w:sz w:val="20"/>
                          <w:szCs w:val="20"/>
                          <w:lang w:val="en-US"/>
                        </w:rPr>
                        <w:t xml:space="preserve"> </w:t>
                      </w:r>
                      <w:r>
                        <w:rPr>
                          <w:rFonts w:ascii="Times New Roman" w:hAnsi="Times New Roman"/>
                          <w:sz w:val="20"/>
                          <w:szCs w:val="20"/>
                          <w:lang w:val="en-US"/>
                        </w:rPr>
                        <w:t>0,1</w:t>
                      </w:r>
                      <w:r w:rsidRPr="00434A5C">
                        <w:rPr>
                          <w:rFonts w:ascii="Times New Roman" w:hAnsi="Times New Roman"/>
                          <w:sz w:val="20"/>
                          <w:szCs w:val="20"/>
                          <w:lang w:val="en-US"/>
                        </w:rPr>
                        <w:t>m</w:t>
                      </w:r>
                      <w:r w:rsidRPr="00434A5C">
                        <w:rPr>
                          <w:rFonts w:ascii="Times New Roman" w:hAnsi="Times New Roman"/>
                          <w:sz w:val="20"/>
                          <w:szCs w:val="20"/>
                          <w:vertAlign w:val="superscript"/>
                          <w:lang w:val="en-US"/>
                        </w:rPr>
                        <w:t>3</w:t>
                      </w:r>
                      <w:r w:rsidRPr="00434A5C">
                        <w:rPr>
                          <w:rFonts w:ascii="Times New Roman" w:hAnsi="Times New Roman"/>
                          <w:sz w:val="20"/>
                          <w:szCs w:val="20"/>
                          <w:lang w:val="en-US"/>
                        </w:rPr>
                        <w:t>/ngày</w:t>
                      </w:r>
                    </w:p>
                  </w:txbxContent>
                </v:textbox>
              </v:rect>
            </w:pict>
          </mc:Fallback>
        </mc:AlternateContent>
      </w:r>
      <w:r w:rsidR="00A55460" w:rsidRPr="003B790A">
        <w:rPr>
          <w:rFonts w:ascii="Times New Roman" w:hAnsi="Times New Roman"/>
          <w:i w:val="0"/>
          <w:noProof/>
          <w:lang w:val="en-US" w:eastAsia="en-US"/>
        </w:rPr>
        <mc:AlternateContent>
          <mc:Choice Requires="wps">
            <w:drawing>
              <wp:anchor distT="0" distB="0" distL="114300" distR="114300" simplePos="0" relativeHeight="251658644" behindDoc="0" locked="0" layoutInCell="1" allowOverlap="1" wp14:anchorId="060DA05E" wp14:editId="09972850">
                <wp:simplePos x="0" y="0"/>
                <wp:positionH relativeFrom="column">
                  <wp:posOffset>1607166</wp:posOffset>
                </wp:positionH>
                <wp:positionV relativeFrom="paragraph">
                  <wp:posOffset>350520</wp:posOffset>
                </wp:positionV>
                <wp:extent cx="1769400" cy="280658"/>
                <wp:effectExtent l="0" t="0" r="21590" b="24765"/>
                <wp:wrapNone/>
                <wp:docPr id="433782983" name="Rectangle 36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9400" cy="280658"/>
                        </a:xfrm>
                        <a:prstGeom prst="rect">
                          <a:avLst/>
                        </a:prstGeom>
                        <a:solidFill>
                          <a:srgbClr val="FFFFFF"/>
                        </a:solidFill>
                        <a:ln w="9525">
                          <a:solidFill>
                            <a:srgbClr val="000000"/>
                          </a:solidFill>
                          <a:miter lim="800000"/>
                          <a:headEnd/>
                          <a:tailEnd/>
                        </a:ln>
                      </wps:spPr>
                      <wps:txbx>
                        <w:txbxContent>
                          <w:p w14:paraId="769A50EA" w14:textId="77777777" w:rsidR="000E6E69" w:rsidRPr="00B10402" w:rsidRDefault="000E6E69" w:rsidP="00B10402">
                            <w:pPr>
                              <w:jc w:val="center"/>
                              <w:rPr>
                                <w:rFonts w:ascii="Times New Roman" w:hAnsi="Times New Roman"/>
                                <w:sz w:val="20"/>
                                <w:szCs w:val="20"/>
                                <w:lang w:val="en-US"/>
                              </w:rPr>
                            </w:pPr>
                            <w:r>
                              <w:rPr>
                                <w:rFonts w:ascii="Times New Roman" w:hAnsi="Times New Roman"/>
                                <w:sz w:val="20"/>
                                <w:szCs w:val="20"/>
                              </w:rPr>
                              <w:t xml:space="preserve">Sử dụng cho </w:t>
                            </w:r>
                            <w:r>
                              <w:rPr>
                                <w:rFonts w:ascii="Times New Roman" w:hAnsi="Times New Roman"/>
                                <w:sz w:val="20"/>
                                <w:szCs w:val="20"/>
                                <w:lang w:val="en-US"/>
                              </w:rPr>
                              <w:t>HTXL hơi sơn</w:t>
                            </w:r>
                          </w:p>
                          <w:p w14:paraId="191F0C28" w14:textId="77777777" w:rsidR="000E6E69" w:rsidRDefault="000E6E69" w:rsidP="00B1040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0DA05E" id="Rectangle 3674" o:spid="_x0000_s1184" style="position:absolute;left:0;text-align:left;margin-left:126.55pt;margin-top:27.6pt;width:139.3pt;height:22.1pt;z-index:2516586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">
                <v:textbox>
                  <w:txbxContent>
                    <w:p w14:paraId="769A50EA" w14:textId="77777777" w:rsidR="000E6E69" w:rsidRPr="00B10402" w:rsidRDefault="000E6E69" w:rsidP="00B10402">
                      <w:pPr>
                        <w:jc w:val="center"/>
                        <w:rPr>
                          <w:rFonts w:ascii="Times New Roman" w:hAnsi="Times New Roman"/>
                          <w:sz w:val="20"/>
                          <w:szCs w:val="20"/>
                          <w:lang w:val="en-US"/>
                        </w:rPr>
                      </w:pPr>
                      <w:r>
                        <w:rPr>
                          <w:rFonts w:ascii="Times New Roman" w:hAnsi="Times New Roman"/>
                          <w:sz w:val="20"/>
                          <w:szCs w:val="20"/>
                        </w:rPr>
                        <w:t xml:space="preserve">Sử dụng cho </w:t>
                      </w:r>
                      <w:r>
                        <w:rPr>
                          <w:rFonts w:ascii="Times New Roman" w:hAnsi="Times New Roman"/>
                          <w:sz w:val="20"/>
                          <w:szCs w:val="20"/>
                          <w:lang w:val="en-US"/>
                        </w:rPr>
                        <w:t>HTXL hơi sơn</w:t>
                      </w:r>
                    </w:p>
                    <w:p w14:paraId="191F0C28" w14:textId="77777777" w:rsidR="000E6E69" w:rsidRDefault="000E6E69" w:rsidP="00B10402"/>
                  </w:txbxContent>
                </v:textbox>
              </v:rect>
            </w:pict>
          </mc:Fallback>
        </mc:AlternateContent>
      </w:r>
      <w:r w:rsidR="00A55460" w:rsidRPr="003B790A">
        <w:rPr>
          <w:rFonts w:ascii="Times New Roman" w:hAnsi="Times New Roman"/>
          <w:noProof/>
          <w:lang w:val="en-US" w:eastAsia="en-US"/>
        </w:rPr>
        <mc:AlternateContent>
          <mc:Choice Requires="wps">
            <w:drawing>
              <wp:anchor distT="0" distB="0" distL="114300" distR="114300" simplePos="0" relativeHeight="251658396" behindDoc="0" locked="0" layoutInCell="1" allowOverlap="1" wp14:anchorId="31166344" wp14:editId="38F08E9B">
                <wp:simplePos x="0" y="0"/>
                <wp:positionH relativeFrom="column">
                  <wp:posOffset>655446</wp:posOffset>
                </wp:positionH>
                <wp:positionV relativeFrom="paragraph">
                  <wp:posOffset>69850</wp:posOffset>
                </wp:positionV>
                <wp:extent cx="933450" cy="635"/>
                <wp:effectExtent l="9525" t="59055" r="19050" b="54610"/>
                <wp:wrapNone/>
                <wp:docPr id="712061365" name="AutoShape 19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345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63A8AAE">
              <v:shape id="AutoShape 1956" style="position:absolute;margin-left:51.6pt;margin-top:5.5pt;width:73.5pt;height:.05pt;z-index:2516573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" w14:anchorId="40D4ED0C">
                <v:stroke endarrow="block"/>
              </v:shape>
            </w:pict>
          </mc:Fallback>
        </mc:AlternateContent>
      </w:r>
      <w:bookmarkEnd w:id="226"/>
      <w:bookmarkEnd w:id="227"/>
    </w:p>
    <w:bookmarkStart w:id="232" w:name="_Toc208304761"/>
    <w:bookmarkStart w:id="233" w:name="_Toc208307226"/>
    <w:p w14:paraId="36F5A975" w14:textId="6D7C5E27" w:rsidR="006570F8" w:rsidRPr="003B790A" w:rsidRDefault="00462494" w:rsidP="006570F8">
      <w:pPr>
        <w:pStyle w:val="Heading2"/>
        <w:keepNext w:val="0"/>
        <w:widowControl w:val="0"/>
        <w:spacing w:before="0" w:after="0"/>
        <w:ind w:firstLine="0"/>
        <w:jc w:val="center"/>
        <w:rPr>
          <w:rFonts w:ascii="Times New Roman" w:hAnsi="Times New Roman"/>
          <w:i w:val="0"/>
        </w:rPr>
      </w:pPr>
      <w:r w:rsidRPr="003B790A">
        <w:rPr>
          <w:rFonts w:ascii="Times New Roman" w:hAnsi="Times New Roman"/>
          <w:b w:val="0"/>
          <w:bCs w:val="0"/>
          <w:noProof/>
          <w:lang w:val="en-US" w:eastAsia="en-US"/>
        </w:rPr>
        <mc:AlternateContent>
          <mc:Choice Requires="wps">
            <w:drawing>
              <wp:anchor distT="0" distB="0" distL="114300" distR="114300" simplePos="0" relativeHeight="251765243" behindDoc="0" locked="0" layoutInCell="1" allowOverlap="1" wp14:anchorId="0EC1C895" wp14:editId="45F5F32F">
                <wp:simplePos x="0" y="0"/>
                <wp:positionH relativeFrom="column">
                  <wp:posOffset>3809793</wp:posOffset>
                </wp:positionH>
                <wp:positionV relativeFrom="paragraph">
                  <wp:posOffset>215190</wp:posOffset>
                </wp:positionV>
                <wp:extent cx="745165" cy="219179"/>
                <wp:effectExtent l="0" t="0" r="0" b="9525"/>
                <wp:wrapNone/>
                <wp:docPr id="126577774" name="Rectangle 20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5165" cy="219179"/>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3DC7D49C" w14:textId="780E3855" w:rsidR="00462494" w:rsidRPr="00700207" w:rsidRDefault="00462494" w:rsidP="00462494">
                            <w:pPr>
                              <w:ind w:right="-131"/>
                              <w:jc w:val="center"/>
                              <w:rPr>
                                <w:rFonts w:ascii="Times New Roman" w:hAnsi="Times New Roman"/>
                                <w:color w:val="auto"/>
                                <w:sz w:val="18"/>
                                <w:szCs w:val="18"/>
                              </w:rPr>
                            </w:pPr>
                            <w:r>
                              <w:rPr>
                                <w:rFonts w:ascii="Times New Roman" w:hAnsi="Times New Roman"/>
                                <w:color w:val="auto"/>
                                <w:sz w:val="18"/>
                                <w:szCs w:val="18"/>
                              </w:rPr>
                              <w:t>0,2 m</w:t>
                            </w:r>
                            <w:r w:rsidRPr="00C12634">
                              <w:rPr>
                                <w:rFonts w:ascii="Times New Roman" w:hAnsi="Times New Roman"/>
                                <w:color w:val="auto"/>
                                <w:sz w:val="18"/>
                                <w:szCs w:val="18"/>
                                <w:vertAlign w:val="superscript"/>
                                <w:lang w:val="en-US"/>
                              </w:rPr>
                              <w:t>3</w:t>
                            </w:r>
                            <w:r w:rsidRPr="00C12634">
                              <w:rPr>
                                <w:rFonts w:ascii="Times New Roman" w:hAnsi="Times New Roman"/>
                                <w:color w:val="auto"/>
                                <w:sz w:val="18"/>
                                <w:szCs w:val="18"/>
                                <w:lang w:val="en-US"/>
                              </w:rPr>
                              <w:t>/</w:t>
                            </w:r>
                            <w:r>
                              <w:rPr>
                                <w:rFonts w:ascii="Times New Roman" w:hAnsi="Times New Roman"/>
                                <w:color w:val="auto"/>
                                <w:sz w:val="18"/>
                                <w:szCs w:val="18"/>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C1C895" id="_x0000_s1185" style="position:absolute;left:0;text-align:left;margin-left:300pt;margin-top:16.95pt;width:58.65pt;height:17.25pt;z-index:251765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" stroked="f">
                <v:stroke dashstyle="dash"/>
                <v:textbox>
                  <w:txbxContent>
                    <w:p w14:paraId="3DC7D49C" w14:textId="780E3855" w:rsidR="00462494" w:rsidRPr="00700207" w:rsidRDefault="00462494" w:rsidP="00462494">
                      <w:pPr>
                        <w:ind w:right="-131"/>
                        <w:jc w:val="center"/>
                        <w:rPr>
                          <w:rFonts w:ascii="Times New Roman" w:hAnsi="Times New Roman"/>
                          <w:color w:val="auto"/>
                          <w:sz w:val="18"/>
                          <w:szCs w:val="18"/>
                        </w:rPr>
                      </w:pPr>
                      <w:r>
                        <w:rPr>
                          <w:rFonts w:ascii="Times New Roman" w:hAnsi="Times New Roman"/>
                          <w:color w:val="auto"/>
                          <w:sz w:val="18"/>
                          <w:szCs w:val="18"/>
                        </w:rPr>
                        <w:t>0,2 m</w:t>
                      </w:r>
                      <w:r w:rsidRPr="00C12634">
                        <w:rPr>
                          <w:rFonts w:ascii="Times New Roman" w:hAnsi="Times New Roman"/>
                          <w:color w:val="auto"/>
                          <w:sz w:val="18"/>
                          <w:szCs w:val="18"/>
                          <w:vertAlign w:val="superscript"/>
                          <w:lang w:val="en-US"/>
                        </w:rPr>
                        <w:t>3</w:t>
                      </w:r>
                      <w:r w:rsidRPr="00C12634">
                        <w:rPr>
                          <w:rFonts w:ascii="Times New Roman" w:hAnsi="Times New Roman"/>
                          <w:color w:val="auto"/>
                          <w:sz w:val="18"/>
                          <w:szCs w:val="18"/>
                          <w:lang w:val="en-US"/>
                        </w:rPr>
                        <w:t>/</w:t>
                      </w:r>
                      <w:r>
                        <w:rPr>
                          <w:rFonts w:ascii="Times New Roman" w:hAnsi="Times New Roman"/>
                          <w:color w:val="auto"/>
                          <w:sz w:val="18"/>
                          <w:szCs w:val="18"/>
                        </w:rPr>
                        <w:t>ngày</w:t>
                      </w:r>
                    </w:p>
                  </w:txbxContent>
                </v:textbox>
              </v:rect>
            </w:pict>
          </mc:Fallback>
        </mc:AlternateContent>
      </w:r>
      <w:r w:rsidRPr="003B790A">
        <w:rPr>
          <w:rFonts w:ascii="Times New Roman" w:hAnsi="Times New Roman"/>
          <w:i w:val="0"/>
          <w:noProof/>
          <w:lang w:val="en-US" w:eastAsia="en-US"/>
        </w:rPr>
        <mc:AlternateContent>
          <mc:Choice Requires="wps">
            <w:drawing>
              <wp:anchor distT="0" distB="0" distL="114300" distR="114300" simplePos="0" relativeHeight="251768315" behindDoc="0" locked="0" layoutInCell="1" allowOverlap="1" wp14:anchorId="0E501884" wp14:editId="43390E74">
                <wp:simplePos x="0" y="0"/>
                <wp:positionH relativeFrom="column">
                  <wp:posOffset>767804</wp:posOffset>
                </wp:positionH>
                <wp:positionV relativeFrom="paragraph">
                  <wp:posOffset>158853</wp:posOffset>
                </wp:positionV>
                <wp:extent cx="808990" cy="241548"/>
                <wp:effectExtent l="0" t="0" r="0" b="6350"/>
                <wp:wrapNone/>
                <wp:docPr id="345620430" name="Rectangle 36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8990" cy="241548"/>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7BD8BF40" w14:textId="2D7DB9C2" w:rsidR="00462494" w:rsidRPr="00434A5C" w:rsidRDefault="00462494" w:rsidP="00462494">
                            <w:pPr>
                              <w:rPr>
                                <w:rFonts w:ascii="Times New Roman" w:hAnsi="Times New Roman"/>
                                <w:sz w:val="20"/>
                                <w:szCs w:val="20"/>
                                <w:lang w:val="en-US"/>
                              </w:rPr>
                            </w:pPr>
                            <w:r w:rsidRPr="00434A5C">
                              <w:rPr>
                                <w:rFonts w:ascii="Times New Roman" w:hAnsi="Times New Roman"/>
                                <w:sz w:val="20"/>
                                <w:szCs w:val="20"/>
                                <w:lang w:val="en-US"/>
                              </w:rPr>
                              <w:t xml:space="preserve"> </w:t>
                            </w:r>
                            <w:r>
                              <w:rPr>
                                <w:rFonts w:ascii="Times New Roman" w:hAnsi="Times New Roman"/>
                                <w:sz w:val="20"/>
                                <w:szCs w:val="20"/>
                                <w:lang w:val="en-US"/>
                              </w:rPr>
                              <w:t>0,</w:t>
                            </w:r>
                            <w:r>
                              <w:rPr>
                                <w:rFonts w:ascii="Times New Roman" w:hAnsi="Times New Roman"/>
                                <w:sz w:val="20"/>
                                <w:szCs w:val="20"/>
                              </w:rPr>
                              <w:t>2</w:t>
                            </w:r>
                            <w:r w:rsidRPr="00434A5C">
                              <w:rPr>
                                <w:rFonts w:ascii="Times New Roman" w:hAnsi="Times New Roman"/>
                                <w:sz w:val="20"/>
                                <w:szCs w:val="20"/>
                                <w:lang w:val="en-US"/>
                              </w:rPr>
                              <w:t>m</w:t>
                            </w:r>
                            <w:r w:rsidRPr="00434A5C">
                              <w:rPr>
                                <w:rFonts w:ascii="Times New Roman" w:hAnsi="Times New Roman"/>
                                <w:sz w:val="20"/>
                                <w:szCs w:val="20"/>
                                <w:vertAlign w:val="superscript"/>
                                <w:lang w:val="en-US"/>
                              </w:rPr>
                              <w:t>3</w:t>
                            </w:r>
                            <w:r w:rsidRPr="00434A5C">
                              <w:rPr>
                                <w:rFonts w:ascii="Times New Roman" w:hAnsi="Times New Roman"/>
                                <w:sz w:val="20"/>
                                <w:szCs w:val="20"/>
                                <w:lang w:val="en-US"/>
                              </w:rPr>
                              <w:t>/ngày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501884" id="_x0000_s1186" style="position:absolute;left:0;text-align:left;margin-left:60.45pt;margin-top:12.5pt;width:63.7pt;height:19pt;z-index:251768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" stroked="f">
                <v:stroke dashstyle="dash"/>
                <v:textbox>
                  <w:txbxContent>
                    <w:p w14:paraId="7BD8BF40" w14:textId="2D7DB9C2" w:rsidR="00462494" w:rsidRPr="00434A5C" w:rsidRDefault="00462494" w:rsidP="00462494">
                      <w:pPr>
                        <w:rPr>
                          <w:rFonts w:ascii="Times New Roman" w:hAnsi="Times New Roman"/>
                          <w:sz w:val="20"/>
                          <w:szCs w:val="20"/>
                          <w:lang w:val="en-US"/>
                        </w:rPr>
                      </w:pPr>
                      <w:r w:rsidRPr="00434A5C">
                        <w:rPr>
                          <w:rFonts w:ascii="Times New Roman" w:hAnsi="Times New Roman"/>
                          <w:sz w:val="20"/>
                          <w:szCs w:val="20"/>
                          <w:lang w:val="en-US"/>
                        </w:rPr>
                        <w:t xml:space="preserve"> </w:t>
                      </w:r>
                      <w:r>
                        <w:rPr>
                          <w:rFonts w:ascii="Times New Roman" w:hAnsi="Times New Roman"/>
                          <w:sz w:val="20"/>
                          <w:szCs w:val="20"/>
                          <w:lang w:val="en-US"/>
                        </w:rPr>
                        <w:t>0,</w:t>
                      </w:r>
                      <w:r>
                        <w:rPr>
                          <w:rFonts w:ascii="Times New Roman" w:hAnsi="Times New Roman"/>
                          <w:sz w:val="20"/>
                          <w:szCs w:val="20"/>
                        </w:rPr>
                        <w:t>2</w:t>
                      </w:r>
                      <w:r w:rsidRPr="00434A5C">
                        <w:rPr>
                          <w:rFonts w:ascii="Times New Roman" w:hAnsi="Times New Roman"/>
                          <w:sz w:val="20"/>
                          <w:szCs w:val="20"/>
                          <w:lang w:val="en-US"/>
                        </w:rPr>
                        <w:t>m</w:t>
                      </w:r>
                      <w:r w:rsidRPr="00434A5C">
                        <w:rPr>
                          <w:rFonts w:ascii="Times New Roman" w:hAnsi="Times New Roman"/>
                          <w:sz w:val="20"/>
                          <w:szCs w:val="20"/>
                          <w:vertAlign w:val="superscript"/>
                          <w:lang w:val="en-US"/>
                        </w:rPr>
                        <w:t>3</w:t>
                      </w:r>
                      <w:r w:rsidRPr="00434A5C">
                        <w:rPr>
                          <w:rFonts w:ascii="Times New Roman" w:hAnsi="Times New Roman"/>
                          <w:sz w:val="20"/>
                          <w:szCs w:val="20"/>
                          <w:lang w:val="en-US"/>
                        </w:rPr>
                        <w:t>/ngày</w:t>
                      </w:r>
                    </w:p>
                  </w:txbxContent>
                </v:textbox>
              </v:rect>
            </w:pict>
          </mc:Fallback>
        </mc:AlternateContent>
      </w:r>
      <w:r w:rsidR="00700207" w:rsidRPr="003B790A">
        <w:rPr>
          <w:rFonts w:ascii="Times New Roman" w:hAnsi="Times New Roman"/>
          <w:b w:val="0"/>
          <w:bCs w:val="0"/>
          <w:noProof/>
          <w:lang w:val="en-US" w:eastAsia="en-US"/>
        </w:rPr>
        <mc:AlternateContent>
          <mc:Choice Requires="wps">
            <w:drawing>
              <wp:anchor distT="0" distB="0" distL="114300" distR="114300" simplePos="0" relativeHeight="251658694" behindDoc="0" locked="0" layoutInCell="1" allowOverlap="1" wp14:anchorId="479F17BF" wp14:editId="00BFB5B1">
                <wp:simplePos x="0" y="0"/>
                <wp:positionH relativeFrom="column">
                  <wp:posOffset>3383218</wp:posOffset>
                </wp:positionH>
                <wp:positionV relativeFrom="paragraph">
                  <wp:posOffset>102730</wp:posOffset>
                </wp:positionV>
                <wp:extent cx="1167130" cy="0"/>
                <wp:effectExtent l="13970" t="59055" r="19050" b="55245"/>
                <wp:wrapNone/>
                <wp:docPr id="1789209571" name="AutoShape 20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7130"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7EAC86" id="AutoShape 2033" o:spid="_x0000_s1026" type="#_x0000_t32" style="position:absolute;margin-left:266.4pt;margin-top:8.1pt;width:91.9pt;height:0;z-index:2516586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">
                <v:stroke dashstyle="dash" endarrow="block"/>
              </v:shape>
            </w:pict>
          </mc:Fallback>
        </mc:AlternateContent>
      </w:r>
      <w:r w:rsidR="00A55460" w:rsidRPr="003B790A">
        <w:rPr>
          <w:rFonts w:ascii="Times New Roman" w:hAnsi="Times New Roman"/>
          <w:b w:val="0"/>
          <w:bCs w:val="0"/>
          <w:noProof/>
          <w:lang w:val="en-US" w:eastAsia="en-US"/>
        </w:rPr>
        <mc:AlternateContent>
          <mc:Choice Requires="wps">
            <w:drawing>
              <wp:anchor distT="0" distB="0" distL="114300" distR="114300" simplePos="0" relativeHeight="251658679" behindDoc="0" locked="0" layoutInCell="1" allowOverlap="1" wp14:anchorId="5878E27A" wp14:editId="55A9F59B">
                <wp:simplePos x="0" y="0"/>
                <wp:positionH relativeFrom="column">
                  <wp:posOffset>642312</wp:posOffset>
                </wp:positionH>
                <wp:positionV relativeFrom="paragraph">
                  <wp:posOffset>96866</wp:posOffset>
                </wp:positionV>
                <wp:extent cx="982980" cy="635"/>
                <wp:effectExtent l="9525" t="59690" r="17145" b="53975"/>
                <wp:wrapNone/>
                <wp:docPr id="581271237" name="AutoShape 19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298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662176" id="AutoShape 1955" o:spid="_x0000_s1026" type="#_x0000_t32" style="position:absolute;margin-left:50.6pt;margin-top:7.65pt;width:77.4pt;height:.05pt;z-index:2516586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">
                <v:stroke endarrow="block"/>
              </v:shape>
            </w:pict>
          </mc:Fallback>
        </mc:AlternateContent>
      </w:r>
      <w:bookmarkEnd w:id="232"/>
      <w:bookmarkEnd w:id="233"/>
    </w:p>
    <w:bookmarkStart w:id="234" w:name="_Toc208304762"/>
    <w:bookmarkStart w:id="235" w:name="_Toc208307227"/>
    <w:bookmarkStart w:id="236" w:name="_Toc143176524"/>
    <w:bookmarkStart w:id="237" w:name="_Toc145497881"/>
    <w:p w14:paraId="0972C267" w14:textId="5C76F7C7" w:rsidR="00B10402" w:rsidRPr="003B790A" w:rsidRDefault="00462494" w:rsidP="006570F8">
      <w:pPr>
        <w:pStyle w:val="Heading2"/>
        <w:keepNext w:val="0"/>
        <w:widowControl w:val="0"/>
        <w:spacing w:before="0" w:after="0"/>
        <w:ind w:firstLine="0"/>
        <w:jc w:val="center"/>
        <w:rPr>
          <w:rFonts w:ascii="Times New Roman" w:hAnsi="Times New Roman"/>
          <w:i w:val="0"/>
        </w:rPr>
      </w:pPr>
      <w:r w:rsidRPr="003B790A">
        <w:rPr>
          <w:rFonts w:ascii="Times New Roman" w:hAnsi="Times New Roman"/>
          <w:b w:val="0"/>
          <w:bCs w:val="0"/>
          <w:noProof/>
          <w:lang w:val="en-US" w:eastAsia="en-US"/>
        </w:rPr>
        <mc:AlternateContent>
          <mc:Choice Requires="wps">
            <w:drawing>
              <wp:anchor distT="0" distB="0" distL="114300" distR="114300" simplePos="0" relativeHeight="251769339" behindDoc="0" locked="0" layoutInCell="1" allowOverlap="1" wp14:anchorId="5B0C6556" wp14:editId="7465BB2E">
                <wp:simplePos x="0" y="0"/>
                <wp:positionH relativeFrom="column">
                  <wp:posOffset>3752765</wp:posOffset>
                </wp:positionH>
                <wp:positionV relativeFrom="paragraph">
                  <wp:posOffset>174672</wp:posOffset>
                </wp:positionV>
                <wp:extent cx="787695" cy="739"/>
                <wp:effectExtent l="0" t="76200" r="12700" b="94615"/>
                <wp:wrapNone/>
                <wp:docPr id="648182575" name="Straight Arrow Connector 586"/>
                <wp:cNvGraphicFramePr/>
                <a:graphic xmlns:a="http://schemas.openxmlformats.org/drawingml/2006/main">
                  <a:graphicData uri="http://schemas.microsoft.com/office/word/2010/wordprocessingShape">
                    <wps:wsp>
                      <wps:cNvCnPr/>
                      <wps:spPr>
                        <a:xfrm flipV="1">
                          <a:off x="0" y="0"/>
                          <a:ext cx="787695" cy="739"/>
                        </a:xfrm>
                        <a:prstGeom prst="straightConnector1">
                          <a:avLst/>
                        </a:prstGeom>
                        <a:ln>
                          <a:prstDash val="dash"/>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0DAF3D73" id="Straight Arrow Connector 586" o:spid="_x0000_s1026" type="#_x0000_t32" style="position:absolute;margin-left:295.5pt;margin-top:13.75pt;width:62pt;height:.05pt;flip:y;z-index:25176933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" strokecolor="#156082 [3204]" strokeweight="1.5pt">
                <v:stroke dashstyle="dash" endarrow="block" joinstyle="miter"/>
              </v:shape>
            </w:pict>
          </mc:Fallback>
        </mc:AlternateContent>
      </w:r>
      <w:r w:rsidRPr="003B790A">
        <w:rPr>
          <w:rFonts w:ascii="Times New Roman" w:hAnsi="Times New Roman"/>
          <w:b w:val="0"/>
          <w:bCs w:val="0"/>
          <w:noProof/>
          <w:lang w:val="en-US" w:eastAsia="en-US"/>
        </w:rPr>
        <mc:AlternateContent>
          <mc:Choice Requires="wps">
            <w:drawing>
              <wp:anchor distT="0" distB="0" distL="114300" distR="114300" simplePos="0" relativeHeight="251658394" behindDoc="0" locked="0" layoutInCell="1" allowOverlap="1" wp14:anchorId="4B0F9D67" wp14:editId="44B8DEB0">
                <wp:simplePos x="0" y="0"/>
                <wp:positionH relativeFrom="column">
                  <wp:posOffset>1619485</wp:posOffset>
                </wp:positionH>
                <wp:positionV relativeFrom="paragraph">
                  <wp:posOffset>77352</wp:posOffset>
                </wp:positionV>
                <wp:extent cx="2128373" cy="269875"/>
                <wp:effectExtent l="0" t="0" r="24765" b="15875"/>
                <wp:wrapNone/>
                <wp:docPr id="483218025" name="Rectangle 19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8373" cy="269875"/>
                        </a:xfrm>
                        <a:prstGeom prst="rect">
                          <a:avLst/>
                        </a:prstGeom>
                        <a:solidFill>
                          <a:srgbClr val="FFFFFF"/>
                        </a:solidFill>
                        <a:ln w="9525">
                          <a:solidFill>
                            <a:srgbClr val="000000"/>
                          </a:solidFill>
                          <a:miter lim="800000"/>
                          <a:headEnd/>
                          <a:tailEnd/>
                        </a:ln>
                      </wps:spPr>
                      <wps:txbx>
                        <w:txbxContent>
                          <w:p w14:paraId="4FF61301" w14:textId="34D5292C" w:rsidR="000E6E69" w:rsidRPr="00462494" w:rsidRDefault="00462494" w:rsidP="003C3772">
                            <w:r>
                              <w:rPr>
                                <w:rFonts w:ascii="Times New Roman" w:hAnsi="Times New Roman"/>
                                <w:sz w:val="20"/>
                                <w:szCs w:val="20"/>
                              </w:rPr>
                              <w:t>Sử dụng cho công đoạn tẩy móc treo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0F9D67" id="Rectangle 1953" o:spid="_x0000_s1187" style="position:absolute;left:0;text-align:left;margin-left:127.5pt;margin-top:6.1pt;width:167.6pt;height:21.25pt;z-index:2516583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">
                <v:textbox>
                  <w:txbxContent>
                    <w:p w14:paraId="4FF61301" w14:textId="34D5292C" w:rsidR="000E6E69" w:rsidRPr="00462494" w:rsidRDefault="00462494" w:rsidP="003C3772">
                      <w:r>
                        <w:rPr>
                          <w:rFonts w:ascii="Times New Roman" w:hAnsi="Times New Roman"/>
                          <w:sz w:val="20"/>
                          <w:szCs w:val="20"/>
                        </w:rPr>
                        <w:t>Sử dụng cho công đoạn tẩy móc treo</w:t>
                      </w:r>
                    </w:p>
                  </w:txbxContent>
                </v:textbox>
              </v:rect>
            </w:pict>
          </mc:Fallback>
        </mc:AlternateContent>
      </w:r>
      <w:r w:rsidR="00A55460" w:rsidRPr="003B790A">
        <w:rPr>
          <w:rFonts w:ascii="Times New Roman" w:hAnsi="Times New Roman"/>
          <w:b w:val="0"/>
          <w:bCs w:val="0"/>
          <w:noProof/>
          <w:lang w:val="en-US" w:eastAsia="en-US"/>
        </w:rPr>
        <mc:AlternateContent>
          <mc:Choice Requires="wps">
            <w:drawing>
              <wp:anchor distT="0" distB="0" distL="114300" distR="114300" simplePos="0" relativeHeight="251658678" behindDoc="0" locked="0" layoutInCell="1" allowOverlap="1" wp14:anchorId="10DE4CD5" wp14:editId="5054B4E4">
                <wp:simplePos x="0" y="0"/>
                <wp:positionH relativeFrom="column">
                  <wp:posOffset>650240</wp:posOffset>
                </wp:positionH>
                <wp:positionV relativeFrom="paragraph">
                  <wp:posOffset>170777</wp:posOffset>
                </wp:positionV>
                <wp:extent cx="982980" cy="635"/>
                <wp:effectExtent l="9525" t="59690" r="17145" b="53975"/>
                <wp:wrapNone/>
                <wp:docPr id="738425789" name="AutoShape 19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298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36ECEA" id="AutoShape 1955" o:spid="_x0000_s1026" type="#_x0000_t32" style="position:absolute;margin-left:51.2pt;margin-top:13.45pt;width:77.4pt;height:.05pt;z-index:2516586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">
                <v:stroke endarrow="block"/>
              </v:shape>
            </w:pict>
          </mc:Fallback>
        </mc:AlternateContent>
      </w:r>
      <w:bookmarkEnd w:id="234"/>
      <w:bookmarkEnd w:id="235"/>
    </w:p>
    <w:p w14:paraId="450332F0" w14:textId="77777777" w:rsidR="0039686C" w:rsidRPr="003B790A" w:rsidRDefault="00473D23" w:rsidP="00B05150">
      <w:pPr>
        <w:pStyle w:val="Heading2"/>
        <w:spacing w:before="0" w:after="0"/>
        <w:jc w:val="center"/>
        <w:rPr>
          <w:rFonts w:ascii="Times New Roman" w:hAnsi="Times New Roman"/>
          <w:i w:val="0"/>
          <w:iCs w:val="0"/>
        </w:rPr>
      </w:pPr>
      <w:bookmarkStart w:id="238" w:name="_Toc208304763"/>
      <w:bookmarkStart w:id="239" w:name="_Toc208307228"/>
      <w:r w:rsidRPr="003B790A">
        <w:rPr>
          <w:rFonts w:ascii="Times New Roman" w:hAnsi="Times New Roman"/>
          <w:i w:val="0"/>
          <w:iCs w:val="0"/>
        </w:rPr>
        <w:t>Hình 1.</w:t>
      </w:r>
      <w:r w:rsidR="00424A14" w:rsidRPr="003B790A">
        <w:rPr>
          <w:rFonts w:ascii="Times New Roman" w:hAnsi="Times New Roman"/>
          <w:i w:val="0"/>
          <w:iCs w:val="0"/>
        </w:rPr>
        <w:t>5</w:t>
      </w:r>
      <w:r w:rsidR="0039686C" w:rsidRPr="003B790A">
        <w:rPr>
          <w:rFonts w:ascii="Times New Roman" w:hAnsi="Times New Roman"/>
          <w:i w:val="0"/>
          <w:iCs w:val="0"/>
        </w:rPr>
        <w:t xml:space="preserve">. Sơ đồ cân bằng sử dụng nước của </w:t>
      </w:r>
      <w:bookmarkEnd w:id="228"/>
      <w:bookmarkEnd w:id="229"/>
      <w:bookmarkEnd w:id="230"/>
      <w:bookmarkEnd w:id="231"/>
      <w:bookmarkEnd w:id="236"/>
      <w:bookmarkEnd w:id="237"/>
      <w:r w:rsidR="00D50B81" w:rsidRPr="003B790A">
        <w:rPr>
          <w:rFonts w:ascii="Times New Roman" w:hAnsi="Times New Roman"/>
          <w:i w:val="0"/>
          <w:iCs w:val="0"/>
        </w:rPr>
        <w:t>cơ sở</w:t>
      </w:r>
      <w:bookmarkEnd w:id="238"/>
      <w:bookmarkEnd w:id="239"/>
    </w:p>
    <w:p w14:paraId="26C5EF31" w14:textId="77777777" w:rsidR="0039686C" w:rsidRPr="003B790A" w:rsidRDefault="0039686C" w:rsidP="00B05150">
      <w:pPr>
        <w:tabs>
          <w:tab w:val="left" w:pos="709"/>
          <w:tab w:val="left" w:pos="4050"/>
        </w:tabs>
        <w:spacing w:line="312" w:lineRule="auto"/>
        <w:jc w:val="both"/>
        <w:rPr>
          <w:rFonts w:ascii="Times New Roman" w:hAnsi="Times New Roman" w:cs="Times New Roman"/>
          <w:b/>
          <w:color w:val="auto"/>
          <w:sz w:val="28"/>
          <w:szCs w:val="28"/>
        </w:rPr>
      </w:pPr>
      <w:r w:rsidRPr="003B790A">
        <w:rPr>
          <w:rFonts w:ascii="Times New Roman" w:hAnsi="Times New Roman" w:cs="Times New Roman"/>
          <w:b/>
          <w:color w:val="auto"/>
          <w:sz w:val="28"/>
          <w:szCs w:val="28"/>
        </w:rPr>
        <w:t xml:space="preserve">c. Danh mục máy móc, thiết bị phục vụ quá trình sản xuất của </w:t>
      </w:r>
      <w:r w:rsidR="00D50B81" w:rsidRPr="003B790A">
        <w:rPr>
          <w:rFonts w:ascii="Times New Roman" w:hAnsi="Times New Roman" w:cs="Times New Roman"/>
          <w:b/>
          <w:color w:val="auto"/>
          <w:sz w:val="28"/>
          <w:szCs w:val="28"/>
        </w:rPr>
        <w:t>cơ sở</w:t>
      </w:r>
    </w:p>
    <w:p w14:paraId="1275F8A8" w14:textId="13D55635" w:rsidR="0039686C" w:rsidRPr="003B790A" w:rsidRDefault="005026CA" w:rsidP="00B05150">
      <w:pPr>
        <w:pStyle w:val="Heading1"/>
        <w:keepNext w:val="0"/>
        <w:widowControl w:val="0"/>
        <w:spacing w:before="0" w:after="0"/>
        <w:ind w:firstLine="720"/>
        <w:rPr>
          <w:rFonts w:ascii="Times New Roman" w:hAnsi="Times New Roman"/>
          <w:b w:val="0"/>
          <w:sz w:val="28"/>
          <w:szCs w:val="28"/>
          <w:lang w:val="vi-VN"/>
        </w:rPr>
      </w:pPr>
      <w:bookmarkStart w:id="240" w:name="_Toc28915929"/>
      <w:bookmarkStart w:id="241" w:name="_Toc32255980"/>
      <w:bookmarkStart w:id="242" w:name="_Toc133224553"/>
      <w:bookmarkStart w:id="243" w:name="_Toc133302437"/>
      <w:bookmarkStart w:id="244" w:name="_Toc145497882"/>
      <w:bookmarkStart w:id="245" w:name="_Toc208304764"/>
      <w:bookmarkStart w:id="246" w:name="_Toc12552159"/>
      <w:bookmarkStart w:id="247" w:name="_Toc32256165"/>
      <w:bookmarkStart w:id="248" w:name="_Toc439148321"/>
      <w:bookmarkStart w:id="249" w:name="_Toc444604022"/>
      <w:bookmarkStart w:id="250" w:name="_Toc444604492"/>
      <w:bookmarkStart w:id="251" w:name="_Toc457404510"/>
      <w:bookmarkStart w:id="252" w:name="_Toc476126422"/>
      <w:bookmarkStart w:id="253" w:name="_Toc491779290"/>
      <w:bookmarkStart w:id="254" w:name="_Toc497393506"/>
      <w:bookmarkStart w:id="255" w:name="_Toc504130095"/>
      <w:bookmarkStart w:id="256" w:name="_Toc509748005"/>
      <w:bookmarkStart w:id="257" w:name="_Toc513191210"/>
      <w:bookmarkStart w:id="258" w:name="_Toc513192022"/>
      <w:bookmarkStart w:id="259" w:name="_Toc518373969"/>
      <w:bookmarkStart w:id="260" w:name="_Toc524092870"/>
      <w:bookmarkStart w:id="261" w:name="_Toc524093153"/>
      <w:bookmarkStart w:id="262" w:name="_Toc524093379"/>
      <w:bookmarkStart w:id="263" w:name="_Toc525650675"/>
      <w:bookmarkStart w:id="264" w:name="_Toc525650884"/>
      <w:bookmarkStart w:id="265" w:name="_Toc528938060"/>
      <w:bookmarkStart w:id="266" w:name="_Toc528938223"/>
      <w:bookmarkStart w:id="267" w:name="_Toc528938386"/>
      <w:bookmarkStart w:id="268" w:name="_Toc528938776"/>
      <w:r w:rsidRPr="003B790A">
        <w:rPr>
          <w:rFonts w:ascii="Times New Roman" w:hAnsi="Times New Roman"/>
          <w:b w:val="0"/>
          <w:sz w:val="28"/>
          <w:szCs w:val="28"/>
          <w:lang w:val="vi-VN"/>
        </w:rPr>
        <w:t>Phạm vi thực hiện của báo cáo là sản xuất khuôn đúc</w:t>
      </w:r>
      <w:r w:rsidR="00D50B81" w:rsidRPr="003B790A">
        <w:rPr>
          <w:rFonts w:ascii="Times New Roman" w:hAnsi="Times New Roman"/>
          <w:b w:val="0"/>
          <w:sz w:val="28"/>
          <w:szCs w:val="28"/>
          <w:lang w:val="vi-VN"/>
        </w:rPr>
        <w:t xml:space="preserve">; </w:t>
      </w:r>
      <w:r w:rsidRPr="003B790A">
        <w:rPr>
          <w:rFonts w:ascii="Times New Roman" w:hAnsi="Times New Roman"/>
          <w:b w:val="0"/>
          <w:sz w:val="28"/>
          <w:szCs w:val="28"/>
          <w:lang w:val="vi-VN"/>
        </w:rPr>
        <w:t>các sản phẩm đúc không sơn không mạ</w:t>
      </w:r>
      <w:r w:rsidR="00D50B81" w:rsidRPr="003B790A">
        <w:rPr>
          <w:rFonts w:ascii="Times New Roman" w:hAnsi="Times New Roman"/>
          <w:b w:val="0"/>
          <w:sz w:val="28"/>
          <w:szCs w:val="28"/>
          <w:lang w:val="vi-VN"/>
        </w:rPr>
        <w:t>; các sản phẩm đúc có sơn không m</w:t>
      </w:r>
      <w:r w:rsidR="00416BA8" w:rsidRPr="003B790A">
        <w:rPr>
          <w:rFonts w:ascii="Times New Roman" w:hAnsi="Times New Roman"/>
          <w:b w:val="0"/>
          <w:sz w:val="28"/>
          <w:szCs w:val="28"/>
          <w:lang w:val="vi-VN"/>
        </w:rPr>
        <w:t>ạ</w:t>
      </w:r>
      <w:r w:rsidRPr="003B790A">
        <w:rPr>
          <w:rFonts w:ascii="Times New Roman" w:hAnsi="Times New Roman"/>
          <w:b w:val="0"/>
          <w:sz w:val="28"/>
          <w:szCs w:val="28"/>
          <w:lang w:val="vi-VN"/>
        </w:rPr>
        <w:t xml:space="preserve">. Nên </w:t>
      </w:r>
      <w:r w:rsidR="00CB4262" w:rsidRPr="003B790A">
        <w:rPr>
          <w:rFonts w:ascii="Times New Roman" w:hAnsi="Times New Roman"/>
          <w:b w:val="0"/>
          <w:bCs w:val="0"/>
          <w:sz w:val="28"/>
          <w:szCs w:val="28"/>
        </w:rPr>
        <w:t>cơ sở</w:t>
      </w:r>
      <w:r w:rsidR="00CB4262" w:rsidRPr="003B790A">
        <w:rPr>
          <w:rFonts w:ascii="Times New Roman" w:hAnsi="Times New Roman"/>
          <w:sz w:val="28"/>
          <w:szCs w:val="28"/>
        </w:rPr>
        <w:t xml:space="preserve"> </w:t>
      </w:r>
      <w:r w:rsidRPr="003B790A">
        <w:rPr>
          <w:rFonts w:ascii="Times New Roman" w:hAnsi="Times New Roman"/>
          <w:b w:val="0"/>
          <w:sz w:val="28"/>
          <w:szCs w:val="28"/>
          <w:lang w:val="vi-VN"/>
        </w:rPr>
        <w:t>chưa đầu tư các máy móc thiết bị phục vụ mục tiêu sản xuất sản phẩm đúc có sơn hoặc mạ</w:t>
      </w:r>
      <w:r w:rsidR="00B53E51" w:rsidRPr="003B790A">
        <w:rPr>
          <w:rFonts w:ascii="Times New Roman" w:hAnsi="Times New Roman"/>
          <w:b w:val="0"/>
          <w:sz w:val="28"/>
          <w:szCs w:val="28"/>
          <w:lang w:val="vi-VN"/>
        </w:rPr>
        <w:t>. Danh mục máy móc, thiết b</w:t>
      </w:r>
      <w:r w:rsidR="0039686C" w:rsidRPr="003B790A">
        <w:rPr>
          <w:rFonts w:ascii="Times New Roman" w:hAnsi="Times New Roman"/>
          <w:b w:val="0"/>
          <w:sz w:val="28"/>
          <w:szCs w:val="28"/>
        </w:rPr>
        <w:t xml:space="preserve">ị </w:t>
      </w:r>
      <w:r w:rsidR="0039686C" w:rsidRPr="003B790A">
        <w:rPr>
          <w:rFonts w:ascii="Times New Roman" w:hAnsi="Times New Roman"/>
          <w:b w:val="0"/>
          <w:sz w:val="28"/>
          <w:szCs w:val="28"/>
          <w:lang w:val="vi-VN"/>
        </w:rPr>
        <w:t>phục vụ</w:t>
      </w:r>
      <w:r w:rsidR="0039686C" w:rsidRPr="003B790A">
        <w:rPr>
          <w:rFonts w:ascii="Times New Roman" w:hAnsi="Times New Roman"/>
          <w:b w:val="0"/>
          <w:sz w:val="28"/>
          <w:szCs w:val="28"/>
        </w:rPr>
        <w:t xml:space="preserve"> cho hoạt động của </w:t>
      </w:r>
      <w:r w:rsidR="00CB4262" w:rsidRPr="003B790A">
        <w:rPr>
          <w:rFonts w:ascii="Times New Roman" w:hAnsi="Times New Roman"/>
          <w:b w:val="0"/>
          <w:bCs w:val="0"/>
          <w:sz w:val="28"/>
          <w:szCs w:val="28"/>
        </w:rPr>
        <w:t>cơ sở</w:t>
      </w:r>
      <w:r w:rsidR="00CB4262" w:rsidRPr="003B790A">
        <w:rPr>
          <w:rFonts w:ascii="Times New Roman" w:hAnsi="Times New Roman"/>
          <w:sz w:val="28"/>
          <w:szCs w:val="28"/>
        </w:rPr>
        <w:t xml:space="preserve"> </w:t>
      </w:r>
      <w:r w:rsidR="0039686C" w:rsidRPr="003B790A">
        <w:rPr>
          <w:rFonts w:ascii="Times New Roman" w:hAnsi="Times New Roman"/>
          <w:b w:val="0"/>
          <w:sz w:val="28"/>
          <w:szCs w:val="28"/>
          <w:lang w:val="vi-VN"/>
        </w:rPr>
        <w:t>được thể hiện chi tiết trong bảng sau:</w:t>
      </w:r>
      <w:bookmarkEnd w:id="240"/>
      <w:bookmarkEnd w:id="241"/>
      <w:bookmarkEnd w:id="242"/>
      <w:bookmarkEnd w:id="243"/>
      <w:bookmarkEnd w:id="244"/>
      <w:bookmarkEnd w:id="245"/>
    </w:p>
    <w:p w14:paraId="52D0EDF1" w14:textId="77777777" w:rsidR="0039686C" w:rsidRPr="003B790A" w:rsidRDefault="0039686C" w:rsidP="005C26DB">
      <w:pPr>
        <w:pStyle w:val="DanhmucBANG"/>
        <w:rPr>
          <w:rStyle w:val="Emphasis"/>
          <w:b/>
          <w:i w:val="0"/>
          <w:iCs w:val="0"/>
          <w:lang w:val="vi-VN"/>
        </w:rPr>
      </w:pPr>
      <w:bookmarkStart w:id="269" w:name="_Toc145498176"/>
      <w:bookmarkStart w:id="270" w:name="_Toc211859708"/>
      <w:r w:rsidRPr="003B790A">
        <w:rPr>
          <w:rStyle w:val="Emphasis"/>
          <w:b/>
          <w:i w:val="0"/>
          <w:iCs w:val="0"/>
          <w:lang w:val="vi-VN"/>
        </w:rPr>
        <w:t>Bả</w:t>
      </w:r>
      <w:r w:rsidR="00473D23" w:rsidRPr="003B790A">
        <w:rPr>
          <w:rStyle w:val="Emphasis"/>
          <w:b/>
          <w:i w:val="0"/>
          <w:iCs w:val="0"/>
          <w:lang w:val="vi-VN"/>
        </w:rPr>
        <w:t>ng 1.5</w:t>
      </w:r>
      <w:r w:rsidRPr="003B790A">
        <w:rPr>
          <w:rStyle w:val="Emphasis"/>
          <w:b/>
          <w:i w:val="0"/>
          <w:iCs w:val="0"/>
          <w:lang w:val="vi-VN"/>
        </w:rPr>
        <w:t>: Bảng danh mục máy móc thiết bị phục vụ quá trình hoạt động</w:t>
      </w:r>
      <w:bookmarkEnd w:id="246"/>
      <w:bookmarkEnd w:id="247"/>
      <w:bookmarkEnd w:id="269"/>
      <w:bookmarkEnd w:id="270"/>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45"/>
        <w:gridCol w:w="992"/>
        <w:gridCol w:w="851"/>
        <w:gridCol w:w="1136"/>
        <w:gridCol w:w="1415"/>
        <w:gridCol w:w="994"/>
        <w:gridCol w:w="998"/>
      </w:tblGrid>
      <w:tr w:rsidR="00B15F28" w:rsidRPr="003B790A" w14:paraId="5E3F8AAE" w14:textId="77777777" w:rsidTr="00876C0F">
        <w:trPr>
          <w:trHeight w:val="300"/>
          <w:jc w:val="center"/>
        </w:trPr>
        <w:tc>
          <w:tcPr>
            <w:tcW w:w="567" w:type="dxa"/>
            <w:vAlign w:val="center"/>
          </w:tcPr>
          <w:p w14:paraId="34451722" w14:textId="77777777" w:rsidR="007D396E" w:rsidRPr="003B790A" w:rsidRDefault="176CA823" w:rsidP="176CA823">
            <w:pPr>
              <w:autoSpaceDN w:val="0"/>
              <w:spacing w:line="312" w:lineRule="auto"/>
              <w:ind w:hanging="87"/>
              <w:jc w:val="center"/>
              <w:rPr>
                <w:rFonts w:ascii="Times New Roman" w:hAnsi="Times New Roman" w:cs="Times New Roman"/>
                <w:b/>
                <w:bCs/>
                <w:color w:val="auto"/>
                <w:sz w:val="20"/>
                <w:szCs w:val="20"/>
              </w:rPr>
            </w:pPr>
            <w:r w:rsidRPr="003B790A">
              <w:rPr>
                <w:rFonts w:ascii="Times New Roman" w:hAnsi="Times New Roman" w:cs="Times New Roman"/>
                <w:b/>
                <w:bCs/>
                <w:color w:val="auto"/>
                <w:sz w:val="20"/>
                <w:szCs w:val="20"/>
              </w:rPr>
              <w:t>TT</w:t>
            </w:r>
          </w:p>
        </w:tc>
        <w:tc>
          <w:tcPr>
            <w:tcW w:w="2545" w:type="dxa"/>
            <w:vAlign w:val="center"/>
          </w:tcPr>
          <w:p w14:paraId="5995525C" w14:textId="77777777" w:rsidR="007D396E" w:rsidRPr="003B790A" w:rsidRDefault="176CA823" w:rsidP="176CA823">
            <w:pPr>
              <w:autoSpaceDN w:val="0"/>
              <w:spacing w:line="312" w:lineRule="auto"/>
              <w:jc w:val="center"/>
              <w:rPr>
                <w:rFonts w:ascii="Times New Roman" w:hAnsi="Times New Roman" w:cs="Times New Roman"/>
                <w:b/>
                <w:bCs/>
                <w:color w:val="auto"/>
                <w:sz w:val="20"/>
                <w:szCs w:val="20"/>
              </w:rPr>
            </w:pPr>
            <w:r w:rsidRPr="003B790A">
              <w:rPr>
                <w:rFonts w:ascii="Times New Roman" w:hAnsi="Times New Roman" w:cs="Times New Roman"/>
                <w:b/>
                <w:bCs/>
                <w:color w:val="auto"/>
                <w:sz w:val="20"/>
                <w:szCs w:val="20"/>
              </w:rPr>
              <w:t>Tên máy móc</w:t>
            </w:r>
            <w:r w:rsidRPr="003B790A">
              <w:rPr>
                <w:rFonts w:ascii="Times New Roman" w:hAnsi="Times New Roman" w:cs="Times New Roman"/>
                <w:color w:val="auto"/>
                <w:sz w:val="20"/>
                <w:szCs w:val="20"/>
              </w:rPr>
              <w:t>,</w:t>
            </w:r>
          </w:p>
          <w:p w14:paraId="5085798C" w14:textId="77777777" w:rsidR="007D396E" w:rsidRPr="003B790A" w:rsidRDefault="176CA823" w:rsidP="176CA823">
            <w:pPr>
              <w:autoSpaceDN w:val="0"/>
              <w:spacing w:line="312" w:lineRule="auto"/>
              <w:jc w:val="center"/>
              <w:rPr>
                <w:rFonts w:ascii="Times New Roman" w:hAnsi="Times New Roman" w:cs="Times New Roman"/>
                <w:b/>
                <w:bCs/>
                <w:color w:val="auto"/>
                <w:sz w:val="20"/>
                <w:szCs w:val="20"/>
              </w:rPr>
            </w:pPr>
            <w:r w:rsidRPr="003B790A">
              <w:rPr>
                <w:rFonts w:ascii="Times New Roman" w:hAnsi="Times New Roman" w:cs="Times New Roman"/>
                <w:b/>
                <w:bCs/>
                <w:color w:val="auto"/>
                <w:sz w:val="20"/>
                <w:szCs w:val="20"/>
              </w:rPr>
              <w:t>thiết bị</w:t>
            </w:r>
          </w:p>
        </w:tc>
        <w:tc>
          <w:tcPr>
            <w:tcW w:w="992" w:type="dxa"/>
            <w:vAlign w:val="center"/>
          </w:tcPr>
          <w:p w14:paraId="2B94DFCE" w14:textId="77777777" w:rsidR="007D396E" w:rsidRPr="003B790A" w:rsidRDefault="176CA823" w:rsidP="176CA823">
            <w:pPr>
              <w:autoSpaceDN w:val="0"/>
              <w:spacing w:line="312" w:lineRule="auto"/>
              <w:ind w:firstLine="64"/>
              <w:jc w:val="center"/>
              <w:rPr>
                <w:rFonts w:ascii="Times New Roman" w:hAnsi="Times New Roman" w:cs="Times New Roman"/>
                <w:b/>
                <w:bCs/>
                <w:color w:val="auto"/>
                <w:sz w:val="20"/>
                <w:szCs w:val="20"/>
              </w:rPr>
            </w:pPr>
            <w:r w:rsidRPr="003B790A">
              <w:rPr>
                <w:rFonts w:ascii="Times New Roman" w:hAnsi="Times New Roman" w:cs="Times New Roman"/>
                <w:b/>
                <w:bCs/>
                <w:color w:val="auto"/>
                <w:sz w:val="20"/>
                <w:szCs w:val="20"/>
              </w:rPr>
              <w:t>ĐVT</w:t>
            </w:r>
          </w:p>
        </w:tc>
        <w:tc>
          <w:tcPr>
            <w:tcW w:w="851" w:type="dxa"/>
            <w:vAlign w:val="center"/>
          </w:tcPr>
          <w:p w14:paraId="095AA38D" w14:textId="77777777" w:rsidR="007D396E" w:rsidRPr="003B790A" w:rsidRDefault="176CA823" w:rsidP="176CA823">
            <w:pPr>
              <w:autoSpaceDN w:val="0"/>
              <w:spacing w:line="312" w:lineRule="auto"/>
              <w:jc w:val="center"/>
              <w:rPr>
                <w:rFonts w:ascii="Times New Roman" w:hAnsi="Times New Roman" w:cs="Times New Roman"/>
                <w:b/>
                <w:bCs/>
                <w:color w:val="auto"/>
                <w:sz w:val="20"/>
                <w:szCs w:val="20"/>
                <w:lang w:val="en-US"/>
              </w:rPr>
            </w:pPr>
            <w:r w:rsidRPr="003B790A">
              <w:rPr>
                <w:rFonts w:ascii="Times New Roman" w:hAnsi="Times New Roman" w:cs="Times New Roman"/>
                <w:b/>
                <w:bCs/>
                <w:color w:val="auto"/>
                <w:sz w:val="20"/>
                <w:szCs w:val="20"/>
              </w:rPr>
              <w:t>Số lượng thực tế</w:t>
            </w:r>
          </w:p>
        </w:tc>
        <w:tc>
          <w:tcPr>
            <w:tcW w:w="1136" w:type="dxa"/>
            <w:vAlign w:val="center"/>
          </w:tcPr>
          <w:p w14:paraId="75411729" w14:textId="77777777" w:rsidR="007D396E" w:rsidRPr="003B790A" w:rsidRDefault="176CA823" w:rsidP="176CA823">
            <w:pPr>
              <w:autoSpaceDN w:val="0"/>
              <w:spacing w:line="312" w:lineRule="auto"/>
              <w:jc w:val="center"/>
              <w:rPr>
                <w:rFonts w:ascii="Times New Roman" w:hAnsi="Times New Roman" w:cs="Times New Roman"/>
                <w:b/>
                <w:bCs/>
                <w:color w:val="auto"/>
                <w:sz w:val="20"/>
                <w:szCs w:val="20"/>
                <w:lang w:val="en-US"/>
              </w:rPr>
            </w:pPr>
            <w:r w:rsidRPr="003B790A">
              <w:rPr>
                <w:rFonts w:ascii="Times New Roman" w:hAnsi="Times New Roman" w:cs="Times New Roman"/>
                <w:b/>
                <w:bCs/>
                <w:color w:val="auto"/>
                <w:sz w:val="20"/>
                <w:szCs w:val="20"/>
                <w:lang w:val="en-US"/>
              </w:rPr>
              <w:t>Công đoạn</w:t>
            </w:r>
          </w:p>
          <w:p w14:paraId="5D226FE9" w14:textId="77777777" w:rsidR="007D396E" w:rsidRPr="003B790A" w:rsidRDefault="176CA823" w:rsidP="176CA823">
            <w:pPr>
              <w:autoSpaceDN w:val="0"/>
              <w:spacing w:line="312" w:lineRule="auto"/>
              <w:jc w:val="center"/>
              <w:rPr>
                <w:rFonts w:ascii="Times New Roman" w:hAnsi="Times New Roman" w:cs="Times New Roman"/>
                <w:b/>
                <w:bCs/>
                <w:color w:val="auto"/>
                <w:sz w:val="20"/>
                <w:szCs w:val="20"/>
                <w:lang w:val="en-US"/>
              </w:rPr>
            </w:pPr>
            <w:r w:rsidRPr="003B790A">
              <w:rPr>
                <w:rFonts w:ascii="Times New Roman" w:hAnsi="Times New Roman" w:cs="Times New Roman"/>
                <w:b/>
                <w:bCs/>
                <w:color w:val="auto"/>
                <w:sz w:val="20"/>
                <w:szCs w:val="20"/>
                <w:lang w:val="en-US"/>
              </w:rPr>
              <w:t>sử dụng</w:t>
            </w:r>
          </w:p>
        </w:tc>
        <w:tc>
          <w:tcPr>
            <w:tcW w:w="1415" w:type="dxa"/>
            <w:vAlign w:val="center"/>
          </w:tcPr>
          <w:p w14:paraId="0D2C2CC4" w14:textId="77777777" w:rsidR="007D396E" w:rsidRPr="003B790A" w:rsidRDefault="176CA823" w:rsidP="176CA823">
            <w:pPr>
              <w:autoSpaceDN w:val="0"/>
              <w:spacing w:line="312" w:lineRule="auto"/>
              <w:jc w:val="center"/>
              <w:rPr>
                <w:rFonts w:ascii="Times New Roman" w:hAnsi="Times New Roman" w:cs="Times New Roman"/>
                <w:b/>
                <w:bCs/>
                <w:color w:val="auto"/>
                <w:sz w:val="20"/>
                <w:szCs w:val="20"/>
              </w:rPr>
            </w:pPr>
            <w:r w:rsidRPr="003B790A">
              <w:rPr>
                <w:rFonts w:ascii="Times New Roman" w:hAnsi="Times New Roman" w:cs="Times New Roman"/>
                <w:b/>
                <w:bCs/>
                <w:color w:val="auto"/>
                <w:sz w:val="20"/>
                <w:szCs w:val="20"/>
                <w:lang w:val="en-US"/>
              </w:rPr>
              <w:t>Tình trạng</w:t>
            </w:r>
          </w:p>
        </w:tc>
        <w:tc>
          <w:tcPr>
            <w:tcW w:w="994" w:type="dxa"/>
            <w:vAlign w:val="center"/>
          </w:tcPr>
          <w:p w14:paraId="72BE1CFD" w14:textId="77777777" w:rsidR="007D396E" w:rsidRPr="003B790A" w:rsidRDefault="176CA823" w:rsidP="176CA823">
            <w:pPr>
              <w:autoSpaceDN w:val="0"/>
              <w:spacing w:line="312" w:lineRule="auto"/>
              <w:jc w:val="center"/>
              <w:rPr>
                <w:rFonts w:ascii="Times New Roman" w:hAnsi="Times New Roman" w:cs="Times New Roman"/>
                <w:b/>
                <w:bCs/>
                <w:color w:val="auto"/>
                <w:sz w:val="20"/>
                <w:szCs w:val="20"/>
              </w:rPr>
            </w:pPr>
            <w:r w:rsidRPr="003B790A">
              <w:rPr>
                <w:rFonts w:ascii="Times New Roman" w:hAnsi="Times New Roman" w:cs="Times New Roman"/>
                <w:b/>
                <w:bCs/>
                <w:color w:val="auto"/>
                <w:sz w:val="20"/>
                <w:szCs w:val="20"/>
                <w:lang w:val="en-US"/>
              </w:rPr>
              <w:t>Năm sản xuất</w:t>
            </w:r>
          </w:p>
        </w:tc>
        <w:tc>
          <w:tcPr>
            <w:tcW w:w="998" w:type="dxa"/>
            <w:vAlign w:val="center"/>
          </w:tcPr>
          <w:p w14:paraId="026B0230" w14:textId="77777777" w:rsidR="007D396E" w:rsidRPr="003B790A" w:rsidRDefault="176CA823" w:rsidP="176CA823">
            <w:pPr>
              <w:autoSpaceDN w:val="0"/>
              <w:spacing w:line="312" w:lineRule="auto"/>
              <w:jc w:val="center"/>
              <w:rPr>
                <w:rFonts w:ascii="Times New Roman" w:hAnsi="Times New Roman" w:cs="Times New Roman"/>
                <w:b/>
                <w:bCs/>
                <w:color w:val="auto"/>
                <w:sz w:val="20"/>
                <w:szCs w:val="20"/>
              </w:rPr>
            </w:pPr>
            <w:r w:rsidRPr="003B790A">
              <w:rPr>
                <w:rFonts w:ascii="Times New Roman" w:hAnsi="Times New Roman" w:cs="Times New Roman"/>
                <w:b/>
                <w:bCs/>
                <w:color w:val="auto"/>
                <w:sz w:val="20"/>
                <w:szCs w:val="20"/>
                <w:lang w:val="en-US"/>
              </w:rPr>
              <w:t>Xuất sứ</w:t>
            </w:r>
          </w:p>
        </w:tc>
      </w:tr>
      <w:tr w:rsidR="00B15F28" w:rsidRPr="003B790A" w14:paraId="5D6607B8" w14:textId="77777777" w:rsidTr="00876C0F">
        <w:trPr>
          <w:trHeight w:val="300"/>
          <w:jc w:val="center"/>
        </w:trPr>
        <w:tc>
          <w:tcPr>
            <w:tcW w:w="567" w:type="dxa"/>
            <w:vAlign w:val="center"/>
          </w:tcPr>
          <w:p w14:paraId="46B82B9A" w14:textId="77777777" w:rsidR="007D396E" w:rsidRPr="003B790A" w:rsidRDefault="176CA823" w:rsidP="00876C0F">
            <w:pPr>
              <w:autoSpaceDN w:val="0"/>
              <w:spacing w:line="312" w:lineRule="auto"/>
              <w:ind w:hanging="87"/>
              <w:jc w:val="center"/>
              <w:rPr>
                <w:rFonts w:ascii="Times New Roman" w:hAnsi="Times New Roman" w:cs="Times New Roman"/>
                <w:b/>
                <w:bCs/>
                <w:color w:val="auto"/>
                <w:sz w:val="20"/>
                <w:szCs w:val="20"/>
                <w:lang w:val="en-US"/>
              </w:rPr>
            </w:pPr>
            <w:r w:rsidRPr="003B790A">
              <w:rPr>
                <w:rFonts w:ascii="Times New Roman" w:hAnsi="Times New Roman" w:cs="Times New Roman"/>
                <w:b/>
                <w:bCs/>
                <w:color w:val="auto"/>
                <w:sz w:val="20"/>
                <w:szCs w:val="20"/>
                <w:lang w:val="en-US"/>
              </w:rPr>
              <w:t>I</w:t>
            </w:r>
          </w:p>
        </w:tc>
        <w:tc>
          <w:tcPr>
            <w:tcW w:w="8931" w:type="dxa"/>
            <w:gridSpan w:val="7"/>
            <w:vAlign w:val="center"/>
          </w:tcPr>
          <w:p w14:paraId="226D7D20" w14:textId="77777777" w:rsidR="007D396E" w:rsidRPr="003B790A" w:rsidRDefault="176CA823" w:rsidP="00876C0F">
            <w:pPr>
              <w:autoSpaceDN w:val="0"/>
              <w:spacing w:line="312" w:lineRule="auto"/>
              <w:jc w:val="both"/>
              <w:rPr>
                <w:rFonts w:ascii="Times New Roman" w:hAnsi="Times New Roman" w:cs="Times New Roman"/>
                <w:b/>
                <w:bCs/>
                <w:color w:val="auto"/>
                <w:sz w:val="20"/>
                <w:szCs w:val="20"/>
                <w:lang w:val="en-US"/>
              </w:rPr>
            </w:pPr>
            <w:r w:rsidRPr="003B790A">
              <w:rPr>
                <w:rFonts w:ascii="Times New Roman" w:hAnsi="Times New Roman" w:cs="Times New Roman"/>
                <w:b/>
                <w:bCs/>
                <w:color w:val="auto"/>
                <w:sz w:val="20"/>
                <w:szCs w:val="20"/>
                <w:lang w:val="en-US"/>
              </w:rPr>
              <w:t>Danh mục máy móc thiết bị đã đầu tư phục vụ giai đoạn I</w:t>
            </w:r>
          </w:p>
        </w:tc>
      </w:tr>
      <w:tr w:rsidR="00876C0F" w:rsidRPr="003B790A" w14:paraId="366F0C7A" w14:textId="77777777" w:rsidTr="00876C0F">
        <w:trPr>
          <w:trHeight w:val="300"/>
          <w:jc w:val="center"/>
        </w:trPr>
        <w:tc>
          <w:tcPr>
            <w:tcW w:w="567" w:type="dxa"/>
            <w:vAlign w:val="center"/>
          </w:tcPr>
          <w:p w14:paraId="1BA6D4D5" w14:textId="3514CE76"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1</w:t>
            </w:r>
          </w:p>
        </w:tc>
        <w:tc>
          <w:tcPr>
            <w:tcW w:w="2545" w:type="dxa"/>
            <w:vAlign w:val="center"/>
          </w:tcPr>
          <w:p w14:paraId="0C9EE46C" w14:textId="7A416226" w:rsidR="00876C0F" w:rsidRPr="003B790A" w:rsidRDefault="00876C0F" w:rsidP="00876C0F">
            <w:pPr>
              <w:spacing w:line="312" w:lineRule="auto"/>
              <w:jc w:val="both"/>
              <w:rPr>
                <w:rFonts w:ascii="Times New Roman" w:hAnsi="Times New Roman" w:cs="Times New Roman"/>
                <w:color w:val="000000" w:themeColor="text1"/>
                <w:sz w:val="20"/>
                <w:szCs w:val="20"/>
                <w:highlight w:val="green"/>
              </w:rPr>
            </w:pPr>
            <w:r w:rsidRPr="003B790A">
              <w:rPr>
                <w:rFonts w:ascii="Times New Roman" w:hAnsi="Times New Roman" w:cs="Times New Roman"/>
                <w:color w:val="000000" w:themeColor="text1"/>
                <w:sz w:val="20"/>
                <w:szCs w:val="20"/>
                <w:highlight w:val="green"/>
                <w:lang w:val="vi"/>
              </w:rPr>
              <w:t>Lò nung (03 lò nung  công suất 200 kg/giờ nung chảy hợp kim Mg</w:t>
            </w:r>
          </w:p>
        </w:tc>
        <w:tc>
          <w:tcPr>
            <w:tcW w:w="992" w:type="dxa"/>
            <w:vAlign w:val="center"/>
          </w:tcPr>
          <w:p w14:paraId="4753768B" w14:textId="395F517A" w:rsidR="00876C0F" w:rsidRPr="003B790A" w:rsidRDefault="00876C0F" w:rsidP="00876C0F">
            <w:pPr>
              <w:spacing w:line="312" w:lineRule="auto"/>
              <w:jc w:val="center"/>
              <w:rPr>
                <w:rFonts w:ascii="Times New Roman" w:hAnsi="Times New Roman" w:cs="Times New Roman"/>
                <w:color w:val="000000" w:themeColor="text1"/>
                <w:sz w:val="20"/>
                <w:szCs w:val="20"/>
                <w:highlight w:val="green"/>
              </w:rPr>
            </w:pPr>
            <w:r w:rsidRPr="003B790A">
              <w:rPr>
                <w:rFonts w:ascii="Times New Roman" w:hAnsi="Times New Roman" w:cs="Times New Roman"/>
                <w:color w:val="000000" w:themeColor="text1"/>
                <w:sz w:val="20"/>
                <w:szCs w:val="20"/>
                <w:highlight w:val="green"/>
              </w:rPr>
              <w:t>Thiết bị</w:t>
            </w:r>
          </w:p>
        </w:tc>
        <w:tc>
          <w:tcPr>
            <w:tcW w:w="851" w:type="dxa"/>
            <w:vAlign w:val="center"/>
          </w:tcPr>
          <w:p w14:paraId="5FB5FE3D" w14:textId="18C590F6" w:rsidR="00876C0F" w:rsidRPr="003B790A" w:rsidRDefault="00876C0F" w:rsidP="00876C0F">
            <w:pPr>
              <w:spacing w:line="312" w:lineRule="auto"/>
              <w:jc w:val="center"/>
              <w:rPr>
                <w:rFonts w:ascii="Times New Roman" w:hAnsi="Times New Roman" w:cs="Times New Roman"/>
                <w:color w:val="000000" w:themeColor="text1"/>
                <w:sz w:val="20"/>
                <w:szCs w:val="20"/>
                <w:highlight w:val="green"/>
              </w:rPr>
            </w:pPr>
            <w:r w:rsidRPr="003B790A">
              <w:rPr>
                <w:rFonts w:ascii="Times New Roman" w:hAnsi="Times New Roman" w:cs="Times New Roman"/>
                <w:color w:val="000000" w:themeColor="text1"/>
                <w:sz w:val="20"/>
                <w:szCs w:val="20"/>
                <w:highlight w:val="green"/>
              </w:rPr>
              <w:t>03</w:t>
            </w:r>
          </w:p>
        </w:tc>
        <w:tc>
          <w:tcPr>
            <w:tcW w:w="1136" w:type="dxa"/>
            <w:vAlign w:val="center"/>
          </w:tcPr>
          <w:p w14:paraId="30A1BE8D" w14:textId="76046F31" w:rsidR="00876C0F" w:rsidRPr="003B790A" w:rsidRDefault="00876C0F" w:rsidP="00876C0F">
            <w:pPr>
              <w:spacing w:line="312" w:lineRule="auto"/>
              <w:jc w:val="center"/>
              <w:rPr>
                <w:rFonts w:ascii="Times New Roman" w:hAnsi="Times New Roman" w:cs="Times New Roman"/>
                <w:color w:val="000000" w:themeColor="text1"/>
                <w:sz w:val="20"/>
                <w:szCs w:val="20"/>
                <w:highlight w:val="green"/>
                <w:lang w:val="vi"/>
              </w:rPr>
            </w:pPr>
            <w:r w:rsidRPr="003B790A">
              <w:rPr>
                <w:rFonts w:ascii="Times New Roman" w:hAnsi="Times New Roman" w:cs="Times New Roman"/>
                <w:color w:val="000000" w:themeColor="text1"/>
                <w:sz w:val="20"/>
                <w:szCs w:val="20"/>
                <w:highlight w:val="green"/>
                <w:lang w:val="vi"/>
              </w:rPr>
              <w:t>Nung chảy hợp kim</w:t>
            </w:r>
          </w:p>
        </w:tc>
        <w:tc>
          <w:tcPr>
            <w:tcW w:w="1415" w:type="dxa"/>
            <w:vAlign w:val="center"/>
          </w:tcPr>
          <w:p w14:paraId="2A01921F" w14:textId="232AA503" w:rsidR="00876C0F" w:rsidRPr="003B790A" w:rsidRDefault="00876C0F" w:rsidP="00876C0F">
            <w:pPr>
              <w:spacing w:line="312" w:lineRule="auto"/>
              <w:jc w:val="center"/>
              <w:rPr>
                <w:rFonts w:ascii="Times New Roman" w:hAnsi="Times New Roman" w:cs="Times New Roman"/>
                <w:color w:val="000000" w:themeColor="text1"/>
                <w:sz w:val="20"/>
                <w:szCs w:val="20"/>
                <w:highlight w:val="green"/>
                <w:lang w:val="vi"/>
              </w:rPr>
            </w:pPr>
            <w:r w:rsidRPr="003B790A">
              <w:rPr>
                <w:rFonts w:ascii="Times New Roman" w:hAnsi="Times New Roman" w:cs="Times New Roman"/>
                <w:color w:val="000000" w:themeColor="text1"/>
                <w:sz w:val="20"/>
                <w:szCs w:val="20"/>
                <w:highlight w:val="green"/>
                <w:lang w:val="vi"/>
              </w:rPr>
              <w:t>Hoạt động tốt</w:t>
            </w:r>
          </w:p>
        </w:tc>
        <w:tc>
          <w:tcPr>
            <w:tcW w:w="994" w:type="dxa"/>
            <w:noWrap/>
            <w:vAlign w:val="center"/>
          </w:tcPr>
          <w:p w14:paraId="32258191" w14:textId="36092175" w:rsidR="00876C0F" w:rsidRPr="003B790A" w:rsidRDefault="00876C0F" w:rsidP="00876C0F">
            <w:pPr>
              <w:spacing w:line="312" w:lineRule="auto"/>
              <w:jc w:val="center"/>
              <w:rPr>
                <w:rFonts w:ascii="Times New Roman" w:hAnsi="Times New Roman" w:cs="Times New Roman"/>
                <w:color w:val="000000" w:themeColor="text1"/>
                <w:sz w:val="20"/>
                <w:szCs w:val="20"/>
                <w:highlight w:val="green"/>
                <w:lang w:val="vi"/>
              </w:rPr>
            </w:pPr>
            <w:r w:rsidRPr="003B790A">
              <w:rPr>
                <w:rFonts w:ascii="Times New Roman" w:hAnsi="Times New Roman" w:cs="Times New Roman"/>
                <w:color w:val="000000" w:themeColor="text1"/>
                <w:sz w:val="20"/>
                <w:szCs w:val="20"/>
                <w:highlight w:val="green"/>
                <w:lang w:val="vi"/>
              </w:rPr>
              <w:t>2019</w:t>
            </w:r>
          </w:p>
        </w:tc>
        <w:tc>
          <w:tcPr>
            <w:tcW w:w="998" w:type="dxa"/>
            <w:vAlign w:val="center"/>
          </w:tcPr>
          <w:p w14:paraId="04609FB9" w14:textId="17555648" w:rsidR="00876C0F" w:rsidRPr="003B790A" w:rsidRDefault="00876C0F" w:rsidP="00876C0F">
            <w:pPr>
              <w:spacing w:line="312" w:lineRule="auto"/>
              <w:jc w:val="center"/>
              <w:rPr>
                <w:rFonts w:ascii="Times New Roman" w:hAnsi="Times New Roman" w:cs="Times New Roman"/>
                <w:color w:val="000000" w:themeColor="text1"/>
                <w:sz w:val="20"/>
                <w:szCs w:val="20"/>
                <w:highlight w:val="green"/>
                <w:lang w:val="vi"/>
              </w:rPr>
            </w:pPr>
            <w:r w:rsidRPr="003B790A">
              <w:rPr>
                <w:rFonts w:ascii="Times New Roman" w:hAnsi="Times New Roman" w:cs="Times New Roman"/>
                <w:color w:val="000000" w:themeColor="text1"/>
                <w:sz w:val="20"/>
                <w:szCs w:val="20"/>
                <w:highlight w:val="green"/>
                <w:lang w:val="vi"/>
              </w:rPr>
              <w:t>Nhật Bản</w:t>
            </w:r>
          </w:p>
        </w:tc>
      </w:tr>
      <w:tr w:rsidR="00876C0F" w:rsidRPr="003B790A" w14:paraId="0913C065" w14:textId="77777777" w:rsidTr="00876C0F">
        <w:trPr>
          <w:trHeight w:val="64"/>
          <w:jc w:val="center"/>
        </w:trPr>
        <w:tc>
          <w:tcPr>
            <w:tcW w:w="567" w:type="dxa"/>
            <w:vAlign w:val="center"/>
          </w:tcPr>
          <w:p w14:paraId="1D32BCC3" w14:textId="4A076191"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2</w:t>
            </w:r>
          </w:p>
        </w:tc>
        <w:tc>
          <w:tcPr>
            <w:tcW w:w="2545" w:type="dxa"/>
            <w:vAlign w:val="center"/>
          </w:tcPr>
          <w:p w14:paraId="3E8054A4" w14:textId="1836D50A" w:rsidR="00876C0F" w:rsidRPr="003B790A" w:rsidRDefault="00876C0F" w:rsidP="00876C0F">
            <w:pPr>
              <w:spacing w:line="312" w:lineRule="auto"/>
              <w:jc w:val="both"/>
              <w:rPr>
                <w:rFonts w:ascii="Times New Roman" w:hAnsi="Times New Roman" w:cs="Times New Roman"/>
                <w:color w:val="FF0000"/>
                <w:sz w:val="20"/>
                <w:szCs w:val="20"/>
                <w:highlight w:val="green"/>
              </w:rPr>
            </w:pPr>
            <w:r w:rsidRPr="003B790A">
              <w:rPr>
                <w:rFonts w:ascii="Times New Roman" w:hAnsi="Times New Roman" w:cs="Times New Roman"/>
                <w:color w:val="FF0000"/>
                <w:sz w:val="20"/>
                <w:szCs w:val="20"/>
                <w:highlight w:val="green"/>
              </w:rPr>
              <w:t>7 Lò nung hợp kim nhôm công suất 500 kg/giờ</w:t>
            </w:r>
          </w:p>
        </w:tc>
        <w:tc>
          <w:tcPr>
            <w:tcW w:w="992" w:type="dxa"/>
            <w:vAlign w:val="center"/>
          </w:tcPr>
          <w:p w14:paraId="5C3BDC36" w14:textId="0A97A08D" w:rsidR="00876C0F" w:rsidRPr="003B790A" w:rsidRDefault="00876C0F" w:rsidP="00876C0F">
            <w:pPr>
              <w:spacing w:line="312" w:lineRule="auto"/>
              <w:jc w:val="center"/>
              <w:rPr>
                <w:rFonts w:ascii="Times New Roman" w:hAnsi="Times New Roman" w:cs="Times New Roman"/>
                <w:color w:val="000000" w:themeColor="text1"/>
                <w:sz w:val="20"/>
                <w:szCs w:val="20"/>
                <w:highlight w:val="green"/>
              </w:rPr>
            </w:pPr>
            <w:r w:rsidRPr="003B790A">
              <w:rPr>
                <w:rFonts w:ascii="Times New Roman" w:hAnsi="Times New Roman" w:cs="Times New Roman"/>
                <w:color w:val="000000" w:themeColor="text1"/>
                <w:sz w:val="20"/>
                <w:szCs w:val="20"/>
                <w:highlight w:val="green"/>
              </w:rPr>
              <w:t>Thiết bị</w:t>
            </w:r>
          </w:p>
        </w:tc>
        <w:tc>
          <w:tcPr>
            <w:tcW w:w="851" w:type="dxa"/>
            <w:vAlign w:val="center"/>
          </w:tcPr>
          <w:p w14:paraId="7F7BEC23" w14:textId="75F6F25F" w:rsidR="00876C0F" w:rsidRPr="003B790A" w:rsidRDefault="00876C0F" w:rsidP="00876C0F">
            <w:pPr>
              <w:spacing w:line="312" w:lineRule="auto"/>
              <w:jc w:val="center"/>
              <w:rPr>
                <w:rFonts w:ascii="Times New Roman" w:hAnsi="Times New Roman" w:cs="Times New Roman"/>
                <w:color w:val="000000" w:themeColor="text1"/>
                <w:sz w:val="20"/>
                <w:szCs w:val="20"/>
                <w:highlight w:val="green"/>
              </w:rPr>
            </w:pPr>
            <w:r w:rsidRPr="003B790A">
              <w:rPr>
                <w:rFonts w:ascii="Times New Roman" w:hAnsi="Times New Roman" w:cs="Times New Roman"/>
                <w:color w:val="000000" w:themeColor="text1"/>
                <w:sz w:val="20"/>
                <w:szCs w:val="20"/>
                <w:highlight w:val="green"/>
              </w:rPr>
              <w:t>07</w:t>
            </w:r>
          </w:p>
        </w:tc>
        <w:tc>
          <w:tcPr>
            <w:tcW w:w="1136" w:type="dxa"/>
            <w:vAlign w:val="center"/>
          </w:tcPr>
          <w:p w14:paraId="501F09D4" w14:textId="1DBD2CB6" w:rsidR="00876C0F" w:rsidRPr="003B790A" w:rsidRDefault="00876C0F" w:rsidP="00876C0F">
            <w:pPr>
              <w:spacing w:line="312" w:lineRule="auto"/>
              <w:jc w:val="center"/>
              <w:rPr>
                <w:rFonts w:ascii="Times New Roman" w:hAnsi="Times New Roman" w:cs="Times New Roman"/>
                <w:color w:val="000000" w:themeColor="text1"/>
                <w:sz w:val="20"/>
                <w:szCs w:val="20"/>
                <w:highlight w:val="green"/>
                <w:lang w:val="vi"/>
              </w:rPr>
            </w:pPr>
            <w:r w:rsidRPr="003B790A">
              <w:rPr>
                <w:rFonts w:ascii="Times New Roman" w:hAnsi="Times New Roman" w:cs="Times New Roman"/>
                <w:color w:val="000000" w:themeColor="text1"/>
                <w:sz w:val="20"/>
                <w:szCs w:val="20"/>
                <w:highlight w:val="green"/>
                <w:lang w:val="vi"/>
              </w:rPr>
              <w:t>Nung chảy hợp kim</w:t>
            </w:r>
          </w:p>
        </w:tc>
        <w:tc>
          <w:tcPr>
            <w:tcW w:w="1415" w:type="dxa"/>
            <w:vAlign w:val="center"/>
          </w:tcPr>
          <w:p w14:paraId="51C8E175" w14:textId="7D6901E1" w:rsidR="00876C0F" w:rsidRPr="003B790A" w:rsidRDefault="00876C0F" w:rsidP="00876C0F">
            <w:pPr>
              <w:spacing w:line="312" w:lineRule="auto"/>
              <w:jc w:val="center"/>
              <w:rPr>
                <w:rFonts w:ascii="Times New Roman" w:hAnsi="Times New Roman" w:cs="Times New Roman"/>
                <w:color w:val="000000" w:themeColor="text1"/>
                <w:sz w:val="20"/>
                <w:szCs w:val="20"/>
                <w:highlight w:val="green"/>
                <w:lang w:val="vi"/>
              </w:rPr>
            </w:pPr>
            <w:r w:rsidRPr="003B790A">
              <w:rPr>
                <w:rFonts w:ascii="Times New Roman" w:hAnsi="Times New Roman" w:cs="Times New Roman"/>
                <w:color w:val="000000" w:themeColor="text1"/>
                <w:sz w:val="20"/>
                <w:szCs w:val="20"/>
                <w:highlight w:val="green"/>
                <w:lang w:val="vi"/>
              </w:rPr>
              <w:t>Hoạt động tốt</w:t>
            </w:r>
          </w:p>
        </w:tc>
        <w:tc>
          <w:tcPr>
            <w:tcW w:w="994" w:type="dxa"/>
            <w:noWrap/>
            <w:vAlign w:val="center"/>
          </w:tcPr>
          <w:p w14:paraId="227E1E5F" w14:textId="407A04AE" w:rsidR="00876C0F" w:rsidRPr="003B790A" w:rsidRDefault="00876C0F" w:rsidP="00876C0F">
            <w:pPr>
              <w:spacing w:line="312" w:lineRule="auto"/>
              <w:jc w:val="center"/>
              <w:rPr>
                <w:rFonts w:ascii="Times New Roman" w:hAnsi="Times New Roman" w:cs="Times New Roman"/>
                <w:color w:val="000000" w:themeColor="text1"/>
                <w:sz w:val="20"/>
                <w:szCs w:val="20"/>
                <w:highlight w:val="green"/>
                <w:lang w:val="vi"/>
              </w:rPr>
            </w:pPr>
            <w:r w:rsidRPr="003B790A">
              <w:rPr>
                <w:rFonts w:ascii="Times New Roman" w:hAnsi="Times New Roman" w:cs="Times New Roman"/>
                <w:color w:val="000000" w:themeColor="text1"/>
                <w:sz w:val="20"/>
                <w:szCs w:val="20"/>
                <w:highlight w:val="green"/>
                <w:lang w:val="vi"/>
              </w:rPr>
              <w:t>2019</w:t>
            </w:r>
          </w:p>
        </w:tc>
        <w:tc>
          <w:tcPr>
            <w:tcW w:w="998" w:type="dxa"/>
            <w:vAlign w:val="center"/>
          </w:tcPr>
          <w:p w14:paraId="5B5FE652" w14:textId="24126F70" w:rsidR="00876C0F" w:rsidRPr="003B790A" w:rsidRDefault="00876C0F" w:rsidP="00876C0F">
            <w:pPr>
              <w:spacing w:line="312" w:lineRule="auto"/>
              <w:jc w:val="center"/>
              <w:rPr>
                <w:rFonts w:ascii="Times New Roman" w:hAnsi="Times New Roman" w:cs="Times New Roman"/>
                <w:color w:val="000000" w:themeColor="text1"/>
                <w:sz w:val="20"/>
                <w:szCs w:val="20"/>
                <w:highlight w:val="green"/>
                <w:lang w:val="vi"/>
              </w:rPr>
            </w:pPr>
            <w:r w:rsidRPr="003B790A">
              <w:rPr>
                <w:rFonts w:ascii="Times New Roman" w:hAnsi="Times New Roman" w:cs="Times New Roman"/>
                <w:color w:val="000000" w:themeColor="text1"/>
                <w:sz w:val="20"/>
                <w:szCs w:val="20"/>
                <w:highlight w:val="green"/>
                <w:lang w:val="vi"/>
              </w:rPr>
              <w:t>Nhật Bản</w:t>
            </w:r>
          </w:p>
        </w:tc>
      </w:tr>
      <w:tr w:rsidR="00876C0F" w:rsidRPr="003B790A" w14:paraId="4C7B555D" w14:textId="77777777" w:rsidTr="00876C0F">
        <w:trPr>
          <w:trHeight w:val="300"/>
          <w:jc w:val="center"/>
        </w:trPr>
        <w:tc>
          <w:tcPr>
            <w:tcW w:w="567" w:type="dxa"/>
            <w:vAlign w:val="center"/>
          </w:tcPr>
          <w:p w14:paraId="6AD4E417" w14:textId="55462FF1" w:rsidR="00876C0F" w:rsidRPr="003B790A" w:rsidRDefault="00876C0F" w:rsidP="00876C0F">
            <w:pPr>
              <w:autoSpaceDN w:val="0"/>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3</w:t>
            </w:r>
          </w:p>
        </w:tc>
        <w:tc>
          <w:tcPr>
            <w:tcW w:w="2545" w:type="dxa"/>
            <w:vAlign w:val="center"/>
          </w:tcPr>
          <w:p w14:paraId="37BADBE2" w14:textId="03C65F74" w:rsidR="00876C0F" w:rsidRPr="003B790A" w:rsidRDefault="00876C0F" w:rsidP="00876C0F">
            <w:pPr>
              <w:spacing w:line="312" w:lineRule="auto"/>
              <w:jc w:val="both"/>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Máy đúc áp lực (3 máy đúc 200 kg/giờ đúc hợp kim Mg; 07 máy đúc 500 kg/giờ để đúc hợp kim Al).</w:t>
            </w:r>
          </w:p>
        </w:tc>
        <w:tc>
          <w:tcPr>
            <w:tcW w:w="992" w:type="dxa"/>
            <w:vAlign w:val="center"/>
          </w:tcPr>
          <w:p w14:paraId="087A652F" w14:textId="77777777"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lang w:val="en-US"/>
              </w:rPr>
              <w:t>Thiết bị</w:t>
            </w:r>
          </w:p>
        </w:tc>
        <w:tc>
          <w:tcPr>
            <w:tcW w:w="851" w:type="dxa"/>
            <w:vAlign w:val="center"/>
          </w:tcPr>
          <w:p w14:paraId="5A8867AE" w14:textId="77777777" w:rsidR="00876C0F" w:rsidRPr="003B790A" w:rsidRDefault="00876C0F" w:rsidP="00876C0F">
            <w:pPr>
              <w:spacing w:line="312" w:lineRule="auto"/>
              <w:jc w:val="center"/>
              <w:rPr>
                <w:rFonts w:ascii="Times New Roman" w:hAnsi="Times New Roman" w:cs="Times New Roman"/>
                <w:color w:val="auto"/>
                <w:sz w:val="20"/>
                <w:szCs w:val="20"/>
                <w:lang w:val="en-US"/>
              </w:rPr>
            </w:pPr>
            <w:r w:rsidRPr="003B790A">
              <w:rPr>
                <w:rFonts w:ascii="Times New Roman" w:hAnsi="Times New Roman" w:cs="Times New Roman"/>
                <w:color w:val="auto"/>
                <w:sz w:val="20"/>
                <w:szCs w:val="20"/>
                <w:lang w:val="en-US"/>
              </w:rPr>
              <w:t>10</w:t>
            </w:r>
          </w:p>
        </w:tc>
        <w:tc>
          <w:tcPr>
            <w:tcW w:w="1136" w:type="dxa"/>
            <w:vAlign w:val="center"/>
          </w:tcPr>
          <w:p w14:paraId="1A14D650" w14:textId="12177AD7"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Đúc bán thành phẩm</w:t>
            </w:r>
          </w:p>
        </w:tc>
        <w:tc>
          <w:tcPr>
            <w:tcW w:w="1415" w:type="dxa"/>
            <w:vAlign w:val="center"/>
          </w:tcPr>
          <w:p w14:paraId="65A0CD0F" w14:textId="77777777"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Hoạt động tốt</w:t>
            </w:r>
          </w:p>
        </w:tc>
        <w:tc>
          <w:tcPr>
            <w:tcW w:w="994" w:type="dxa"/>
            <w:noWrap/>
            <w:vAlign w:val="center"/>
          </w:tcPr>
          <w:p w14:paraId="0D72DABA" w14:textId="685B6C54"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2019</w:t>
            </w:r>
          </w:p>
        </w:tc>
        <w:tc>
          <w:tcPr>
            <w:tcW w:w="998" w:type="dxa"/>
            <w:vAlign w:val="center"/>
          </w:tcPr>
          <w:p w14:paraId="52F98E40" w14:textId="531A04F8"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Nhật Bản</w:t>
            </w:r>
          </w:p>
        </w:tc>
      </w:tr>
      <w:tr w:rsidR="00876C0F" w:rsidRPr="003B790A" w14:paraId="47EC0AE4" w14:textId="77777777" w:rsidTr="00876C0F">
        <w:trPr>
          <w:trHeight w:val="300"/>
          <w:jc w:val="center"/>
        </w:trPr>
        <w:tc>
          <w:tcPr>
            <w:tcW w:w="567" w:type="dxa"/>
            <w:vAlign w:val="center"/>
          </w:tcPr>
          <w:p w14:paraId="3286ACCC" w14:textId="332E4658" w:rsidR="00876C0F" w:rsidRPr="003B790A" w:rsidRDefault="00876C0F" w:rsidP="00876C0F">
            <w:pPr>
              <w:autoSpaceDN w:val="0"/>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4</w:t>
            </w:r>
          </w:p>
        </w:tc>
        <w:tc>
          <w:tcPr>
            <w:tcW w:w="2545" w:type="dxa"/>
            <w:vAlign w:val="center"/>
          </w:tcPr>
          <w:p w14:paraId="779E3012" w14:textId="7B36BC7F" w:rsidR="00876C0F" w:rsidRPr="003B790A" w:rsidRDefault="00876C0F" w:rsidP="00876C0F">
            <w:pPr>
              <w:spacing w:line="312" w:lineRule="auto"/>
              <w:jc w:val="both"/>
              <w:rPr>
                <w:rFonts w:ascii="Times New Roman" w:hAnsi="Times New Roman" w:cs="Times New Roman"/>
                <w:color w:val="auto"/>
                <w:sz w:val="20"/>
                <w:szCs w:val="20"/>
              </w:rPr>
            </w:pPr>
            <w:r w:rsidRPr="003B790A">
              <w:rPr>
                <w:rFonts w:ascii="Times New Roman" w:hAnsi="Times New Roman" w:cs="Times New Roman"/>
                <w:color w:val="auto"/>
                <w:sz w:val="20"/>
                <w:szCs w:val="20"/>
              </w:rPr>
              <w:t>Máy dập, lấy via</w:t>
            </w:r>
          </w:p>
        </w:tc>
        <w:tc>
          <w:tcPr>
            <w:tcW w:w="992" w:type="dxa"/>
            <w:vAlign w:val="center"/>
          </w:tcPr>
          <w:p w14:paraId="58E2A354" w14:textId="77777777"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lang w:val="en-US"/>
              </w:rPr>
              <w:t>Thiết bị</w:t>
            </w:r>
          </w:p>
        </w:tc>
        <w:tc>
          <w:tcPr>
            <w:tcW w:w="851" w:type="dxa"/>
            <w:vAlign w:val="center"/>
          </w:tcPr>
          <w:p w14:paraId="09A0A6C2" w14:textId="77777777"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lang w:val="en-US"/>
              </w:rPr>
              <w:t>07</w:t>
            </w:r>
          </w:p>
        </w:tc>
        <w:tc>
          <w:tcPr>
            <w:tcW w:w="1136" w:type="dxa"/>
            <w:vAlign w:val="center"/>
          </w:tcPr>
          <w:p w14:paraId="40848F50" w14:textId="747011E4"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Dập, lấy via</w:t>
            </w:r>
          </w:p>
        </w:tc>
        <w:tc>
          <w:tcPr>
            <w:tcW w:w="1415" w:type="dxa"/>
            <w:vAlign w:val="center"/>
          </w:tcPr>
          <w:p w14:paraId="3237D333" w14:textId="77777777"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Hoạt động tốt</w:t>
            </w:r>
          </w:p>
        </w:tc>
        <w:tc>
          <w:tcPr>
            <w:tcW w:w="994" w:type="dxa"/>
            <w:noWrap/>
            <w:vAlign w:val="center"/>
          </w:tcPr>
          <w:p w14:paraId="199F17D6" w14:textId="33BE0CE7"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2019</w:t>
            </w:r>
          </w:p>
        </w:tc>
        <w:tc>
          <w:tcPr>
            <w:tcW w:w="998" w:type="dxa"/>
            <w:vAlign w:val="center"/>
          </w:tcPr>
          <w:p w14:paraId="50A75F9E" w14:textId="297F7FFC"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Nhật Bản</w:t>
            </w:r>
          </w:p>
        </w:tc>
      </w:tr>
      <w:tr w:rsidR="00876C0F" w:rsidRPr="003B790A" w14:paraId="1C8A3464" w14:textId="77777777" w:rsidTr="00876C0F">
        <w:trPr>
          <w:trHeight w:val="300"/>
          <w:jc w:val="center"/>
        </w:trPr>
        <w:tc>
          <w:tcPr>
            <w:tcW w:w="567" w:type="dxa"/>
            <w:vAlign w:val="center"/>
          </w:tcPr>
          <w:p w14:paraId="456A9F19" w14:textId="56342207" w:rsidR="00876C0F" w:rsidRPr="003B790A" w:rsidRDefault="00876C0F" w:rsidP="00876C0F">
            <w:pPr>
              <w:autoSpaceDN w:val="0"/>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5</w:t>
            </w:r>
          </w:p>
        </w:tc>
        <w:tc>
          <w:tcPr>
            <w:tcW w:w="2545" w:type="dxa"/>
            <w:vAlign w:val="center"/>
          </w:tcPr>
          <w:p w14:paraId="16D1F525" w14:textId="3913D186" w:rsidR="00876C0F" w:rsidRPr="003B790A" w:rsidRDefault="00876C0F" w:rsidP="00876C0F">
            <w:pPr>
              <w:spacing w:line="312" w:lineRule="auto"/>
              <w:jc w:val="both"/>
              <w:rPr>
                <w:rFonts w:ascii="Times New Roman" w:hAnsi="Times New Roman" w:cs="Times New Roman"/>
                <w:color w:val="auto"/>
                <w:sz w:val="20"/>
                <w:szCs w:val="20"/>
              </w:rPr>
            </w:pPr>
            <w:r w:rsidRPr="003B790A">
              <w:rPr>
                <w:rFonts w:ascii="Times New Roman" w:hAnsi="Times New Roman" w:cs="Times New Roman"/>
                <w:color w:val="auto"/>
                <w:sz w:val="20"/>
                <w:szCs w:val="20"/>
              </w:rPr>
              <w:t>Máy phay gia công NC</w:t>
            </w:r>
          </w:p>
        </w:tc>
        <w:tc>
          <w:tcPr>
            <w:tcW w:w="992" w:type="dxa"/>
            <w:vAlign w:val="center"/>
          </w:tcPr>
          <w:p w14:paraId="426AE12E" w14:textId="77777777"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lang w:val="en-US"/>
              </w:rPr>
              <w:t>Thiết bị</w:t>
            </w:r>
          </w:p>
        </w:tc>
        <w:tc>
          <w:tcPr>
            <w:tcW w:w="851" w:type="dxa"/>
            <w:vAlign w:val="center"/>
          </w:tcPr>
          <w:p w14:paraId="194D7077" w14:textId="77777777" w:rsidR="00876C0F" w:rsidRPr="003B790A" w:rsidRDefault="00876C0F" w:rsidP="00876C0F">
            <w:pPr>
              <w:spacing w:line="312" w:lineRule="auto"/>
              <w:jc w:val="center"/>
              <w:rPr>
                <w:rFonts w:ascii="Times New Roman" w:hAnsi="Times New Roman" w:cs="Times New Roman"/>
                <w:color w:val="auto"/>
                <w:sz w:val="20"/>
                <w:szCs w:val="20"/>
                <w:lang w:val="en-US"/>
              </w:rPr>
            </w:pPr>
            <w:r w:rsidRPr="003B790A">
              <w:rPr>
                <w:rFonts w:ascii="Times New Roman" w:hAnsi="Times New Roman" w:cs="Times New Roman"/>
                <w:color w:val="auto"/>
                <w:sz w:val="20"/>
                <w:szCs w:val="20"/>
              </w:rPr>
              <w:t>0</w:t>
            </w:r>
            <w:r w:rsidRPr="003B790A">
              <w:rPr>
                <w:rFonts w:ascii="Times New Roman" w:hAnsi="Times New Roman" w:cs="Times New Roman"/>
                <w:color w:val="auto"/>
                <w:sz w:val="20"/>
                <w:szCs w:val="20"/>
                <w:lang w:val="en-US"/>
              </w:rPr>
              <w:t>1</w:t>
            </w:r>
          </w:p>
        </w:tc>
        <w:tc>
          <w:tcPr>
            <w:tcW w:w="1136" w:type="dxa"/>
            <w:vAlign w:val="center"/>
          </w:tcPr>
          <w:p w14:paraId="70A6BD8C" w14:textId="71590851"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Gia công</w:t>
            </w:r>
          </w:p>
        </w:tc>
        <w:tc>
          <w:tcPr>
            <w:tcW w:w="1415" w:type="dxa"/>
            <w:vAlign w:val="center"/>
          </w:tcPr>
          <w:p w14:paraId="165F6FC4" w14:textId="77777777"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Hoạt động tốt</w:t>
            </w:r>
          </w:p>
        </w:tc>
        <w:tc>
          <w:tcPr>
            <w:tcW w:w="994" w:type="dxa"/>
            <w:noWrap/>
            <w:vAlign w:val="center"/>
          </w:tcPr>
          <w:p w14:paraId="480157C7" w14:textId="1D253077"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2019</w:t>
            </w:r>
          </w:p>
        </w:tc>
        <w:tc>
          <w:tcPr>
            <w:tcW w:w="998" w:type="dxa"/>
            <w:vAlign w:val="center"/>
          </w:tcPr>
          <w:p w14:paraId="152B5AAD" w14:textId="449953AD"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Nhật Bản</w:t>
            </w:r>
          </w:p>
        </w:tc>
      </w:tr>
      <w:tr w:rsidR="00876C0F" w:rsidRPr="003B790A" w14:paraId="09CAA94D" w14:textId="77777777" w:rsidTr="00876C0F">
        <w:trPr>
          <w:trHeight w:val="300"/>
          <w:jc w:val="center"/>
        </w:trPr>
        <w:tc>
          <w:tcPr>
            <w:tcW w:w="567" w:type="dxa"/>
            <w:vAlign w:val="center"/>
          </w:tcPr>
          <w:p w14:paraId="7D089227" w14:textId="4EA897BC" w:rsidR="00876C0F" w:rsidRPr="003B790A" w:rsidRDefault="00876C0F" w:rsidP="00876C0F">
            <w:pPr>
              <w:autoSpaceDN w:val="0"/>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6</w:t>
            </w:r>
          </w:p>
        </w:tc>
        <w:tc>
          <w:tcPr>
            <w:tcW w:w="2545" w:type="dxa"/>
            <w:vAlign w:val="center"/>
          </w:tcPr>
          <w:p w14:paraId="27B728F2" w14:textId="7CC0C6F3" w:rsidR="00876C0F" w:rsidRPr="003B790A" w:rsidRDefault="00876C0F" w:rsidP="00876C0F">
            <w:pPr>
              <w:spacing w:line="312" w:lineRule="auto"/>
              <w:jc w:val="both"/>
              <w:rPr>
                <w:rFonts w:ascii="Times New Roman" w:hAnsi="Times New Roman" w:cs="Times New Roman"/>
                <w:color w:val="auto"/>
                <w:sz w:val="20"/>
                <w:szCs w:val="20"/>
              </w:rPr>
            </w:pPr>
            <w:r w:rsidRPr="003B790A">
              <w:rPr>
                <w:rFonts w:ascii="Times New Roman" w:hAnsi="Times New Roman" w:cs="Times New Roman"/>
                <w:color w:val="auto"/>
                <w:sz w:val="20"/>
                <w:szCs w:val="20"/>
              </w:rPr>
              <w:t>Máy chuốt tạo rãnh</w:t>
            </w:r>
          </w:p>
        </w:tc>
        <w:tc>
          <w:tcPr>
            <w:tcW w:w="992" w:type="dxa"/>
            <w:vAlign w:val="center"/>
          </w:tcPr>
          <w:p w14:paraId="29549606" w14:textId="77777777"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lang w:val="en-US"/>
              </w:rPr>
              <w:t>Thiết bị</w:t>
            </w:r>
          </w:p>
        </w:tc>
        <w:tc>
          <w:tcPr>
            <w:tcW w:w="851" w:type="dxa"/>
            <w:vAlign w:val="center"/>
          </w:tcPr>
          <w:p w14:paraId="2D0C2A2A" w14:textId="77777777" w:rsidR="00876C0F" w:rsidRPr="003B790A" w:rsidRDefault="00876C0F" w:rsidP="00876C0F">
            <w:pPr>
              <w:spacing w:line="312" w:lineRule="auto"/>
              <w:jc w:val="center"/>
              <w:rPr>
                <w:rFonts w:ascii="Times New Roman" w:hAnsi="Times New Roman" w:cs="Times New Roman"/>
                <w:color w:val="auto"/>
                <w:sz w:val="20"/>
                <w:szCs w:val="20"/>
                <w:lang w:val="en-US"/>
              </w:rPr>
            </w:pPr>
            <w:r w:rsidRPr="003B790A">
              <w:rPr>
                <w:rFonts w:ascii="Times New Roman" w:hAnsi="Times New Roman" w:cs="Times New Roman"/>
                <w:color w:val="auto"/>
                <w:sz w:val="20"/>
                <w:szCs w:val="20"/>
                <w:lang w:val="en-US"/>
              </w:rPr>
              <w:t>04</w:t>
            </w:r>
          </w:p>
        </w:tc>
        <w:tc>
          <w:tcPr>
            <w:tcW w:w="1136" w:type="dxa"/>
            <w:vAlign w:val="center"/>
          </w:tcPr>
          <w:p w14:paraId="5ED2F053" w14:textId="1EA01755"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Chuốt tạo rãnh</w:t>
            </w:r>
          </w:p>
        </w:tc>
        <w:tc>
          <w:tcPr>
            <w:tcW w:w="1415" w:type="dxa"/>
            <w:vAlign w:val="center"/>
          </w:tcPr>
          <w:p w14:paraId="761252C5" w14:textId="77777777"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Hoạt động tốt</w:t>
            </w:r>
          </w:p>
        </w:tc>
        <w:tc>
          <w:tcPr>
            <w:tcW w:w="994" w:type="dxa"/>
            <w:noWrap/>
            <w:vAlign w:val="center"/>
          </w:tcPr>
          <w:p w14:paraId="7BC3A7D0" w14:textId="780E6E66"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2019</w:t>
            </w:r>
          </w:p>
        </w:tc>
        <w:tc>
          <w:tcPr>
            <w:tcW w:w="998" w:type="dxa"/>
            <w:vAlign w:val="center"/>
          </w:tcPr>
          <w:p w14:paraId="7A2431DA" w14:textId="2F1844D0"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Nhật Bản</w:t>
            </w:r>
          </w:p>
        </w:tc>
      </w:tr>
      <w:tr w:rsidR="00876C0F" w:rsidRPr="003B790A" w14:paraId="47370F81" w14:textId="77777777" w:rsidTr="00876C0F">
        <w:trPr>
          <w:trHeight w:val="300"/>
          <w:jc w:val="center"/>
        </w:trPr>
        <w:tc>
          <w:tcPr>
            <w:tcW w:w="567" w:type="dxa"/>
            <w:vAlign w:val="center"/>
          </w:tcPr>
          <w:p w14:paraId="3ECDA7B2" w14:textId="77AEFB33" w:rsidR="00876C0F" w:rsidRPr="003B790A" w:rsidRDefault="00876C0F" w:rsidP="00876C0F">
            <w:pPr>
              <w:autoSpaceDN w:val="0"/>
              <w:spacing w:line="312" w:lineRule="auto"/>
              <w:jc w:val="center"/>
              <w:rPr>
                <w:rFonts w:ascii="Times New Roman" w:hAnsi="Times New Roman" w:cs="Times New Roman"/>
                <w:color w:val="auto"/>
                <w:sz w:val="20"/>
                <w:szCs w:val="20"/>
                <w:lang w:val="en-US"/>
              </w:rPr>
            </w:pPr>
            <w:r w:rsidRPr="003B790A">
              <w:rPr>
                <w:rFonts w:ascii="Times New Roman" w:hAnsi="Times New Roman" w:cs="Times New Roman"/>
                <w:color w:val="auto"/>
                <w:sz w:val="20"/>
                <w:szCs w:val="20"/>
                <w:lang w:val="en-US"/>
              </w:rPr>
              <w:t>7</w:t>
            </w:r>
          </w:p>
        </w:tc>
        <w:tc>
          <w:tcPr>
            <w:tcW w:w="2545" w:type="dxa"/>
            <w:vAlign w:val="center"/>
          </w:tcPr>
          <w:p w14:paraId="42FB58CC" w14:textId="59628D67" w:rsidR="00876C0F" w:rsidRPr="003B790A" w:rsidRDefault="00876C0F" w:rsidP="00876C0F">
            <w:pPr>
              <w:spacing w:line="312" w:lineRule="auto"/>
              <w:jc w:val="both"/>
              <w:rPr>
                <w:rFonts w:ascii="Times New Roman" w:hAnsi="Times New Roman" w:cs="Times New Roman"/>
                <w:color w:val="auto"/>
                <w:sz w:val="20"/>
                <w:szCs w:val="20"/>
              </w:rPr>
            </w:pPr>
            <w:r w:rsidRPr="003B790A">
              <w:rPr>
                <w:rFonts w:ascii="Times New Roman" w:hAnsi="Times New Roman" w:cs="Times New Roman"/>
                <w:color w:val="auto"/>
                <w:sz w:val="20"/>
                <w:szCs w:val="20"/>
              </w:rPr>
              <w:t>Máy mài bóng (có hệ thống xử lý bụi kèm theo)</w:t>
            </w:r>
          </w:p>
        </w:tc>
        <w:tc>
          <w:tcPr>
            <w:tcW w:w="992" w:type="dxa"/>
            <w:vAlign w:val="center"/>
          </w:tcPr>
          <w:p w14:paraId="1045F484" w14:textId="77777777"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lang w:val="en-US"/>
              </w:rPr>
              <w:t>Thiết bị</w:t>
            </w:r>
          </w:p>
        </w:tc>
        <w:tc>
          <w:tcPr>
            <w:tcW w:w="851" w:type="dxa"/>
            <w:vAlign w:val="center"/>
          </w:tcPr>
          <w:p w14:paraId="66C22E1D" w14:textId="77777777"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lang w:val="en-US"/>
              </w:rPr>
              <w:t>0</w:t>
            </w:r>
            <w:r w:rsidRPr="003B790A">
              <w:rPr>
                <w:rFonts w:ascii="Times New Roman" w:hAnsi="Times New Roman" w:cs="Times New Roman"/>
                <w:color w:val="auto"/>
                <w:sz w:val="20"/>
                <w:szCs w:val="20"/>
              </w:rPr>
              <w:t>3</w:t>
            </w:r>
          </w:p>
        </w:tc>
        <w:tc>
          <w:tcPr>
            <w:tcW w:w="1136" w:type="dxa"/>
            <w:vAlign w:val="center"/>
          </w:tcPr>
          <w:p w14:paraId="7D92C8F0" w14:textId="2821023B"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Đánh bóng</w:t>
            </w:r>
          </w:p>
        </w:tc>
        <w:tc>
          <w:tcPr>
            <w:tcW w:w="1415" w:type="dxa"/>
            <w:vAlign w:val="center"/>
          </w:tcPr>
          <w:p w14:paraId="5C6E82CF" w14:textId="77777777"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Hoạt động tốt</w:t>
            </w:r>
          </w:p>
        </w:tc>
        <w:tc>
          <w:tcPr>
            <w:tcW w:w="994" w:type="dxa"/>
            <w:noWrap/>
            <w:vAlign w:val="center"/>
          </w:tcPr>
          <w:p w14:paraId="645BDA86" w14:textId="012DD888"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2019</w:t>
            </w:r>
          </w:p>
        </w:tc>
        <w:tc>
          <w:tcPr>
            <w:tcW w:w="998" w:type="dxa"/>
            <w:vAlign w:val="center"/>
          </w:tcPr>
          <w:p w14:paraId="4035B4AA" w14:textId="4452A1E0"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Nhật Bản</w:t>
            </w:r>
          </w:p>
        </w:tc>
      </w:tr>
      <w:tr w:rsidR="00876C0F" w:rsidRPr="003B790A" w14:paraId="5A541F7D" w14:textId="77777777" w:rsidTr="00876C0F">
        <w:trPr>
          <w:trHeight w:val="300"/>
          <w:jc w:val="center"/>
        </w:trPr>
        <w:tc>
          <w:tcPr>
            <w:tcW w:w="567" w:type="dxa"/>
            <w:vAlign w:val="center"/>
          </w:tcPr>
          <w:p w14:paraId="265A9843" w14:textId="280F1060" w:rsidR="00876C0F" w:rsidRPr="003B790A" w:rsidRDefault="00876C0F" w:rsidP="00876C0F">
            <w:pPr>
              <w:autoSpaceDN w:val="0"/>
              <w:spacing w:line="312" w:lineRule="auto"/>
              <w:jc w:val="center"/>
              <w:rPr>
                <w:rFonts w:ascii="Times New Roman" w:hAnsi="Times New Roman" w:cs="Times New Roman"/>
                <w:color w:val="auto"/>
                <w:sz w:val="20"/>
                <w:szCs w:val="20"/>
                <w:lang w:val="en-US"/>
              </w:rPr>
            </w:pPr>
            <w:r w:rsidRPr="003B790A">
              <w:rPr>
                <w:rFonts w:ascii="Times New Roman" w:hAnsi="Times New Roman" w:cs="Times New Roman"/>
                <w:color w:val="auto"/>
                <w:sz w:val="20"/>
                <w:szCs w:val="20"/>
              </w:rPr>
              <w:t>8</w:t>
            </w:r>
          </w:p>
        </w:tc>
        <w:tc>
          <w:tcPr>
            <w:tcW w:w="2545" w:type="dxa"/>
            <w:vAlign w:val="center"/>
          </w:tcPr>
          <w:p w14:paraId="644882FF" w14:textId="08636E44" w:rsidR="00876C0F" w:rsidRPr="003B790A" w:rsidRDefault="00876C0F" w:rsidP="00876C0F">
            <w:pPr>
              <w:spacing w:line="312" w:lineRule="auto"/>
              <w:jc w:val="both"/>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Máy rửa, làm sạch</w:t>
            </w:r>
          </w:p>
        </w:tc>
        <w:tc>
          <w:tcPr>
            <w:tcW w:w="992" w:type="dxa"/>
            <w:vAlign w:val="center"/>
          </w:tcPr>
          <w:p w14:paraId="3F0348FB" w14:textId="77777777"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lang w:val="en-US"/>
              </w:rPr>
              <w:t>Thiết bị</w:t>
            </w:r>
          </w:p>
        </w:tc>
        <w:tc>
          <w:tcPr>
            <w:tcW w:w="851" w:type="dxa"/>
            <w:vAlign w:val="center"/>
          </w:tcPr>
          <w:p w14:paraId="7C138AA4" w14:textId="4995E45C" w:rsidR="00876C0F" w:rsidRPr="003B790A" w:rsidRDefault="00876C0F" w:rsidP="00876C0F">
            <w:pPr>
              <w:spacing w:line="312" w:lineRule="auto"/>
              <w:jc w:val="center"/>
              <w:rPr>
                <w:rFonts w:ascii="Times New Roman" w:hAnsi="Times New Roman" w:cs="Times New Roman"/>
                <w:color w:val="FF0000"/>
                <w:sz w:val="20"/>
                <w:szCs w:val="20"/>
                <w:highlight w:val="yellow"/>
                <w:lang w:val="en-US"/>
              </w:rPr>
            </w:pPr>
            <w:r w:rsidRPr="003B790A">
              <w:rPr>
                <w:rFonts w:ascii="Times New Roman" w:hAnsi="Times New Roman" w:cs="Times New Roman"/>
                <w:color w:val="FF0000"/>
                <w:sz w:val="20"/>
                <w:szCs w:val="20"/>
                <w:highlight w:val="yellow"/>
                <w:lang w:val="en-US"/>
              </w:rPr>
              <w:t>05</w:t>
            </w:r>
          </w:p>
        </w:tc>
        <w:tc>
          <w:tcPr>
            <w:tcW w:w="1136" w:type="dxa"/>
            <w:vAlign w:val="center"/>
          </w:tcPr>
          <w:p w14:paraId="36A4BC5A" w14:textId="0ECB2F18"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Rửa làm sạch sản phẩm</w:t>
            </w:r>
          </w:p>
        </w:tc>
        <w:tc>
          <w:tcPr>
            <w:tcW w:w="1415" w:type="dxa"/>
            <w:vAlign w:val="center"/>
          </w:tcPr>
          <w:p w14:paraId="564D5479" w14:textId="77777777"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Hoạt động tốt</w:t>
            </w:r>
          </w:p>
        </w:tc>
        <w:tc>
          <w:tcPr>
            <w:tcW w:w="994" w:type="dxa"/>
            <w:noWrap/>
            <w:vAlign w:val="center"/>
          </w:tcPr>
          <w:p w14:paraId="503F3A34" w14:textId="3BEC0F4C"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2019</w:t>
            </w:r>
          </w:p>
        </w:tc>
        <w:tc>
          <w:tcPr>
            <w:tcW w:w="998" w:type="dxa"/>
            <w:vAlign w:val="center"/>
          </w:tcPr>
          <w:p w14:paraId="5B24FDC6" w14:textId="04142291"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Nhật Bản</w:t>
            </w:r>
          </w:p>
        </w:tc>
      </w:tr>
      <w:tr w:rsidR="00876C0F" w:rsidRPr="003B790A" w14:paraId="0E0EFCFD" w14:textId="77777777" w:rsidTr="00876C0F">
        <w:trPr>
          <w:trHeight w:val="300"/>
          <w:jc w:val="center"/>
        </w:trPr>
        <w:tc>
          <w:tcPr>
            <w:tcW w:w="567" w:type="dxa"/>
            <w:vAlign w:val="center"/>
          </w:tcPr>
          <w:p w14:paraId="6848D46D" w14:textId="16B2F23A" w:rsidR="00876C0F" w:rsidRPr="003B790A" w:rsidRDefault="00876C0F" w:rsidP="00876C0F">
            <w:pPr>
              <w:autoSpaceDN w:val="0"/>
              <w:spacing w:line="312" w:lineRule="auto"/>
              <w:jc w:val="center"/>
              <w:rPr>
                <w:rFonts w:ascii="Times New Roman" w:hAnsi="Times New Roman" w:cs="Times New Roman"/>
                <w:color w:val="auto"/>
                <w:sz w:val="20"/>
                <w:szCs w:val="20"/>
                <w:lang w:val="en-US"/>
              </w:rPr>
            </w:pPr>
            <w:r w:rsidRPr="003B790A">
              <w:rPr>
                <w:rFonts w:ascii="Times New Roman" w:hAnsi="Times New Roman" w:cs="Times New Roman"/>
                <w:color w:val="auto"/>
                <w:sz w:val="20"/>
                <w:szCs w:val="20"/>
                <w:lang w:val="en-US"/>
              </w:rPr>
              <w:t>9</w:t>
            </w:r>
          </w:p>
        </w:tc>
        <w:tc>
          <w:tcPr>
            <w:tcW w:w="2545" w:type="dxa"/>
            <w:vAlign w:val="center"/>
          </w:tcPr>
          <w:p w14:paraId="5674FD99" w14:textId="673CD389" w:rsidR="00876C0F" w:rsidRPr="003B790A" w:rsidRDefault="00876C0F" w:rsidP="00876C0F">
            <w:pPr>
              <w:spacing w:line="312" w:lineRule="auto"/>
              <w:jc w:val="both"/>
              <w:rPr>
                <w:rFonts w:ascii="Times New Roman" w:hAnsi="Times New Roman" w:cs="Times New Roman"/>
                <w:color w:val="auto"/>
                <w:sz w:val="20"/>
                <w:szCs w:val="20"/>
              </w:rPr>
            </w:pPr>
            <w:r w:rsidRPr="003B790A">
              <w:rPr>
                <w:rFonts w:ascii="Times New Roman" w:hAnsi="Times New Roman" w:cs="Times New Roman"/>
                <w:color w:val="auto"/>
                <w:sz w:val="20"/>
                <w:szCs w:val="20"/>
              </w:rPr>
              <w:t>Máy tiện CNC</w:t>
            </w:r>
          </w:p>
        </w:tc>
        <w:tc>
          <w:tcPr>
            <w:tcW w:w="992" w:type="dxa"/>
            <w:vAlign w:val="center"/>
          </w:tcPr>
          <w:p w14:paraId="1E667EB4" w14:textId="77777777" w:rsidR="00876C0F" w:rsidRPr="003B790A" w:rsidRDefault="00876C0F" w:rsidP="00876C0F">
            <w:pPr>
              <w:autoSpaceDN w:val="0"/>
              <w:spacing w:line="312" w:lineRule="auto"/>
              <w:jc w:val="center"/>
              <w:rPr>
                <w:rFonts w:ascii="Times New Roman" w:hAnsi="Times New Roman" w:cs="Times New Roman"/>
                <w:color w:val="auto"/>
                <w:sz w:val="20"/>
                <w:szCs w:val="20"/>
                <w:lang w:val="en-US"/>
              </w:rPr>
            </w:pPr>
            <w:r w:rsidRPr="003B790A">
              <w:rPr>
                <w:rFonts w:ascii="Times New Roman" w:hAnsi="Times New Roman" w:cs="Times New Roman"/>
                <w:color w:val="auto"/>
                <w:sz w:val="20"/>
                <w:szCs w:val="20"/>
                <w:lang w:val="en-US"/>
              </w:rPr>
              <w:t>Thiết bị</w:t>
            </w:r>
          </w:p>
        </w:tc>
        <w:tc>
          <w:tcPr>
            <w:tcW w:w="851" w:type="dxa"/>
            <w:vAlign w:val="center"/>
          </w:tcPr>
          <w:p w14:paraId="5D177A82" w14:textId="77777777"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0</w:t>
            </w:r>
            <w:r w:rsidRPr="003B790A">
              <w:rPr>
                <w:rFonts w:ascii="Times New Roman" w:hAnsi="Times New Roman" w:cs="Times New Roman"/>
                <w:color w:val="auto"/>
                <w:sz w:val="20"/>
                <w:szCs w:val="20"/>
                <w:lang w:val="en-US"/>
              </w:rPr>
              <w:t>3</w:t>
            </w:r>
          </w:p>
        </w:tc>
        <w:tc>
          <w:tcPr>
            <w:tcW w:w="1136" w:type="dxa"/>
            <w:vAlign w:val="center"/>
          </w:tcPr>
          <w:p w14:paraId="53A0672D" w14:textId="2A01AB49"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Gia công</w:t>
            </w:r>
          </w:p>
        </w:tc>
        <w:tc>
          <w:tcPr>
            <w:tcW w:w="1415" w:type="dxa"/>
            <w:vAlign w:val="center"/>
          </w:tcPr>
          <w:p w14:paraId="36BBD407" w14:textId="77777777"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Hoạt động tốt</w:t>
            </w:r>
          </w:p>
        </w:tc>
        <w:tc>
          <w:tcPr>
            <w:tcW w:w="994" w:type="dxa"/>
            <w:noWrap/>
            <w:vAlign w:val="center"/>
          </w:tcPr>
          <w:p w14:paraId="04E17E0B" w14:textId="0F977EC4"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2019</w:t>
            </w:r>
          </w:p>
        </w:tc>
        <w:tc>
          <w:tcPr>
            <w:tcW w:w="998" w:type="dxa"/>
            <w:vAlign w:val="center"/>
          </w:tcPr>
          <w:p w14:paraId="31C0DB46" w14:textId="4DB5E4F5"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Nhật Bản</w:t>
            </w:r>
          </w:p>
        </w:tc>
      </w:tr>
      <w:tr w:rsidR="00876C0F" w:rsidRPr="003B790A" w14:paraId="7DAC3B02" w14:textId="77777777" w:rsidTr="00876C0F">
        <w:trPr>
          <w:trHeight w:val="300"/>
          <w:jc w:val="center"/>
        </w:trPr>
        <w:tc>
          <w:tcPr>
            <w:tcW w:w="567" w:type="dxa"/>
            <w:vAlign w:val="center"/>
          </w:tcPr>
          <w:p w14:paraId="700C2FAD" w14:textId="22AD5BD7" w:rsidR="00876C0F" w:rsidRPr="003B790A" w:rsidRDefault="00876C0F" w:rsidP="00876C0F">
            <w:pPr>
              <w:autoSpaceDN w:val="0"/>
              <w:spacing w:line="312" w:lineRule="auto"/>
              <w:jc w:val="center"/>
              <w:rPr>
                <w:rFonts w:ascii="Times New Roman" w:hAnsi="Times New Roman" w:cs="Times New Roman"/>
                <w:color w:val="auto"/>
                <w:sz w:val="20"/>
                <w:szCs w:val="20"/>
                <w:lang w:val="en-US"/>
              </w:rPr>
            </w:pPr>
            <w:r w:rsidRPr="003B790A">
              <w:rPr>
                <w:rFonts w:ascii="Times New Roman" w:hAnsi="Times New Roman" w:cs="Times New Roman"/>
                <w:color w:val="auto"/>
                <w:sz w:val="20"/>
                <w:szCs w:val="20"/>
                <w:lang w:val="en-US"/>
              </w:rPr>
              <w:t>10</w:t>
            </w:r>
          </w:p>
        </w:tc>
        <w:tc>
          <w:tcPr>
            <w:tcW w:w="2545" w:type="dxa"/>
            <w:vAlign w:val="center"/>
          </w:tcPr>
          <w:p w14:paraId="67693885" w14:textId="038AA7F0" w:rsidR="00876C0F" w:rsidRPr="003B790A" w:rsidRDefault="00876C0F" w:rsidP="00876C0F">
            <w:pPr>
              <w:spacing w:line="312" w:lineRule="auto"/>
              <w:jc w:val="both"/>
              <w:rPr>
                <w:rFonts w:ascii="Times New Roman" w:hAnsi="Times New Roman" w:cs="Times New Roman"/>
                <w:color w:val="auto"/>
                <w:sz w:val="20"/>
                <w:szCs w:val="20"/>
              </w:rPr>
            </w:pPr>
            <w:r w:rsidRPr="003B790A">
              <w:rPr>
                <w:rFonts w:ascii="Times New Roman" w:hAnsi="Times New Roman" w:cs="Times New Roman"/>
                <w:color w:val="auto"/>
                <w:sz w:val="20"/>
                <w:szCs w:val="20"/>
              </w:rPr>
              <w:t>Thiết bị kiểm tra</w:t>
            </w:r>
          </w:p>
        </w:tc>
        <w:tc>
          <w:tcPr>
            <w:tcW w:w="992" w:type="dxa"/>
            <w:vAlign w:val="center"/>
          </w:tcPr>
          <w:p w14:paraId="48E6E192" w14:textId="77777777" w:rsidR="00876C0F" w:rsidRPr="003B790A" w:rsidRDefault="00876C0F" w:rsidP="00876C0F">
            <w:pPr>
              <w:autoSpaceDN w:val="0"/>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lang w:val="en-US"/>
              </w:rPr>
              <w:t>Thiết bị</w:t>
            </w:r>
          </w:p>
        </w:tc>
        <w:tc>
          <w:tcPr>
            <w:tcW w:w="851" w:type="dxa"/>
            <w:vAlign w:val="center"/>
          </w:tcPr>
          <w:p w14:paraId="5C68734E" w14:textId="77777777"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lang w:val="en-US"/>
              </w:rPr>
              <w:t>09</w:t>
            </w:r>
          </w:p>
        </w:tc>
        <w:tc>
          <w:tcPr>
            <w:tcW w:w="1136" w:type="dxa"/>
            <w:vAlign w:val="center"/>
          </w:tcPr>
          <w:p w14:paraId="1A2A0BAC" w14:textId="461066B0"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Kiểm tra tại phòng thí nghiệm</w:t>
            </w:r>
          </w:p>
        </w:tc>
        <w:tc>
          <w:tcPr>
            <w:tcW w:w="1415" w:type="dxa"/>
            <w:vAlign w:val="center"/>
          </w:tcPr>
          <w:p w14:paraId="13738E35" w14:textId="77777777"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Hoạt động tốt</w:t>
            </w:r>
          </w:p>
        </w:tc>
        <w:tc>
          <w:tcPr>
            <w:tcW w:w="994" w:type="dxa"/>
            <w:noWrap/>
            <w:vAlign w:val="center"/>
          </w:tcPr>
          <w:p w14:paraId="30C55947" w14:textId="5687041E"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2019</w:t>
            </w:r>
          </w:p>
        </w:tc>
        <w:tc>
          <w:tcPr>
            <w:tcW w:w="998" w:type="dxa"/>
            <w:vAlign w:val="center"/>
          </w:tcPr>
          <w:p w14:paraId="4F73391C" w14:textId="3115191C"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Nhật Bản</w:t>
            </w:r>
          </w:p>
        </w:tc>
      </w:tr>
      <w:tr w:rsidR="00876C0F" w:rsidRPr="003B790A" w14:paraId="224FC59F" w14:textId="77777777" w:rsidTr="00876C0F">
        <w:trPr>
          <w:trHeight w:val="300"/>
          <w:jc w:val="center"/>
        </w:trPr>
        <w:tc>
          <w:tcPr>
            <w:tcW w:w="567" w:type="dxa"/>
            <w:vAlign w:val="center"/>
          </w:tcPr>
          <w:p w14:paraId="5360C3CC" w14:textId="412E41D7" w:rsidR="00876C0F" w:rsidRPr="003B790A" w:rsidRDefault="00876C0F" w:rsidP="00876C0F">
            <w:pPr>
              <w:autoSpaceDN w:val="0"/>
              <w:spacing w:line="312" w:lineRule="auto"/>
              <w:jc w:val="center"/>
              <w:rPr>
                <w:rFonts w:ascii="Times New Roman" w:hAnsi="Times New Roman" w:cs="Times New Roman"/>
                <w:color w:val="auto"/>
                <w:sz w:val="20"/>
                <w:szCs w:val="20"/>
                <w:lang w:val="en-US"/>
              </w:rPr>
            </w:pPr>
            <w:r w:rsidRPr="003B790A">
              <w:rPr>
                <w:rFonts w:ascii="Times New Roman" w:hAnsi="Times New Roman" w:cs="Times New Roman"/>
                <w:color w:val="auto"/>
                <w:sz w:val="20"/>
                <w:szCs w:val="20"/>
                <w:lang w:val="en-US"/>
              </w:rPr>
              <w:t>11</w:t>
            </w:r>
          </w:p>
        </w:tc>
        <w:tc>
          <w:tcPr>
            <w:tcW w:w="2545" w:type="dxa"/>
            <w:vAlign w:val="center"/>
          </w:tcPr>
          <w:p w14:paraId="567B897F" w14:textId="7B33A1F2" w:rsidR="00876C0F" w:rsidRPr="003B790A" w:rsidRDefault="00876C0F" w:rsidP="00876C0F">
            <w:pPr>
              <w:spacing w:line="312" w:lineRule="auto"/>
              <w:jc w:val="both"/>
              <w:rPr>
                <w:rFonts w:ascii="Times New Roman" w:hAnsi="Times New Roman" w:cs="Times New Roman"/>
                <w:color w:val="auto"/>
                <w:sz w:val="20"/>
                <w:szCs w:val="20"/>
              </w:rPr>
            </w:pPr>
            <w:r w:rsidRPr="003B790A">
              <w:rPr>
                <w:rFonts w:ascii="Times New Roman" w:hAnsi="Times New Roman" w:cs="Times New Roman"/>
                <w:color w:val="auto"/>
                <w:sz w:val="20"/>
                <w:szCs w:val="20"/>
              </w:rPr>
              <w:t>Thiết bị làm mát</w:t>
            </w:r>
          </w:p>
        </w:tc>
        <w:tc>
          <w:tcPr>
            <w:tcW w:w="992" w:type="dxa"/>
            <w:vAlign w:val="center"/>
          </w:tcPr>
          <w:p w14:paraId="4EFA3F43" w14:textId="77777777" w:rsidR="00876C0F" w:rsidRPr="003B790A" w:rsidRDefault="00876C0F" w:rsidP="00876C0F">
            <w:pPr>
              <w:autoSpaceDN w:val="0"/>
              <w:spacing w:line="312" w:lineRule="auto"/>
              <w:jc w:val="center"/>
              <w:rPr>
                <w:rFonts w:ascii="Times New Roman" w:hAnsi="Times New Roman" w:cs="Times New Roman"/>
                <w:color w:val="auto"/>
                <w:sz w:val="20"/>
                <w:szCs w:val="20"/>
                <w:lang w:val="en-US"/>
              </w:rPr>
            </w:pPr>
            <w:r w:rsidRPr="003B790A">
              <w:rPr>
                <w:rFonts w:ascii="Times New Roman" w:hAnsi="Times New Roman" w:cs="Times New Roman"/>
                <w:color w:val="auto"/>
                <w:sz w:val="20"/>
                <w:szCs w:val="20"/>
                <w:lang w:val="en-US"/>
              </w:rPr>
              <w:t>Thiết bị</w:t>
            </w:r>
          </w:p>
        </w:tc>
        <w:tc>
          <w:tcPr>
            <w:tcW w:w="851" w:type="dxa"/>
            <w:vAlign w:val="center"/>
          </w:tcPr>
          <w:p w14:paraId="7159BC89" w14:textId="77777777" w:rsidR="00876C0F" w:rsidRPr="003B790A" w:rsidRDefault="00876C0F" w:rsidP="00876C0F">
            <w:pPr>
              <w:spacing w:line="312" w:lineRule="auto"/>
              <w:jc w:val="center"/>
              <w:rPr>
                <w:rFonts w:ascii="Times New Roman" w:hAnsi="Times New Roman" w:cs="Times New Roman"/>
                <w:color w:val="auto"/>
                <w:sz w:val="20"/>
                <w:szCs w:val="20"/>
                <w:lang w:val="en-US"/>
              </w:rPr>
            </w:pPr>
            <w:r w:rsidRPr="003B790A">
              <w:rPr>
                <w:rFonts w:ascii="Times New Roman" w:hAnsi="Times New Roman" w:cs="Times New Roman"/>
                <w:color w:val="auto"/>
                <w:sz w:val="20"/>
                <w:szCs w:val="20"/>
                <w:lang w:val="en-US"/>
              </w:rPr>
              <w:t>01</w:t>
            </w:r>
          </w:p>
        </w:tc>
        <w:tc>
          <w:tcPr>
            <w:tcW w:w="1136" w:type="dxa"/>
            <w:vAlign w:val="center"/>
          </w:tcPr>
          <w:p w14:paraId="623F5517" w14:textId="448E72FE"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Làm nguội</w:t>
            </w:r>
          </w:p>
        </w:tc>
        <w:tc>
          <w:tcPr>
            <w:tcW w:w="1415" w:type="dxa"/>
            <w:vAlign w:val="center"/>
          </w:tcPr>
          <w:p w14:paraId="73A22984" w14:textId="77777777"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Hoạt động tốt</w:t>
            </w:r>
          </w:p>
        </w:tc>
        <w:tc>
          <w:tcPr>
            <w:tcW w:w="994" w:type="dxa"/>
            <w:noWrap/>
            <w:vAlign w:val="center"/>
          </w:tcPr>
          <w:p w14:paraId="60D702C1" w14:textId="2FBF2644"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2019</w:t>
            </w:r>
          </w:p>
        </w:tc>
        <w:tc>
          <w:tcPr>
            <w:tcW w:w="998" w:type="dxa"/>
            <w:vAlign w:val="center"/>
          </w:tcPr>
          <w:p w14:paraId="4172A55B" w14:textId="70B82E29"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Nhật Bản</w:t>
            </w:r>
          </w:p>
        </w:tc>
      </w:tr>
      <w:tr w:rsidR="00876C0F" w:rsidRPr="003B790A" w14:paraId="44C7A34C" w14:textId="77777777" w:rsidTr="00876C0F">
        <w:trPr>
          <w:trHeight w:val="300"/>
          <w:jc w:val="center"/>
        </w:trPr>
        <w:tc>
          <w:tcPr>
            <w:tcW w:w="567" w:type="dxa"/>
            <w:vAlign w:val="center"/>
          </w:tcPr>
          <w:p w14:paraId="695D1995" w14:textId="7BFCC8E4" w:rsidR="00876C0F" w:rsidRPr="003B790A" w:rsidRDefault="00876C0F" w:rsidP="00876C0F">
            <w:pPr>
              <w:autoSpaceDN w:val="0"/>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12</w:t>
            </w:r>
          </w:p>
        </w:tc>
        <w:tc>
          <w:tcPr>
            <w:tcW w:w="2545" w:type="dxa"/>
            <w:vAlign w:val="center"/>
          </w:tcPr>
          <w:p w14:paraId="0AB5D2F9" w14:textId="271ABAFB" w:rsidR="00876C0F" w:rsidRPr="003B790A" w:rsidRDefault="00876C0F" w:rsidP="00876C0F">
            <w:pPr>
              <w:spacing w:line="312" w:lineRule="auto"/>
              <w:jc w:val="both"/>
              <w:rPr>
                <w:rFonts w:ascii="Times New Roman" w:hAnsi="Times New Roman" w:cs="Times New Roman"/>
                <w:color w:val="auto"/>
                <w:sz w:val="20"/>
                <w:szCs w:val="20"/>
              </w:rPr>
            </w:pPr>
            <w:r w:rsidRPr="003B790A">
              <w:rPr>
                <w:rFonts w:ascii="Times New Roman" w:hAnsi="Times New Roman" w:cs="Times New Roman"/>
                <w:color w:val="auto"/>
                <w:sz w:val="20"/>
                <w:szCs w:val="20"/>
              </w:rPr>
              <w:t>Thiết bị lọc nước RO</w:t>
            </w:r>
          </w:p>
        </w:tc>
        <w:tc>
          <w:tcPr>
            <w:tcW w:w="992" w:type="dxa"/>
            <w:vAlign w:val="center"/>
          </w:tcPr>
          <w:p w14:paraId="52480FCD" w14:textId="77777777" w:rsidR="00876C0F" w:rsidRPr="003B790A" w:rsidRDefault="00876C0F" w:rsidP="00876C0F">
            <w:pPr>
              <w:autoSpaceDN w:val="0"/>
              <w:spacing w:line="312" w:lineRule="auto"/>
              <w:jc w:val="center"/>
              <w:rPr>
                <w:rFonts w:ascii="Times New Roman" w:hAnsi="Times New Roman" w:cs="Times New Roman"/>
                <w:color w:val="auto"/>
                <w:sz w:val="20"/>
                <w:szCs w:val="20"/>
                <w:lang w:val="en-US"/>
              </w:rPr>
            </w:pPr>
            <w:r w:rsidRPr="003B790A">
              <w:rPr>
                <w:rFonts w:ascii="Times New Roman" w:hAnsi="Times New Roman" w:cs="Times New Roman"/>
                <w:color w:val="auto"/>
                <w:sz w:val="20"/>
                <w:szCs w:val="20"/>
                <w:lang w:val="en-US"/>
              </w:rPr>
              <w:t>Thiết bị</w:t>
            </w:r>
          </w:p>
        </w:tc>
        <w:tc>
          <w:tcPr>
            <w:tcW w:w="851" w:type="dxa"/>
            <w:vAlign w:val="center"/>
          </w:tcPr>
          <w:p w14:paraId="31930071" w14:textId="77777777" w:rsidR="00876C0F" w:rsidRPr="003B790A" w:rsidRDefault="00876C0F" w:rsidP="00876C0F">
            <w:pPr>
              <w:spacing w:line="312" w:lineRule="auto"/>
              <w:jc w:val="center"/>
              <w:rPr>
                <w:rFonts w:ascii="Times New Roman" w:hAnsi="Times New Roman" w:cs="Times New Roman"/>
                <w:color w:val="auto"/>
                <w:sz w:val="20"/>
                <w:szCs w:val="20"/>
                <w:lang w:val="en-US"/>
              </w:rPr>
            </w:pPr>
            <w:r w:rsidRPr="003B790A">
              <w:rPr>
                <w:rFonts w:ascii="Times New Roman" w:hAnsi="Times New Roman" w:cs="Times New Roman"/>
                <w:color w:val="auto"/>
                <w:sz w:val="20"/>
                <w:szCs w:val="20"/>
                <w:lang w:val="en-US"/>
              </w:rPr>
              <w:t>25</w:t>
            </w:r>
          </w:p>
        </w:tc>
        <w:tc>
          <w:tcPr>
            <w:tcW w:w="1136" w:type="dxa"/>
            <w:vAlign w:val="center"/>
          </w:tcPr>
          <w:p w14:paraId="2371A32E" w14:textId="45A03C14"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Lọc nước RO</w:t>
            </w:r>
          </w:p>
        </w:tc>
        <w:tc>
          <w:tcPr>
            <w:tcW w:w="1415" w:type="dxa"/>
            <w:vAlign w:val="center"/>
          </w:tcPr>
          <w:p w14:paraId="53FEE5CB" w14:textId="77777777"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Hoạt động tốt</w:t>
            </w:r>
          </w:p>
        </w:tc>
        <w:tc>
          <w:tcPr>
            <w:tcW w:w="994" w:type="dxa"/>
            <w:noWrap/>
            <w:vAlign w:val="center"/>
          </w:tcPr>
          <w:p w14:paraId="6DAA2D54" w14:textId="15246DCE"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2019</w:t>
            </w:r>
          </w:p>
        </w:tc>
        <w:tc>
          <w:tcPr>
            <w:tcW w:w="998" w:type="dxa"/>
            <w:vAlign w:val="center"/>
          </w:tcPr>
          <w:p w14:paraId="5C8AC527" w14:textId="670C777F"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Hàn Quốc</w:t>
            </w:r>
          </w:p>
        </w:tc>
      </w:tr>
      <w:tr w:rsidR="00876C0F" w:rsidRPr="003B790A" w14:paraId="07CEE34A" w14:textId="5262F7AE" w:rsidTr="00876C0F">
        <w:trPr>
          <w:trHeight w:val="405"/>
          <w:jc w:val="center"/>
        </w:trPr>
        <w:tc>
          <w:tcPr>
            <w:tcW w:w="567" w:type="dxa"/>
            <w:vAlign w:val="center"/>
          </w:tcPr>
          <w:p w14:paraId="39D082C3" w14:textId="77777777" w:rsidR="00876C0F" w:rsidRPr="003B790A" w:rsidRDefault="00876C0F" w:rsidP="00876C0F">
            <w:pPr>
              <w:autoSpaceDN w:val="0"/>
              <w:spacing w:line="312" w:lineRule="auto"/>
              <w:jc w:val="center"/>
              <w:rPr>
                <w:rFonts w:ascii="Times New Roman" w:hAnsi="Times New Roman" w:cs="Times New Roman"/>
                <w:b/>
                <w:bCs/>
                <w:color w:val="auto"/>
                <w:sz w:val="20"/>
                <w:szCs w:val="20"/>
                <w:lang w:val="en-US"/>
              </w:rPr>
            </w:pPr>
            <w:r w:rsidRPr="003B790A">
              <w:rPr>
                <w:rFonts w:ascii="Times New Roman" w:hAnsi="Times New Roman" w:cs="Times New Roman"/>
                <w:b/>
                <w:bCs/>
                <w:color w:val="auto"/>
                <w:sz w:val="20"/>
                <w:szCs w:val="20"/>
                <w:lang w:val="en-US"/>
              </w:rPr>
              <w:t>II</w:t>
            </w:r>
          </w:p>
        </w:tc>
        <w:tc>
          <w:tcPr>
            <w:tcW w:w="7933" w:type="dxa"/>
            <w:gridSpan w:val="6"/>
            <w:vAlign w:val="center"/>
          </w:tcPr>
          <w:p w14:paraId="0F3538C0" w14:textId="77777777" w:rsidR="00876C0F" w:rsidRPr="003B790A" w:rsidRDefault="00876C0F" w:rsidP="00876C0F">
            <w:pPr>
              <w:spacing w:line="312" w:lineRule="auto"/>
              <w:jc w:val="both"/>
              <w:rPr>
                <w:rFonts w:ascii="Times New Roman" w:hAnsi="Times New Roman" w:cs="Times New Roman"/>
                <w:color w:val="auto"/>
                <w:sz w:val="20"/>
                <w:szCs w:val="20"/>
              </w:rPr>
            </w:pPr>
            <w:r w:rsidRPr="003B790A">
              <w:rPr>
                <w:rFonts w:ascii="Times New Roman" w:hAnsi="Times New Roman" w:cs="Times New Roman"/>
                <w:b/>
                <w:bCs/>
                <w:color w:val="auto"/>
                <w:sz w:val="20"/>
                <w:szCs w:val="20"/>
                <w:lang w:val="en-US"/>
              </w:rPr>
              <w:t>Danh mục máy móc thiết bị đầu tư thêm phục vụ giai đoạn II</w:t>
            </w:r>
          </w:p>
        </w:tc>
        <w:tc>
          <w:tcPr>
            <w:tcW w:w="998" w:type="dxa"/>
            <w:vAlign w:val="center"/>
          </w:tcPr>
          <w:p w14:paraId="39C49D30" w14:textId="77777777" w:rsidR="00876C0F" w:rsidRPr="003B790A" w:rsidRDefault="00876C0F" w:rsidP="00876C0F">
            <w:pPr>
              <w:spacing w:line="312" w:lineRule="auto"/>
              <w:jc w:val="center"/>
              <w:rPr>
                <w:rFonts w:ascii="Times New Roman" w:hAnsi="Times New Roman" w:cs="Times New Roman"/>
                <w:color w:val="auto"/>
                <w:sz w:val="20"/>
                <w:szCs w:val="20"/>
              </w:rPr>
            </w:pPr>
          </w:p>
        </w:tc>
      </w:tr>
      <w:tr w:rsidR="00876C0F" w:rsidRPr="003B790A" w14:paraId="3257B9C4" w14:textId="7EBC4A16" w:rsidTr="00876C0F">
        <w:trPr>
          <w:trHeight w:val="865"/>
          <w:jc w:val="center"/>
        </w:trPr>
        <w:tc>
          <w:tcPr>
            <w:tcW w:w="567" w:type="dxa"/>
            <w:vAlign w:val="center"/>
          </w:tcPr>
          <w:p w14:paraId="78D7F41A" w14:textId="056BEB28" w:rsidR="00876C0F" w:rsidRPr="003B790A" w:rsidRDefault="00876C0F" w:rsidP="00876C0F">
            <w:pPr>
              <w:autoSpaceDN w:val="0"/>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1</w:t>
            </w:r>
          </w:p>
        </w:tc>
        <w:tc>
          <w:tcPr>
            <w:tcW w:w="2545" w:type="dxa"/>
            <w:vAlign w:val="center"/>
          </w:tcPr>
          <w:p w14:paraId="081C34F4" w14:textId="7430AE7C" w:rsidR="00876C0F" w:rsidRPr="003B790A" w:rsidRDefault="00876C0F" w:rsidP="00876C0F">
            <w:pPr>
              <w:spacing w:line="312" w:lineRule="auto"/>
              <w:jc w:val="both"/>
              <w:rPr>
                <w:rFonts w:ascii="Times New Roman" w:hAnsi="Times New Roman" w:cs="Times New Roman"/>
                <w:color w:val="FF0000"/>
                <w:sz w:val="20"/>
                <w:szCs w:val="20"/>
                <w:highlight w:val="yellow"/>
              </w:rPr>
            </w:pPr>
            <w:r w:rsidRPr="003B790A">
              <w:rPr>
                <w:rFonts w:ascii="Times New Roman" w:hAnsi="Times New Roman" w:cs="Times New Roman"/>
                <w:sz w:val="20"/>
                <w:szCs w:val="20"/>
                <w:highlight w:val="green"/>
              </w:rPr>
              <w:t>Lò nung hợp kim nhôm công suất 500kg/giờ</w:t>
            </w:r>
          </w:p>
        </w:tc>
        <w:tc>
          <w:tcPr>
            <w:tcW w:w="992" w:type="dxa"/>
            <w:vAlign w:val="center"/>
          </w:tcPr>
          <w:p w14:paraId="6D708EAD" w14:textId="0AA2B513"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Thiết bị</w:t>
            </w:r>
          </w:p>
        </w:tc>
        <w:tc>
          <w:tcPr>
            <w:tcW w:w="851" w:type="dxa"/>
            <w:vAlign w:val="center"/>
          </w:tcPr>
          <w:p w14:paraId="1A09E504" w14:textId="1F094E48"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12</w:t>
            </w:r>
          </w:p>
        </w:tc>
        <w:tc>
          <w:tcPr>
            <w:tcW w:w="1136" w:type="dxa"/>
            <w:vAlign w:val="center"/>
          </w:tcPr>
          <w:p w14:paraId="58D577E7" w14:textId="430CD25C"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Nung chảy hợp kim</w:t>
            </w:r>
          </w:p>
        </w:tc>
        <w:tc>
          <w:tcPr>
            <w:tcW w:w="1415" w:type="dxa"/>
            <w:vAlign w:val="center"/>
          </w:tcPr>
          <w:p w14:paraId="683EA74C" w14:textId="09EC770B"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Máy mới</w:t>
            </w:r>
          </w:p>
        </w:tc>
        <w:tc>
          <w:tcPr>
            <w:tcW w:w="994" w:type="dxa"/>
            <w:vAlign w:val="center"/>
          </w:tcPr>
          <w:p w14:paraId="60CAA331" w14:textId="6EAFE1DE"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2027</w:t>
            </w:r>
          </w:p>
        </w:tc>
        <w:tc>
          <w:tcPr>
            <w:tcW w:w="998" w:type="dxa"/>
            <w:vAlign w:val="center"/>
          </w:tcPr>
          <w:p w14:paraId="18732548" w14:textId="6B3B7331"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Nhật Bản</w:t>
            </w:r>
          </w:p>
        </w:tc>
      </w:tr>
      <w:tr w:rsidR="00876C0F" w:rsidRPr="003B790A" w14:paraId="4046F613" w14:textId="1A438685" w:rsidTr="00876C0F">
        <w:trPr>
          <w:trHeight w:val="865"/>
          <w:jc w:val="center"/>
        </w:trPr>
        <w:tc>
          <w:tcPr>
            <w:tcW w:w="567" w:type="dxa"/>
            <w:vAlign w:val="center"/>
          </w:tcPr>
          <w:p w14:paraId="3CA051D8" w14:textId="18290C84" w:rsidR="00876C0F" w:rsidRPr="003B790A" w:rsidRDefault="00876C0F" w:rsidP="00876C0F">
            <w:pPr>
              <w:autoSpaceDN w:val="0"/>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2</w:t>
            </w:r>
          </w:p>
        </w:tc>
        <w:tc>
          <w:tcPr>
            <w:tcW w:w="2545" w:type="dxa"/>
            <w:vAlign w:val="center"/>
          </w:tcPr>
          <w:p w14:paraId="6D70A6BB" w14:textId="595EE299" w:rsidR="00876C0F" w:rsidRPr="003B790A" w:rsidRDefault="00876C0F" w:rsidP="00876C0F">
            <w:pPr>
              <w:spacing w:line="312" w:lineRule="auto"/>
              <w:jc w:val="both"/>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12 Máy đúc công suất 500kg/giờ để đúc hợp kim Al</w:t>
            </w:r>
          </w:p>
        </w:tc>
        <w:tc>
          <w:tcPr>
            <w:tcW w:w="992" w:type="dxa"/>
            <w:vAlign w:val="center"/>
          </w:tcPr>
          <w:p w14:paraId="15B936EB" w14:textId="2827ED09"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Thiết bị</w:t>
            </w:r>
          </w:p>
        </w:tc>
        <w:tc>
          <w:tcPr>
            <w:tcW w:w="851" w:type="dxa"/>
            <w:vAlign w:val="center"/>
          </w:tcPr>
          <w:p w14:paraId="7D7C86E5" w14:textId="1EBD49DD"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12</w:t>
            </w:r>
          </w:p>
        </w:tc>
        <w:tc>
          <w:tcPr>
            <w:tcW w:w="1136" w:type="dxa"/>
            <w:vAlign w:val="center"/>
          </w:tcPr>
          <w:p w14:paraId="2D5001DE" w14:textId="5EC763B9"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Đúc bán thành phẩm</w:t>
            </w:r>
          </w:p>
        </w:tc>
        <w:tc>
          <w:tcPr>
            <w:tcW w:w="1415" w:type="dxa"/>
            <w:vAlign w:val="center"/>
          </w:tcPr>
          <w:p w14:paraId="35A04A91" w14:textId="63580226"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Máy mới</w:t>
            </w:r>
          </w:p>
        </w:tc>
        <w:tc>
          <w:tcPr>
            <w:tcW w:w="994" w:type="dxa"/>
            <w:vAlign w:val="center"/>
          </w:tcPr>
          <w:p w14:paraId="6159776A" w14:textId="6C78FCE7"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2027</w:t>
            </w:r>
          </w:p>
        </w:tc>
        <w:tc>
          <w:tcPr>
            <w:tcW w:w="998" w:type="dxa"/>
            <w:vAlign w:val="center"/>
          </w:tcPr>
          <w:p w14:paraId="2B8C539D" w14:textId="62BEFC29"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Nhật Bản</w:t>
            </w:r>
          </w:p>
        </w:tc>
      </w:tr>
      <w:tr w:rsidR="00876C0F" w:rsidRPr="003B790A" w14:paraId="31089E1C" w14:textId="5EC48F0B" w:rsidTr="00876C0F">
        <w:trPr>
          <w:trHeight w:val="300"/>
          <w:jc w:val="center"/>
        </w:trPr>
        <w:tc>
          <w:tcPr>
            <w:tcW w:w="567" w:type="dxa"/>
            <w:vAlign w:val="center"/>
          </w:tcPr>
          <w:p w14:paraId="6A7E6F3D" w14:textId="77777777" w:rsidR="00876C0F" w:rsidRPr="003B790A" w:rsidRDefault="00876C0F" w:rsidP="00876C0F">
            <w:pPr>
              <w:autoSpaceDN w:val="0"/>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3</w:t>
            </w:r>
          </w:p>
        </w:tc>
        <w:tc>
          <w:tcPr>
            <w:tcW w:w="2545" w:type="dxa"/>
            <w:vAlign w:val="center"/>
          </w:tcPr>
          <w:p w14:paraId="4845B4E0" w14:textId="194BB180" w:rsidR="00876C0F" w:rsidRPr="003B790A" w:rsidRDefault="00876C0F" w:rsidP="00876C0F">
            <w:pPr>
              <w:spacing w:line="312" w:lineRule="auto"/>
              <w:jc w:val="both"/>
              <w:rPr>
                <w:rFonts w:ascii="Times New Roman" w:hAnsi="Times New Roman" w:cs="Times New Roman"/>
                <w:color w:val="auto"/>
                <w:sz w:val="20"/>
                <w:szCs w:val="20"/>
              </w:rPr>
            </w:pPr>
            <w:r w:rsidRPr="003B790A">
              <w:rPr>
                <w:rFonts w:ascii="Times New Roman" w:hAnsi="Times New Roman" w:cs="Times New Roman"/>
                <w:color w:val="auto"/>
                <w:sz w:val="20"/>
                <w:szCs w:val="20"/>
              </w:rPr>
              <w:t>Máy dập cắt via</w:t>
            </w:r>
          </w:p>
        </w:tc>
        <w:tc>
          <w:tcPr>
            <w:tcW w:w="992" w:type="dxa"/>
            <w:vAlign w:val="center"/>
          </w:tcPr>
          <w:p w14:paraId="1D54BE6F" w14:textId="32DD050D"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Thiết bị</w:t>
            </w:r>
          </w:p>
        </w:tc>
        <w:tc>
          <w:tcPr>
            <w:tcW w:w="851" w:type="dxa"/>
            <w:vAlign w:val="center"/>
          </w:tcPr>
          <w:p w14:paraId="0F10BED6" w14:textId="5C3CBD32"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12</w:t>
            </w:r>
          </w:p>
        </w:tc>
        <w:tc>
          <w:tcPr>
            <w:tcW w:w="1136" w:type="dxa"/>
            <w:vAlign w:val="center"/>
          </w:tcPr>
          <w:p w14:paraId="57DCCA34" w14:textId="7C4FE758"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Dập, lấy via</w:t>
            </w:r>
          </w:p>
        </w:tc>
        <w:tc>
          <w:tcPr>
            <w:tcW w:w="1415" w:type="dxa"/>
            <w:vAlign w:val="center"/>
          </w:tcPr>
          <w:p w14:paraId="4EED17E0" w14:textId="5EE564F0"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Máy mới</w:t>
            </w:r>
          </w:p>
        </w:tc>
        <w:tc>
          <w:tcPr>
            <w:tcW w:w="994" w:type="dxa"/>
            <w:vAlign w:val="center"/>
          </w:tcPr>
          <w:p w14:paraId="5F9A6DDB" w14:textId="788B2279"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2027</w:t>
            </w:r>
          </w:p>
        </w:tc>
        <w:tc>
          <w:tcPr>
            <w:tcW w:w="998" w:type="dxa"/>
            <w:vAlign w:val="center"/>
          </w:tcPr>
          <w:p w14:paraId="35B0716A" w14:textId="53DC9752"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Nhật Bản</w:t>
            </w:r>
          </w:p>
        </w:tc>
      </w:tr>
      <w:tr w:rsidR="00876C0F" w:rsidRPr="003B790A" w14:paraId="680E13D7" w14:textId="7E3D8D0A" w:rsidTr="00876C0F">
        <w:trPr>
          <w:trHeight w:val="300"/>
          <w:jc w:val="center"/>
        </w:trPr>
        <w:tc>
          <w:tcPr>
            <w:tcW w:w="567" w:type="dxa"/>
            <w:vAlign w:val="center"/>
          </w:tcPr>
          <w:p w14:paraId="32A65FA8" w14:textId="77777777" w:rsidR="00876C0F" w:rsidRPr="003B790A" w:rsidRDefault="00876C0F" w:rsidP="00876C0F">
            <w:pPr>
              <w:autoSpaceDN w:val="0"/>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4</w:t>
            </w:r>
          </w:p>
        </w:tc>
        <w:tc>
          <w:tcPr>
            <w:tcW w:w="2545" w:type="dxa"/>
            <w:vAlign w:val="center"/>
          </w:tcPr>
          <w:p w14:paraId="616B6784" w14:textId="21BF50BA" w:rsidR="00876C0F" w:rsidRPr="003B790A" w:rsidRDefault="00876C0F" w:rsidP="00876C0F">
            <w:pPr>
              <w:spacing w:line="312" w:lineRule="auto"/>
              <w:jc w:val="both"/>
              <w:rPr>
                <w:rFonts w:ascii="Times New Roman" w:hAnsi="Times New Roman" w:cs="Times New Roman"/>
                <w:color w:val="auto"/>
                <w:sz w:val="20"/>
                <w:szCs w:val="20"/>
              </w:rPr>
            </w:pPr>
            <w:r w:rsidRPr="003B790A">
              <w:rPr>
                <w:rFonts w:ascii="Times New Roman" w:hAnsi="Times New Roman" w:cs="Times New Roman"/>
                <w:color w:val="auto"/>
                <w:sz w:val="20"/>
                <w:szCs w:val="20"/>
              </w:rPr>
              <w:t>Máy làm mát sản phẩm</w:t>
            </w:r>
          </w:p>
        </w:tc>
        <w:tc>
          <w:tcPr>
            <w:tcW w:w="992" w:type="dxa"/>
            <w:vAlign w:val="center"/>
          </w:tcPr>
          <w:p w14:paraId="49860439" w14:textId="29BCF78A"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Thiết bị</w:t>
            </w:r>
          </w:p>
        </w:tc>
        <w:tc>
          <w:tcPr>
            <w:tcW w:w="851" w:type="dxa"/>
            <w:vAlign w:val="center"/>
          </w:tcPr>
          <w:p w14:paraId="3FFBB442" w14:textId="335DCD37"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12</w:t>
            </w:r>
          </w:p>
        </w:tc>
        <w:tc>
          <w:tcPr>
            <w:tcW w:w="1136" w:type="dxa"/>
            <w:vAlign w:val="center"/>
          </w:tcPr>
          <w:p w14:paraId="3F4EBA17" w14:textId="02E67146"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Làm nguội</w:t>
            </w:r>
          </w:p>
        </w:tc>
        <w:tc>
          <w:tcPr>
            <w:tcW w:w="1415" w:type="dxa"/>
            <w:vAlign w:val="center"/>
          </w:tcPr>
          <w:p w14:paraId="0D498C98" w14:textId="0EE7DD7D"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Máy mới</w:t>
            </w:r>
          </w:p>
        </w:tc>
        <w:tc>
          <w:tcPr>
            <w:tcW w:w="994" w:type="dxa"/>
            <w:vAlign w:val="center"/>
          </w:tcPr>
          <w:p w14:paraId="00D2112A" w14:textId="585FC81B"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2027</w:t>
            </w:r>
          </w:p>
        </w:tc>
        <w:tc>
          <w:tcPr>
            <w:tcW w:w="998" w:type="dxa"/>
            <w:vAlign w:val="center"/>
          </w:tcPr>
          <w:p w14:paraId="1A58ABA6" w14:textId="6D8CA805"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Nhật Bản</w:t>
            </w:r>
          </w:p>
        </w:tc>
      </w:tr>
      <w:tr w:rsidR="00876C0F" w:rsidRPr="003B790A" w14:paraId="2697710B" w14:textId="43214121" w:rsidTr="00876C0F">
        <w:trPr>
          <w:trHeight w:val="300"/>
          <w:jc w:val="center"/>
        </w:trPr>
        <w:tc>
          <w:tcPr>
            <w:tcW w:w="567" w:type="dxa"/>
            <w:vAlign w:val="center"/>
          </w:tcPr>
          <w:p w14:paraId="7F1C17A9" w14:textId="77777777" w:rsidR="00876C0F" w:rsidRPr="003B790A" w:rsidRDefault="00876C0F" w:rsidP="00876C0F">
            <w:pPr>
              <w:autoSpaceDN w:val="0"/>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5</w:t>
            </w:r>
          </w:p>
        </w:tc>
        <w:tc>
          <w:tcPr>
            <w:tcW w:w="2545" w:type="dxa"/>
            <w:vAlign w:val="center"/>
          </w:tcPr>
          <w:p w14:paraId="3F4FC88D" w14:textId="1D14CD56" w:rsidR="00876C0F" w:rsidRPr="003B790A" w:rsidRDefault="00876C0F" w:rsidP="00876C0F">
            <w:pPr>
              <w:spacing w:line="312" w:lineRule="auto"/>
              <w:jc w:val="both"/>
              <w:rPr>
                <w:rFonts w:ascii="Times New Roman" w:hAnsi="Times New Roman" w:cs="Times New Roman"/>
                <w:color w:val="auto"/>
                <w:sz w:val="20"/>
                <w:szCs w:val="20"/>
              </w:rPr>
            </w:pPr>
            <w:r w:rsidRPr="003B790A">
              <w:rPr>
                <w:rFonts w:ascii="Times New Roman" w:hAnsi="Times New Roman" w:cs="Times New Roman"/>
                <w:color w:val="auto"/>
                <w:sz w:val="20"/>
                <w:szCs w:val="20"/>
              </w:rPr>
              <w:t>Robot</w:t>
            </w:r>
          </w:p>
        </w:tc>
        <w:tc>
          <w:tcPr>
            <w:tcW w:w="992" w:type="dxa"/>
            <w:vAlign w:val="center"/>
          </w:tcPr>
          <w:p w14:paraId="3BFECEEE" w14:textId="03DEE358"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Thiết bị</w:t>
            </w:r>
          </w:p>
        </w:tc>
        <w:tc>
          <w:tcPr>
            <w:tcW w:w="851" w:type="dxa"/>
            <w:vAlign w:val="center"/>
          </w:tcPr>
          <w:p w14:paraId="5BB5EF59" w14:textId="7629E04C"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15</w:t>
            </w:r>
          </w:p>
        </w:tc>
        <w:tc>
          <w:tcPr>
            <w:tcW w:w="1136" w:type="dxa"/>
            <w:vAlign w:val="center"/>
          </w:tcPr>
          <w:p w14:paraId="0D6C2B32" w14:textId="4C802552"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Gắp sản phẩm, lấy via</w:t>
            </w:r>
          </w:p>
        </w:tc>
        <w:tc>
          <w:tcPr>
            <w:tcW w:w="1415" w:type="dxa"/>
            <w:vAlign w:val="center"/>
          </w:tcPr>
          <w:p w14:paraId="28169B80" w14:textId="55BB2B81"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Máy mới</w:t>
            </w:r>
          </w:p>
        </w:tc>
        <w:tc>
          <w:tcPr>
            <w:tcW w:w="994" w:type="dxa"/>
            <w:vAlign w:val="center"/>
          </w:tcPr>
          <w:p w14:paraId="1241AEBB" w14:textId="4816BD74"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2027</w:t>
            </w:r>
          </w:p>
        </w:tc>
        <w:tc>
          <w:tcPr>
            <w:tcW w:w="998" w:type="dxa"/>
            <w:vAlign w:val="center"/>
          </w:tcPr>
          <w:p w14:paraId="6DCC7856" w14:textId="2B6EEBE0"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Nhật Bản</w:t>
            </w:r>
          </w:p>
        </w:tc>
      </w:tr>
      <w:tr w:rsidR="00876C0F" w:rsidRPr="003B790A" w14:paraId="79BB4A7C" w14:textId="47116786" w:rsidTr="00876C0F">
        <w:trPr>
          <w:trHeight w:val="300"/>
          <w:jc w:val="center"/>
        </w:trPr>
        <w:tc>
          <w:tcPr>
            <w:tcW w:w="567" w:type="dxa"/>
            <w:vAlign w:val="center"/>
          </w:tcPr>
          <w:p w14:paraId="1AD87CA7" w14:textId="77777777" w:rsidR="00876C0F" w:rsidRPr="003B790A" w:rsidRDefault="00876C0F" w:rsidP="00876C0F">
            <w:pPr>
              <w:autoSpaceDN w:val="0"/>
              <w:spacing w:line="312" w:lineRule="auto"/>
              <w:jc w:val="center"/>
              <w:rPr>
                <w:rFonts w:ascii="Times New Roman" w:hAnsi="Times New Roman" w:cs="Times New Roman"/>
                <w:color w:val="auto"/>
                <w:sz w:val="20"/>
                <w:szCs w:val="20"/>
                <w:lang w:val="en-US"/>
              </w:rPr>
            </w:pPr>
            <w:r w:rsidRPr="003B790A">
              <w:rPr>
                <w:rFonts w:ascii="Times New Roman" w:hAnsi="Times New Roman" w:cs="Times New Roman"/>
                <w:color w:val="auto"/>
                <w:sz w:val="20"/>
                <w:szCs w:val="20"/>
                <w:lang w:val="en-US"/>
              </w:rPr>
              <w:t>6</w:t>
            </w:r>
          </w:p>
        </w:tc>
        <w:tc>
          <w:tcPr>
            <w:tcW w:w="2545" w:type="dxa"/>
            <w:vAlign w:val="center"/>
          </w:tcPr>
          <w:p w14:paraId="78F3B62D" w14:textId="07BB8926" w:rsidR="00876C0F" w:rsidRPr="003B790A" w:rsidRDefault="00876C0F" w:rsidP="00876C0F">
            <w:pPr>
              <w:spacing w:line="312" w:lineRule="auto"/>
              <w:jc w:val="both"/>
              <w:rPr>
                <w:rFonts w:ascii="Times New Roman" w:hAnsi="Times New Roman" w:cs="Times New Roman"/>
                <w:color w:val="auto"/>
                <w:sz w:val="20"/>
                <w:szCs w:val="20"/>
              </w:rPr>
            </w:pPr>
            <w:r w:rsidRPr="003B790A">
              <w:rPr>
                <w:rFonts w:ascii="Times New Roman" w:hAnsi="Times New Roman" w:cs="Times New Roman"/>
                <w:color w:val="auto"/>
                <w:sz w:val="20"/>
                <w:szCs w:val="20"/>
              </w:rPr>
              <w:t>Máy phay CNC</w:t>
            </w:r>
          </w:p>
        </w:tc>
        <w:tc>
          <w:tcPr>
            <w:tcW w:w="992" w:type="dxa"/>
            <w:vAlign w:val="center"/>
          </w:tcPr>
          <w:p w14:paraId="13D8191B" w14:textId="07516F44"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Thiết bị</w:t>
            </w:r>
          </w:p>
        </w:tc>
        <w:tc>
          <w:tcPr>
            <w:tcW w:w="851" w:type="dxa"/>
            <w:vAlign w:val="center"/>
          </w:tcPr>
          <w:p w14:paraId="2223A665" w14:textId="4BFAFAC0"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25</w:t>
            </w:r>
          </w:p>
        </w:tc>
        <w:tc>
          <w:tcPr>
            <w:tcW w:w="1136" w:type="dxa"/>
            <w:vAlign w:val="center"/>
          </w:tcPr>
          <w:p w14:paraId="0880C96B" w14:textId="42163076"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Gia công</w:t>
            </w:r>
          </w:p>
        </w:tc>
        <w:tc>
          <w:tcPr>
            <w:tcW w:w="1415" w:type="dxa"/>
            <w:vAlign w:val="center"/>
          </w:tcPr>
          <w:p w14:paraId="634E4E1D" w14:textId="69090D87"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Máy mới</w:t>
            </w:r>
          </w:p>
        </w:tc>
        <w:tc>
          <w:tcPr>
            <w:tcW w:w="994" w:type="dxa"/>
            <w:vAlign w:val="center"/>
          </w:tcPr>
          <w:p w14:paraId="0BA0F1F0" w14:textId="595BB6F5"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2027</w:t>
            </w:r>
          </w:p>
        </w:tc>
        <w:tc>
          <w:tcPr>
            <w:tcW w:w="998" w:type="dxa"/>
            <w:vAlign w:val="center"/>
          </w:tcPr>
          <w:p w14:paraId="01BD63DD" w14:textId="2E86B2E4"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Nhật Bản</w:t>
            </w:r>
          </w:p>
        </w:tc>
      </w:tr>
      <w:tr w:rsidR="00876C0F" w:rsidRPr="003B790A" w14:paraId="1C7BD1D2" w14:textId="7C928B82" w:rsidTr="00876C0F">
        <w:trPr>
          <w:trHeight w:val="428"/>
          <w:jc w:val="center"/>
        </w:trPr>
        <w:tc>
          <w:tcPr>
            <w:tcW w:w="567" w:type="dxa"/>
            <w:vAlign w:val="center"/>
          </w:tcPr>
          <w:p w14:paraId="5F42D950" w14:textId="372F88D7" w:rsidR="00876C0F" w:rsidRPr="003B790A" w:rsidRDefault="00876C0F" w:rsidP="00876C0F">
            <w:pPr>
              <w:spacing w:line="312" w:lineRule="auto"/>
              <w:jc w:val="center"/>
              <w:rPr>
                <w:rFonts w:ascii="Times New Roman" w:hAnsi="Times New Roman" w:cs="Times New Roman"/>
                <w:color w:val="auto"/>
                <w:sz w:val="20"/>
                <w:szCs w:val="20"/>
                <w:lang w:val="en-US"/>
              </w:rPr>
            </w:pPr>
            <w:r w:rsidRPr="003B790A">
              <w:rPr>
                <w:rFonts w:ascii="Times New Roman" w:hAnsi="Times New Roman" w:cs="Times New Roman"/>
                <w:color w:val="auto"/>
                <w:sz w:val="20"/>
                <w:szCs w:val="20"/>
                <w:lang w:val="en-US"/>
              </w:rPr>
              <w:t>7</w:t>
            </w:r>
          </w:p>
        </w:tc>
        <w:tc>
          <w:tcPr>
            <w:tcW w:w="2545" w:type="dxa"/>
            <w:vAlign w:val="center"/>
          </w:tcPr>
          <w:p w14:paraId="54107F6C" w14:textId="3958A371" w:rsidR="00876C0F" w:rsidRPr="003B790A" w:rsidRDefault="00876C0F" w:rsidP="00876C0F">
            <w:pPr>
              <w:spacing w:line="312" w:lineRule="auto"/>
              <w:jc w:val="both"/>
              <w:rPr>
                <w:rFonts w:ascii="Times New Roman" w:hAnsi="Times New Roman" w:cs="Times New Roman"/>
                <w:color w:val="auto"/>
                <w:sz w:val="20"/>
                <w:szCs w:val="20"/>
              </w:rPr>
            </w:pPr>
            <w:r w:rsidRPr="003B790A">
              <w:rPr>
                <w:rFonts w:ascii="Times New Roman" w:hAnsi="Times New Roman" w:cs="Times New Roman"/>
                <w:color w:val="auto"/>
                <w:sz w:val="20"/>
                <w:szCs w:val="20"/>
              </w:rPr>
              <w:t>Máy tiên CNC</w:t>
            </w:r>
          </w:p>
        </w:tc>
        <w:tc>
          <w:tcPr>
            <w:tcW w:w="992" w:type="dxa"/>
            <w:vAlign w:val="center"/>
          </w:tcPr>
          <w:p w14:paraId="79A27F56" w14:textId="0778A76C"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Thiết bị</w:t>
            </w:r>
          </w:p>
        </w:tc>
        <w:tc>
          <w:tcPr>
            <w:tcW w:w="851" w:type="dxa"/>
            <w:vAlign w:val="center"/>
          </w:tcPr>
          <w:p w14:paraId="0AB2B9A0" w14:textId="544D4719"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6</w:t>
            </w:r>
          </w:p>
        </w:tc>
        <w:tc>
          <w:tcPr>
            <w:tcW w:w="1136" w:type="dxa"/>
            <w:vAlign w:val="center"/>
          </w:tcPr>
          <w:p w14:paraId="3DCAFE4D" w14:textId="684DFF00"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Gia công</w:t>
            </w:r>
          </w:p>
        </w:tc>
        <w:tc>
          <w:tcPr>
            <w:tcW w:w="1415" w:type="dxa"/>
            <w:vAlign w:val="center"/>
          </w:tcPr>
          <w:p w14:paraId="62245603" w14:textId="22A1F5E8"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Máy mới</w:t>
            </w:r>
          </w:p>
        </w:tc>
        <w:tc>
          <w:tcPr>
            <w:tcW w:w="994" w:type="dxa"/>
            <w:vAlign w:val="center"/>
          </w:tcPr>
          <w:p w14:paraId="6610686A" w14:textId="00899F29"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2027</w:t>
            </w:r>
          </w:p>
        </w:tc>
        <w:tc>
          <w:tcPr>
            <w:tcW w:w="998" w:type="dxa"/>
            <w:vAlign w:val="center"/>
          </w:tcPr>
          <w:p w14:paraId="1CFF0585" w14:textId="3AABA290"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Nhật Bản</w:t>
            </w:r>
          </w:p>
        </w:tc>
      </w:tr>
      <w:tr w:rsidR="00876C0F" w:rsidRPr="003B790A" w14:paraId="683F116F" w14:textId="0CA6B71B" w:rsidTr="00876C0F">
        <w:trPr>
          <w:trHeight w:val="300"/>
          <w:jc w:val="center"/>
        </w:trPr>
        <w:tc>
          <w:tcPr>
            <w:tcW w:w="567" w:type="dxa"/>
            <w:vAlign w:val="center"/>
          </w:tcPr>
          <w:p w14:paraId="7ED45DEB" w14:textId="1EBC03C0" w:rsidR="00876C0F" w:rsidRPr="003B790A" w:rsidRDefault="00876C0F" w:rsidP="00876C0F">
            <w:pPr>
              <w:spacing w:line="312" w:lineRule="auto"/>
              <w:jc w:val="center"/>
              <w:rPr>
                <w:rFonts w:ascii="Times New Roman" w:hAnsi="Times New Roman" w:cs="Times New Roman"/>
                <w:color w:val="auto"/>
                <w:sz w:val="20"/>
                <w:szCs w:val="20"/>
                <w:lang w:val="en-US"/>
              </w:rPr>
            </w:pPr>
            <w:r w:rsidRPr="003B790A">
              <w:rPr>
                <w:rFonts w:ascii="Times New Roman" w:hAnsi="Times New Roman" w:cs="Times New Roman"/>
                <w:color w:val="auto"/>
                <w:sz w:val="20"/>
                <w:szCs w:val="20"/>
                <w:lang w:val="en-US"/>
              </w:rPr>
              <w:t>8</w:t>
            </w:r>
          </w:p>
        </w:tc>
        <w:tc>
          <w:tcPr>
            <w:tcW w:w="2545" w:type="dxa"/>
            <w:vAlign w:val="center"/>
          </w:tcPr>
          <w:p w14:paraId="06BBB283" w14:textId="787A6224" w:rsidR="00876C0F" w:rsidRPr="003B790A" w:rsidRDefault="00876C0F" w:rsidP="00876C0F">
            <w:pPr>
              <w:spacing w:line="312" w:lineRule="auto"/>
              <w:jc w:val="both"/>
              <w:rPr>
                <w:rFonts w:ascii="Times New Roman" w:hAnsi="Times New Roman" w:cs="Times New Roman"/>
                <w:color w:val="auto"/>
                <w:sz w:val="20"/>
                <w:szCs w:val="20"/>
              </w:rPr>
            </w:pPr>
            <w:r w:rsidRPr="003B790A">
              <w:rPr>
                <w:rFonts w:ascii="Times New Roman" w:hAnsi="Times New Roman" w:cs="Times New Roman"/>
                <w:color w:val="auto"/>
                <w:sz w:val="20"/>
                <w:szCs w:val="20"/>
              </w:rPr>
              <w:t>Máy rửa, làm sạch</w:t>
            </w:r>
          </w:p>
        </w:tc>
        <w:tc>
          <w:tcPr>
            <w:tcW w:w="992" w:type="dxa"/>
            <w:vAlign w:val="center"/>
          </w:tcPr>
          <w:p w14:paraId="3AFAA451" w14:textId="55692870"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Thiết bị</w:t>
            </w:r>
          </w:p>
        </w:tc>
        <w:tc>
          <w:tcPr>
            <w:tcW w:w="851" w:type="dxa"/>
            <w:vAlign w:val="center"/>
          </w:tcPr>
          <w:p w14:paraId="2A401414" w14:textId="19FE0CA2"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2</w:t>
            </w:r>
          </w:p>
        </w:tc>
        <w:tc>
          <w:tcPr>
            <w:tcW w:w="1136" w:type="dxa"/>
            <w:vAlign w:val="center"/>
          </w:tcPr>
          <w:p w14:paraId="31D50418" w14:textId="60B34266"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Rửa làm sạch sản phẩm</w:t>
            </w:r>
          </w:p>
        </w:tc>
        <w:tc>
          <w:tcPr>
            <w:tcW w:w="1415" w:type="dxa"/>
            <w:vAlign w:val="center"/>
          </w:tcPr>
          <w:p w14:paraId="7CF331A3" w14:textId="529E4C09"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Máy mới</w:t>
            </w:r>
          </w:p>
        </w:tc>
        <w:tc>
          <w:tcPr>
            <w:tcW w:w="994" w:type="dxa"/>
            <w:vAlign w:val="center"/>
          </w:tcPr>
          <w:p w14:paraId="423CCCDC" w14:textId="658850C4"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2027</w:t>
            </w:r>
          </w:p>
        </w:tc>
        <w:tc>
          <w:tcPr>
            <w:tcW w:w="998" w:type="dxa"/>
            <w:vAlign w:val="center"/>
          </w:tcPr>
          <w:p w14:paraId="72CB4D77" w14:textId="398F6E6F"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Nhật Bản</w:t>
            </w:r>
          </w:p>
        </w:tc>
      </w:tr>
      <w:tr w:rsidR="00876C0F" w:rsidRPr="003B790A" w14:paraId="523D5B6B" w14:textId="4BD8B62D" w:rsidTr="00876C0F">
        <w:trPr>
          <w:trHeight w:val="300"/>
          <w:jc w:val="center"/>
        </w:trPr>
        <w:tc>
          <w:tcPr>
            <w:tcW w:w="567" w:type="dxa"/>
            <w:vAlign w:val="center"/>
          </w:tcPr>
          <w:p w14:paraId="19EA5FAC" w14:textId="25A87859" w:rsidR="00876C0F" w:rsidRPr="003B790A" w:rsidRDefault="00876C0F" w:rsidP="00876C0F">
            <w:pPr>
              <w:spacing w:line="312" w:lineRule="auto"/>
              <w:jc w:val="center"/>
              <w:rPr>
                <w:rFonts w:ascii="Times New Roman" w:hAnsi="Times New Roman" w:cs="Times New Roman"/>
                <w:color w:val="auto"/>
                <w:sz w:val="20"/>
                <w:szCs w:val="20"/>
                <w:lang w:val="en-US"/>
              </w:rPr>
            </w:pPr>
            <w:r w:rsidRPr="003B790A">
              <w:rPr>
                <w:rFonts w:ascii="Times New Roman" w:hAnsi="Times New Roman" w:cs="Times New Roman"/>
                <w:color w:val="auto"/>
                <w:sz w:val="20"/>
                <w:szCs w:val="20"/>
                <w:lang w:val="en-US"/>
              </w:rPr>
              <w:t>9</w:t>
            </w:r>
          </w:p>
        </w:tc>
        <w:tc>
          <w:tcPr>
            <w:tcW w:w="2545" w:type="dxa"/>
            <w:vAlign w:val="center"/>
          </w:tcPr>
          <w:p w14:paraId="7388A799" w14:textId="4DF74C5E" w:rsidR="00876C0F" w:rsidRPr="003B790A" w:rsidRDefault="00876C0F" w:rsidP="00876C0F">
            <w:pPr>
              <w:spacing w:line="312" w:lineRule="auto"/>
              <w:jc w:val="both"/>
              <w:rPr>
                <w:rFonts w:ascii="Times New Roman" w:hAnsi="Times New Roman" w:cs="Times New Roman"/>
                <w:color w:val="auto"/>
                <w:sz w:val="20"/>
                <w:szCs w:val="20"/>
              </w:rPr>
            </w:pPr>
            <w:r w:rsidRPr="003B790A">
              <w:rPr>
                <w:rFonts w:ascii="Times New Roman" w:hAnsi="Times New Roman" w:cs="Times New Roman"/>
                <w:color w:val="auto"/>
                <w:sz w:val="20"/>
                <w:szCs w:val="20"/>
              </w:rPr>
              <w:t>Máy khoan</w:t>
            </w:r>
          </w:p>
        </w:tc>
        <w:tc>
          <w:tcPr>
            <w:tcW w:w="992" w:type="dxa"/>
            <w:vAlign w:val="center"/>
          </w:tcPr>
          <w:p w14:paraId="3372FF98" w14:textId="133FA1D2"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Thiết bị</w:t>
            </w:r>
          </w:p>
        </w:tc>
        <w:tc>
          <w:tcPr>
            <w:tcW w:w="851" w:type="dxa"/>
            <w:vAlign w:val="center"/>
          </w:tcPr>
          <w:p w14:paraId="6A8E939F" w14:textId="12B4E5B2"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2</w:t>
            </w:r>
          </w:p>
        </w:tc>
        <w:tc>
          <w:tcPr>
            <w:tcW w:w="1136" w:type="dxa"/>
            <w:vAlign w:val="center"/>
          </w:tcPr>
          <w:p w14:paraId="1FFB4CB0" w14:textId="133C7E91"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Gia công</w:t>
            </w:r>
          </w:p>
        </w:tc>
        <w:tc>
          <w:tcPr>
            <w:tcW w:w="1415" w:type="dxa"/>
            <w:vAlign w:val="center"/>
          </w:tcPr>
          <w:p w14:paraId="4A88B290" w14:textId="33BEB990"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Máy mới</w:t>
            </w:r>
          </w:p>
        </w:tc>
        <w:tc>
          <w:tcPr>
            <w:tcW w:w="994" w:type="dxa"/>
            <w:vAlign w:val="center"/>
          </w:tcPr>
          <w:p w14:paraId="38F47C99" w14:textId="4E8C5C22"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2027</w:t>
            </w:r>
          </w:p>
        </w:tc>
        <w:tc>
          <w:tcPr>
            <w:tcW w:w="998" w:type="dxa"/>
            <w:vAlign w:val="center"/>
          </w:tcPr>
          <w:p w14:paraId="53D1B79C" w14:textId="79B76CF3"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Nhật Bản</w:t>
            </w:r>
          </w:p>
        </w:tc>
      </w:tr>
      <w:tr w:rsidR="00876C0F" w:rsidRPr="003B790A" w14:paraId="0494424E" w14:textId="7E52A5E1" w:rsidTr="00876C0F">
        <w:trPr>
          <w:trHeight w:val="300"/>
          <w:jc w:val="center"/>
        </w:trPr>
        <w:tc>
          <w:tcPr>
            <w:tcW w:w="567" w:type="dxa"/>
            <w:vAlign w:val="center"/>
          </w:tcPr>
          <w:p w14:paraId="05BB308F" w14:textId="4750EDFE" w:rsidR="00876C0F" w:rsidRPr="003B790A" w:rsidRDefault="00876C0F" w:rsidP="00876C0F">
            <w:pPr>
              <w:spacing w:line="312" w:lineRule="auto"/>
              <w:jc w:val="center"/>
              <w:rPr>
                <w:rFonts w:ascii="Times New Roman" w:hAnsi="Times New Roman" w:cs="Times New Roman"/>
                <w:color w:val="auto"/>
                <w:sz w:val="20"/>
                <w:szCs w:val="20"/>
                <w:lang w:val="en-US"/>
              </w:rPr>
            </w:pPr>
            <w:r w:rsidRPr="003B790A">
              <w:rPr>
                <w:rFonts w:ascii="Times New Roman" w:hAnsi="Times New Roman" w:cs="Times New Roman"/>
                <w:color w:val="auto"/>
                <w:sz w:val="20"/>
                <w:szCs w:val="20"/>
                <w:lang w:val="en-US"/>
              </w:rPr>
              <w:t>10</w:t>
            </w:r>
          </w:p>
        </w:tc>
        <w:tc>
          <w:tcPr>
            <w:tcW w:w="2545" w:type="dxa"/>
            <w:vAlign w:val="center"/>
          </w:tcPr>
          <w:p w14:paraId="1D3D4FF1" w14:textId="12D032CE" w:rsidR="00876C0F" w:rsidRPr="003B790A" w:rsidRDefault="00876C0F" w:rsidP="00876C0F">
            <w:pPr>
              <w:spacing w:line="312" w:lineRule="auto"/>
              <w:jc w:val="both"/>
              <w:rPr>
                <w:rFonts w:ascii="Times New Roman" w:hAnsi="Times New Roman" w:cs="Times New Roman"/>
                <w:color w:val="auto"/>
                <w:sz w:val="20"/>
                <w:szCs w:val="20"/>
              </w:rPr>
            </w:pPr>
            <w:r w:rsidRPr="003B790A">
              <w:rPr>
                <w:rFonts w:ascii="Times New Roman" w:hAnsi="Times New Roman" w:cs="Times New Roman"/>
                <w:color w:val="auto"/>
                <w:sz w:val="20"/>
                <w:szCs w:val="20"/>
              </w:rPr>
              <w:t>Máy đánh bóng</w:t>
            </w:r>
          </w:p>
        </w:tc>
        <w:tc>
          <w:tcPr>
            <w:tcW w:w="992" w:type="dxa"/>
            <w:vAlign w:val="center"/>
          </w:tcPr>
          <w:p w14:paraId="69C8B668" w14:textId="05AFE76B"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Thiết bị</w:t>
            </w:r>
          </w:p>
        </w:tc>
        <w:tc>
          <w:tcPr>
            <w:tcW w:w="851" w:type="dxa"/>
            <w:vAlign w:val="center"/>
          </w:tcPr>
          <w:p w14:paraId="5D47FAB0" w14:textId="05B3BBB0"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2</w:t>
            </w:r>
          </w:p>
        </w:tc>
        <w:tc>
          <w:tcPr>
            <w:tcW w:w="1136" w:type="dxa"/>
            <w:vAlign w:val="center"/>
          </w:tcPr>
          <w:p w14:paraId="2BDBAB9B" w14:textId="689AF0C4"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Đánh bóng</w:t>
            </w:r>
          </w:p>
        </w:tc>
        <w:tc>
          <w:tcPr>
            <w:tcW w:w="1415" w:type="dxa"/>
            <w:vAlign w:val="center"/>
          </w:tcPr>
          <w:p w14:paraId="11D4BF9A" w14:textId="36FE90E4"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Máy mới</w:t>
            </w:r>
          </w:p>
        </w:tc>
        <w:tc>
          <w:tcPr>
            <w:tcW w:w="994" w:type="dxa"/>
            <w:vAlign w:val="center"/>
          </w:tcPr>
          <w:p w14:paraId="1B3F7E3F" w14:textId="0CDB9600"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2027</w:t>
            </w:r>
          </w:p>
        </w:tc>
        <w:tc>
          <w:tcPr>
            <w:tcW w:w="998" w:type="dxa"/>
            <w:vAlign w:val="center"/>
          </w:tcPr>
          <w:p w14:paraId="43B2B574" w14:textId="5F162AE1"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Nhật Bản</w:t>
            </w:r>
          </w:p>
        </w:tc>
      </w:tr>
      <w:tr w:rsidR="00876C0F" w:rsidRPr="003B790A" w14:paraId="4F3B20B0" w14:textId="05E11958" w:rsidTr="00876C0F">
        <w:trPr>
          <w:trHeight w:val="300"/>
          <w:jc w:val="center"/>
        </w:trPr>
        <w:tc>
          <w:tcPr>
            <w:tcW w:w="567" w:type="dxa"/>
            <w:vAlign w:val="center"/>
          </w:tcPr>
          <w:p w14:paraId="54AA6A1B" w14:textId="19090586" w:rsidR="00876C0F" w:rsidRPr="003B790A" w:rsidRDefault="00876C0F" w:rsidP="00876C0F">
            <w:pPr>
              <w:spacing w:line="312" w:lineRule="auto"/>
              <w:jc w:val="center"/>
              <w:rPr>
                <w:rFonts w:ascii="Times New Roman" w:hAnsi="Times New Roman" w:cs="Times New Roman"/>
                <w:color w:val="auto"/>
                <w:sz w:val="20"/>
                <w:szCs w:val="20"/>
                <w:lang w:val="en-US"/>
              </w:rPr>
            </w:pPr>
            <w:r w:rsidRPr="003B790A">
              <w:rPr>
                <w:rFonts w:ascii="Times New Roman" w:hAnsi="Times New Roman" w:cs="Times New Roman"/>
                <w:color w:val="auto"/>
                <w:sz w:val="20"/>
                <w:szCs w:val="20"/>
                <w:lang w:val="en-US"/>
              </w:rPr>
              <w:t>11</w:t>
            </w:r>
          </w:p>
        </w:tc>
        <w:tc>
          <w:tcPr>
            <w:tcW w:w="2545" w:type="dxa"/>
            <w:vAlign w:val="center"/>
          </w:tcPr>
          <w:p w14:paraId="5B1E4D86" w14:textId="0300F586" w:rsidR="00876C0F" w:rsidRPr="003B790A" w:rsidRDefault="00876C0F" w:rsidP="00876C0F">
            <w:pPr>
              <w:spacing w:line="312" w:lineRule="auto"/>
              <w:jc w:val="both"/>
              <w:rPr>
                <w:rFonts w:ascii="Times New Roman" w:hAnsi="Times New Roman" w:cs="Times New Roman"/>
                <w:color w:val="auto"/>
                <w:sz w:val="20"/>
                <w:szCs w:val="20"/>
              </w:rPr>
            </w:pPr>
            <w:r w:rsidRPr="003B790A">
              <w:rPr>
                <w:rFonts w:ascii="Times New Roman" w:hAnsi="Times New Roman" w:cs="Times New Roman"/>
                <w:color w:val="auto"/>
                <w:sz w:val="20"/>
                <w:szCs w:val="20"/>
              </w:rPr>
              <w:t>Máy đo 3 chiều</w:t>
            </w:r>
          </w:p>
        </w:tc>
        <w:tc>
          <w:tcPr>
            <w:tcW w:w="992" w:type="dxa"/>
            <w:vAlign w:val="center"/>
          </w:tcPr>
          <w:p w14:paraId="7E3A6C8C" w14:textId="144EAEBE"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Thiết bị</w:t>
            </w:r>
          </w:p>
        </w:tc>
        <w:tc>
          <w:tcPr>
            <w:tcW w:w="851" w:type="dxa"/>
            <w:vAlign w:val="center"/>
          </w:tcPr>
          <w:p w14:paraId="74420A3E" w14:textId="787B9C7C"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2</w:t>
            </w:r>
          </w:p>
        </w:tc>
        <w:tc>
          <w:tcPr>
            <w:tcW w:w="1136" w:type="dxa"/>
            <w:vAlign w:val="center"/>
          </w:tcPr>
          <w:p w14:paraId="3BC2F3E7" w14:textId="6759C1E6"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Đo đạc kích thước</w:t>
            </w:r>
          </w:p>
        </w:tc>
        <w:tc>
          <w:tcPr>
            <w:tcW w:w="1415" w:type="dxa"/>
            <w:vAlign w:val="center"/>
          </w:tcPr>
          <w:p w14:paraId="7CB0697D" w14:textId="2BFD6EF3"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Máy mới</w:t>
            </w:r>
          </w:p>
        </w:tc>
        <w:tc>
          <w:tcPr>
            <w:tcW w:w="994" w:type="dxa"/>
            <w:vAlign w:val="center"/>
          </w:tcPr>
          <w:p w14:paraId="2809A439" w14:textId="7077F25F"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2027</w:t>
            </w:r>
          </w:p>
        </w:tc>
        <w:tc>
          <w:tcPr>
            <w:tcW w:w="998" w:type="dxa"/>
            <w:vAlign w:val="center"/>
          </w:tcPr>
          <w:p w14:paraId="279601AA" w14:textId="449A1149"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Nhật Bản</w:t>
            </w:r>
          </w:p>
        </w:tc>
      </w:tr>
      <w:tr w:rsidR="00876C0F" w:rsidRPr="003B790A" w14:paraId="5C594739" w14:textId="3D71517F" w:rsidTr="00876C0F">
        <w:trPr>
          <w:trHeight w:val="300"/>
          <w:jc w:val="center"/>
        </w:trPr>
        <w:tc>
          <w:tcPr>
            <w:tcW w:w="567" w:type="dxa"/>
            <w:vAlign w:val="center"/>
          </w:tcPr>
          <w:p w14:paraId="77C166E9" w14:textId="2827A7C1" w:rsidR="00876C0F" w:rsidRPr="003B790A" w:rsidRDefault="00876C0F" w:rsidP="00876C0F">
            <w:pPr>
              <w:spacing w:line="312" w:lineRule="auto"/>
              <w:jc w:val="center"/>
              <w:rPr>
                <w:rFonts w:ascii="Times New Roman" w:hAnsi="Times New Roman" w:cs="Times New Roman"/>
                <w:color w:val="auto"/>
                <w:sz w:val="20"/>
                <w:szCs w:val="20"/>
                <w:lang w:val="en-US"/>
              </w:rPr>
            </w:pPr>
            <w:r w:rsidRPr="003B790A">
              <w:rPr>
                <w:rFonts w:ascii="Times New Roman" w:hAnsi="Times New Roman" w:cs="Times New Roman"/>
                <w:color w:val="auto"/>
                <w:sz w:val="20"/>
                <w:szCs w:val="20"/>
                <w:lang w:val="en-US"/>
              </w:rPr>
              <w:t>12</w:t>
            </w:r>
          </w:p>
        </w:tc>
        <w:tc>
          <w:tcPr>
            <w:tcW w:w="2545" w:type="dxa"/>
            <w:vAlign w:val="center"/>
          </w:tcPr>
          <w:p w14:paraId="1301002F" w14:textId="5839D02B" w:rsidR="00876C0F" w:rsidRPr="003B790A" w:rsidRDefault="00876C0F" w:rsidP="00876C0F">
            <w:pPr>
              <w:spacing w:line="312" w:lineRule="auto"/>
              <w:jc w:val="both"/>
              <w:rPr>
                <w:rFonts w:ascii="Times New Roman" w:hAnsi="Times New Roman" w:cs="Times New Roman"/>
                <w:color w:val="auto"/>
                <w:sz w:val="20"/>
                <w:szCs w:val="20"/>
              </w:rPr>
            </w:pPr>
            <w:r w:rsidRPr="003B790A">
              <w:rPr>
                <w:rFonts w:ascii="Times New Roman" w:hAnsi="Times New Roman" w:cs="Times New Roman"/>
                <w:color w:val="auto"/>
                <w:sz w:val="20"/>
                <w:szCs w:val="20"/>
              </w:rPr>
              <w:t>Máy rà khuôn</w:t>
            </w:r>
          </w:p>
        </w:tc>
        <w:tc>
          <w:tcPr>
            <w:tcW w:w="992" w:type="dxa"/>
            <w:vAlign w:val="center"/>
          </w:tcPr>
          <w:p w14:paraId="02FBCB0F" w14:textId="6BB47989"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Thiết bị</w:t>
            </w:r>
          </w:p>
        </w:tc>
        <w:tc>
          <w:tcPr>
            <w:tcW w:w="851" w:type="dxa"/>
            <w:vAlign w:val="center"/>
          </w:tcPr>
          <w:p w14:paraId="28AFE7A4" w14:textId="0FFBB29A"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1</w:t>
            </w:r>
          </w:p>
        </w:tc>
        <w:tc>
          <w:tcPr>
            <w:tcW w:w="1136" w:type="dxa"/>
            <w:vAlign w:val="center"/>
          </w:tcPr>
          <w:p w14:paraId="09BCBC05" w14:textId="3A8A3943"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Kiểm tra lắp ghép</w:t>
            </w:r>
          </w:p>
        </w:tc>
        <w:tc>
          <w:tcPr>
            <w:tcW w:w="1415" w:type="dxa"/>
            <w:vAlign w:val="center"/>
          </w:tcPr>
          <w:p w14:paraId="325391D1" w14:textId="54D8670B"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Máy mới</w:t>
            </w:r>
          </w:p>
        </w:tc>
        <w:tc>
          <w:tcPr>
            <w:tcW w:w="994" w:type="dxa"/>
            <w:vAlign w:val="center"/>
          </w:tcPr>
          <w:p w14:paraId="4CA0A6AA" w14:textId="6595F136"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2027</w:t>
            </w:r>
          </w:p>
        </w:tc>
        <w:tc>
          <w:tcPr>
            <w:tcW w:w="998" w:type="dxa"/>
            <w:vAlign w:val="center"/>
          </w:tcPr>
          <w:p w14:paraId="3F505C50" w14:textId="4453A0B3"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Nhật Bản</w:t>
            </w:r>
          </w:p>
        </w:tc>
      </w:tr>
      <w:tr w:rsidR="00876C0F" w:rsidRPr="003B790A" w14:paraId="43C6FA79" w14:textId="06EF38B0" w:rsidTr="00876C0F">
        <w:trPr>
          <w:trHeight w:val="300"/>
          <w:jc w:val="center"/>
        </w:trPr>
        <w:tc>
          <w:tcPr>
            <w:tcW w:w="567" w:type="dxa"/>
            <w:vAlign w:val="center"/>
          </w:tcPr>
          <w:p w14:paraId="1E79CC56" w14:textId="7BB3F770" w:rsidR="00876C0F" w:rsidRPr="003B790A" w:rsidRDefault="00876C0F" w:rsidP="00876C0F">
            <w:pPr>
              <w:spacing w:line="312" w:lineRule="auto"/>
              <w:jc w:val="center"/>
              <w:rPr>
                <w:rFonts w:ascii="Times New Roman" w:hAnsi="Times New Roman" w:cs="Times New Roman"/>
                <w:color w:val="auto"/>
                <w:sz w:val="20"/>
                <w:szCs w:val="20"/>
                <w:lang w:val="en-US"/>
              </w:rPr>
            </w:pPr>
            <w:r w:rsidRPr="003B790A">
              <w:rPr>
                <w:rFonts w:ascii="Times New Roman" w:hAnsi="Times New Roman" w:cs="Times New Roman"/>
                <w:color w:val="auto"/>
                <w:sz w:val="20"/>
                <w:szCs w:val="20"/>
                <w:lang w:val="en-US"/>
              </w:rPr>
              <w:t>13</w:t>
            </w:r>
          </w:p>
        </w:tc>
        <w:tc>
          <w:tcPr>
            <w:tcW w:w="2545" w:type="dxa"/>
            <w:vAlign w:val="center"/>
          </w:tcPr>
          <w:p w14:paraId="4648FADF" w14:textId="3CF3D877" w:rsidR="00876C0F" w:rsidRPr="003B790A" w:rsidRDefault="00876C0F" w:rsidP="00876C0F">
            <w:pPr>
              <w:spacing w:line="312" w:lineRule="auto"/>
              <w:jc w:val="both"/>
              <w:rPr>
                <w:rFonts w:ascii="Times New Roman" w:hAnsi="Times New Roman" w:cs="Times New Roman"/>
                <w:color w:val="auto"/>
                <w:sz w:val="20"/>
                <w:szCs w:val="20"/>
              </w:rPr>
            </w:pPr>
            <w:r w:rsidRPr="003B790A">
              <w:rPr>
                <w:rFonts w:ascii="Times New Roman" w:hAnsi="Times New Roman" w:cs="Times New Roman"/>
                <w:color w:val="auto"/>
                <w:sz w:val="20"/>
                <w:szCs w:val="20"/>
              </w:rPr>
              <w:t>Máy khoan cần</w:t>
            </w:r>
          </w:p>
        </w:tc>
        <w:tc>
          <w:tcPr>
            <w:tcW w:w="992" w:type="dxa"/>
            <w:vAlign w:val="center"/>
          </w:tcPr>
          <w:p w14:paraId="7B9CA8F5" w14:textId="285FE8EC"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Thiết bị</w:t>
            </w:r>
          </w:p>
        </w:tc>
        <w:tc>
          <w:tcPr>
            <w:tcW w:w="851" w:type="dxa"/>
            <w:vAlign w:val="center"/>
          </w:tcPr>
          <w:p w14:paraId="0A8F5DD0" w14:textId="3CAB2A14"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1</w:t>
            </w:r>
          </w:p>
        </w:tc>
        <w:tc>
          <w:tcPr>
            <w:tcW w:w="1136" w:type="dxa"/>
            <w:vAlign w:val="center"/>
          </w:tcPr>
          <w:p w14:paraId="285120DE" w14:textId="1F454887"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Gia công khuôn</w:t>
            </w:r>
          </w:p>
        </w:tc>
        <w:tc>
          <w:tcPr>
            <w:tcW w:w="1415" w:type="dxa"/>
            <w:vAlign w:val="center"/>
          </w:tcPr>
          <w:p w14:paraId="30077E75" w14:textId="04F881AE"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Máy mới</w:t>
            </w:r>
          </w:p>
        </w:tc>
        <w:tc>
          <w:tcPr>
            <w:tcW w:w="994" w:type="dxa"/>
            <w:vAlign w:val="center"/>
          </w:tcPr>
          <w:p w14:paraId="76A8484E" w14:textId="5748C513"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2027</w:t>
            </w:r>
          </w:p>
        </w:tc>
        <w:tc>
          <w:tcPr>
            <w:tcW w:w="998" w:type="dxa"/>
            <w:vAlign w:val="center"/>
          </w:tcPr>
          <w:p w14:paraId="225E6D24" w14:textId="1DBD3FC6"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Nhật Bản</w:t>
            </w:r>
          </w:p>
        </w:tc>
      </w:tr>
      <w:tr w:rsidR="00876C0F" w:rsidRPr="003B790A" w14:paraId="4FA46450" w14:textId="05CD165F" w:rsidTr="00876C0F">
        <w:trPr>
          <w:trHeight w:val="300"/>
          <w:jc w:val="center"/>
        </w:trPr>
        <w:tc>
          <w:tcPr>
            <w:tcW w:w="567" w:type="dxa"/>
            <w:vAlign w:val="center"/>
          </w:tcPr>
          <w:p w14:paraId="08B37DDB" w14:textId="79A94D21" w:rsidR="00876C0F" w:rsidRPr="003B790A" w:rsidRDefault="00876C0F" w:rsidP="00876C0F">
            <w:pPr>
              <w:spacing w:line="312" w:lineRule="auto"/>
              <w:jc w:val="center"/>
              <w:rPr>
                <w:rFonts w:ascii="Times New Roman" w:hAnsi="Times New Roman" w:cs="Times New Roman"/>
                <w:color w:val="auto"/>
                <w:sz w:val="20"/>
                <w:szCs w:val="20"/>
                <w:lang w:val="en-US"/>
              </w:rPr>
            </w:pPr>
            <w:r w:rsidRPr="003B790A">
              <w:rPr>
                <w:rFonts w:ascii="Times New Roman" w:hAnsi="Times New Roman" w:cs="Times New Roman"/>
                <w:color w:val="auto"/>
                <w:sz w:val="20"/>
                <w:szCs w:val="20"/>
                <w:lang w:val="en-US"/>
              </w:rPr>
              <w:t>14</w:t>
            </w:r>
          </w:p>
        </w:tc>
        <w:tc>
          <w:tcPr>
            <w:tcW w:w="2545" w:type="dxa"/>
            <w:vAlign w:val="center"/>
          </w:tcPr>
          <w:p w14:paraId="197DE1E0" w14:textId="19326F9C" w:rsidR="00876C0F" w:rsidRPr="003B790A" w:rsidRDefault="00876C0F" w:rsidP="00876C0F">
            <w:pPr>
              <w:spacing w:line="312" w:lineRule="auto"/>
              <w:jc w:val="both"/>
              <w:rPr>
                <w:rFonts w:ascii="Times New Roman" w:hAnsi="Times New Roman" w:cs="Times New Roman"/>
                <w:color w:val="auto"/>
                <w:sz w:val="20"/>
                <w:szCs w:val="20"/>
              </w:rPr>
            </w:pPr>
            <w:r w:rsidRPr="003B790A">
              <w:rPr>
                <w:rFonts w:ascii="Times New Roman" w:hAnsi="Times New Roman" w:cs="Times New Roman"/>
                <w:color w:val="auto"/>
                <w:sz w:val="20"/>
                <w:szCs w:val="20"/>
              </w:rPr>
              <w:t>Xe nâng</w:t>
            </w:r>
          </w:p>
        </w:tc>
        <w:tc>
          <w:tcPr>
            <w:tcW w:w="992" w:type="dxa"/>
            <w:vAlign w:val="center"/>
          </w:tcPr>
          <w:p w14:paraId="29CF822C" w14:textId="26895382"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Thiết bị</w:t>
            </w:r>
          </w:p>
        </w:tc>
        <w:tc>
          <w:tcPr>
            <w:tcW w:w="851" w:type="dxa"/>
            <w:vAlign w:val="center"/>
          </w:tcPr>
          <w:p w14:paraId="26FBAA91" w14:textId="4643AB4F"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2</w:t>
            </w:r>
          </w:p>
        </w:tc>
        <w:tc>
          <w:tcPr>
            <w:tcW w:w="1136" w:type="dxa"/>
            <w:vAlign w:val="center"/>
          </w:tcPr>
          <w:p w14:paraId="532B419C" w14:textId="5DEB1B67"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Vận chuyển hàng hóa</w:t>
            </w:r>
          </w:p>
        </w:tc>
        <w:tc>
          <w:tcPr>
            <w:tcW w:w="1415" w:type="dxa"/>
            <w:vAlign w:val="center"/>
          </w:tcPr>
          <w:p w14:paraId="15EA2DBB" w14:textId="199F1DB4"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Máy mới</w:t>
            </w:r>
          </w:p>
        </w:tc>
        <w:tc>
          <w:tcPr>
            <w:tcW w:w="994" w:type="dxa"/>
            <w:vAlign w:val="center"/>
          </w:tcPr>
          <w:p w14:paraId="6349DD0B" w14:textId="0044488E"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2027</w:t>
            </w:r>
          </w:p>
        </w:tc>
        <w:tc>
          <w:tcPr>
            <w:tcW w:w="998" w:type="dxa"/>
            <w:vAlign w:val="center"/>
          </w:tcPr>
          <w:p w14:paraId="27DFF675" w14:textId="56A016D9"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Nhật Bản</w:t>
            </w:r>
          </w:p>
        </w:tc>
      </w:tr>
      <w:tr w:rsidR="00876C0F" w:rsidRPr="003B790A" w14:paraId="32FD9D35" w14:textId="7C6802EE" w:rsidTr="00876C0F">
        <w:trPr>
          <w:trHeight w:val="300"/>
          <w:jc w:val="center"/>
        </w:trPr>
        <w:tc>
          <w:tcPr>
            <w:tcW w:w="567" w:type="dxa"/>
            <w:vAlign w:val="center"/>
          </w:tcPr>
          <w:p w14:paraId="5E7C6AD7" w14:textId="33DCEA44" w:rsidR="00876C0F" w:rsidRPr="003B790A" w:rsidRDefault="00876C0F" w:rsidP="00876C0F">
            <w:pPr>
              <w:spacing w:line="312" w:lineRule="auto"/>
              <w:jc w:val="center"/>
              <w:rPr>
                <w:rFonts w:ascii="Times New Roman" w:hAnsi="Times New Roman" w:cs="Times New Roman"/>
                <w:color w:val="auto"/>
                <w:sz w:val="20"/>
                <w:szCs w:val="20"/>
                <w:lang w:val="en-US"/>
              </w:rPr>
            </w:pPr>
            <w:r w:rsidRPr="003B790A">
              <w:rPr>
                <w:rFonts w:ascii="Times New Roman" w:hAnsi="Times New Roman" w:cs="Times New Roman"/>
                <w:color w:val="auto"/>
                <w:sz w:val="20"/>
                <w:szCs w:val="20"/>
                <w:lang w:val="en-US"/>
              </w:rPr>
              <w:t>15</w:t>
            </w:r>
          </w:p>
        </w:tc>
        <w:tc>
          <w:tcPr>
            <w:tcW w:w="2545" w:type="dxa"/>
            <w:vAlign w:val="center"/>
          </w:tcPr>
          <w:p w14:paraId="4AA9EA98" w14:textId="71C414B6" w:rsidR="00876C0F" w:rsidRPr="003B790A" w:rsidRDefault="00876C0F" w:rsidP="00876C0F">
            <w:pPr>
              <w:spacing w:line="312" w:lineRule="auto"/>
              <w:jc w:val="both"/>
              <w:rPr>
                <w:rFonts w:ascii="Times New Roman" w:hAnsi="Times New Roman" w:cs="Times New Roman"/>
                <w:color w:val="auto"/>
                <w:sz w:val="20"/>
                <w:szCs w:val="20"/>
              </w:rPr>
            </w:pPr>
            <w:r w:rsidRPr="003B790A">
              <w:rPr>
                <w:rFonts w:ascii="Times New Roman" w:hAnsi="Times New Roman" w:cs="Times New Roman"/>
                <w:color w:val="auto"/>
                <w:sz w:val="20"/>
                <w:szCs w:val="20"/>
              </w:rPr>
              <w:t>Hệ thống xử lý bề mặt (tiền xử lý)</w:t>
            </w:r>
          </w:p>
        </w:tc>
        <w:tc>
          <w:tcPr>
            <w:tcW w:w="992" w:type="dxa"/>
            <w:vAlign w:val="center"/>
          </w:tcPr>
          <w:p w14:paraId="41B74D4B" w14:textId="7EDAA98A"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Hệ thống</w:t>
            </w:r>
          </w:p>
        </w:tc>
        <w:tc>
          <w:tcPr>
            <w:tcW w:w="851" w:type="dxa"/>
            <w:vAlign w:val="center"/>
          </w:tcPr>
          <w:p w14:paraId="72C5068F" w14:textId="096271E4"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1</w:t>
            </w:r>
          </w:p>
        </w:tc>
        <w:tc>
          <w:tcPr>
            <w:tcW w:w="1136" w:type="dxa"/>
            <w:vAlign w:val="center"/>
          </w:tcPr>
          <w:p w14:paraId="03490D7E" w14:textId="4176D323"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Tiền xử lý</w:t>
            </w:r>
          </w:p>
        </w:tc>
        <w:tc>
          <w:tcPr>
            <w:tcW w:w="1415" w:type="dxa"/>
            <w:vAlign w:val="center"/>
          </w:tcPr>
          <w:p w14:paraId="213C808D" w14:textId="379D4E3A"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Máy mới</w:t>
            </w:r>
          </w:p>
        </w:tc>
        <w:tc>
          <w:tcPr>
            <w:tcW w:w="994" w:type="dxa"/>
            <w:vAlign w:val="center"/>
          </w:tcPr>
          <w:p w14:paraId="6109A68E" w14:textId="56996391"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2027</w:t>
            </w:r>
          </w:p>
        </w:tc>
        <w:tc>
          <w:tcPr>
            <w:tcW w:w="998" w:type="dxa"/>
            <w:vAlign w:val="center"/>
          </w:tcPr>
          <w:p w14:paraId="3D45584D" w14:textId="558D86A5"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Nhật Bản</w:t>
            </w:r>
          </w:p>
        </w:tc>
      </w:tr>
      <w:tr w:rsidR="00876C0F" w:rsidRPr="003B790A" w14:paraId="1CBD7748" w14:textId="0DA26CD7" w:rsidTr="00876C0F">
        <w:trPr>
          <w:trHeight w:val="428"/>
          <w:jc w:val="center"/>
        </w:trPr>
        <w:tc>
          <w:tcPr>
            <w:tcW w:w="567" w:type="dxa"/>
            <w:vAlign w:val="center"/>
          </w:tcPr>
          <w:p w14:paraId="2AFF1A5A" w14:textId="02EAD593" w:rsidR="00876C0F" w:rsidRPr="003B790A" w:rsidRDefault="00876C0F" w:rsidP="00876C0F">
            <w:pPr>
              <w:spacing w:line="312" w:lineRule="auto"/>
              <w:jc w:val="center"/>
              <w:rPr>
                <w:rFonts w:ascii="Times New Roman" w:hAnsi="Times New Roman" w:cs="Times New Roman"/>
                <w:color w:val="auto"/>
                <w:sz w:val="20"/>
                <w:szCs w:val="20"/>
                <w:lang w:val="en-US"/>
              </w:rPr>
            </w:pPr>
            <w:r w:rsidRPr="003B790A">
              <w:rPr>
                <w:rFonts w:ascii="Times New Roman" w:hAnsi="Times New Roman" w:cs="Times New Roman"/>
                <w:color w:val="auto"/>
                <w:sz w:val="20"/>
                <w:szCs w:val="20"/>
                <w:lang w:val="en-US"/>
              </w:rPr>
              <w:t>16</w:t>
            </w:r>
          </w:p>
        </w:tc>
        <w:tc>
          <w:tcPr>
            <w:tcW w:w="2545" w:type="dxa"/>
            <w:vAlign w:val="center"/>
          </w:tcPr>
          <w:p w14:paraId="2C1F90CE" w14:textId="0A5B6EE6" w:rsidR="00876C0F" w:rsidRPr="003B790A" w:rsidRDefault="00876C0F" w:rsidP="00876C0F">
            <w:pPr>
              <w:spacing w:line="312" w:lineRule="auto"/>
              <w:jc w:val="both"/>
              <w:rPr>
                <w:rFonts w:ascii="Times New Roman" w:hAnsi="Times New Roman" w:cs="Times New Roman"/>
                <w:color w:val="auto"/>
                <w:sz w:val="20"/>
                <w:szCs w:val="20"/>
              </w:rPr>
            </w:pPr>
            <w:r w:rsidRPr="003B790A">
              <w:rPr>
                <w:rFonts w:ascii="Times New Roman" w:hAnsi="Times New Roman" w:cs="Times New Roman"/>
                <w:color w:val="auto"/>
                <w:sz w:val="20"/>
                <w:szCs w:val="20"/>
              </w:rPr>
              <w:t>Hệ thống buồng sơn</w:t>
            </w:r>
          </w:p>
        </w:tc>
        <w:tc>
          <w:tcPr>
            <w:tcW w:w="992" w:type="dxa"/>
            <w:vAlign w:val="center"/>
          </w:tcPr>
          <w:p w14:paraId="6A2A1553" w14:textId="7C1E0143"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Hệ thống</w:t>
            </w:r>
          </w:p>
        </w:tc>
        <w:tc>
          <w:tcPr>
            <w:tcW w:w="851" w:type="dxa"/>
            <w:vAlign w:val="center"/>
          </w:tcPr>
          <w:p w14:paraId="27FC9E5D" w14:textId="06564BC3"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1</w:t>
            </w:r>
          </w:p>
        </w:tc>
        <w:tc>
          <w:tcPr>
            <w:tcW w:w="1136" w:type="dxa"/>
            <w:vAlign w:val="center"/>
          </w:tcPr>
          <w:p w14:paraId="167A3B62" w14:textId="4ED44F71"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Sơn</w:t>
            </w:r>
          </w:p>
        </w:tc>
        <w:tc>
          <w:tcPr>
            <w:tcW w:w="1415" w:type="dxa"/>
            <w:vAlign w:val="center"/>
          </w:tcPr>
          <w:p w14:paraId="39641CEA" w14:textId="373585BA"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Máy mới</w:t>
            </w:r>
          </w:p>
        </w:tc>
        <w:tc>
          <w:tcPr>
            <w:tcW w:w="994" w:type="dxa"/>
            <w:vAlign w:val="center"/>
          </w:tcPr>
          <w:p w14:paraId="01FFECB6" w14:textId="31734108"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2027</w:t>
            </w:r>
          </w:p>
        </w:tc>
        <w:tc>
          <w:tcPr>
            <w:tcW w:w="998" w:type="dxa"/>
            <w:vAlign w:val="center"/>
          </w:tcPr>
          <w:p w14:paraId="2B362D94" w14:textId="2D92A89F"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Nhật Bản</w:t>
            </w:r>
          </w:p>
        </w:tc>
      </w:tr>
      <w:tr w:rsidR="00876C0F" w:rsidRPr="003B790A" w14:paraId="4C53D213" w14:textId="28C610C3" w:rsidTr="00876C0F">
        <w:trPr>
          <w:trHeight w:val="300"/>
          <w:jc w:val="center"/>
        </w:trPr>
        <w:tc>
          <w:tcPr>
            <w:tcW w:w="567" w:type="dxa"/>
            <w:vAlign w:val="center"/>
          </w:tcPr>
          <w:p w14:paraId="7A43756B" w14:textId="06DB6D01" w:rsidR="00876C0F" w:rsidRPr="003B790A" w:rsidRDefault="00876C0F" w:rsidP="00876C0F">
            <w:pPr>
              <w:spacing w:line="312" w:lineRule="auto"/>
              <w:jc w:val="center"/>
              <w:rPr>
                <w:rFonts w:ascii="Times New Roman" w:hAnsi="Times New Roman" w:cs="Times New Roman"/>
                <w:color w:val="auto"/>
                <w:sz w:val="20"/>
                <w:szCs w:val="20"/>
                <w:lang w:val="en-US"/>
              </w:rPr>
            </w:pPr>
            <w:r w:rsidRPr="003B790A">
              <w:rPr>
                <w:rFonts w:ascii="Times New Roman" w:hAnsi="Times New Roman" w:cs="Times New Roman"/>
                <w:color w:val="auto"/>
                <w:sz w:val="20"/>
                <w:szCs w:val="20"/>
                <w:lang w:val="en-US"/>
              </w:rPr>
              <w:t>17</w:t>
            </w:r>
          </w:p>
        </w:tc>
        <w:tc>
          <w:tcPr>
            <w:tcW w:w="2545" w:type="dxa"/>
            <w:vAlign w:val="center"/>
          </w:tcPr>
          <w:p w14:paraId="11757D5E" w14:textId="41A2CC40" w:rsidR="00876C0F" w:rsidRPr="003B790A" w:rsidRDefault="00876C0F" w:rsidP="00876C0F">
            <w:pPr>
              <w:spacing w:line="312" w:lineRule="auto"/>
              <w:jc w:val="both"/>
              <w:rPr>
                <w:rFonts w:ascii="Times New Roman" w:hAnsi="Times New Roman" w:cs="Times New Roman"/>
                <w:color w:val="auto"/>
                <w:sz w:val="20"/>
                <w:szCs w:val="20"/>
              </w:rPr>
            </w:pPr>
            <w:r w:rsidRPr="003B790A">
              <w:rPr>
                <w:rFonts w:ascii="Times New Roman" w:hAnsi="Times New Roman" w:cs="Times New Roman"/>
                <w:color w:val="auto"/>
                <w:sz w:val="20"/>
                <w:szCs w:val="20"/>
              </w:rPr>
              <w:t>Robot sơn</w:t>
            </w:r>
          </w:p>
        </w:tc>
        <w:tc>
          <w:tcPr>
            <w:tcW w:w="992" w:type="dxa"/>
            <w:vAlign w:val="center"/>
          </w:tcPr>
          <w:p w14:paraId="4072B47D" w14:textId="1957B469"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Cái</w:t>
            </w:r>
          </w:p>
        </w:tc>
        <w:tc>
          <w:tcPr>
            <w:tcW w:w="851" w:type="dxa"/>
            <w:vAlign w:val="center"/>
          </w:tcPr>
          <w:p w14:paraId="57B0C42E" w14:textId="75FD348D"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2</w:t>
            </w:r>
          </w:p>
        </w:tc>
        <w:tc>
          <w:tcPr>
            <w:tcW w:w="1136" w:type="dxa"/>
            <w:vAlign w:val="center"/>
          </w:tcPr>
          <w:p w14:paraId="74CADF65" w14:textId="5E9379CA"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Sơn</w:t>
            </w:r>
          </w:p>
        </w:tc>
        <w:tc>
          <w:tcPr>
            <w:tcW w:w="1415" w:type="dxa"/>
            <w:vAlign w:val="center"/>
          </w:tcPr>
          <w:p w14:paraId="09034423" w14:textId="1E66BFA8"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Máy mới</w:t>
            </w:r>
          </w:p>
        </w:tc>
        <w:tc>
          <w:tcPr>
            <w:tcW w:w="994" w:type="dxa"/>
            <w:vAlign w:val="center"/>
          </w:tcPr>
          <w:p w14:paraId="519195BD" w14:textId="6E5BB7FF"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2027</w:t>
            </w:r>
          </w:p>
        </w:tc>
        <w:tc>
          <w:tcPr>
            <w:tcW w:w="998" w:type="dxa"/>
            <w:vAlign w:val="center"/>
          </w:tcPr>
          <w:p w14:paraId="517DC562" w14:textId="4FAEA27A"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Nhật Bản</w:t>
            </w:r>
          </w:p>
        </w:tc>
      </w:tr>
      <w:tr w:rsidR="00876C0F" w:rsidRPr="003B790A" w14:paraId="16DFDE3E" w14:textId="4CFED9AF" w:rsidTr="00876C0F">
        <w:trPr>
          <w:trHeight w:val="300"/>
          <w:jc w:val="center"/>
        </w:trPr>
        <w:tc>
          <w:tcPr>
            <w:tcW w:w="567" w:type="dxa"/>
            <w:vAlign w:val="center"/>
          </w:tcPr>
          <w:p w14:paraId="49D35E48" w14:textId="42A9A9B3" w:rsidR="00876C0F" w:rsidRPr="003B790A" w:rsidRDefault="00876C0F" w:rsidP="00876C0F">
            <w:pPr>
              <w:spacing w:line="312" w:lineRule="auto"/>
              <w:jc w:val="center"/>
              <w:rPr>
                <w:rFonts w:ascii="Times New Roman" w:hAnsi="Times New Roman" w:cs="Times New Roman"/>
                <w:color w:val="auto"/>
                <w:sz w:val="20"/>
                <w:szCs w:val="20"/>
                <w:lang w:val="en-US"/>
              </w:rPr>
            </w:pPr>
            <w:r w:rsidRPr="003B790A">
              <w:rPr>
                <w:rFonts w:ascii="Times New Roman" w:hAnsi="Times New Roman" w:cs="Times New Roman"/>
                <w:color w:val="auto"/>
                <w:sz w:val="20"/>
                <w:szCs w:val="20"/>
                <w:lang w:val="en-US"/>
              </w:rPr>
              <w:t>18</w:t>
            </w:r>
          </w:p>
        </w:tc>
        <w:tc>
          <w:tcPr>
            <w:tcW w:w="2545" w:type="dxa"/>
            <w:vAlign w:val="center"/>
          </w:tcPr>
          <w:p w14:paraId="487DA968" w14:textId="31ACBAE4" w:rsidR="00876C0F" w:rsidRPr="003B790A" w:rsidRDefault="00876C0F" w:rsidP="00876C0F">
            <w:pPr>
              <w:spacing w:line="312" w:lineRule="auto"/>
              <w:jc w:val="both"/>
              <w:rPr>
                <w:rFonts w:ascii="Times New Roman" w:hAnsi="Times New Roman" w:cs="Times New Roman"/>
                <w:color w:val="auto"/>
                <w:sz w:val="20"/>
                <w:szCs w:val="20"/>
              </w:rPr>
            </w:pPr>
            <w:r w:rsidRPr="003B790A">
              <w:rPr>
                <w:rFonts w:ascii="Times New Roman" w:hAnsi="Times New Roman" w:cs="Times New Roman"/>
                <w:color w:val="auto"/>
                <w:sz w:val="20"/>
                <w:szCs w:val="20"/>
              </w:rPr>
              <w:t>Lò sấy sơn</w:t>
            </w:r>
          </w:p>
        </w:tc>
        <w:tc>
          <w:tcPr>
            <w:tcW w:w="992" w:type="dxa"/>
            <w:vAlign w:val="center"/>
          </w:tcPr>
          <w:p w14:paraId="6D30FED5" w14:textId="47428699"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Cái</w:t>
            </w:r>
          </w:p>
        </w:tc>
        <w:tc>
          <w:tcPr>
            <w:tcW w:w="851" w:type="dxa"/>
            <w:vAlign w:val="center"/>
          </w:tcPr>
          <w:p w14:paraId="69B32942" w14:textId="3AA863C7"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1</w:t>
            </w:r>
          </w:p>
        </w:tc>
        <w:tc>
          <w:tcPr>
            <w:tcW w:w="1136" w:type="dxa"/>
            <w:vAlign w:val="center"/>
          </w:tcPr>
          <w:p w14:paraId="46232162" w14:textId="0AFD017B"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Sấy</w:t>
            </w:r>
          </w:p>
        </w:tc>
        <w:tc>
          <w:tcPr>
            <w:tcW w:w="1415" w:type="dxa"/>
            <w:vAlign w:val="center"/>
          </w:tcPr>
          <w:p w14:paraId="5394B6D2" w14:textId="7F946C91"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Máy mới</w:t>
            </w:r>
          </w:p>
        </w:tc>
        <w:tc>
          <w:tcPr>
            <w:tcW w:w="994" w:type="dxa"/>
            <w:vAlign w:val="center"/>
          </w:tcPr>
          <w:p w14:paraId="726C2ED0" w14:textId="799C1170"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2027</w:t>
            </w:r>
          </w:p>
        </w:tc>
        <w:tc>
          <w:tcPr>
            <w:tcW w:w="998" w:type="dxa"/>
            <w:vAlign w:val="center"/>
          </w:tcPr>
          <w:p w14:paraId="67F1DCF2" w14:textId="7355DDD6"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Nhật Bản</w:t>
            </w:r>
          </w:p>
        </w:tc>
      </w:tr>
      <w:tr w:rsidR="00876C0F" w:rsidRPr="003B790A" w14:paraId="31EC3D1A" w14:textId="08EC8BB3" w:rsidTr="00876C0F">
        <w:trPr>
          <w:trHeight w:val="300"/>
          <w:jc w:val="center"/>
        </w:trPr>
        <w:tc>
          <w:tcPr>
            <w:tcW w:w="567" w:type="dxa"/>
            <w:vAlign w:val="center"/>
          </w:tcPr>
          <w:p w14:paraId="74E4EB8E" w14:textId="04553E57" w:rsidR="00876C0F" w:rsidRPr="003B790A" w:rsidRDefault="00876C0F" w:rsidP="00876C0F">
            <w:pPr>
              <w:spacing w:line="312" w:lineRule="auto"/>
              <w:jc w:val="center"/>
              <w:rPr>
                <w:rFonts w:ascii="Times New Roman" w:hAnsi="Times New Roman" w:cs="Times New Roman"/>
                <w:color w:val="auto"/>
                <w:sz w:val="20"/>
                <w:szCs w:val="20"/>
                <w:lang w:val="en-US"/>
              </w:rPr>
            </w:pPr>
            <w:r w:rsidRPr="003B790A">
              <w:rPr>
                <w:rFonts w:ascii="Times New Roman" w:hAnsi="Times New Roman" w:cs="Times New Roman"/>
                <w:color w:val="auto"/>
                <w:sz w:val="20"/>
                <w:szCs w:val="20"/>
                <w:lang w:val="en-US"/>
              </w:rPr>
              <w:t>19</w:t>
            </w:r>
          </w:p>
        </w:tc>
        <w:tc>
          <w:tcPr>
            <w:tcW w:w="2545" w:type="dxa"/>
            <w:vAlign w:val="center"/>
          </w:tcPr>
          <w:p w14:paraId="74A9EE8E" w14:textId="21F15BE9" w:rsidR="00876C0F" w:rsidRPr="003B790A" w:rsidRDefault="00876C0F" w:rsidP="00876C0F">
            <w:pPr>
              <w:spacing w:line="312" w:lineRule="auto"/>
              <w:jc w:val="both"/>
              <w:rPr>
                <w:rFonts w:ascii="Times New Roman" w:hAnsi="Times New Roman" w:cs="Times New Roman"/>
                <w:color w:val="auto"/>
                <w:sz w:val="20"/>
                <w:szCs w:val="20"/>
              </w:rPr>
            </w:pPr>
            <w:r w:rsidRPr="003B790A">
              <w:rPr>
                <w:rFonts w:ascii="Times New Roman" w:hAnsi="Times New Roman" w:cs="Times New Roman"/>
                <w:color w:val="auto"/>
                <w:sz w:val="20"/>
                <w:szCs w:val="20"/>
              </w:rPr>
              <w:t>Lò sấy xử lý bề mặt</w:t>
            </w:r>
          </w:p>
        </w:tc>
        <w:tc>
          <w:tcPr>
            <w:tcW w:w="992" w:type="dxa"/>
            <w:vAlign w:val="center"/>
          </w:tcPr>
          <w:p w14:paraId="2ED81EEC" w14:textId="5176CA3B"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Cái</w:t>
            </w:r>
          </w:p>
        </w:tc>
        <w:tc>
          <w:tcPr>
            <w:tcW w:w="851" w:type="dxa"/>
            <w:vAlign w:val="center"/>
          </w:tcPr>
          <w:p w14:paraId="257D2592" w14:textId="27C00EC3"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1</w:t>
            </w:r>
          </w:p>
        </w:tc>
        <w:tc>
          <w:tcPr>
            <w:tcW w:w="1136" w:type="dxa"/>
            <w:vAlign w:val="center"/>
          </w:tcPr>
          <w:p w14:paraId="100FEE56" w14:textId="2C8B8F59"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Sấy</w:t>
            </w:r>
          </w:p>
        </w:tc>
        <w:tc>
          <w:tcPr>
            <w:tcW w:w="1415" w:type="dxa"/>
            <w:vAlign w:val="center"/>
          </w:tcPr>
          <w:p w14:paraId="6425E2D4" w14:textId="45F96B8B"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Máy mới</w:t>
            </w:r>
          </w:p>
        </w:tc>
        <w:tc>
          <w:tcPr>
            <w:tcW w:w="994" w:type="dxa"/>
            <w:vAlign w:val="center"/>
          </w:tcPr>
          <w:p w14:paraId="45CF6ED8" w14:textId="402C472A"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2027</w:t>
            </w:r>
          </w:p>
        </w:tc>
        <w:tc>
          <w:tcPr>
            <w:tcW w:w="998" w:type="dxa"/>
            <w:vAlign w:val="center"/>
          </w:tcPr>
          <w:p w14:paraId="75B80A72" w14:textId="7DB2E9CD"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Nhật Bản</w:t>
            </w:r>
          </w:p>
        </w:tc>
      </w:tr>
      <w:tr w:rsidR="00876C0F" w:rsidRPr="003B790A" w14:paraId="62BF0EDD" w14:textId="4133540B" w:rsidTr="00876C0F">
        <w:trPr>
          <w:trHeight w:val="300"/>
          <w:jc w:val="center"/>
        </w:trPr>
        <w:tc>
          <w:tcPr>
            <w:tcW w:w="567" w:type="dxa"/>
            <w:vAlign w:val="center"/>
          </w:tcPr>
          <w:p w14:paraId="5304AFDF" w14:textId="4DC8F935" w:rsidR="00876C0F" w:rsidRPr="003B790A" w:rsidRDefault="00876C0F" w:rsidP="00876C0F">
            <w:pPr>
              <w:spacing w:line="312" w:lineRule="auto"/>
              <w:jc w:val="center"/>
              <w:rPr>
                <w:rFonts w:ascii="Times New Roman" w:hAnsi="Times New Roman" w:cs="Times New Roman"/>
                <w:color w:val="auto"/>
                <w:sz w:val="20"/>
                <w:szCs w:val="20"/>
                <w:lang w:val="en-US"/>
              </w:rPr>
            </w:pPr>
            <w:r w:rsidRPr="003B790A">
              <w:rPr>
                <w:rFonts w:ascii="Times New Roman" w:hAnsi="Times New Roman" w:cs="Times New Roman"/>
                <w:color w:val="auto"/>
                <w:sz w:val="20"/>
                <w:szCs w:val="20"/>
                <w:lang w:val="en-US"/>
              </w:rPr>
              <w:t>20</w:t>
            </w:r>
          </w:p>
        </w:tc>
        <w:tc>
          <w:tcPr>
            <w:tcW w:w="2545" w:type="dxa"/>
            <w:vAlign w:val="center"/>
          </w:tcPr>
          <w:p w14:paraId="01BE7B31" w14:textId="0B9D82E1" w:rsidR="00876C0F" w:rsidRPr="003B790A" w:rsidRDefault="00876C0F" w:rsidP="00876C0F">
            <w:pPr>
              <w:spacing w:line="312" w:lineRule="auto"/>
              <w:jc w:val="both"/>
              <w:rPr>
                <w:rFonts w:ascii="Times New Roman" w:hAnsi="Times New Roman" w:cs="Times New Roman"/>
                <w:color w:val="auto"/>
                <w:sz w:val="20"/>
                <w:szCs w:val="20"/>
              </w:rPr>
            </w:pPr>
            <w:r w:rsidRPr="003B790A">
              <w:rPr>
                <w:rFonts w:ascii="Times New Roman" w:hAnsi="Times New Roman" w:cs="Times New Roman"/>
                <w:color w:val="auto"/>
                <w:sz w:val="20"/>
                <w:szCs w:val="20"/>
              </w:rPr>
              <w:t>Máy nén khí</w:t>
            </w:r>
          </w:p>
        </w:tc>
        <w:tc>
          <w:tcPr>
            <w:tcW w:w="992" w:type="dxa"/>
            <w:vAlign w:val="center"/>
          </w:tcPr>
          <w:p w14:paraId="23F39214" w14:textId="1F66774B"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Cái</w:t>
            </w:r>
          </w:p>
        </w:tc>
        <w:tc>
          <w:tcPr>
            <w:tcW w:w="851" w:type="dxa"/>
            <w:vAlign w:val="center"/>
          </w:tcPr>
          <w:p w14:paraId="728CB817" w14:textId="2E3CF234"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5</w:t>
            </w:r>
          </w:p>
        </w:tc>
        <w:tc>
          <w:tcPr>
            <w:tcW w:w="1136" w:type="dxa"/>
            <w:vAlign w:val="center"/>
          </w:tcPr>
          <w:p w14:paraId="14CF0021" w14:textId="2CBBDC71" w:rsidR="00876C0F" w:rsidRPr="003B790A" w:rsidRDefault="00876C0F" w:rsidP="00876C0F">
            <w:pPr>
              <w:spacing w:line="312" w:lineRule="auto"/>
              <w:jc w:val="center"/>
              <w:rPr>
                <w:rFonts w:ascii="Times New Roman" w:hAnsi="Times New Roman" w:cs="Times New Roman"/>
                <w:color w:val="auto"/>
                <w:sz w:val="20"/>
                <w:szCs w:val="20"/>
              </w:rPr>
            </w:pPr>
            <w:r w:rsidRPr="003B790A">
              <w:rPr>
                <w:rFonts w:ascii="Times New Roman" w:hAnsi="Times New Roman" w:cs="Times New Roman"/>
                <w:color w:val="auto"/>
                <w:sz w:val="20"/>
                <w:szCs w:val="20"/>
              </w:rPr>
              <w:t>Xì khô</w:t>
            </w:r>
          </w:p>
        </w:tc>
        <w:tc>
          <w:tcPr>
            <w:tcW w:w="1415" w:type="dxa"/>
            <w:vAlign w:val="center"/>
          </w:tcPr>
          <w:p w14:paraId="24D9CC6E" w14:textId="68963F30"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Máy mới</w:t>
            </w:r>
          </w:p>
        </w:tc>
        <w:tc>
          <w:tcPr>
            <w:tcW w:w="994" w:type="dxa"/>
            <w:vAlign w:val="center"/>
          </w:tcPr>
          <w:p w14:paraId="3F35FC90" w14:textId="53C04B9E"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2027</w:t>
            </w:r>
          </w:p>
        </w:tc>
        <w:tc>
          <w:tcPr>
            <w:tcW w:w="998" w:type="dxa"/>
            <w:vAlign w:val="center"/>
          </w:tcPr>
          <w:p w14:paraId="692BF226" w14:textId="1321C6D7" w:rsidR="00876C0F" w:rsidRPr="003B790A" w:rsidRDefault="00876C0F" w:rsidP="00876C0F">
            <w:pPr>
              <w:spacing w:line="312" w:lineRule="auto"/>
              <w:jc w:val="center"/>
              <w:rPr>
                <w:rFonts w:ascii="Times New Roman" w:hAnsi="Times New Roman" w:cs="Times New Roman"/>
                <w:color w:val="FF0000"/>
                <w:sz w:val="20"/>
                <w:szCs w:val="20"/>
                <w:highlight w:val="yellow"/>
              </w:rPr>
            </w:pPr>
            <w:r w:rsidRPr="003B790A">
              <w:rPr>
                <w:rFonts w:ascii="Times New Roman" w:hAnsi="Times New Roman" w:cs="Times New Roman"/>
                <w:color w:val="FF0000"/>
                <w:sz w:val="20"/>
                <w:szCs w:val="20"/>
                <w:highlight w:val="yellow"/>
              </w:rPr>
              <w:t>Nhật Bản</w:t>
            </w:r>
          </w:p>
        </w:tc>
      </w:tr>
    </w:tbl>
    <w:p w14:paraId="59699F56" w14:textId="6A0FFAE7" w:rsidR="00AE6D98" w:rsidRPr="003B790A" w:rsidRDefault="00AE6D98" w:rsidP="58350311">
      <w:pPr>
        <w:widowControl/>
        <w:spacing w:line="420" w:lineRule="exact"/>
        <w:ind w:firstLine="709"/>
        <w:rPr>
          <w:rFonts w:ascii="Times New Roman" w:hAnsi="Times New Roman" w:cs="Times New Roman"/>
          <w:color w:val="auto"/>
          <w:sz w:val="28"/>
          <w:szCs w:val="28"/>
        </w:rPr>
      </w:pPr>
      <w:bookmarkStart w:id="271" w:name="_Toc133302438"/>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sidRPr="003B790A">
        <w:rPr>
          <w:rFonts w:ascii="Times New Roman" w:hAnsi="Times New Roman" w:cs="Times New Roman"/>
          <w:color w:val="auto"/>
          <w:sz w:val="28"/>
          <w:szCs w:val="28"/>
        </w:rPr>
        <w:t xml:space="preserve">+ </w:t>
      </w:r>
      <w:r w:rsidRPr="003B790A">
        <w:rPr>
          <w:rFonts w:ascii="Times New Roman" w:hAnsi="Times New Roman" w:cs="Times New Roman"/>
          <w:color w:val="auto"/>
          <w:sz w:val="28"/>
          <w:szCs w:val="28"/>
          <w:lang w:val="en-US"/>
        </w:rPr>
        <w:t>Lò nung</w:t>
      </w:r>
      <w:r w:rsidRPr="003B790A">
        <w:rPr>
          <w:rFonts w:ascii="Times New Roman" w:hAnsi="Times New Roman" w:cs="Times New Roman"/>
          <w:color w:val="auto"/>
          <w:sz w:val="28"/>
          <w:szCs w:val="28"/>
        </w:rPr>
        <w:t xml:space="preserve">: </w:t>
      </w:r>
    </w:p>
    <w:p w14:paraId="36A45541" w14:textId="6C3ACC40" w:rsidR="00AE6D98" w:rsidRPr="003B790A" w:rsidRDefault="00AE6D98" w:rsidP="008B4765">
      <w:pPr>
        <w:widowControl/>
        <w:spacing w:line="420" w:lineRule="exact"/>
        <w:ind w:firstLine="709"/>
        <w:jc w:val="both"/>
        <w:rPr>
          <w:rFonts w:ascii="Times New Roman" w:hAnsi="Times New Roman" w:cs="Times New Roman"/>
          <w:color w:val="auto"/>
          <w:spacing w:val="3"/>
          <w:sz w:val="28"/>
          <w:szCs w:val="28"/>
          <w:shd w:val="clear" w:color="auto" w:fill="FFFFFF"/>
        </w:rPr>
      </w:pPr>
      <w:r w:rsidRPr="003B790A">
        <w:rPr>
          <w:rFonts w:ascii="Times New Roman" w:hAnsi="Times New Roman" w:cs="Times New Roman"/>
          <w:color w:val="auto"/>
          <w:sz w:val="28"/>
          <w:szCs w:val="28"/>
        </w:rPr>
        <w:t>Giai đoạn 1 có tổng 10 lò. Trong đó:</w:t>
      </w:r>
      <w:r w:rsidRPr="003B790A">
        <w:rPr>
          <w:rFonts w:ascii="Times New Roman" w:hAnsi="Times New Roman" w:cs="Times New Roman"/>
          <w:b/>
          <w:bCs/>
          <w:color w:val="auto"/>
          <w:sz w:val="28"/>
          <w:szCs w:val="28"/>
        </w:rPr>
        <w:t xml:space="preserve"> </w:t>
      </w:r>
      <w:r w:rsidR="009B4D88" w:rsidRPr="003B790A">
        <w:rPr>
          <w:rFonts w:ascii="Times New Roman" w:hAnsi="Times New Roman" w:cs="Times New Roman"/>
          <w:color w:val="auto"/>
          <w:spacing w:val="3"/>
          <w:sz w:val="28"/>
          <w:szCs w:val="28"/>
          <w:shd w:val="clear" w:color="auto" w:fill="FFFFFF"/>
        </w:rPr>
        <w:t xml:space="preserve">03 lò nung </w:t>
      </w:r>
      <w:r w:rsidR="009B4D88" w:rsidRPr="003B790A">
        <w:rPr>
          <w:rFonts w:ascii="Times New Roman" w:hAnsi="Times New Roman" w:cs="Times New Roman"/>
          <w:color w:val="auto"/>
          <w:spacing w:val="3"/>
          <w:sz w:val="28"/>
          <w:szCs w:val="28"/>
          <w:highlight w:val="green"/>
          <w:shd w:val="clear" w:color="auto" w:fill="FFFFFF"/>
        </w:rPr>
        <w:t>công suất 200kg/giờ</w:t>
      </w:r>
      <w:r w:rsidR="009B4D88" w:rsidRPr="003B790A">
        <w:rPr>
          <w:rFonts w:ascii="Times New Roman" w:hAnsi="Times New Roman" w:cs="Times New Roman"/>
          <w:color w:val="auto"/>
          <w:spacing w:val="3"/>
          <w:sz w:val="28"/>
          <w:szCs w:val="28"/>
          <w:shd w:val="clear" w:color="auto" w:fill="FFFFFF"/>
        </w:rPr>
        <w:t xml:space="preserve"> nung </w:t>
      </w:r>
      <w:r w:rsidR="009859AA" w:rsidRPr="003B790A">
        <w:rPr>
          <w:rFonts w:ascii="Times New Roman" w:hAnsi="Times New Roman" w:cs="Times New Roman"/>
          <w:color w:val="auto"/>
          <w:spacing w:val="3"/>
          <w:sz w:val="28"/>
          <w:szCs w:val="28"/>
          <w:shd w:val="clear" w:color="auto" w:fill="FFFFFF"/>
        </w:rPr>
        <w:t>chảy hợp kim Mg đã hoạt động: Không lắp đặt chụp hút cho 03 lò nung này.</w:t>
      </w:r>
      <w:r w:rsidR="009B4D88" w:rsidRPr="003B790A">
        <w:rPr>
          <w:rFonts w:ascii="Times New Roman" w:hAnsi="Times New Roman" w:cs="Times New Roman"/>
          <w:color w:val="auto"/>
          <w:spacing w:val="3"/>
          <w:sz w:val="28"/>
          <w:szCs w:val="28"/>
          <w:shd w:val="clear" w:color="auto" w:fill="FFFFFF"/>
        </w:rPr>
        <w:t xml:space="preserve"> </w:t>
      </w:r>
      <w:r w:rsidR="009B4D88" w:rsidRPr="003B790A">
        <w:rPr>
          <w:rFonts w:ascii="Times New Roman" w:hAnsi="Times New Roman" w:cs="Times New Roman"/>
          <w:color w:val="auto"/>
          <w:spacing w:val="3"/>
          <w:sz w:val="28"/>
          <w:szCs w:val="28"/>
          <w:highlight w:val="green"/>
          <w:shd w:val="clear" w:color="auto" w:fill="FFFFFF"/>
        </w:rPr>
        <w:t xml:space="preserve">4 lò nung công suất 500 kg/giờ đã hoạt động và đã lắp đặt chụp hút khói thải </w:t>
      </w:r>
      <w:r w:rsidR="00F73A23" w:rsidRPr="003B790A">
        <w:rPr>
          <w:rFonts w:ascii="Times New Roman" w:hAnsi="Times New Roman" w:cs="Times New Roman"/>
          <w:color w:val="auto"/>
          <w:spacing w:val="3"/>
          <w:sz w:val="28"/>
          <w:szCs w:val="28"/>
          <w:highlight w:val="green"/>
          <w:shd w:val="clear" w:color="auto" w:fill="FFFFFF"/>
        </w:rPr>
        <w:t>dẫn về 01 HTXL khói thải lò nung số 01</w:t>
      </w:r>
      <w:r w:rsidR="009B4D88" w:rsidRPr="003B790A">
        <w:rPr>
          <w:rFonts w:ascii="Times New Roman" w:hAnsi="Times New Roman" w:cs="Times New Roman"/>
          <w:color w:val="auto"/>
          <w:spacing w:val="3"/>
          <w:sz w:val="28"/>
          <w:szCs w:val="28"/>
          <w:highlight w:val="green"/>
          <w:shd w:val="clear" w:color="auto" w:fill="FFFFFF"/>
        </w:rPr>
        <w:t>. Còn 3 lò nung công suất 500 kg/giờ để nung chảy hợ</w:t>
      </w:r>
      <w:r w:rsidR="009B4D88" w:rsidRPr="003B790A">
        <w:rPr>
          <w:rFonts w:ascii="Times New Roman" w:hAnsi="Times New Roman" w:cs="Times New Roman"/>
          <w:color w:val="auto"/>
          <w:spacing w:val="3"/>
          <w:sz w:val="28"/>
          <w:szCs w:val="28"/>
          <w:shd w:val="clear" w:color="auto" w:fill="FFFFFF"/>
        </w:rPr>
        <w:t xml:space="preserve">p kim Al </w:t>
      </w:r>
      <w:r w:rsidR="00F73A23" w:rsidRPr="003B790A">
        <w:rPr>
          <w:rFonts w:ascii="Times New Roman" w:hAnsi="Times New Roman" w:cs="Times New Roman"/>
          <w:color w:val="auto"/>
          <w:spacing w:val="3"/>
          <w:sz w:val="28"/>
          <w:szCs w:val="28"/>
          <w:shd w:val="clear" w:color="auto" w:fill="FFFFFF"/>
        </w:rPr>
        <w:t>sẽ được lắp đặt chụp hút khói thải dẫn về 01 HTXL khói thải lò nung số 02.</w:t>
      </w:r>
    </w:p>
    <w:p w14:paraId="59677587" w14:textId="54F1C269" w:rsidR="005A0343" w:rsidRPr="003B790A" w:rsidRDefault="009859AA" w:rsidP="008B4765">
      <w:pPr>
        <w:widowControl/>
        <w:spacing w:line="420" w:lineRule="exact"/>
        <w:ind w:firstLine="709"/>
        <w:jc w:val="both"/>
        <w:rPr>
          <w:rFonts w:ascii="Times New Roman" w:hAnsi="Times New Roman" w:cs="Times New Roman"/>
          <w:color w:val="auto"/>
          <w:spacing w:val="3"/>
          <w:sz w:val="28"/>
          <w:szCs w:val="28"/>
          <w:shd w:val="clear" w:color="auto" w:fill="FFFFFF"/>
        </w:rPr>
      </w:pPr>
      <w:r w:rsidRPr="003B790A">
        <w:rPr>
          <w:rFonts w:ascii="Times New Roman" w:hAnsi="Times New Roman" w:cs="Times New Roman"/>
          <w:color w:val="auto"/>
          <w:spacing w:val="3"/>
          <w:sz w:val="28"/>
          <w:szCs w:val="28"/>
          <w:shd w:val="clear" w:color="auto" w:fill="FFFFFF"/>
        </w:rPr>
        <w:t>03 l</w:t>
      </w:r>
      <w:r w:rsidR="005A0343" w:rsidRPr="003B790A">
        <w:rPr>
          <w:rFonts w:ascii="Times New Roman" w:hAnsi="Times New Roman" w:cs="Times New Roman"/>
          <w:color w:val="auto"/>
          <w:spacing w:val="3"/>
          <w:sz w:val="28"/>
          <w:szCs w:val="28"/>
          <w:shd w:val="clear" w:color="auto" w:fill="FFFFFF"/>
        </w:rPr>
        <w:t xml:space="preserve">ò nung </w:t>
      </w:r>
      <w:r w:rsidR="00E205C9" w:rsidRPr="003B790A">
        <w:rPr>
          <w:rFonts w:ascii="Times New Roman" w:hAnsi="Times New Roman" w:cs="Times New Roman"/>
          <w:color w:val="auto"/>
          <w:spacing w:val="3"/>
          <w:sz w:val="28"/>
          <w:szCs w:val="28"/>
          <w:shd w:val="clear" w:color="auto" w:fill="FFFFFF"/>
        </w:rPr>
        <w:t xml:space="preserve">chảy hợp kim Mg của </w:t>
      </w:r>
      <w:r w:rsidR="00CB4262" w:rsidRPr="003B790A">
        <w:rPr>
          <w:rFonts w:ascii="Times New Roman" w:hAnsi="Times New Roman" w:cs="Times New Roman"/>
          <w:color w:val="auto"/>
          <w:sz w:val="28"/>
          <w:szCs w:val="28"/>
        </w:rPr>
        <w:t xml:space="preserve">cơ sở </w:t>
      </w:r>
      <w:r w:rsidR="00E205C9" w:rsidRPr="003B790A">
        <w:rPr>
          <w:rFonts w:ascii="Times New Roman" w:hAnsi="Times New Roman" w:cs="Times New Roman"/>
          <w:color w:val="auto"/>
          <w:spacing w:val="3"/>
          <w:sz w:val="28"/>
          <w:szCs w:val="28"/>
          <w:shd w:val="clear" w:color="auto" w:fill="FFFFFF"/>
        </w:rPr>
        <w:t xml:space="preserve">được hoạt động theo nguyên tắc đốt </w:t>
      </w:r>
      <w:r w:rsidR="00767B30" w:rsidRPr="003B790A">
        <w:rPr>
          <w:rFonts w:ascii="Times New Roman" w:hAnsi="Times New Roman" w:cs="Times New Roman"/>
          <w:color w:val="auto"/>
          <w:spacing w:val="3"/>
          <w:sz w:val="28"/>
          <w:szCs w:val="28"/>
          <w:shd w:val="clear" w:color="auto" w:fill="FFFFFF"/>
        </w:rPr>
        <w:t>nóng chảy gián tiếp nguyên liệu hợp kim Mg</w:t>
      </w:r>
      <w:r w:rsidRPr="003B790A">
        <w:rPr>
          <w:rFonts w:ascii="Times New Roman" w:hAnsi="Times New Roman" w:cs="Times New Roman"/>
          <w:color w:val="auto"/>
          <w:spacing w:val="3"/>
          <w:sz w:val="28"/>
          <w:szCs w:val="28"/>
          <w:shd w:val="clear" w:color="auto" w:fill="FFFFFF"/>
        </w:rPr>
        <w:t xml:space="preserve"> qua chảo đun. Đồng thởi</w:t>
      </w:r>
      <w:r w:rsidR="00767B30" w:rsidRPr="003B790A">
        <w:rPr>
          <w:rFonts w:ascii="Times New Roman" w:hAnsi="Times New Roman" w:cs="Times New Roman"/>
          <w:color w:val="auto"/>
          <w:spacing w:val="3"/>
          <w:sz w:val="28"/>
          <w:szCs w:val="28"/>
          <w:shd w:val="clear" w:color="auto" w:fill="FFFFFF"/>
        </w:rPr>
        <w:t xml:space="preserve"> khí N</w:t>
      </w:r>
      <w:r w:rsidR="00767B30" w:rsidRPr="003B790A">
        <w:rPr>
          <w:rFonts w:ascii="Times New Roman" w:hAnsi="Times New Roman" w:cs="Times New Roman"/>
          <w:color w:val="auto"/>
          <w:spacing w:val="3"/>
          <w:sz w:val="28"/>
          <w:szCs w:val="28"/>
          <w:shd w:val="clear" w:color="auto" w:fill="FFFFFF"/>
          <w:vertAlign w:val="subscript"/>
        </w:rPr>
        <w:t>2</w:t>
      </w:r>
      <w:r w:rsidR="00767B30" w:rsidRPr="003B790A">
        <w:rPr>
          <w:rFonts w:ascii="Times New Roman" w:hAnsi="Times New Roman" w:cs="Times New Roman"/>
          <w:color w:val="auto"/>
          <w:spacing w:val="3"/>
          <w:sz w:val="28"/>
          <w:szCs w:val="28"/>
          <w:shd w:val="clear" w:color="auto" w:fill="FFFFFF"/>
        </w:rPr>
        <w:t xml:space="preserve"> được cấp vào lò tạo thành một lớp màng khí chắn, nhằm mục đích tránh thất thoát nhiệt trong quá trình nung chảy và ngăn </w:t>
      </w:r>
      <w:r w:rsidRPr="003B790A">
        <w:rPr>
          <w:rFonts w:ascii="Times New Roman" w:hAnsi="Times New Roman" w:cs="Times New Roman"/>
          <w:color w:val="auto"/>
          <w:spacing w:val="3"/>
          <w:sz w:val="28"/>
          <w:szCs w:val="28"/>
          <w:shd w:val="clear" w:color="auto" w:fill="FFFFFF"/>
        </w:rPr>
        <w:t xml:space="preserve">cách </w:t>
      </w:r>
      <w:r w:rsidR="00767B30" w:rsidRPr="003B790A">
        <w:rPr>
          <w:rFonts w:ascii="Times New Roman" w:hAnsi="Times New Roman" w:cs="Times New Roman"/>
          <w:color w:val="auto"/>
          <w:spacing w:val="3"/>
          <w:sz w:val="28"/>
          <w:szCs w:val="28"/>
          <w:shd w:val="clear" w:color="auto" w:fill="FFFFFF"/>
        </w:rPr>
        <w:t xml:space="preserve">không cho khí thải phát sinh từ quá trình nung chảy phát tán ra ngoài môi trường. </w:t>
      </w:r>
      <w:r w:rsidRPr="003B790A">
        <w:rPr>
          <w:rFonts w:ascii="Times New Roman" w:hAnsi="Times New Roman" w:cs="Times New Roman"/>
          <w:color w:val="auto"/>
          <w:spacing w:val="3"/>
          <w:sz w:val="28"/>
          <w:szCs w:val="28"/>
          <w:shd w:val="clear" w:color="auto" w:fill="FFFFFF"/>
        </w:rPr>
        <w:t xml:space="preserve">Nên </w:t>
      </w:r>
      <w:r w:rsidR="00CB4262"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pacing w:val="3"/>
          <w:sz w:val="28"/>
          <w:szCs w:val="28"/>
          <w:shd w:val="clear" w:color="auto" w:fill="FFFFFF"/>
        </w:rPr>
        <w:t xml:space="preserve">không phải lắp đặt chụp hút khói thải phát sinh cho Lò nung chảy hợp kim Mg. </w:t>
      </w:r>
    </w:p>
    <w:p w14:paraId="01622094" w14:textId="7AE7F9CF" w:rsidR="26DE52F2" w:rsidRPr="003B790A" w:rsidRDefault="474F8E07" w:rsidP="72949305">
      <w:pPr>
        <w:spacing w:line="420" w:lineRule="exact"/>
        <w:ind w:firstLine="709"/>
        <w:jc w:val="both"/>
        <w:rPr>
          <w:rFonts w:ascii="Times New Roman" w:hAnsi="Times New Roman" w:cs="Times New Roman"/>
          <w:color w:val="auto"/>
          <w:sz w:val="28"/>
          <w:szCs w:val="28"/>
          <w:highlight w:val="green"/>
        </w:rPr>
      </w:pPr>
      <w:r w:rsidRPr="003B790A">
        <w:rPr>
          <w:rFonts w:ascii="Times New Roman" w:hAnsi="Times New Roman" w:cs="Times New Roman"/>
          <w:color w:val="auto"/>
          <w:sz w:val="28"/>
          <w:szCs w:val="28"/>
          <w:highlight w:val="green"/>
        </w:rPr>
        <w:t>Giai đoạn 2 sẽ đầu tư thêm 12 lò nung nhôm</w:t>
      </w:r>
      <w:r w:rsidR="16B72811" w:rsidRPr="003B790A">
        <w:rPr>
          <w:rFonts w:ascii="Times New Roman" w:hAnsi="Times New Roman" w:cs="Times New Roman"/>
          <w:color w:val="auto"/>
          <w:sz w:val="28"/>
          <w:szCs w:val="28"/>
          <w:highlight w:val="green"/>
        </w:rPr>
        <w:t xml:space="preserve"> với công suất 500 kg/giờ cho mỗi</w:t>
      </w:r>
      <w:r w:rsidRPr="003B790A">
        <w:rPr>
          <w:rFonts w:ascii="Times New Roman" w:hAnsi="Times New Roman" w:cs="Times New Roman"/>
          <w:color w:val="auto"/>
          <w:sz w:val="28"/>
          <w:szCs w:val="28"/>
          <w:highlight w:val="green"/>
        </w:rPr>
        <w:t xml:space="preserve"> lò</w:t>
      </w:r>
      <w:r w:rsidR="16B72811" w:rsidRPr="003B790A">
        <w:rPr>
          <w:rFonts w:ascii="Times New Roman" w:hAnsi="Times New Roman" w:cs="Times New Roman"/>
          <w:color w:val="auto"/>
          <w:sz w:val="28"/>
          <w:szCs w:val="28"/>
          <w:highlight w:val="green"/>
        </w:rPr>
        <w:t xml:space="preserve">. </w:t>
      </w:r>
      <w:r w:rsidRPr="003B790A">
        <w:rPr>
          <w:rFonts w:ascii="Times New Roman" w:hAnsi="Times New Roman" w:cs="Times New Roman"/>
          <w:color w:val="auto"/>
          <w:sz w:val="28"/>
          <w:szCs w:val="28"/>
          <w:highlight w:val="green"/>
        </w:rPr>
        <w:t xml:space="preserve"> Chủ cơ sở sẽ đầu tư thêm 03 HTXL khói lò nung để xử lý toàn bộ khói thải phát sinh từ các lò này.</w:t>
      </w:r>
      <w:r w:rsidR="16B72811" w:rsidRPr="003B790A">
        <w:rPr>
          <w:rFonts w:ascii="Times New Roman" w:hAnsi="Times New Roman" w:cs="Times New Roman"/>
          <w:color w:val="auto"/>
          <w:sz w:val="28"/>
          <w:szCs w:val="28"/>
          <w:highlight w:val="green"/>
        </w:rPr>
        <w:t xml:space="preserve"> </w:t>
      </w:r>
      <w:r w:rsidR="16B72811" w:rsidRPr="003B790A">
        <w:rPr>
          <w:rFonts w:ascii="Times New Roman" w:hAnsi="Times New Roman" w:cs="Times New Roman"/>
          <w:color w:val="FF0000"/>
          <w:sz w:val="28"/>
          <w:szCs w:val="28"/>
          <w:highlight w:val="yellow"/>
        </w:rPr>
        <w:t>Mỗi HTXL khói thải sẽ thu gom, xử lý khí cho 04 lò nung nhôm công suất 500 kg/giờ.</w:t>
      </w:r>
    </w:p>
    <w:p w14:paraId="7114B0DA" w14:textId="77777777" w:rsidR="0039686C" w:rsidRPr="003B790A" w:rsidRDefault="0039686C" w:rsidP="008B4765">
      <w:pPr>
        <w:pStyle w:val="Heading1"/>
        <w:spacing w:before="0" w:after="0" w:line="420" w:lineRule="exact"/>
        <w:ind w:firstLine="0"/>
        <w:rPr>
          <w:rStyle w:val="Vnbnnidung"/>
          <w:sz w:val="28"/>
          <w:szCs w:val="28"/>
          <w:lang w:val="vi-VN" w:eastAsia="vi-VN"/>
        </w:rPr>
      </w:pPr>
      <w:bookmarkStart w:id="272" w:name="_Toc208304765"/>
      <w:r w:rsidRPr="003B790A">
        <w:rPr>
          <w:rStyle w:val="Vnbnnidung"/>
          <w:sz w:val="28"/>
          <w:szCs w:val="28"/>
          <w:lang w:eastAsia="vi-VN"/>
        </w:rPr>
        <w:t xml:space="preserve">5. </w:t>
      </w:r>
      <w:r w:rsidRPr="003B790A">
        <w:rPr>
          <w:rStyle w:val="Vnbnnidung"/>
          <w:sz w:val="28"/>
          <w:szCs w:val="28"/>
          <w:lang w:val="vi-VN" w:eastAsia="vi-VN"/>
        </w:rPr>
        <w:t xml:space="preserve">Thông tin khác về </w:t>
      </w:r>
      <w:bookmarkEnd w:id="271"/>
      <w:r w:rsidR="00424A14" w:rsidRPr="003B790A">
        <w:rPr>
          <w:rStyle w:val="Vnbnnidung"/>
          <w:sz w:val="28"/>
          <w:szCs w:val="28"/>
          <w:lang w:val="vi-VN" w:eastAsia="vi-VN"/>
        </w:rPr>
        <w:t>cơ sở</w:t>
      </w:r>
      <w:bookmarkEnd w:id="272"/>
    </w:p>
    <w:p w14:paraId="41D1A237" w14:textId="77777777" w:rsidR="0039686C" w:rsidRPr="003B790A" w:rsidRDefault="0039686C" w:rsidP="0039686C">
      <w:pPr>
        <w:tabs>
          <w:tab w:val="left" w:pos="709"/>
          <w:tab w:val="left" w:pos="4050"/>
        </w:tabs>
        <w:spacing w:line="312" w:lineRule="auto"/>
        <w:jc w:val="both"/>
        <w:rPr>
          <w:rFonts w:ascii="Times New Roman" w:hAnsi="Times New Roman" w:cs="Times New Roman"/>
          <w:b/>
          <w:color w:val="auto"/>
          <w:sz w:val="28"/>
          <w:szCs w:val="28"/>
        </w:rPr>
      </w:pPr>
      <w:r w:rsidRPr="003B790A">
        <w:rPr>
          <w:rFonts w:ascii="Times New Roman" w:hAnsi="Times New Roman" w:cs="Times New Roman"/>
          <w:b/>
          <w:color w:val="auto"/>
          <w:sz w:val="28"/>
          <w:szCs w:val="28"/>
        </w:rPr>
        <w:t xml:space="preserve">5.1. Hiện trạng, quy mô các hạng mục công trình trên tổng diện tích đất thực hiện </w:t>
      </w:r>
      <w:r w:rsidR="00424A14" w:rsidRPr="003B790A">
        <w:rPr>
          <w:rFonts w:ascii="Times New Roman" w:hAnsi="Times New Roman" w:cs="Times New Roman"/>
          <w:b/>
          <w:color w:val="auto"/>
          <w:sz w:val="28"/>
          <w:szCs w:val="28"/>
        </w:rPr>
        <w:t>cơ sở</w:t>
      </w:r>
    </w:p>
    <w:p w14:paraId="799C7E23" w14:textId="35C3B835" w:rsidR="474F8E07" w:rsidRPr="003B790A" w:rsidRDefault="474F8E07" w:rsidP="00610CFB">
      <w:pPr>
        <w:spacing w:line="312" w:lineRule="auto"/>
        <w:ind w:firstLine="709"/>
        <w:jc w:val="both"/>
        <w:rPr>
          <w:rStyle w:val="Emphasis"/>
          <w:rFonts w:ascii="Times New Roman" w:hAnsi="Times New Roman" w:cs="Times New Roman"/>
          <w:b w:val="0"/>
          <w:i w:val="0"/>
          <w:iCs w:val="0"/>
          <w:color w:val="auto"/>
          <w:lang w:val="nb-NO"/>
        </w:rPr>
      </w:pPr>
      <w:r w:rsidRPr="003B790A">
        <w:rPr>
          <w:rFonts w:ascii="Times New Roman" w:hAnsi="Times New Roman" w:cs="Times New Roman"/>
          <w:color w:val="auto"/>
          <w:sz w:val="28"/>
          <w:szCs w:val="28"/>
        </w:rPr>
        <w:t>Hiện tại, cơ sở đã đi vào hoạt động và chủ cơ sở đã đầu tư xây dựng xong các hạng mục công trình chính, công trình phụ trợ, công trình bảo vệ môi trường để phục vụ quá trình sản xuất. Cụ thể như sau:</w:t>
      </w:r>
    </w:p>
    <w:p w14:paraId="654941C0" w14:textId="77777777" w:rsidR="0039686C" w:rsidRPr="003B790A" w:rsidRDefault="0039686C" w:rsidP="005C26DB">
      <w:pPr>
        <w:pStyle w:val="DanhmucBANG"/>
        <w:rPr>
          <w:rStyle w:val="Emphasis"/>
          <w:b/>
          <w:i w:val="0"/>
          <w:iCs w:val="0"/>
        </w:rPr>
      </w:pPr>
      <w:bookmarkStart w:id="273" w:name="_Toc202060695"/>
      <w:bookmarkStart w:id="274" w:name="_Toc209233674"/>
      <w:bookmarkStart w:id="275" w:name="_Toc393959946"/>
      <w:bookmarkStart w:id="276" w:name="_Toc393963164"/>
      <w:bookmarkStart w:id="277" w:name="_Toc393963361"/>
      <w:bookmarkStart w:id="278" w:name="_Toc422822622"/>
      <w:bookmarkStart w:id="279" w:name="_Toc12552157"/>
      <w:bookmarkStart w:id="280" w:name="_Toc32256166"/>
      <w:bookmarkStart w:id="281" w:name="_Toc145498177"/>
      <w:bookmarkStart w:id="282" w:name="_Toc211859709"/>
      <w:bookmarkStart w:id="283" w:name="_Toc425928782"/>
      <w:bookmarkStart w:id="284" w:name="_Toc425929491"/>
      <w:bookmarkStart w:id="285" w:name="_Toc425932244"/>
      <w:bookmarkStart w:id="286" w:name="_Toc425945868"/>
      <w:bookmarkStart w:id="287" w:name="_Toc434242276"/>
      <w:bookmarkStart w:id="288" w:name="_Toc439148313"/>
      <w:bookmarkStart w:id="289" w:name="_Toc444595108"/>
      <w:bookmarkStart w:id="290" w:name="_Toc444604021"/>
      <w:bookmarkStart w:id="291" w:name="_Toc444604491"/>
      <w:bookmarkStart w:id="292" w:name="_Toc457404509"/>
      <w:bookmarkStart w:id="293" w:name="_Toc476126421"/>
      <w:bookmarkStart w:id="294" w:name="_Toc491779285"/>
      <w:bookmarkStart w:id="295" w:name="_Toc497393501"/>
      <w:bookmarkStart w:id="296" w:name="_Toc504130089"/>
      <w:bookmarkStart w:id="297" w:name="_Toc509747999"/>
      <w:bookmarkStart w:id="298" w:name="_Toc513139663"/>
      <w:bookmarkStart w:id="299" w:name="_Toc513191201"/>
      <w:bookmarkStart w:id="300" w:name="_Toc513191690"/>
      <w:bookmarkStart w:id="301" w:name="_Toc513192012"/>
      <w:bookmarkStart w:id="302" w:name="_Toc518373959"/>
      <w:bookmarkStart w:id="303" w:name="_Toc524092860"/>
      <w:bookmarkStart w:id="304" w:name="_Toc524093143"/>
      <w:bookmarkStart w:id="305" w:name="_Toc524093369"/>
      <w:bookmarkStart w:id="306" w:name="_Toc525650665"/>
      <w:bookmarkStart w:id="307" w:name="_Toc525650874"/>
      <w:bookmarkStart w:id="308" w:name="_Toc528938055"/>
      <w:bookmarkStart w:id="309" w:name="_Toc528938218"/>
      <w:bookmarkStart w:id="310" w:name="_Toc528938381"/>
      <w:bookmarkStart w:id="311" w:name="_Toc528938771"/>
      <w:r w:rsidRPr="003B790A">
        <w:rPr>
          <w:rStyle w:val="Emphasis"/>
          <w:b/>
          <w:i w:val="0"/>
          <w:iCs w:val="0"/>
        </w:rPr>
        <w:t>Bảng 1.</w:t>
      </w:r>
      <w:r w:rsidR="00473D23" w:rsidRPr="003B790A">
        <w:rPr>
          <w:rStyle w:val="Emphasis"/>
          <w:b/>
          <w:i w:val="0"/>
          <w:iCs w:val="0"/>
          <w:lang w:val="vi-VN"/>
        </w:rPr>
        <w:t>6</w:t>
      </w:r>
      <w:r w:rsidRPr="003B790A">
        <w:rPr>
          <w:rStyle w:val="Emphasis"/>
          <w:b/>
          <w:i w:val="0"/>
          <w:iCs w:val="0"/>
        </w:rPr>
        <w:t xml:space="preserve">: Bảng danh mục các hạng </w:t>
      </w:r>
      <w:bookmarkEnd w:id="273"/>
      <w:bookmarkEnd w:id="274"/>
      <w:bookmarkEnd w:id="275"/>
      <w:bookmarkEnd w:id="276"/>
      <w:bookmarkEnd w:id="277"/>
      <w:bookmarkEnd w:id="278"/>
      <w:r w:rsidRPr="003B790A">
        <w:rPr>
          <w:rStyle w:val="Emphasis"/>
          <w:b/>
          <w:i w:val="0"/>
          <w:iCs w:val="0"/>
        </w:rPr>
        <w:t>mục công trình</w:t>
      </w:r>
      <w:bookmarkEnd w:id="279"/>
      <w:bookmarkEnd w:id="280"/>
      <w:bookmarkEnd w:id="281"/>
      <w:bookmarkEnd w:id="282"/>
    </w:p>
    <w:p w14:paraId="466C4AD3" w14:textId="77777777" w:rsidR="0039686C" w:rsidRPr="003B790A" w:rsidRDefault="0039686C" w:rsidP="005C26DB">
      <w:pPr>
        <w:pStyle w:val="DanhmucBANG"/>
        <w:rPr>
          <w:rStyle w:val="Emphasis"/>
          <w:b/>
          <w:i w:val="0"/>
          <w:iCs w:val="0"/>
        </w:rPr>
      </w:pPr>
      <w:bookmarkStart w:id="312" w:name="_Toc12552158"/>
      <w:bookmarkStart w:id="313" w:name="_Toc32256167"/>
      <w:bookmarkStart w:id="314" w:name="_Toc145498178"/>
      <w:bookmarkStart w:id="315" w:name="_Toc211859710"/>
      <w:r w:rsidRPr="003B790A">
        <w:rPr>
          <w:rStyle w:val="Emphasis"/>
          <w:b/>
          <w:i w:val="0"/>
          <w:iCs w:val="0"/>
        </w:rPr>
        <w:t>phục vụ quá trình</w:t>
      </w:r>
      <w:r w:rsidR="00D56C08" w:rsidRPr="003B790A">
        <w:rPr>
          <w:rStyle w:val="Emphasis"/>
          <w:b/>
          <w:i w:val="0"/>
          <w:iCs w:val="0"/>
          <w:lang w:val="vi-VN"/>
        </w:rPr>
        <w:t xml:space="preserve"> hoạt động</w:t>
      </w:r>
      <w:r w:rsidRPr="003B790A">
        <w:rPr>
          <w:rStyle w:val="Emphasis"/>
          <w:b/>
          <w:i w:val="0"/>
          <w:iCs w:val="0"/>
        </w:rPr>
        <w:t xml:space="preserve"> </w:t>
      </w:r>
      <w:bookmarkEnd w:id="283"/>
      <w:bookmarkEnd w:id="284"/>
      <w:bookmarkEnd w:id="285"/>
      <w:bookmarkEnd w:id="286"/>
      <w:r w:rsidRPr="003B790A">
        <w:rPr>
          <w:rStyle w:val="Emphasis"/>
          <w:b/>
          <w:i w:val="0"/>
          <w:iCs w:val="0"/>
        </w:rPr>
        <w:t xml:space="preserve">của </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sidR="00424A14" w:rsidRPr="003B790A">
        <w:rPr>
          <w:rStyle w:val="Emphasis"/>
          <w:b/>
          <w:i w:val="0"/>
          <w:iCs w:val="0"/>
        </w:rPr>
        <w:t>cơ sở</w:t>
      </w:r>
      <w:bookmarkEnd w:id="31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2441"/>
        <w:gridCol w:w="992"/>
        <w:gridCol w:w="1134"/>
        <w:gridCol w:w="1418"/>
        <w:gridCol w:w="1417"/>
        <w:gridCol w:w="1559"/>
      </w:tblGrid>
      <w:tr w:rsidR="00876C0F" w:rsidRPr="003B790A" w14:paraId="64C2010E" w14:textId="77777777" w:rsidTr="00876C0F">
        <w:trPr>
          <w:trHeight w:val="300"/>
        </w:trPr>
        <w:tc>
          <w:tcPr>
            <w:tcW w:w="673" w:type="dxa"/>
            <w:vAlign w:val="center"/>
          </w:tcPr>
          <w:p w14:paraId="1C7B5DC9" w14:textId="77777777" w:rsidR="00876C0F" w:rsidRPr="003B790A" w:rsidRDefault="00876C0F" w:rsidP="008E0CA2">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STT</w:t>
            </w:r>
          </w:p>
        </w:tc>
        <w:tc>
          <w:tcPr>
            <w:tcW w:w="2441" w:type="dxa"/>
            <w:vAlign w:val="center"/>
          </w:tcPr>
          <w:p w14:paraId="43C9A024" w14:textId="77777777" w:rsidR="00876C0F" w:rsidRPr="003B790A" w:rsidRDefault="00876C0F" w:rsidP="008E0CA2">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Hạng mục công trình</w:t>
            </w:r>
          </w:p>
        </w:tc>
        <w:tc>
          <w:tcPr>
            <w:tcW w:w="992" w:type="dxa"/>
            <w:vAlign w:val="center"/>
          </w:tcPr>
          <w:p w14:paraId="291160CB" w14:textId="77777777" w:rsidR="00876C0F" w:rsidRPr="003B790A" w:rsidRDefault="00876C0F" w:rsidP="008E0CA2">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Đơn vị</w:t>
            </w:r>
          </w:p>
        </w:tc>
        <w:tc>
          <w:tcPr>
            <w:tcW w:w="1134" w:type="dxa"/>
            <w:vAlign w:val="center"/>
          </w:tcPr>
          <w:p w14:paraId="1ABB0BD0" w14:textId="77777777" w:rsidR="00876C0F" w:rsidRPr="003B790A" w:rsidRDefault="00876C0F" w:rsidP="008E0CA2">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Số tầng/</w:t>
            </w:r>
          </w:p>
          <w:p w14:paraId="14C0E9A8" w14:textId="77777777" w:rsidR="00876C0F" w:rsidRPr="003B790A" w:rsidRDefault="00876C0F" w:rsidP="008E0CA2">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số lượng</w:t>
            </w:r>
          </w:p>
        </w:tc>
        <w:tc>
          <w:tcPr>
            <w:tcW w:w="1418" w:type="dxa"/>
            <w:vAlign w:val="center"/>
          </w:tcPr>
          <w:p w14:paraId="47D08342" w14:textId="77777777" w:rsidR="00876C0F" w:rsidRPr="003B790A" w:rsidRDefault="00876C0F" w:rsidP="008E0CA2">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Diện tích xây dựng</w:t>
            </w:r>
          </w:p>
        </w:tc>
        <w:tc>
          <w:tcPr>
            <w:tcW w:w="1417" w:type="dxa"/>
            <w:vAlign w:val="center"/>
          </w:tcPr>
          <w:p w14:paraId="254861C8" w14:textId="77777777" w:rsidR="00876C0F" w:rsidRPr="003B790A" w:rsidRDefault="00876C0F" w:rsidP="008E0CA2">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Diện tích sàn</w:t>
            </w:r>
          </w:p>
        </w:tc>
        <w:tc>
          <w:tcPr>
            <w:tcW w:w="1559" w:type="dxa"/>
            <w:vAlign w:val="center"/>
          </w:tcPr>
          <w:p w14:paraId="64DBF139" w14:textId="77777777" w:rsidR="00876C0F" w:rsidRPr="003B790A" w:rsidRDefault="00876C0F" w:rsidP="008E0CA2">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Ghi chú</w:t>
            </w:r>
          </w:p>
        </w:tc>
      </w:tr>
      <w:tr w:rsidR="00876C0F" w:rsidRPr="003B790A" w14:paraId="23C52D50" w14:textId="77777777" w:rsidTr="00876C0F">
        <w:trPr>
          <w:trHeight w:val="300"/>
        </w:trPr>
        <w:tc>
          <w:tcPr>
            <w:tcW w:w="673" w:type="dxa"/>
            <w:vAlign w:val="center"/>
          </w:tcPr>
          <w:p w14:paraId="01AF5EC4" w14:textId="77777777" w:rsidR="00876C0F" w:rsidRPr="003B790A" w:rsidRDefault="00876C0F" w:rsidP="008E0CA2">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I</w:t>
            </w:r>
          </w:p>
        </w:tc>
        <w:tc>
          <w:tcPr>
            <w:tcW w:w="8961" w:type="dxa"/>
            <w:gridSpan w:val="6"/>
            <w:vAlign w:val="center"/>
          </w:tcPr>
          <w:p w14:paraId="3FD32F2A" w14:textId="6154E097" w:rsidR="00876C0F" w:rsidRPr="003B790A" w:rsidRDefault="00876C0F" w:rsidP="008E0CA2">
            <w:pPr>
              <w:spacing w:line="312" w:lineRule="auto"/>
              <w:rPr>
                <w:rFonts w:ascii="Times New Roman" w:hAnsi="Times New Roman" w:cs="Times New Roman"/>
                <w:b/>
                <w:bCs/>
                <w:color w:val="auto"/>
              </w:rPr>
            </w:pPr>
            <w:r w:rsidRPr="003B790A">
              <w:rPr>
                <w:rFonts w:ascii="Times New Roman" w:hAnsi="Times New Roman" w:cs="Times New Roman"/>
                <w:b/>
                <w:bCs/>
                <w:color w:val="auto"/>
              </w:rPr>
              <w:t>Nhóm hạng mục công trình chính và công trình phụ trợ hiện hữu (Giai đoạn 1)</w:t>
            </w:r>
          </w:p>
        </w:tc>
      </w:tr>
      <w:tr w:rsidR="00876C0F" w:rsidRPr="003B790A" w14:paraId="2BA440A7" w14:textId="77777777" w:rsidTr="00876C0F">
        <w:trPr>
          <w:trHeight w:val="300"/>
        </w:trPr>
        <w:tc>
          <w:tcPr>
            <w:tcW w:w="673" w:type="dxa"/>
            <w:vAlign w:val="center"/>
          </w:tcPr>
          <w:p w14:paraId="5E681261" w14:textId="77777777" w:rsidR="00876C0F" w:rsidRPr="003B790A" w:rsidRDefault="00876C0F"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1.1</w:t>
            </w:r>
          </w:p>
        </w:tc>
        <w:tc>
          <w:tcPr>
            <w:tcW w:w="2441" w:type="dxa"/>
            <w:vAlign w:val="center"/>
          </w:tcPr>
          <w:p w14:paraId="5995F58B" w14:textId="77777777" w:rsidR="00876C0F" w:rsidRPr="003B790A" w:rsidRDefault="00876C0F" w:rsidP="008E0CA2">
            <w:pPr>
              <w:spacing w:line="312" w:lineRule="auto"/>
              <w:rPr>
                <w:rFonts w:ascii="Times New Roman" w:hAnsi="Times New Roman" w:cs="Times New Roman"/>
                <w:color w:val="auto"/>
              </w:rPr>
            </w:pPr>
            <w:r w:rsidRPr="003B790A">
              <w:rPr>
                <w:rFonts w:ascii="Times New Roman" w:hAnsi="Times New Roman" w:cs="Times New Roman"/>
                <w:color w:val="auto"/>
              </w:rPr>
              <w:t xml:space="preserve">Xưởng đúc </w:t>
            </w:r>
          </w:p>
        </w:tc>
        <w:tc>
          <w:tcPr>
            <w:tcW w:w="992" w:type="dxa"/>
            <w:vAlign w:val="center"/>
          </w:tcPr>
          <w:p w14:paraId="68F9BB52" w14:textId="77777777" w:rsidR="00876C0F" w:rsidRPr="003B790A" w:rsidRDefault="00876C0F"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4F943339" w14:textId="77777777" w:rsidR="00876C0F" w:rsidRPr="003B790A" w:rsidRDefault="00876C0F"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1418" w:type="dxa"/>
            <w:vAlign w:val="center"/>
          </w:tcPr>
          <w:p w14:paraId="037DE3E8" w14:textId="567F8440"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2.557,2</w:t>
            </w:r>
          </w:p>
        </w:tc>
        <w:tc>
          <w:tcPr>
            <w:tcW w:w="1417" w:type="dxa"/>
            <w:vAlign w:val="center"/>
          </w:tcPr>
          <w:p w14:paraId="0F9CF8BA" w14:textId="7EA65EE2"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2.557,2</w:t>
            </w:r>
          </w:p>
        </w:tc>
        <w:tc>
          <w:tcPr>
            <w:tcW w:w="1559" w:type="dxa"/>
            <w:vMerge w:val="restart"/>
            <w:vAlign w:val="center"/>
          </w:tcPr>
          <w:p w14:paraId="13FEA8F3" w14:textId="77777777"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Đã xây dựng xong</w:t>
            </w:r>
          </w:p>
        </w:tc>
      </w:tr>
      <w:tr w:rsidR="00876C0F" w:rsidRPr="003B790A" w14:paraId="4DF25326" w14:textId="77777777" w:rsidTr="00876C0F">
        <w:trPr>
          <w:trHeight w:val="395"/>
        </w:trPr>
        <w:tc>
          <w:tcPr>
            <w:tcW w:w="673" w:type="dxa"/>
            <w:vAlign w:val="center"/>
          </w:tcPr>
          <w:p w14:paraId="0EC26893" w14:textId="64273055"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1.2</w:t>
            </w:r>
          </w:p>
        </w:tc>
        <w:tc>
          <w:tcPr>
            <w:tcW w:w="2441" w:type="dxa"/>
            <w:vAlign w:val="center"/>
          </w:tcPr>
          <w:p w14:paraId="71C64768" w14:textId="631A11AB" w:rsidR="00876C0F" w:rsidRPr="003B790A" w:rsidRDefault="00876C0F" w:rsidP="2295B154">
            <w:pPr>
              <w:spacing w:line="312" w:lineRule="auto"/>
              <w:rPr>
                <w:rFonts w:ascii="Times New Roman" w:hAnsi="Times New Roman" w:cs="Times New Roman"/>
                <w:color w:val="auto"/>
              </w:rPr>
            </w:pPr>
            <w:r w:rsidRPr="003B790A">
              <w:rPr>
                <w:rFonts w:ascii="Times New Roman" w:hAnsi="Times New Roman" w:cs="Times New Roman"/>
                <w:color w:val="auto"/>
              </w:rPr>
              <w:t>Hành lang cầu</w:t>
            </w:r>
          </w:p>
        </w:tc>
        <w:tc>
          <w:tcPr>
            <w:tcW w:w="992" w:type="dxa"/>
            <w:vAlign w:val="center"/>
          </w:tcPr>
          <w:p w14:paraId="46B08F49" w14:textId="32797F14"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62D52CCD" w14:textId="7AF8CDF1" w:rsidR="00876C0F" w:rsidRPr="003B790A" w:rsidRDefault="00876C0F" w:rsidP="2295B154">
            <w:pPr>
              <w:spacing w:line="312" w:lineRule="auto"/>
              <w:jc w:val="center"/>
              <w:rPr>
                <w:rFonts w:ascii="Times New Roman" w:hAnsi="Times New Roman" w:cs="Times New Roman"/>
                <w:color w:val="auto"/>
              </w:rPr>
            </w:pPr>
          </w:p>
        </w:tc>
        <w:tc>
          <w:tcPr>
            <w:tcW w:w="1418" w:type="dxa"/>
            <w:vAlign w:val="center"/>
          </w:tcPr>
          <w:p w14:paraId="0E61A75A" w14:textId="335DB985"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66</w:t>
            </w:r>
          </w:p>
        </w:tc>
        <w:tc>
          <w:tcPr>
            <w:tcW w:w="1417" w:type="dxa"/>
            <w:vAlign w:val="center"/>
          </w:tcPr>
          <w:p w14:paraId="14B00144" w14:textId="2443984F"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66</w:t>
            </w:r>
          </w:p>
        </w:tc>
        <w:tc>
          <w:tcPr>
            <w:tcW w:w="1559" w:type="dxa"/>
            <w:vMerge/>
            <w:vAlign w:val="center"/>
          </w:tcPr>
          <w:p w14:paraId="145645A4" w14:textId="77777777" w:rsidR="00876C0F" w:rsidRPr="003B790A" w:rsidRDefault="00876C0F">
            <w:pPr>
              <w:rPr>
                <w:rFonts w:ascii="Times New Roman" w:hAnsi="Times New Roman" w:cs="Times New Roman"/>
              </w:rPr>
            </w:pPr>
          </w:p>
        </w:tc>
      </w:tr>
      <w:tr w:rsidR="00876C0F" w:rsidRPr="003B790A" w14:paraId="0980A7B1" w14:textId="77777777" w:rsidTr="00876C0F">
        <w:trPr>
          <w:trHeight w:val="300"/>
        </w:trPr>
        <w:tc>
          <w:tcPr>
            <w:tcW w:w="673" w:type="dxa"/>
            <w:vAlign w:val="center"/>
          </w:tcPr>
          <w:p w14:paraId="5751205B" w14:textId="1E830A1B" w:rsidR="00876C0F" w:rsidRPr="003B790A" w:rsidRDefault="00876C0F"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1.3</w:t>
            </w:r>
          </w:p>
        </w:tc>
        <w:tc>
          <w:tcPr>
            <w:tcW w:w="2441" w:type="dxa"/>
            <w:vAlign w:val="center"/>
          </w:tcPr>
          <w:p w14:paraId="5E532D28" w14:textId="01FA2898" w:rsidR="00876C0F" w:rsidRPr="003B790A" w:rsidRDefault="00876C0F" w:rsidP="008E0CA2">
            <w:pPr>
              <w:spacing w:line="312" w:lineRule="auto"/>
              <w:rPr>
                <w:rFonts w:ascii="Times New Roman" w:hAnsi="Times New Roman" w:cs="Times New Roman"/>
                <w:color w:val="auto"/>
              </w:rPr>
            </w:pPr>
            <w:r w:rsidRPr="003B790A">
              <w:rPr>
                <w:rFonts w:ascii="Times New Roman" w:hAnsi="Times New Roman" w:cs="Times New Roman"/>
                <w:color w:val="auto"/>
              </w:rPr>
              <w:t xml:space="preserve">Xưởng gia công + khu giao hàng </w:t>
            </w:r>
          </w:p>
        </w:tc>
        <w:tc>
          <w:tcPr>
            <w:tcW w:w="992" w:type="dxa"/>
            <w:vAlign w:val="center"/>
          </w:tcPr>
          <w:p w14:paraId="37F8392A" w14:textId="77777777" w:rsidR="00876C0F" w:rsidRPr="003B790A" w:rsidRDefault="00876C0F"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48B5CDBC" w14:textId="77777777" w:rsidR="00876C0F" w:rsidRPr="003B790A" w:rsidRDefault="00876C0F"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1418" w:type="dxa"/>
            <w:vAlign w:val="center"/>
          </w:tcPr>
          <w:p w14:paraId="01A27819" w14:textId="1E524CD7"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1.672</w:t>
            </w:r>
          </w:p>
        </w:tc>
        <w:tc>
          <w:tcPr>
            <w:tcW w:w="1417" w:type="dxa"/>
            <w:vAlign w:val="center"/>
          </w:tcPr>
          <w:p w14:paraId="50E5FF8B" w14:textId="497602E6"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1.672</w:t>
            </w:r>
          </w:p>
        </w:tc>
        <w:tc>
          <w:tcPr>
            <w:tcW w:w="1559" w:type="dxa"/>
            <w:vMerge/>
            <w:vAlign w:val="center"/>
          </w:tcPr>
          <w:p w14:paraId="228954A3" w14:textId="77777777" w:rsidR="00876C0F" w:rsidRPr="003B790A" w:rsidRDefault="00876C0F" w:rsidP="008E0CA2">
            <w:pPr>
              <w:spacing w:line="312" w:lineRule="auto"/>
              <w:jc w:val="center"/>
              <w:rPr>
                <w:rFonts w:ascii="Times New Roman" w:hAnsi="Times New Roman" w:cs="Times New Roman"/>
                <w:color w:val="auto"/>
              </w:rPr>
            </w:pPr>
          </w:p>
        </w:tc>
      </w:tr>
      <w:tr w:rsidR="00876C0F" w:rsidRPr="003B790A" w14:paraId="5D584908" w14:textId="77777777" w:rsidTr="00876C0F">
        <w:trPr>
          <w:trHeight w:val="300"/>
        </w:trPr>
        <w:tc>
          <w:tcPr>
            <w:tcW w:w="673" w:type="dxa"/>
            <w:vAlign w:val="center"/>
          </w:tcPr>
          <w:p w14:paraId="49DE3DA7" w14:textId="3F9C121E"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1.4</w:t>
            </w:r>
          </w:p>
        </w:tc>
        <w:tc>
          <w:tcPr>
            <w:tcW w:w="2441" w:type="dxa"/>
            <w:vAlign w:val="center"/>
          </w:tcPr>
          <w:p w14:paraId="3F226909" w14:textId="4BAEC983" w:rsidR="00876C0F" w:rsidRPr="003B790A" w:rsidRDefault="00876C0F" w:rsidP="2295B154">
            <w:pPr>
              <w:spacing w:line="312" w:lineRule="auto"/>
              <w:rPr>
                <w:rFonts w:ascii="Times New Roman" w:hAnsi="Times New Roman" w:cs="Times New Roman"/>
                <w:color w:val="auto"/>
              </w:rPr>
            </w:pPr>
            <w:r w:rsidRPr="003B790A">
              <w:rPr>
                <w:rFonts w:ascii="Times New Roman" w:hAnsi="Times New Roman" w:cs="Times New Roman"/>
                <w:color w:val="auto"/>
              </w:rPr>
              <w:t>Mái hắt</w:t>
            </w:r>
          </w:p>
        </w:tc>
        <w:tc>
          <w:tcPr>
            <w:tcW w:w="992" w:type="dxa"/>
            <w:vAlign w:val="center"/>
          </w:tcPr>
          <w:p w14:paraId="2EBD8E95" w14:textId="34947A67"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7C1E4395" w14:textId="7EA63FFB" w:rsidR="00876C0F" w:rsidRPr="003B790A" w:rsidRDefault="00876C0F" w:rsidP="2295B154">
            <w:pPr>
              <w:spacing w:line="312" w:lineRule="auto"/>
              <w:jc w:val="center"/>
              <w:rPr>
                <w:rFonts w:ascii="Times New Roman" w:hAnsi="Times New Roman" w:cs="Times New Roman"/>
                <w:color w:val="auto"/>
              </w:rPr>
            </w:pPr>
          </w:p>
        </w:tc>
        <w:tc>
          <w:tcPr>
            <w:tcW w:w="1418" w:type="dxa"/>
            <w:vAlign w:val="center"/>
          </w:tcPr>
          <w:p w14:paraId="23E04548" w14:textId="0364E6B3"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w:t>
            </w:r>
          </w:p>
        </w:tc>
        <w:tc>
          <w:tcPr>
            <w:tcW w:w="1417" w:type="dxa"/>
            <w:vAlign w:val="center"/>
          </w:tcPr>
          <w:p w14:paraId="2800FF8F" w14:textId="3B385176"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w:t>
            </w:r>
          </w:p>
        </w:tc>
        <w:tc>
          <w:tcPr>
            <w:tcW w:w="1559" w:type="dxa"/>
            <w:vMerge/>
            <w:vAlign w:val="center"/>
          </w:tcPr>
          <w:p w14:paraId="610BAF42" w14:textId="77777777" w:rsidR="00876C0F" w:rsidRPr="003B790A" w:rsidRDefault="00876C0F">
            <w:pPr>
              <w:rPr>
                <w:rFonts w:ascii="Times New Roman" w:hAnsi="Times New Roman" w:cs="Times New Roman"/>
              </w:rPr>
            </w:pPr>
          </w:p>
        </w:tc>
      </w:tr>
      <w:tr w:rsidR="00876C0F" w:rsidRPr="003B790A" w14:paraId="71F497A7" w14:textId="77777777" w:rsidTr="00876C0F">
        <w:trPr>
          <w:trHeight w:val="372"/>
        </w:trPr>
        <w:tc>
          <w:tcPr>
            <w:tcW w:w="673" w:type="dxa"/>
            <w:vAlign w:val="center"/>
          </w:tcPr>
          <w:p w14:paraId="27ADE6CD" w14:textId="088DAC5C" w:rsidR="00876C0F" w:rsidRPr="003B790A" w:rsidRDefault="00876C0F"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1.5</w:t>
            </w:r>
          </w:p>
        </w:tc>
        <w:tc>
          <w:tcPr>
            <w:tcW w:w="2441" w:type="dxa"/>
            <w:vAlign w:val="center"/>
          </w:tcPr>
          <w:p w14:paraId="557C1479" w14:textId="77777777" w:rsidR="00876C0F" w:rsidRPr="003B790A" w:rsidRDefault="00876C0F" w:rsidP="008E0CA2">
            <w:pPr>
              <w:spacing w:line="312" w:lineRule="auto"/>
              <w:rPr>
                <w:rFonts w:ascii="Times New Roman" w:hAnsi="Times New Roman" w:cs="Times New Roman"/>
                <w:color w:val="auto"/>
              </w:rPr>
            </w:pPr>
            <w:r w:rsidRPr="003B790A">
              <w:rPr>
                <w:rFonts w:ascii="Times New Roman" w:hAnsi="Times New Roman" w:cs="Times New Roman"/>
                <w:color w:val="auto"/>
              </w:rPr>
              <w:t xml:space="preserve">Nhà văn phòng </w:t>
            </w:r>
          </w:p>
        </w:tc>
        <w:tc>
          <w:tcPr>
            <w:tcW w:w="992" w:type="dxa"/>
            <w:vAlign w:val="center"/>
          </w:tcPr>
          <w:p w14:paraId="142A432C" w14:textId="77777777" w:rsidR="00876C0F" w:rsidRPr="003B790A" w:rsidRDefault="00876C0F"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345FA0F6" w14:textId="77777777" w:rsidR="00876C0F" w:rsidRPr="003B790A" w:rsidRDefault="00876C0F"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02</w:t>
            </w:r>
          </w:p>
        </w:tc>
        <w:tc>
          <w:tcPr>
            <w:tcW w:w="1418" w:type="dxa"/>
            <w:vAlign w:val="center"/>
          </w:tcPr>
          <w:p w14:paraId="53AEDD20" w14:textId="1D14520F"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714,5</w:t>
            </w:r>
          </w:p>
        </w:tc>
        <w:tc>
          <w:tcPr>
            <w:tcW w:w="1417" w:type="dxa"/>
            <w:vAlign w:val="center"/>
          </w:tcPr>
          <w:p w14:paraId="7665F3B5" w14:textId="10F0135C"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1.429</w:t>
            </w:r>
          </w:p>
        </w:tc>
        <w:tc>
          <w:tcPr>
            <w:tcW w:w="1559" w:type="dxa"/>
            <w:vMerge/>
            <w:vAlign w:val="center"/>
          </w:tcPr>
          <w:p w14:paraId="404353DA" w14:textId="77777777" w:rsidR="00876C0F" w:rsidRPr="003B790A" w:rsidRDefault="00876C0F" w:rsidP="008E0CA2">
            <w:pPr>
              <w:spacing w:line="312" w:lineRule="auto"/>
              <w:jc w:val="center"/>
              <w:rPr>
                <w:rFonts w:ascii="Times New Roman" w:hAnsi="Times New Roman" w:cs="Times New Roman"/>
                <w:color w:val="auto"/>
              </w:rPr>
            </w:pPr>
          </w:p>
        </w:tc>
      </w:tr>
      <w:tr w:rsidR="00876C0F" w:rsidRPr="003B790A" w14:paraId="382D4755" w14:textId="77777777" w:rsidTr="00876C0F">
        <w:trPr>
          <w:trHeight w:val="372"/>
        </w:trPr>
        <w:tc>
          <w:tcPr>
            <w:tcW w:w="673" w:type="dxa"/>
            <w:vAlign w:val="center"/>
          </w:tcPr>
          <w:p w14:paraId="7E82C584" w14:textId="77777777"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1.6</w:t>
            </w:r>
          </w:p>
        </w:tc>
        <w:tc>
          <w:tcPr>
            <w:tcW w:w="2441" w:type="dxa"/>
            <w:vAlign w:val="center"/>
          </w:tcPr>
          <w:p w14:paraId="03BC2F75" w14:textId="4BAEC983" w:rsidR="00876C0F" w:rsidRPr="003B790A" w:rsidRDefault="00876C0F" w:rsidP="2295B154">
            <w:pPr>
              <w:spacing w:line="312" w:lineRule="auto"/>
              <w:rPr>
                <w:rFonts w:ascii="Times New Roman" w:hAnsi="Times New Roman" w:cs="Times New Roman"/>
                <w:color w:val="auto"/>
              </w:rPr>
            </w:pPr>
            <w:r w:rsidRPr="003B790A">
              <w:rPr>
                <w:rFonts w:ascii="Times New Roman" w:hAnsi="Times New Roman" w:cs="Times New Roman"/>
                <w:color w:val="auto"/>
              </w:rPr>
              <w:t>Mái hắt</w:t>
            </w:r>
          </w:p>
        </w:tc>
        <w:tc>
          <w:tcPr>
            <w:tcW w:w="992" w:type="dxa"/>
            <w:vAlign w:val="center"/>
          </w:tcPr>
          <w:p w14:paraId="5EF4B4DE" w14:textId="34947A67"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649A1EED" w14:textId="52776F81" w:rsidR="00876C0F" w:rsidRPr="003B790A" w:rsidRDefault="00876C0F" w:rsidP="2295B154">
            <w:pPr>
              <w:spacing w:line="312" w:lineRule="auto"/>
              <w:jc w:val="center"/>
              <w:rPr>
                <w:rFonts w:ascii="Times New Roman" w:hAnsi="Times New Roman" w:cs="Times New Roman"/>
                <w:color w:val="auto"/>
              </w:rPr>
            </w:pPr>
          </w:p>
        </w:tc>
        <w:tc>
          <w:tcPr>
            <w:tcW w:w="1418" w:type="dxa"/>
            <w:vAlign w:val="center"/>
          </w:tcPr>
          <w:p w14:paraId="2923A84D" w14:textId="54B653D5"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70</w:t>
            </w:r>
          </w:p>
        </w:tc>
        <w:tc>
          <w:tcPr>
            <w:tcW w:w="1417" w:type="dxa"/>
            <w:vAlign w:val="center"/>
          </w:tcPr>
          <w:p w14:paraId="6A102965" w14:textId="7927DE0D"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70</w:t>
            </w:r>
          </w:p>
        </w:tc>
        <w:tc>
          <w:tcPr>
            <w:tcW w:w="1559" w:type="dxa"/>
            <w:vMerge/>
            <w:vAlign w:val="center"/>
          </w:tcPr>
          <w:p w14:paraId="7B4C91A1" w14:textId="77777777" w:rsidR="00876C0F" w:rsidRPr="003B790A" w:rsidRDefault="00876C0F">
            <w:pPr>
              <w:rPr>
                <w:rFonts w:ascii="Times New Roman" w:hAnsi="Times New Roman" w:cs="Times New Roman"/>
              </w:rPr>
            </w:pPr>
          </w:p>
        </w:tc>
      </w:tr>
      <w:tr w:rsidR="00876C0F" w:rsidRPr="003B790A" w14:paraId="06F535AA" w14:textId="77777777" w:rsidTr="00876C0F">
        <w:trPr>
          <w:trHeight w:val="300"/>
        </w:trPr>
        <w:tc>
          <w:tcPr>
            <w:tcW w:w="673" w:type="dxa"/>
            <w:vAlign w:val="center"/>
          </w:tcPr>
          <w:p w14:paraId="33911356" w14:textId="77777777"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1.7</w:t>
            </w:r>
          </w:p>
        </w:tc>
        <w:tc>
          <w:tcPr>
            <w:tcW w:w="2441" w:type="dxa"/>
            <w:vAlign w:val="center"/>
          </w:tcPr>
          <w:p w14:paraId="4ED8C2D4" w14:textId="77777777" w:rsidR="00876C0F" w:rsidRPr="003B790A" w:rsidRDefault="00876C0F" w:rsidP="008E0CA2">
            <w:pPr>
              <w:spacing w:line="312" w:lineRule="auto"/>
              <w:rPr>
                <w:rFonts w:ascii="Times New Roman" w:hAnsi="Times New Roman" w:cs="Times New Roman"/>
                <w:color w:val="auto"/>
              </w:rPr>
            </w:pPr>
            <w:r w:rsidRPr="003B790A">
              <w:rPr>
                <w:rFonts w:ascii="Times New Roman" w:hAnsi="Times New Roman" w:cs="Times New Roman"/>
                <w:color w:val="auto"/>
              </w:rPr>
              <w:t xml:space="preserve">Kho máy nghiền và phế liệu </w:t>
            </w:r>
          </w:p>
        </w:tc>
        <w:tc>
          <w:tcPr>
            <w:tcW w:w="992" w:type="dxa"/>
            <w:vAlign w:val="center"/>
          </w:tcPr>
          <w:p w14:paraId="6CB7285D" w14:textId="77777777" w:rsidR="00876C0F" w:rsidRPr="003B790A" w:rsidRDefault="00876C0F"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49946076" w14:textId="77777777" w:rsidR="00876C0F" w:rsidRPr="003B790A" w:rsidRDefault="00876C0F"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1418" w:type="dxa"/>
            <w:vAlign w:val="center"/>
          </w:tcPr>
          <w:p w14:paraId="5C455F44" w14:textId="744DC1BC"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106,8</w:t>
            </w:r>
          </w:p>
        </w:tc>
        <w:tc>
          <w:tcPr>
            <w:tcW w:w="1417" w:type="dxa"/>
            <w:vAlign w:val="center"/>
          </w:tcPr>
          <w:p w14:paraId="6C6489B8" w14:textId="2BAD048D"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106,8</w:t>
            </w:r>
          </w:p>
        </w:tc>
        <w:tc>
          <w:tcPr>
            <w:tcW w:w="1559" w:type="dxa"/>
            <w:vMerge/>
            <w:vAlign w:val="center"/>
          </w:tcPr>
          <w:p w14:paraId="680445C3" w14:textId="77777777" w:rsidR="00876C0F" w:rsidRPr="003B790A" w:rsidRDefault="00876C0F" w:rsidP="008E0CA2">
            <w:pPr>
              <w:spacing w:line="312" w:lineRule="auto"/>
              <w:jc w:val="center"/>
              <w:rPr>
                <w:rFonts w:ascii="Times New Roman" w:hAnsi="Times New Roman" w:cs="Times New Roman"/>
                <w:color w:val="auto"/>
              </w:rPr>
            </w:pPr>
          </w:p>
        </w:tc>
      </w:tr>
      <w:tr w:rsidR="00876C0F" w:rsidRPr="003B790A" w14:paraId="74E67454" w14:textId="77777777" w:rsidTr="00876C0F">
        <w:trPr>
          <w:trHeight w:val="300"/>
        </w:trPr>
        <w:tc>
          <w:tcPr>
            <w:tcW w:w="673" w:type="dxa"/>
            <w:vAlign w:val="center"/>
          </w:tcPr>
          <w:p w14:paraId="3B5E63F4" w14:textId="77777777"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1.8</w:t>
            </w:r>
          </w:p>
        </w:tc>
        <w:tc>
          <w:tcPr>
            <w:tcW w:w="2441" w:type="dxa"/>
            <w:vAlign w:val="center"/>
          </w:tcPr>
          <w:p w14:paraId="2E7A4C40" w14:textId="77777777" w:rsidR="00876C0F" w:rsidRPr="003B790A" w:rsidRDefault="00876C0F" w:rsidP="008E0CA2">
            <w:pPr>
              <w:spacing w:line="312" w:lineRule="auto"/>
              <w:rPr>
                <w:rFonts w:ascii="Times New Roman" w:hAnsi="Times New Roman" w:cs="Times New Roman"/>
                <w:color w:val="auto"/>
              </w:rPr>
            </w:pPr>
            <w:r w:rsidRPr="003B790A">
              <w:rPr>
                <w:rFonts w:ascii="Times New Roman" w:hAnsi="Times New Roman" w:cs="Times New Roman"/>
                <w:color w:val="auto"/>
              </w:rPr>
              <w:t>Nhà xe máy (2 tầng)</w:t>
            </w:r>
          </w:p>
        </w:tc>
        <w:tc>
          <w:tcPr>
            <w:tcW w:w="992" w:type="dxa"/>
            <w:vAlign w:val="center"/>
          </w:tcPr>
          <w:p w14:paraId="24CC0EAA" w14:textId="77777777" w:rsidR="00876C0F" w:rsidRPr="003B790A" w:rsidRDefault="00876C0F"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435B5A50" w14:textId="77777777" w:rsidR="00876C0F" w:rsidRPr="003B790A" w:rsidRDefault="00876C0F"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02</w:t>
            </w:r>
          </w:p>
        </w:tc>
        <w:tc>
          <w:tcPr>
            <w:tcW w:w="1418" w:type="dxa"/>
            <w:vAlign w:val="center"/>
          </w:tcPr>
          <w:p w14:paraId="22A47EA3" w14:textId="03C22E31"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314</w:t>
            </w:r>
          </w:p>
        </w:tc>
        <w:tc>
          <w:tcPr>
            <w:tcW w:w="1417" w:type="dxa"/>
            <w:vAlign w:val="center"/>
          </w:tcPr>
          <w:p w14:paraId="1B9B094F" w14:textId="66D96F68"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628</w:t>
            </w:r>
          </w:p>
        </w:tc>
        <w:tc>
          <w:tcPr>
            <w:tcW w:w="1559" w:type="dxa"/>
            <w:vMerge/>
            <w:vAlign w:val="center"/>
          </w:tcPr>
          <w:p w14:paraId="25C0EA3A" w14:textId="77777777" w:rsidR="00876C0F" w:rsidRPr="003B790A" w:rsidRDefault="00876C0F" w:rsidP="008E0CA2">
            <w:pPr>
              <w:spacing w:line="312" w:lineRule="auto"/>
              <w:jc w:val="center"/>
              <w:rPr>
                <w:rFonts w:ascii="Times New Roman" w:hAnsi="Times New Roman" w:cs="Times New Roman"/>
                <w:color w:val="auto"/>
              </w:rPr>
            </w:pPr>
          </w:p>
        </w:tc>
      </w:tr>
      <w:tr w:rsidR="00876C0F" w:rsidRPr="003B790A" w14:paraId="6D120D94" w14:textId="77777777" w:rsidTr="00876C0F">
        <w:trPr>
          <w:trHeight w:val="300"/>
        </w:trPr>
        <w:tc>
          <w:tcPr>
            <w:tcW w:w="673" w:type="dxa"/>
            <w:vAlign w:val="center"/>
          </w:tcPr>
          <w:p w14:paraId="5AEAEBFD" w14:textId="77777777"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1.9</w:t>
            </w:r>
          </w:p>
        </w:tc>
        <w:tc>
          <w:tcPr>
            <w:tcW w:w="2441" w:type="dxa"/>
            <w:vAlign w:val="center"/>
          </w:tcPr>
          <w:p w14:paraId="398088D4" w14:textId="77777777" w:rsidR="00876C0F" w:rsidRPr="003B790A" w:rsidRDefault="00876C0F" w:rsidP="008E0CA2">
            <w:pPr>
              <w:spacing w:line="312" w:lineRule="auto"/>
              <w:rPr>
                <w:rFonts w:ascii="Times New Roman" w:hAnsi="Times New Roman" w:cs="Times New Roman"/>
                <w:color w:val="auto"/>
              </w:rPr>
            </w:pPr>
            <w:r w:rsidRPr="003B790A">
              <w:rPr>
                <w:rFonts w:ascii="Times New Roman" w:hAnsi="Times New Roman" w:cs="Times New Roman"/>
                <w:color w:val="auto"/>
              </w:rPr>
              <w:t>Phòng điện và trạm biến áp</w:t>
            </w:r>
          </w:p>
        </w:tc>
        <w:tc>
          <w:tcPr>
            <w:tcW w:w="992" w:type="dxa"/>
            <w:vAlign w:val="center"/>
          </w:tcPr>
          <w:p w14:paraId="130E0163" w14:textId="77777777" w:rsidR="00876C0F" w:rsidRPr="003B790A" w:rsidRDefault="00876C0F"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1B57FAAC" w14:textId="77777777" w:rsidR="00876C0F" w:rsidRPr="003B790A" w:rsidRDefault="00876C0F"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1418" w:type="dxa"/>
            <w:vAlign w:val="center"/>
          </w:tcPr>
          <w:p w14:paraId="19386BCF" w14:textId="7957FF94"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130,67</w:t>
            </w:r>
          </w:p>
        </w:tc>
        <w:tc>
          <w:tcPr>
            <w:tcW w:w="1417" w:type="dxa"/>
            <w:vAlign w:val="center"/>
          </w:tcPr>
          <w:p w14:paraId="248C9714" w14:textId="699B10D3"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130,67</w:t>
            </w:r>
          </w:p>
        </w:tc>
        <w:tc>
          <w:tcPr>
            <w:tcW w:w="1559" w:type="dxa"/>
            <w:vMerge/>
            <w:vAlign w:val="center"/>
          </w:tcPr>
          <w:p w14:paraId="408C9A8E" w14:textId="77777777" w:rsidR="00876C0F" w:rsidRPr="003B790A" w:rsidRDefault="00876C0F" w:rsidP="008E0CA2">
            <w:pPr>
              <w:spacing w:line="312" w:lineRule="auto"/>
              <w:jc w:val="center"/>
              <w:rPr>
                <w:rFonts w:ascii="Times New Roman" w:hAnsi="Times New Roman" w:cs="Times New Roman"/>
                <w:color w:val="auto"/>
              </w:rPr>
            </w:pPr>
          </w:p>
        </w:tc>
      </w:tr>
      <w:tr w:rsidR="00876C0F" w:rsidRPr="003B790A" w14:paraId="4E66CFB1" w14:textId="77777777" w:rsidTr="00876C0F">
        <w:trPr>
          <w:trHeight w:val="300"/>
        </w:trPr>
        <w:tc>
          <w:tcPr>
            <w:tcW w:w="673" w:type="dxa"/>
            <w:vAlign w:val="center"/>
          </w:tcPr>
          <w:p w14:paraId="0FA688F7" w14:textId="3879783D"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1.10</w:t>
            </w:r>
          </w:p>
        </w:tc>
        <w:tc>
          <w:tcPr>
            <w:tcW w:w="2441" w:type="dxa"/>
            <w:vAlign w:val="center"/>
          </w:tcPr>
          <w:p w14:paraId="573C02FC" w14:textId="6FD62DE5" w:rsidR="00876C0F" w:rsidRPr="003B790A" w:rsidRDefault="00876C0F" w:rsidP="008E0CA2">
            <w:pPr>
              <w:spacing w:line="312" w:lineRule="auto"/>
              <w:rPr>
                <w:rFonts w:ascii="Times New Roman" w:hAnsi="Times New Roman" w:cs="Times New Roman"/>
                <w:color w:val="auto"/>
              </w:rPr>
            </w:pPr>
            <w:r w:rsidRPr="003B790A">
              <w:rPr>
                <w:rFonts w:ascii="Times New Roman" w:hAnsi="Times New Roman" w:cs="Times New Roman"/>
                <w:color w:val="auto"/>
              </w:rPr>
              <w:t>Phòng bơm và phòng khí nén và bể nước ngầm</w:t>
            </w:r>
          </w:p>
        </w:tc>
        <w:tc>
          <w:tcPr>
            <w:tcW w:w="992" w:type="dxa"/>
            <w:vAlign w:val="center"/>
          </w:tcPr>
          <w:p w14:paraId="344B54EA" w14:textId="77777777" w:rsidR="00876C0F" w:rsidRPr="003B790A" w:rsidRDefault="00876C0F"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490566E7" w14:textId="77777777" w:rsidR="00876C0F" w:rsidRPr="003B790A" w:rsidRDefault="00876C0F"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1418" w:type="dxa"/>
            <w:vAlign w:val="center"/>
          </w:tcPr>
          <w:p w14:paraId="6F499A36" w14:textId="1523E526"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253</w:t>
            </w:r>
          </w:p>
        </w:tc>
        <w:tc>
          <w:tcPr>
            <w:tcW w:w="1417" w:type="dxa"/>
            <w:vAlign w:val="center"/>
          </w:tcPr>
          <w:p w14:paraId="75ADF1D7" w14:textId="627B4FE0"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253</w:t>
            </w:r>
          </w:p>
        </w:tc>
        <w:tc>
          <w:tcPr>
            <w:tcW w:w="1559" w:type="dxa"/>
            <w:vMerge/>
            <w:vAlign w:val="center"/>
          </w:tcPr>
          <w:p w14:paraId="2D23B86C" w14:textId="77777777" w:rsidR="00876C0F" w:rsidRPr="003B790A" w:rsidRDefault="00876C0F" w:rsidP="008E0CA2">
            <w:pPr>
              <w:spacing w:line="312" w:lineRule="auto"/>
              <w:jc w:val="center"/>
              <w:rPr>
                <w:rFonts w:ascii="Times New Roman" w:hAnsi="Times New Roman" w:cs="Times New Roman"/>
                <w:color w:val="auto"/>
              </w:rPr>
            </w:pPr>
          </w:p>
        </w:tc>
      </w:tr>
      <w:tr w:rsidR="00876C0F" w:rsidRPr="003B790A" w14:paraId="5F9DEC35" w14:textId="77777777" w:rsidTr="00876C0F">
        <w:trPr>
          <w:trHeight w:val="300"/>
        </w:trPr>
        <w:tc>
          <w:tcPr>
            <w:tcW w:w="673" w:type="dxa"/>
            <w:vAlign w:val="center"/>
          </w:tcPr>
          <w:p w14:paraId="355B6A80" w14:textId="77777777"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1.11</w:t>
            </w:r>
          </w:p>
        </w:tc>
        <w:tc>
          <w:tcPr>
            <w:tcW w:w="2441" w:type="dxa"/>
            <w:vAlign w:val="center"/>
          </w:tcPr>
          <w:p w14:paraId="35235529" w14:textId="349AC5A7" w:rsidR="00876C0F" w:rsidRPr="003B790A" w:rsidRDefault="00876C0F" w:rsidP="008E0CA2">
            <w:pPr>
              <w:spacing w:line="312" w:lineRule="auto"/>
              <w:rPr>
                <w:rFonts w:ascii="Times New Roman" w:hAnsi="Times New Roman" w:cs="Times New Roman"/>
                <w:color w:val="auto"/>
              </w:rPr>
            </w:pPr>
            <w:r w:rsidRPr="003B790A">
              <w:rPr>
                <w:rFonts w:ascii="Times New Roman" w:hAnsi="Times New Roman" w:cs="Times New Roman"/>
                <w:color w:val="auto"/>
              </w:rPr>
              <w:t>Bệ đặt tháp làm mát và bể nước ngầm</w:t>
            </w:r>
          </w:p>
        </w:tc>
        <w:tc>
          <w:tcPr>
            <w:tcW w:w="992" w:type="dxa"/>
            <w:vAlign w:val="center"/>
          </w:tcPr>
          <w:p w14:paraId="2786C9EE" w14:textId="77777777" w:rsidR="00876C0F" w:rsidRPr="003B790A" w:rsidRDefault="00876C0F"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78FD8699" w14:textId="77777777" w:rsidR="00876C0F" w:rsidRPr="003B790A" w:rsidRDefault="00876C0F" w:rsidP="008E0CA2">
            <w:pPr>
              <w:spacing w:line="312" w:lineRule="auto"/>
              <w:jc w:val="center"/>
              <w:rPr>
                <w:rFonts w:ascii="Times New Roman" w:hAnsi="Times New Roman" w:cs="Times New Roman"/>
                <w:color w:val="auto"/>
              </w:rPr>
            </w:pPr>
          </w:p>
        </w:tc>
        <w:tc>
          <w:tcPr>
            <w:tcW w:w="1418" w:type="dxa"/>
            <w:vAlign w:val="center"/>
          </w:tcPr>
          <w:p w14:paraId="3121A54D" w14:textId="34AC3F3F"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44,53</w:t>
            </w:r>
          </w:p>
        </w:tc>
        <w:tc>
          <w:tcPr>
            <w:tcW w:w="1417" w:type="dxa"/>
            <w:vAlign w:val="center"/>
          </w:tcPr>
          <w:p w14:paraId="72CF4F6A" w14:textId="4E04B8AD"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w:t>
            </w:r>
          </w:p>
        </w:tc>
        <w:tc>
          <w:tcPr>
            <w:tcW w:w="1559" w:type="dxa"/>
            <w:vMerge/>
            <w:vAlign w:val="center"/>
          </w:tcPr>
          <w:p w14:paraId="16268A8C" w14:textId="77777777" w:rsidR="00876C0F" w:rsidRPr="003B790A" w:rsidRDefault="00876C0F" w:rsidP="008E0CA2">
            <w:pPr>
              <w:spacing w:line="312" w:lineRule="auto"/>
              <w:jc w:val="center"/>
              <w:rPr>
                <w:rFonts w:ascii="Times New Roman" w:hAnsi="Times New Roman" w:cs="Times New Roman"/>
                <w:color w:val="auto"/>
              </w:rPr>
            </w:pPr>
          </w:p>
        </w:tc>
      </w:tr>
      <w:tr w:rsidR="00876C0F" w:rsidRPr="003B790A" w14:paraId="76FA272C" w14:textId="77777777" w:rsidTr="00876C0F">
        <w:trPr>
          <w:trHeight w:val="300"/>
        </w:trPr>
        <w:tc>
          <w:tcPr>
            <w:tcW w:w="673" w:type="dxa"/>
            <w:vAlign w:val="center"/>
          </w:tcPr>
          <w:p w14:paraId="2E2F8FED" w14:textId="77777777"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1.12</w:t>
            </w:r>
          </w:p>
        </w:tc>
        <w:tc>
          <w:tcPr>
            <w:tcW w:w="2441" w:type="dxa"/>
            <w:vAlign w:val="center"/>
          </w:tcPr>
          <w:p w14:paraId="48087DB9" w14:textId="77777777" w:rsidR="00876C0F" w:rsidRPr="003B790A" w:rsidRDefault="00876C0F" w:rsidP="008E0CA2">
            <w:pPr>
              <w:spacing w:line="312" w:lineRule="auto"/>
              <w:rPr>
                <w:rFonts w:ascii="Times New Roman" w:hAnsi="Times New Roman" w:cs="Times New Roman"/>
                <w:color w:val="auto"/>
              </w:rPr>
            </w:pPr>
            <w:r w:rsidRPr="003B790A">
              <w:rPr>
                <w:rFonts w:ascii="Times New Roman" w:hAnsi="Times New Roman" w:cs="Times New Roman"/>
                <w:color w:val="auto"/>
              </w:rPr>
              <w:t>Bể xử lý nước thải</w:t>
            </w:r>
          </w:p>
        </w:tc>
        <w:tc>
          <w:tcPr>
            <w:tcW w:w="992" w:type="dxa"/>
            <w:vAlign w:val="center"/>
          </w:tcPr>
          <w:p w14:paraId="08CC08B6" w14:textId="77777777" w:rsidR="00876C0F" w:rsidRPr="003B790A" w:rsidRDefault="00876C0F"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1676F42E" w14:textId="77777777" w:rsidR="00876C0F" w:rsidRPr="003B790A" w:rsidRDefault="00876C0F" w:rsidP="008E0CA2">
            <w:pPr>
              <w:spacing w:line="312" w:lineRule="auto"/>
              <w:jc w:val="center"/>
              <w:rPr>
                <w:rFonts w:ascii="Times New Roman" w:hAnsi="Times New Roman" w:cs="Times New Roman"/>
                <w:color w:val="auto"/>
              </w:rPr>
            </w:pPr>
          </w:p>
        </w:tc>
        <w:tc>
          <w:tcPr>
            <w:tcW w:w="1418" w:type="dxa"/>
            <w:vAlign w:val="center"/>
          </w:tcPr>
          <w:p w14:paraId="6C8235D1" w14:textId="27A054B1"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w:t>
            </w:r>
          </w:p>
        </w:tc>
        <w:tc>
          <w:tcPr>
            <w:tcW w:w="1417" w:type="dxa"/>
            <w:vAlign w:val="center"/>
          </w:tcPr>
          <w:p w14:paraId="5A577A1A" w14:textId="05263FD5"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w:t>
            </w:r>
          </w:p>
        </w:tc>
        <w:tc>
          <w:tcPr>
            <w:tcW w:w="1559" w:type="dxa"/>
            <w:vMerge/>
            <w:vAlign w:val="center"/>
          </w:tcPr>
          <w:p w14:paraId="68F415ED" w14:textId="77777777" w:rsidR="00876C0F" w:rsidRPr="003B790A" w:rsidRDefault="00876C0F" w:rsidP="008E0CA2">
            <w:pPr>
              <w:spacing w:line="312" w:lineRule="auto"/>
              <w:jc w:val="center"/>
              <w:rPr>
                <w:rFonts w:ascii="Times New Roman" w:hAnsi="Times New Roman" w:cs="Times New Roman"/>
                <w:color w:val="auto"/>
              </w:rPr>
            </w:pPr>
          </w:p>
        </w:tc>
      </w:tr>
      <w:tr w:rsidR="00876C0F" w:rsidRPr="003B790A" w14:paraId="4027A5DB" w14:textId="77777777" w:rsidTr="00876C0F">
        <w:trPr>
          <w:trHeight w:val="300"/>
        </w:trPr>
        <w:tc>
          <w:tcPr>
            <w:tcW w:w="673" w:type="dxa"/>
            <w:vAlign w:val="center"/>
          </w:tcPr>
          <w:p w14:paraId="3AA9AC64" w14:textId="77777777"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1.13</w:t>
            </w:r>
          </w:p>
        </w:tc>
        <w:tc>
          <w:tcPr>
            <w:tcW w:w="2441" w:type="dxa"/>
            <w:vAlign w:val="center"/>
          </w:tcPr>
          <w:p w14:paraId="081906AD" w14:textId="77777777" w:rsidR="00876C0F" w:rsidRPr="003B790A" w:rsidRDefault="00876C0F" w:rsidP="008E0CA2">
            <w:pPr>
              <w:spacing w:line="312" w:lineRule="auto"/>
              <w:rPr>
                <w:rFonts w:ascii="Times New Roman" w:hAnsi="Times New Roman" w:cs="Times New Roman"/>
                <w:color w:val="auto"/>
              </w:rPr>
            </w:pPr>
            <w:r w:rsidRPr="003B790A">
              <w:rPr>
                <w:rFonts w:ascii="Times New Roman" w:hAnsi="Times New Roman" w:cs="Times New Roman"/>
                <w:color w:val="auto"/>
              </w:rPr>
              <w:t>Nhà bảo vệ</w:t>
            </w:r>
          </w:p>
        </w:tc>
        <w:tc>
          <w:tcPr>
            <w:tcW w:w="992" w:type="dxa"/>
            <w:vAlign w:val="center"/>
          </w:tcPr>
          <w:p w14:paraId="4321D31E" w14:textId="77777777" w:rsidR="00876C0F" w:rsidRPr="003B790A" w:rsidRDefault="00876C0F"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03AD0F8D" w14:textId="77777777" w:rsidR="00876C0F" w:rsidRPr="003B790A" w:rsidRDefault="00876C0F"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1418" w:type="dxa"/>
            <w:vAlign w:val="center"/>
          </w:tcPr>
          <w:p w14:paraId="213A4C0C" w14:textId="385C812A"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26,5</w:t>
            </w:r>
          </w:p>
        </w:tc>
        <w:tc>
          <w:tcPr>
            <w:tcW w:w="1417" w:type="dxa"/>
            <w:vAlign w:val="center"/>
          </w:tcPr>
          <w:p w14:paraId="54842833" w14:textId="7D242C88"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26,5</w:t>
            </w:r>
          </w:p>
        </w:tc>
        <w:tc>
          <w:tcPr>
            <w:tcW w:w="1559" w:type="dxa"/>
            <w:vMerge/>
            <w:vAlign w:val="center"/>
          </w:tcPr>
          <w:p w14:paraId="6D06FD13" w14:textId="77777777" w:rsidR="00876C0F" w:rsidRPr="003B790A" w:rsidRDefault="00876C0F" w:rsidP="008E0CA2">
            <w:pPr>
              <w:spacing w:line="312" w:lineRule="auto"/>
              <w:jc w:val="center"/>
              <w:rPr>
                <w:rFonts w:ascii="Times New Roman" w:hAnsi="Times New Roman" w:cs="Times New Roman"/>
                <w:color w:val="auto"/>
              </w:rPr>
            </w:pPr>
          </w:p>
        </w:tc>
      </w:tr>
      <w:tr w:rsidR="00876C0F" w:rsidRPr="003B790A" w14:paraId="3D0ABDB8" w14:textId="77777777" w:rsidTr="00876C0F">
        <w:trPr>
          <w:trHeight w:val="300"/>
        </w:trPr>
        <w:tc>
          <w:tcPr>
            <w:tcW w:w="673" w:type="dxa"/>
            <w:vAlign w:val="center"/>
          </w:tcPr>
          <w:p w14:paraId="65B685DB" w14:textId="77777777"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1.14</w:t>
            </w:r>
          </w:p>
        </w:tc>
        <w:tc>
          <w:tcPr>
            <w:tcW w:w="2441" w:type="dxa"/>
            <w:vAlign w:val="center"/>
          </w:tcPr>
          <w:p w14:paraId="02D2B20A" w14:textId="7A63931D" w:rsidR="00876C0F" w:rsidRPr="003B790A" w:rsidRDefault="00876C0F" w:rsidP="008E0CA2">
            <w:pPr>
              <w:spacing w:line="312" w:lineRule="auto"/>
              <w:rPr>
                <w:rFonts w:ascii="Times New Roman" w:hAnsi="Times New Roman" w:cs="Times New Roman"/>
                <w:color w:val="auto"/>
              </w:rPr>
            </w:pPr>
            <w:r w:rsidRPr="003B790A">
              <w:rPr>
                <w:rFonts w:ascii="Times New Roman" w:hAnsi="Times New Roman" w:cs="Times New Roman"/>
                <w:color w:val="auto"/>
              </w:rPr>
              <w:t>Kho chất thải</w:t>
            </w:r>
          </w:p>
        </w:tc>
        <w:tc>
          <w:tcPr>
            <w:tcW w:w="992" w:type="dxa"/>
            <w:vAlign w:val="center"/>
          </w:tcPr>
          <w:p w14:paraId="6804D577" w14:textId="77777777" w:rsidR="00876C0F" w:rsidRPr="003B790A" w:rsidRDefault="00876C0F"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1C7E1A0A" w14:textId="77777777" w:rsidR="00876C0F" w:rsidRPr="003B790A" w:rsidRDefault="00876C0F"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1418" w:type="dxa"/>
            <w:vAlign w:val="center"/>
          </w:tcPr>
          <w:p w14:paraId="2CB9BA04" w14:textId="1FDF4C71"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49</w:t>
            </w:r>
          </w:p>
        </w:tc>
        <w:tc>
          <w:tcPr>
            <w:tcW w:w="1417" w:type="dxa"/>
            <w:vAlign w:val="center"/>
          </w:tcPr>
          <w:p w14:paraId="6C21F0C2" w14:textId="74E5C370"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49</w:t>
            </w:r>
          </w:p>
        </w:tc>
        <w:tc>
          <w:tcPr>
            <w:tcW w:w="1559" w:type="dxa"/>
            <w:vMerge/>
            <w:vAlign w:val="center"/>
          </w:tcPr>
          <w:p w14:paraId="6D1E435A" w14:textId="77777777" w:rsidR="00876C0F" w:rsidRPr="003B790A" w:rsidRDefault="00876C0F" w:rsidP="008E0CA2">
            <w:pPr>
              <w:spacing w:line="312" w:lineRule="auto"/>
              <w:jc w:val="center"/>
              <w:rPr>
                <w:rFonts w:ascii="Times New Roman" w:hAnsi="Times New Roman" w:cs="Times New Roman"/>
                <w:color w:val="auto"/>
              </w:rPr>
            </w:pPr>
          </w:p>
        </w:tc>
      </w:tr>
      <w:tr w:rsidR="00876C0F" w:rsidRPr="003B790A" w14:paraId="194010D7" w14:textId="77777777" w:rsidTr="00876C0F">
        <w:trPr>
          <w:trHeight w:val="300"/>
        </w:trPr>
        <w:tc>
          <w:tcPr>
            <w:tcW w:w="673" w:type="dxa"/>
            <w:vAlign w:val="center"/>
          </w:tcPr>
          <w:p w14:paraId="2580AFD5" w14:textId="77777777"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1.15</w:t>
            </w:r>
          </w:p>
        </w:tc>
        <w:tc>
          <w:tcPr>
            <w:tcW w:w="2441" w:type="dxa"/>
            <w:vAlign w:val="center"/>
          </w:tcPr>
          <w:p w14:paraId="56F82AB1" w14:textId="2418498E" w:rsidR="00876C0F" w:rsidRPr="003B790A" w:rsidRDefault="00876C0F" w:rsidP="008E0CA2">
            <w:pPr>
              <w:spacing w:line="312" w:lineRule="auto"/>
              <w:rPr>
                <w:rFonts w:ascii="Times New Roman" w:hAnsi="Times New Roman" w:cs="Times New Roman"/>
                <w:color w:val="auto"/>
              </w:rPr>
            </w:pPr>
            <w:r w:rsidRPr="003B790A">
              <w:rPr>
                <w:rFonts w:ascii="Times New Roman" w:hAnsi="Times New Roman" w:cs="Times New Roman"/>
                <w:color w:val="auto"/>
              </w:rPr>
              <w:t>Nhà lưu trữ tro</w:t>
            </w:r>
          </w:p>
        </w:tc>
        <w:tc>
          <w:tcPr>
            <w:tcW w:w="992" w:type="dxa"/>
            <w:vAlign w:val="center"/>
          </w:tcPr>
          <w:p w14:paraId="098ABCF8" w14:textId="77777777" w:rsidR="00876C0F" w:rsidRPr="003B790A" w:rsidRDefault="00876C0F"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2A802274" w14:textId="77777777" w:rsidR="00876C0F" w:rsidRPr="003B790A" w:rsidRDefault="00876C0F"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1418" w:type="dxa"/>
            <w:vAlign w:val="center"/>
          </w:tcPr>
          <w:p w14:paraId="10B68400" w14:textId="25AAF7FD"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87,51</w:t>
            </w:r>
          </w:p>
        </w:tc>
        <w:tc>
          <w:tcPr>
            <w:tcW w:w="1417" w:type="dxa"/>
            <w:vAlign w:val="center"/>
          </w:tcPr>
          <w:p w14:paraId="44F2AEE5" w14:textId="4E576C95"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87,51</w:t>
            </w:r>
          </w:p>
        </w:tc>
        <w:tc>
          <w:tcPr>
            <w:tcW w:w="1559" w:type="dxa"/>
            <w:vMerge/>
            <w:vAlign w:val="center"/>
          </w:tcPr>
          <w:p w14:paraId="2D2C5831" w14:textId="77777777" w:rsidR="00876C0F" w:rsidRPr="003B790A" w:rsidRDefault="00876C0F" w:rsidP="008E0CA2">
            <w:pPr>
              <w:spacing w:line="312" w:lineRule="auto"/>
              <w:jc w:val="center"/>
              <w:rPr>
                <w:rFonts w:ascii="Times New Roman" w:hAnsi="Times New Roman" w:cs="Times New Roman"/>
                <w:color w:val="auto"/>
              </w:rPr>
            </w:pPr>
          </w:p>
        </w:tc>
      </w:tr>
      <w:tr w:rsidR="00876C0F" w:rsidRPr="003B790A" w14:paraId="486E358F" w14:textId="77777777" w:rsidTr="00876C0F">
        <w:trPr>
          <w:trHeight w:val="300"/>
        </w:trPr>
        <w:tc>
          <w:tcPr>
            <w:tcW w:w="673" w:type="dxa"/>
            <w:vAlign w:val="center"/>
          </w:tcPr>
          <w:p w14:paraId="588B91EC" w14:textId="3A12E205"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1.16</w:t>
            </w:r>
          </w:p>
        </w:tc>
        <w:tc>
          <w:tcPr>
            <w:tcW w:w="2441" w:type="dxa"/>
            <w:vAlign w:val="center"/>
          </w:tcPr>
          <w:p w14:paraId="384468D5" w14:textId="77777777" w:rsidR="00876C0F" w:rsidRPr="003B790A" w:rsidRDefault="00876C0F" w:rsidP="008E0CA2">
            <w:pPr>
              <w:spacing w:line="312" w:lineRule="auto"/>
              <w:rPr>
                <w:rFonts w:ascii="Times New Roman" w:hAnsi="Times New Roman" w:cs="Times New Roman"/>
                <w:color w:val="auto"/>
              </w:rPr>
            </w:pPr>
            <w:r w:rsidRPr="003B790A">
              <w:rPr>
                <w:rFonts w:ascii="Times New Roman" w:hAnsi="Times New Roman" w:cs="Times New Roman"/>
                <w:color w:val="auto"/>
              </w:rPr>
              <w:t>Kho lưu giữ rác</w:t>
            </w:r>
          </w:p>
        </w:tc>
        <w:tc>
          <w:tcPr>
            <w:tcW w:w="992" w:type="dxa"/>
            <w:vAlign w:val="center"/>
          </w:tcPr>
          <w:p w14:paraId="337678B0" w14:textId="77777777" w:rsidR="00876C0F" w:rsidRPr="003B790A" w:rsidRDefault="00876C0F"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6300D273" w14:textId="77777777" w:rsidR="00876C0F" w:rsidRPr="003B790A" w:rsidRDefault="00876C0F"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1418" w:type="dxa"/>
            <w:vAlign w:val="center"/>
          </w:tcPr>
          <w:p w14:paraId="31966FCD" w14:textId="3D7F7D4A"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42</w:t>
            </w:r>
          </w:p>
        </w:tc>
        <w:tc>
          <w:tcPr>
            <w:tcW w:w="1417" w:type="dxa"/>
            <w:vAlign w:val="center"/>
          </w:tcPr>
          <w:p w14:paraId="734BE622" w14:textId="3AD0101A"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42</w:t>
            </w:r>
          </w:p>
        </w:tc>
        <w:tc>
          <w:tcPr>
            <w:tcW w:w="1559" w:type="dxa"/>
            <w:vMerge/>
            <w:vAlign w:val="center"/>
          </w:tcPr>
          <w:p w14:paraId="41C89E50" w14:textId="77777777" w:rsidR="00876C0F" w:rsidRPr="003B790A" w:rsidRDefault="00876C0F" w:rsidP="008E0CA2">
            <w:pPr>
              <w:spacing w:line="312" w:lineRule="auto"/>
              <w:jc w:val="center"/>
              <w:rPr>
                <w:rFonts w:ascii="Times New Roman" w:hAnsi="Times New Roman" w:cs="Times New Roman"/>
                <w:color w:val="auto"/>
              </w:rPr>
            </w:pPr>
          </w:p>
        </w:tc>
      </w:tr>
      <w:tr w:rsidR="00876C0F" w:rsidRPr="003B790A" w14:paraId="50810184" w14:textId="77777777" w:rsidTr="00876C0F">
        <w:trPr>
          <w:trHeight w:val="300"/>
        </w:trPr>
        <w:tc>
          <w:tcPr>
            <w:tcW w:w="673" w:type="dxa"/>
            <w:vAlign w:val="center"/>
          </w:tcPr>
          <w:p w14:paraId="023301CF" w14:textId="11A5D148"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1.17</w:t>
            </w:r>
          </w:p>
        </w:tc>
        <w:tc>
          <w:tcPr>
            <w:tcW w:w="2441" w:type="dxa"/>
            <w:vAlign w:val="center"/>
          </w:tcPr>
          <w:p w14:paraId="53BD5FF6" w14:textId="22854D2A" w:rsidR="00876C0F" w:rsidRPr="003B790A" w:rsidRDefault="00876C0F" w:rsidP="008E0CA2">
            <w:pPr>
              <w:spacing w:line="312" w:lineRule="auto"/>
              <w:rPr>
                <w:rFonts w:ascii="Times New Roman" w:hAnsi="Times New Roman" w:cs="Times New Roman"/>
                <w:color w:val="auto"/>
              </w:rPr>
            </w:pPr>
            <w:r w:rsidRPr="003B790A">
              <w:rPr>
                <w:rFonts w:ascii="Times New Roman" w:hAnsi="Times New Roman" w:cs="Times New Roman"/>
                <w:color w:val="auto"/>
              </w:rPr>
              <w:t>Kho dầu (không mái)</w:t>
            </w:r>
          </w:p>
        </w:tc>
        <w:tc>
          <w:tcPr>
            <w:tcW w:w="992" w:type="dxa"/>
            <w:vAlign w:val="center"/>
          </w:tcPr>
          <w:p w14:paraId="2317303E" w14:textId="77777777" w:rsidR="00876C0F" w:rsidRPr="003B790A" w:rsidRDefault="00876C0F"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4BA28620" w14:textId="77777777" w:rsidR="00876C0F" w:rsidRPr="003B790A" w:rsidRDefault="00876C0F"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1418" w:type="dxa"/>
            <w:vAlign w:val="center"/>
          </w:tcPr>
          <w:p w14:paraId="35005E08" w14:textId="2468B3BC"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62,3</w:t>
            </w:r>
          </w:p>
        </w:tc>
        <w:tc>
          <w:tcPr>
            <w:tcW w:w="1417" w:type="dxa"/>
            <w:vAlign w:val="center"/>
          </w:tcPr>
          <w:p w14:paraId="6A241BAA" w14:textId="6A863286"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62,3</w:t>
            </w:r>
          </w:p>
        </w:tc>
        <w:tc>
          <w:tcPr>
            <w:tcW w:w="1559" w:type="dxa"/>
            <w:vMerge/>
            <w:vAlign w:val="center"/>
          </w:tcPr>
          <w:p w14:paraId="064642E5" w14:textId="77777777" w:rsidR="00876C0F" w:rsidRPr="003B790A" w:rsidRDefault="00876C0F" w:rsidP="008E0CA2">
            <w:pPr>
              <w:spacing w:line="312" w:lineRule="auto"/>
              <w:jc w:val="center"/>
              <w:rPr>
                <w:rFonts w:ascii="Times New Roman" w:hAnsi="Times New Roman" w:cs="Times New Roman"/>
                <w:color w:val="auto"/>
              </w:rPr>
            </w:pPr>
          </w:p>
        </w:tc>
      </w:tr>
      <w:tr w:rsidR="00876C0F" w:rsidRPr="003B790A" w14:paraId="3AE9D922" w14:textId="77777777" w:rsidTr="00876C0F">
        <w:trPr>
          <w:trHeight w:val="300"/>
        </w:trPr>
        <w:tc>
          <w:tcPr>
            <w:tcW w:w="673" w:type="dxa"/>
            <w:vAlign w:val="center"/>
          </w:tcPr>
          <w:p w14:paraId="0A4694C0" w14:textId="2C3AA19D"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1.18</w:t>
            </w:r>
          </w:p>
        </w:tc>
        <w:tc>
          <w:tcPr>
            <w:tcW w:w="2441" w:type="dxa"/>
            <w:vAlign w:val="center"/>
          </w:tcPr>
          <w:p w14:paraId="7E2977FA" w14:textId="77777777" w:rsidR="00876C0F" w:rsidRPr="003B790A" w:rsidRDefault="00876C0F" w:rsidP="008E0CA2">
            <w:pPr>
              <w:spacing w:line="312" w:lineRule="auto"/>
              <w:rPr>
                <w:rFonts w:ascii="Times New Roman" w:hAnsi="Times New Roman" w:cs="Times New Roman"/>
                <w:color w:val="auto"/>
              </w:rPr>
            </w:pPr>
            <w:r w:rsidRPr="003B790A">
              <w:rPr>
                <w:rFonts w:ascii="Times New Roman" w:hAnsi="Times New Roman" w:cs="Times New Roman"/>
                <w:color w:val="auto"/>
              </w:rPr>
              <w:t>Trạm cung cấp Gas</w:t>
            </w:r>
          </w:p>
        </w:tc>
        <w:tc>
          <w:tcPr>
            <w:tcW w:w="992" w:type="dxa"/>
            <w:vAlign w:val="center"/>
          </w:tcPr>
          <w:p w14:paraId="17ECB4A6" w14:textId="77777777" w:rsidR="00876C0F" w:rsidRPr="003B790A" w:rsidRDefault="00876C0F"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5F6875E5" w14:textId="77777777"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1418" w:type="dxa"/>
            <w:vAlign w:val="center"/>
          </w:tcPr>
          <w:p w14:paraId="645D22ED" w14:textId="66F6E294"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92</w:t>
            </w:r>
          </w:p>
        </w:tc>
        <w:tc>
          <w:tcPr>
            <w:tcW w:w="1417" w:type="dxa"/>
            <w:vAlign w:val="center"/>
          </w:tcPr>
          <w:p w14:paraId="6411C7D2" w14:textId="3A0A597B"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w:t>
            </w:r>
          </w:p>
        </w:tc>
        <w:tc>
          <w:tcPr>
            <w:tcW w:w="1559" w:type="dxa"/>
            <w:vMerge/>
            <w:vAlign w:val="center"/>
          </w:tcPr>
          <w:p w14:paraId="192BA872" w14:textId="77777777" w:rsidR="00876C0F" w:rsidRPr="003B790A" w:rsidRDefault="00876C0F" w:rsidP="008E0CA2">
            <w:pPr>
              <w:spacing w:line="312" w:lineRule="auto"/>
              <w:jc w:val="center"/>
              <w:rPr>
                <w:rFonts w:ascii="Times New Roman" w:hAnsi="Times New Roman" w:cs="Times New Roman"/>
                <w:color w:val="auto"/>
              </w:rPr>
            </w:pPr>
          </w:p>
        </w:tc>
      </w:tr>
      <w:tr w:rsidR="00876C0F" w:rsidRPr="003B790A" w14:paraId="05A9EEC4" w14:textId="77777777" w:rsidTr="00876C0F">
        <w:trPr>
          <w:trHeight w:val="300"/>
        </w:trPr>
        <w:tc>
          <w:tcPr>
            <w:tcW w:w="673" w:type="dxa"/>
            <w:vAlign w:val="center"/>
          </w:tcPr>
          <w:p w14:paraId="099F2F3D" w14:textId="1E56D329"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1.19</w:t>
            </w:r>
          </w:p>
        </w:tc>
        <w:tc>
          <w:tcPr>
            <w:tcW w:w="2441" w:type="dxa"/>
            <w:vAlign w:val="center"/>
          </w:tcPr>
          <w:p w14:paraId="12C72F27" w14:textId="36D74714" w:rsidR="00876C0F" w:rsidRPr="003B790A" w:rsidRDefault="00876C0F" w:rsidP="2295B154">
            <w:pPr>
              <w:spacing w:line="312" w:lineRule="auto"/>
              <w:rPr>
                <w:rFonts w:ascii="Times New Roman" w:hAnsi="Times New Roman" w:cs="Times New Roman"/>
                <w:color w:val="auto"/>
              </w:rPr>
            </w:pPr>
            <w:r w:rsidRPr="003B790A">
              <w:rPr>
                <w:rFonts w:ascii="Times New Roman" w:hAnsi="Times New Roman" w:cs="Times New Roman"/>
                <w:color w:val="auto"/>
              </w:rPr>
              <w:t>Nhà kho</w:t>
            </w:r>
          </w:p>
        </w:tc>
        <w:tc>
          <w:tcPr>
            <w:tcW w:w="992" w:type="dxa"/>
            <w:vAlign w:val="center"/>
          </w:tcPr>
          <w:p w14:paraId="3F0C5726" w14:textId="77777777"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2B829007" w14:textId="77777777"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1418" w:type="dxa"/>
            <w:vAlign w:val="center"/>
          </w:tcPr>
          <w:p w14:paraId="1A7BAB80" w14:textId="4F315FBD"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2.005,03</w:t>
            </w:r>
          </w:p>
        </w:tc>
        <w:tc>
          <w:tcPr>
            <w:tcW w:w="1417" w:type="dxa"/>
            <w:vAlign w:val="center"/>
          </w:tcPr>
          <w:p w14:paraId="2EA56269" w14:textId="0457E688"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2.005,03</w:t>
            </w:r>
          </w:p>
        </w:tc>
        <w:tc>
          <w:tcPr>
            <w:tcW w:w="1559" w:type="dxa"/>
            <w:vAlign w:val="center"/>
          </w:tcPr>
          <w:p w14:paraId="552D2861" w14:textId="2F180A93" w:rsidR="00876C0F" w:rsidRPr="003B790A" w:rsidRDefault="00876C0F" w:rsidP="2295B154">
            <w:pPr>
              <w:spacing w:line="312" w:lineRule="auto"/>
              <w:jc w:val="center"/>
              <w:rPr>
                <w:rFonts w:ascii="Times New Roman" w:hAnsi="Times New Roman" w:cs="Times New Roman"/>
                <w:color w:val="FF0000"/>
                <w:highlight w:val="yellow"/>
              </w:rPr>
            </w:pPr>
          </w:p>
        </w:tc>
      </w:tr>
      <w:tr w:rsidR="00876C0F" w:rsidRPr="003B790A" w14:paraId="1A4D9264" w14:textId="77777777" w:rsidTr="00876C0F">
        <w:trPr>
          <w:trHeight w:val="300"/>
        </w:trPr>
        <w:tc>
          <w:tcPr>
            <w:tcW w:w="673" w:type="dxa"/>
            <w:vAlign w:val="center"/>
          </w:tcPr>
          <w:p w14:paraId="0C0C97FB" w14:textId="6E2BEEAC"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1.20</w:t>
            </w:r>
          </w:p>
        </w:tc>
        <w:tc>
          <w:tcPr>
            <w:tcW w:w="2441" w:type="dxa"/>
            <w:vAlign w:val="center"/>
          </w:tcPr>
          <w:p w14:paraId="6AAF00F7" w14:textId="49ECDDD0" w:rsidR="00876C0F" w:rsidRPr="003B790A" w:rsidRDefault="00876C0F" w:rsidP="2295B154">
            <w:pPr>
              <w:spacing w:line="312" w:lineRule="auto"/>
              <w:rPr>
                <w:rFonts w:ascii="Times New Roman" w:hAnsi="Times New Roman" w:cs="Times New Roman"/>
                <w:color w:val="auto"/>
              </w:rPr>
            </w:pPr>
            <w:r w:rsidRPr="003B790A">
              <w:rPr>
                <w:rFonts w:ascii="Times New Roman" w:hAnsi="Times New Roman" w:cs="Times New Roman"/>
                <w:color w:val="auto"/>
              </w:rPr>
              <w:t>Kho khuôn đúc</w:t>
            </w:r>
          </w:p>
        </w:tc>
        <w:tc>
          <w:tcPr>
            <w:tcW w:w="992" w:type="dxa"/>
            <w:vAlign w:val="center"/>
          </w:tcPr>
          <w:p w14:paraId="3205141C" w14:textId="77777777"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33F97589" w14:textId="77777777"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1418" w:type="dxa"/>
            <w:vAlign w:val="center"/>
          </w:tcPr>
          <w:p w14:paraId="6809B174" w14:textId="3AEBCAF2"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155,24</w:t>
            </w:r>
          </w:p>
        </w:tc>
        <w:tc>
          <w:tcPr>
            <w:tcW w:w="1417" w:type="dxa"/>
            <w:vAlign w:val="center"/>
          </w:tcPr>
          <w:p w14:paraId="17EF9277" w14:textId="4E8B5329"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155,24</w:t>
            </w:r>
          </w:p>
        </w:tc>
        <w:tc>
          <w:tcPr>
            <w:tcW w:w="1559" w:type="dxa"/>
            <w:vAlign w:val="center"/>
          </w:tcPr>
          <w:p w14:paraId="5EA4CB53" w14:textId="57094C84" w:rsidR="00876C0F" w:rsidRPr="003B790A" w:rsidRDefault="00876C0F" w:rsidP="2295B154">
            <w:pPr>
              <w:spacing w:line="312" w:lineRule="auto"/>
              <w:jc w:val="center"/>
              <w:rPr>
                <w:rFonts w:ascii="Times New Roman" w:hAnsi="Times New Roman" w:cs="Times New Roman"/>
                <w:color w:val="FF0000"/>
                <w:highlight w:val="yellow"/>
              </w:rPr>
            </w:pPr>
          </w:p>
        </w:tc>
      </w:tr>
      <w:tr w:rsidR="00876C0F" w:rsidRPr="003B790A" w14:paraId="1F37F00A" w14:textId="77777777" w:rsidTr="00876C0F">
        <w:trPr>
          <w:trHeight w:val="300"/>
        </w:trPr>
        <w:tc>
          <w:tcPr>
            <w:tcW w:w="673" w:type="dxa"/>
            <w:vAlign w:val="center"/>
          </w:tcPr>
          <w:p w14:paraId="3E159E1E" w14:textId="21BF9CB0"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1.21</w:t>
            </w:r>
          </w:p>
        </w:tc>
        <w:tc>
          <w:tcPr>
            <w:tcW w:w="2441" w:type="dxa"/>
            <w:vAlign w:val="center"/>
          </w:tcPr>
          <w:p w14:paraId="734934FD" w14:textId="69A621C4" w:rsidR="00876C0F" w:rsidRPr="003B790A" w:rsidRDefault="00876C0F" w:rsidP="2295B154">
            <w:pPr>
              <w:spacing w:line="312" w:lineRule="auto"/>
              <w:rPr>
                <w:rFonts w:ascii="Times New Roman" w:hAnsi="Times New Roman" w:cs="Times New Roman"/>
                <w:color w:val="auto"/>
              </w:rPr>
            </w:pPr>
            <w:r w:rsidRPr="003B790A">
              <w:rPr>
                <w:rFonts w:ascii="Times New Roman" w:hAnsi="Times New Roman" w:cs="Times New Roman"/>
                <w:color w:val="auto"/>
              </w:rPr>
              <w:t>Phòng sửa chữa cơ khí</w:t>
            </w:r>
          </w:p>
        </w:tc>
        <w:tc>
          <w:tcPr>
            <w:tcW w:w="992" w:type="dxa"/>
            <w:vAlign w:val="center"/>
          </w:tcPr>
          <w:p w14:paraId="11E13438" w14:textId="77777777"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008A76CE" w14:textId="77777777"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1418" w:type="dxa"/>
            <w:vAlign w:val="center"/>
          </w:tcPr>
          <w:p w14:paraId="4D4EB3B5" w14:textId="7DBFDC73"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61,33</w:t>
            </w:r>
          </w:p>
        </w:tc>
        <w:tc>
          <w:tcPr>
            <w:tcW w:w="1417" w:type="dxa"/>
            <w:vAlign w:val="center"/>
          </w:tcPr>
          <w:p w14:paraId="4E0061DB" w14:textId="7701F421"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61,33</w:t>
            </w:r>
          </w:p>
        </w:tc>
        <w:tc>
          <w:tcPr>
            <w:tcW w:w="1559" w:type="dxa"/>
            <w:vAlign w:val="center"/>
          </w:tcPr>
          <w:p w14:paraId="5768EAA5" w14:textId="59E09C3C" w:rsidR="00876C0F" w:rsidRPr="003B790A" w:rsidRDefault="00876C0F" w:rsidP="2295B154">
            <w:pPr>
              <w:spacing w:line="312" w:lineRule="auto"/>
              <w:jc w:val="center"/>
              <w:rPr>
                <w:rFonts w:ascii="Times New Roman" w:hAnsi="Times New Roman" w:cs="Times New Roman"/>
                <w:color w:val="FF0000"/>
                <w:highlight w:val="yellow"/>
              </w:rPr>
            </w:pPr>
          </w:p>
        </w:tc>
      </w:tr>
      <w:tr w:rsidR="00876C0F" w:rsidRPr="003B790A" w14:paraId="1010F220" w14:textId="77777777" w:rsidTr="00876C0F">
        <w:trPr>
          <w:trHeight w:val="300"/>
        </w:trPr>
        <w:tc>
          <w:tcPr>
            <w:tcW w:w="673" w:type="dxa"/>
            <w:vAlign w:val="center"/>
          </w:tcPr>
          <w:p w14:paraId="5A5F70DF" w14:textId="0EF093A8"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1.22</w:t>
            </w:r>
          </w:p>
        </w:tc>
        <w:tc>
          <w:tcPr>
            <w:tcW w:w="2441" w:type="dxa"/>
            <w:vAlign w:val="center"/>
          </w:tcPr>
          <w:p w14:paraId="7CCE1908" w14:textId="32647EF9" w:rsidR="00876C0F" w:rsidRPr="003B790A" w:rsidRDefault="00876C0F" w:rsidP="2295B154">
            <w:pPr>
              <w:spacing w:line="312" w:lineRule="auto"/>
              <w:rPr>
                <w:rFonts w:ascii="Times New Roman" w:hAnsi="Times New Roman" w:cs="Times New Roman"/>
                <w:color w:val="auto"/>
              </w:rPr>
            </w:pPr>
            <w:r w:rsidRPr="003B790A">
              <w:rPr>
                <w:rFonts w:ascii="Times New Roman" w:hAnsi="Times New Roman" w:cs="Times New Roman"/>
                <w:color w:val="auto"/>
              </w:rPr>
              <w:t>Nhà hút thốc (có mái)</w:t>
            </w:r>
          </w:p>
        </w:tc>
        <w:tc>
          <w:tcPr>
            <w:tcW w:w="992" w:type="dxa"/>
            <w:vAlign w:val="center"/>
          </w:tcPr>
          <w:p w14:paraId="2673CBE9" w14:textId="77777777"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2C529CA1" w14:textId="77777777"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1418" w:type="dxa"/>
            <w:vAlign w:val="center"/>
          </w:tcPr>
          <w:p w14:paraId="0596B363" w14:textId="7106CA1F"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40,07</w:t>
            </w:r>
          </w:p>
        </w:tc>
        <w:tc>
          <w:tcPr>
            <w:tcW w:w="1417" w:type="dxa"/>
            <w:vAlign w:val="center"/>
          </w:tcPr>
          <w:p w14:paraId="2A404667" w14:textId="010BC277"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40,07</w:t>
            </w:r>
          </w:p>
        </w:tc>
        <w:tc>
          <w:tcPr>
            <w:tcW w:w="1559" w:type="dxa"/>
            <w:vAlign w:val="center"/>
          </w:tcPr>
          <w:p w14:paraId="5BD86E13" w14:textId="6BB9A022" w:rsidR="00876C0F" w:rsidRPr="003B790A" w:rsidRDefault="00876C0F" w:rsidP="2295B154">
            <w:pPr>
              <w:spacing w:line="312" w:lineRule="auto"/>
              <w:jc w:val="center"/>
              <w:rPr>
                <w:rFonts w:ascii="Times New Roman" w:hAnsi="Times New Roman" w:cs="Times New Roman"/>
                <w:color w:val="FF0000"/>
                <w:highlight w:val="yellow"/>
              </w:rPr>
            </w:pPr>
          </w:p>
        </w:tc>
      </w:tr>
      <w:tr w:rsidR="00876C0F" w:rsidRPr="003B790A" w14:paraId="7E6ACB6D" w14:textId="77777777" w:rsidTr="00876C0F">
        <w:trPr>
          <w:trHeight w:val="300"/>
        </w:trPr>
        <w:tc>
          <w:tcPr>
            <w:tcW w:w="673" w:type="dxa"/>
            <w:vAlign w:val="center"/>
          </w:tcPr>
          <w:p w14:paraId="3EE4B3D6" w14:textId="27CBB33C"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1.23</w:t>
            </w:r>
          </w:p>
        </w:tc>
        <w:tc>
          <w:tcPr>
            <w:tcW w:w="2441" w:type="dxa"/>
            <w:vAlign w:val="center"/>
          </w:tcPr>
          <w:p w14:paraId="2BA4680F" w14:textId="2318747D" w:rsidR="00876C0F" w:rsidRPr="003B790A" w:rsidRDefault="00876C0F" w:rsidP="2295B154">
            <w:pPr>
              <w:spacing w:line="312" w:lineRule="auto"/>
              <w:rPr>
                <w:rFonts w:ascii="Times New Roman" w:hAnsi="Times New Roman" w:cs="Times New Roman"/>
                <w:color w:val="auto"/>
              </w:rPr>
            </w:pPr>
            <w:r w:rsidRPr="003B790A">
              <w:rPr>
                <w:rFonts w:ascii="Times New Roman" w:hAnsi="Times New Roman" w:cs="Times New Roman"/>
                <w:color w:val="auto"/>
              </w:rPr>
              <w:t>Bồn khí CO2</w:t>
            </w:r>
          </w:p>
        </w:tc>
        <w:tc>
          <w:tcPr>
            <w:tcW w:w="992" w:type="dxa"/>
            <w:vAlign w:val="center"/>
          </w:tcPr>
          <w:p w14:paraId="7363FFF6" w14:textId="77777777"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024209DB" w14:textId="77777777"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1418" w:type="dxa"/>
            <w:vAlign w:val="center"/>
          </w:tcPr>
          <w:p w14:paraId="613E8125" w14:textId="09708099"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20,6</w:t>
            </w:r>
          </w:p>
        </w:tc>
        <w:tc>
          <w:tcPr>
            <w:tcW w:w="1417" w:type="dxa"/>
            <w:vAlign w:val="center"/>
          </w:tcPr>
          <w:p w14:paraId="49C9DDC9" w14:textId="7FED72A2" w:rsidR="00876C0F" w:rsidRPr="003B790A" w:rsidRDefault="00876C0F" w:rsidP="2295B154">
            <w:pPr>
              <w:spacing w:line="312" w:lineRule="auto"/>
              <w:jc w:val="center"/>
              <w:rPr>
                <w:rFonts w:ascii="Times New Roman" w:hAnsi="Times New Roman" w:cs="Times New Roman"/>
                <w:color w:val="FF0000"/>
                <w:highlight w:val="yellow"/>
              </w:rPr>
            </w:pPr>
          </w:p>
        </w:tc>
        <w:tc>
          <w:tcPr>
            <w:tcW w:w="1559" w:type="dxa"/>
            <w:vAlign w:val="center"/>
          </w:tcPr>
          <w:p w14:paraId="1F4B63CF" w14:textId="13A56A17" w:rsidR="00876C0F" w:rsidRPr="003B790A" w:rsidRDefault="00876C0F" w:rsidP="2295B154">
            <w:pPr>
              <w:spacing w:line="312" w:lineRule="auto"/>
              <w:jc w:val="center"/>
              <w:rPr>
                <w:rFonts w:ascii="Times New Roman" w:hAnsi="Times New Roman" w:cs="Times New Roman"/>
                <w:color w:val="FF0000"/>
                <w:highlight w:val="yellow"/>
              </w:rPr>
            </w:pPr>
          </w:p>
        </w:tc>
      </w:tr>
      <w:tr w:rsidR="00876C0F" w:rsidRPr="003B790A" w14:paraId="7799949E" w14:textId="77777777" w:rsidTr="00876C0F">
        <w:trPr>
          <w:trHeight w:val="300"/>
        </w:trPr>
        <w:tc>
          <w:tcPr>
            <w:tcW w:w="673" w:type="dxa"/>
            <w:vAlign w:val="center"/>
          </w:tcPr>
          <w:p w14:paraId="72D1B46D" w14:textId="279C7248"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1.24</w:t>
            </w:r>
          </w:p>
        </w:tc>
        <w:tc>
          <w:tcPr>
            <w:tcW w:w="2441" w:type="dxa"/>
            <w:vAlign w:val="center"/>
          </w:tcPr>
          <w:p w14:paraId="1F5D1B5F" w14:textId="05AEFA31" w:rsidR="00876C0F" w:rsidRPr="003B790A" w:rsidRDefault="00876C0F" w:rsidP="2295B154">
            <w:pPr>
              <w:spacing w:line="312" w:lineRule="auto"/>
              <w:rPr>
                <w:rFonts w:ascii="Times New Roman" w:hAnsi="Times New Roman" w:cs="Times New Roman"/>
                <w:color w:val="auto"/>
              </w:rPr>
            </w:pPr>
            <w:r w:rsidRPr="003B790A">
              <w:rPr>
                <w:rFonts w:ascii="Times New Roman" w:hAnsi="Times New Roman" w:cs="Times New Roman"/>
                <w:color w:val="auto"/>
              </w:rPr>
              <w:t>Bồn nước sạch</w:t>
            </w:r>
          </w:p>
        </w:tc>
        <w:tc>
          <w:tcPr>
            <w:tcW w:w="992" w:type="dxa"/>
            <w:vAlign w:val="center"/>
          </w:tcPr>
          <w:p w14:paraId="1AFDD5C9" w14:textId="77777777"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213268E3" w14:textId="77777777" w:rsidR="00876C0F" w:rsidRPr="003B790A" w:rsidRDefault="00876C0F" w:rsidP="2295B154">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1418" w:type="dxa"/>
            <w:vAlign w:val="center"/>
          </w:tcPr>
          <w:p w14:paraId="0BE2A447" w14:textId="3E0919D8" w:rsidR="00876C0F" w:rsidRPr="003B790A" w:rsidRDefault="00876C0F"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31,05</w:t>
            </w:r>
          </w:p>
        </w:tc>
        <w:tc>
          <w:tcPr>
            <w:tcW w:w="1417" w:type="dxa"/>
            <w:vAlign w:val="center"/>
          </w:tcPr>
          <w:p w14:paraId="2229C025" w14:textId="5CEBFD3C" w:rsidR="00876C0F" w:rsidRPr="003B790A" w:rsidRDefault="00876C0F" w:rsidP="2295B154">
            <w:pPr>
              <w:spacing w:line="312" w:lineRule="auto"/>
              <w:jc w:val="center"/>
              <w:rPr>
                <w:rFonts w:ascii="Times New Roman" w:hAnsi="Times New Roman" w:cs="Times New Roman"/>
                <w:color w:val="FF0000"/>
                <w:highlight w:val="yellow"/>
              </w:rPr>
            </w:pPr>
          </w:p>
        </w:tc>
        <w:tc>
          <w:tcPr>
            <w:tcW w:w="1559" w:type="dxa"/>
            <w:vAlign w:val="center"/>
          </w:tcPr>
          <w:p w14:paraId="17B3F479" w14:textId="43FAE547" w:rsidR="00876C0F" w:rsidRPr="003B790A" w:rsidRDefault="00876C0F" w:rsidP="2295B154">
            <w:pPr>
              <w:spacing w:line="312" w:lineRule="auto"/>
              <w:jc w:val="center"/>
              <w:rPr>
                <w:rFonts w:ascii="Times New Roman" w:hAnsi="Times New Roman" w:cs="Times New Roman"/>
                <w:color w:val="FF0000"/>
                <w:highlight w:val="yellow"/>
              </w:rPr>
            </w:pPr>
          </w:p>
        </w:tc>
      </w:tr>
      <w:tr w:rsidR="00876C0F" w:rsidRPr="003B790A" w14:paraId="6503D7AC" w14:textId="77777777" w:rsidTr="00876C0F">
        <w:trPr>
          <w:trHeight w:val="300"/>
        </w:trPr>
        <w:tc>
          <w:tcPr>
            <w:tcW w:w="673" w:type="dxa"/>
            <w:vAlign w:val="center"/>
          </w:tcPr>
          <w:p w14:paraId="765D72FD" w14:textId="726FF1DD" w:rsidR="00876C0F" w:rsidRPr="003B790A" w:rsidRDefault="00876C0F" w:rsidP="2295B154">
            <w:pPr>
              <w:spacing w:line="312" w:lineRule="auto"/>
              <w:jc w:val="center"/>
              <w:rPr>
                <w:rFonts w:ascii="Times New Roman" w:hAnsi="Times New Roman" w:cs="Times New Roman"/>
                <w:color w:val="auto"/>
              </w:rPr>
            </w:pPr>
          </w:p>
        </w:tc>
        <w:tc>
          <w:tcPr>
            <w:tcW w:w="2441" w:type="dxa"/>
            <w:vAlign w:val="center"/>
          </w:tcPr>
          <w:p w14:paraId="7D7242D4" w14:textId="5B461871" w:rsidR="00876C0F" w:rsidRPr="003B790A" w:rsidRDefault="00876C0F" w:rsidP="16B72811">
            <w:pPr>
              <w:spacing w:line="312" w:lineRule="auto"/>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Tổng diện tích I</w:t>
            </w:r>
          </w:p>
        </w:tc>
        <w:tc>
          <w:tcPr>
            <w:tcW w:w="992" w:type="dxa"/>
            <w:vAlign w:val="center"/>
          </w:tcPr>
          <w:p w14:paraId="727E4319" w14:textId="0F7F05F1" w:rsidR="00876C0F" w:rsidRPr="003B790A" w:rsidRDefault="00876C0F" w:rsidP="16B72811">
            <w:pPr>
              <w:spacing w:line="312" w:lineRule="auto"/>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m</w:t>
            </w:r>
            <w:r w:rsidRPr="003B790A">
              <w:rPr>
                <w:rFonts w:ascii="Times New Roman" w:hAnsi="Times New Roman" w:cs="Times New Roman"/>
                <w:b/>
                <w:bCs/>
                <w:color w:val="FF0000"/>
                <w:highlight w:val="yellow"/>
                <w:vertAlign w:val="superscript"/>
              </w:rPr>
              <w:t>2</w:t>
            </w:r>
          </w:p>
        </w:tc>
        <w:tc>
          <w:tcPr>
            <w:tcW w:w="1134" w:type="dxa"/>
            <w:vAlign w:val="center"/>
          </w:tcPr>
          <w:p w14:paraId="72C3D71F" w14:textId="738AF7D3" w:rsidR="00876C0F" w:rsidRPr="003B790A" w:rsidRDefault="00876C0F" w:rsidP="16B72811">
            <w:pPr>
              <w:spacing w:line="312" w:lineRule="auto"/>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01</w:t>
            </w:r>
          </w:p>
        </w:tc>
        <w:tc>
          <w:tcPr>
            <w:tcW w:w="1418" w:type="dxa"/>
            <w:vAlign w:val="center"/>
          </w:tcPr>
          <w:p w14:paraId="508DF5E6" w14:textId="5B381CBF" w:rsidR="00876C0F" w:rsidRPr="003B790A" w:rsidRDefault="00876C0F" w:rsidP="2295B154">
            <w:pPr>
              <w:spacing w:line="312" w:lineRule="auto"/>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8.765.18 (A)</w:t>
            </w:r>
          </w:p>
        </w:tc>
        <w:tc>
          <w:tcPr>
            <w:tcW w:w="1417" w:type="dxa"/>
            <w:vAlign w:val="center"/>
          </w:tcPr>
          <w:p w14:paraId="22271D19" w14:textId="165E0A54" w:rsidR="00876C0F" w:rsidRPr="003B790A" w:rsidRDefault="00876C0F" w:rsidP="2295B154">
            <w:pPr>
              <w:spacing w:line="312" w:lineRule="auto"/>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9.442.15</w:t>
            </w:r>
          </w:p>
        </w:tc>
        <w:tc>
          <w:tcPr>
            <w:tcW w:w="1559" w:type="dxa"/>
            <w:vAlign w:val="center"/>
          </w:tcPr>
          <w:p w14:paraId="24D795C7" w14:textId="614B0935" w:rsidR="00876C0F" w:rsidRPr="003B790A" w:rsidRDefault="00876C0F" w:rsidP="2295B154">
            <w:pPr>
              <w:spacing w:line="312" w:lineRule="auto"/>
              <w:jc w:val="center"/>
              <w:rPr>
                <w:rFonts w:ascii="Times New Roman" w:hAnsi="Times New Roman" w:cs="Times New Roman"/>
                <w:color w:val="FF0000"/>
                <w:highlight w:val="yellow"/>
              </w:rPr>
            </w:pPr>
          </w:p>
        </w:tc>
      </w:tr>
      <w:tr w:rsidR="00876C0F" w:rsidRPr="003B790A" w14:paraId="4D48EA41" w14:textId="77777777" w:rsidTr="00876C0F">
        <w:trPr>
          <w:trHeight w:val="300"/>
        </w:trPr>
        <w:tc>
          <w:tcPr>
            <w:tcW w:w="673" w:type="dxa"/>
            <w:vAlign w:val="center"/>
          </w:tcPr>
          <w:p w14:paraId="758CC685" w14:textId="77777777" w:rsidR="00876C0F" w:rsidRPr="003B790A" w:rsidRDefault="00876C0F" w:rsidP="008E0CA2">
            <w:pPr>
              <w:spacing w:line="312" w:lineRule="auto"/>
              <w:jc w:val="center"/>
              <w:rPr>
                <w:rFonts w:ascii="Times New Roman" w:hAnsi="Times New Roman" w:cs="Times New Roman"/>
                <w:b/>
                <w:bCs/>
                <w:color w:val="auto"/>
              </w:rPr>
            </w:pPr>
            <w:r w:rsidRPr="003B790A">
              <w:rPr>
                <w:rFonts w:ascii="Times New Roman" w:hAnsi="Times New Roman" w:cs="Times New Roman"/>
                <w:b/>
                <w:bCs/>
                <w:color w:val="auto"/>
              </w:rPr>
              <w:t>II</w:t>
            </w:r>
          </w:p>
        </w:tc>
        <w:tc>
          <w:tcPr>
            <w:tcW w:w="8961" w:type="dxa"/>
            <w:gridSpan w:val="6"/>
            <w:vAlign w:val="center"/>
          </w:tcPr>
          <w:p w14:paraId="34A8DD92" w14:textId="3C140831" w:rsidR="00876C0F" w:rsidRPr="003B790A" w:rsidRDefault="00876C0F" w:rsidP="2295B154">
            <w:pPr>
              <w:spacing w:line="312" w:lineRule="auto"/>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Nhóm hạng mục công trình chính và công trình phụ trợ xây mới phục vụ Giai đoạn 2</w:t>
            </w:r>
          </w:p>
        </w:tc>
      </w:tr>
      <w:tr w:rsidR="00B15F28" w:rsidRPr="003B790A" w14:paraId="52B76659" w14:textId="77777777" w:rsidTr="00876C0F">
        <w:trPr>
          <w:trHeight w:val="300"/>
        </w:trPr>
        <w:tc>
          <w:tcPr>
            <w:tcW w:w="673" w:type="dxa"/>
            <w:vAlign w:val="center"/>
          </w:tcPr>
          <w:p w14:paraId="75C185BC" w14:textId="410A0546" w:rsidR="00926D02" w:rsidRPr="003B790A" w:rsidRDefault="5729F8C8"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2</w:t>
            </w:r>
            <w:r w:rsidR="38BC2341" w:rsidRPr="003B790A">
              <w:rPr>
                <w:rFonts w:ascii="Times New Roman" w:hAnsi="Times New Roman" w:cs="Times New Roman"/>
                <w:color w:val="auto"/>
              </w:rPr>
              <w:t>.1</w:t>
            </w:r>
          </w:p>
        </w:tc>
        <w:tc>
          <w:tcPr>
            <w:tcW w:w="2441" w:type="dxa"/>
            <w:vAlign w:val="center"/>
          </w:tcPr>
          <w:p w14:paraId="1C346AEB" w14:textId="65150F5E" w:rsidR="00926D02" w:rsidRPr="003B790A" w:rsidRDefault="5D313105" w:rsidP="2295B154">
            <w:pPr>
              <w:pStyle w:val="Normal0"/>
              <w:spacing w:line="312" w:lineRule="auto"/>
              <w:rPr>
                <w:rFonts w:ascii="Times New Roman" w:hAnsi="Times New Roman"/>
                <w:sz w:val="24"/>
                <w:szCs w:val="24"/>
              </w:rPr>
            </w:pPr>
            <w:r w:rsidRPr="003B790A">
              <w:rPr>
                <w:rFonts w:ascii="Times New Roman" w:hAnsi="Times New Roman"/>
                <w:sz w:val="24"/>
                <w:szCs w:val="24"/>
              </w:rPr>
              <w:t>Nhà xưởng 3</w:t>
            </w:r>
          </w:p>
        </w:tc>
        <w:tc>
          <w:tcPr>
            <w:tcW w:w="992" w:type="dxa"/>
            <w:vAlign w:val="center"/>
          </w:tcPr>
          <w:p w14:paraId="21F68952" w14:textId="77777777" w:rsidR="00926D02" w:rsidRPr="003B790A" w:rsidRDefault="00926D02"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09FEE15D" w14:textId="77777777" w:rsidR="00926D02" w:rsidRPr="003B790A" w:rsidRDefault="00926D02"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1418" w:type="dxa"/>
            <w:vAlign w:val="center"/>
          </w:tcPr>
          <w:p w14:paraId="121866B5" w14:textId="24E4100F" w:rsidR="00926D02" w:rsidRPr="003B790A" w:rsidRDefault="55D3B451"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10.489,45</w:t>
            </w:r>
          </w:p>
        </w:tc>
        <w:tc>
          <w:tcPr>
            <w:tcW w:w="1417" w:type="dxa"/>
            <w:vAlign w:val="center"/>
          </w:tcPr>
          <w:p w14:paraId="4D28F0E4" w14:textId="44583EAF" w:rsidR="00926D02" w:rsidRPr="003B790A" w:rsidRDefault="55D3B451"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12.211,6</w:t>
            </w:r>
          </w:p>
        </w:tc>
        <w:tc>
          <w:tcPr>
            <w:tcW w:w="1559" w:type="dxa"/>
            <w:vMerge w:val="restart"/>
            <w:vAlign w:val="center"/>
          </w:tcPr>
          <w:p w14:paraId="36AE2B14" w14:textId="7CBA7C19" w:rsidR="00926D02" w:rsidRPr="003B790A" w:rsidRDefault="3E061C79" w:rsidP="2295B154">
            <w:pPr>
              <w:rPr>
                <w:rFonts w:ascii="Times New Roman" w:hAnsi="Times New Roman" w:cs="Times New Roman"/>
                <w:color w:val="FF0000"/>
                <w:highlight w:val="yellow"/>
              </w:rPr>
            </w:pPr>
            <w:r w:rsidRPr="003B790A">
              <w:rPr>
                <w:rFonts w:ascii="Times New Roman" w:hAnsi="Times New Roman" w:cs="Times New Roman"/>
                <w:color w:val="FF0000"/>
                <w:highlight w:val="yellow"/>
              </w:rPr>
              <w:t>Xây mới</w:t>
            </w:r>
          </w:p>
        </w:tc>
      </w:tr>
      <w:tr w:rsidR="00B15F28" w:rsidRPr="003B790A" w14:paraId="2E05619E" w14:textId="77777777" w:rsidTr="00876C0F">
        <w:trPr>
          <w:trHeight w:val="300"/>
        </w:trPr>
        <w:tc>
          <w:tcPr>
            <w:tcW w:w="673" w:type="dxa"/>
            <w:vAlign w:val="center"/>
          </w:tcPr>
          <w:p w14:paraId="60DE3421" w14:textId="192557B2" w:rsidR="00926D02" w:rsidRPr="003B790A" w:rsidRDefault="757B46EB"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2.2</w:t>
            </w:r>
          </w:p>
        </w:tc>
        <w:tc>
          <w:tcPr>
            <w:tcW w:w="2441" w:type="dxa"/>
            <w:vAlign w:val="center"/>
          </w:tcPr>
          <w:p w14:paraId="4782C0FC" w14:textId="59AC86A4" w:rsidR="00926D02" w:rsidRPr="003B790A" w:rsidRDefault="6352562C" w:rsidP="008E0CA2">
            <w:pPr>
              <w:pStyle w:val="Normal0"/>
              <w:spacing w:line="312" w:lineRule="auto"/>
              <w:rPr>
                <w:rFonts w:ascii="Times New Roman" w:hAnsi="Times New Roman"/>
                <w:sz w:val="24"/>
                <w:szCs w:val="24"/>
                <w:lang w:val="vi-VN"/>
              </w:rPr>
            </w:pPr>
            <w:r w:rsidRPr="003B790A">
              <w:rPr>
                <w:rFonts w:ascii="Times New Roman" w:hAnsi="Times New Roman"/>
                <w:sz w:val="24"/>
                <w:szCs w:val="24"/>
                <w:lang w:val="vi-VN"/>
              </w:rPr>
              <w:t>Trạm cung cấp LPG</w:t>
            </w:r>
          </w:p>
        </w:tc>
        <w:tc>
          <w:tcPr>
            <w:tcW w:w="992" w:type="dxa"/>
            <w:vAlign w:val="center"/>
          </w:tcPr>
          <w:p w14:paraId="7E326C12" w14:textId="77777777" w:rsidR="00926D02" w:rsidRPr="003B790A" w:rsidRDefault="00926D02"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6F68D749" w14:textId="77777777" w:rsidR="00926D02" w:rsidRPr="003B790A" w:rsidRDefault="00926D02"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1418" w:type="dxa"/>
            <w:vAlign w:val="center"/>
          </w:tcPr>
          <w:p w14:paraId="24180953" w14:textId="5F20E464" w:rsidR="00926D02" w:rsidRPr="003B790A" w:rsidRDefault="3F1BECF9"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92</w:t>
            </w:r>
          </w:p>
        </w:tc>
        <w:tc>
          <w:tcPr>
            <w:tcW w:w="1417" w:type="dxa"/>
            <w:vAlign w:val="center"/>
          </w:tcPr>
          <w:p w14:paraId="492A8E18" w14:textId="1C0A7C84" w:rsidR="00926D02" w:rsidRPr="003B790A" w:rsidRDefault="6BC0A4EE"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w:t>
            </w:r>
          </w:p>
        </w:tc>
        <w:tc>
          <w:tcPr>
            <w:tcW w:w="1559" w:type="dxa"/>
            <w:vMerge/>
            <w:vAlign w:val="center"/>
          </w:tcPr>
          <w:p w14:paraId="0099F980" w14:textId="77777777" w:rsidR="00926D02" w:rsidRPr="003B790A" w:rsidRDefault="00926D02" w:rsidP="008E0CA2">
            <w:pPr>
              <w:rPr>
                <w:rFonts w:ascii="Times New Roman" w:hAnsi="Times New Roman" w:cs="Times New Roman"/>
                <w:color w:val="auto"/>
                <w:highlight w:val="yellow"/>
              </w:rPr>
            </w:pPr>
          </w:p>
        </w:tc>
      </w:tr>
      <w:tr w:rsidR="00B15F28" w:rsidRPr="003B790A" w14:paraId="1F2214DC" w14:textId="77777777" w:rsidTr="00876C0F">
        <w:trPr>
          <w:trHeight w:val="300"/>
        </w:trPr>
        <w:tc>
          <w:tcPr>
            <w:tcW w:w="673" w:type="dxa"/>
            <w:vAlign w:val="center"/>
          </w:tcPr>
          <w:p w14:paraId="1F7EB422" w14:textId="40BE425B" w:rsidR="00926D02" w:rsidRPr="003B790A" w:rsidRDefault="2BD5BFB4"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2.3</w:t>
            </w:r>
          </w:p>
        </w:tc>
        <w:tc>
          <w:tcPr>
            <w:tcW w:w="2441" w:type="dxa"/>
            <w:vAlign w:val="center"/>
          </w:tcPr>
          <w:p w14:paraId="5AD13123" w14:textId="4B1E9987" w:rsidR="00926D02" w:rsidRPr="003B790A" w:rsidRDefault="70D722F9" w:rsidP="008E0CA2">
            <w:pPr>
              <w:spacing w:line="312" w:lineRule="auto"/>
              <w:rPr>
                <w:rFonts w:ascii="Times New Roman" w:hAnsi="Times New Roman" w:cs="Times New Roman"/>
                <w:color w:val="auto"/>
              </w:rPr>
            </w:pPr>
            <w:r w:rsidRPr="003B790A">
              <w:rPr>
                <w:rFonts w:ascii="Times New Roman" w:hAnsi="Times New Roman" w:cs="Times New Roman"/>
                <w:color w:val="auto"/>
              </w:rPr>
              <w:t>Bệ đặt tháp làm mát và bể nước ngầm 2</w:t>
            </w:r>
          </w:p>
        </w:tc>
        <w:tc>
          <w:tcPr>
            <w:tcW w:w="992" w:type="dxa"/>
            <w:vAlign w:val="center"/>
          </w:tcPr>
          <w:p w14:paraId="2656F76D" w14:textId="77777777" w:rsidR="00926D02" w:rsidRPr="003B790A" w:rsidRDefault="00926D02"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715EDB60" w14:textId="77777777" w:rsidR="00926D02" w:rsidRPr="003B790A" w:rsidRDefault="00926D02"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1418" w:type="dxa"/>
            <w:vAlign w:val="center"/>
          </w:tcPr>
          <w:p w14:paraId="5F12D65A" w14:textId="14595158" w:rsidR="00926D02" w:rsidRPr="003B790A" w:rsidRDefault="421ACA53"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60,91</w:t>
            </w:r>
          </w:p>
        </w:tc>
        <w:tc>
          <w:tcPr>
            <w:tcW w:w="1417" w:type="dxa"/>
            <w:vAlign w:val="center"/>
          </w:tcPr>
          <w:p w14:paraId="70B62ADC" w14:textId="47527CAB" w:rsidR="00926D02" w:rsidRPr="003B790A" w:rsidRDefault="47D139CA"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w:t>
            </w:r>
          </w:p>
        </w:tc>
        <w:tc>
          <w:tcPr>
            <w:tcW w:w="1559" w:type="dxa"/>
            <w:vMerge/>
            <w:vAlign w:val="center"/>
          </w:tcPr>
          <w:p w14:paraId="179736E8" w14:textId="77777777" w:rsidR="00926D02" w:rsidRPr="003B790A" w:rsidRDefault="00926D02" w:rsidP="008E0CA2">
            <w:pPr>
              <w:rPr>
                <w:rFonts w:ascii="Times New Roman" w:hAnsi="Times New Roman" w:cs="Times New Roman"/>
                <w:color w:val="auto"/>
                <w:highlight w:val="yellow"/>
              </w:rPr>
            </w:pPr>
          </w:p>
        </w:tc>
      </w:tr>
      <w:tr w:rsidR="00B15F28" w:rsidRPr="003B790A" w14:paraId="7753A0C3" w14:textId="77777777" w:rsidTr="00876C0F">
        <w:trPr>
          <w:trHeight w:val="300"/>
        </w:trPr>
        <w:tc>
          <w:tcPr>
            <w:tcW w:w="673" w:type="dxa"/>
            <w:vAlign w:val="center"/>
          </w:tcPr>
          <w:p w14:paraId="798706B2" w14:textId="04A63CF2" w:rsidR="00926D02" w:rsidRPr="003B790A" w:rsidRDefault="6A1EBFE8"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2.4</w:t>
            </w:r>
          </w:p>
        </w:tc>
        <w:tc>
          <w:tcPr>
            <w:tcW w:w="2441" w:type="dxa"/>
            <w:vAlign w:val="center"/>
          </w:tcPr>
          <w:p w14:paraId="4C18E581" w14:textId="50000847" w:rsidR="00926D02" w:rsidRPr="003B790A" w:rsidRDefault="34D156DC" w:rsidP="008E0CA2">
            <w:pPr>
              <w:spacing w:line="312" w:lineRule="auto"/>
              <w:rPr>
                <w:rFonts w:ascii="Times New Roman" w:hAnsi="Times New Roman" w:cs="Times New Roman"/>
                <w:color w:val="auto"/>
              </w:rPr>
            </w:pPr>
            <w:r w:rsidRPr="003B790A">
              <w:rPr>
                <w:rFonts w:ascii="Times New Roman" w:hAnsi="Times New Roman" w:cs="Times New Roman"/>
                <w:color w:val="auto"/>
              </w:rPr>
              <w:t>Bãi để xe oto</w:t>
            </w:r>
          </w:p>
        </w:tc>
        <w:tc>
          <w:tcPr>
            <w:tcW w:w="992" w:type="dxa"/>
            <w:vAlign w:val="center"/>
          </w:tcPr>
          <w:p w14:paraId="72297607" w14:textId="77777777" w:rsidR="00926D02" w:rsidRPr="003B790A" w:rsidRDefault="00926D02"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3BA1E786" w14:textId="77777777" w:rsidR="00926D02" w:rsidRPr="003B790A" w:rsidRDefault="00926D02"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1418" w:type="dxa"/>
            <w:vAlign w:val="center"/>
          </w:tcPr>
          <w:p w14:paraId="4D3BD89E" w14:textId="54AB7AD2" w:rsidR="00926D02" w:rsidRPr="003B790A" w:rsidRDefault="0A573102"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w:t>
            </w:r>
          </w:p>
        </w:tc>
        <w:tc>
          <w:tcPr>
            <w:tcW w:w="1417" w:type="dxa"/>
            <w:vAlign w:val="center"/>
          </w:tcPr>
          <w:p w14:paraId="0BF2168B" w14:textId="1FC229DA" w:rsidR="00926D02" w:rsidRPr="003B790A" w:rsidRDefault="299F4FA6" w:rsidP="2295B154">
            <w:pPr>
              <w:pStyle w:val="Normal0"/>
              <w:spacing w:line="312" w:lineRule="auto"/>
              <w:jc w:val="center"/>
              <w:rPr>
                <w:rFonts w:ascii="Times New Roman" w:hAnsi="Times New Roman"/>
                <w:color w:val="FF0000"/>
                <w:sz w:val="24"/>
                <w:szCs w:val="24"/>
                <w:highlight w:val="yellow"/>
              </w:rPr>
            </w:pPr>
            <w:r w:rsidRPr="003B790A">
              <w:rPr>
                <w:rFonts w:ascii="Times New Roman" w:hAnsi="Times New Roman"/>
                <w:color w:val="FF0000"/>
                <w:sz w:val="24"/>
                <w:szCs w:val="24"/>
                <w:highlight w:val="yellow"/>
              </w:rPr>
              <w:t>-</w:t>
            </w:r>
          </w:p>
        </w:tc>
        <w:tc>
          <w:tcPr>
            <w:tcW w:w="1559" w:type="dxa"/>
            <w:vMerge/>
            <w:vAlign w:val="center"/>
          </w:tcPr>
          <w:p w14:paraId="6157909C" w14:textId="77777777" w:rsidR="00926D02" w:rsidRPr="003B790A" w:rsidRDefault="00926D02" w:rsidP="008E0CA2">
            <w:pPr>
              <w:rPr>
                <w:rFonts w:ascii="Times New Roman" w:hAnsi="Times New Roman" w:cs="Times New Roman"/>
                <w:color w:val="auto"/>
                <w:highlight w:val="yellow"/>
              </w:rPr>
            </w:pPr>
          </w:p>
        </w:tc>
      </w:tr>
      <w:tr w:rsidR="00B15F28" w:rsidRPr="003B790A" w14:paraId="39D9C2EC" w14:textId="77777777" w:rsidTr="00876C0F">
        <w:trPr>
          <w:trHeight w:val="300"/>
        </w:trPr>
        <w:tc>
          <w:tcPr>
            <w:tcW w:w="673" w:type="dxa"/>
            <w:vAlign w:val="center"/>
          </w:tcPr>
          <w:p w14:paraId="5E4B4EDA" w14:textId="5FB6284D" w:rsidR="00926D02" w:rsidRPr="003B790A" w:rsidRDefault="5555E95E" w:rsidP="008E0CA2">
            <w:pPr>
              <w:pStyle w:val="Normal0"/>
              <w:spacing w:line="312" w:lineRule="auto"/>
              <w:jc w:val="center"/>
              <w:rPr>
                <w:rFonts w:ascii="Times New Roman" w:hAnsi="Times New Roman"/>
                <w:sz w:val="24"/>
                <w:szCs w:val="24"/>
              </w:rPr>
            </w:pPr>
            <w:r w:rsidRPr="003B790A">
              <w:rPr>
                <w:rFonts w:ascii="Times New Roman" w:hAnsi="Times New Roman"/>
                <w:sz w:val="24"/>
                <w:szCs w:val="24"/>
              </w:rPr>
              <w:t>2.5</w:t>
            </w:r>
          </w:p>
        </w:tc>
        <w:tc>
          <w:tcPr>
            <w:tcW w:w="2441" w:type="dxa"/>
            <w:vAlign w:val="center"/>
          </w:tcPr>
          <w:p w14:paraId="0A1CDE56" w14:textId="59BB8E0E" w:rsidR="00926D02" w:rsidRPr="003B790A" w:rsidRDefault="30C5DE10" w:rsidP="008E0CA2">
            <w:pPr>
              <w:spacing w:line="312" w:lineRule="auto"/>
              <w:rPr>
                <w:rFonts w:ascii="Times New Roman" w:hAnsi="Times New Roman" w:cs="Times New Roman"/>
                <w:color w:val="auto"/>
              </w:rPr>
            </w:pPr>
            <w:r w:rsidRPr="003B790A">
              <w:rPr>
                <w:rFonts w:ascii="Times New Roman" w:hAnsi="Times New Roman" w:cs="Times New Roman"/>
                <w:color w:val="auto"/>
              </w:rPr>
              <w:t>Trạm xử lý nước thải 2 (có mái) và kho hóa chất</w:t>
            </w:r>
          </w:p>
        </w:tc>
        <w:tc>
          <w:tcPr>
            <w:tcW w:w="992" w:type="dxa"/>
            <w:vAlign w:val="center"/>
          </w:tcPr>
          <w:p w14:paraId="108A3441" w14:textId="77777777" w:rsidR="00926D02" w:rsidRPr="003B790A" w:rsidRDefault="00926D02"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21035F22" w14:textId="77777777" w:rsidR="00926D02" w:rsidRPr="003B790A" w:rsidRDefault="00926D02"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1418" w:type="dxa"/>
            <w:vAlign w:val="center"/>
          </w:tcPr>
          <w:p w14:paraId="196553B3" w14:textId="0CF574CF" w:rsidR="00926D02" w:rsidRPr="003B790A" w:rsidRDefault="67EA5BD6"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251,86</w:t>
            </w:r>
          </w:p>
        </w:tc>
        <w:tc>
          <w:tcPr>
            <w:tcW w:w="1417" w:type="dxa"/>
            <w:vAlign w:val="center"/>
          </w:tcPr>
          <w:p w14:paraId="5F48C448" w14:textId="63269D24" w:rsidR="00926D02" w:rsidRPr="003B790A" w:rsidRDefault="5B747E2A" w:rsidP="2295B154">
            <w:pPr>
              <w:pStyle w:val="Normal0"/>
              <w:spacing w:line="312" w:lineRule="auto"/>
              <w:jc w:val="center"/>
              <w:rPr>
                <w:rFonts w:ascii="Times New Roman" w:hAnsi="Times New Roman"/>
                <w:color w:val="FF0000"/>
                <w:sz w:val="24"/>
                <w:szCs w:val="24"/>
                <w:highlight w:val="yellow"/>
              </w:rPr>
            </w:pPr>
            <w:r w:rsidRPr="003B790A">
              <w:rPr>
                <w:rFonts w:ascii="Times New Roman" w:hAnsi="Times New Roman"/>
                <w:color w:val="FF0000"/>
                <w:sz w:val="24"/>
                <w:szCs w:val="24"/>
                <w:highlight w:val="yellow"/>
              </w:rPr>
              <w:t>204</w:t>
            </w:r>
          </w:p>
        </w:tc>
        <w:tc>
          <w:tcPr>
            <w:tcW w:w="1559" w:type="dxa"/>
            <w:vMerge/>
            <w:vAlign w:val="center"/>
          </w:tcPr>
          <w:p w14:paraId="059ED839" w14:textId="77777777" w:rsidR="00926D02" w:rsidRPr="003B790A" w:rsidRDefault="00926D02" w:rsidP="008E0CA2">
            <w:pPr>
              <w:rPr>
                <w:rFonts w:ascii="Times New Roman" w:hAnsi="Times New Roman" w:cs="Times New Roman"/>
                <w:color w:val="auto"/>
                <w:highlight w:val="yellow"/>
              </w:rPr>
            </w:pPr>
          </w:p>
        </w:tc>
      </w:tr>
      <w:tr w:rsidR="00B15F28" w:rsidRPr="003B790A" w14:paraId="7F1BDC84" w14:textId="77777777" w:rsidTr="00876C0F">
        <w:trPr>
          <w:trHeight w:val="300"/>
        </w:trPr>
        <w:tc>
          <w:tcPr>
            <w:tcW w:w="673" w:type="dxa"/>
            <w:vAlign w:val="center"/>
          </w:tcPr>
          <w:p w14:paraId="7217A4C2" w14:textId="4BC97879" w:rsidR="00926D02" w:rsidRPr="003B790A" w:rsidRDefault="5A47CA86" w:rsidP="008E0CA2">
            <w:pPr>
              <w:pStyle w:val="Normal0"/>
              <w:spacing w:line="312" w:lineRule="auto"/>
              <w:jc w:val="center"/>
              <w:rPr>
                <w:rFonts w:ascii="Times New Roman" w:hAnsi="Times New Roman"/>
                <w:sz w:val="24"/>
                <w:szCs w:val="24"/>
              </w:rPr>
            </w:pPr>
            <w:r w:rsidRPr="003B790A">
              <w:rPr>
                <w:rFonts w:ascii="Times New Roman" w:hAnsi="Times New Roman"/>
                <w:sz w:val="24"/>
                <w:szCs w:val="24"/>
              </w:rPr>
              <w:t>2.</w:t>
            </w:r>
            <w:r w:rsidR="5729F8C8" w:rsidRPr="003B790A">
              <w:rPr>
                <w:rFonts w:ascii="Times New Roman" w:hAnsi="Times New Roman"/>
                <w:sz w:val="24"/>
                <w:szCs w:val="24"/>
              </w:rPr>
              <w:t>6</w:t>
            </w:r>
          </w:p>
        </w:tc>
        <w:tc>
          <w:tcPr>
            <w:tcW w:w="2441" w:type="dxa"/>
            <w:vAlign w:val="center"/>
          </w:tcPr>
          <w:p w14:paraId="10189C31" w14:textId="60688D70" w:rsidR="00926D02" w:rsidRPr="003B790A" w:rsidRDefault="5FF34E6D" w:rsidP="008E0CA2">
            <w:pPr>
              <w:spacing w:line="312" w:lineRule="auto"/>
              <w:rPr>
                <w:rFonts w:ascii="Times New Roman" w:hAnsi="Times New Roman" w:cs="Times New Roman"/>
                <w:color w:val="auto"/>
              </w:rPr>
            </w:pPr>
            <w:r w:rsidRPr="003B790A">
              <w:rPr>
                <w:rFonts w:ascii="Times New Roman" w:hAnsi="Times New Roman" w:cs="Times New Roman"/>
                <w:color w:val="auto"/>
              </w:rPr>
              <w:t>Móng thiết bị ngoài trời</w:t>
            </w:r>
          </w:p>
        </w:tc>
        <w:tc>
          <w:tcPr>
            <w:tcW w:w="992" w:type="dxa"/>
            <w:vAlign w:val="center"/>
          </w:tcPr>
          <w:p w14:paraId="1B2CC511" w14:textId="77777777" w:rsidR="00926D02" w:rsidRPr="003B790A" w:rsidRDefault="00926D02"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1F90D8AC" w14:textId="77777777" w:rsidR="00926D02" w:rsidRPr="003B790A" w:rsidRDefault="00926D02"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1418" w:type="dxa"/>
            <w:vAlign w:val="center"/>
          </w:tcPr>
          <w:p w14:paraId="12D4FA81" w14:textId="73F5FEB5" w:rsidR="00926D02" w:rsidRPr="003B790A" w:rsidRDefault="4116C13C"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136,11</w:t>
            </w:r>
          </w:p>
        </w:tc>
        <w:tc>
          <w:tcPr>
            <w:tcW w:w="1417" w:type="dxa"/>
            <w:vAlign w:val="center"/>
          </w:tcPr>
          <w:p w14:paraId="0F9AED4D" w14:textId="2C64C915" w:rsidR="00926D02" w:rsidRPr="003B790A" w:rsidRDefault="23C03CA2" w:rsidP="2295B154">
            <w:pPr>
              <w:pStyle w:val="Normal0"/>
              <w:spacing w:line="312" w:lineRule="auto"/>
              <w:jc w:val="center"/>
              <w:rPr>
                <w:rFonts w:ascii="Times New Roman" w:hAnsi="Times New Roman"/>
                <w:color w:val="FF0000"/>
                <w:sz w:val="24"/>
                <w:szCs w:val="24"/>
                <w:highlight w:val="yellow"/>
              </w:rPr>
            </w:pPr>
            <w:r w:rsidRPr="003B790A">
              <w:rPr>
                <w:rFonts w:ascii="Times New Roman" w:hAnsi="Times New Roman"/>
                <w:color w:val="FF0000"/>
                <w:sz w:val="24"/>
                <w:szCs w:val="24"/>
                <w:highlight w:val="yellow"/>
              </w:rPr>
              <w:t>-</w:t>
            </w:r>
          </w:p>
        </w:tc>
        <w:tc>
          <w:tcPr>
            <w:tcW w:w="1559" w:type="dxa"/>
            <w:vMerge/>
            <w:vAlign w:val="center"/>
          </w:tcPr>
          <w:p w14:paraId="458E4C8F" w14:textId="77777777" w:rsidR="00926D02" w:rsidRPr="003B790A" w:rsidRDefault="00926D02" w:rsidP="008E0CA2">
            <w:pPr>
              <w:rPr>
                <w:rFonts w:ascii="Times New Roman" w:hAnsi="Times New Roman" w:cs="Times New Roman"/>
                <w:color w:val="auto"/>
                <w:highlight w:val="yellow"/>
              </w:rPr>
            </w:pPr>
          </w:p>
        </w:tc>
      </w:tr>
      <w:tr w:rsidR="00B15F28" w:rsidRPr="003B790A" w14:paraId="79F2F8FB" w14:textId="77777777" w:rsidTr="00876C0F">
        <w:trPr>
          <w:trHeight w:val="300"/>
        </w:trPr>
        <w:tc>
          <w:tcPr>
            <w:tcW w:w="673" w:type="dxa"/>
            <w:vAlign w:val="center"/>
          </w:tcPr>
          <w:p w14:paraId="6589C7BA" w14:textId="77777777" w:rsidR="00926D02" w:rsidRPr="003B790A" w:rsidRDefault="00926D02" w:rsidP="008E0CA2">
            <w:pPr>
              <w:spacing w:line="312" w:lineRule="auto"/>
              <w:jc w:val="center"/>
              <w:rPr>
                <w:rFonts w:ascii="Times New Roman" w:hAnsi="Times New Roman" w:cs="Times New Roman"/>
                <w:color w:val="auto"/>
              </w:rPr>
            </w:pPr>
          </w:p>
        </w:tc>
        <w:tc>
          <w:tcPr>
            <w:tcW w:w="2441" w:type="dxa"/>
            <w:vAlign w:val="center"/>
          </w:tcPr>
          <w:p w14:paraId="71C028BF" w14:textId="1A5CCD4D" w:rsidR="00926D02" w:rsidRPr="003B790A" w:rsidRDefault="5729F8C8" w:rsidP="008E0CA2">
            <w:pPr>
              <w:spacing w:line="312" w:lineRule="auto"/>
              <w:rPr>
                <w:rFonts w:ascii="Times New Roman" w:hAnsi="Times New Roman" w:cs="Times New Roman"/>
                <w:b/>
                <w:bCs/>
                <w:color w:val="auto"/>
              </w:rPr>
            </w:pPr>
            <w:r w:rsidRPr="003B790A">
              <w:rPr>
                <w:rFonts w:ascii="Times New Roman" w:hAnsi="Times New Roman" w:cs="Times New Roman"/>
                <w:b/>
                <w:bCs/>
                <w:color w:val="auto"/>
              </w:rPr>
              <w:t>Tổng</w:t>
            </w:r>
            <w:r w:rsidR="7A84784F" w:rsidRPr="003B790A">
              <w:rPr>
                <w:rFonts w:ascii="Times New Roman" w:hAnsi="Times New Roman" w:cs="Times New Roman"/>
                <w:b/>
                <w:bCs/>
                <w:color w:val="auto"/>
              </w:rPr>
              <w:t xml:space="preserve"> II</w:t>
            </w:r>
          </w:p>
        </w:tc>
        <w:tc>
          <w:tcPr>
            <w:tcW w:w="992" w:type="dxa"/>
            <w:vAlign w:val="center"/>
          </w:tcPr>
          <w:p w14:paraId="73E82317" w14:textId="77777777" w:rsidR="00926D02" w:rsidRPr="003B790A" w:rsidRDefault="00926D02" w:rsidP="008E0CA2">
            <w:pPr>
              <w:spacing w:line="312" w:lineRule="auto"/>
              <w:jc w:val="center"/>
              <w:rPr>
                <w:rFonts w:ascii="Times New Roman" w:hAnsi="Times New Roman" w:cs="Times New Roman"/>
                <w:b/>
                <w:bCs/>
                <w:color w:val="auto"/>
              </w:rPr>
            </w:pPr>
            <w:r w:rsidRPr="003B790A">
              <w:rPr>
                <w:rFonts w:ascii="Times New Roman" w:hAnsi="Times New Roman" w:cs="Times New Roman"/>
                <w:b/>
                <w:bCs/>
                <w:color w:val="auto"/>
              </w:rPr>
              <w:t>m</w:t>
            </w:r>
            <w:r w:rsidRPr="003B790A">
              <w:rPr>
                <w:rFonts w:ascii="Times New Roman" w:hAnsi="Times New Roman" w:cs="Times New Roman"/>
                <w:b/>
                <w:bCs/>
                <w:color w:val="auto"/>
                <w:vertAlign w:val="superscript"/>
              </w:rPr>
              <w:t>2</w:t>
            </w:r>
          </w:p>
        </w:tc>
        <w:tc>
          <w:tcPr>
            <w:tcW w:w="1134" w:type="dxa"/>
            <w:vAlign w:val="center"/>
          </w:tcPr>
          <w:p w14:paraId="2B97255D" w14:textId="77777777" w:rsidR="00926D02" w:rsidRPr="003B790A" w:rsidRDefault="00926D02" w:rsidP="008E0CA2">
            <w:pPr>
              <w:spacing w:line="312" w:lineRule="auto"/>
              <w:jc w:val="center"/>
              <w:rPr>
                <w:rFonts w:ascii="Times New Roman" w:hAnsi="Times New Roman" w:cs="Times New Roman"/>
                <w:b/>
                <w:bCs/>
                <w:color w:val="auto"/>
              </w:rPr>
            </w:pPr>
          </w:p>
        </w:tc>
        <w:tc>
          <w:tcPr>
            <w:tcW w:w="1418" w:type="dxa"/>
            <w:vAlign w:val="center"/>
          </w:tcPr>
          <w:p w14:paraId="60812BF0" w14:textId="0C74764F" w:rsidR="00926D02" w:rsidRPr="003B790A" w:rsidRDefault="3E16D5D5" w:rsidP="2295B154">
            <w:pPr>
              <w:pStyle w:val="Normal0"/>
              <w:spacing w:line="312" w:lineRule="auto"/>
              <w:jc w:val="center"/>
              <w:rPr>
                <w:rFonts w:ascii="Times New Roman" w:hAnsi="Times New Roman"/>
              </w:rPr>
            </w:pPr>
            <w:r w:rsidRPr="003B790A">
              <w:rPr>
                <w:rFonts w:ascii="Times New Roman" w:hAnsi="Times New Roman"/>
                <w:b/>
                <w:bCs/>
                <w:sz w:val="24"/>
                <w:szCs w:val="24"/>
              </w:rPr>
              <w:t>11.030,33</w:t>
            </w:r>
          </w:p>
        </w:tc>
        <w:tc>
          <w:tcPr>
            <w:tcW w:w="1417" w:type="dxa"/>
            <w:vAlign w:val="center"/>
          </w:tcPr>
          <w:p w14:paraId="567F7725" w14:textId="1C688479" w:rsidR="00926D02" w:rsidRPr="003B790A" w:rsidRDefault="3E16D5D5" w:rsidP="2295B154">
            <w:pPr>
              <w:spacing w:line="312" w:lineRule="auto"/>
              <w:jc w:val="center"/>
              <w:rPr>
                <w:rFonts w:ascii="Times New Roman" w:hAnsi="Times New Roman" w:cs="Times New Roman"/>
              </w:rPr>
            </w:pPr>
            <w:r w:rsidRPr="003B790A">
              <w:rPr>
                <w:rFonts w:ascii="Times New Roman" w:hAnsi="Times New Roman" w:cs="Times New Roman"/>
                <w:b/>
                <w:bCs/>
                <w:color w:val="auto"/>
              </w:rPr>
              <w:t>12.415,6</w:t>
            </w:r>
          </w:p>
        </w:tc>
        <w:tc>
          <w:tcPr>
            <w:tcW w:w="1559" w:type="dxa"/>
            <w:vAlign w:val="center"/>
          </w:tcPr>
          <w:p w14:paraId="730AA1ED" w14:textId="77777777" w:rsidR="00926D02" w:rsidRPr="003B790A" w:rsidRDefault="00926D02" w:rsidP="008E0CA2">
            <w:pPr>
              <w:spacing w:line="312" w:lineRule="auto"/>
              <w:jc w:val="center"/>
              <w:rPr>
                <w:rFonts w:ascii="Times New Roman" w:hAnsi="Times New Roman" w:cs="Times New Roman"/>
                <w:color w:val="auto"/>
                <w:highlight w:val="yellow"/>
                <w:lang w:val="en-US"/>
              </w:rPr>
            </w:pPr>
          </w:p>
        </w:tc>
      </w:tr>
      <w:tr w:rsidR="00B15F28" w:rsidRPr="003B790A" w14:paraId="22EFED5B" w14:textId="77777777" w:rsidTr="00876C0F">
        <w:trPr>
          <w:trHeight w:val="300"/>
        </w:trPr>
        <w:tc>
          <w:tcPr>
            <w:tcW w:w="673" w:type="dxa"/>
            <w:vAlign w:val="center"/>
          </w:tcPr>
          <w:p w14:paraId="7946A6FF" w14:textId="77777777" w:rsidR="00926D02" w:rsidRPr="003B790A" w:rsidRDefault="00926D02" w:rsidP="008E0CA2">
            <w:pPr>
              <w:spacing w:line="312" w:lineRule="auto"/>
              <w:jc w:val="center"/>
              <w:rPr>
                <w:rFonts w:ascii="Times New Roman" w:hAnsi="Times New Roman" w:cs="Times New Roman"/>
                <w:b/>
                <w:bCs/>
                <w:color w:val="auto"/>
              </w:rPr>
            </w:pPr>
            <w:r w:rsidRPr="003B790A">
              <w:rPr>
                <w:rFonts w:ascii="Times New Roman" w:hAnsi="Times New Roman" w:cs="Times New Roman"/>
                <w:b/>
                <w:bCs/>
                <w:color w:val="auto"/>
              </w:rPr>
              <w:t>II</w:t>
            </w:r>
          </w:p>
        </w:tc>
        <w:tc>
          <w:tcPr>
            <w:tcW w:w="2441" w:type="dxa"/>
            <w:vAlign w:val="center"/>
          </w:tcPr>
          <w:p w14:paraId="2681818B" w14:textId="77777777" w:rsidR="00926D02" w:rsidRPr="003B790A" w:rsidRDefault="00926D02" w:rsidP="008E0CA2">
            <w:pPr>
              <w:spacing w:line="312" w:lineRule="auto"/>
              <w:rPr>
                <w:rFonts w:ascii="Times New Roman" w:hAnsi="Times New Roman" w:cs="Times New Roman"/>
                <w:color w:val="auto"/>
              </w:rPr>
            </w:pPr>
            <w:r w:rsidRPr="003B790A">
              <w:rPr>
                <w:rFonts w:ascii="Times New Roman" w:hAnsi="Times New Roman" w:cs="Times New Roman"/>
                <w:b/>
                <w:bCs/>
                <w:color w:val="auto"/>
              </w:rPr>
              <w:t>Tổng hợp</w:t>
            </w:r>
          </w:p>
        </w:tc>
        <w:tc>
          <w:tcPr>
            <w:tcW w:w="992" w:type="dxa"/>
            <w:vAlign w:val="center"/>
          </w:tcPr>
          <w:p w14:paraId="5153838B" w14:textId="072817F4" w:rsidR="00926D02" w:rsidRPr="003B790A" w:rsidRDefault="00926D02" w:rsidP="2295B154">
            <w:pPr>
              <w:spacing w:line="312" w:lineRule="auto"/>
              <w:jc w:val="center"/>
              <w:rPr>
                <w:rFonts w:ascii="Times New Roman" w:hAnsi="Times New Roman" w:cs="Times New Roman"/>
                <w:color w:val="auto"/>
                <w:vertAlign w:val="superscript"/>
              </w:rPr>
            </w:pPr>
          </w:p>
        </w:tc>
        <w:tc>
          <w:tcPr>
            <w:tcW w:w="1134" w:type="dxa"/>
            <w:vAlign w:val="center"/>
          </w:tcPr>
          <w:p w14:paraId="0BEA415E" w14:textId="77777777" w:rsidR="00926D02" w:rsidRPr="003B790A" w:rsidRDefault="00926D02" w:rsidP="008E0CA2">
            <w:pPr>
              <w:rPr>
                <w:rFonts w:ascii="Times New Roman" w:hAnsi="Times New Roman" w:cs="Times New Roman"/>
                <w:b/>
                <w:bCs/>
                <w:color w:val="auto"/>
              </w:rPr>
            </w:pPr>
          </w:p>
        </w:tc>
        <w:tc>
          <w:tcPr>
            <w:tcW w:w="1418" w:type="dxa"/>
            <w:vAlign w:val="center"/>
          </w:tcPr>
          <w:p w14:paraId="34DA6CC5" w14:textId="77777777" w:rsidR="00926D02" w:rsidRPr="003B790A" w:rsidRDefault="00926D02" w:rsidP="008E0CA2">
            <w:pPr>
              <w:rPr>
                <w:rFonts w:ascii="Times New Roman" w:hAnsi="Times New Roman" w:cs="Times New Roman"/>
                <w:b/>
                <w:bCs/>
                <w:color w:val="auto"/>
              </w:rPr>
            </w:pPr>
          </w:p>
        </w:tc>
        <w:tc>
          <w:tcPr>
            <w:tcW w:w="1417" w:type="dxa"/>
            <w:vAlign w:val="center"/>
          </w:tcPr>
          <w:p w14:paraId="3A8B8F31" w14:textId="77777777" w:rsidR="00926D02" w:rsidRPr="003B790A" w:rsidRDefault="00926D02" w:rsidP="008E0CA2">
            <w:pPr>
              <w:rPr>
                <w:rFonts w:ascii="Times New Roman" w:hAnsi="Times New Roman" w:cs="Times New Roman"/>
                <w:b/>
                <w:bCs/>
                <w:color w:val="auto"/>
              </w:rPr>
            </w:pPr>
          </w:p>
        </w:tc>
        <w:tc>
          <w:tcPr>
            <w:tcW w:w="1559" w:type="dxa"/>
            <w:vMerge w:val="restart"/>
            <w:vAlign w:val="center"/>
          </w:tcPr>
          <w:p w14:paraId="17012B89" w14:textId="77777777" w:rsidR="00926D02" w:rsidRPr="003B790A" w:rsidRDefault="00926D02" w:rsidP="008E0CA2">
            <w:pPr>
              <w:spacing w:line="312" w:lineRule="auto"/>
              <w:jc w:val="center"/>
              <w:rPr>
                <w:rFonts w:ascii="Times New Roman" w:hAnsi="Times New Roman" w:cs="Times New Roman"/>
                <w:color w:val="auto"/>
                <w:highlight w:val="yellow"/>
              </w:rPr>
            </w:pPr>
          </w:p>
        </w:tc>
      </w:tr>
      <w:tr w:rsidR="00B15F28" w:rsidRPr="003B790A" w14:paraId="0C78147F" w14:textId="77777777" w:rsidTr="00876C0F">
        <w:trPr>
          <w:trHeight w:val="300"/>
        </w:trPr>
        <w:tc>
          <w:tcPr>
            <w:tcW w:w="673" w:type="dxa"/>
            <w:vAlign w:val="center"/>
          </w:tcPr>
          <w:p w14:paraId="69717394" w14:textId="77777777" w:rsidR="00926D02" w:rsidRPr="003B790A" w:rsidRDefault="00926D02"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A</w:t>
            </w:r>
          </w:p>
        </w:tc>
        <w:tc>
          <w:tcPr>
            <w:tcW w:w="2441" w:type="dxa"/>
            <w:vAlign w:val="center"/>
          </w:tcPr>
          <w:p w14:paraId="406BE575" w14:textId="77777777" w:rsidR="00926D02" w:rsidRPr="003B790A" w:rsidRDefault="00926D02" w:rsidP="008E0CA2">
            <w:pPr>
              <w:spacing w:line="312" w:lineRule="auto"/>
              <w:rPr>
                <w:rFonts w:ascii="Times New Roman" w:hAnsi="Times New Roman" w:cs="Times New Roman"/>
                <w:color w:val="auto"/>
              </w:rPr>
            </w:pPr>
            <w:r w:rsidRPr="003B790A">
              <w:rPr>
                <w:rFonts w:ascii="Times New Roman" w:hAnsi="Times New Roman" w:cs="Times New Roman"/>
                <w:color w:val="auto"/>
              </w:rPr>
              <w:t>Đất xây dựng</w:t>
            </w:r>
          </w:p>
        </w:tc>
        <w:tc>
          <w:tcPr>
            <w:tcW w:w="992" w:type="dxa"/>
            <w:vAlign w:val="center"/>
          </w:tcPr>
          <w:p w14:paraId="064E9A8A" w14:textId="77777777" w:rsidR="00926D02" w:rsidRPr="003B790A" w:rsidRDefault="00926D02"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108B5C3B" w14:textId="77777777" w:rsidR="00926D02" w:rsidRPr="003B790A" w:rsidRDefault="00926D02" w:rsidP="008E0CA2">
            <w:pPr>
              <w:spacing w:line="312" w:lineRule="auto"/>
              <w:jc w:val="center"/>
              <w:rPr>
                <w:rFonts w:ascii="Times New Roman" w:hAnsi="Times New Roman" w:cs="Times New Roman"/>
                <w:color w:val="auto"/>
              </w:rPr>
            </w:pPr>
          </w:p>
        </w:tc>
        <w:tc>
          <w:tcPr>
            <w:tcW w:w="1418" w:type="dxa"/>
            <w:vAlign w:val="center"/>
          </w:tcPr>
          <w:p w14:paraId="4D5DEA79" w14:textId="2A6D5AA7" w:rsidR="00926D02" w:rsidRPr="003B790A" w:rsidRDefault="52B3FCC1" w:rsidP="2295B154">
            <w:pPr>
              <w:spacing w:line="312" w:lineRule="auto"/>
              <w:jc w:val="center"/>
              <w:rPr>
                <w:rFonts w:ascii="Times New Roman" w:hAnsi="Times New Roman" w:cs="Times New Roman"/>
              </w:rPr>
            </w:pPr>
            <w:r w:rsidRPr="003B790A">
              <w:rPr>
                <w:rFonts w:ascii="Times New Roman" w:hAnsi="Times New Roman" w:cs="Times New Roman"/>
                <w:color w:val="auto"/>
              </w:rPr>
              <w:t>19.795,51</w:t>
            </w:r>
          </w:p>
        </w:tc>
        <w:tc>
          <w:tcPr>
            <w:tcW w:w="1417" w:type="dxa"/>
            <w:vAlign w:val="center"/>
          </w:tcPr>
          <w:p w14:paraId="26F8EFC9" w14:textId="77777777" w:rsidR="00926D02" w:rsidRPr="003B790A" w:rsidRDefault="00926D02" w:rsidP="008E0CA2">
            <w:pPr>
              <w:spacing w:line="312" w:lineRule="auto"/>
              <w:jc w:val="center"/>
              <w:rPr>
                <w:rFonts w:ascii="Times New Roman" w:hAnsi="Times New Roman" w:cs="Times New Roman"/>
                <w:color w:val="auto"/>
              </w:rPr>
            </w:pPr>
          </w:p>
        </w:tc>
        <w:tc>
          <w:tcPr>
            <w:tcW w:w="1559" w:type="dxa"/>
            <w:vMerge/>
            <w:vAlign w:val="center"/>
          </w:tcPr>
          <w:p w14:paraId="3713C4F7" w14:textId="77777777" w:rsidR="00926D02" w:rsidRPr="003B790A" w:rsidRDefault="00926D02" w:rsidP="008E0CA2">
            <w:pPr>
              <w:spacing w:line="312" w:lineRule="auto"/>
              <w:jc w:val="center"/>
              <w:rPr>
                <w:rFonts w:ascii="Times New Roman" w:hAnsi="Times New Roman" w:cs="Times New Roman"/>
                <w:color w:val="auto"/>
                <w:highlight w:val="yellow"/>
              </w:rPr>
            </w:pPr>
          </w:p>
        </w:tc>
      </w:tr>
      <w:tr w:rsidR="00B15F28" w:rsidRPr="003B790A" w14:paraId="144A035D" w14:textId="77777777" w:rsidTr="00876C0F">
        <w:trPr>
          <w:trHeight w:val="300"/>
        </w:trPr>
        <w:tc>
          <w:tcPr>
            <w:tcW w:w="673" w:type="dxa"/>
            <w:vAlign w:val="center"/>
          </w:tcPr>
          <w:p w14:paraId="75B6FAAA" w14:textId="77777777" w:rsidR="00926D02" w:rsidRPr="003B790A" w:rsidRDefault="00926D02"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B</w:t>
            </w:r>
          </w:p>
        </w:tc>
        <w:tc>
          <w:tcPr>
            <w:tcW w:w="2441" w:type="dxa"/>
            <w:vAlign w:val="center"/>
          </w:tcPr>
          <w:p w14:paraId="07BB443F" w14:textId="77777777" w:rsidR="00926D02" w:rsidRPr="003B790A" w:rsidRDefault="00926D02" w:rsidP="008E0CA2">
            <w:pPr>
              <w:spacing w:line="312" w:lineRule="auto"/>
              <w:rPr>
                <w:rFonts w:ascii="Times New Roman" w:hAnsi="Times New Roman" w:cs="Times New Roman"/>
                <w:color w:val="auto"/>
              </w:rPr>
            </w:pPr>
            <w:r w:rsidRPr="003B790A">
              <w:rPr>
                <w:rFonts w:ascii="Times New Roman" w:hAnsi="Times New Roman" w:cs="Times New Roman"/>
                <w:color w:val="auto"/>
              </w:rPr>
              <w:t>Diện tích cây xanh</w:t>
            </w:r>
          </w:p>
        </w:tc>
        <w:tc>
          <w:tcPr>
            <w:tcW w:w="992" w:type="dxa"/>
            <w:vAlign w:val="center"/>
          </w:tcPr>
          <w:p w14:paraId="3635DB5C" w14:textId="77777777" w:rsidR="00926D02" w:rsidRPr="003B790A" w:rsidRDefault="00926D02"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4B2D3449" w14:textId="77777777" w:rsidR="00926D02" w:rsidRPr="003B790A" w:rsidRDefault="00926D02" w:rsidP="008E0CA2">
            <w:pPr>
              <w:spacing w:line="312" w:lineRule="auto"/>
              <w:jc w:val="center"/>
              <w:rPr>
                <w:rFonts w:ascii="Times New Roman" w:hAnsi="Times New Roman" w:cs="Times New Roman"/>
                <w:color w:val="auto"/>
              </w:rPr>
            </w:pPr>
          </w:p>
        </w:tc>
        <w:tc>
          <w:tcPr>
            <w:tcW w:w="1418" w:type="dxa"/>
            <w:vAlign w:val="center"/>
          </w:tcPr>
          <w:p w14:paraId="203BA286" w14:textId="1C52EB7F" w:rsidR="00926D02" w:rsidRPr="003B790A" w:rsidRDefault="6D7B7E19" w:rsidP="2295B154">
            <w:pPr>
              <w:spacing w:line="312" w:lineRule="auto"/>
              <w:jc w:val="center"/>
              <w:rPr>
                <w:rFonts w:ascii="Times New Roman" w:hAnsi="Times New Roman" w:cs="Times New Roman"/>
              </w:rPr>
            </w:pPr>
            <w:r w:rsidRPr="003B790A">
              <w:rPr>
                <w:rFonts w:ascii="Times New Roman" w:hAnsi="Times New Roman" w:cs="Times New Roman"/>
                <w:color w:val="auto"/>
              </w:rPr>
              <w:t>9.234</w:t>
            </w:r>
          </w:p>
        </w:tc>
        <w:tc>
          <w:tcPr>
            <w:tcW w:w="1417" w:type="dxa"/>
            <w:vAlign w:val="center"/>
          </w:tcPr>
          <w:p w14:paraId="2AD6A587" w14:textId="77777777" w:rsidR="00926D02" w:rsidRPr="003B790A" w:rsidRDefault="00926D02" w:rsidP="008E0CA2">
            <w:pPr>
              <w:spacing w:line="312" w:lineRule="auto"/>
              <w:jc w:val="center"/>
              <w:rPr>
                <w:rFonts w:ascii="Times New Roman" w:hAnsi="Times New Roman" w:cs="Times New Roman"/>
                <w:color w:val="auto"/>
              </w:rPr>
            </w:pPr>
          </w:p>
        </w:tc>
        <w:tc>
          <w:tcPr>
            <w:tcW w:w="1559" w:type="dxa"/>
            <w:vMerge/>
            <w:vAlign w:val="center"/>
          </w:tcPr>
          <w:p w14:paraId="07990463" w14:textId="77777777" w:rsidR="00926D02" w:rsidRPr="003B790A" w:rsidRDefault="00926D02" w:rsidP="008E0CA2">
            <w:pPr>
              <w:spacing w:line="312" w:lineRule="auto"/>
              <w:jc w:val="center"/>
              <w:rPr>
                <w:rFonts w:ascii="Times New Roman" w:hAnsi="Times New Roman" w:cs="Times New Roman"/>
                <w:color w:val="auto"/>
                <w:highlight w:val="yellow"/>
              </w:rPr>
            </w:pPr>
          </w:p>
        </w:tc>
      </w:tr>
      <w:tr w:rsidR="00B15F28" w:rsidRPr="003B790A" w14:paraId="5CA4D469" w14:textId="77777777" w:rsidTr="00876C0F">
        <w:trPr>
          <w:trHeight w:val="300"/>
        </w:trPr>
        <w:tc>
          <w:tcPr>
            <w:tcW w:w="673" w:type="dxa"/>
            <w:vAlign w:val="center"/>
          </w:tcPr>
          <w:p w14:paraId="766FBF81" w14:textId="77777777" w:rsidR="00926D02" w:rsidRPr="003B790A" w:rsidRDefault="00926D02"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C</w:t>
            </w:r>
          </w:p>
        </w:tc>
        <w:tc>
          <w:tcPr>
            <w:tcW w:w="2441" w:type="dxa"/>
            <w:vAlign w:val="center"/>
          </w:tcPr>
          <w:p w14:paraId="3812A4F6" w14:textId="77777777" w:rsidR="00926D02" w:rsidRPr="003B790A" w:rsidRDefault="00926D02" w:rsidP="008E0CA2">
            <w:pPr>
              <w:spacing w:line="312" w:lineRule="auto"/>
              <w:rPr>
                <w:rFonts w:ascii="Times New Roman" w:hAnsi="Times New Roman" w:cs="Times New Roman"/>
                <w:color w:val="auto"/>
              </w:rPr>
            </w:pPr>
            <w:r w:rsidRPr="003B790A">
              <w:rPr>
                <w:rFonts w:ascii="Times New Roman" w:hAnsi="Times New Roman" w:cs="Times New Roman"/>
                <w:color w:val="auto"/>
              </w:rPr>
              <w:t>Diện tích sân đường</w:t>
            </w:r>
          </w:p>
        </w:tc>
        <w:tc>
          <w:tcPr>
            <w:tcW w:w="992" w:type="dxa"/>
            <w:vAlign w:val="center"/>
          </w:tcPr>
          <w:p w14:paraId="3E4F36D3" w14:textId="77777777" w:rsidR="00926D02" w:rsidRPr="003B790A" w:rsidRDefault="00926D02"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2</w:t>
            </w:r>
          </w:p>
        </w:tc>
        <w:tc>
          <w:tcPr>
            <w:tcW w:w="1134" w:type="dxa"/>
            <w:vAlign w:val="center"/>
          </w:tcPr>
          <w:p w14:paraId="7FF72519" w14:textId="77777777" w:rsidR="00926D02" w:rsidRPr="003B790A" w:rsidRDefault="00926D02" w:rsidP="008E0CA2">
            <w:pPr>
              <w:spacing w:line="312" w:lineRule="auto"/>
              <w:jc w:val="center"/>
              <w:rPr>
                <w:rFonts w:ascii="Times New Roman" w:hAnsi="Times New Roman" w:cs="Times New Roman"/>
                <w:color w:val="auto"/>
              </w:rPr>
            </w:pPr>
          </w:p>
        </w:tc>
        <w:tc>
          <w:tcPr>
            <w:tcW w:w="1418" w:type="dxa"/>
            <w:vAlign w:val="center"/>
          </w:tcPr>
          <w:p w14:paraId="4757383A" w14:textId="574E2729" w:rsidR="00926D02" w:rsidRPr="003B790A" w:rsidRDefault="5729F8C8"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1</w:t>
            </w:r>
            <w:r w:rsidR="4B9F157B" w:rsidRPr="003B790A">
              <w:rPr>
                <w:rFonts w:ascii="Times New Roman" w:hAnsi="Times New Roman" w:cs="Times New Roman"/>
                <w:color w:val="auto"/>
              </w:rPr>
              <w:t>3.868,89</w:t>
            </w:r>
          </w:p>
        </w:tc>
        <w:tc>
          <w:tcPr>
            <w:tcW w:w="1417" w:type="dxa"/>
            <w:vAlign w:val="center"/>
          </w:tcPr>
          <w:p w14:paraId="7814E48E" w14:textId="77777777" w:rsidR="00926D02" w:rsidRPr="003B790A" w:rsidRDefault="00926D02" w:rsidP="008E0CA2">
            <w:pPr>
              <w:spacing w:line="312" w:lineRule="auto"/>
              <w:jc w:val="center"/>
              <w:rPr>
                <w:rFonts w:ascii="Times New Roman" w:hAnsi="Times New Roman" w:cs="Times New Roman"/>
                <w:color w:val="auto"/>
              </w:rPr>
            </w:pPr>
          </w:p>
        </w:tc>
        <w:tc>
          <w:tcPr>
            <w:tcW w:w="1559" w:type="dxa"/>
            <w:vMerge/>
            <w:vAlign w:val="center"/>
          </w:tcPr>
          <w:p w14:paraId="54911378" w14:textId="77777777" w:rsidR="00926D02" w:rsidRPr="003B790A" w:rsidRDefault="00926D02" w:rsidP="008E0CA2">
            <w:pPr>
              <w:spacing w:line="312" w:lineRule="auto"/>
              <w:jc w:val="center"/>
              <w:rPr>
                <w:rFonts w:ascii="Times New Roman" w:hAnsi="Times New Roman" w:cs="Times New Roman"/>
                <w:color w:val="auto"/>
                <w:highlight w:val="yellow"/>
              </w:rPr>
            </w:pPr>
          </w:p>
        </w:tc>
      </w:tr>
      <w:tr w:rsidR="00926D02" w:rsidRPr="003B790A" w14:paraId="1D5D49F5" w14:textId="77777777" w:rsidTr="00876C0F">
        <w:trPr>
          <w:trHeight w:val="300"/>
        </w:trPr>
        <w:tc>
          <w:tcPr>
            <w:tcW w:w="673" w:type="dxa"/>
            <w:vAlign w:val="center"/>
          </w:tcPr>
          <w:p w14:paraId="3A75969D" w14:textId="77777777" w:rsidR="00926D02" w:rsidRPr="003B790A" w:rsidRDefault="00926D02" w:rsidP="008E0CA2">
            <w:pPr>
              <w:spacing w:line="312" w:lineRule="auto"/>
              <w:jc w:val="center"/>
              <w:rPr>
                <w:rFonts w:ascii="Times New Roman" w:hAnsi="Times New Roman" w:cs="Times New Roman"/>
                <w:color w:val="auto"/>
              </w:rPr>
            </w:pPr>
          </w:p>
        </w:tc>
        <w:tc>
          <w:tcPr>
            <w:tcW w:w="2441" w:type="dxa"/>
            <w:vAlign w:val="center"/>
          </w:tcPr>
          <w:p w14:paraId="4C1FD00A" w14:textId="77777777" w:rsidR="00926D02" w:rsidRPr="003B790A" w:rsidRDefault="5729F8C8" w:rsidP="2295B154">
            <w:pPr>
              <w:spacing w:line="312" w:lineRule="auto"/>
              <w:rPr>
                <w:rFonts w:ascii="Times New Roman" w:hAnsi="Times New Roman" w:cs="Times New Roman"/>
                <w:b/>
                <w:bCs/>
                <w:color w:val="auto"/>
              </w:rPr>
            </w:pPr>
            <w:r w:rsidRPr="003B790A">
              <w:rPr>
                <w:rFonts w:ascii="Times New Roman" w:hAnsi="Times New Roman" w:cs="Times New Roman"/>
                <w:b/>
                <w:bCs/>
                <w:color w:val="auto"/>
              </w:rPr>
              <w:t>Tổng diện tích khu đất</w:t>
            </w:r>
          </w:p>
        </w:tc>
        <w:tc>
          <w:tcPr>
            <w:tcW w:w="992" w:type="dxa"/>
            <w:vAlign w:val="center"/>
          </w:tcPr>
          <w:p w14:paraId="7B7CE2A6" w14:textId="77777777" w:rsidR="00926D02" w:rsidRPr="003B790A" w:rsidRDefault="5729F8C8" w:rsidP="2295B154">
            <w:pPr>
              <w:spacing w:line="312" w:lineRule="auto"/>
              <w:jc w:val="center"/>
              <w:rPr>
                <w:rFonts w:ascii="Times New Roman" w:hAnsi="Times New Roman" w:cs="Times New Roman"/>
                <w:b/>
                <w:bCs/>
                <w:color w:val="auto"/>
              </w:rPr>
            </w:pPr>
            <w:r w:rsidRPr="003B790A">
              <w:rPr>
                <w:rFonts w:ascii="Times New Roman" w:hAnsi="Times New Roman" w:cs="Times New Roman"/>
                <w:b/>
                <w:bCs/>
                <w:color w:val="auto"/>
              </w:rPr>
              <w:t>m</w:t>
            </w:r>
            <w:r w:rsidRPr="003B790A">
              <w:rPr>
                <w:rFonts w:ascii="Times New Roman" w:hAnsi="Times New Roman" w:cs="Times New Roman"/>
                <w:b/>
                <w:bCs/>
                <w:color w:val="auto"/>
                <w:vertAlign w:val="superscript"/>
              </w:rPr>
              <w:t>2</w:t>
            </w:r>
          </w:p>
        </w:tc>
        <w:tc>
          <w:tcPr>
            <w:tcW w:w="1134" w:type="dxa"/>
            <w:vAlign w:val="center"/>
          </w:tcPr>
          <w:p w14:paraId="01100467" w14:textId="77777777" w:rsidR="00926D02" w:rsidRPr="003B790A" w:rsidRDefault="00926D02" w:rsidP="2295B154">
            <w:pPr>
              <w:spacing w:line="312" w:lineRule="auto"/>
              <w:jc w:val="center"/>
              <w:rPr>
                <w:rFonts w:ascii="Times New Roman" w:hAnsi="Times New Roman" w:cs="Times New Roman"/>
                <w:b/>
                <w:bCs/>
                <w:color w:val="auto"/>
              </w:rPr>
            </w:pPr>
          </w:p>
        </w:tc>
        <w:tc>
          <w:tcPr>
            <w:tcW w:w="1418" w:type="dxa"/>
            <w:vAlign w:val="center"/>
          </w:tcPr>
          <w:p w14:paraId="5E858DE7" w14:textId="705A73A7" w:rsidR="00926D02" w:rsidRPr="003B790A" w:rsidRDefault="5729F8C8" w:rsidP="2295B154">
            <w:pPr>
              <w:spacing w:line="312" w:lineRule="auto"/>
              <w:jc w:val="center"/>
              <w:rPr>
                <w:rFonts w:ascii="Times New Roman" w:hAnsi="Times New Roman" w:cs="Times New Roman"/>
                <w:b/>
                <w:bCs/>
                <w:color w:val="auto"/>
              </w:rPr>
            </w:pPr>
            <w:r w:rsidRPr="003B790A">
              <w:rPr>
                <w:rFonts w:ascii="Times New Roman" w:hAnsi="Times New Roman" w:cs="Times New Roman"/>
                <w:b/>
                <w:bCs/>
                <w:color w:val="auto"/>
              </w:rPr>
              <w:t>42.8</w:t>
            </w:r>
            <w:r w:rsidR="36655E9E" w:rsidRPr="003B790A">
              <w:rPr>
                <w:rFonts w:ascii="Times New Roman" w:hAnsi="Times New Roman" w:cs="Times New Roman"/>
                <w:b/>
                <w:bCs/>
                <w:color w:val="auto"/>
              </w:rPr>
              <w:t>98,4</w:t>
            </w:r>
          </w:p>
        </w:tc>
        <w:tc>
          <w:tcPr>
            <w:tcW w:w="1417" w:type="dxa"/>
            <w:vAlign w:val="center"/>
          </w:tcPr>
          <w:p w14:paraId="44A1B062" w14:textId="77777777" w:rsidR="00926D02" w:rsidRPr="003B790A" w:rsidRDefault="00926D02" w:rsidP="008E0CA2">
            <w:pPr>
              <w:spacing w:line="312" w:lineRule="auto"/>
              <w:jc w:val="center"/>
              <w:rPr>
                <w:rFonts w:ascii="Times New Roman" w:hAnsi="Times New Roman" w:cs="Times New Roman"/>
                <w:color w:val="auto"/>
              </w:rPr>
            </w:pPr>
          </w:p>
        </w:tc>
        <w:tc>
          <w:tcPr>
            <w:tcW w:w="1559" w:type="dxa"/>
            <w:vMerge/>
            <w:vAlign w:val="center"/>
          </w:tcPr>
          <w:p w14:paraId="09F88043" w14:textId="77777777" w:rsidR="00926D02" w:rsidRPr="003B790A" w:rsidRDefault="00926D02" w:rsidP="008E0CA2">
            <w:pPr>
              <w:spacing w:line="312" w:lineRule="auto"/>
              <w:jc w:val="center"/>
              <w:rPr>
                <w:rFonts w:ascii="Times New Roman" w:hAnsi="Times New Roman" w:cs="Times New Roman"/>
                <w:color w:val="auto"/>
              </w:rPr>
            </w:pPr>
          </w:p>
        </w:tc>
      </w:tr>
    </w:tbl>
    <w:p w14:paraId="3248EDF9" w14:textId="77777777" w:rsidR="00926D02" w:rsidRPr="003B790A" w:rsidRDefault="00926D02" w:rsidP="008945C8">
      <w:pPr>
        <w:rPr>
          <w:rFonts w:ascii="Times New Roman" w:hAnsi="Times New Roman" w:cs="Times New Roman"/>
          <w:color w:val="auto"/>
          <w:lang w:eastAsia="x-none"/>
        </w:rPr>
      </w:pPr>
    </w:p>
    <w:p w14:paraId="5FC59AE8" w14:textId="77777777" w:rsidR="00876C0F" w:rsidRPr="003B790A" w:rsidRDefault="00986CA7" w:rsidP="000B5D9A">
      <w:pPr>
        <w:spacing w:line="312" w:lineRule="auto"/>
        <w:jc w:val="both"/>
        <w:rPr>
          <w:rFonts w:ascii="Times New Roman" w:eastAsia="SimSun" w:hAnsi="Times New Roman" w:cs="Times New Roman"/>
          <w:color w:val="auto"/>
          <w:sz w:val="28"/>
          <w:szCs w:val="28"/>
          <w:lang w:eastAsia="en-US"/>
        </w:rPr>
      </w:pPr>
      <w:r w:rsidRPr="003B790A">
        <w:rPr>
          <w:rFonts w:ascii="Times New Roman" w:eastAsia="SimSun" w:hAnsi="Times New Roman" w:cs="Times New Roman"/>
          <w:color w:val="auto"/>
          <w:sz w:val="28"/>
          <w:szCs w:val="28"/>
          <w:lang w:eastAsia="en-US"/>
        </w:rPr>
        <w:tab/>
      </w:r>
    </w:p>
    <w:p w14:paraId="0C4451EA" w14:textId="77777777" w:rsidR="00876C0F" w:rsidRPr="003B790A" w:rsidRDefault="00876C0F" w:rsidP="000B5D9A">
      <w:pPr>
        <w:spacing w:line="312" w:lineRule="auto"/>
        <w:jc w:val="both"/>
        <w:rPr>
          <w:rFonts w:ascii="Times New Roman" w:eastAsia="SimSun" w:hAnsi="Times New Roman" w:cs="Times New Roman"/>
          <w:color w:val="auto"/>
          <w:sz w:val="28"/>
          <w:szCs w:val="28"/>
          <w:lang w:eastAsia="en-US"/>
        </w:rPr>
      </w:pPr>
    </w:p>
    <w:p w14:paraId="12B1B758" w14:textId="77777777" w:rsidR="00876C0F" w:rsidRPr="003B790A" w:rsidRDefault="00876C0F" w:rsidP="000B5D9A">
      <w:pPr>
        <w:spacing w:line="312" w:lineRule="auto"/>
        <w:jc w:val="both"/>
        <w:rPr>
          <w:rFonts w:ascii="Times New Roman" w:eastAsia="SimSun" w:hAnsi="Times New Roman" w:cs="Times New Roman"/>
          <w:color w:val="auto"/>
          <w:sz w:val="28"/>
          <w:szCs w:val="28"/>
          <w:lang w:eastAsia="en-US"/>
        </w:rPr>
      </w:pPr>
    </w:p>
    <w:p w14:paraId="10E0E601" w14:textId="34072F63" w:rsidR="00986CA7" w:rsidRPr="003B790A" w:rsidRDefault="00986CA7" w:rsidP="00876C0F">
      <w:pPr>
        <w:spacing w:line="312" w:lineRule="auto"/>
        <w:ind w:firstLine="720"/>
        <w:jc w:val="both"/>
        <w:rPr>
          <w:rFonts w:ascii="Times New Roman" w:eastAsia="SimSun" w:hAnsi="Times New Roman" w:cs="Times New Roman"/>
          <w:i/>
          <w:color w:val="auto"/>
          <w:sz w:val="28"/>
          <w:szCs w:val="28"/>
          <w:lang w:eastAsia="en-US"/>
        </w:rPr>
      </w:pPr>
      <w:r w:rsidRPr="003B790A">
        <w:rPr>
          <w:rFonts w:ascii="Times New Roman" w:eastAsia="SimSun" w:hAnsi="Times New Roman" w:cs="Times New Roman"/>
          <w:i/>
          <w:color w:val="auto"/>
          <w:sz w:val="28"/>
          <w:szCs w:val="28"/>
          <w:lang w:eastAsia="en-US"/>
        </w:rPr>
        <w:t xml:space="preserve">Danh mục các công trình bảo vệ môi trường hiện đã đầu tư tại </w:t>
      </w:r>
      <w:r w:rsidR="00424A14" w:rsidRPr="003B790A">
        <w:rPr>
          <w:rFonts w:ascii="Times New Roman" w:eastAsia="SimSun" w:hAnsi="Times New Roman" w:cs="Times New Roman"/>
          <w:i/>
          <w:color w:val="auto"/>
          <w:sz w:val="28"/>
          <w:szCs w:val="28"/>
          <w:lang w:eastAsia="en-US"/>
        </w:rPr>
        <w:t>cơ sở</w:t>
      </w:r>
      <w:r w:rsidR="00C61950" w:rsidRPr="003B790A">
        <w:rPr>
          <w:rFonts w:ascii="Times New Roman" w:eastAsia="SimSun" w:hAnsi="Times New Roman" w:cs="Times New Roman"/>
          <w:i/>
          <w:color w:val="auto"/>
          <w:sz w:val="28"/>
          <w:szCs w:val="28"/>
          <w:lang w:eastAsia="en-US"/>
        </w:rPr>
        <w:t xml:space="preserve"> và dự kiến lắp đặt</w:t>
      </w:r>
      <w:r w:rsidR="00AB549C" w:rsidRPr="003B790A">
        <w:rPr>
          <w:rFonts w:ascii="Times New Roman" w:eastAsia="SimSun" w:hAnsi="Times New Roman" w:cs="Times New Roman"/>
          <w:i/>
          <w:color w:val="auto"/>
          <w:sz w:val="28"/>
          <w:szCs w:val="28"/>
          <w:lang w:eastAsia="en-US"/>
        </w:rPr>
        <w:t>:</w:t>
      </w:r>
    </w:p>
    <w:tbl>
      <w:tblPr>
        <w:tblW w:w="9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119"/>
        <w:gridCol w:w="1256"/>
        <w:gridCol w:w="2571"/>
        <w:gridCol w:w="2066"/>
      </w:tblGrid>
      <w:tr w:rsidR="00B15F28" w:rsidRPr="003B790A" w14:paraId="59688FD5" w14:textId="77777777" w:rsidTr="2295B154">
        <w:tc>
          <w:tcPr>
            <w:tcW w:w="675" w:type="dxa"/>
            <w:vAlign w:val="center"/>
          </w:tcPr>
          <w:p w14:paraId="1728B9AA" w14:textId="77777777" w:rsidR="00926D02" w:rsidRPr="003B790A" w:rsidRDefault="00926D02" w:rsidP="008E0CA2">
            <w:pPr>
              <w:spacing w:line="312" w:lineRule="auto"/>
              <w:jc w:val="center"/>
              <w:rPr>
                <w:rFonts w:ascii="Times New Roman" w:eastAsia="SimSun" w:hAnsi="Times New Roman" w:cs="Times New Roman"/>
                <w:b/>
                <w:color w:val="auto"/>
                <w:lang w:eastAsia="en-US"/>
              </w:rPr>
            </w:pPr>
            <w:bookmarkStart w:id="316" w:name="_Toc29455523"/>
            <w:bookmarkEnd w:id="316"/>
            <w:r w:rsidRPr="003B790A">
              <w:rPr>
                <w:rFonts w:ascii="Times New Roman" w:eastAsia="SimSun" w:hAnsi="Times New Roman" w:cs="Times New Roman"/>
                <w:b/>
                <w:color w:val="auto"/>
                <w:lang w:eastAsia="en-US"/>
              </w:rPr>
              <w:t>TT</w:t>
            </w:r>
          </w:p>
        </w:tc>
        <w:tc>
          <w:tcPr>
            <w:tcW w:w="3119" w:type="dxa"/>
            <w:vAlign w:val="center"/>
          </w:tcPr>
          <w:p w14:paraId="10677BA3" w14:textId="77777777" w:rsidR="00926D02" w:rsidRPr="003B790A" w:rsidRDefault="00926D02" w:rsidP="008E0CA2">
            <w:pPr>
              <w:spacing w:line="312" w:lineRule="auto"/>
              <w:jc w:val="center"/>
              <w:rPr>
                <w:rFonts w:ascii="Times New Roman" w:eastAsia="SimSun" w:hAnsi="Times New Roman" w:cs="Times New Roman"/>
                <w:b/>
                <w:color w:val="auto"/>
                <w:lang w:eastAsia="en-US"/>
              </w:rPr>
            </w:pPr>
            <w:r w:rsidRPr="003B790A">
              <w:rPr>
                <w:rFonts w:ascii="Times New Roman" w:eastAsia="SimSun" w:hAnsi="Times New Roman" w:cs="Times New Roman"/>
                <w:b/>
                <w:color w:val="auto"/>
                <w:lang w:eastAsia="en-US"/>
              </w:rPr>
              <w:t>Tên công trình</w:t>
            </w:r>
          </w:p>
        </w:tc>
        <w:tc>
          <w:tcPr>
            <w:tcW w:w="1256" w:type="dxa"/>
            <w:vAlign w:val="center"/>
          </w:tcPr>
          <w:p w14:paraId="6CFEDDA0" w14:textId="77777777" w:rsidR="00926D02" w:rsidRPr="003B790A" w:rsidRDefault="00926D02" w:rsidP="008E0CA2">
            <w:pPr>
              <w:spacing w:line="312" w:lineRule="auto"/>
              <w:jc w:val="center"/>
              <w:rPr>
                <w:rFonts w:ascii="Times New Roman" w:eastAsia="SimSun" w:hAnsi="Times New Roman" w:cs="Times New Roman"/>
                <w:b/>
                <w:color w:val="auto"/>
                <w:lang w:eastAsia="en-US"/>
              </w:rPr>
            </w:pPr>
            <w:r w:rsidRPr="003B790A">
              <w:rPr>
                <w:rFonts w:ascii="Times New Roman" w:eastAsia="SimSun" w:hAnsi="Times New Roman" w:cs="Times New Roman"/>
                <w:b/>
                <w:color w:val="auto"/>
                <w:lang w:eastAsia="en-US"/>
              </w:rPr>
              <w:t>Số lượng</w:t>
            </w:r>
          </w:p>
          <w:p w14:paraId="088932EC" w14:textId="77777777" w:rsidR="00926D02" w:rsidRPr="003B790A" w:rsidRDefault="00926D02" w:rsidP="008E0CA2">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(Hệ thống)</w:t>
            </w:r>
          </w:p>
        </w:tc>
        <w:tc>
          <w:tcPr>
            <w:tcW w:w="2571" w:type="dxa"/>
            <w:vAlign w:val="center"/>
          </w:tcPr>
          <w:p w14:paraId="12733B83" w14:textId="77777777" w:rsidR="00926D02" w:rsidRPr="003B790A" w:rsidRDefault="00926D02" w:rsidP="008E0CA2">
            <w:pPr>
              <w:spacing w:line="312" w:lineRule="auto"/>
              <w:jc w:val="center"/>
              <w:rPr>
                <w:rFonts w:ascii="Times New Roman" w:eastAsia="SimSun" w:hAnsi="Times New Roman" w:cs="Times New Roman"/>
                <w:b/>
                <w:color w:val="auto"/>
                <w:lang w:eastAsia="en-US"/>
              </w:rPr>
            </w:pPr>
            <w:r w:rsidRPr="003B790A">
              <w:rPr>
                <w:rFonts w:ascii="Times New Roman" w:eastAsia="SimSun" w:hAnsi="Times New Roman" w:cs="Times New Roman"/>
                <w:b/>
                <w:color w:val="auto"/>
                <w:lang w:eastAsia="en-US"/>
              </w:rPr>
              <w:t>Công suất</w:t>
            </w:r>
          </w:p>
        </w:tc>
        <w:tc>
          <w:tcPr>
            <w:tcW w:w="2066" w:type="dxa"/>
            <w:vAlign w:val="center"/>
          </w:tcPr>
          <w:p w14:paraId="69BED7C5" w14:textId="77777777" w:rsidR="00926D02" w:rsidRPr="003B790A" w:rsidRDefault="00926D02" w:rsidP="008E0CA2">
            <w:pPr>
              <w:spacing w:line="312" w:lineRule="auto"/>
              <w:jc w:val="center"/>
              <w:rPr>
                <w:rFonts w:ascii="Times New Roman" w:eastAsia="SimSun" w:hAnsi="Times New Roman" w:cs="Times New Roman"/>
                <w:b/>
                <w:color w:val="auto"/>
                <w:lang w:eastAsia="en-US"/>
              </w:rPr>
            </w:pPr>
            <w:r w:rsidRPr="003B790A">
              <w:rPr>
                <w:rFonts w:ascii="Times New Roman" w:eastAsia="SimSun" w:hAnsi="Times New Roman" w:cs="Times New Roman"/>
                <w:b/>
                <w:color w:val="auto"/>
                <w:lang w:eastAsia="en-US"/>
              </w:rPr>
              <w:t>Ghi chú</w:t>
            </w:r>
          </w:p>
        </w:tc>
      </w:tr>
      <w:tr w:rsidR="00B15F28" w:rsidRPr="003B790A" w14:paraId="27D279A0" w14:textId="77777777" w:rsidTr="2295B154">
        <w:trPr>
          <w:trHeight w:val="300"/>
        </w:trPr>
        <w:tc>
          <w:tcPr>
            <w:tcW w:w="675" w:type="dxa"/>
            <w:vAlign w:val="center"/>
          </w:tcPr>
          <w:p w14:paraId="1B62D478" w14:textId="77777777" w:rsidR="00926D02" w:rsidRPr="003B790A" w:rsidRDefault="00926D02" w:rsidP="008E0CA2">
            <w:pPr>
              <w:spacing w:line="312" w:lineRule="auto"/>
              <w:jc w:val="center"/>
              <w:rPr>
                <w:rFonts w:ascii="Times New Roman" w:eastAsia="SimSun" w:hAnsi="Times New Roman" w:cs="Times New Roman"/>
                <w:b/>
                <w:bCs/>
                <w:color w:val="auto"/>
                <w:lang w:eastAsia="en-US"/>
              </w:rPr>
            </w:pPr>
            <w:r w:rsidRPr="003B790A">
              <w:rPr>
                <w:rFonts w:ascii="Times New Roman" w:eastAsia="SimSun" w:hAnsi="Times New Roman" w:cs="Times New Roman"/>
                <w:b/>
                <w:bCs/>
                <w:color w:val="auto"/>
                <w:lang w:eastAsia="en-US"/>
              </w:rPr>
              <w:t>I</w:t>
            </w:r>
          </w:p>
        </w:tc>
        <w:tc>
          <w:tcPr>
            <w:tcW w:w="9012" w:type="dxa"/>
            <w:gridSpan w:val="4"/>
            <w:vAlign w:val="center"/>
          </w:tcPr>
          <w:p w14:paraId="397DBD43" w14:textId="77777777" w:rsidR="00926D02" w:rsidRPr="003B790A" w:rsidRDefault="00926D02" w:rsidP="008E0CA2">
            <w:pPr>
              <w:spacing w:line="312" w:lineRule="auto"/>
              <w:rPr>
                <w:rFonts w:ascii="Times New Roman" w:eastAsia="SimSun" w:hAnsi="Times New Roman" w:cs="Times New Roman"/>
                <w:b/>
                <w:bCs/>
                <w:color w:val="auto"/>
                <w:lang w:eastAsia="en-US"/>
              </w:rPr>
            </w:pPr>
            <w:r w:rsidRPr="003B790A">
              <w:rPr>
                <w:rFonts w:ascii="Times New Roman" w:eastAsia="SimSun" w:hAnsi="Times New Roman" w:cs="Times New Roman"/>
                <w:b/>
                <w:bCs/>
                <w:color w:val="auto"/>
                <w:lang w:eastAsia="en-US"/>
              </w:rPr>
              <w:t>Phục vụ Giai đoạn 1</w:t>
            </w:r>
          </w:p>
        </w:tc>
      </w:tr>
      <w:tr w:rsidR="00B15F28" w:rsidRPr="003B790A" w14:paraId="26D6496D" w14:textId="77777777" w:rsidTr="2295B154">
        <w:tc>
          <w:tcPr>
            <w:tcW w:w="675" w:type="dxa"/>
            <w:vAlign w:val="center"/>
          </w:tcPr>
          <w:p w14:paraId="5090B123" w14:textId="77777777" w:rsidR="00926D02" w:rsidRPr="003B790A" w:rsidRDefault="00926D02" w:rsidP="008E0CA2">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1</w:t>
            </w:r>
          </w:p>
        </w:tc>
        <w:tc>
          <w:tcPr>
            <w:tcW w:w="3119" w:type="dxa"/>
            <w:vAlign w:val="center"/>
          </w:tcPr>
          <w:p w14:paraId="59E86687" w14:textId="77777777" w:rsidR="00926D02" w:rsidRPr="003B790A" w:rsidRDefault="00926D02" w:rsidP="008E0CA2">
            <w:pPr>
              <w:spacing w:line="312" w:lineRule="auto"/>
              <w:rPr>
                <w:rFonts w:ascii="Times New Roman" w:hAnsi="Times New Roman" w:cs="Times New Roman"/>
                <w:color w:val="auto"/>
              </w:rPr>
            </w:pPr>
            <w:r w:rsidRPr="003B790A">
              <w:rPr>
                <w:rFonts w:ascii="Times New Roman" w:hAnsi="Times New Roman" w:cs="Times New Roman"/>
                <w:color w:val="auto"/>
              </w:rPr>
              <w:t>Hệ thống thu gom và thoát nước mưa</w:t>
            </w:r>
          </w:p>
        </w:tc>
        <w:tc>
          <w:tcPr>
            <w:tcW w:w="1256" w:type="dxa"/>
            <w:vAlign w:val="center"/>
          </w:tcPr>
          <w:p w14:paraId="43B22894" w14:textId="77777777" w:rsidR="00926D02" w:rsidRPr="003B790A" w:rsidRDefault="00926D02"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4637" w:type="dxa"/>
            <w:gridSpan w:val="2"/>
            <w:vMerge w:val="restart"/>
            <w:vAlign w:val="center"/>
          </w:tcPr>
          <w:p w14:paraId="24CB7FF2" w14:textId="2186E826" w:rsidR="00926D02" w:rsidRPr="003B790A" w:rsidRDefault="00926D02" w:rsidP="008E0CA2">
            <w:pPr>
              <w:spacing w:line="312" w:lineRule="auto"/>
              <w:rPr>
                <w:rFonts w:ascii="Times New Roman" w:hAnsi="Times New Roman" w:cs="Times New Roman"/>
                <w:color w:val="auto"/>
              </w:rPr>
            </w:pPr>
            <w:r w:rsidRPr="003B790A">
              <w:rPr>
                <w:rFonts w:ascii="Times New Roman" w:hAnsi="Times New Roman" w:cs="Times New Roman"/>
                <w:color w:val="auto"/>
              </w:rPr>
              <w:t xml:space="preserve">+ Đã xây dựng trên phần đất </w:t>
            </w:r>
            <w:r w:rsidR="00CB4262" w:rsidRPr="003B790A">
              <w:rPr>
                <w:rFonts w:ascii="Times New Roman" w:hAnsi="Times New Roman" w:cs="Times New Roman"/>
                <w:color w:val="auto"/>
              </w:rPr>
              <w:t>cơ sở</w:t>
            </w:r>
            <w:r w:rsidR="00CB4262" w:rsidRPr="003B790A">
              <w:rPr>
                <w:rFonts w:ascii="Times New Roman" w:hAnsi="Times New Roman" w:cs="Times New Roman"/>
                <w:color w:val="auto"/>
                <w:sz w:val="28"/>
                <w:szCs w:val="28"/>
              </w:rPr>
              <w:t xml:space="preserve"> </w:t>
            </w:r>
            <w:r w:rsidRPr="003B790A">
              <w:rPr>
                <w:rFonts w:ascii="Times New Roman" w:hAnsi="Times New Roman" w:cs="Times New Roman"/>
                <w:color w:val="auto"/>
              </w:rPr>
              <w:t>đang hoạt động</w:t>
            </w:r>
          </w:p>
          <w:p w14:paraId="11F52F97" w14:textId="76BCA9FA" w:rsidR="00926D02" w:rsidRPr="003B790A" w:rsidRDefault="5729F8C8" w:rsidP="2295B154">
            <w:pPr>
              <w:spacing w:line="312" w:lineRule="auto"/>
              <w:rPr>
                <w:rFonts w:ascii="Times New Roman" w:hAnsi="Times New Roman" w:cs="Times New Roman"/>
                <w:color w:val="auto"/>
              </w:rPr>
            </w:pPr>
            <w:r w:rsidRPr="003B790A">
              <w:rPr>
                <w:rFonts w:ascii="Times New Roman" w:hAnsi="Times New Roman" w:cs="Times New Roman"/>
                <w:color w:val="auto"/>
              </w:rPr>
              <w:t>+ Xây dựng bổ sung trên phần đất thực hiện giai đoạn 2. Và kết nối với hệ thống đã xây dựng. Hoàn thành trước kh</w:t>
            </w:r>
          </w:p>
          <w:p w14:paraId="2DF83A03" w14:textId="1A6A050B" w:rsidR="00926D02" w:rsidRPr="003B790A" w:rsidRDefault="5729F8C8" w:rsidP="008E0CA2">
            <w:pPr>
              <w:spacing w:line="312" w:lineRule="auto"/>
              <w:rPr>
                <w:rFonts w:ascii="Times New Roman" w:hAnsi="Times New Roman" w:cs="Times New Roman"/>
                <w:color w:val="auto"/>
              </w:rPr>
            </w:pPr>
            <w:r w:rsidRPr="003B790A">
              <w:rPr>
                <w:rFonts w:ascii="Times New Roman" w:hAnsi="Times New Roman" w:cs="Times New Roman"/>
                <w:color w:val="auto"/>
              </w:rPr>
              <w:t xml:space="preserve">i đưa toàn bộ </w:t>
            </w:r>
            <w:r w:rsidR="65EFB907" w:rsidRPr="003B790A">
              <w:rPr>
                <w:rFonts w:ascii="Times New Roman" w:hAnsi="Times New Roman" w:cs="Times New Roman"/>
                <w:color w:val="auto"/>
              </w:rPr>
              <w:t xml:space="preserve">cơ sở </w:t>
            </w:r>
            <w:r w:rsidRPr="003B790A">
              <w:rPr>
                <w:rFonts w:ascii="Times New Roman" w:hAnsi="Times New Roman" w:cs="Times New Roman"/>
                <w:color w:val="auto"/>
              </w:rPr>
              <w:t>đi vào vận hành thử nghiệm.</w:t>
            </w:r>
          </w:p>
        </w:tc>
      </w:tr>
      <w:tr w:rsidR="00B15F28" w:rsidRPr="003B790A" w14:paraId="08AA7D11" w14:textId="77777777" w:rsidTr="2295B154">
        <w:tc>
          <w:tcPr>
            <w:tcW w:w="675" w:type="dxa"/>
            <w:vAlign w:val="center"/>
          </w:tcPr>
          <w:p w14:paraId="05CBA741" w14:textId="77777777" w:rsidR="00926D02" w:rsidRPr="003B790A" w:rsidRDefault="00926D02" w:rsidP="008E0CA2">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2</w:t>
            </w:r>
          </w:p>
        </w:tc>
        <w:tc>
          <w:tcPr>
            <w:tcW w:w="3119" w:type="dxa"/>
            <w:vAlign w:val="center"/>
          </w:tcPr>
          <w:p w14:paraId="70DC151E" w14:textId="77777777" w:rsidR="00926D02" w:rsidRPr="003B790A" w:rsidRDefault="00926D02" w:rsidP="008E0CA2">
            <w:pPr>
              <w:spacing w:line="312" w:lineRule="auto"/>
              <w:rPr>
                <w:rFonts w:ascii="Times New Roman" w:hAnsi="Times New Roman" w:cs="Times New Roman"/>
                <w:color w:val="auto"/>
              </w:rPr>
            </w:pPr>
            <w:r w:rsidRPr="003B790A">
              <w:rPr>
                <w:rFonts w:ascii="Times New Roman" w:hAnsi="Times New Roman" w:cs="Times New Roman"/>
                <w:color w:val="auto"/>
              </w:rPr>
              <w:t>Hệ thống thu gom và thoát nước thải</w:t>
            </w:r>
          </w:p>
        </w:tc>
        <w:tc>
          <w:tcPr>
            <w:tcW w:w="1256" w:type="dxa"/>
            <w:vAlign w:val="center"/>
          </w:tcPr>
          <w:p w14:paraId="46231C0E" w14:textId="77777777" w:rsidR="00926D02" w:rsidRPr="003B790A" w:rsidRDefault="00926D02"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4637" w:type="dxa"/>
            <w:gridSpan w:val="2"/>
            <w:vMerge/>
            <w:vAlign w:val="center"/>
          </w:tcPr>
          <w:p w14:paraId="4BF81E2D" w14:textId="77777777" w:rsidR="00926D02" w:rsidRPr="003B790A" w:rsidRDefault="00926D02" w:rsidP="008E0CA2">
            <w:pPr>
              <w:spacing w:line="312" w:lineRule="auto"/>
              <w:rPr>
                <w:rFonts w:ascii="Times New Roman" w:hAnsi="Times New Roman" w:cs="Times New Roman"/>
                <w:color w:val="auto"/>
              </w:rPr>
            </w:pPr>
          </w:p>
        </w:tc>
      </w:tr>
      <w:tr w:rsidR="00B15F28" w:rsidRPr="003B790A" w14:paraId="23B9189E" w14:textId="77777777" w:rsidTr="2295B154">
        <w:tc>
          <w:tcPr>
            <w:tcW w:w="675" w:type="dxa"/>
            <w:vAlign w:val="center"/>
          </w:tcPr>
          <w:p w14:paraId="0F8CAB0D" w14:textId="77777777" w:rsidR="00926D02" w:rsidRPr="003B790A" w:rsidRDefault="00926D02" w:rsidP="008E0CA2">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3</w:t>
            </w:r>
          </w:p>
        </w:tc>
        <w:tc>
          <w:tcPr>
            <w:tcW w:w="3119" w:type="dxa"/>
            <w:vAlign w:val="center"/>
          </w:tcPr>
          <w:p w14:paraId="228ADC34" w14:textId="36AD1FA6" w:rsidR="00926D02" w:rsidRPr="003B790A" w:rsidRDefault="00926D02" w:rsidP="008E0CA2">
            <w:pPr>
              <w:spacing w:line="312" w:lineRule="auto"/>
              <w:rPr>
                <w:rFonts w:ascii="Times New Roman" w:hAnsi="Times New Roman" w:cs="Times New Roman"/>
                <w:color w:val="auto"/>
              </w:rPr>
            </w:pPr>
            <w:r w:rsidRPr="003B790A">
              <w:rPr>
                <w:rFonts w:ascii="Times New Roman" w:hAnsi="Times New Roman" w:cs="Times New Roman"/>
                <w:color w:val="auto"/>
              </w:rPr>
              <w:t>Hệ thống cây xanh</w:t>
            </w:r>
          </w:p>
        </w:tc>
        <w:tc>
          <w:tcPr>
            <w:tcW w:w="1256" w:type="dxa"/>
            <w:vAlign w:val="center"/>
          </w:tcPr>
          <w:p w14:paraId="442E7F7F" w14:textId="77777777" w:rsidR="00926D02" w:rsidRPr="003B790A" w:rsidRDefault="00926D02" w:rsidP="008E0CA2">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01</w:t>
            </w:r>
          </w:p>
        </w:tc>
        <w:tc>
          <w:tcPr>
            <w:tcW w:w="2571" w:type="dxa"/>
            <w:vAlign w:val="center"/>
          </w:tcPr>
          <w:p w14:paraId="46DE055A" w14:textId="4FFB199B" w:rsidR="00926D02" w:rsidRPr="003B790A" w:rsidRDefault="3C706F96" w:rsidP="2295B154">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9.234</w:t>
            </w:r>
            <w:r w:rsidR="5C3E2741" w:rsidRPr="003B790A">
              <w:rPr>
                <w:rFonts w:ascii="Times New Roman" w:hAnsi="Times New Roman" w:cs="Times New Roman"/>
                <w:color w:val="FF0000"/>
                <w:highlight w:val="yellow"/>
              </w:rPr>
              <w:t xml:space="preserve"> </w:t>
            </w:r>
            <w:r w:rsidR="5729F8C8" w:rsidRPr="003B790A">
              <w:rPr>
                <w:rFonts w:ascii="Times New Roman" w:hAnsi="Times New Roman" w:cs="Times New Roman"/>
                <w:color w:val="FF0000"/>
                <w:highlight w:val="yellow"/>
              </w:rPr>
              <w:t>m</w:t>
            </w:r>
            <w:r w:rsidR="5729F8C8" w:rsidRPr="003B790A">
              <w:rPr>
                <w:rFonts w:ascii="Times New Roman" w:hAnsi="Times New Roman" w:cs="Times New Roman"/>
                <w:color w:val="FF0000"/>
                <w:highlight w:val="yellow"/>
                <w:vertAlign w:val="superscript"/>
              </w:rPr>
              <w:t>2</w:t>
            </w:r>
          </w:p>
        </w:tc>
        <w:tc>
          <w:tcPr>
            <w:tcW w:w="2066" w:type="dxa"/>
            <w:vAlign w:val="center"/>
          </w:tcPr>
          <w:p w14:paraId="4E801BD8" w14:textId="353AF251" w:rsidR="00926D02" w:rsidRPr="003B790A" w:rsidRDefault="00926D02" w:rsidP="008E0CA2">
            <w:pPr>
              <w:spacing w:line="312" w:lineRule="auto"/>
              <w:rPr>
                <w:rFonts w:ascii="Times New Roman" w:hAnsi="Times New Roman" w:cs="Times New Roman"/>
                <w:color w:val="auto"/>
              </w:rPr>
            </w:pPr>
            <w:r w:rsidRPr="003B790A">
              <w:rPr>
                <w:rFonts w:ascii="Times New Roman" w:hAnsi="Times New Roman" w:cs="Times New Roman"/>
                <w:color w:val="auto"/>
              </w:rPr>
              <w:t xml:space="preserve">Đã trồng trên phần đất </w:t>
            </w:r>
            <w:r w:rsidR="00CB4262" w:rsidRPr="003B790A">
              <w:rPr>
                <w:rFonts w:ascii="Times New Roman" w:hAnsi="Times New Roman" w:cs="Times New Roman"/>
                <w:color w:val="auto"/>
              </w:rPr>
              <w:t xml:space="preserve">cơ sở </w:t>
            </w:r>
            <w:r w:rsidRPr="003B790A">
              <w:rPr>
                <w:rFonts w:ascii="Times New Roman" w:hAnsi="Times New Roman" w:cs="Times New Roman"/>
                <w:color w:val="auto"/>
              </w:rPr>
              <w:t>đang hoạt động và trồng mới trên phần đất thực hiện mục tiêu mở rộng</w:t>
            </w:r>
          </w:p>
        </w:tc>
      </w:tr>
      <w:tr w:rsidR="00B15F28" w:rsidRPr="003B790A" w14:paraId="3CDFBC88" w14:textId="77777777" w:rsidTr="2295B154">
        <w:tc>
          <w:tcPr>
            <w:tcW w:w="675" w:type="dxa"/>
            <w:vAlign w:val="center"/>
          </w:tcPr>
          <w:p w14:paraId="0EF23580" w14:textId="77777777" w:rsidR="00926D02" w:rsidRPr="003B790A" w:rsidRDefault="00926D02" w:rsidP="008E0CA2">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4</w:t>
            </w:r>
          </w:p>
        </w:tc>
        <w:tc>
          <w:tcPr>
            <w:tcW w:w="3119" w:type="dxa"/>
            <w:vAlign w:val="center"/>
          </w:tcPr>
          <w:p w14:paraId="7CFB29A4" w14:textId="77777777" w:rsidR="00926D02" w:rsidRPr="003B790A" w:rsidRDefault="00926D02" w:rsidP="008E0CA2">
            <w:pPr>
              <w:spacing w:line="312" w:lineRule="auto"/>
              <w:rPr>
                <w:rFonts w:ascii="Times New Roman" w:hAnsi="Times New Roman" w:cs="Times New Roman"/>
                <w:color w:val="auto"/>
              </w:rPr>
            </w:pPr>
            <w:r w:rsidRPr="003B790A">
              <w:rPr>
                <w:rFonts w:ascii="Times New Roman" w:hAnsi="Times New Roman" w:cs="Times New Roman"/>
                <w:color w:val="auto"/>
              </w:rPr>
              <w:t>Diện tích sân đường</w:t>
            </w:r>
          </w:p>
        </w:tc>
        <w:tc>
          <w:tcPr>
            <w:tcW w:w="1256" w:type="dxa"/>
            <w:vAlign w:val="center"/>
          </w:tcPr>
          <w:p w14:paraId="4A7976FB" w14:textId="77777777" w:rsidR="00926D02" w:rsidRPr="003B790A" w:rsidRDefault="00926D02" w:rsidP="008E0CA2">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01</w:t>
            </w:r>
          </w:p>
        </w:tc>
        <w:tc>
          <w:tcPr>
            <w:tcW w:w="2571" w:type="dxa"/>
            <w:vAlign w:val="center"/>
          </w:tcPr>
          <w:p w14:paraId="30D66582" w14:textId="77777777" w:rsidR="00926D02" w:rsidRPr="003B790A" w:rsidRDefault="00926D02" w:rsidP="008E0CA2">
            <w:pPr>
              <w:spacing w:line="312" w:lineRule="auto"/>
              <w:jc w:val="center"/>
              <w:rPr>
                <w:rFonts w:ascii="Times New Roman" w:hAnsi="Times New Roman" w:cs="Times New Roman"/>
                <w:color w:val="auto"/>
              </w:rPr>
            </w:pPr>
            <w:r w:rsidRPr="003B790A">
              <w:rPr>
                <w:rFonts w:ascii="Times New Roman" w:hAnsi="Times New Roman" w:cs="Times New Roman"/>
                <w:color w:val="auto"/>
              </w:rPr>
              <w:t>12.247,3 m</w:t>
            </w:r>
            <w:r w:rsidRPr="003B790A">
              <w:rPr>
                <w:rFonts w:ascii="Times New Roman" w:hAnsi="Times New Roman" w:cs="Times New Roman"/>
                <w:color w:val="auto"/>
                <w:vertAlign w:val="superscript"/>
              </w:rPr>
              <w:t>2</w:t>
            </w:r>
          </w:p>
        </w:tc>
        <w:tc>
          <w:tcPr>
            <w:tcW w:w="2066" w:type="dxa"/>
            <w:vAlign w:val="center"/>
          </w:tcPr>
          <w:p w14:paraId="2C00FC67" w14:textId="06FB69C2" w:rsidR="00926D02" w:rsidRPr="003B790A" w:rsidRDefault="00926D02" w:rsidP="008E0CA2">
            <w:pPr>
              <w:spacing w:line="312" w:lineRule="auto"/>
              <w:rPr>
                <w:rFonts w:ascii="Times New Roman" w:hAnsi="Times New Roman" w:cs="Times New Roman"/>
                <w:color w:val="auto"/>
              </w:rPr>
            </w:pPr>
            <w:r w:rsidRPr="003B790A">
              <w:rPr>
                <w:rFonts w:ascii="Times New Roman" w:hAnsi="Times New Roman" w:cs="Times New Roman"/>
                <w:color w:val="auto"/>
              </w:rPr>
              <w:t xml:space="preserve">Đã xây trên phần đất </w:t>
            </w:r>
            <w:r w:rsidR="00CB4262" w:rsidRPr="003B790A">
              <w:rPr>
                <w:rFonts w:ascii="Times New Roman" w:hAnsi="Times New Roman" w:cs="Times New Roman"/>
                <w:color w:val="auto"/>
              </w:rPr>
              <w:t xml:space="preserve">cơ sở </w:t>
            </w:r>
            <w:r w:rsidRPr="003B790A">
              <w:rPr>
                <w:rFonts w:ascii="Times New Roman" w:hAnsi="Times New Roman" w:cs="Times New Roman"/>
                <w:color w:val="auto"/>
              </w:rPr>
              <w:t>đang hoạt động và xây mới trên phần đất thực hiện mục tiêu mở rộng</w:t>
            </w:r>
          </w:p>
        </w:tc>
      </w:tr>
      <w:tr w:rsidR="00B15F28" w:rsidRPr="003B790A" w14:paraId="38CB2FED" w14:textId="77777777" w:rsidTr="2295B154">
        <w:tc>
          <w:tcPr>
            <w:tcW w:w="675" w:type="dxa"/>
            <w:vAlign w:val="center"/>
          </w:tcPr>
          <w:p w14:paraId="6E508153" w14:textId="77777777" w:rsidR="00926D02" w:rsidRPr="003B790A" w:rsidRDefault="00926D02" w:rsidP="008E0CA2">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5</w:t>
            </w:r>
          </w:p>
        </w:tc>
        <w:tc>
          <w:tcPr>
            <w:tcW w:w="3119" w:type="dxa"/>
            <w:vAlign w:val="center"/>
          </w:tcPr>
          <w:p w14:paraId="217E37C7" w14:textId="77777777" w:rsidR="00926D02" w:rsidRPr="003B790A" w:rsidRDefault="00926D02" w:rsidP="008E0CA2">
            <w:pPr>
              <w:spacing w:line="312" w:lineRule="auto"/>
              <w:jc w:val="both"/>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 xml:space="preserve">Hệ thống </w:t>
            </w:r>
            <w:r w:rsidRPr="003B790A">
              <w:rPr>
                <w:rFonts w:ascii="Times New Roman" w:hAnsi="Times New Roman" w:cs="Times New Roman"/>
                <w:color w:val="auto"/>
              </w:rPr>
              <w:t>xử lý khí thải lò nung số 01</w:t>
            </w:r>
          </w:p>
        </w:tc>
        <w:tc>
          <w:tcPr>
            <w:tcW w:w="1256" w:type="dxa"/>
            <w:vAlign w:val="center"/>
          </w:tcPr>
          <w:p w14:paraId="022E930E" w14:textId="77777777" w:rsidR="00926D02" w:rsidRPr="003B790A" w:rsidRDefault="00926D02" w:rsidP="008E0CA2">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01</w:t>
            </w:r>
          </w:p>
        </w:tc>
        <w:tc>
          <w:tcPr>
            <w:tcW w:w="2571" w:type="dxa"/>
            <w:vAlign w:val="center"/>
          </w:tcPr>
          <w:p w14:paraId="4FCC37AF" w14:textId="77777777" w:rsidR="00926D02" w:rsidRPr="003B790A" w:rsidRDefault="00926D02" w:rsidP="008E0CA2">
            <w:pPr>
              <w:spacing w:line="312" w:lineRule="auto"/>
              <w:jc w:val="center"/>
              <w:rPr>
                <w:rFonts w:ascii="Times New Roman" w:eastAsia="SimSun" w:hAnsi="Times New Roman" w:cs="Times New Roman"/>
                <w:color w:val="auto"/>
                <w:lang w:eastAsia="en-US"/>
              </w:rPr>
            </w:pPr>
            <w:r w:rsidRPr="003B790A">
              <w:rPr>
                <w:rStyle w:val="Vnbnnidung"/>
                <w:color w:val="auto"/>
              </w:rPr>
              <w:t>15.000 m</w:t>
            </w:r>
            <w:r w:rsidRPr="003B790A">
              <w:rPr>
                <w:rStyle w:val="Vnbnnidung"/>
                <w:color w:val="auto"/>
                <w:vertAlign w:val="superscript"/>
              </w:rPr>
              <w:t>3</w:t>
            </w:r>
            <w:r w:rsidRPr="003B790A">
              <w:rPr>
                <w:rStyle w:val="Vnbnnidung"/>
                <w:color w:val="auto"/>
              </w:rPr>
              <w:t>/giờ</w:t>
            </w:r>
          </w:p>
        </w:tc>
        <w:tc>
          <w:tcPr>
            <w:tcW w:w="2066" w:type="dxa"/>
            <w:vAlign w:val="center"/>
          </w:tcPr>
          <w:p w14:paraId="688105DF" w14:textId="77777777" w:rsidR="00926D02" w:rsidRPr="003B790A" w:rsidRDefault="00926D02" w:rsidP="008E0CA2">
            <w:pPr>
              <w:spacing w:line="312" w:lineRule="auto"/>
              <w:jc w:val="center"/>
              <w:rPr>
                <w:rStyle w:val="Vnbnnidung"/>
                <w:color w:val="auto"/>
              </w:rPr>
            </w:pPr>
            <w:r w:rsidRPr="003B790A">
              <w:rPr>
                <w:rStyle w:val="Vnbnnidung"/>
                <w:color w:val="auto"/>
              </w:rPr>
              <w:t>Đã đầu tư</w:t>
            </w:r>
          </w:p>
        </w:tc>
      </w:tr>
      <w:tr w:rsidR="00B15F28" w:rsidRPr="003B790A" w14:paraId="1BE0804A" w14:textId="77777777" w:rsidTr="2295B154">
        <w:tc>
          <w:tcPr>
            <w:tcW w:w="675" w:type="dxa"/>
            <w:vAlign w:val="center"/>
          </w:tcPr>
          <w:p w14:paraId="65FA70DC" w14:textId="77777777" w:rsidR="00926D02" w:rsidRPr="003B790A" w:rsidRDefault="00926D02" w:rsidP="008E0CA2">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6</w:t>
            </w:r>
          </w:p>
        </w:tc>
        <w:tc>
          <w:tcPr>
            <w:tcW w:w="3119" w:type="dxa"/>
            <w:vAlign w:val="center"/>
          </w:tcPr>
          <w:p w14:paraId="53C898FD" w14:textId="77777777" w:rsidR="00926D02" w:rsidRPr="003B790A" w:rsidRDefault="00926D02" w:rsidP="008E0CA2">
            <w:pPr>
              <w:spacing w:line="312" w:lineRule="auto"/>
              <w:jc w:val="both"/>
              <w:rPr>
                <w:rFonts w:ascii="Times New Roman" w:eastAsia="SimSun" w:hAnsi="Times New Roman" w:cs="Times New Roman"/>
                <w:color w:val="auto"/>
                <w:lang w:eastAsia="en-US"/>
              </w:rPr>
            </w:pPr>
            <w:r w:rsidRPr="003B790A">
              <w:rPr>
                <w:rFonts w:ascii="Times New Roman" w:hAnsi="Times New Roman" w:cs="Times New Roman"/>
                <w:color w:val="auto"/>
              </w:rPr>
              <w:t>Hệ thống thu gom bụi công đoạn đánh bóng (lắp đặt đồng bộ với máy phun bi)</w:t>
            </w:r>
          </w:p>
        </w:tc>
        <w:tc>
          <w:tcPr>
            <w:tcW w:w="1256" w:type="dxa"/>
            <w:vAlign w:val="center"/>
          </w:tcPr>
          <w:p w14:paraId="51A1FF6B" w14:textId="77777777" w:rsidR="00926D02" w:rsidRPr="003B790A" w:rsidRDefault="00926D02" w:rsidP="008E0CA2">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03</w:t>
            </w:r>
          </w:p>
        </w:tc>
        <w:tc>
          <w:tcPr>
            <w:tcW w:w="2571" w:type="dxa"/>
            <w:vAlign w:val="center"/>
          </w:tcPr>
          <w:p w14:paraId="4ED0A016" w14:textId="77777777" w:rsidR="00926D02" w:rsidRPr="003B790A" w:rsidRDefault="00926D02" w:rsidP="008E0CA2">
            <w:pPr>
              <w:spacing w:line="312" w:lineRule="auto"/>
              <w:jc w:val="center"/>
              <w:rPr>
                <w:rFonts w:ascii="Times New Roman" w:eastAsia="SimSun" w:hAnsi="Times New Roman" w:cs="Times New Roman"/>
                <w:color w:val="auto"/>
                <w:lang w:eastAsia="en-US"/>
              </w:rPr>
            </w:pPr>
            <w:r w:rsidRPr="003B790A">
              <w:rPr>
                <w:rFonts w:ascii="Times New Roman" w:hAnsi="Times New Roman" w:cs="Times New Roman"/>
                <w:color w:val="auto"/>
              </w:rPr>
              <w:t xml:space="preserve">2.280 </w:t>
            </w:r>
            <w:r w:rsidRPr="003B790A">
              <w:rPr>
                <w:rStyle w:val="Vnbnnidung"/>
                <w:color w:val="auto"/>
              </w:rPr>
              <w:t>m</w:t>
            </w:r>
            <w:r w:rsidRPr="003B790A">
              <w:rPr>
                <w:rStyle w:val="Vnbnnidung"/>
                <w:color w:val="auto"/>
                <w:vertAlign w:val="superscript"/>
              </w:rPr>
              <w:t>3</w:t>
            </w:r>
            <w:r w:rsidRPr="003B790A">
              <w:rPr>
                <w:rStyle w:val="Vnbnnidung"/>
                <w:color w:val="auto"/>
              </w:rPr>
              <w:t>/giờ/hệ thống</w:t>
            </w:r>
          </w:p>
        </w:tc>
        <w:tc>
          <w:tcPr>
            <w:tcW w:w="2066" w:type="dxa"/>
            <w:vAlign w:val="center"/>
          </w:tcPr>
          <w:p w14:paraId="349A3B44" w14:textId="77777777" w:rsidR="00926D02" w:rsidRPr="003B790A" w:rsidRDefault="00926D02" w:rsidP="008E0CA2">
            <w:pPr>
              <w:spacing w:line="312" w:lineRule="auto"/>
              <w:jc w:val="center"/>
              <w:rPr>
                <w:rFonts w:ascii="Times New Roman" w:eastAsia="SimSun" w:hAnsi="Times New Roman" w:cs="Times New Roman"/>
                <w:color w:val="auto"/>
                <w:lang w:eastAsia="en-US"/>
              </w:rPr>
            </w:pPr>
            <w:r w:rsidRPr="003B790A">
              <w:rPr>
                <w:rStyle w:val="Vnbnnidung"/>
                <w:color w:val="auto"/>
              </w:rPr>
              <w:t>Đã đầu tư</w:t>
            </w:r>
          </w:p>
        </w:tc>
      </w:tr>
      <w:tr w:rsidR="00B15F28" w:rsidRPr="003B790A" w14:paraId="03C046CD" w14:textId="77777777" w:rsidTr="2295B154">
        <w:tc>
          <w:tcPr>
            <w:tcW w:w="675" w:type="dxa"/>
            <w:vAlign w:val="center"/>
          </w:tcPr>
          <w:p w14:paraId="0EA64F88" w14:textId="77777777" w:rsidR="00926D02" w:rsidRPr="003B790A" w:rsidRDefault="00926D02" w:rsidP="008E0CA2">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7</w:t>
            </w:r>
          </w:p>
        </w:tc>
        <w:tc>
          <w:tcPr>
            <w:tcW w:w="3119" w:type="dxa"/>
            <w:vAlign w:val="center"/>
          </w:tcPr>
          <w:p w14:paraId="1D45D42C" w14:textId="77777777" w:rsidR="00926D02" w:rsidRPr="003B790A" w:rsidRDefault="00926D02" w:rsidP="008E0CA2">
            <w:pPr>
              <w:spacing w:line="312" w:lineRule="auto"/>
              <w:jc w:val="both"/>
              <w:rPr>
                <w:rFonts w:ascii="Times New Roman" w:eastAsia="SimSun" w:hAnsi="Times New Roman" w:cs="Times New Roman"/>
                <w:color w:val="auto"/>
                <w:lang w:eastAsia="en-US"/>
              </w:rPr>
            </w:pPr>
            <w:r w:rsidRPr="003B790A">
              <w:rPr>
                <w:rFonts w:ascii="Times New Roman" w:hAnsi="Times New Roman" w:cs="Times New Roman"/>
                <w:color w:val="auto"/>
              </w:rPr>
              <w:t>Hệ thống thu gom bụi công đoạn mài tay</w:t>
            </w:r>
          </w:p>
        </w:tc>
        <w:tc>
          <w:tcPr>
            <w:tcW w:w="1256" w:type="dxa"/>
            <w:vAlign w:val="center"/>
          </w:tcPr>
          <w:p w14:paraId="1AE96591" w14:textId="77777777" w:rsidR="00926D02" w:rsidRPr="003B790A" w:rsidRDefault="00926D02" w:rsidP="008E0CA2">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04</w:t>
            </w:r>
          </w:p>
        </w:tc>
        <w:tc>
          <w:tcPr>
            <w:tcW w:w="2571" w:type="dxa"/>
            <w:vAlign w:val="center"/>
          </w:tcPr>
          <w:p w14:paraId="06EA2D64" w14:textId="77777777" w:rsidR="00926D02" w:rsidRPr="003B790A" w:rsidRDefault="00926D02" w:rsidP="008E0CA2">
            <w:pPr>
              <w:spacing w:line="312" w:lineRule="auto"/>
              <w:rPr>
                <w:rStyle w:val="Vnbnnidung"/>
                <w:color w:val="auto"/>
              </w:rPr>
            </w:pPr>
            <w:r w:rsidRPr="003B790A">
              <w:rPr>
                <w:rStyle w:val="Vnbnnidung"/>
                <w:color w:val="auto"/>
              </w:rPr>
              <w:t>- 04 hệ thống, công suất 7.000 m</w:t>
            </w:r>
            <w:r w:rsidRPr="003B790A">
              <w:rPr>
                <w:rStyle w:val="Vnbnnidung"/>
                <w:color w:val="auto"/>
                <w:vertAlign w:val="superscript"/>
              </w:rPr>
              <w:t>3</w:t>
            </w:r>
            <w:r w:rsidRPr="003B790A">
              <w:rPr>
                <w:rStyle w:val="Vnbnnidung"/>
                <w:color w:val="auto"/>
              </w:rPr>
              <w:t>/giờ/hệ thống. Trong đó:</w:t>
            </w:r>
          </w:p>
          <w:p w14:paraId="60DC1444" w14:textId="77777777" w:rsidR="00926D02" w:rsidRPr="003B790A" w:rsidRDefault="00926D02" w:rsidP="008E0CA2">
            <w:pPr>
              <w:spacing w:line="312" w:lineRule="auto"/>
              <w:jc w:val="both"/>
              <w:rPr>
                <w:rStyle w:val="Vnbnnidung"/>
                <w:color w:val="auto"/>
              </w:rPr>
            </w:pPr>
            <w:r w:rsidRPr="003B790A">
              <w:rPr>
                <w:rStyle w:val="Vnbnnidung"/>
                <w:color w:val="auto"/>
              </w:rPr>
              <w:t>+ 02 HTXL bụi bằng phương pháp lọc bụi túi vải</w:t>
            </w:r>
          </w:p>
          <w:p w14:paraId="760264B8" w14:textId="77777777" w:rsidR="00926D02" w:rsidRPr="003B790A" w:rsidRDefault="00926D02" w:rsidP="008E0CA2">
            <w:pPr>
              <w:spacing w:line="312" w:lineRule="auto"/>
              <w:jc w:val="both"/>
              <w:rPr>
                <w:rFonts w:ascii="Times New Roman" w:hAnsi="Times New Roman" w:cs="Times New Roman"/>
                <w:color w:val="auto"/>
              </w:rPr>
            </w:pPr>
            <w:r w:rsidRPr="003B790A">
              <w:rPr>
                <w:rStyle w:val="Vnbnnidung"/>
                <w:color w:val="auto"/>
              </w:rPr>
              <w:t>+ 02 HTXL bụi bằng phương pháp dập nước</w:t>
            </w:r>
          </w:p>
        </w:tc>
        <w:tc>
          <w:tcPr>
            <w:tcW w:w="2066" w:type="dxa"/>
            <w:vAlign w:val="center"/>
          </w:tcPr>
          <w:p w14:paraId="54DED5E3" w14:textId="77777777" w:rsidR="00926D02" w:rsidRPr="003B790A" w:rsidRDefault="00926D02" w:rsidP="008E0CA2">
            <w:pPr>
              <w:spacing w:line="312" w:lineRule="auto"/>
              <w:jc w:val="center"/>
              <w:rPr>
                <w:rFonts w:ascii="Times New Roman" w:eastAsia="SimSun" w:hAnsi="Times New Roman" w:cs="Times New Roman"/>
                <w:color w:val="auto"/>
                <w:lang w:eastAsia="en-US"/>
              </w:rPr>
            </w:pPr>
            <w:r w:rsidRPr="003B790A">
              <w:rPr>
                <w:rStyle w:val="Vnbnnidung"/>
                <w:color w:val="auto"/>
              </w:rPr>
              <w:t>Đã đầu tư</w:t>
            </w:r>
          </w:p>
        </w:tc>
      </w:tr>
      <w:tr w:rsidR="00B15F28" w:rsidRPr="003B790A" w14:paraId="2F12C3DC" w14:textId="77777777" w:rsidTr="2295B154">
        <w:tc>
          <w:tcPr>
            <w:tcW w:w="675" w:type="dxa"/>
            <w:vAlign w:val="center"/>
          </w:tcPr>
          <w:p w14:paraId="725C30B7" w14:textId="329605A5" w:rsidR="008015C3" w:rsidRPr="003B790A" w:rsidRDefault="008015C3" w:rsidP="008015C3">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8</w:t>
            </w:r>
          </w:p>
        </w:tc>
        <w:tc>
          <w:tcPr>
            <w:tcW w:w="3119" w:type="dxa"/>
            <w:vAlign w:val="center"/>
          </w:tcPr>
          <w:p w14:paraId="55C5C5C1" w14:textId="66487131" w:rsidR="008015C3" w:rsidRPr="003B790A" w:rsidRDefault="008015C3" w:rsidP="008015C3">
            <w:pPr>
              <w:spacing w:line="312" w:lineRule="auto"/>
              <w:jc w:val="both"/>
              <w:rPr>
                <w:rFonts w:ascii="Times New Roman" w:hAnsi="Times New Roman" w:cs="Times New Roman"/>
                <w:color w:val="auto"/>
              </w:rPr>
            </w:pPr>
            <w:r w:rsidRPr="003B790A">
              <w:rPr>
                <w:rFonts w:ascii="Times New Roman" w:hAnsi="Times New Roman" w:cs="Times New Roman"/>
                <w:color w:val="auto"/>
              </w:rPr>
              <w:t>Hệ thống xử lý mùi của hệ thống xử lý nước thải tập trung số 01</w:t>
            </w:r>
          </w:p>
        </w:tc>
        <w:tc>
          <w:tcPr>
            <w:tcW w:w="1256" w:type="dxa"/>
            <w:vAlign w:val="center"/>
          </w:tcPr>
          <w:p w14:paraId="1F405EE6" w14:textId="6654BB2B" w:rsidR="008015C3" w:rsidRPr="003B790A" w:rsidRDefault="008015C3" w:rsidP="008015C3">
            <w:pPr>
              <w:spacing w:line="312" w:lineRule="auto"/>
              <w:jc w:val="center"/>
              <w:rPr>
                <w:rFonts w:ascii="Times New Roman" w:eastAsia="SimSun" w:hAnsi="Times New Roman" w:cs="Times New Roman"/>
                <w:color w:val="auto"/>
                <w:lang w:val="en-US" w:eastAsia="en-US"/>
              </w:rPr>
            </w:pPr>
            <w:r w:rsidRPr="003B790A">
              <w:rPr>
                <w:rFonts w:ascii="Times New Roman" w:eastAsia="SimSun" w:hAnsi="Times New Roman" w:cs="Times New Roman"/>
                <w:color w:val="auto"/>
                <w:lang w:val="en-US" w:eastAsia="en-US"/>
              </w:rPr>
              <w:t>01</w:t>
            </w:r>
          </w:p>
        </w:tc>
        <w:tc>
          <w:tcPr>
            <w:tcW w:w="2571" w:type="dxa"/>
            <w:vAlign w:val="center"/>
          </w:tcPr>
          <w:p w14:paraId="0385529C" w14:textId="44192750" w:rsidR="008015C3" w:rsidRPr="003B790A" w:rsidRDefault="008015C3" w:rsidP="008015C3">
            <w:pPr>
              <w:spacing w:line="312" w:lineRule="auto"/>
              <w:rPr>
                <w:rStyle w:val="Vnbnnidung"/>
                <w:color w:val="auto"/>
              </w:rPr>
            </w:pPr>
            <w:r w:rsidRPr="003B790A">
              <w:rPr>
                <w:rStyle w:val="Vnbnnidung"/>
                <w:color w:val="auto"/>
                <w:lang w:val="en-US"/>
              </w:rPr>
              <w:t>2</w:t>
            </w:r>
            <w:r w:rsidRPr="003B790A">
              <w:rPr>
                <w:rStyle w:val="Vnbnnidung"/>
                <w:color w:val="auto"/>
              </w:rPr>
              <w:t>.000 m</w:t>
            </w:r>
            <w:r w:rsidRPr="003B790A">
              <w:rPr>
                <w:rStyle w:val="Vnbnnidung"/>
                <w:color w:val="auto"/>
                <w:vertAlign w:val="superscript"/>
              </w:rPr>
              <w:t>3</w:t>
            </w:r>
            <w:r w:rsidRPr="003B790A">
              <w:rPr>
                <w:rStyle w:val="Vnbnnidung"/>
                <w:color w:val="auto"/>
              </w:rPr>
              <w:t>/giờ</w:t>
            </w:r>
          </w:p>
        </w:tc>
        <w:tc>
          <w:tcPr>
            <w:tcW w:w="2066" w:type="dxa"/>
            <w:vAlign w:val="center"/>
          </w:tcPr>
          <w:p w14:paraId="2CBECEDD" w14:textId="54C1C838" w:rsidR="008015C3" w:rsidRPr="003B790A" w:rsidRDefault="008015C3" w:rsidP="008015C3">
            <w:pPr>
              <w:spacing w:line="312" w:lineRule="auto"/>
              <w:jc w:val="center"/>
              <w:rPr>
                <w:rStyle w:val="Vnbnnidung"/>
                <w:color w:val="auto"/>
              </w:rPr>
            </w:pPr>
            <w:r w:rsidRPr="003B790A">
              <w:rPr>
                <w:rStyle w:val="Vnbnnidung"/>
                <w:color w:val="auto"/>
              </w:rPr>
              <w:t>Đã đầu tư</w:t>
            </w:r>
          </w:p>
        </w:tc>
      </w:tr>
      <w:tr w:rsidR="00B15F28" w:rsidRPr="003B790A" w14:paraId="0D50C18F" w14:textId="77777777" w:rsidTr="2295B154">
        <w:tc>
          <w:tcPr>
            <w:tcW w:w="675" w:type="dxa"/>
            <w:vAlign w:val="center"/>
          </w:tcPr>
          <w:p w14:paraId="0268D814" w14:textId="40636920" w:rsidR="008015C3" w:rsidRPr="003B790A" w:rsidRDefault="008015C3" w:rsidP="008015C3">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9</w:t>
            </w:r>
          </w:p>
        </w:tc>
        <w:tc>
          <w:tcPr>
            <w:tcW w:w="3119" w:type="dxa"/>
            <w:vAlign w:val="center"/>
          </w:tcPr>
          <w:p w14:paraId="0B363430" w14:textId="77777777" w:rsidR="008015C3" w:rsidRPr="003B790A" w:rsidRDefault="008015C3" w:rsidP="008015C3">
            <w:pPr>
              <w:spacing w:line="312" w:lineRule="auto"/>
              <w:jc w:val="both"/>
              <w:rPr>
                <w:rFonts w:ascii="Times New Roman" w:eastAsia="SimSun" w:hAnsi="Times New Roman" w:cs="Times New Roman"/>
                <w:color w:val="auto"/>
                <w:lang w:eastAsia="en-US"/>
              </w:rPr>
            </w:pPr>
            <w:r w:rsidRPr="003B790A">
              <w:rPr>
                <w:rFonts w:ascii="Times New Roman" w:hAnsi="Times New Roman" w:cs="Times New Roman"/>
                <w:color w:val="auto"/>
              </w:rPr>
              <w:t>Hệ thống xử lý nước thải tập trung số 01</w:t>
            </w:r>
          </w:p>
        </w:tc>
        <w:tc>
          <w:tcPr>
            <w:tcW w:w="1256" w:type="dxa"/>
            <w:vAlign w:val="center"/>
          </w:tcPr>
          <w:p w14:paraId="397CBC67" w14:textId="77777777" w:rsidR="008015C3" w:rsidRPr="003B790A" w:rsidRDefault="008015C3" w:rsidP="008015C3">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01</w:t>
            </w:r>
          </w:p>
        </w:tc>
        <w:tc>
          <w:tcPr>
            <w:tcW w:w="2571" w:type="dxa"/>
            <w:vAlign w:val="center"/>
          </w:tcPr>
          <w:p w14:paraId="01549746" w14:textId="77777777" w:rsidR="008015C3" w:rsidRPr="003B790A" w:rsidRDefault="008015C3" w:rsidP="008015C3">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88 m</w:t>
            </w:r>
            <w:r w:rsidRPr="003B790A">
              <w:rPr>
                <w:rFonts w:ascii="Times New Roman" w:eastAsia="SimSun" w:hAnsi="Times New Roman" w:cs="Times New Roman"/>
                <w:color w:val="auto"/>
                <w:vertAlign w:val="superscript"/>
                <w:lang w:eastAsia="en-US"/>
              </w:rPr>
              <w:t>3</w:t>
            </w:r>
            <w:r w:rsidRPr="003B790A">
              <w:rPr>
                <w:rFonts w:ascii="Times New Roman" w:eastAsia="SimSun" w:hAnsi="Times New Roman" w:cs="Times New Roman"/>
                <w:color w:val="auto"/>
                <w:lang w:eastAsia="en-US"/>
              </w:rPr>
              <w:t>/ngày</w:t>
            </w:r>
          </w:p>
        </w:tc>
        <w:tc>
          <w:tcPr>
            <w:tcW w:w="2066" w:type="dxa"/>
            <w:vAlign w:val="center"/>
          </w:tcPr>
          <w:p w14:paraId="253C1726" w14:textId="77777777" w:rsidR="008015C3" w:rsidRPr="003B790A" w:rsidRDefault="008015C3" w:rsidP="008015C3">
            <w:pPr>
              <w:spacing w:line="312" w:lineRule="auto"/>
              <w:jc w:val="center"/>
              <w:rPr>
                <w:rFonts w:ascii="Times New Roman" w:eastAsia="SimSun" w:hAnsi="Times New Roman" w:cs="Times New Roman"/>
                <w:color w:val="auto"/>
                <w:lang w:eastAsia="en-US"/>
              </w:rPr>
            </w:pPr>
            <w:r w:rsidRPr="003B790A">
              <w:rPr>
                <w:rStyle w:val="Vnbnnidung"/>
                <w:color w:val="auto"/>
              </w:rPr>
              <w:t>Đã đầu tư</w:t>
            </w:r>
          </w:p>
        </w:tc>
      </w:tr>
      <w:tr w:rsidR="00B15F28" w:rsidRPr="003B790A" w14:paraId="5CA5B5F5" w14:textId="77777777" w:rsidTr="2295B154">
        <w:tc>
          <w:tcPr>
            <w:tcW w:w="675" w:type="dxa"/>
            <w:vAlign w:val="center"/>
          </w:tcPr>
          <w:p w14:paraId="6E1E4521" w14:textId="40C4D6D4" w:rsidR="008015C3" w:rsidRPr="003B790A" w:rsidRDefault="008015C3" w:rsidP="008015C3">
            <w:pPr>
              <w:spacing w:line="312" w:lineRule="auto"/>
              <w:jc w:val="center"/>
              <w:rPr>
                <w:rFonts w:ascii="Times New Roman" w:hAnsi="Times New Roman" w:cs="Times New Roman"/>
                <w:color w:val="auto"/>
              </w:rPr>
            </w:pPr>
            <w:r w:rsidRPr="003B790A">
              <w:rPr>
                <w:rFonts w:ascii="Times New Roman" w:eastAsia="SimSun" w:hAnsi="Times New Roman" w:cs="Times New Roman"/>
                <w:color w:val="auto"/>
                <w:lang w:val="en-US" w:eastAsia="en-US"/>
              </w:rPr>
              <w:t>11</w:t>
            </w:r>
          </w:p>
        </w:tc>
        <w:tc>
          <w:tcPr>
            <w:tcW w:w="3119" w:type="dxa"/>
            <w:vAlign w:val="center"/>
          </w:tcPr>
          <w:p w14:paraId="1A4EF1B3" w14:textId="77777777" w:rsidR="008015C3" w:rsidRPr="003B790A" w:rsidRDefault="008015C3" w:rsidP="008015C3">
            <w:pPr>
              <w:spacing w:line="312" w:lineRule="auto"/>
              <w:jc w:val="both"/>
              <w:rPr>
                <w:rFonts w:ascii="Times New Roman" w:hAnsi="Times New Roman" w:cs="Times New Roman"/>
                <w:color w:val="auto"/>
              </w:rPr>
            </w:pPr>
            <w:r w:rsidRPr="003B790A">
              <w:rPr>
                <w:rFonts w:ascii="Times New Roman" w:hAnsi="Times New Roman" w:cs="Times New Roman"/>
                <w:color w:val="auto"/>
              </w:rPr>
              <w:t>Khu lưu giữ chất thải</w:t>
            </w:r>
          </w:p>
        </w:tc>
        <w:tc>
          <w:tcPr>
            <w:tcW w:w="1256" w:type="dxa"/>
            <w:vAlign w:val="center"/>
          </w:tcPr>
          <w:p w14:paraId="619B0EB5" w14:textId="77777777" w:rsidR="008015C3" w:rsidRPr="003B790A" w:rsidRDefault="008015C3" w:rsidP="008015C3">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04</w:t>
            </w:r>
          </w:p>
        </w:tc>
        <w:tc>
          <w:tcPr>
            <w:tcW w:w="2571" w:type="dxa"/>
          </w:tcPr>
          <w:p w14:paraId="149015D1" w14:textId="6D126F82" w:rsidR="008015C3" w:rsidRPr="003B790A" w:rsidRDefault="008015C3" w:rsidP="008015C3">
            <w:pPr>
              <w:spacing w:line="312" w:lineRule="auto"/>
              <w:jc w:val="both"/>
              <w:rPr>
                <w:rFonts w:ascii="Times New Roman" w:eastAsia="SimSun" w:hAnsi="Times New Roman" w:cs="Times New Roman"/>
                <w:color w:val="auto"/>
                <w:vertAlign w:val="superscript"/>
                <w:lang w:eastAsia="en-US"/>
              </w:rPr>
            </w:pPr>
            <w:r w:rsidRPr="003B790A">
              <w:rPr>
                <w:rFonts w:ascii="Times New Roman" w:eastAsia="SimSun" w:hAnsi="Times New Roman" w:cs="Times New Roman"/>
                <w:color w:val="auto"/>
                <w:lang w:eastAsia="en-US"/>
              </w:rPr>
              <w:t>+ 01 khu lưu giữ CTR chung diện tích 48,8 m</w:t>
            </w:r>
            <w:r w:rsidRPr="003B790A">
              <w:rPr>
                <w:rFonts w:ascii="Times New Roman" w:eastAsia="SimSun" w:hAnsi="Times New Roman" w:cs="Times New Roman"/>
                <w:color w:val="auto"/>
                <w:vertAlign w:val="superscript"/>
                <w:lang w:eastAsia="en-US"/>
              </w:rPr>
              <w:t>2</w:t>
            </w:r>
            <w:r w:rsidR="16B72811" w:rsidRPr="003B790A">
              <w:rPr>
                <w:rFonts w:ascii="Times New Roman" w:eastAsia="SimSun" w:hAnsi="Times New Roman" w:cs="Times New Roman"/>
                <w:color w:val="auto"/>
                <w:lang w:eastAsia="en-US"/>
              </w:rPr>
              <w:t xml:space="preserve">. </w:t>
            </w:r>
            <w:r w:rsidR="16B72811" w:rsidRPr="003B790A">
              <w:rPr>
                <w:rFonts w:ascii="Times New Roman" w:eastAsia="SimSun" w:hAnsi="Times New Roman" w:cs="Times New Roman"/>
                <w:color w:val="FF0000"/>
                <w:highlight w:val="yellow"/>
                <w:lang w:eastAsia="en-US"/>
              </w:rPr>
              <w:t>Chia làm 03 ngăn: 01 khu CTRSH 7,8m2, 01 khu CTRTT 24 m2, 01 khu lưu CTNH 17 m2.</w:t>
            </w:r>
          </w:p>
          <w:p w14:paraId="76A1A127" w14:textId="77777777" w:rsidR="008015C3" w:rsidRPr="003B790A" w:rsidRDefault="008015C3" w:rsidP="008015C3">
            <w:pPr>
              <w:spacing w:line="312" w:lineRule="auto"/>
              <w:jc w:val="both"/>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+ 01 khu lưu giữ CTNH số 2 diện tích 43,75 m</w:t>
            </w:r>
            <w:r w:rsidRPr="003B790A">
              <w:rPr>
                <w:rFonts w:ascii="Times New Roman" w:eastAsia="SimSun" w:hAnsi="Times New Roman" w:cs="Times New Roman"/>
                <w:color w:val="auto"/>
                <w:vertAlign w:val="superscript"/>
                <w:lang w:eastAsia="en-US"/>
              </w:rPr>
              <w:t>2</w:t>
            </w:r>
          </w:p>
          <w:p w14:paraId="31B05825" w14:textId="77777777" w:rsidR="008015C3" w:rsidRPr="003B790A" w:rsidRDefault="008015C3" w:rsidP="008015C3">
            <w:pPr>
              <w:spacing w:line="312" w:lineRule="auto"/>
              <w:jc w:val="both"/>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+ 01 khu lưu giữ CTNH số 3 diện tích 43,75 m</w:t>
            </w:r>
            <w:r w:rsidRPr="003B790A">
              <w:rPr>
                <w:rFonts w:ascii="Times New Roman" w:eastAsia="SimSun" w:hAnsi="Times New Roman" w:cs="Times New Roman"/>
                <w:color w:val="auto"/>
                <w:vertAlign w:val="superscript"/>
                <w:lang w:eastAsia="en-US"/>
              </w:rPr>
              <w:t>2</w:t>
            </w:r>
          </w:p>
          <w:p w14:paraId="55324A66" w14:textId="77777777" w:rsidR="008015C3" w:rsidRPr="003B790A" w:rsidRDefault="008015C3" w:rsidP="008015C3">
            <w:pPr>
              <w:spacing w:line="312" w:lineRule="auto"/>
              <w:jc w:val="both"/>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+ 01 khu lưu giữ CTNH số 4 diện tích 62,25 m</w:t>
            </w:r>
            <w:r w:rsidRPr="003B790A">
              <w:rPr>
                <w:rFonts w:ascii="Times New Roman" w:eastAsia="SimSun" w:hAnsi="Times New Roman" w:cs="Times New Roman"/>
                <w:color w:val="auto"/>
                <w:vertAlign w:val="superscript"/>
                <w:lang w:eastAsia="en-US"/>
              </w:rPr>
              <w:t>2</w:t>
            </w:r>
          </w:p>
        </w:tc>
        <w:tc>
          <w:tcPr>
            <w:tcW w:w="2066" w:type="dxa"/>
            <w:vAlign w:val="center"/>
          </w:tcPr>
          <w:p w14:paraId="055D056C" w14:textId="77777777" w:rsidR="008015C3" w:rsidRPr="003B790A" w:rsidRDefault="008015C3" w:rsidP="008015C3">
            <w:pPr>
              <w:spacing w:line="312" w:lineRule="auto"/>
              <w:jc w:val="center"/>
              <w:rPr>
                <w:rFonts w:ascii="Times New Roman" w:eastAsia="SimSun" w:hAnsi="Times New Roman" w:cs="Times New Roman"/>
                <w:color w:val="auto"/>
                <w:lang w:eastAsia="en-US"/>
              </w:rPr>
            </w:pPr>
            <w:r w:rsidRPr="003B790A">
              <w:rPr>
                <w:rStyle w:val="Vnbnnidung"/>
                <w:color w:val="auto"/>
              </w:rPr>
              <w:t>Đã đầu tư</w:t>
            </w:r>
          </w:p>
        </w:tc>
      </w:tr>
      <w:tr w:rsidR="00B15F28" w:rsidRPr="003B790A" w14:paraId="088ECD70" w14:textId="77777777" w:rsidTr="2295B154">
        <w:tc>
          <w:tcPr>
            <w:tcW w:w="675" w:type="dxa"/>
            <w:vAlign w:val="center"/>
          </w:tcPr>
          <w:p w14:paraId="5C425AE8" w14:textId="5A725390" w:rsidR="008015C3" w:rsidRPr="003B790A" w:rsidRDefault="008015C3" w:rsidP="008015C3">
            <w:pPr>
              <w:spacing w:line="312" w:lineRule="auto"/>
              <w:jc w:val="center"/>
              <w:rPr>
                <w:rFonts w:ascii="Times New Roman" w:eastAsia="SimSun" w:hAnsi="Times New Roman" w:cs="Times New Roman"/>
                <w:color w:val="auto"/>
                <w:lang w:val="en-US" w:eastAsia="en-US"/>
              </w:rPr>
            </w:pPr>
            <w:r w:rsidRPr="003B790A">
              <w:rPr>
                <w:rFonts w:ascii="Times New Roman" w:eastAsia="SimSun" w:hAnsi="Times New Roman" w:cs="Times New Roman"/>
                <w:color w:val="auto"/>
                <w:lang w:val="en-US" w:eastAsia="en-US"/>
              </w:rPr>
              <w:t>12</w:t>
            </w:r>
          </w:p>
        </w:tc>
        <w:tc>
          <w:tcPr>
            <w:tcW w:w="3119" w:type="dxa"/>
            <w:vAlign w:val="center"/>
          </w:tcPr>
          <w:p w14:paraId="78A66D7D" w14:textId="77777777" w:rsidR="008015C3" w:rsidRPr="003B790A" w:rsidRDefault="008015C3" w:rsidP="008015C3">
            <w:pPr>
              <w:spacing w:line="312" w:lineRule="auto"/>
              <w:jc w:val="both"/>
              <w:rPr>
                <w:rFonts w:ascii="Times New Roman" w:eastAsia="SimSun" w:hAnsi="Times New Roman" w:cs="Times New Roman"/>
                <w:color w:val="auto"/>
                <w:lang w:val="en-US" w:eastAsia="en-US"/>
              </w:rPr>
            </w:pPr>
            <w:r w:rsidRPr="003B790A">
              <w:rPr>
                <w:rFonts w:ascii="Times New Roman" w:eastAsia="SimSun" w:hAnsi="Times New Roman" w:cs="Times New Roman"/>
                <w:color w:val="auto"/>
                <w:lang w:eastAsia="en-US"/>
              </w:rPr>
              <w:t xml:space="preserve">Hệ thống </w:t>
            </w:r>
            <w:r w:rsidRPr="003B790A">
              <w:rPr>
                <w:rFonts w:ascii="Times New Roman" w:hAnsi="Times New Roman" w:cs="Times New Roman"/>
                <w:color w:val="auto"/>
              </w:rPr>
              <w:t>xử lý khí thải lò nung (nấu chảy)</w:t>
            </w:r>
            <w:r w:rsidRPr="003B790A">
              <w:rPr>
                <w:rFonts w:ascii="Times New Roman" w:hAnsi="Times New Roman" w:cs="Times New Roman"/>
                <w:color w:val="auto"/>
                <w:lang w:val="en-US"/>
              </w:rPr>
              <w:t xml:space="preserve"> số 02</w:t>
            </w:r>
          </w:p>
        </w:tc>
        <w:tc>
          <w:tcPr>
            <w:tcW w:w="1256" w:type="dxa"/>
            <w:vAlign w:val="center"/>
          </w:tcPr>
          <w:p w14:paraId="23C3543D" w14:textId="5A8AB087" w:rsidR="008015C3" w:rsidRPr="003B790A" w:rsidRDefault="008015C3" w:rsidP="008015C3">
            <w:pPr>
              <w:spacing w:line="312" w:lineRule="auto"/>
              <w:jc w:val="center"/>
              <w:rPr>
                <w:rFonts w:ascii="Times New Roman" w:eastAsia="SimSun" w:hAnsi="Times New Roman" w:cs="Times New Roman"/>
                <w:color w:val="auto"/>
                <w:lang w:val="en-US" w:eastAsia="en-US"/>
              </w:rPr>
            </w:pPr>
            <w:r w:rsidRPr="003B790A">
              <w:rPr>
                <w:rFonts w:ascii="Times New Roman" w:eastAsia="SimSun" w:hAnsi="Times New Roman" w:cs="Times New Roman"/>
                <w:color w:val="auto"/>
                <w:lang w:eastAsia="en-US"/>
              </w:rPr>
              <w:t>0</w:t>
            </w:r>
            <w:r w:rsidRPr="003B790A">
              <w:rPr>
                <w:rFonts w:ascii="Times New Roman" w:eastAsia="SimSun" w:hAnsi="Times New Roman" w:cs="Times New Roman"/>
                <w:color w:val="auto"/>
                <w:lang w:val="en-US" w:eastAsia="en-US"/>
              </w:rPr>
              <w:t>1</w:t>
            </w:r>
          </w:p>
        </w:tc>
        <w:tc>
          <w:tcPr>
            <w:tcW w:w="2571" w:type="dxa"/>
            <w:vAlign w:val="center"/>
          </w:tcPr>
          <w:p w14:paraId="17837D82" w14:textId="66AD2350" w:rsidR="008015C3" w:rsidRPr="003B790A" w:rsidRDefault="008015C3" w:rsidP="008015C3">
            <w:pPr>
              <w:spacing w:line="312" w:lineRule="auto"/>
              <w:jc w:val="center"/>
              <w:rPr>
                <w:rFonts w:ascii="Times New Roman" w:eastAsia="SimSun" w:hAnsi="Times New Roman" w:cs="Times New Roman"/>
                <w:color w:val="auto"/>
                <w:lang w:eastAsia="en-US"/>
              </w:rPr>
            </w:pPr>
            <w:r w:rsidRPr="003B790A">
              <w:rPr>
                <w:rStyle w:val="Vnbnnidung"/>
                <w:color w:val="auto"/>
                <w:lang w:val="en-US"/>
              </w:rPr>
              <w:t>15</w:t>
            </w:r>
            <w:r w:rsidRPr="003B790A">
              <w:rPr>
                <w:rStyle w:val="Vnbnnidung"/>
                <w:color w:val="auto"/>
              </w:rPr>
              <w:t>.000 m</w:t>
            </w:r>
            <w:r w:rsidRPr="003B790A">
              <w:rPr>
                <w:rStyle w:val="Vnbnnidung"/>
                <w:color w:val="auto"/>
                <w:vertAlign w:val="superscript"/>
              </w:rPr>
              <w:t>3</w:t>
            </w:r>
            <w:r w:rsidRPr="003B790A">
              <w:rPr>
                <w:rStyle w:val="Vnbnnidung"/>
                <w:color w:val="auto"/>
              </w:rPr>
              <w:t>/giờ</w:t>
            </w:r>
          </w:p>
        </w:tc>
        <w:tc>
          <w:tcPr>
            <w:tcW w:w="2066" w:type="dxa"/>
            <w:vAlign w:val="center"/>
          </w:tcPr>
          <w:p w14:paraId="2A72936F" w14:textId="77777777" w:rsidR="008015C3" w:rsidRPr="003B790A" w:rsidRDefault="008015C3" w:rsidP="008015C3">
            <w:pPr>
              <w:spacing w:line="312" w:lineRule="auto"/>
              <w:jc w:val="center"/>
              <w:rPr>
                <w:rStyle w:val="Vnbnnidung"/>
                <w:color w:val="auto"/>
                <w:lang w:val="en-US"/>
              </w:rPr>
            </w:pPr>
            <w:r w:rsidRPr="003B790A">
              <w:rPr>
                <w:rStyle w:val="Vnbnnidung"/>
                <w:color w:val="auto"/>
                <w:lang w:val="en-US"/>
              </w:rPr>
              <w:t>Lắp đặt mới</w:t>
            </w:r>
          </w:p>
        </w:tc>
      </w:tr>
      <w:tr w:rsidR="00B15F28" w:rsidRPr="003B790A" w14:paraId="361036C8" w14:textId="77777777" w:rsidTr="2295B154">
        <w:tc>
          <w:tcPr>
            <w:tcW w:w="675" w:type="dxa"/>
            <w:vAlign w:val="center"/>
          </w:tcPr>
          <w:p w14:paraId="0A4F8AF7" w14:textId="110CD0D6" w:rsidR="00AC79AD" w:rsidRPr="003B790A" w:rsidRDefault="00AC79AD" w:rsidP="00AC79AD">
            <w:pPr>
              <w:spacing w:line="312" w:lineRule="auto"/>
              <w:jc w:val="center"/>
              <w:rPr>
                <w:rFonts w:ascii="Times New Roman" w:eastAsia="SimSun" w:hAnsi="Times New Roman" w:cs="Times New Roman"/>
                <w:color w:val="auto"/>
                <w:lang w:val="en-US" w:eastAsia="en-US"/>
              </w:rPr>
            </w:pPr>
            <w:r w:rsidRPr="003B790A">
              <w:rPr>
                <w:rFonts w:ascii="Times New Roman" w:eastAsia="SimSun" w:hAnsi="Times New Roman" w:cs="Times New Roman"/>
                <w:b/>
                <w:bCs/>
                <w:color w:val="auto"/>
                <w:lang w:eastAsia="en-US"/>
              </w:rPr>
              <w:t>II</w:t>
            </w:r>
          </w:p>
        </w:tc>
        <w:tc>
          <w:tcPr>
            <w:tcW w:w="9012" w:type="dxa"/>
            <w:gridSpan w:val="4"/>
            <w:vAlign w:val="center"/>
          </w:tcPr>
          <w:p w14:paraId="31EB9718" w14:textId="2A5DFE30" w:rsidR="00AC79AD" w:rsidRPr="003B790A" w:rsidRDefault="00AC79AD" w:rsidP="00AC79AD">
            <w:pPr>
              <w:spacing w:line="312" w:lineRule="auto"/>
              <w:rPr>
                <w:rStyle w:val="Vnbnnidung"/>
                <w:color w:val="auto"/>
                <w:lang w:val="en-US"/>
              </w:rPr>
            </w:pPr>
            <w:r w:rsidRPr="003B790A">
              <w:rPr>
                <w:rFonts w:ascii="Times New Roman" w:eastAsia="SimSun" w:hAnsi="Times New Roman" w:cs="Times New Roman"/>
                <w:b/>
                <w:bCs/>
                <w:color w:val="auto"/>
                <w:lang w:eastAsia="en-US"/>
              </w:rPr>
              <w:t>Phục vụ Giai đoạn 2</w:t>
            </w:r>
          </w:p>
        </w:tc>
      </w:tr>
      <w:tr w:rsidR="00B15F28" w:rsidRPr="003B790A" w14:paraId="44A3E76D" w14:textId="77777777" w:rsidTr="2295B154">
        <w:tc>
          <w:tcPr>
            <w:tcW w:w="675" w:type="dxa"/>
            <w:vAlign w:val="center"/>
          </w:tcPr>
          <w:p w14:paraId="1D5307BC" w14:textId="6EFC9F44" w:rsidR="00AC79AD" w:rsidRPr="003B790A" w:rsidRDefault="00AC79AD" w:rsidP="00AC79AD">
            <w:pPr>
              <w:spacing w:line="312" w:lineRule="auto"/>
              <w:jc w:val="center"/>
              <w:rPr>
                <w:rFonts w:ascii="Times New Roman" w:eastAsia="SimSun" w:hAnsi="Times New Roman" w:cs="Times New Roman"/>
                <w:color w:val="auto"/>
                <w:lang w:val="en-US" w:eastAsia="en-US"/>
              </w:rPr>
            </w:pPr>
            <w:r w:rsidRPr="003B790A">
              <w:rPr>
                <w:rFonts w:ascii="Times New Roman" w:eastAsia="SimSun" w:hAnsi="Times New Roman" w:cs="Times New Roman"/>
                <w:color w:val="auto"/>
                <w:lang w:val="en-US" w:eastAsia="en-US"/>
              </w:rPr>
              <w:t>13</w:t>
            </w:r>
          </w:p>
        </w:tc>
        <w:tc>
          <w:tcPr>
            <w:tcW w:w="3119" w:type="dxa"/>
            <w:vAlign w:val="center"/>
          </w:tcPr>
          <w:p w14:paraId="155C6887" w14:textId="1F79F283" w:rsidR="00AC79AD" w:rsidRPr="003B790A" w:rsidRDefault="00AC79AD" w:rsidP="00AC79AD">
            <w:pPr>
              <w:spacing w:line="312" w:lineRule="auto"/>
              <w:jc w:val="both"/>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 xml:space="preserve">Hệ thống </w:t>
            </w:r>
            <w:r w:rsidRPr="003B790A">
              <w:rPr>
                <w:rFonts w:ascii="Times New Roman" w:hAnsi="Times New Roman" w:cs="Times New Roman"/>
                <w:color w:val="auto"/>
              </w:rPr>
              <w:t>xử lý khí thải lò nung (nấu chảy)</w:t>
            </w:r>
            <w:r w:rsidRPr="003B790A">
              <w:rPr>
                <w:rFonts w:ascii="Times New Roman" w:hAnsi="Times New Roman" w:cs="Times New Roman"/>
                <w:color w:val="auto"/>
                <w:lang w:val="en-US"/>
              </w:rPr>
              <w:t xml:space="preserve"> số 03</w:t>
            </w:r>
            <w:r w:rsidR="16B72811" w:rsidRPr="003B790A">
              <w:rPr>
                <w:rFonts w:ascii="Times New Roman" w:hAnsi="Times New Roman" w:cs="Times New Roman"/>
                <w:color w:val="auto"/>
                <w:lang w:val="en-US"/>
              </w:rPr>
              <w:t xml:space="preserve"> (</w:t>
            </w:r>
            <w:r w:rsidR="16B72811" w:rsidRPr="003B790A">
              <w:rPr>
                <w:rFonts w:ascii="Times New Roman" w:hAnsi="Times New Roman" w:cs="Times New Roman"/>
                <w:color w:val="FF0000"/>
                <w:highlight w:val="yellow"/>
                <w:lang w:val="en-US"/>
              </w:rPr>
              <w:t>Cho 04 lò nung Al công suất 500 kg/giờ)</w:t>
            </w:r>
          </w:p>
        </w:tc>
        <w:tc>
          <w:tcPr>
            <w:tcW w:w="1256" w:type="dxa"/>
            <w:vAlign w:val="center"/>
          </w:tcPr>
          <w:p w14:paraId="1522C37C" w14:textId="3378073B" w:rsidR="00AC79AD" w:rsidRPr="003B790A" w:rsidRDefault="00AC79AD" w:rsidP="00AC79AD">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0</w:t>
            </w:r>
            <w:r w:rsidRPr="003B790A">
              <w:rPr>
                <w:rFonts w:ascii="Times New Roman" w:eastAsia="SimSun" w:hAnsi="Times New Roman" w:cs="Times New Roman"/>
                <w:color w:val="auto"/>
                <w:lang w:val="en-US" w:eastAsia="en-US"/>
              </w:rPr>
              <w:t>1</w:t>
            </w:r>
          </w:p>
        </w:tc>
        <w:tc>
          <w:tcPr>
            <w:tcW w:w="2571" w:type="dxa"/>
            <w:vAlign w:val="center"/>
          </w:tcPr>
          <w:p w14:paraId="71B2279D" w14:textId="1EBA402C" w:rsidR="00AC79AD" w:rsidRPr="003B790A" w:rsidRDefault="00AC79AD" w:rsidP="00AC79AD">
            <w:pPr>
              <w:spacing w:line="312" w:lineRule="auto"/>
              <w:jc w:val="center"/>
              <w:rPr>
                <w:rStyle w:val="Vnbnnidung"/>
                <w:color w:val="auto"/>
                <w:lang w:val="en-US"/>
              </w:rPr>
            </w:pPr>
            <w:r w:rsidRPr="003B790A">
              <w:rPr>
                <w:rStyle w:val="Vnbnnidung"/>
                <w:color w:val="auto"/>
                <w:lang w:val="en-US"/>
              </w:rPr>
              <w:t>15</w:t>
            </w:r>
            <w:r w:rsidRPr="003B790A">
              <w:rPr>
                <w:rStyle w:val="Vnbnnidung"/>
                <w:color w:val="auto"/>
              </w:rPr>
              <w:t>.000 m</w:t>
            </w:r>
            <w:r w:rsidRPr="003B790A">
              <w:rPr>
                <w:rStyle w:val="Vnbnnidung"/>
                <w:color w:val="auto"/>
                <w:vertAlign w:val="superscript"/>
              </w:rPr>
              <w:t>3</w:t>
            </w:r>
            <w:r w:rsidRPr="003B790A">
              <w:rPr>
                <w:rStyle w:val="Vnbnnidung"/>
                <w:color w:val="auto"/>
              </w:rPr>
              <w:t>/giờ</w:t>
            </w:r>
          </w:p>
        </w:tc>
        <w:tc>
          <w:tcPr>
            <w:tcW w:w="2066" w:type="dxa"/>
            <w:vAlign w:val="center"/>
          </w:tcPr>
          <w:p w14:paraId="5AA69B62" w14:textId="6A3C9460" w:rsidR="00AC79AD" w:rsidRPr="003B790A" w:rsidRDefault="00AC79AD" w:rsidP="00AC79AD">
            <w:pPr>
              <w:spacing w:line="312" w:lineRule="auto"/>
              <w:jc w:val="center"/>
              <w:rPr>
                <w:rStyle w:val="Vnbnnidung"/>
                <w:color w:val="auto"/>
                <w:lang w:val="en-US"/>
              </w:rPr>
            </w:pPr>
            <w:r w:rsidRPr="003B790A">
              <w:rPr>
                <w:rStyle w:val="Vnbnnidung"/>
                <w:color w:val="auto"/>
                <w:lang w:val="en-US"/>
              </w:rPr>
              <w:t>Lắp đặt mới</w:t>
            </w:r>
          </w:p>
        </w:tc>
      </w:tr>
      <w:tr w:rsidR="00B15F28" w:rsidRPr="003B790A" w14:paraId="0C612159" w14:textId="77777777" w:rsidTr="2295B154">
        <w:tc>
          <w:tcPr>
            <w:tcW w:w="675" w:type="dxa"/>
            <w:vAlign w:val="center"/>
          </w:tcPr>
          <w:p w14:paraId="03308561" w14:textId="460BAE78" w:rsidR="00AC79AD" w:rsidRPr="003B790A" w:rsidRDefault="00AC79AD" w:rsidP="00AC79AD">
            <w:pPr>
              <w:spacing w:line="312" w:lineRule="auto"/>
              <w:jc w:val="center"/>
              <w:rPr>
                <w:rFonts w:ascii="Times New Roman" w:eastAsia="SimSun" w:hAnsi="Times New Roman" w:cs="Times New Roman"/>
                <w:color w:val="auto"/>
                <w:lang w:val="en-US" w:eastAsia="en-US"/>
              </w:rPr>
            </w:pPr>
            <w:r w:rsidRPr="003B790A">
              <w:rPr>
                <w:rFonts w:ascii="Times New Roman" w:eastAsia="SimSun" w:hAnsi="Times New Roman" w:cs="Times New Roman"/>
                <w:color w:val="auto"/>
                <w:lang w:val="en-US" w:eastAsia="en-US"/>
              </w:rPr>
              <w:t>14</w:t>
            </w:r>
          </w:p>
        </w:tc>
        <w:tc>
          <w:tcPr>
            <w:tcW w:w="3119" w:type="dxa"/>
            <w:vAlign w:val="center"/>
          </w:tcPr>
          <w:p w14:paraId="7779980D" w14:textId="71CD3EEE" w:rsidR="00AC79AD" w:rsidRPr="003B790A" w:rsidRDefault="00AC79AD" w:rsidP="00AC79AD">
            <w:pPr>
              <w:spacing w:line="312" w:lineRule="auto"/>
              <w:jc w:val="both"/>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 xml:space="preserve">Hệ thống </w:t>
            </w:r>
            <w:r w:rsidRPr="003B790A">
              <w:rPr>
                <w:rFonts w:ascii="Times New Roman" w:hAnsi="Times New Roman" w:cs="Times New Roman"/>
                <w:color w:val="auto"/>
              </w:rPr>
              <w:t>xử lý khí thải lò nung (nấu chảy)</w:t>
            </w:r>
            <w:r w:rsidRPr="003B790A">
              <w:rPr>
                <w:rFonts w:ascii="Times New Roman" w:hAnsi="Times New Roman" w:cs="Times New Roman"/>
                <w:color w:val="auto"/>
                <w:lang w:val="en-US"/>
              </w:rPr>
              <w:t xml:space="preserve"> số 04</w:t>
            </w:r>
            <w:r w:rsidR="16B72811" w:rsidRPr="003B790A">
              <w:rPr>
                <w:rFonts w:ascii="Times New Roman" w:hAnsi="Times New Roman" w:cs="Times New Roman"/>
                <w:color w:val="auto"/>
                <w:lang w:val="en-US"/>
              </w:rPr>
              <w:t xml:space="preserve"> </w:t>
            </w:r>
            <w:r w:rsidR="16B72811" w:rsidRPr="003B790A">
              <w:rPr>
                <w:rFonts w:ascii="Times New Roman" w:hAnsi="Times New Roman" w:cs="Times New Roman"/>
                <w:color w:val="FF0000"/>
                <w:highlight w:val="yellow"/>
                <w:lang w:val="en-US"/>
              </w:rPr>
              <w:t>(Cho 04 lò nung Al công suất 500 kg/giờ)</w:t>
            </w:r>
          </w:p>
        </w:tc>
        <w:tc>
          <w:tcPr>
            <w:tcW w:w="1256" w:type="dxa"/>
            <w:vAlign w:val="center"/>
          </w:tcPr>
          <w:p w14:paraId="0ECB2550" w14:textId="2CA66862" w:rsidR="00AC79AD" w:rsidRPr="003B790A" w:rsidRDefault="00AC79AD" w:rsidP="00AC79AD">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0</w:t>
            </w:r>
            <w:r w:rsidRPr="003B790A">
              <w:rPr>
                <w:rFonts w:ascii="Times New Roman" w:eastAsia="SimSun" w:hAnsi="Times New Roman" w:cs="Times New Roman"/>
                <w:color w:val="auto"/>
                <w:lang w:val="en-US" w:eastAsia="en-US"/>
              </w:rPr>
              <w:t>1</w:t>
            </w:r>
          </w:p>
        </w:tc>
        <w:tc>
          <w:tcPr>
            <w:tcW w:w="2571" w:type="dxa"/>
            <w:vAlign w:val="center"/>
          </w:tcPr>
          <w:p w14:paraId="2263188D" w14:textId="06FF3E1D" w:rsidR="00AC79AD" w:rsidRPr="003B790A" w:rsidRDefault="00AC79AD" w:rsidP="00AC79AD">
            <w:pPr>
              <w:spacing w:line="312" w:lineRule="auto"/>
              <w:jc w:val="center"/>
              <w:rPr>
                <w:rStyle w:val="Vnbnnidung"/>
                <w:color w:val="auto"/>
                <w:lang w:val="en-US"/>
              </w:rPr>
            </w:pPr>
            <w:r w:rsidRPr="003B790A">
              <w:rPr>
                <w:rStyle w:val="Vnbnnidung"/>
                <w:color w:val="auto"/>
                <w:lang w:val="en-US"/>
              </w:rPr>
              <w:t>15</w:t>
            </w:r>
            <w:r w:rsidRPr="003B790A">
              <w:rPr>
                <w:rStyle w:val="Vnbnnidung"/>
                <w:color w:val="auto"/>
              </w:rPr>
              <w:t>.000 m</w:t>
            </w:r>
            <w:r w:rsidRPr="003B790A">
              <w:rPr>
                <w:rStyle w:val="Vnbnnidung"/>
                <w:color w:val="auto"/>
                <w:vertAlign w:val="superscript"/>
              </w:rPr>
              <w:t>3</w:t>
            </w:r>
            <w:r w:rsidRPr="003B790A">
              <w:rPr>
                <w:rStyle w:val="Vnbnnidung"/>
                <w:color w:val="auto"/>
              </w:rPr>
              <w:t>/giờ</w:t>
            </w:r>
          </w:p>
        </w:tc>
        <w:tc>
          <w:tcPr>
            <w:tcW w:w="2066" w:type="dxa"/>
            <w:vAlign w:val="center"/>
          </w:tcPr>
          <w:p w14:paraId="4EB18C53" w14:textId="08FE8F18" w:rsidR="00AC79AD" w:rsidRPr="003B790A" w:rsidRDefault="00AC79AD" w:rsidP="00AC79AD">
            <w:pPr>
              <w:spacing w:line="312" w:lineRule="auto"/>
              <w:jc w:val="center"/>
              <w:rPr>
                <w:rStyle w:val="Vnbnnidung"/>
                <w:color w:val="auto"/>
                <w:lang w:val="en-US"/>
              </w:rPr>
            </w:pPr>
            <w:r w:rsidRPr="003B790A">
              <w:rPr>
                <w:rStyle w:val="Vnbnnidung"/>
                <w:color w:val="auto"/>
                <w:lang w:val="en-US"/>
              </w:rPr>
              <w:t>Lắp đặt mới</w:t>
            </w:r>
          </w:p>
        </w:tc>
      </w:tr>
      <w:tr w:rsidR="16B72811" w:rsidRPr="003B790A" w14:paraId="518714BC" w14:textId="77777777" w:rsidTr="2295B154">
        <w:trPr>
          <w:trHeight w:val="300"/>
        </w:trPr>
        <w:tc>
          <w:tcPr>
            <w:tcW w:w="675" w:type="dxa"/>
            <w:vAlign w:val="center"/>
          </w:tcPr>
          <w:p w14:paraId="4719A7E1" w14:textId="61399E85" w:rsidR="16B72811" w:rsidRPr="003B790A" w:rsidRDefault="16B72811" w:rsidP="16B72811">
            <w:pPr>
              <w:spacing w:line="312" w:lineRule="auto"/>
              <w:jc w:val="center"/>
              <w:rPr>
                <w:rFonts w:ascii="Times New Roman" w:eastAsia="SimSun" w:hAnsi="Times New Roman" w:cs="Times New Roman"/>
                <w:color w:val="auto"/>
                <w:lang w:val="en-US" w:eastAsia="en-US"/>
              </w:rPr>
            </w:pPr>
            <w:r w:rsidRPr="003B790A">
              <w:rPr>
                <w:rFonts w:ascii="Times New Roman" w:eastAsia="SimSun" w:hAnsi="Times New Roman" w:cs="Times New Roman"/>
                <w:color w:val="auto"/>
                <w:lang w:val="en-US" w:eastAsia="en-US"/>
              </w:rPr>
              <w:t>15</w:t>
            </w:r>
          </w:p>
        </w:tc>
        <w:tc>
          <w:tcPr>
            <w:tcW w:w="3119" w:type="dxa"/>
            <w:vAlign w:val="center"/>
          </w:tcPr>
          <w:p w14:paraId="5ACFFEF2" w14:textId="5F0D0CC0" w:rsidR="16B72811" w:rsidRPr="003B790A" w:rsidRDefault="16B72811" w:rsidP="16B72811">
            <w:pPr>
              <w:spacing w:line="312" w:lineRule="auto"/>
              <w:jc w:val="both"/>
              <w:rPr>
                <w:rFonts w:ascii="Times New Roman" w:eastAsia="SimSun" w:hAnsi="Times New Roman" w:cs="Times New Roman"/>
                <w:color w:val="FF0000"/>
                <w:highlight w:val="yellow"/>
                <w:lang w:eastAsia="en-US"/>
              </w:rPr>
            </w:pPr>
            <w:r w:rsidRPr="003B790A">
              <w:rPr>
                <w:rFonts w:ascii="Times New Roman" w:eastAsia="SimSun" w:hAnsi="Times New Roman" w:cs="Times New Roman"/>
                <w:color w:val="FF0000"/>
                <w:highlight w:val="yellow"/>
                <w:lang w:eastAsia="en-US"/>
              </w:rPr>
              <w:t xml:space="preserve">Hệ thống </w:t>
            </w:r>
            <w:r w:rsidRPr="003B790A">
              <w:rPr>
                <w:rFonts w:ascii="Times New Roman" w:hAnsi="Times New Roman" w:cs="Times New Roman"/>
                <w:color w:val="FF0000"/>
                <w:highlight w:val="yellow"/>
              </w:rPr>
              <w:t>xử lý khí thải lò nung (nấu chảy)</w:t>
            </w:r>
            <w:r w:rsidRPr="003B790A">
              <w:rPr>
                <w:rFonts w:ascii="Times New Roman" w:hAnsi="Times New Roman" w:cs="Times New Roman"/>
                <w:color w:val="FF0000"/>
                <w:highlight w:val="yellow"/>
                <w:lang w:val="en-US"/>
              </w:rPr>
              <w:t xml:space="preserve"> số 05</w:t>
            </w:r>
          </w:p>
        </w:tc>
        <w:tc>
          <w:tcPr>
            <w:tcW w:w="1256" w:type="dxa"/>
            <w:vAlign w:val="center"/>
          </w:tcPr>
          <w:p w14:paraId="6B377673" w14:textId="2CA66862" w:rsidR="16B72811" w:rsidRPr="003B790A" w:rsidRDefault="16B72811" w:rsidP="16B72811">
            <w:pPr>
              <w:spacing w:line="312" w:lineRule="auto"/>
              <w:jc w:val="center"/>
              <w:rPr>
                <w:rFonts w:ascii="Times New Roman" w:eastAsia="SimSun" w:hAnsi="Times New Roman" w:cs="Times New Roman"/>
                <w:color w:val="FF0000"/>
                <w:highlight w:val="yellow"/>
                <w:lang w:eastAsia="en-US"/>
              </w:rPr>
            </w:pPr>
            <w:r w:rsidRPr="003B790A">
              <w:rPr>
                <w:rFonts w:ascii="Times New Roman" w:eastAsia="SimSun" w:hAnsi="Times New Roman" w:cs="Times New Roman"/>
                <w:color w:val="FF0000"/>
                <w:highlight w:val="yellow"/>
                <w:lang w:eastAsia="en-US"/>
              </w:rPr>
              <w:t>0</w:t>
            </w:r>
            <w:r w:rsidRPr="003B790A">
              <w:rPr>
                <w:rFonts w:ascii="Times New Roman" w:eastAsia="SimSun" w:hAnsi="Times New Roman" w:cs="Times New Roman"/>
                <w:color w:val="FF0000"/>
                <w:highlight w:val="yellow"/>
                <w:lang w:val="en-US" w:eastAsia="en-US"/>
              </w:rPr>
              <w:t>1</w:t>
            </w:r>
          </w:p>
        </w:tc>
        <w:tc>
          <w:tcPr>
            <w:tcW w:w="2571" w:type="dxa"/>
            <w:vAlign w:val="center"/>
          </w:tcPr>
          <w:p w14:paraId="73300ECB" w14:textId="06FF3E1D" w:rsidR="16B72811" w:rsidRPr="003B790A" w:rsidRDefault="16B72811" w:rsidP="16B72811">
            <w:pPr>
              <w:spacing w:line="312" w:lineRule="auto"/>
              <w:jc w:val="center"/>
              <w:rPr>
                <w:rStyle w:val="Vnbnnidung"/>
                <w:color w:val="FF0000"/>
                <w:highlight w:val="yellow"/>
                <w:lang w:val="en-US"/>
              </w:rPr>
            </w:pPr>
            <w:r w:rsidRPr="003B790A">
              <w:rPr>
                <w:rStyle w:val="Vnbnnidung"/>
                <w:color w:val="FF0000"/>
                <w:highlight w:val="yellow"/>
                <w:lang w:val="en-US"/>
              </w:rPr>
              <w:t>15</w:t>
            </w:r>
            <w:r w:rsidRPr="003B790A">
              <w:rPr>
                <w:rStyle w:val="Vnbnnidung"/>
                <w:color w:val="FF0000"/>
                <w:highlight w:val="yellow"/>
              </w:rPr>
              <w:t>.000 m</w:t>
            </w:r>
            <w:r w:rsidRPr="003B790A">
              <w:rPr>
                <w:rStyle w:val="Vnbnnidung"/>
                <w:color w:val="FF0000"/>
                <w:highlight w:val="yellow"/>
                <w:vertAlign w:val="superscript"/>
              </w:rPr>
              <w:t>3</w:t>
            </w:r>
            <w:r w:rsidRPr="003B790A">
              <w:rPr>
                <w:rStyle w:val="Vnbnnidung"/>
                <w:color w:val="FF0000"/>
                <w:highlight w:val="yellow"/>
              </w:rPr>
              <w:t>/giờ</w:t>
            </w:r>
          </w:p>
        </w:tc>
        <w:tc>
          <w:tcPr>
            <w:tcW w:w="2066" w:type="dxa"/>
            <w:vAlign w:val="center"/>
          </w:tcPr>
          <w:p w14:paraId="2EC436EC" w14:textId="08FE8F18" w:rsidR="16B72811" w:rsidRPr="003B790A" w:rsidRDefault="16B72811" w:rsidP="16B72811">
            <w:pPr>
              <w:spacing w:line="312" w:lineRule="auto"/>
              <w:jc w:val="center"/>
              <w:rPr>
                <w:rStyle w:val="Vnbnnidung"/>
                <w:color w:val="FF0000"/>
                <w:highlight w:val="yellow"/>
                <w:lang w:val="en-US"/>
              </w:rPr>
            </w:pPr>
            <w:r w:rsidRPr="003B790A">
              <w:rPr>
                <w:rStyle w:val="Vnbnnidung"/>
                <w:color w:val="FF0000"/>
                <w:highlight w:val="yellow"/>
                <w:lang w:val="en-US"/>
              </w:rPr>
              <w:t>Lắp đặt mới</w:t>
            </w:r>
          </w:p>
        </w:tc>
      </w:tr>
      <w:tr w:rsidR="00B15F28" w:rsidRPr="003B790A" w14:paraId="7399998F" w14:textId="77777777" w:rsidTr="2295B154">
        <w:trPr>
          <w:trHeight w:val="300"/>
        </w:trPr>
        <w:tc>
          <w:tcPr>
            <w:tcW w:w="675" w:type="dxa"/>
            <w:vAlign w:val="center"/>
          </w:tcPr>
          <w:p w14:paraId="25A19DA2" w14:textId="19196F7A" w:rsidR="16B72811" w:rsidRPr="003B790A" w:rsidRDefault="16B72811" w:rsidP="16B72811">
            <w:pPr>
              <w:spacing w:line="312" w:lineRule="auto"/>
              <w:jc w:val="center"/>
              <w:rPr>
                <w:rFonts w:ascii="Times New Roman" w:eastAsia="SimSun" w:hAnsi="Times New Roman" w:cs="Times New Roman"/>
                <w:color w:val="auto"/>
                <w:lang w:val="en-US" w:eastAsia="en-US"/>
              </w:rPr>
            </w:pPr>
            <w:r w:rsidRPr="003B790A">
              <w:rPr>
                <w:rFonts w:ascii="Times New Roman" w:eastAsia="SimSun" w:hAnsi="Times New Roman" w:cs="Times New Roman"/>
                <w:color w:val="auto"/>
                <w:lang w:val="en-US" w:eastAsia="en-US"/>
              </w:rPr>
              <w:t>16</w:t>
            </w:r>
          </w:p>
        </w:tc>
        <w:tc>
          <w:tcPr>
            <w:tcW w:w="3119" w:type="dxa"/>
            <w:vAlign w:val="center"/>
          </w:tcPr>
          <w:p w14:paraId="6E4CF68E" w14:textId="77777777" w:rsidR="00AC79AD" w:rsidRPr="003B790A" w:rsidRDefault="00AC79AD" w:rsidP="00AC79AD">
            <w:pPr>
              <w:spacing w:line="312" w:lineRule="auto"/>
              <w:jc w:val="both"/>
              <w:rPr>
                <w:rFonts w:ascii="Times New Roman" w:eastAsia="SimSun" w:hAnsi="Times New Roman" w:cs="Times New Roman"/>
                <w:color w:val="auto"/>
                <w:lang w:eastAsia="en-US"/>
              </w:rPr>
            </w:pPr>
            <w:r w:rsidRPr="003B790A">
              <w:rPr>
                <w:rFonts w:ascii="Times New Roman" w:hAnsi="Times New Roman" w:cs="Times New Roman"/>
                <w:color w:val="auto"/>
              </w:rPr>
              <w:t>Hệ thống thu gom bụi công đoạn mài tay phương pháp dập nước</w:t>
            </w:r>
          </w:p>
        </w:tc>
        <w:tc>
          <w:tcPr>
            <w:tcW w:w="1256" w:type="dxa"/>
            <w:vAlign w:val="center"/>
          </w:tcPr>
          <w:p w14:paraId="199BA09F" w14:textId="63ACA7AC" w:rsidR="00AC79AD" w:rsidRPr="003B790A" w:rsidRDefault="16B72811" w:rsidP="00AC79AD">
            <w:pPr>
              <w:spacing w:line="312" w:lineRule="auto"/>
              <w:jc w:val="center"/>
              <w:rPr>
                <w:rFonts w:ascii="Times New Roman" w:eastAsia="SimSun" w:hAnsi="Times New Roman" w:cs="Times New Roman"/>
                <w:color w:val="FF0000"/>
                <w:highlight w:val="yellow"/>
                <w:lang w:val="en-US" w:eastAsia="en-US"/>
              </w:rPr>
            </w:pPr>
            <w:r w:rsidRPr="003B790A">
              <w:rPr>
                <w:rFonts w:ascii="Times New Roman" w:eastAsia="SimSun" w:hAnsi="Times New Roman" w:cs="Times New Roman"/>
                <w:color w:val="FF0000"/>
                <w:highlight w:val="yellow"/>
                <w:lang w:eastAsia="en-US"/>
              </w:rPr>
              <w:t>0</w:t>
            </w:r>
            <w:r w:rsidRPr="003B790A">
              <w:rPr>
                <w:rFonts w:ascii="Times New Roman" w:eastAsia="SimSun" w:hAnsi="Times New Roman" w:cs="Times New Roman"/>
                <w:color w:val="FF0000"/>
                <w:highlight w:val="yellow"/>
                <w:lang w:val="en-US" w:eastAsia="en-US"/>
              </w:rPr>
              <w:t>3</w:t>
            </w:r>
          </w:p>
        </w:tc>
        <w:tc>
          <w:tcPr>
            <w:tcW w:w="2571" w:type="dxa"/>
            <w:vAlign w:val="center"/>
          </w:tcPr>
          <w:p w14:paraId="026DB122" w14:textId="77777777" w:rsidR="00AC79AD" w:rsidRPr="003B790A" w:rsidRDefault="00AC79AD" w:rsidP="00AC79AD">
            <w:pPr>
              <w:spacing w:line="312" w:lineRule="auto"/>
              <w:jc w:val="center"/>
              <w:rPr>
                <w:rStyle w:val="Vnbnnidung"/>
                <w:color w:val="auto"/>
              </w:rPr>
            </w:pPr>
            <w:r w:rsidRPr="003B790A">
              <w:rPr>
                <w:rStyle w:val="Vnbnnidung"/>
                <w:color w:val="auto"/>
              </w:rPr>
              <w:t>công suất 7.000 m</w:t>
            </w:r>
            <w:r w:rsidRPr="003B790A">
              <w:rPr>
                <w:rStyle w:val="Vnbnnidung"/>
                <w:color w:val="auto"/>
                <w:vertAlign w:val="superscript"/>
              </w:rPr>
              <w:t>3</w:t>
            </w:r>
            <w:r w:rsidRPr="003B790A">
              <w:rPr>
                <w:rStyle w:val="Vnbnnidung"/>
                <w:color w:val="auto"/>
              </w:rPr>
              <w:t>/giờ/hệ thống</w:t>
            </w:r>
          </w:p>
        </w:tc>
        <w:tc>
          <w:tcPr>
            <w:tcW w:w="2066" w:type="dxa"/>
            <w:vAlign w:val="center"/>
          </w:tcPr>
          <w:p w14:paraId="45310FC3" w14:textId="77777777" w:rsidR="00AC79AD" w:rsidRPr="003B790A" w:rsidRDefault="00AC79AD" w:rsidP="00AC79AD">
            <w:pPr>
              <w:spacing w:line="312" w:lineRule="auto"/>
              <w:jc w:val="center"/>
              <w:rPr>
                <w:rStyle w:val="Vnbnnidung"/>
                <w:color w:val="auto"/>
                <w:lang w:val="en-US"/>
              </w:rPr>
            </w:pPr>
            <w:r w:rsidRPr="003B790A">
              <w:rPr>
                <w:rStyle w:val="Vnbnnidung"/>
                <w:color w:val="auto"/>
                <w:lang w:val="en-US"/>
              </w:rPr>
              <w:t>Lắp đặt mới</w:t>
            </w:r>
          </w:p>
          <w:p w14:paraId="06367E58" w14:textId="77777777" w:rsidR="00AC79AD" w:rsidRPr="003B790A" w:rsidRDefault="00AC79AD" w:rsidP="00AC79AD">
            <w:pPr>
              <w:spacing w:line="312" w:lineRule="auto"/>
              <w:jc w:val="center"/>
              <w:rPr>
                <w:rStyle w:val="Vnbnnidung"/>
                <w:color w:val="auto"/>
                <w:lang w:val="en-US"/>
              </w:rPr>
            </w:pPr>
          </w:p>
        </w:tc>
      </w:tr>
      <w:tr w:rsidR="16B72811" w:rsidRPr="003B790A" w14:paraId="7348A551" w14:textId="77777777" w:rsidTr="2295B154">
        <w:trPr>
          <w:trHeight w:val="300"/>
        </w:trPr>
        <w:tc>
          <w:tcPr>
            <w:tcW w:w="675" w:type="dxa"/>
            <w:vAlign w:val="center"/>
          </w:tcPr>
          <w:p w14:paraId="1381C184" w14:textId="7115838F" w:rsidR="16B72811" w:rsidRPr="003B790A" w:rsidRDefault="16B72811" w:rsidP="16B72811">
            <w:pPr>
              <w:spacing w:line="312" w:lineRule="auto"/>
              <w:jc w:val="center"/>
              <w:rPr>
                <w:rFonts w:ascii="Times New Roman" w:eastAsia="SimSun" w:hAnsi="Times New Roman" w:cs="Times New Roman"/>
                <w:color w:val="auto"/>
                <w:lang w:val="en-US" w:eastAsia="en-US"/>
              </w:rPr>
            </w:pPr>
            <w:r w:rsidRPr="003B790A">
              <w:rPr>
                <w:rFonts w:ascii="Times New Roman" w:eastAsia="SimSun" w:hAnsi="Times New Roman" w:cs="Times New Roman"/>
                <w:color w:val="auto"/>
                <w:lang w:val="en-US" w:eastAsia="en-US"/>
              </w:rPr>
              <w:t>17</w:t>
            </w:r>
          </w:p>
        </w:tc>
        <w:tc>
          <w:tcPr>
            <w:tcW w:w="3119" w:type="dxa"/>
            <w:vAlign w:val="center"/>
          </w:tcPr>
          <w:p w14:paraId="544F39DE" w14:textId="273DDBD5" w:rsidR="16B72811" w:rsidRPr="003B790A" w:rsidRDefault="16B72811" w:rsidP="16B72811">
            <w:pPr>
              <w:spacing w:line="312" w:lineRule="auto"/>
              <w:jc w:val="both"/>
              <w:rPr>
                <w:rFonts w:ascii="Times New Roman" w:hAnsi="Times New Roman" w:cs="Times New Roman"/>
                <w:color w:val="auto"/>
              </w:rPr>
            </w:pPr>
            <w:r w:rsidRPr="003B790A">
              <w:rPr>
                <w:rFonts w:ascii="Times New Roman" w:hAnsi="Times New Roman" w:cs="Times New Roman"/>
                <w:color w:val="auto"/>
              </w:rPr>
              <w:t>Hệ thống xử lý khí thải phát sinh từ các công đoạn tiền xử lý trước sơn</w:t>
            </w:r>
          </w:p>
        </w:tc>
        <w:tc>
          <w:tcPr>
            <w:tcW w:w="1256" w:type="dxa"/>
            <w:vAlign w:val="center"/>
          </w:tcPr>
          <w:p w14:paraId="3FFFA62F" w14:textId="07B07E37" w:rsidR="16B72811" w:rsidRPr="003B790A" w:rsidRDefault="16B72811" w:rsidP="16B72811">
            <w:pPr>
              <w:spacing w:line="312" w:lineRule="auto"/>
              <w:jc w:val="center"/>
              <w:rPr>
                <w:rFonts w:ascii="Times New Roman" w:eastAsia="SimSun" w:hAnsi="Times New Roman" w:cs="Times New Roman"/>
                <w:color w:val="FF0000"/>
                <w:highlight w:val="yellow"/>
                <w:lang w:eastAsia="en-US"/>
              </w:rPr>
            </w:pPr>
            <w:r w:rsidRPr="003B790A">
              <w:rPr>
                <w:rFonts w:ascii="Times New Roman" w:eastAsia="SimSun" w:hAnsi="Times New Roman" w:cs="Times New Roman"/>
                <w:color w:val="FF0000"/>
                <w:highlight w:val="yellow"/>
                <w:lang w:eastAsia="en-US"/>
              </w:rPr>
              <w:t>01</w:t>
            </w:r>
          </w:p>
        </w:tc>
        <w:tc>
          <w:tcPr>
            <w:tcW w:w="2571" w:type="dxa"/>
            <w:vAlign w:val="center"/>
          </w:tcPr>
          <w:p w14:paraId="72254183" w14:textId="5343EDC3" w:rsidR="16B72811" w:rsidRPr="003B790A" w:rsidRDefault="16B72811" w:rsidP="16B72811">
            <w:pPr>
              <w:spacing w:line="312" w:lineRule="auto"/>
              <w:jc w:val="center"/>
              <w:rPr>
                <w:rStyle w:val="Vnbnnidung"/>
                <w:color w:val="FF0000"/>
                <w:highlight w:val="yellow"/>
              </w:rPr>
            </w:pPr>
            <w:r w:rsidRPr="003B790A">
              <w:rPr>
                <w:rStyle w:val="Vnbnnidung"/>
                <w:color w:val="FF0000"/>
                <w:highlight w:val="yellow"/>
              </w:rPr>
              <w:t>7.500 m</w:t>
            </w:r>
            <w:r w:rsidRPr="003B790A">
              <w:rPr>
                <w:rStyle w:val="Vnbnnidung"/>
                <w:color w:val="FF0000"/>
                <w:highlight w:val="yellow"/>
                <w:vertAlign w:val="superscript"/>
              </w:rPr>
              <w:t>3</w:t>
            </w:r>
            <w:r w:rsidRPr="003B790A">
              <w:rPr>
                <w:rStyle w:val="Vnbnnidung"/>
                <w:color w:val="FF0000"/>
                <w:highlight w:val="yellow"/>
              </w:rPr>
              <w:t>/giờ</w:t>
            </w:r>
          </w:p>
        </w:tc>
        <w:tc>
          <w:tcPr>
            <w:tcW w:w="2066" w:type="dxa"/>
            <w:vAlign w:val="center"/>
          </w:tcPr>
          <w:p w14:paraId="5934677B" w14:textId="290E22F1" w:rsidR="16B72811" w:rsidRPr="003B790A" w:rsidRDefault="16B72811" w:rsidP="16B72811">
            <w:pPr>
              <w:spacing w:line="312" w:lineRule="auto"/>
              <w:jc w:val="center"/>
              <w:rPr>
                <w:rStyle w:val="Vnbnnidung"/>
                <w:color w:val="auto"/>
                <w:lang w:val="en-US"/>
              </w:rPr>
            </w:pPr>
            <w:r w:rsidRPr="003B790A">
              <w:rPr>
                <w:rStyle w:val="Vnbnnidung"/>
                <w:color w:val="auto"/>
                <w:lang w:val="en-US"/>
              </w:rPr>
              <w:t>Lắp đặt mới</w:t>
            </w:r>
          </w:p>
        </w:tc>
      </w:tr>
      <w:tr w:rsidR="16B72811" w:rsidRPr="003B790A" w14:paraId="720D0F1F" w14:textId="77777777" w:rsidTr="2295B154">
        <w:trPr>
          <w:trHeight w:val="300"/>
        </w:trPr>
        <w:tc>
          <w:tcPr>
            <w:tcW w:w="675" w:type="dxa"/>
            <w:vAlign w:val="center"/>
          </w:tcPr>
          <w:p w14:paraId="3C4EC907" w14:textId="6B800664" w:rsidR="16B72811" w:rsidRPr="003B790A" w:rsidRDefault="16B72811" w:rsidP="16B72811">
            <w:pPr>
              <w:spacing w:line="312" w:lineRule="auto"/>
              <w:jc w:val="center"/>
              <w:rPr>
                <w:rFonts w:ascii="Times New Roman" w:eastAsia="SimSun" w:hAnsi="Times New Roman" w:cs="Times New Roman"/>
                <w:color w:val="auto"/>
                <w:lang w:val="en-US" w:eastAsia="en-US"/>
              </w:rPr>
            </w:pPr>
            <w:r w:rsidRPr="003B790A">
              <w:rPr>
                <w:rFonts w:ascii="Times New Roman" w:eastAsia="SimSun" w:hAnsi="Times New Roman" w:cs="Times New Roman"/>
                <w:color w:val="auto"/>
                <w:lang w:val="en-US" w:eastAsia="en-US"/>
              </w:rPr>
              <w:t>18</w:t>
            </w:r>
          </w:p>
        </w:tc>
        <w:tc>
          <w:tcPr>
            <w:tcW w:w="3119" w:type="dxa"/>
            <w:vAlign w:val="center"/>
          </w:tcPr>
          <w:p w14:paraId="569604B0" w14:textId="08B5091A" w:rsidR="16B72811" w:rsidRPr="003B790A" w:rsidRDefault="16B72811" w:rsidP="16B72811">
            <w:pPr>
              <w:spacing w:line="312" w:lineRule="auto"/>
              <w:jc w:val="both"/>
              <w:rPr>
                <w:rFonts w:ascii="Times New Roman" w:hAnsi="Times New Roman" w:cs="Times New Roman"/>
                <w:color w:val="auto"/>
                <w:lang w:val="en-US"/>
              </w:rPr>
            </w:pPr>
            <w:r w:rsidRPr="003B790A">
              <w:rPr>
                <w:rFonts w:ascii="Times New Roman" w:hAnsi="Times New Roman" w:cs="Times New Roman"/>
                <w:color w:val="auto"/>
                <w:lang w:val="en-US"/>
              </w:rPr>
              <w:t>Hệ thống xử lý bụi sơn từ công đoạn xì trước khi sơn</w:t>
            </w:r>
          </w:p>
        </w:tc>
        <w:tc>
          <w:tcPr>
            <w:tcW w:w="1256" w:type="dxa"/>
            <w:vAlign w:val="center"/>
          </w:tcPr>
          <w:p w14:paraId="219883A2" w14:textId="7E45CB38" w:rsidR="16B72811" w:rsidRPr="003B790A" w:rsidRDefault="16B72811" w:rsidP="16B72811">
            <w:pPr>
              <w:spacing w:line="312" w:lineRule="auto"/>
              <w:jc w:val="center"/>
              <w:rPr>
                <w:rFonts w:ascii="Times New Roman" w:eastAsia="SimSun" w:hAnsi="Times New Roman" w:cs="Times New Roman"/>
                <w:color w:val="auto"/>
                <w:lang w:val="en-US" w:eastAsia="en-US"/>
              </w:rPr>
            </w:pPr>
            <w:r w:rsidRPr="003B790A">
              <w:rPr>
                <w:rFonts w:ascii="Times New Roman" w:eastAsia="SimSun" w:hAnsi="Times New Roman" w:cs="Times New Roman"/>
                <w:color w:val="auto"/>
                <w:lang w:val="en-US" w:eastAsia="en-US"/>
              </w:rPr>
              <w:t>01</w:t>
            </w:r>
          </w:p>
        </w:tc>
        <w:tc>
          <w:tcPr>
            <w:tcW w:w="2571" w:type="dxa"/>
            <w:vAlign w:val="center"/>
          </w:tcPr>
          <w:p w14:paraId="5A8F7FC3" w14:textId="1D79457E" w:rsidR="16B72811" w:rsidRPr="003B790A" w:rsidRDefault="16B72811" w:rsidP="16B72811">
            <w:pPr>
              <w:spacing w:line="312" w:lineRule="auto"/>
              <w:jc w:val="center"/>
              <w:rPr>
                <w:rStyle w:val="Vnbnnidung"/>
                <w:color w:val="FF0000"/>
                <w:highlight w:val="yellow"/>
              </w:rPr>
            </w:pPr>
            <w:r w:rsidRPr="003B790A">
              <w:rPr>
                <w:rStyle w:val="Vnbnnidung"/>
                <w:color w:val="FF0000"/>
                <w:highlight w:val="yellow"/>
                <w:lang w:val="en-US"/>
              </w:rPr>
              <w:t>7.500</w:t>
            </w:r>
            <w:r w:rsidRPr="003B790A">
              <w:rPr>
                <w:rStyle w:val="Vnbnnidung"/>
                <w:color w:val="FF0000"/>
                <w:highlight w:val="yellow"/>
              </w:rPr>
              <w:t xml:space="preserve"> m</w:t>
            </w:r>
            <w:r w:rsidRPr="003B790A">
              <w:rPr>
                <w:rStyle w:val="Vnbnnidung"/>
                <w:color w:val="FF0000"/>
                <w:highlight w:val="yellow"/>
                <w:vertAlign w:val="superscript"/>
              </w:rPr>
              <w:t>3</w:t>
            </w:r>
            <w:r w:rsidRPr="003B790A">
              <w:rPr>
                <w:rStyle w:val="Vnbnnidung"/>
                <w:color w:val="FF0000"/>
                <w:highlight w:val="yellow"/>
              </w:rPr>
              <w:t>/giờ</w:t>
            </w:r>
          </w:p>
        </w:tc>
        <w:tc>
          <w:tcPr>
            <w:tcW w:w="2066" w:type="dxa"/>
            <w:vAlign w:val="center"/>
          </w:tcPr>
          <w:p w14:paraId="28C19B0D" w14:textId="4AEC8A89" w:rsidR="16B72811" w:rsidRPr="003B790A" w:rsidRDefault="16B72811" w:rsidP="16B72811">
            <w:pPr>
              <w:spacing w:line="312" w:lineRule="auto"/>
              <w:jc w:val="center"/>
              <w:rPr>
                <w:rStyle w:val="Vnbnnidung"/>
                <w:color w:val="auto"/>
                <w:lang w:val="en-US"/>
              </w:rPr>
            </w:pPr>
            <w:r w:rsidRPr="003B790A">
              <w:rPr>
                <w:rStyle w:val="Vnbnnidung"/>
                <w:color w:val="auto"/>
                <w:lang w:val="en-US"/>
              </w:rPr>
              <w:t>Lắp đặt mới</w:t>
            </w:r>
          </w:p>
        </w:tc>
      </w:tr>
      <w:tr w:rsidR="00B15F28" w:rsidRPr="003B790A" w14:paraId="01E43603" w14:textId="77777777" w:rsidTr="2295B154">
        <w:trPr>
          <w:trHeight w:val="300"/>
        </w:trPr>
        <w:tc>
          <w:tcPr>
            <w:tcW w:w="675" w:type="dxa"/>
            <w:vAlign w:val="center"/>
          </w:tcPr>
          <w:p w14:paraId="090836F2" w14:textId="68FDC3FE" w:rsidR="16B72811" w:rsidRPr="003B790A" w:rsidRDefault="16B72811" w:rsidP="16B72811">
            <w:pPr>
              <w:spacing w:line="312" w:lineRule="auto"/>
              <w:jc w:val="center"/>
              <w:rPr>
                <w:rFonts w:ascii="Times New Roman" w:eastAsia="SimSun" w:hAnsi="Times New Roman" w:cs="Times New Roman"/>
                <w:color w:val="auto"/>
                <w:lang w:val="en-US" w:eastAsia="en-US"/>
              </w:rPr>
            </w:pPr>
            <w:r w:rsidRPr="003B790A">
              <w:rPr>
                <w:rFonts w:ascii="Times New Roman" w:eastAsia="SimSun" w:hAnsi="Times New Roman" w:cs="Times New Roman"/>
                <w:color w:val="auto"/>
                <w:lang w:val="en-US" w:eastAsia="en-US"/>
              </w:rPr>
              <w:t>19</w:t>
            </w:r>
          </w:p>
        </w:tc>
        <w:tc>
          <w:tcPr>
            <w:tcW w:w="3119" w:type="dxa"/>
            <w:vAlign w:val="center"/>
          </w:tcPr>
          <w:p w14:paraId="5961A429" w14:textId="37F6FE2E" w:rsidR="00AC79AD" w:rsidRPr="003B790A" w:rsidRDefault="00AC79AD" w:rsidP="00AC79AD">
            <w:pPr>
              <w:spacing w:line="312" w:lineRule="auto"/>
              <w:jc w:val="both"/>
              <w:rPr>
                <w:rFonts w:ascii="Times New Roman" w:hAnsi="Times New Roman" w:cs="Times New Roman"/>
                <w:color w:val="auto"/>
                <w:lang w:val="en-US"/>
              </w:rPr>
            </w:pPr>
            <w:r w:rsidRPr="003B790A">
              <w:rPr>
                <w:rFonts w:ascii="Times New Roman" w:hAnsi="Times New Roman" w:cs="Times New Roman"/>
                <w:color w:val="auto"/>
                <w:lang w:val="en-US"/>
              </w:rPr>
              <w:t>Hệ thống xử lý bụi, hơi sơn từ 02 buồng sơn dung môi</w:t>
            </w:r>
          </w:p>
        </w:tc>
        <w:tc>
          <w:tcPr>
            <w:tcW w:w="1256" w:type="dxa"/>
            <w:vAlign w:val="center"/>
          </w:tcPr>
          <w:p w14:paraId="11E38B9E" w14:textId="1B3091BA" w:rsidR="00AC79AD" w:rsidRPr="003B790A" w:rsidRDefault="00AC79AD" w:rsidP="00AC79AD">
            <w:pPr>
              <w:spacing w:line="312" w:lineRule="auto"/>
              <w:jc w:val="center"/>
              <w:rPr>
                <w:rFonts w:ascii="Times New Roman" w:eastAsia="SimSun" w:hAnsi="Times New Roman" w:cs="Times New Roman"/>
                <w:color w:val="auto"/>
                <w:lang w:val="en-US" w:eastAsia="en-US"/>
              </w:rPr>
            </w:pPr>
            <w:r w:rsidRPr="003B790A">
              <w:rPr>
                <w:rFonts w:ascii="Times New Roman" w:eastAsia="SimSun" w:hAnsi="Times New Roman" w:cs="Times New Roman"/>
                <w:color w:val="auto"/>
                <w:lang w:val="en-US" w:eastAsia="en-US"/>
              </w:rPr>
              <w:t>01</w:t>
            </w:r>
          </w:p>
        </w:tc>
        <w:tc>
          <w:tcPr>
            <w:tcW w:w="2571" w:type="dxa"/>
            <w:vAlign w:val="center"/>
          </w:tcPr>
          <w:p w14:paraId="616FF441" w14:textId="486B7706" w:rsidR="00AC79AD" w:rsidRPr="003B790A" w:rsidRDefault="16B72811" w:rsidP="00AC79AD">
            <w:pPr>
              <w:spacing w:line="312" w:lineRule="auto"/>
              <w:jc w:val="center"/>
              <w:rPr>
                <w:rStyle w:val="Vnbnnidung"/>
                <w:color w:val="FF0000"/>
                <w:highlight w:val="yellow"/>
              </w:rPr>
            </w:pPr>
            <w:r w:rsidRPr="003B790A">
              <w:rPr>
                <w:rStyle w:val="Vnbnnidung"/>
                <w:color w:val="FF0000"/>
                <w:highlight w:val="yellow"/>
              </w:rPr>
              <w:t>45</w:t>
            </w:r>
            <w:r w:rsidR="00AC79AD" w:rsidRPr="003B790A">
              <w:rPr>
                <w:rStyle w:val="Vnbnnidung"/>
                <w:color w:val="FF0000"/>
                <w:highlight w:val="yellow"/>
              </w:rPr>
              <w:t>.000 m</w:t>
            </w:r>
            <w:r w:rsidR="00AC79AD" w:rsidRPr="003B790A">
              <w:rPr>
                <w:rStyle w:val="Vnbnnidung"/>
                <w:color w:val="FF0000"/>
                <w:highlight w:val="yellow"/>
                <w:vertAlign w:val="superscript"/>
              </w:rPr>
              <w:t>3</w:t>
            </w:r>
            <w:r w:rsidR="00AC79AD" w:rsidRPr="003B790A">
              <w:rPr>
                <w:rStyle w:val="Vnbnnidung"/>
                <w:color w:val="FF0000"/>
                <w:highlight w:val="yellow"/>
              </w:rPr>
              <w:t>/giờ</w:t>
            </w:r>
          </w:p>
        </w:tc>
        <w:tc>
          <w:tcPr>
            <w:tcW w:w="2066" w:type="dxa"/>
            <w:vAlign w:val="center"/>
          </w:tcPr>
          <w:p w14:paraId="1EFA42DF" w14:textId="290E22F1" w:rsidR="00AC79AD" w:rsidRPr="003B790A" w:rsidRDefault="00AC79AD" w:rsidP="00AC79AD">
            <w:pPr>
              <w:spacing w:line="312" w:lineRule="auto"/>
              <w:jc w:val="center"/>
              <w:rPr>
                <w:rStyle w:val="Vnbnnidung"/>
                <w:color w:val="auto"/>
                <w:lang w:val="en-US"/>
              </w:rPr>
            </w:pPr>
            <w:r w:rsidRPr="003B790A">
              <w:rPr>
                <w:rStyle w:val="Vnbnnidung"/>
                <w:color w:val="auto"/>
                <w:lang w:val="en-US"/>
              </w:rPr>
              <w:t>Lắp đặt mới</w:t>
            </w:r>
          </w:p>
        </w:tc>
      </w:tr>
      <w:tr w:rsidR="00B15F28" w:rsidRPr="003B790A" w14:paraId="08B03F35" w14:textId="77777777" w:rsidTr="2295B154">
        <w:trPr>
          <w:trHeight w:val="300"/>
        </w:trPr>
        <w:tc>
          <w:tcPr>
            <w:tcW w:w="675" w:type="dxa"/>
            <w:vAlign w:val="center"/>
          </w:tcPr>
          <w:p w14:paraId="079CBF76" w14:textId="3EB763A0" w:rsidR="16B72811" w:rsidRPr="003B790A" w:rsidRDefault="16B72811" w:rsidP="16B72811">
            <w:pPr>
              <w:spacing w:line="312" w:lineRule="auto"/>
              <w:jc w:val="center"/>
              <w:rPr>
                <w:rFonts w:ascii="Times New Roman" w:eastAsia="SimSun" w:hAnsi="Times New Roman" w:cs="Times New Roman"/>
                <w:color w:val="auto"/>
                <w:lang w:val="en-US" w:eastAsia="en-US"/>
              </w:rPr>
            </w:pPr>
            <w:r w:rsidRPr="003B790A">
              <w:rPr>
                <w:rFonts w:ascii="Times New Roman" w:eastAsia="SimSun" w:hAnsi="Times New Roman" w:cs="Times New Roman"/>
                <w:color w:val="auto"/>
                <w:lang w:val="en-US" w:eastAsia="en-US"/>
              </w:rPr>
              <w:t>20</w:t>
            </w:r>
          </w:p>
        </w:tc>
        <w:tc>
          <w:tcPr>
            <w:tcW w:w="3119" w:type="dxa"/>
            <w:vAlign w:val="center"/>
          </w:tcPr>
          <w:p w14:paraId="55FD722F" w14:textId="5C45654E" w:rsidR="00AC79AD" w:rsidRPr="003B790A" w:rsidRDefault="00AC79AD" w:rsidP="00AC79AD">
            <w:pPr>
              <w:spacing w:line="312" w:lineRule="auto"/>
              <w:jc w:val="both"/>
              <w:rPr>
                <w:rFonts w:ascii="Times New Roman" w:hAnsi="Times New Roman" w:cs="Times New Roman"/>
                <w:color w:val="auto"/>
                <w:lang w:val="en-US"/>
              </w:rPr>
            </w:pPr>
            <w:r w:rsidRPr="003B790A">
              <w:rPr>
                <w:rFonts w:ascii="Times New Roman" w:hAnsi="Times New Roman" w:cs="Times New Roman"/>
                <w:color w:val="auto"/>
                <w:lang w:val="en-US"/>
              </w:rPr>
              <w:t>Hệ thống xử lý bụi, hơi sơn từ 01 buồng sơn tĩnh điện</w:t>
            </w:r>
          </w:p>
        </w:tc>
        <w:tc>
          <w:tcPr>
            <w:tcW w:w="1256" w:type="dxa"/>
            <w:vAlign w:val="center"/>
          </w:tcPr>
          <w:p w14:paraId="77124685" w14:textId="4381D3BE" w:rsidR="00AC79AD" w:rsidRPr="003B790A" w:rsidRDefault="00AC79AD" w:rsidP="00AC79AD">
            <w:pPr>
              <w:spacing w:line="312" w:lineRule="auto"/>
              <w:jc w:val="center"/>
              <w:rPr>
                <w:rFonts w:ascii="Times New Roman" w:eastAsia="SimSun" w:hAnsi="Times New Roman" w:cs="Times New Roman"/>
                <w:color w:val="auto"/>
                <w:lang w:val="en-US" w:eastAsia="en-US"/>
              </w:rPr>
            </w:pPr>
            <w:r w:rsidRPr="003B790A">
              <w:rPr>
                <w:rFonts w:ascii="Times New Roman" w:eastAsia="SimSun" w:hAnsi="Times New Roman" w:cs="Times New Roman"/>
                <w:color w:val="auto"/>
                <w:lang w:val="en-US" w:eastAsia="en-US"/>
              </w:rPr>
              <w:t>01</w:t>
            </w:r>
          </w:p>
        </w:tc>
        <w:tc>
          <w:tcPr>
            <w:tcW w:w="2571" w:type="dxa"/>
            <w:vAlign w:val="center"/>
          </w:tcPr>
          <w:p w14:paraId="1328472B" w14:textId="15670328" w:rsidR="00AC79AD" w:rsidRPr="003B790A" w:rsidRDefault="16B72811" w:rsidP="00AC79AD">
            <w:pPr>
              <w:spacing w:line="312" w:lineRule="auto"/>
              <w:jc w:val="center"/>
              <w:rPr>
                <w:rStyle w:val="Vnbnnidung"/>
                <w:color w:val="FF0000"/>
                <w:highlight w:val="yellow"/>
                <w:lang w:val="en-US"/>
              </w:rPr>
            </w:pPr>
            <w:r w:rsidRPr="003B790A">
              <w:rPr>
                <w:rStyle w:val="Vnbnnidung"/>
                <w:color w:val="FF0000"/>
                <w:highlight w:val="yellow"/>
              </w:rPr>
              <w:t>7</w:t>
            </w:r>
            <w:r w:rsidR="00AC79AD" w:rsidRPr="003B790A">
              <w:rPr>
                <w:rStyle w:val="Vnbnnidung"/>
                <w:color w:val="FF0000"/>
                <w:highlight w:val="yellow"/>
              </w:rPr>
              <w:t>.000 m</w:t>
            </w:r>
            <w:r w:rsidR="00AC79AD" w:rsidRPr="003B790A">
              <w:rPr>
                <w:rStyle w:val="Vnbnnidung"/>
                <w:color w:val="FF0000"/>
                <w:highlight w:val="yellow"/>
                <w:vertAlign w:val="superscript"/>
              </w:rPr>
              <w:t>3</w:t>
            </w:r>
            <w:r w:rsidR="00AC79AD" w:rsidRPr="003B790A">
              <w:rPr>
                <w:rStyle w:val="Vnbnnidung"/>
                <w:color w:val="FF0000"/>
                <w:highlight w:val="yellow"/>
              </w:rPr>
              <w:t>/giờ</w:t>
            </w:r>
          </w:p>
        </w:tc>
        <w:tc>
          <w:tcPr>
            <w:tcW w:w="2066" w:type="dxa"/>
            <w:vAlign w:val="center"/>
          </w:tcPr>
          <w:p w14:paraId="0B3EF100" w14:textId="2955230D" w:rsidR="00AC79AD" w:rsidRPr="003B790A" w:rsidRDefault="00AC79AD" w:rsidP="00AC79AD">
            <w:pPr>
              <w:spacing w:line="312" w:lineRule="auto"/>
              <w:jc w:val="center"/>
              <w:rPr>
                <w:rStyle w:val="Vnbnnidung"/>
                <w:color w:val="auto"/>
                <w:lang w:val="en-US"/>
              </w:rPr>
            </w:pPr>
            <w:r w:rsidRPr="003B790A">
              <w:rPr>
                <w:rStyle w:val="Vnbnnidung"/>
                <w:color w:val="auto"/>
                <w:lang w:val="en-US"/>
              </w:rPr>
              <w:t>Lắp đặt mới</w:t>
            </w:r>
          </w:p>
        </w:tc>
      </w:tr>
      <w:tr w:rsidR="00B15F28" w:rsidRPr="003B790A" w14:paraId="32B8EEA3" w14:textId="77777777" w:rsidTr="2295B154">
        <w:trPr>
          <w:trHeight w:val="300"/>
        </w:trPr>
        <w:tc>
          <w:tcPr>
            <w:tcW w:w="675" w:type="dxa"/>
            <w:vAlign w:val="center"/>
          </w:tcPr>
          <w:p w14:paraId="536E59B4" w14:textId="3A3119E2" w:rsidR="16B72811" w:rsidRPr="003B790A" w:rsidRDefault="16B72811" w:rsidP="16B72811">
            <w:pPr>
              <w:spacing w:line="312" w:lineRule="auto"/>
              <w:jc w:val="center"/>
              <w:rPr>
                <w:rFonts w:ascii="Times New Roman" w:eastAsia="SimSun" w:hAnsi="Times New Roman" w:cs="Times New Roman"/>
                <w:color w:val="auto"/>
                <w:lang w:val="en-US" w:eastAsia="en-US"/>
              </w:rPr>
            </w:pPr>
            <w:r w:rsidRPr="003B790A">
              <w:rPr>
                <w:rFonts w:ascii="Times New Roman" w:eastAsia="SimSun" w:hAnsi="Times New Roman" w:cs="Times New Roman"/>
                <w:color w:val="auto"/>
                <w:lang w:val="en-US" w:eastAsia="en-US"/>
              </w:rPr>
              <w:t>21</w:t>
            </w:r>
          </w:p>
        </w:tc>
        <w:tc>
          <w:tcPr>
            <w:tcW w:w="3119" w:type="dxa"/>
            <w:vAlign w:val="center"/>
          </w:tcPr>
          <w:p w14:paraId="27891585" w14:textId="42766525" w:rsidR="00AC79AD" w:rsidRPr="003B790A" w:rsidRDefault="00AC79AD" w:rsidP="00AC79AD">
            <w:pPr>
              <w:spacing w:line="312" w:lineRule="auto"/>
              <w:jc w:val="both"/>
              <w:rPr>
                <w:rFonts w:ascii="Times New Roman" w:hAnsi="Times New Roman" w:cs="Times New Roman"/>
                <w:color w:val="auto"/>
                <w:lang w:val="en-US"/>
              </w:rPr>
            </w:pPr>
            <w:r w:rsidRPr="003B790A">
              <w:rPr>
                <w:rFonts w:ascii="Times New Roman" w:hAnsi="Times New Roman" w:cs="Times New Roman"/>
                <w:color w:val="auto"/>
                <w:lang w:val="en-US"/>
              </w:rPr>
              <w:t>Hệ thống xử lý hơi sơn từ công đoạn sấy sau sơn</w:t>
            </w:r>
          </w:p>
        </w:tc>
        <w:tc>
          <w:tcPr>
            <w:tcW w:w="1256" w:type="dxa"/>
            <w:vAlign w:val="center"/>
          </w:tcPr>
          <w:p w14:paraId="510B652F" w14:textId="5AC7E417" w:rsidR="00AC79AD" w:rsidRPr="003B790A" w:rsidRDefault="00AC79AD" w:rsidP="00AC79AD">
            <w:pPr>
              <w:spacing w:line="312" w:lineRule="auto"/>
              <w:jc w:val="center"/>
              <w:rPr>
                <w:rFonts w:ascii="Times New Roman" w:eastAsia="SimSun" w:hAnsi="Times New Roman" w:cs="Times New Roman"/>
                <w:color w:val="auto"/>
                <w:lang w:val="en-US" w:eastAsia="en-US"/>
              </w:rPr>
            </w:pPr>
            <w:r w:rsidRPr="003B790A">
              <w:rPr>
                <w:rFonts w:ascii="Times New Roman" w:eastAsia="SimSun" w:hAnsi="Times New Roman" w:cs="Times New Roman"/>
                <w:color w:val="auto"/>
                <w:lang w:val="en-US" w:eastAsia="en-US"/>
              </w:rPr>
              <w:t>01</w:t>
            </w:r>
          </w:p>
        </w:tc>
        <w:tc>
          <w:tcPr>
            <w:tcW w:w="2571" w:type="dxa"/>
            <w:vAlign w:val="center"/>
          </w:tcPr>
          <w:p w14:paraId="3D359C0F" w14:textId="67CAD445" w:rsidR="00AC79AD" w:rsidRPr="003B790A" w:rsidRDefault="00AC79AD" w:rsidP="00AC79AD">
            <w:pPr>
              <w:spacing w:line="312" w:lineRule="auto"/>
              <w:jc w:val="center"/>
              <w:rPr>
                <w:rStyle w:val="Vnbnnidung"/>
                <w:color w:val="FF0000"/>
                <w:highlight w:val="yellow"/>
              </w:rPr>
            </w:pPr>
            <w:r w:rsidRPr="003B790A">
              <w:rPr>
                <w:rStyle w:val="Vnbnnidung"/>
                <w:color w:val="FF0000"/>
                <w:highlight w:val="yellow"/>
                <w:lang w:val="en-US"/>
              </w:rPr>
              <w:t>3</w:t>
            </w:r>
            <w:r w:rsidRPr="003B790A">
              <w:rPr>
                <w:rStyle w:val="Vnbnnidung"/>
                <w:color w:val="FF0000"/>
                <w:highlight w:val="yellow"/>
              </w:rPr>
              <w:t>.</w:t>
            </w:r>
            <w:r w:rsidRPr="003B790A">
              <w:rPr>
                <w:rStyle w:val="Vnbnnidung"/>
                <w:color w:val="FF0000"/>
                <w:highlight w:val="yellow"/>
                <w:lang w:val="en-US"/>
              </w:rPr>
              <w:t>6</w:t>
            </w:r>
            <w:r w:rsidRPr="003B790A">
              <w:rPr>
                <w:rStyle w:val="Vnbnnidung"/>
                <w:color w:val="FF0000"/>
                <w:highlight w:val="yellow"/>
              </w:rPr>
              <w:t>00 m</w:t>
            </w:r>
            <w:r w:rsidRPr="003B790A">
              <w:rPr>
                <w:rStyle w:val="Vnbnnidung"/>
                <w:color w:val="FF0000"/>
                <w:highlight w:val="yellow"/>
                <w:vertAlign w:val="superscript"/>
              </w:rPr>
              <w:t>3</w:t>
            </w:r>
            <w:r w:rsidRPr="003B790A">
              <w:rPr>
                <w:rStyle w:val="Vnbnnidung"/>
                <w:color w:val="FF0000"/>
                <w:highlight w:val="yellow"/>
              </w:rPr>
              <w:t>/giờ</w:t>
            </w:r>
          </w:p>
        </w:tc>
        <w:tc>
          <w:tcPr>
            <w:tcW w:w="2066" w:type="dxa"/>
            <w:vAlign w:val="center"/>
          </w:tcPr>
          <w:p w14:paraId="4CB0B913" w14:textId="2E7D6CF2" w:rsidR="00AC79AD" w:rsidRPr="003B790A" w:rsidRDefault="00AC79AD" w:rsidP="00AC79AD">
            <w:pPr>
              <w:spacing w:line="312" w:lineRule="auto"/>
              <w:jc w:val="center"/>
              <w:rPr>
                <w:rStyle w:val="Vnbnnidung"/>
                <w:color w:val="auto"/>
                <w:lang w:val="en-US"/>
              </w:rPr>
            </w:pPr>
            <w:r w:rsidRPr="003B790A">
              <w:rPr>
                <w:rStyle w:val="Vnbnnidung"/>
                <w:color w:val="auto"/>
                <w:lang w:val="en-US"/>
              </w:rPr>
              <w:t>Lắp đặt mới</w:t>
            </w:r>
          </w:p>
        </w:tc>
      </w:tr>
      <w:tr w:rsidR="00B15F28" w:rsidRPr="003B790A" w14:paraId="4FCDC25F" w14:textId="77777777" w:rsidTr="2295B154">
        <w:trPr>
          <w:trHeight w:val="300"/>
        </w:trPr>
        <w:tc>
          <w:tcPr>
            <w:tcW w:w="675" w:type="dxa"/>
            <w:vAlign w:val="center"/>
          </w:tcPr>
          <w:p w14:paraId="739742A1" w14:textId="31492747" w:rsidR="16B72811" w:rsidRPr="003B790A" w:rsidRDefault="16B72811" w:rsidP="16B72811">
            <w:pPr>
              <w:spacing w:line="312" w:lineRule="auto"/>
              <w:jc w:val="center"/>
              <w:rPr>
                <w:rFonts w:ascii="Times New Roman" w:eastAsia="SimSun" w:hAnsi="Times New Roman" w:cs="Times New Roman"/>
                <w:color w:val="auto"/>
                <w:lang w:val="en-US" w:eastAsia="en-US"/>
              </w:rPr>
            </w:pPr>
            <w:r w:rsidRPr="003B790A">
              <w:rPr>
                <w:rFonts w:ascii="Times New Roman" w:eastAsia="SimSun" w:hAnsi="Times New Roman" w:cs="Times New Roman"/>
                <w:color w:val="auto"/>
                <w:lang w:val="en-US" w:eastAsia="en-US"/>
              </w:rPr>
              <w:t>22</w:t>
            </w:r>
          </w:p>
        </w:tc>
        <w:tc>
          <w:tcPr>
            <w:tcW w:w="3119" w:type="dxa"/>
            <w:vAlign w:val="center"/>
          </w:tcPr>
          <w:p w14:paraId="5F5210B6" w14:textId="1FA87739" w:rsidR="00AC79AD" w:rsidRPr="003B790A" w:rsidRDefault="00AC79AD" w:rsidP="00AC79AD">
            <w:pPr>
              <w:spacing w:line="312" w:lineRule="auto"/>
              <w:jc w:val="both"/>
              <w:rPr>
                <w:rFonts w:ascii="Times New Roman" w:eastAsia="SimSun" w:hAnsi="Times New Roman" w:cs="Times New Roman"/>
                <w:color w:val="auto"/>
                <w:lang w:val="en-US" w:eastAsia="en-US"/>
              </w:rPr>
            </w:pPr>
            <w:r w:rsidRPr="003B790A">
              <w:rPr>
                <w:rFonts w:ascii="Times New Roman" w:hAnsi="Times New Roman" w:cs="Times New Roman"/>
                <w:color w:val="auto"/>
                <w:lang w:val="en-US"/>
              </w:rPr>
              <w:t>Hệ thống xử lý mùi của hệ thống xử lý nước thải tập trung số 01</w:t>
            </w:r>
          </w:p>
        </w:tc>
        <w:tc>
          <w:tcPr>
            <w:tcW w:w="1256" w:type="dxa"/>
            <w:vAlign w:val="center"/>
          </w:tcPr>
          <w:p w14:paraId="6A57EF94" w14:textId="1CF29BE1" w:rsidR="00AC79AD" w:rsidRPr="003B790A" w:rsidRDefault="00AC79AD" w:rsidP="00AC79AD">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val="en-US" w:eastAsia="en-US"/>
              </w:rPr>
              <w:t>01</w:t>
            </w:r>
          </w:p>
        </w:tc>
        <w:tc>
          <w:tcPr>
            <w:tcW w:w="2571" w:type="dxa"/>
            <w:vAlign w:val="center"/>
          </w:tcPr>
          <w:p w14:paraId="4A8EFC52" w14:textId="2252B5DF" w:rsidR="00AC79AD" w:rsidRPr="003B790A" w:rsidRDefault="00AC79AD" w:rsidP="00AC79AD">
            <w:pPr>
              <w:spacing w:line="312" w:lineRule="auto"/>
              <w:jc w:val="center"/>
              <w:rPr>
                <w:rFonts w:ascii="Times New Roman" w:eastAsia="SimSun" w:hAnsi="Times New Roman" w:cs="Times New Roman"/>
                <w:color w:val="auto"/>
                <w:lang w:eastAsia="en-US"/>
              </w:rPr>
            </w:pPr>
            <w:r w:rsidRPr="003B790A">
              <w:rPr>
                <w:rStyle w:val="Vnbnnidung"/>
                <w:color w:val="auto"/>
                <w:lang w:val="en-US"/>
              </w:rPr>
              <w:t>2</w:t>
            </w:r>
            <w:r w:rsidRPr="003B790A">
              <w:rPr>
                <w:rStyle w:val="Vnbnnidung"/>
                <w:color w:val="auto"/>
              </w:rPr>
              <w:t>.000 m</w:t>
            </w:r>
            <w:r w:rsidRPr="003B790A">
              <w:rPr>
                <w:rStyle w:val="Vnbnnidung"/>
                <w:color w:val="auto"/>
                <w:vertAlign w:val="superscript"/>
              </w:rPr>
              <w:t>3</w:t>
            </w:r>
            <w:r w:rsidRPr="003B790A">
              <w:rPr>
                <w:rStyle w:val="Vnbnnidung"/>
                <w:color w:val="auto"/>
              </w:rPr>
              <w:t>/giờ</w:t>
            </w:r>
          </w:p>
        </w:tc>
        <w:tc>
          <w:tcPr>
            <w:tcW w:w="2066" w:type="dxa"/>
            <w:vAlign w:val="center"/>
          </w:tcPr>
          <w:p w14:paraId="6A72C3C8" w14:textId="15A01431" w:rsidR="00AC79AD" w:rsidRPr="003B790A" w:rsidRDefault="00AC79AD" w:rsidP="00AC79AD">
            <w:pPr>
              <w:spacing w:line="312" w:lineRule="auto"/>
              <w:jc w:val="center"/>
              <w:rPr>
                <w:rStyle w:val="Vnbnnidung"/>
                <w:color w:val="auto"/>
                <w:lang w:val="en-US"/>
              </w:rPr>
            </w:pPr>
            <w:r w:rsidRPr="003B790A">
              <w:rPr>
                <w:rStyle w:val="Vnbnnidung"/>
                <w:color w:val="auto"/>
                <w:lang w:val="en-US"/>
              </w:rPr>
              <w:t>Lắp đặt mới</w:t>
            </w:r>
          </w:p>
        </w:tc>
      </w:tr>
      <w:tr w:rsidR="00B15F28" w:rsidRPr="003B790A" w14:paraId="72840750" w14:textId="77777777" w:rsidTr="2295B154">
        <w:trPr>
          <w:trHeight w:val="300"/>
        </w:trPr>
        <w:tc>
          <w:tcPr>
            <w:tcW w:w="675" w:type="dxa"/>
            <w:vAlign w:val="center"/>
          </w:tcPr>
          <w:p w14:paraId="35CA3E7F" w14:textId="25850C1B" w:rsidR="16B72811" w:rsidRPr="003B790A" w:rsidRDefault="16B72811" w:rsidP="16B72811">
            <w:pPr>
              <w:spacing w:line="312" w:lineRule="auto"/>
              <w:jc w:val="center"/>
              <w:rPr>
                <w:rFonts w:ascii="Times New Roman" w:eastAsia="SimSun" w:hAnsi="Times New Roman" w:cs="Times New Roman"/>
                <w:color w:val="auto"/>
                <w:lang w:val="en-US" w:eastAsia="en-US"/>
              </w:rPr>
            </w:pPr>
            <w:r w:rsidRPr="003B790A">
              <w:rPr>
                <w:rFonts w:ascii="Times New Roman" w:eastAsia="SimSun" w:hAnsi="Times New Roman" w:cs="Times New Roman"/>
                <w:color w:val="auto"/>
                <w:lang w:val="en-US" w:eastAsia="en-US"/>
              </w:rPr>
              <w:t>23</w:t>
            </w:r>
          </w:p>
        </w:tc>
        <w:tc>
          <w:tcPr>
            <w:tcW w:w="3119" w:type="dxa"/>
            <w:vAlign w:val="center"/>
          </w:tcPr>
          <w:p w14:paraId="4883B84A" w14:textId="77777777" w:rsidR="00AC79AD" w:rsidRPr="003B790A" w:rsidRDefault="00AC79AD" w:rsidP="00AC79AD">
            <w:pPr>
              <w:spacing w:line="312" w:lineRule="auto"/>
              <w:jc w:val="both"/>
              <w:rPr>
                <w:rFonts w:ascii="Times New Roman" w:eastAsia="SimSun" w:hAnsi="Times New Roman" w:cs="Times New Roman"/>
                <w:color w:val="auto"/>
                <w:lang w:val="en-US" w:eastAsia="en-US"/>
              </w:rPr>
            </w:pPr>
            <w:r w:rsidRPr="003B790A">
              <w:rPr>
                <w:rFonts w:ascii="Times New Roman" w:eastAsia="SimSun" w:hAnsi="Times New Roman" w:cs="Times New Roman"/>
                <w:color w:val="auto"/>
                <w:lang w:val="en-US" w:eastAsia="en-US"/>
              </w:rPr>
              <w:t>Hệ thống xử lý nước thải sản xuất</w:t>
            </w:r>
          </w:p>
        </w:tc>
        <w:tc>
          <w:tcPr>
            <w:tcW w:w="1256" w:type="dxa"/>
            <w:vAlign w:val="center"/>
          </w:tcPr>
          <w:p w14:paraId="0041C667" w14:textId="77777777" w:rsidR="00AC79AD" w:rsidRPr="003B790A" w:rsidRDefault="00AC79AD" w:rsidP="00AC79AD">
            <w:pPr>
              <w:spacing w:line="312" w:lineRule="auto"/>
              <w:jc w:val="center"/>
              <w:rPr>
                <w:rFonts w:ascii="Times New Roman" w:eastAsia="SimSun" w:hAnsi="Times New Roman" w:cs="Times New Roman"/>
                <w:color w:val="auto"/>
                <w:lang w:val="en-US" w:eastAsia="en-US"/>
              </w:rPr>
            </w:pPr>
            <w:r w:rsidRPr="003B790A">
              <w:rPr>
                <w:rFonts w:ascii="Times New Roman" w:eastAsia="SimSun" w:hAnsi="Times New Roman" w:cs="Times New Roman"/>
                <w:color w:val="auto"/>
                <w:lang w:val="en-US" w:eastAsia="en-US"/>
              </w:rPr>
              <w:t>01</w:t>
            </w:r>
          </w:p>
        </w:tc>
        <w:tc>
          <w:tcPr>
            <w:tcW w:w="2571" w:type="dxa"/>
            <w:vAlign w:val="center"/>
          </w:tcPr>
          <w:p w14:paraId="766516E3" w14:textId="77777777" w:rsidR="00AC79AD" w:rsidRPr="003B790A" w:rsidRDefault="00AC79AD" w:rsidP="00AC79AD">
            <w:pPr>
              <w:spacing w:line="312" w:lineRule="auto"/>
              <w:jc w:val="center"/>
              <w:rPr>
                <w:rFonts w:ascii="Times New Roman" w:eastAsia="SimSun" w:hAnsi="Times New Roman" w:cs="Times New Roman"/>
                <w:color w:val="auto"/>
                <w:lang w:val="en-US" w:eastAsia="en-US"/>
              </w:rPr>
            </w:pPr>
            <w:r w:rsidRPr="003B790A">
              <w:rPr>
                <w:rFonts w:ascii="Times New Roman" w:eastAsia="SimSun" w:hAnsi="Times New Roman" w:cs="Times New Roman"/>
                <w:color w:val="auto"/>
                <w:lang w:val="en-US" w:eastAsia="en-US"/>
              </w:rPr>
              <w:t>24 m</w:t>
            </w:r>
            <w:r w:rsidRPr="003B790A">
              <w:rPr>
                <w:rFonts w:ascii="Times New Roman" w:eastAsia="SimSun" w:hAnsi="Times New Roman" w:cs="Times New Roman"/>
                <w:color w:val="auto"/>
                <w:vertAlign w:val="superscript"/>
                <w:lang w:val="en-US" w:eastAsia="en-US"/>
              </w:rPr>
              <w:t>3</w:t>
            </w:r>
            <w:r w:rsidRPr="003B790A">
              <w:rPr>
                <w:rFonts w:ascii="Times New Roman" w:eastAsia="SimSun" w:hAnsi="Times New Roman" w:cs="Times New Roman"/>
                <w:color w:val="auto"/>
                <w:lang w:val="en-US" w:eastAsia="en-US"/>
              </w:rPr>
              <w:t>/ngày</w:t>
            </w:r>
          </w:p>
        </w:tc>
        <w:tc>
          <w:tcPr>
            <w:tcW w:w="2066" w:type="dxa"/>
            <w:vAlign w:val="center"/>
          </w:tcPr>
          <w:p w14:paraId="1F2BE885" w14:textId="77777777" w:rsidR="00AC79AD" w:rsidRPr="003B790A" w:rsidRDefault="00AC79AD" w:rsidP="00AC79AD">
            <w:pPr>
              <w:spacing w:line="312" w:lineRule="auto"/>
              <w:jc w:val="center"/>
              <w:rPr>
                <w:rStyle w:val="Vnbnnidung"/>
                <w:color w:val="auto"/>
                <w:lang w:val="en-US"/>
              </w:rPr>
            </w:pPr>
            <w:r w:rsidRPr="003B790A">
              <w:rPr>
                <w:rStyle w:val="Vnbnnidung"/>
                <w:color w:val="auto"/>
                <w:lang w:val="en-US"/>
              </w:rPr>
              <w:t>Lắp đặt mới</w:t>
            </w:r>
          </w:p>
        </w:tc>
      </w:tr>
      <w:tr w:rsidR="00B15F28" w:rsidRPr="003B790A" w14:paraId="311369CC" w14:textId="77777777" w:rsidTr="2295B154">
        <w:trPr>
          <w:trHeight w:val="300"/>
        </w:trPr>
        <w:tc>
          <w:tcPr>
            <w:tcW w:w="675" w:type="dxa"/>
            <w:vAlign w:val="center"/>
          </w:tcPr>
          <w:p w14:paraId="0BA3EBB3" w14:textId="440261CB" w:rsidR="16B72811" w:rsidRPr="003B790A" w:rsidRDefault="16B72811" w:rsidP="16B72811">
            <w:pPr>
              <w:spacing w:line="312" w:lineRule="auto"/>
              <w:jc w:val="center"/>
              <w:rPr>
                <w:rFonts w:ascii="Times New Roman" w:eastAsia="SimSun" w:hAnsi="Times New Roman" w:cs="Times New Roman"/>
                <w:color w:val="auto"/>
                <w:lang w:val="en-US" w:eastAsia="en-US"/>
              </w:rPr>
            </w:pPr>
            <w:r w:rsidRPr="003B790A">
              <w:rPr>
                <w:rFonts w:ascii="Times New Roman" w:eastAsia="SimSun" w:hAnsi="Times New Roman" w:cs="Times New Roman"/>
                <w:color w:val="auto"/>
                <w:lang w:val="en-US" w:eastAsia="en-US"/>
              </w:rPr>
              <w:t>24</w:t>
            </w:r>
          </w:p>
        </w:tc>
        <w:tc>
          <w:tcPr>
            <w:tcW w:w="3119" w:type="dxa"/>
            <w:vAlign w:val="center"/>
          </w:tcPr>
          <w:p w14:paraId="40D5F52F" w14:textId="77777777" w:rsidR="00AC79AD" w:rsidRPr="003B790A" w:rsidRDefault="00AC79AD" w:rsidP="00AC79AD">
            <w:pPr>
              <w:spacing w:line="312" w:lineRule="auto"/>
              <w:jc w:val="both"/>
              <w:rPr>
                <w:rFonts w:ascii="Times New Roman" w:eastAsia="SimSun" w:hAnsi="Times New Roman" w:cs="Times New Roman"/>
                <w:color w:val="auto"/>
                <w:lang w:val="en-US" w:eastAsia="en-US"/>
              </w:rPr>
            </w:pPr>
            <w:r w:rsidRPr="003B790A">
              <w:rPr>
                <w:rFonts w:ascii="Times New Roman" w:eastAsia="SimSun" w:hAnsi="Times New Roman" w:cs="Times New Roman"/>
                <w:color w:val="auto"/>
                <w:lang w:val="en-US" w:eastAsia="en-US"/>
              </w:rPr>
              <w:t>Hệ thống xử lý nước thải tập trung số 02</w:t>
            </w:r>
          </w:p>
        </w:tc>
        <w:tc>
          <w:tcPr>
            <w:tcW w:w="1256" w:type="dxa"/>
            <w:vAlign w:val="center"/>
          </w:tcPr>
          <w:p w14:paraId="6B2BD474" w14:textId="77777777" w:rsidR="00AC79AD" w:rsidRPr="003B790A" w:rsidRDefault="00AC79AD" w:rsidP="00AC79AD">
            <w:pPr>
              <w:spacing w:line="312" w:lineRule="auto"/>
              <w:jc w:val="center"/>
              <w:rPr>
                <w:rFonts w:ascii="Times New Roman" w:eastAsia="SimSun" w:hAnsi="Times New Roman" w:cs="Times New Roman"/>
                <w:color w:val="auto"/>
                <w:lang w:val="en-US" w:eastAsia="en-US"/>
              </w:rPr>
            </w:pPr>
            <w:r w:rsidRPr="003B790A">
              <w:rPr>
                <w:rFonts w:ascii="Times New Roman" w:eastAsia="SimSun" w:hAnsi="Times New Roman" w:cs="Times New Roman"/>
                <w:color w:val="auto"/>
                <w:lang w:val="en-US" w:eastAsia="en-US"/>
              </w:rPr>
              <w:t>01</w:t>
            </w:r>
          </w:p>
        </w:tc>
        <w:tc>
          <w:tcPr>
            <w:tcW w:w="2571" w:type="dxa"/>
            <w:vAlign w:val="center"/>
          </w:tcPr>
          <w:p w14:paraId="0B8251D1" w14:textId="4A006805" w:rsidR="00AC79AD" w:rsidRPr="003B790A" w:rsidRDefault="00D92071" w:rsidP="00AC79AD">
            <w:pPr>
              <w:spacing w:line="312" w:lineRule="auto"/>
              <w:jc w:val="center"/>
              <w:rPr>
                <w:rFonts w:ascii="Times New Roman" w:eastAsia="SimSun" w:hAnsi="Times New Roman" w:cs="Times New Roman"/>
                <w:color w:val="auto"/>
                <w:lang w:val="en-US" w:eastAsia="en-US"/>
              </w:rPr>
            </w:pPr>
            <w:r w:rsidRPr="003B790A">
              <w:rPr>
                <w:rFonts w:ascii="Times New Roman" w:eastAsia="SimSun" w:hAnsi="Times New Roman" w:cs="Times New Roman"/>
                <w:color w:val="auto"/>
                <w:lang w:val="en-US" w:eastAsia="en-US"/>
              </w:rPr>
              <w:t>98</w:t>
            </w:r>
            <w:r w:rsidR="00AC79AD" w:rsidRPr="003B790A">
              <w:rPr>
                <w:rFonts w:ascii="Times New Roman" w:eastAsia="SimSun" w:hAnsi="Times New Roman" w:cs="Times New Roman"/>
                <w:color w:val="auto"/>
                <w:lang w:val="en-US" w:eastAsia="en-US"/>
              </w:rPr>
              <w:t xml:space="preserve"> m</w:t>
            </w:r>
            <w:r w:rsidR="00AC79AD" w:rsidRPr="003B790A">
              <w:rPr>
                <w:rFonts w:ascii="Times New Roman" w:eastAsia="SimSun" w:hAnsi="Times New Roman" w:cs="Times New Roman"/>
                <w:color w:val="auto"/>
                <w:vertAlign w:val="superscript"/>
                <w:lang w:val="en-US" w:eastAsia="en-US"/>
              </w:rPr>
              <w:t>3</w:t>
            </w:r>
            <w:r w:rsidR="00AC79AD" w:rsidRPr="003B790A">
              <w:rPr>
                <w:rFonts w:ascii="Times New Roman" w:eastAsia="SimSun" w:hAnsi="Times New Roman" w:cs="Times New Roman"/>
                <w:color w:val="auto"/>
                <w:lang w:val="en-US" w:eastAsia="en-US"/>
              </w:rPr>
              <w:t>/ngày</w:t>
            </w:r>
          </w:p>
        </w:tc>
        <w:tc>
          <w:tcPr>
            <w:tcW w:w="2066" w:type="dxa"/>
            <w:vAlign w:val="center"/>
          </w:tcPr>
          <w:p w14:paraId="21897327" w14:textId="77777777" w:rsidR="00AC79AD" w:rsidRPr="003B790A" w:rsidRDefault="00AC79AD" w:rsidP="00AC79AD">
            <w:pPr>
              <w:spacing w:line="312" w:lineRule="auto"/>
              <w:jc w:val="center"/>
              <w:rPr>
                <w:rStyle w:val="Vnbnnidung"/>
                <w:color w:val="auto"/>
                <w:lang w:val="en-US"/>
              </w:rPr>
            </w:pPr>
            <w:r w:rsidRPr="003B790A">
              <w:rPr>
                <w:rStyle w:val="Vnbnnidung"/>
                <w:color w:val="auto"/>
                <w:lang w:val="en-US"/>
              </w:rPr>
              <w:t>Lắp đặt mới</w:t>
            </w:r>
          </w:p>
        </w:tc>
      </w:tr>
      <w:tr w:rsidR="00B15F28" w:rsidRPr="003B790A" w14:paraId="30729955" w14:textId="77777777" w:rsidTr="2295B154">
        <w:trPr>
          <w:trHeight w:val="300"/>
        </w:trPr>
        <w:tc>
          <w:tcPr>
            <w:tcW w:w="675" w:type="dxa"/>
            <w:vAlign w:val="center"/>
          </w:tcPr>
          <w:p w14:paraId="50CE8DA7" w14:textId="35D54D58" w:rsidR="00AC79AD" w:rsidRPr="003B790A" w:rsidRDefault="00876C0F" w:rsidP="00AC79AD">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25</w:t>
            </w:r>
          </w:p>
        </w:tc>
        <w:tc>
          <w:tcPr>
            <w:tcW w:w="3119" w:type="dxa"/>
            <w:vAlign w:val="center"/>
          </w:tcPr>
          <w:p w14:paraId="1F1D11A4" w14:textId="77777777" w:rsidR="00AC79AD" w:rsidRPr="003B790A" w:rsidRDefault="00AC79AD" w:rsidP="00AC79AD">
            <w:pPr>
              <w:spacing w:line="312" w:lineRule="auto"/>
              <w:jc w:val="both"/>
              <w:rPr>
                <w:rFonts w:ascii="Times New Roman" w:eastAsia="SimSun" w:hAnsi="Times New Roman" w:cs="Times New Roman"/>
                <w:color w:val="auto"/>
                <w:lang w:val="en-US" w:eastAsia="en-US"/>
              </w:rPr>
            </w:pPr>
            <w:r w:rsidRPr="003B790A">
              <w:rPr>
                <w:rFonts w:ascii="Times New Roman" w:eastAsia="SimSun" w:hAnsi="Times New Roman" w:cs="Times New Roman"/>
                <w:color w:val="auto"/>
                <w:lang w:val="en-US" w:eastAsia="en-US"/>
              </w:rPr>
              <w:t xml:space="preserve">Khu lưu giữ chất thải </w:t>
            </w:r>
          </w:p>
        </w:tc>
        <w:tc>
          <w:tcPr>
            <w:tcW w:w="1256" w:type="dxa"/>
            <w:vAlign w:val="center"/>
          </w:tcPr>
          <w:p w14:paraId="393A8F7A" w14:textId="77777777" w:rsidR="00AC79AD" w:rsidRPr="003B790A" w:rsidRDefault="00AC79AD" w:rsidP="00AC79AD">
            <w:pPr>
              <w:spacing w:line="312" w:lineRule="auto"/>
              <w:jc w:val="center"/>
              <w:rPr>
                <w:rFonts w:ascii="Times New Roman" w:eastAsia="SimSun" w:hAnsi="Times New Roman" w:cs="Times New Roman"/>
                <w:color w:val="auto"/>
                <w:lang w:val="en-US" w:eastAsia="en-US"/>
              </w:rPr>
            </w:pPr>
            <w:r w:rsidRPr="003B790A">
              <w:rPr>
                <w:rFonts w:ascii="Times New Roman" w:eastAsia="SimSun" w:hAnsi="Times New Roman" w:cs="Times New Roman"/>
                <w:color w:val="auto"/>
                <w:lang w:val="en-US" w:eastAsia="en-US"/>
              </w:rPr>
              <w:t>04</w:t>
            </w:r>
          </w:p>
        </w:tc>
        <w:tc>
          <w:tcPr>
            <w:tcW w:w="2571" w:type="dxa"/>
            <w:vAlign w:val="center"/>
          </w:tcPr>
          <w:p w14:paraId="169F1F6D" w14:textId="77777777" w:rsidR="00AC79AD" w:rsidRPr="003B790A" w:rsidRDefault="00AC79AD" w:rsidP="00AC79AD">
            <w:pPr>
              <w:spacing w:line="312" w:lineRule="auto"/>
              <w:jc w:val="both"/>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+ 03 khu lưu giữ CTNH số 1,2,4 diện tích 11 m</w:t>
            </w:r>
            <w:r w:rsidRPr="003B790A">
              <w:rPr>
                <w:rFonts w:ascii="Times New Roman" w:eastAsia="SimSun" w:hAnsi="Times New Roman" w:cs="Times New Roman"/>
                <w:color w:val="auto"/>
                <w:vertAlign w:val="superscript"/>
                <w:lang w:eastAsia="en-US"/>
              </w:rPr>
              <w:t>2</w:t>
            </w:r>
          </w:p>
          <w:p w14:paraId="718565D9" w14:textId="77777777" w:rsidR="00AC79AD" w:rsidRPr="003B790A" w:rsidRDefault="00AC79AD" w:rsidP="00AC79AD">
            <w:pPr>
              <w:spacing w:line="312" w:lineRule="auto"/>
              <w:jc w:val="both"/>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+ 01 khu lưu giữ CTNH số 3 diện tích 12 m</w:t>
            </w:r>
            <w:r w:rsidRPr="003B790A">
              <w:rPr>
                <w:rFonts w:ascii="Times New Roman" w:eastAsia="SimSun" w:hAnsi="Times New Roman" w:cs="Times New Roman"/>
                <w:color w:val="auto"/>
                <w:vertAlign w:val="superscript"/>
                <w:lang w:eastAsia="en-US"/>
              </w:rPr>
              <w:t>2</w:t>
            </w:r>
          </w:p>
        </w:tc>
        <w:tc>
          <w:tcPr>
            <w:tcW w:w="2066" w:type="dxa"/>
            <w:vAlign w:val="center"/>
          </w:tcPr>
          <w:p w14:paraId="25A11A17" w14:textId="77777777" w:rsidR="00AC79AD" w:rsidRPr="003B790A" w:rsidRDefault="00AC79AD" w:rsidP="00AC79AD">
            <w:pPr>
              <w:spacing w:line="312" w:lineRule="auto"/>
              <w:jc w:val="center"/>
              <w:rPr>
                <w:rStyle w:val="Vnbnnidung"/>
                <w:color w:val="auto"/>
                <w:lang w:val="en-US"/>
              </w:rPr>
            </w:pPr>
            <w:r w:rsidRPr="003B790A">
              <w:rPr>
                <w:rStyle w:val="Vnbnnidung"/>
                <w:color w:val="auto"/>
                <w:lang w:val="en-US"/>
              </w:rPr>
              <w:t>Xây mới</w:t>
            </w:r>
          </w:p>
        </w:tc>
      </w:tr>
    </w:tbl>
    <w:p w14:paraId="3FA6D251" w14:textId="1B69A59C" w:rsidR="00A02499" w:rsidRPr="003B790A" w:rsidRDefault="0039686C" w:rsidP="00A02499">
      <w:pPr>
        <w:tabs>
          <w:tab w:val="left" w:pos="709"/>
          <w:tab w:val="left" w:pos="4050"/>
        </w:tabs>
        <w:spacing w:line="312" w:lineRule="auto"/>
        <w:jc w:val="both"/>
        <w:rPr>
          <w:rFonts w:ascii="Times New Roman" w:hAnsi="Times New Roman" w:cs="Times New Roman"/>
          <w:color w:val="auto"/>
          <w:sz w:val="28"/>
          <w:szCs w:val="28"/>
        </w:rPr>
      </w:pPr>
      <w:r w:rsidRPr="003B790A">
        <w:rPr>
          <w:rFonts w:ascii="Times New Roman" w:hAnsi="Times New Roman" w:cs="Times New Roman"/>
          <w:b/>
          <w:color w:val="auto"/>
          <w:sz w:val="28"/>
          <w:szCs w:val="28"/>
        </w:rPr>
        <w:t>5.</w:t>
      </w:r>
      <w:r w:rsidR="00A02499" w:rsidRPr="003B790A">
        <w:rPr>
          <w:rFonts w:ascii="Times New Roman" w:hAnsi="Times New Roman" w:cs="Times New Roman"/>
          <w:b/>
          <w:color w:val="auto"/>
          <w:sz w:val="28"/>
          <w:szCs w:val="28"/>
        </w:rPr>
        <w:t>2. Tiến độ thực hiện</w:t>
      </w:r>
      <w:r w:rsidR="00A02499" w:rsidRPr="003B790A">
        <w:rPr>
          <w:rFonts w:ascii="Times New Roman" w:hAnsi="Times New Roman" w:cs="Times New Roman"/>
          <w:b/>
          <w:bCs/>
          <w:color w:val="auto"/>
          <w:sz w:val="28"/>
          <w:szCs w:val="28"/>
        </w:rPr>
        <w:t xml:space="preserve"> </w:t>
      </w:r>
      <w:r w:rsidR="00CB4262" w:rsidRPr="003B790A">
        <w:rPr>
          <w:rFonts w:ascii="Times New Roman" w:hAnsi="Times New Roman" w:cs="Times New Roman"/>
          <w:b/>
          <w:bCs/>
          <w:color w:val="auto"/>
          <w:sz w:val="28"/>
          <w:szCs w:val="28"/>
        </w:rPr>
        <w:t>cơ sở</w:t>
      </w:r>
    </w:p>
    <w:p w14:paraId="7DDF4EFB" w14:textId="77777777" w:rsidR="00424A14" w:rsidRPr="003B790A" w:rsidRDefault="00424A14" w:rsidP="00123DF6">
      <w:pPr>
        <w:spacing w:line="312" w:lineRule="auto"/>
        <w:ind w:firstLine="720"/>
        <w:rPr>
          <w:rFonts w:ascii="Times New Roman" w:eastAsia="SimSun" w:hAnsi="Times New Roman" w:cs="Times New Roman"/>
          <w:color w:val="auto"/>
          <w:sz w:val="28"/>
          <w:szCs w:val="28"/>
        </w:rPr>
      </w:pPr>
      <w:r w:rsidRPr="003B790A">
        <w:rPr>
          <w:rFonts w:ascii="Times New Roman" w:eastAsia="SimSun" w:hAnsi="Times New Roman" w:cs="Times New Roman"/>
          <w:color w:val="auto"/>
          <w:sz w:val="28"/>
          <w:szCs w:val="28"/>
        </w:rPr>
        <w:t>Giai đoạn 1:</w:t>
      </w:r>
    </w:p>
    <w:p w14:paraId="7AE5F70E" w14:textId="77777777" w:rsidR="00424A14" w:rsidRPr="003B790A" w:rsidRDefault="00424A14" w:rsidP="00424A14">
      <w:pPr>
        <w:spacing w:line="312" w:lineRule="auto"/>
        <w:rPr>
          <w:rFonts w:ascii="Times New Roman" w:eastAsia="SimSun" w:hAnsi="Times New Roman" w:cs="Times New Roman"/>
          <w:color w:val="auto"/>
          <w:sz w:val="28"/>
          <w:szCs w:val="28"/>
        </w:rPr>
      </w:pPr>
      <w:r w:rsidRPr="003B790A">
        <w:rPr>
          <w:rFonts w:ascii="Times New Roman" w:eastAsia="SimSun" w:hAnsi="Times New Roman" w:cs="Times New Roman"/>
          <w:color w:val="auto"/>
          <w:sz w:val="28"/>
          <w:szCs w:val="28"/>
        </w:rPr>
        <w:tab/>
        <w:t>- Thực hiện thủ tục hành chính: Từ tháng 02/2018 - tháng 9/2019</w:t>
      </w:r>
      <w:r w:rsidR="00931FAF" w:rsidRPr="003B790A">
        <w:rPr>
          <w:rFonts w:ascii="Times New Roman" w:eastAsia="SimSun" w:hAnsi="Times New Roman" w:cs="Times New Roman"/>
          <w:color w:val="auto"/>
          <w:sz w:val="28"/>
          <w:szCs w:val="28"/>
        </w:rPr>
        <w:t>;</w:t>
      </w:r>
    </w:p>
    <w:p w14:paraId="6343C84C" w14:textId="77777777" w:rsidR="00424A14" w:rsidRPr="003B790A" w:rsidRDefault="00424A14" w:rsidP="00424A14">
      <w:pPr>
        <w:spacing w:line="312" w:lineRule="auto"/>
        <w:rPr>
          <w:rFonts w:ascii="Times New Roman" w:eastAsia="SimSun" w:hAnsi="Times New Roman" w:cs="Times New Roman"/>
          <w:color w:val="auto"/>
          <w:sz w:val="28"/>
          <w:szCs w:val="28"/>
        </w:rPr>
      </w:pPr>
      <w:r w:rsidRPr="003B790A">
        <w:rPr>
          <w:rFonts w:ascii="Times New Roman" w:eastAsia="SimSun" w:hAnsi="Times New Roman" w:cs="Times New Roman"/>
          <w:color w:val="auto"/>
          <w:sz w:val="28"/>
          <w:szCs w:val="28"/>
        </w:rPr>
        <w:tab/>
        <w:t>- Xây dựng nhà máy, lắp đặt máy móc, thiết bị và vận hành thử: Từ tháng 9/2019 - tháng 5/2020</w:t>
      </w:r>
      <w:r w:rsidR="00931FAF" w:rsidRPr="003B790A">
        <w:rPr>
          <w:rFonts w:ascii="Times New Roman" w:eastAsia="SimSun" w:hAnsi="Times New Roman" w:cs="Times New Roman"/>
          <w:color w:val="auto"/>
          <w:sz w:val="28"/>
          <w:szCs w:val="28"/>
        </w:rPr>
        <w:t>;</w:t>
      </w:r>
    </w:p>
    <w:p w14:paraId="3A680153" w14:textId="77777777" w:rsidR="00931FAF" w:rsidRPr="003B790A" w:rsidRDefault="00931FAF" w:rsidP="00424A14">
      <w:pPr>
        <w:spacing w:line="312" w:lineRule="auto"/>
        <w:rPr>
          <w:rFonts w:ascii="Times New Roman" w:eastAsia="SimSun" w:hAnsi="Times New Roman" w:cs="Times New Roman"/>
          <w:color w:val="auto"/>
          <w:sz w:val="28"/>
          <w:szCs w:val="28"/>
        </w:rPr>
      </w:pPr>
      <w:r w:rsidRPr="003B790A">
        <w:rPr>
          <w:rFonts w:ascii="Times New Roman" w:eastAsia="SimSun" w:hAnsi="Times New Roman" w:cs="Times New Roman"/>
          <w:color w:val="auto"/>
          <w:sz w:val="28"/>
          <w:szCs w:val="28"/>
        </w:rPr>
        <w:tab/>
        <w:t>- Đi vào hoạt động sản xuất: Từ tháng 5/2020.</w:t>
      </w:r>
    </w:p>
    <w:p w14:paraId="43078E57" w14:textId="77777777" w:rsidR="00931FAF" w:rsidRPr="003B790A" w:rsidRDefault="00931FAF" w:rsidP="00931FAF">
      <w:pPr>
        <w:spacing w:line="312" w:lineRule="auto"/>
        <w:ind w:firstLine="720"/>
        <w:rPr>
          <w:rFonts w:ascii="Times New Roman" w:eastAsia="SimSun" w:hAnsi="Times New Roman" w:cs="Times New Roman"/>
          <w:color w:val="auto"/>
          <w:sz w:val="28"/>
          <w:szCs w:val="28"/>
        </w:rPr>
      </w:pPr>
      <w:r w:rsidRPr="003B790A">
        <w:rPr>
          <w:rFonts w:ascii="Times New Roman" w:eastAsia="SimSun" w:hAnsi="Times New Roman" w:cs="Times New Roman"/>
          <w:color w:val="auto"/>
          <w:sz w:val="28"/>
          <w:szCs w:val="28"/>
        </w:rPr>
        <w:t>Giai đoạn 2:</w:t>
      </w:r>
    </w:p>
    <w:p w14:paraId="13EC7A7F" w14:textId="77777777" w:rsidR="00123DF6" w:rsidRPr="003B790A" w:rsidRDefault="00931FAF" w:rsidP="00123DF6">
      <w:pPr>
        <w:spacing w:line="312" w:lineRule="auto"/>
        <w:ind w:firstLine="720"/>
        <w:rPr>
          <w:rFonts w:ascii="Times New Roman" w:eastAsia="SimSun" w:hAnsi="Times New Roman" w:cs="Times New Roman"/>
          <w:color w:val="auto"/>
          <w:sz w:val="28"/>
          <w:szCs w:val="28"/>
        </w:rPr>
      </w:pPr>
      <w:r w:rsidRPr="003B790A">
        <w:rPr>
          <w:rFonts w:ascii="Times New Roman" w:eastAsia="SimSun" w:hAnsi="Times New Roman" w:cs="Times New Roman"/>
          <w:color w:val="auto"/>
          <w:sz w:val="28"/>
          <w:szCs w:val="28"/>
        </w:rPr>
        <w:t xml:space="preserve">- Hoàn thành các thủ tục </w:t>
      </w:r>
      <w:r w:rsidR="00123DF6" w:rsidRPr="003B790A">
        <w:rPr>
          <w:rFonts w:ascii="Times New Roman" w:eastAsia="SimSun" w:hAnsi="Times New Roman" w:cs="Times New Roman"/>
          <w:color w:val="auto"/>
          <w:sz w:val="28"/>
          <w:szCs w:val="28"/>
        </w:rPr>
        <w:t>hành chính</w:t>
      </w:r>
      <w:r w:rsidRPr="003B790A">
        <w:rPr>
          <w:rFonts w:ascii="Times New Roman" w:eastAsia="SimSun" w:hAnsi="Times New Roman" w:cs="Times New Roman"/>
          <w:color w:val="auto"/>
          <w:sz w:val="28"/>
          <w:szCs w:val="28"/>
        </w:rPr>
        <w:t>: Tháng 12/2024;</w:t>
      </w:r>
    </w:p>
    <w:p w14:paraId="72241A46" w14:textId="77777777" w:rsidR="00931FAF" w:rsidRPr="003B790A" w:rsidRDefault="00931FAF" w:rsidP="00931FAF">
      <w:pPr>
        <w:spacing w:line="312" w:lineRule="auto"/>
        <w:ind w:firstLine="720"/>
        <w:rPr>
          <w:rFonts w:ascii="Times New Roman" w:eastAsia="SimSun" w:hAnsi="Times New Roman" w:cs="Times New Roman"/>
          <w:color w:val="auto"/>
          <w:sz w:val="28"/>
          <w:szCs w:val="28"/>
        </w:rPr>
      </w:pPr>
      <w:r w:rsidRPr="003B790A">
        <w:rPr>
          <w:rFonts w:ascii="Times New Roman" w:eastAsia="SimSun" w:hAnsi="Times New Roman" w:cs="Times New Roman"/>
          <w:color w:val="auto"/>
          <w:sz w:val="28"/>
          <w:szCs w:val="28"/>
        </w:rPr>
        <w:t>- Hoàn thành xây dựng nhà máy: Tháng 6/2026;</w:t>
      </w:r>
    </w:p>
    <w:p w14:paraId="6E10DBD9" w14:textId="77777777" w:rsidR="00931FAF" w:rsidRPr="003B790A" w:rsidRDefault="00931FAF" w:rsidP="00931FAF">
      <w:pPr>
        <w:spacing w:line="312" w:lineRule="auto"/>
        <w:ind w:firstLine="720"/>
        <w:rPr>
          <w:rFonts w:ascii="Times New Roman" w:eastAsia="SimSun" w:hAnsi="Times New Roman" w:cs="Times New Roman"/>
          <w:color w:val="auto"/>
          <w:sz w:val="28"/>
          <w:szCs w:val="28"/>
        </w:rPr>
      </w:pPr>
      <w:r w:rsidRPr="003B790A">
        <w:rPr>
          <w:rFonts w:ascii="Times New Roman" w:eastAsia="SimSun" w:hAnsi="Times New Roman" w:cs="Times New Roman"/>
          <w:color w:val="auto"/>
          <w:sz w:val="28"/>
          <w:szCs w:val="28"/>
        </w:rPr>
        <w:t>- Hoàn thành lắp đặt máy móc thiết bị và vận hành thử: Tháng 5/2027;</w:t>
      </w:r>
    </w:p>
    <w:p w14:paraId="17CF0DBE" w14:textId="77777777" w:rsidR="00931FAF" w:rsidRPr="003B790A" w:rsidRDefault="00931FAF" w:rsidP="00931FAF">
      <w:pPr>
        <w:spacing w:line="312" w:lineRule="auto"/>
        <w:ind w:firstLine="720"/>
        <w:rPr>
          <w:rFonts w:ascii="Times New Roman" w:eastAsia="SimSun" w:hAnsi="Times New Roman" w:cs="Times New Roman"/>
          <w:color w:val="auto"/>
          <w:sz w:val="28"/>
          <w:szCs w:val="28"/>
        </w:rPr>
      </w:pPr>
      <w:r w:rsidRPr="003B790A">
        <w:rPr>
          <w:rFonts w:ascii="Times New Roman" w:eastAsia="SimSun" w:hAnsi="Times New Roman" w:cs="Times New Roman"/>
          <w:color w:val="auto"/>
          <w:sz w:val="28"/>
          <w:szCs w:val="28"/>
        </w:rPr>
        <w:t>- Đi vào hoạt động sản xuất: Từ tháng 6/2027.</w:t>
      </w:r>
    </w:p>
    <w:p w14:paraId="7D4EF9E0" w14:textId="77777777" w:rsidR="0039686C" w:rsidRPr="003B790A" w:rsidRDefault="0039686C" w:rsidP="0039686C">
      <w:pPr>
        <w:tabs>
          <w:tab w:val="left" w:pos="709"/>
          <w:tab w:val="left" w:pos="4050"/>
        </w:tabs>
        <w:spacing w:line="312" w:lineRule="auto"/>
        <w:jc w:val="both"/>
        <w:rPr>
          <w:rFonts w:ascii="Times New Roman" w:hAnsi="Times New Roman" w:cs="Times New Roman"/>
          <w:b/>
          <w:color w:val="auto"/>
          <w:sz w:val="28"/>
          <w:szCs w:val="28"/>
        </w:rPr>
      </w:pPr>
      <w:r w:rsidRPr="003B790A">
        <w:rPr>
          <w:rFonts w:ascii="Times New Roman" w:hAnsi="Times New Roman" w:cs="Times New Roman"/>
          <w:b/>
          <w:color w:val="auto"/>
          <w:sz w:val="28"/>
          <w:szCs w:val="28"/>
        </w:rPr>
        <w:t>5.3. Vốn đầu tư</w:t>
      </w:r>
    </w:p>
    <w:p w14:paraId="59D50DFE" w14:textId="1CEA16DF" w:rsidR="0039686C" w:rsidRPr="003B790A" w:rsidRDefault="0039686C" w:rsidP="00AB1BC4">
      <w:pPr>
        <w:spacing w:line="312" w:lineRule="auto"/>
        <w:ind w:firstLine="720"/>
        <w:jc w:val="both"/>
        <w:rPr>
          <w:rFonts w:ascii="Times New Roman" w:hAnsi="Times New Roman" w:cs="Times New Roman"/>
          <w:color w:val="auto"/>
          <w:spacing w:val="-2"/>
          <w:sz w:val="28"/>
          <w:szCs w:val="28"/>
        </w:rPr>
      </w:pPr>
      <w:r w:rsidRPr="003B790A">
        <w:rPr>
          <w:rFonts w:ascii="Times New Roman" w:hAnsi="Times New Roman" w:cs="Times New Roman"/>
          <w:color w:val="auto"/>
          <w:spacing w:val="-2"/>
          <w:sz w:val="28"/>
          <w:szCs w:val="28"/>
        </w:rPr>
        <w:t xml:space="preserve">Vốn đầu tư của </w:t>
      </w:r>
      <w:r w:rsidR="000C1CD4" w:rsidRPr="003B790A">
        <w:rPr>
          <w:rFonts w:ascii="Times New Roman" w:hAnsi="Times New Roman" w:cs="Times New Roman"/>
          <w:color w:val="auto"/>
          <w:spacing w:val="-2"/>
          <w:sz w:val="28"/>
          <w:szCs w:val="28"/>
        </w:rPr>
        <w:t>cơ sở</w:t>
      </w:r>
      <w:r w:rsidRPr="003B790A">
        <w:rPr>
          <w:rFonts w:ascii="Times New Roman" w:hAnsi="Times New Roman" w:cs="Times New Roman"/>
          <w:color w:val="auto"/>
          <w:spacing w:val="-2"/>
          <w:sz w:val="28"/>
          <w:szCs w:val="28"/>
        </w:rPr>
        <w:t xml:space="preserve"> là vốn nước ngoài.</w:t>
      </w:r>
    </w:p>
    <w:p w14:paraId="5D86C0C8" w14:textId="5F10F952" w:rsidR="00931FAF" w:rsidRPr="003B790A" w:rsidRDefault="00AB1BC4" w:rsidP="00FF1C36">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Tổng vốn đầu tư của </w:t>
      </w:r>
      <w:r w:rsidR="000C1CD4" w:rsidRPr="003B790A">
        <w:rPr>
          <w:rFonts w:ascii="Times New Roman" w:hAnsi="Times New Roman" w:cs="Times New Roman"/>
          <w:color w:val="auto"/>
          <w:spacing w:val="-2"/>
          <w:sz w:val="28"/>
          <w:szCs w:val="28"/>
        </w:rPr>
        <w:t>cơ sở</w:t>
      </w:r>
      <w:r w:rsidRPr="003B790A">
        <w:rPr>
          <w:rFonts w:ascii="Times New Roman" w:hAnsi="Times New Roman" w:cs="Times New Roman"/>
          <w:color w:val="auto"/>
          <w:sz w:val="28"/>
          <w:szCs w:val="28"/>
        </w:rPr>
        <w:t xml:space="preserve">: </w:t>
      </w:r>
      <w:r w:rsidR="00931FAF" w:rsidRPr="003B790A">
        <w:rPr>
          <w:rFonts w:ascii="Times New Roman" w:hAnsi="Times New Roman" w:cs="Times New Roman"/>
          <w:color w:val="auto"/>
          <w:sz w:val="28"/>
          <w:szCs w:val="28"/>
        </w:rPr>
        <w:t>578.470.000</w:t>
      </w:r>
      <w:r w:rsidR="00747499" w:rsidRPr="003B790A">
        <w:rPr>
          <w:rFonts w:ascii="Times New Roman" w:hAnsi="Times New Roman" w:cs="Times New Roman"/>
          <w:color w:val="auto"/>
          <w:sz w:val="28"/>
          <w:szCs w:val="28"/>
        </w:rPr>
        <w:t>.000</w:t>
      </w:r>
      <w:r w:rsidRPr="003B790A">
        <w:rPr>
          <w:rFonts w:ascii="Times New Roman" w:hAnsi="Times New Roman" w:cs="Times New Roman"/>
          <w:color w:val="auto"/>
          <w:sz w:val="28"/>
          <w:szCs w:val="28"/>
        </w:rPr>
        <w:t xml:space="preserve"> đồng</w:t>
      </w:r>
      <w:r w:rsidR="00747499" w:rsidRPr="003B790A">
        <w:rPr>
          <w:rFonts w:ascii="Times New Roman" w:hAnsi="Times New Roman" w:cs="Times New Roman"/>
          <w:color w:val="auto"/>
          <w:sz w:val="28"/>
          <w:szCs w:val="28"/>
        </w:rPr>
        <w:t xml:space="preserve">, tương đương </w:t>
      </w:r>
      <w:r w:rsidR="00931FAF" w:rsidRPr="003B790A">
        <w:rPr>
          <w:rFonts w:ascii="Times New Roman" w:hAnsi="Times New Roman" w:cs="Times New Roman"/>
          <w:color w:val="auto"/>
          <w:sz w:val="28"/>
          <w:szCs w:val="28"/>
        </w:rPr>
        <w:t>2</w:t>
      </w:r>
      <w:r w:rsidR="00747499" w:rsidRPr="003B790A">
        <w:rPr>
          <w:rFonts w:ascii="Times New Roman" w:hAnsi="Times New Roman" w:cs="Times New Roman"/>
          <w:color w:val="auto"/>
          <w:sz w:val="28"/>
          <w:szCs w:val="28"/>
        </w:rPr>
        <w:t>5.000.000 đô la Mỹ</w:t>
      </w:r>
      <w:r w:rsidRPr="003B790A">
        <w:rPr>
          <w:rFonts w:ascii="Times New Roman" w:hAnsi="Times New Roman" w:cs="Times New Roman"/>
          <w:color w:val="auto"/>
          <w:sz w:val="28"/>
          <w:szCs w:val="28"/>
        </w:rPr>
        <w:t xml:space="preserve">. </w:t>
      </w:r>
      <w:r w:rsidR="00931FAF" w:rsidRPr="003B790A">
        <w:rPr>
          <w:rFonts w:ascii="Times New Roman" w:hAnsi="Times New Roman" w:cs="Times New Roman"/>
          <w:color w:val="auto"/>
          <w:sz w:val="28"/>
          <w:szCs w:val="28"/>
        </w:rPr>
        <w:t>Trong đó:</w:t>
      </w:r>
    </w:p>
    <w:p w14:paraId="159EADFF" w14:textId="77777777" w:rsidR="00931FAF" w:rsidRPr="003B790A" w:rsidRDefault="00931FAF" w:rsidP="00FF1C36">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Giai đoạn 1: 341.250.000.000 đồng, tương đương 15.000.000 đô là Mỹ. Nguồn vốn đầu tư: Vốn huy động.</w:t>
      </w:r>
    </w:p>
    <w:p w14:paraId="0385D45A" w14:textId="77777777" w:rsidR="00931FAF" w:rsidRPr="003B790A" w:rsidRDefault="00931FAF" w:rsidP="00931FAF">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Giai đoạn 2: 237.220.000.000 đồng, tương đương 10.000.000 đô là Mỹ. Nguồn vốn đầu tư: Từ lợi nhuận để lại của nhà đầu tư để tái đầu tư.</w:t>
      </w:r>
    </w:p>
    <w:p w14:paraId="40302376" w14:textId="77777777" w:rsidR="0039686C" w:rsidRPr="003B790A" w:rsidRDefault="0039686C" w:rsidP="0039686C">
      <w:pPr>
        <w:tabs>
          <w:tab w:val="left" w:pos="709"/>
          <w:tab w:val="left" w:pos="4050"/>
        </w:tabs>
        <w:spacing w:line="312" w:lineRule="auto"/>
        <w:jc w:val="both"/>
        <w:rPr>
          <w:rFonts w:ascii="Times New Roman" w:hAnsi="Times New Roman" w:cs="Times New Roman"/>
          <w:b/>
          <w:color w:val="auto"/>
          <w:sz w:val="28"/>
          <w:szCs w:val="28"/>
        </w:rPr>
      </w:pPr>
      <w:r w:rsidRPr="003B790A">
        <w:rPr>
          <w:rFonts w:ascii="Times New Roman" w:hAnsi="Times New Roman" w:cs="Times New Roman"/>
          <w:b/>
          <w:color w:val="auto"/>
          <w:sz w:val="28"/>
          <w:szCs w:val="28"/>
        </w:rPr>
        <w:t xml:space="preserve">5.4. Tổ chức quản lý và thực hiện </w:t>
      </w:r>
      <w:r w:rsidR="00931FAF" w:rsidRPr="003B790A">
        <w:rPr>
          <w:rFonts w:ascii="Times New Roman" w:hAnsi="Times New Roman" w:cs="Times New Roman"/>
          <w:b/>
          <w:color w:val="auto"/>
          <w:sz w:val="28"/>
          <w:szCs w:val="28"/>
        </w:rPr>
        <w:t>cơ sở</w:t>
      </w:r>
    </w:p>
    <w:p w14:paraId="11CD4A80" w14:textId="77777777" w:rsidR="000B5D9A" w:rsidRPr="003B790A" w:rsidRDefault="0039686C" w:rsidP="00747499">
      <w:pPr>
        <w:spacing w:line="312" w:lineRule="auto"/>
        <w:ind w:firstLine="709"/>
        <w:jc w:val="both"/>
        <w:rPr>
          <w:rFonts w:ascii="Times New Roman" w:hAnsi="Times New Roman" w:cs="Times New Roman"/>
          <w:color w:val="auto"/>
        </w:rPr>
      </w:pPr>
      <w:r w:rsidRPr="003B790A">
        <w:rPr>
          <w:rFonts w:ascii="Times New Roman" w:hAnsi="Times New Roman" w:cs="Times New Roman"/>
          <w:color w:val="auto"/>
          <w:sz w:val="28"/>
          <w:szCs w:val="28"/>
        </w:rPr>
        <w:t xml:space="preserve">Nhu cầu nhân lực của của </w:t>
      </w:r>
      <w:r w:rsidR="0031400C" w:rsidRPr="003B790A">
        <w:rPr>
          <w:rFonts w:ascii="Times New Roman" w:hAnsi="Times New Roman" w:cs="Times New Roman"/>
          <w:color w:val="auto"/>
          <w:sz w:val="28"/>
          <w:szCs w:val="28"/>
        </w:rPr>
        <w:t>Công ty TNHH khuôn đúc Tsukuba Việt Nam</w:t>
      </w:r>
      <w:r w:rsidRPr="003B790A">
        <w:rPr>
          <w:rFonts w:ascii="Times New Roman" w:hAnsi="Times New Roman" w:cs="Times New Roman"/>
          <w:color w:val="auto"/>
          <w:sz w:val="28"/>
          <w:szCs w:val="28"/>
        </w:rPr>
        <w:t xml:space="preserve"> đư</w:t>
      </w:r>
      <w:bookmarkStart w:id="317" w:name="_Toc325555996"/>
      <w:bookmarkStart w:id="318" w:name="_Toc325606932"/>
      <w:bookmarkStart w:id="319" w:name="_Toc325607358"/>
      <w:bookmarkStart w:id="320" w:name="_Toc332782046"/>
      <w:bookmarkStart w:id="321" w:name="_Toc395815119"/>
      <w:bookmarkStart w:id="322" w:name="_Toc395834574"/>
      <w:bookmarkStart w:id="323" w:name="_Toc395834942"/>
      <w:bookmarkStart w:id="324" w:name="_Toc397004391"/>
      <w:bookmarkStart w:id="325" w:name="_Toc397005082"/>
      <w:bookmarkStart w:id="326" w:name="_Toc397005338"/>
      <w:bookmarkStart w:id="327" w:name="_Toc397005602"/>
      <w:bookmarkStart w:id="328" w:name="_Toc398271362"/>
      <w:bookmarkStart w:id="329" w:name="_Toc413055638"/>
      <w:bookmarkStart w:id="330" w:name="_Toc413056137"/>
      <w:bookmarkStart w:id="331" w:name="_Toc434236729"/>
      <w:bookmarkStart w:id="332" w:name="_Toc434241904"/>
      <w:bookmarkStart w:id="333" w:name="_Toc434242296"/>
      <w:r w:rsidR="00E97C51" w:rsidRPr="003B790A">
        <w:rPr>
          <w:rFonts w:ascii="Times New Roman" w:hAnsi="Times New Roman" w:cs="Times New Roman"/>
          <w:color w:val="auto"/>
          <w:sz w:val="28"/>
          <w:szCs w:val="28"/>
        </w:rPr>
        <w:t>ợc thể hiện trong bảng dưới đây:</w:t>
      </w:r>
      <w:bookmarkStart w:id="334" w:name="_Toc444604027"/>
      <w:bookmarkStart w:id="335" w:name="_Toc444604497"/>
      <w:bookmarkStart w:id="336" w:name="_Toc457404515"/>
      <w:bookmarkStart w:id="337" w:name="_Toc476126427"/>
      <w:bookmarkStart w:id="338" w:name="_Toc491779298"/>
      <w:bookmarkStart w:id="339" w:name="_Toc497393514"/>
      <w:bookmarkStart w:id="340" w:name="_Toc504130103"/>
      <w:bookmarkStart w:id="341" w:name="_Toc509748013"/>
      <w:bookmarkStart w:id="342" w:name="_Toc513191218"/>
      <w:bookmarkStart w:id="343" w:name="_Toc513192030"/>
      <w:bookmarkStart w:id="344" w:name="_Toc518373977"/>
      <w:bookmarkStart w:id="345" w:name="_Toc524092879"/>
      <w:bookmarkStart w:id="346" w:name="_Toc524093162"/>
      <w:bookmarkStart w:id="347" w:name="_Toc524093388"/>
      <w:bookmarkStart w:id="348" w:name="_Toc525650686"/>
      <w:bookmarkStart w:id="349" w:name="_Toc525650895"/>
      <w:bookmarkStart w:id="350" w:name="_Toc528938068"/>
      <w:bookmarkStart w:id="351" w:name="_Toc528938231"/>
      <w:bookmarkStart w:id="352" w:name="_Toc528938394"/>
      <w:bookmarkStart w:id="353" w:name="_Toc528938784"/>
      <w:bookmarkStart w:id="354" w:name="_Toc12552163"/>
      <w:r w:rsidRPr="003B790A">
        <w:rPr>
          <w:rFonts w:ascii="Times New Roman" w:hAnsi="Times New Roman" w:cs="Times New Roman"/>
          <w:color w:val="auto"/>
        </w:rPr>
        <w:tab/>
      </w:r>
      <w:bookmarkStart w:id="355" w:name="_Toc32256171"/>
    </w:p>
    <w:p w14:paraId="0BAFC1CE" w14:textId="77777777" w:rsidR="0039686C" w:rsidRPr="003B790A" w:rsidRDefault="0039686C" w:rsidP="005C26DB">
      <w:pPr>
        <w:pStyle w:val="DanhmucBANG"/>
      </w:pPr>
      <w:bookmarkStart w:id="356" w:name="_Toc145498179"/>
      <w:bookmarkStart w:id="357" w:name="_Toc211859711"/>
      <w:r w:rsidRPr="003B790A">
        <w:t>Bả</w:t>
      </w:r>
      <w:r w:rsidR="00473D23" w:rsidRPr="003B790A">
        <w:t>ng 1.7</w:t>
      </w:r>
      <w:r w:rsidRPr="003B790A">
        <w:t xml:space="preserve">: Bảng nhu cầu lao động của </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sidR="00931FAF" w:rsidRPr="003B790A">
        <w:t>cơ sở</w:t>
      </w:r>
      <w:bookmarkEnd w:id="35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5093"/>
        <w:gridCol w:w="1841"/>
        <w:gridCol w:w="2124"/>
      </w:tblGrid>
      <w:tr w:rsidR="00B15F28" w:rsidRPr="003B790A" w14:paraId="3D56672A" w14:textId="77777777" w:rsidTr="00903FC8">
        <w:trPr>
          <w:trHeight w:val="64"/>
          <w:jc w:val="center"/>
        </w:trPr>
        <w:tc>
          <w:tcPr>
            <w:tcW w:w="570" w:type="dxa"/>
            <w:tcBorders>
              <w:top w:val="single" w:sz="4" w:space="0" w:color="auto"/>
              <w:left w:val="single" w:sz="4" w:space="0" w:color="auto"/>
              <w:right w:val="single" w:sz="4" w:space="0" w:color="auto"/>
            </w:tcBorders>
            <w:vAlign w:val="center"/>
          </w:tcPr>
          <w:p w14:paraId="70AAC33D" w14:textId="77777777" w:rsidR="00AB1BC4" w:rsidRPr="003B790A" w:rsidRDefault="00AB1BC4" w:rsidP="00F02828">
            <w:pPr>
              <w:tabs>
                <w:tab w:val="left" w:pos="567"/>
              </w:tabs>
              <w:spacing w:line="312" w:lineRule="auto"/>
              <w:jc w:val="center"/>
              <w:rPr>
                <w:rFonts w:ascii="Times New Roman" w:hAnsi="Times New Roman" w:cs="Times New Roman"/>
                <w:b/>
                <w:bCs/>
                <w:iCs/>
                <w:color w:val="auto"/>
              </w:rPr>
            </w:pPr>
            <w:bookmarkStart w:id="358" w:name="_Toc508290112"/>
            <w:r w:rsidRPr="003B790A">
              <w:rPr>
                <w:rFonts w:ascii="Times New Roman" w:hAnsi="Times New Roman" w:cs="Times New Roman"/>
                <w:b/>
                <w:bCs/>
                <w:iCs/>
                <w:color w:val="auto"/>
              </w:rPr>
              <w:t>TT</w:t>
            </w:r>
          </w:p>
        </w:tc>
        <w:tc>
          <w:tcPr>
            <w:tcW w:w="5103" w:type="dxa"/>
            <w:tcBorders>
              <w:top w:val="single" w:sz="4" w:space="0" w:color="auto"/>
              <w:left w:val="single" w:sz="4" w:space="0" w:color="auto"/>
              <w:right w:val="single" w:sz="4" w:space="0" w:color="auto"/>
            </w:tcBorders>
            <w:vAlign w:val="center"/>
          </w:tcPr>
          <w:p w14:paraId="6210FF55" w14:textId="77777777" w:rsidR="00AB1BC4" w:rsidRPr="003B790A" w:rsidRDefault="00AB1BC4" w:rsidP="00F02828">
            <w:pPr>
              <w:tabs>
                <w:tab w:val="left" w:pos="567"/>
              </w:tabs>
              <w:spacing w:line="312" w:lineRule="auto"/>
              <w:jc w:val="center"/>
              <w:rPr>
                <w:rFonts w:ascii="Times New Roman" w:hAnsi="Times New Roman" w:cs="Times New Roman"/>
                <w:b/>
                <w:bCs/>
                <w:iCs/>
                <w:color w:val="auto"/>
                <w:lang w:val="pt-BR"/>
              </w:rPr>
            </w:pPr>
            <w:r w:rsidRPr="003B790A">
              <w:rPr>
                <w:rFonts w:ascii="Times New Roman" w:hAnsi="Times New Roman" w:cs="Times New Roman"/>
                <w:b/>
                <w:bCs/>
                <w:iCs/>
                <w:color w:val="auto"/>
                <w:lang w:val="pt-BR"/>
              </w:rPr>
              <w:t>Bộ phận</w:t>
            </w:r>
          </w:p>
        </w:tc>
        <w:tc>
          <w:tcPr>
            <w:tcW w:w="1843" w:type="dxa"/>
            <w:tcBorders>
              <w:top w:val="single" w:sz="4" w:space="0" w:color="auto"/>
              <w:left w:val="single" w:sz="4" w:space="0" w:color="auto"/>
              <w:right w:val="single" w:sz="4" w:space="0" w:color="auto"/>
            </w:tcBorders>
            <w:vAlign w:val="center"/>
          </w:tcPr>
          <w:p w14:paraId="4120499A" w14:textId="77777777" w:rsidR="00AB1BC4" w:rsidRPr="003B790A" w:rsidRDefault="00AB1BC4" w:rsidP="00F02828">
            <w:pPr>
              <w:tabs>
                <w:tab w:val="left" w:pos="567"/>
              </w:tabs>
              <w:spacing w:line="312" w:lineRule="auto"/>
              <w:jc w:val="center"/>
              <w:rPr>
                <w:rFonts w:ascii="Times New Roman" w:hAnsi="Times New Roman" w:cs="Times New Roman"/>
                <w:b/>
                <w:bCs/>
                <w:iCs/>
                <w:color w:val="auto"/>
                <w:lang w:val="pt-BR"/>
              </w:rPr>
            </w:pPr>
            <w:r w:rsidRPr="003B790A">
              <w:rPr>
                <w:rFonts w:ascii="Times New Roman" w:hAnsi="Times New Roman" w:cs="Times New Roman"/>
                <w:b/>
                <w:bCs/>
                <w:iCs/>
                <w:color w:val="auto"/>
                <w:lang w:val="pt-BR"/>
              </w:rPr>
              <w:t>Đơn vị</w:t>
            </w:r>
          </w:p>
        </w:tc>
        <w:tc>
          <w:tcPr>
            <w:tcW w:w="2127" w:type="dxa"/>
            <w:tcBorders>
              <w:top w:val="single" w:sz="4" w:space="0" w:color="auto"/>
              <w:left w:val="single" w:sz="4" w:space="0" w:color="auto"/>
              <w:right w:val="single" w:sz="4" w:space="0" w:color="auto"/>
            </w:tcBorders>
            <w:vAlign w:val="center"/>
          </w:tcPr>
          <w:p w14:paraId="0EB47E1A" w14:textId="77777777" w:rsidR="00AB1BC4" w:rsidRPr="003B790A" w:rsidRDefault="00AB1BC4" w:rsidP="00F02828">
            <w:pPr>
              <w:tabs>
                <w:tab w:val="left" w:pos="567"/>
              </w:tabs>
              <w:spacing w:line="312" w:lineRule="auto"/>
              <w:jc w:val="center"/>
              <w:rPr>
                <w:rFonts w:ascii="Times New Roman" w:hAnsi="Times New Roman" w:cs="Times New Roman"/>
                <w:b/>
                <w:bCs/>
                <w:iCs/>
                <w:color w:val="auto"/>
                <w:lang w:val="pt-BR"/>
              </w:rPr>
            </w:pPr>
            <w:r w:rsidRPr="003B790A">
              <w:rPr>
                <w:rFonts w:ascii="Times New Roman" w:hAnsi="Times New Roman" w:cs="Times New Roman"/>
                <w:b/>
                <w:bCs/>
                <w:iCs/>
                <w:color w:val="auto"/>
                <w:lang w:val="pt-BR"/>
              </w:rPr>
              <w:t>Số lượng</w:t>
            </w:r>
          </w:p>
        </w:tc>
      </w:tr>
      <w:tr w:rsidR="00B15F28" w:rsidRPr="003B790A" w14:paraId="205FE533" w14:textId="77777777" w:rsidTr="00903FC8">
        <w:trPr>
          <w:trHeight w:val="315"/>
          <w:jc w:val="center"/>
        </w:trPr>
        <w:tc>
          <w:tcPr>
            <w:tcW w:w="570" w:type="dxa"/>
            <w:tcBorders>
              <w:top w:val="single" w:sz="4" w:space="0" w:color="auto"/>
              <w:left w:val="single" w:sz="4" w:space="0" w:color="auto"/>
              <w:bottom w:val="single" w:sz="4" w:space="0" w:color="auto"/>
              <w:right w:val="single" w:sz="4" w:space="0" w:color="auto"/>
            </w:tcBorders>
            <w:vAlign w:val="center"/>
          </w:tcPr>
          <w:p w14:paraId="36C0872E" w14:textId="77777777" w:rsidR="00AB1BC4" w:rsidRPr="003B790A" w:rsidRDefault="00AB1BC4" w:rsidP="00F02828">
            <w:pPr>
              <w:tabs>
                <w:tab w:val="left" w:pos="567"/>
              </w:tabs>
              <w:spacing w:line="312" w:lineRule="auto"/>
              <w:jc w:val="center"/>
              <w:rPr>
                <w:rFonts w:ascii="Times New Roman" w:hAnsi="Times New Roman" w:cs="Times New Roman"/>
                <w:color w:val="auto"/>
              </w:rPr>
            </w:pPr>
            <w:r w:rsidRPr="003B790A">
              <w:rPr>
                <w:rFonts w:ascii="Times New Roman" w:hAnsi="Times New Roman" w:cs="Times New Roman"/>
                <w:color w:val="auto"/>
              </w:rPr>
              <w:t>1</w:t>
            </w:r>
          </w:p>
        </w:tc>
        <w:tc>
          <w:tcPr>
            <w:tcW w:w="5103" w:type="dxa"/>
            <w:tcBorders>
              <w:top w:val="single" w:sz="4" w:space="0" w:color="auto"/>
              <w:left w:val="single" w:sz="4" w:space="0" w:color="auto"/>
              <w:bottom w:val="single" w:sz="4" w:space="0" w:color="auto"/>
              <w:right w:val="single" w:sz="4" w:space="0" w:color="auto"/>
            </w:tcBorders>
            <w:vAlign w:val="center"/>
          </w:tcPr>
          <w:p w14:paraId="130ED026" w14:textId="77777777" w:rsidR="00AB1BC4" w:rsidRPr="003B790A" w:rsidRDefault="00AB1BC4" w:rsidP="00F02828">
            <w:pPr>
              <w:tabs>
                <w:tab w:val="left" w:pos="567"/>
              </w:tabs>
              <w:spacing w:line="312" w:lineRule="auto"/>
              <w:rPr>
                <w:rFonts w:ascii="Times New Roman" w:hAnsi="Times New Roman" w:cs="Times New Roman"/>
                <w:color w:val="auto"/>
                <w:lang w:val="it-IT"/>
              </w:rPr>
            </w:pPr>
            <w:r w:rsidRPr="003B790A">
              <w:rPr>
                <w:rFonts w:ascii="Times New Roman" w:hAnsi="Times New Roman" w:cs="Times New Roman"/>
                <w:color w:val="auto"/>
              </w:rPr>
              <w:t>Lao động gián tiếp</w:t>
            </w:r>
          </w:p>
        </w:tc>
        <w:tc>
          <w:tcPr>
            <w:tcW w:w="1843" w:type="dxa"/>
            <w:tcBorders>
              <w:top w:val="single" w:sz="4" w:space="0" w:color="auto"/>
              <w:left w:val="single" w:sz="4" w:space="0" w:color="auto"/>
              <w:bottom w:val="single" w:sz="4" w:space="0" w:color="auto"/>
              <w:right w:val="single" w:sz="4" w:space="0" w:color="auto"/>
            </w:tcBorders>
            <w:vAlign w:val="center"/>
          </w:tcPr>
          <w:p w14:paraId="3A53EC84" w14:textId="77777777" w:rsidR="00AB1BC4" w:rsidRPr="003B790A" w:rsidRDefault="00C173AF" w:rsidP="00F02828">
            <w:pPr>
              <w:spacing w:line="312" w:lineRule="auto"/>
              <w:jc w:val="center"/>
              <w:rPr>
                <w:rFonts w:ascii="Times New Roman" w:hAnsi="Times New Roman" w:cs="Times New Roman"/>
                <w:color w:val="auto"/>
                <w:lang w:val="it-IT"/>
              </w:rPr>
            </w:pPr>
            <w:r w:rsidRPr="003B790A">
              <w:rPr>
                <w:rFonts w:ascii="Times New Roman" w:hAnsi="Times New Roman" w:cs="Times New Roman"/>
                <w:color w:val="auto"/>
              </w:rPr>
              <w:t>N</w:t>
            </w:r>
            <w:r w:rsidR="00AB1BC4" w:rsidRPr="003B790A">
              <w:rPr>
                <w:rFonts w:ascii="Times New Roman" w:hAnsi="Times New Roman" w:cs="Times New Roman"/>
                <w:color w:val="auto"/>
              </w:rPr>
              <w:t>gười</w:t>
            </w:r>
          </w:p>
        </w:tc>
        <w:tc>
          <w:tcPr>
            <w:tcW w:w="2127" w:type="dxa"/>
            <w:tcBorders>
              <w:top w:val="single" w:sz="4" w:space="0" w:color="auto"/>
              <w:left w:val="single" w:sz="4" w:space="0" w:color="auto"/>
              <w:bottom w:val="single" w:sz="4" w:space="0" w:color="auto"/>
              <w:right w:val="single" w:sz="4" w:space="0" w:color="auto"/>
            </w:tcBorders>
            <w:vAlign w:val="center"/>
          </w:tcPr>
          <w:p w14:paraId="40A54BF6" w14:textId="1C1F7B95" w:rsidR="00AB1BC4" w:rsidRPr="003B790A" w:rsidRDefault="7D8655A0" w:rsidP="00F02828">
            <w:pPr>
              <w:tabs>
                <w:tab w:val="left" w:pos="567"/>
              </w:tabs>
              <w:spacing w:line="312" w:lineRule="auto"/>
              <w:jc w:val="center"/>
              <w:rPr>
                <w:rFonts w:ascii="Times New Roman" w:hAnsi="Times New Roman" w:cs="Times New Roman"/>
              </w:rPr>
            </w:pPr>
            <w:r w:rsidRPr="003B790A">
              <w:rPr>
                <w:rFonts w:ascii="Times New Roman" w:hAnsi="Times New Roman" w:cs="Times New Roman"/>
                <w:color w:val="auto"/>
              </w:rPr>
              <w:t>60</w:t>
            </w:r>
          </w:p>
        </w:tc>
      </w:tr>
      <w:tr w:rsidR="00B15F28" w:rsidRPr="003B790A" w14:paraId="695A7C4F" w14:textId="77777777" w:rsidTr="00903FC8">
        <w:trPr>
          <w:trHeight w:val="64"/>
          <w:jc w:val="center"/>
        </w:trPr>
        <w:tc>
          <w:tcPr>
            <w:tcW w:w="570" w:type="dxa"/>
            <w:tcBorders>
              <w:top w:val="single" w:sz="4" w:space="0" w:color="auto"/>
              <w:left w:val="single" w:sz="4" w:space="0" w:color="auto"/>
              <w:bottom w:val="single" w:sz="4" w:space="0" w:color="auto"/>
              <w:right w:val="single" w:sz="4" w:space="0" w:color="auto"/>
            </w:tcBorders>
            <w:vAlign w:val="center"/>
          </w:tcPr>
          <w:p w14:paraId="19E89E49" w14:textId="77777777" w:rsidR="00AB1BC4" w:rsidRPr="003B790A" w:rsidRDefault="00AB1BC4" w:rsidP="00F02828">
            <w:pPr>
              <w:tabs>
                <w:tab w:val="left" w:pos="567"/>
              </w:tabs>
              <w:spacing w:line="312" w:lineRule="auto"/>
              <w:jc w:val="center"/>
              <w:rPr>
                <w:rFonts w:ascii="Times New Roman" w:hAnsi="Times New Roman" w:cs="Times New Roman"/>
                <w:i/>
                <w:color w:val="auto"/>
              </w:rPr>
            </w:pPr>
            <w:r w:rsidRPr="003B790A">
              <w:rPr>
                <w:rFonts w:ascii="Times New Roman" w:hAnsi="Times New Roman" w:cs="Times New Roman"/>
                <w:i/>
                <w:color w:val="auto"/>
              </w:rPr>
              <w:t>1.1</w:t>
            </w:r>
          </w:p>
        </w:tc>
        <w:tc>
          <w:tcPr>
            <w:tcW w:w="5103" w:type="dxa"/>
            <w:tcBorders>
              <w:top w:val="single" w:sz="4" w:space="0" w:color="auto"/>
              <w:left w:val="single" w:sz="4" w:space="0" w:color="auto"/>
              <w:bottom w:val="single" w:sz="4" w:space="0" w:color="auto"/>
              <w:right w:val="single" w:sz="4" w:space="0" w:color="auto"/>
            </w:tcBorders>
            <w:vAlign w:val="center"/>
          </w:tcPr>
          <w:p w14:paraId="0C0D184F" w14:textId="77777777" w:rsidR="00AB1BC4" w:rsidRPr="003B790A" w:rsidRDefault="00AB1BC4" w:rsidP="00F02828">
            <w:pPr>
              <w:tabs>
                <w:tab w:val="left" w:pos="567"/>
              </w:tabs>
              <w:spacing w:line="312" w:lineRule="auto"/>
              <w:rPr>
                <w:rFonts w:ascii="Times New Roman" w:hAnsi="Times New Roman" w:cs="Times New Roman"/>
                <w:i/>
                <w:color w:val="auto"/>
              </w:rPr>
            </w:pPr>
            <w:r w:rsidRPr="003B790A">
              <w:rPr>
                <w:rFonts w:ascii="Times New Roman" w:hAnsi="Times New Roman" w:cs="Times New Roman"/>
                <w:i/>
                <w:color w:val="auto"/>
                <w:lang w:val="it-IT"/>
              </w:rPr>
              <w:t>Ban Lãnh đạo, Quản lý</w:t>
            </w:r>
          </w:p>
        </w:tc>
        <w:tc>
          <w:tcPr>
            <w:tcW w:w="1843" w:type="dxa"/>
            <w:tcBorders>
              <w:top w:val="single" w:sz="4" w:space="0" w:color="auto"/>
              <w:left w:val="single" w:sz="4" w:space="0" w:color="auto"/>
              <w:bottom w:val="single" w:sz="4" w:space="0" w:color="auto"/>
              <w:right w:val="single" w:sz="4" w:space="0" w:color="auto"/>
            </w:tcBorders>
            <w:vAlign w:val="center"/>
          </w:tcPr>
          <w:p w14:paraId="6D6A549B" w14:textId="77777777" w:rsidR="00AB1BC4" w:rsidRPr="003B790A" w:rsidRDefault="00C173AF" w:rsidP="00F02828">
            <w:pPr>
              <w:spacing w:line="312" w:lineRule="auto"/>
              <w:jc w:val="center"/>
              <w:rPr>
                <w:rFonts w:ascii="Times New Roman" w:hAnsi="Times New Roman" w:cs="Times New Roman"/>
                <w:i/>
                <w:color w:val="auto"/>
              </w:rPr>
            </w:pPr>
            <w:r w:rsidRPr="003B790A">
              <w:rPr>
                <w:rFonts w:ascii="Times New Roman" w:hAnsi="Times New Roman" w:cs="Times New Roman"/>
                <w:i/>
                <w:color w:val="auto"/>
              </w:rPr>
              <w:t>N</w:t>
            </w:r>
            <w:r w:rsidR="00AB1BC4" w:rsidRPr="003B790A">
              <w:rPr>
                <w:rFonts w:ascii="Times New Roman" w:hAnsi="Times New Roman" w:cs="Times New Roman"/>
                <w:i/>
                <w:color w:val="auto"/>
              </w:rPr>
              <w:t>gười</w:t>
            </w:r>
          </w:p>
        </w:tc>
        <w:tc>
          <w:tcPr>
            <w:tcW w:w="2127" w:type="dxa"/>
            <w:tcBorders>
              <w:top w:val="single" w:sz="4" w:space="0" w:color="auto"/>
              <w:left w:val="single" w:sz="4" w:space="0" w:color="auto"/>
              <w:bottom w:val="single" w:sz="4" w:space="0" w:color="auto"/>
              <w:right w:val="single" w:sz="4" w:space="0" w:color="auto"/>
            </w:tcBorders>
            <w:vAlign w:val="center"/>
          </w:tcPr>
          <w:p w14:paraId="233CAA35" w14:textId="77777777" w:rsidR="00AB1BC4" w:rsidRPr="003B790A" w:rsidRDefault="00AB1BC4" w:rsidP="00F02828">
            <w:pPr>
              <w:tabs>
                <w:tab w:val="left" w:pos="567"/>
              </w:tabs>
              <w:spacing w:line="312" w:lineRule="auto"/>
              <w:jc w:val="center"/>
              <w:rPr>
                <w:rFonts w:ascii="Times New Roman" w:hAnsi="Times New Roman" w:cs="Times New Roman"/>
                <w:i/>
                <w:color w:val="auto"/>
                <w:lang w:val="en-US"/>
              </w:rPr>
            </w:pPr>
            <w:r w:rsidRPr="003B790A">
              <w:rPr>
                <w:rFonts w:ascii="Times New Roman" w:hAnsi="Times New Roman" w:cs="Times New Roman"/>
                <w:i/>
                <w:color w:val="auto"/>
                <w:lang w:val="en-US"/>
              </w:rPr>
              <w:t>10</w:t>
            </w:r>
          </w:p>
        </w:tc>
      </w:tr>
      <w:tr w:rsidR="00B15F28" w:rsidRPr="003B790A" w14:paraId="0AA3A92F" w14:textId="77777777" w:rsidTr="00903FC8">
        <w:trPr>
          <w:trHeight w:val="64"/>
          <w:jc w:val="center"/>
        </w:trPr>
        <w:tc>
          <w:tcPr>
            <w:tcW w:w="570" w:type="dxa"/>
            <w:tcBorders>
              <w:top w:val="single" w:sz="4" w:space="0" w:color="auto"/>
              <w:left w:val="single" w:sz="4" w:space="0" w:color="auto"/>
              <w:bottom w:val="single" w:sz="4" w:space="0" w:color="auto"/>
              <w:right w:val="single" w:sz="4" w:space="0" w:color="auto"/>
            </w:tcBorders>
            <w:vAlign w:val="center"/>
          </w:tcPr>
          <w:p w14:paraId="4F5FC05C" w14:textId="77777777" w:rsidR="00AB1BC4" w:rsidRPr="003B790A" w:rsidRDefault="00AB1BC4" w:rsidP="00F02828">
            <w:pPr>
              <w:tabs>
                <w:tab w:val="left" w:pos="567"/>
              </w:tabs>
              <w:spacing w:line="312" w:lineRule="auto"/>
              <w:jc w:val="center"/>
              <w:rPr>
                <w:rFonts w:ascii="Times New Roman" w:hAnsi="Times New Roman" w:cs="Times New Roman"/>
                <w:i/>
                <w:color w:val="auto"/>
              </w:rPr>
            </w:pPr>
            <w:r w:rsidRPr="003B790A">
              <w:rPr>
                <w:rFonts w:ascii="Times New Roman" w:hAnsi="Times New Roman" w:cs="Times New Roman"/>
                <w:i/>
                <w:color w:val="auto"/>
              </w:rPr>
              <w:t>1.2</w:t>
            </w:r>
          </w:p>
        </w:tc>
        <w:tc>
          <w:tcPr>
            <w:tcW w:w="5103" w:type="dxa"/>
            <w:tcBorders>
              <w:top w:val="single" w:sz="4" w:space="0" w:color="auto"/>
              <w:left w:val="single" w:sz="4" w:space="0" w:color="auto"/>
              <w:bottom w:val="single" w:sz="4" w:space="0" w:color="auto"/>
              <w:right w:val="single" w:sz="4" w:space="0" w:color="auto"/>
            </w:tcBorders>
            <w:vAlign w:val="center"/>
          </w:tcPr>
          <w:p w14:paraId="27636536" w14:textId="77777777" w:rsidR="00AB1BC4" w:rsidRPr="003B790A" w:rsidRDefault="00AB1BC4" w:rsidP="00F02828">
            <w:pPr>
              <w:tabs>
                <w:tab w:val="left" w:pos="567"/>
              </w:tabs>
              <w:spacing w:line="312" w:lineRule="auto"/>
              <w:rPr>
                <w:rFonts w:ascii="Times New Roman" w:hAnsi="Times New Roman" w:cs="Times New Roman"/>
                <w:i/>
                <w:color w:val="auto"/>
              </w:rPr>
            </w:pPr>
            <w:r w:rsidRPr="003B790A">
              <w:rPr>
                <w:rFonts w:ascii="Times New Roman" w:hAnsi="Times New Roman" w:cs="Times New Roman"/>
                <w:i/>
                <w:color w:val="auto"/>
              </w:rPr>
              <w:t>Các phòng chức năng</w:t>
            </w:r>
          </w:p>
        </w:tc>
        <w:tc>
          <w:tcPr>
            <w:tcW w:w="1843" w:type="dxa"/>
            <w:tcBorders>
              <w:top w:val="single" w:sz="4" w:space="0" w:color="auto"/>
              <w:left w:val="single" w:sz="4" w:space="0" w:color="auto"/>
              <w:bottom w:val="single" w:sz="4" w:space="0" w:color="auto"/>
              <w:right w:val="single" w:sz="4" w:space="0" w:color="auto"/>
            </w:tcBorders>
            <w:vAlign w:val="center"/>
          </w:tcPr>
          <w:p w14:paraId="2B2E8FA7" w14:textId="77777777" w:rsidR="00AB1BC4" w:rsidRPr="003B790A" w:rsidRDefault="00C173AF" w:rsidP="00F02828">
            <w:pPr>
              <w:spacing w:line="312" w:lineRule="auto"/>
              <w:jc w:val="center"/>
              <w:rPr>
                <w:rFonts w:ascii="Times New Roman" w:hAnsi="Times New Roman" w:cs="Times New Roman"/>
                <w:i/>
                <w:color w:val="auto"/>
              </w:rPr>
            </w:pPr>
            <w:r w:rsidRPr="003B790A">
              <w:rPr>
                <w:rFonts w:ascii="Times New Roman" w:hAnsi="Times New Roman" w:cs="Times New Roman"/>
                <w:i/>
                <w:color w:val="auto"/>
              </w:rPr>
              <w:t>N</w:t>
            </w:r>
            <w:r w:rsidR="00AB1BC4" w:rsidRPr="003B790A">
              <w:rPr>
                <w:rFonts w:ascii="Times New Roman" w:hAnsi="Times New Roman" w:cs="Times New Roman"/>
                <w:i/>
                <w:color w:val="auto"/>
              </w:rPr>
              <w:t>gười</w:t>
            </w:r>
          </w:p>
        </w:tc>
        <w:tc>
          <w:tcPr>
            <w:tcW w:w="2127" w:type="dxa"/>
            <w:tcBorders>
              <w:top w:val="single" w:sz="4" w:space="0" w:color="auto"/>
              <w:left w:val="single" w:sz="4" w:space="0" w:color="auto"/>
              <w:bottom w:val="single" w:sz="4" w:space="0" w:color="auto"/>
              <w:right w:val="single" w:sz="4" w:space="0" w:color="auto"/>
            </w:tcBorders>
            <w:vAlign w:val="center"/>
          </w:tcPr>
          <w:p w14:paraId="3449B4A3" w14:textId="49D811F3" w:rsidR="00AB1BC4" w:rsidRPr="003B790A" w:rsidRDefault="7D8655A0" w:rsidP="00F02828">
            <w:pPr>
              <w:tabs>
                <w:tab w:val="left" w:pos="567"/>
              </w:tabs>
              <w:spacing w:line="312" w:lineRule="auto"/>
              <w:jc w:val="center"/>
              <w:rPr>
                <w:rFonts w:ascii="Times New Roman" w:hAnsi="Times New Roman" w:cs="Times New Roman"/>
              </w:rPr>
            </w:pPr>
            <w:r w:rsidRPr="003B790A">
              <w:rPr>
                <w:rFonts w:ascii="Times New Roman" w:hAnsi="Times New Roman" w:cs="Times New Roman"/>
                <w:i/>
                <w:iCs/>
                <w:color w:val="auto"/>
              </w:rPr>
              <w:t>20</w:t>
            </w:r>
          </w:p>
        </w:tc>
      </w:tr>
      <w:tr w:rsidR="00B15F28" w:rsidRPr="003B790A" w14:paraId="2807104E" w14:textId="77777777" w:rsidTr="00903FC8">
        <w:trPr>
          <w:trHeight w:val="64"/>
          <w:jc w:val="center"/>
        </w:trPr>
        <w:tc>
          <w:tcPr>
            <w:tcW w:w="570" w:type="dxa"/>
            <w:tcBorders>
              <w:top w:val="single" w:sz="4" w:space="0" w:color="auto"/>
              <w:left w:val="single" w:sz="4" w:space="0" w:color="auto"/>
              <w:bottom w:val="single" w:sz="4" w:space="0" w:color="auto"/>
              <w:right w:val="single" w:sz="4" w:space="0" w:color="auto"/>
            </w:tcBorders>
            <w:vAlign w:val="center"/>
          </w:tcPr>
          <w:p w14:paraId="439E2CFE" w14:textId="77777777" w:rsidR="00AB1BC4" w:rsidRPr="003B790A" w:rsidRDefault="00AB1BC4" w:rsidP="00F02828">
            <w:pPr>
              <w:tabs>
                <w:tab w:val="left" w:pos="567"/>
              </w:tabs>
              <w:spacing w:line="312" w:lineRule="auto"/>
              <w:jc w:val="center"/>
              <w:rPr>
                <w:rFonts w:ascii="Times New Roman" w:hAnsi="Times New Roman" w:cs="Times New Roman"/>
                <w:bCs/>
                <w:color w:val="auto"/>
                <w:lang w:val="sv-SE"/>
              </w:rPr>
            </w:pPr>
            <w:r w:rsidRPr="003B790A">
              <w:rPr>
                <w:rFonts w:ascii="Times New Roman" w:hAnsi="Times New Roman" w:cs="Times New Roman"/>
                <w:bCs/>
                <w:color w:val="auto"/>
                <w:lang w:val="sv-SE"/>
              </w:rPr>
              <w:t>2</w:t>
            </w:r>
          </w:p>
        </w:tc>
        <w:tc>
          <w:tcPr>
            <w:tcW w:w="5103" w:type="dxa"/>
            <w:tcBorders>
              <w:top w:val="single" w:sz="4" w:space="0" w:color="auto"/>
              <w:left w:val="single" w:sz="4" w:space="0" w:color="auto"/>
              <w:bottom w:val="single" w:sz="4" w:space="0" w:color="auto"/>
              <w:right w:val="single" w:sz="4" w:space="0" w:color="auto"/>
            </w:tcBorders>
            <w:vAlign w:val="center"/>
          </w:tcPr>
          <w:p w14:paraId="2630D99A" w14:textId="77777777" w:rsidR="00AB1BC4" w:rsidRPr="003B790A" w:rsidRDefault="00AB1BC4" w:rsidP="00F02828">
            <w:pPr>
              <w:tabs>
                <w:tab w:val="left" w:pos="567"/>
              </w:tabs>
              <w:spacing w:line="312" w:lineRule="auto"/>
              <w:rPr>
                <w:rFonts w:ascii="Times New Roman" w:hAnsi="Times New Roman" w:cs="Times New Roman"/>
                <w:b/>
                <w:bCs/>
                <w:color w:val="auto"/>
                <w:lang w:val="sv-SE"/>
              </w:rPr>
            </w:pPr>
            <w:r w:rsidRPr="003B790A">
              <w:rPr>
                <w:rFonts w:ascii="Times New Roman" w:hAnsi="Times New Roman" w:cs="Times New Roman"/>
                <w:color w:val="auto"/>
                <w:lang w:val="sv-SE"/>
              </w:rPr>
              <w:t>Lao động phục vụ: bảo vệ, dọn vệ sinh, s</w:t>
            </w:r>
            <w:r w:rsidR="00C173AF" w:rsidRPr="003B790A">
              <w:rPr>
                <w:rFonts w:ascii="Times New Roman" w:hAnsi="Times New Roman" w:cs="Times New Roman"/>
                <w:color w:val="auto"/>
                <w:lang w:val="sv-SE"/>
              </w:rPr>
              <w:t>ửa chữa cơ khí, nhân viên y tế,</w:t>
            </w:r>
            <w:r w:rsidRPr="003B790A">
              <w:rPr>
                <w:rFonts w:ascii="Times New Roman" w:hAnsi="Times New Roman" w:cs="Times New Roman"/>
                <w:color w:val="auto"/>
                <w:lang w:val="sv-SE"/>
              </w:rPr>
              <w:t>...</w:t>
            </w:r>
          </w:p>
        </w:tc>
        <w:tc>
          <w:tcPr>
            <w:tcW w:w="1843" w:type="dxa"/>
            <w:tcBorders>
              <w:top w:val="single" w:sz="4" w:space="0" w:color="auto"/>
              <w:left w:val="single" w:sz="4" w:space="0" w:color="auto"/>
              <w:bottom w:val="single" w:sz="4" w:space="0" w:color="auto"/>
              <w:right w:val="single" w:sz="4" w:space="0" w:color="auto"/>
            </w:tcBorders>
            <w:vAlign w:val="center"/>
          </w:tcPr>
          <w:p w14:paraId="3B18ADCE" w14:textId="77777777" w:rsidR="00AB1BC4" w:rsidRPr="003B790A" w:rsidRDefault="00C173AF" w:rsidP="00F02828">
            <w:pPr>
              <w:spacing w:line="312" w:lineRule="auto"/>
              <w:jc w:val="center"/>
              <w:rPr>
                <w:rFonts w:ascii="Times New Roman" w:hAnsi="Times New Roman" w:cs="Times New Roman"/>
                <w:b/>
                <w:bCs/>
                <w:color w:val="auto"/>
                <w:lang w:val="sv-SE"/>
              </w:rPr>
            </w:pPr>
            <w:r w:rsidRPr="003B790A">
              <w:rPr>
                <w:rFonts w:ascii="Times New Roman" w:hAnsi="Times New Roman" w:cs="Times New Roman"/>
                <w:color w:val="auto"/>
              </w:rPr>
              <w:t>N</w:t>
            </w:r>
            <w:r w:rsidR="00AB1BC4" w:rsidRPr="003B790A">
              <w:rPr>
                <w:rFonts w:ascii="Times New Roman" w:hAnsi="Times New Roman" w:cs="Times New Roman"/>
                <w:color w:val="auto"/>
              </w:rPr>
              <w:t>gười</w:t>
            </w:r>
          </w:p>
        </w:tc>
        <w:tc>
          <w:tcPr>
            <w:tcW w:w="2127" w:type="dxa"/>
            <w:tcBorders>
              <w:top w:val="single" w:sz="4" w:space="0" w:color="auto"/>
              <w:left w:val="single" w:sz="4" w:space="0" w:color="auto"/>
              <w:bottom w:val="single" w:sz="4" w:space="0" w:color="auto"/>
              <w:right w:val="single" w:sz="4" w:space="0" w:color="auto"/>
            </w:tcBorders>
            <w:vAlign w:val="center"/>
          </w:tcPr>
          <w:p w14:paraId="3CD08EE7" w14:textId="3F24F502" w:rsidR="00AB1BC4" w:rsidRPr="003B790A" w:rsidRDefault="7D8655A0" w:rsidP="00F02828">
            <w:pPr>
              <w:tabs>
                <w:tab w:val="left" w:pos="567"/>
              </w:tabs>
              <w:spacing w:line="312" w:lineRule="auto"/>
              <w:jc w:val="center"/>
              <w:rPr>
                <w:rFonts w:ascii="Times New Roman" w:hAnsi="Times New Roman" w:cs="Times New Roman"/>
              </w:rPr>
            </w:pPr>
            <w:r w:rsidRPr="003B790A">
              <w:rPr>
                <w:rFonts w:ascii="Times New Roman" w:hAnsi="Times New Roman" w:cs="Times New Roman"/>
                <w:color w:val="auto"/>
                <w:lang w:val="en-US"/>
              </w:rPr>
              <w:t>40</w:t>
            </w:r>
          </w:p>
        </w:tc>
      </w:tr>
      <w:tr w:rsidR="00B15F28" w:rsidRPr="003B790A" w14:paraId="536F0C6D" w14:textId="77777777" w:rsidTr="00903FC8">
        <w:trPr>
          <w:trHeight w:val="64"/>
          <w:jc w:val="center"/>
        </w:trPr>
        <w:tc>
          <w:tcPr>
            <w:tcW w:w="570" w:type="dxa"/>
            <w:tcBorders>
              <w:top w:val="single" w:sz="4" w:space="0" w:color="auto"/>
              <w:left w:val="single" w:sz="4" w:space="0" w:color="auto"/>
              <w:bottom w:val="single" w:sz="4" w:space="0" w:color="auto"/>
              <w:right w:val="single" w:sz="4" w:space="0" w:color="auto"/>
            </w:tcBorders>
            <w:vAlign w:val="center"/>
          </w:tcPr>
          <w:p w14:paraId="320958C1" w14:textId="77777777" w:rsidR="00AB1BC4" w:rsidRPr="003B790A" w:rsidRDefault="00AB1BC4" w:rsidP="00F02828">
            <w:pPr>
              <w:tabs>
                <w:tab w:val="left" w:pos="567"/>
              </w:tabs>
              <w:spacing w:line="312" w:lineRule="auto"/>
              <w:jc w:val="center"/>
              <w:rPr>
                <w:rFonts w:ascii="Times New Roman" w:hAnsi="Times New Roman" w:cs="Times New Roman"/>
                <w:bCs/>
                <w:color w:val="auto"/>
                <w:lang w:val="sv-SE"/>
              </w:rPr>
            </w:pPr>
            <w:r w:rsidRPr="003B790A">
              <w:rPr>
                <w:rFonts w:ascii="Times New Roman" w:hAnsi="Times New Roman" w:cs="Times New Roman"/>
                <w:bCs/>
                <w:color w:val="auto"/>
                <w:lang w:val="sv-SE"/>
              </w:rPr>
              <w:t>3</w:t>
            </w:r>
          </w:p>
        </w:tc>
        <w:tc>
          <w:tcPr>
            <w:tcW w:w="5103" w:type="dxa"/>
            <w:tcBorders>
              <w:top w:val="single" w:sz="4" w:space="0" w:color="auto"/>
              <w:left w:val="single" w:sz="4" w:space="0" w:color="auto"/>
              <w:bottom w:val="single" w:sz="4" w:space="0" w:color="auto"/>
              <w:right w:val="single" w:sz="4" w:space="0" w:color="auto"/>
            </w:tcBorders>
            <w:vAlign w:val="center"/>
          </w:tcPr>
          <w:p w14:paraId="2B9EA47A" w14:textId="77777777" w:rsidR="00AB1BC4" w:rsidRPr="003B790A" w:rsidRDefault="00AB1BC4" w:rsidP="00F02828">
            <w:pPr>
              <w:tabs>
                <w:tab w:val="left" w:pos="567"/>
              </w:tabs>
              <w:spacing w:line="312" w:lineRule="auto"/>
              <w:rPr>
                <w:rFonts w:ascii="Times New Roman" w:hAnsi="Times New Roman" w:cs="Times New Roman"/>
                <w:color w:val="auto"/>
              </w:rPr>
            </w:pPr>
            <w:r w:rsidRPr="003B790A">
              <w:rPr>
                <w:rFonts w:ascii="Times New Roman" w:hAnsi="Times New Roman" w:cs="Times New Roman"/>
                <w:color w:val="auto"/>
              </w:rPr>
              <w:t>Lao động trực tiếp</w:t>
            </w:r>
          </w:p>
        </w:tc>
        <w:tc>
          <w:tcPr>
            <w:tcW w:w="1843" w:type="dxa"/>
            <w:tcBorders>
              <w:top w:val="single" w:sz="4" w:space="0" w:color="auto"/>
              <w:left w:val="single" w:sz="4" w:space="0" w:color="auto"/>
              <w:bottom w:val="single" w:sz="4" w:space="0" w:color="auto"/>
              <w:right w:val="single" w:sz="4" w:space="0" w:color="auto"/>
            </w:tcBorders>
            <w:vAlign w:val="center"/>
          </w:tcPr>
          <w:p w14:paraId="0018B74A" w14:textId="77777777" w:rsidR="00AB1BC4" w:rsidRPr="003B790A" w:rsidRDefault="00C173AF" w:rsidP="00F02828">
            <w:pPr>
              <w:spacing w:line="312" w:lineRule="auto"/>
              <w:jc w:val="center"/>
              <w:rPr>
                <w:rFonts w:ascii="Times New Roman" w:hAnsi="Times New Roman" w:cs="Times New Roman"/>
                <w:color w:val="auto"/>
              </w:rPr>
            </w:pPr>
            <w:r w:rsidRPr="003B790A">
              <w:rPr>
                <w:rFonts w:ascii="Times New Roman" w:hAnsi="Times New Roman" w:cs="Times New Roman"/>
                <w:color w:val="auto"/>
              </w:rPr>
              <w:t>N</w:t>
            </w:r>
            <w:r w:rsidR="00AB1BC4" w:rsidRPr="003B790A">
              <w:rPr>
                <w:rFonts w:ascii="Times New Roman" w:hAnsi="Times New Roman" w:cs="Times New Roman"/>
                <w:color w:val="auto"/>
              </w:rPr>
              <w:t>gười</w:t>
            </w:r>
          </w:p>
        </w:tc>
        <w:tc>
          <w:tcPr>
            <w:tcW w:w="2127" w:type="dxa"/>
            <w:tcBorders>
              <w:top w:val="single" w:sz="4" w:space="0" w:color="auto"/>
              <w:left w:val="single" w:sz="4" w:space="0" w:color="auto"/>
              <w:bottom w:val="single" w:sz="4" w:space="0" w:color="auto"/>
              <w:right w:val="single" w:sz="4" w:space="0" w:color="auto"/>
            </w:tcBorders>
            <w:vAlign w:val="center"/>
          </w:tcPr>
          <w:p w14:paraId="4F3C32A0" w14:textId="49B0D465" w:rsidR="00AB1BC4" w:rsidRPr="003B790A" w:rsidRDefault="7D8655A0" w:rsidP="00F02828">
            <w:pPr>
              <w:tabs>
                <w:tab w:val="left" w:pos="567"/>
              </w:tabs>
              <w:spacing w:line="312" w:lineRule="auto"/>
              <w:jc w:val="center"/>
              <w:rPr>
                <w:rFonts w:ascii="Times New Roman" w:hAnsi="Times New Roman" w:cs="Times New Roman"/>
                <w:color w:val="auto"/>
                <w:highlight w:val="green"/>
              </w:rPr>
            </w:pPr>
            <w:r w:rsidRPr="003B790A">
              <w:rPr>
                <w:rFonts w:ascii="Times New Roman" w:hAnsi="Times New Roman" w:cs="Times New Roman"/>
                <w:color w:val="auto"/>
                <w:highlight w:val="green"/>
              </w:rPr>
              <w:t>600</w:t>
            </w:r>
          </w:p>
        </w:tc>
      </w:tr>
      <w:tr w:rsidR="00AB1BC4" w:rsidRPr="003B790A" w14:paraId="20036979" w14:textId="77777777" w:rsidTr="00903FC8">
        <w:trPr>
          <w:trHeight w:val="64"/>
          <w:jc w:val="center"/>
        </w:trPr>
        <w:tc>
          <w:tcPr>
            <w:tcW w:w="5673" w:type="dxa"/>
            <w:gridSpan w:val="2"/>
            <w:tcBorders>
              <w:top w:val="single" w:sz="4" w:space="0" w:color="auto"/>
              <w:left w:val="single" w:sz="4" w:space="0" w:color="auto"/>
              <w:bottom w:val="single" w:sz="4" w:space="0" w:color="auto"/>
              <w:right w:val="single" w:sz="4" w:space="0" w:color="auto"/>
            </w:tcBorders>
            <w:vAlign w:val="center"/>
          </w:tcPr>
          <w:p w14:paraId="663C9314" w14:textId="77777777" w:rsidR="00AB1BC4" w:rsidRPr="003B790A" w:rsidRDefault="00AB1BC4" w:rsidP="00F02828">
            <w:pPr>
              <w:tabs>
                <w:tab w:val="left" w:pos="567"/>
              </w:tabs>
              <w:spacing w:line="312" w:lineRule="auto"/>
              <w:jc w:val="center"/>
              <w:rPr>
                <w:rFonts w:ascii="Times New Roman" w:hAnsi="Times New Roman" w:cs="Times New Roman"/>
                <w:b/>
                <w:color w:val="auto"/>
                <w:lang w:val="en-US"/>
              </w:rPr>
            </w:pPr>
            <w:r w:rsidRPr="003B790A">
              <w:rPr>
                <w:rFonts w:ascii="Times New Roman" w:hAnsi="Times New Roman" w:cs="Times New Roman"/>
                <w:b/>
                <w:color w:val="auto"/>
                <w:lang w:val="en-US"/>
              </w:rPr>
              <w:t>TỔNG</w:t>
            </w:r>
          </w:p>
        </w:tc>
        <w:tc>
          <w:tcPr>
            <w:tcW w:w="1843" w:type="dxa"/>
            <w:tcBorders>
              <w:top w:val="single" w:sz="4" w:space="0" w:color="auto"/>
              <w:left w:val="single" w:sz="4" w:space="0" w:color="auto"/>
              <w:bottom w:val="single" w:sz="4" w:space="0" w:color="auto"/>
              <w:right w:val="single" w:sz="4" w:space="0" w:color="auto"/>
            </w:tcBorders>
            <w:vAlign w:val="center"/>
          </w:tcPr>
          <w:p w14:paraId="3CE34C2B" w14:textId="77777777" w:rsidR="00AB1BC4" w:rsidRPr="003B790A" w:rsidRDefault="00AB1BC4" w:rsidP="00F02828">
            <w:pPr>
              <w:spacing w:line="312" w:lineRule="auto"/>
              <w:jc w:val="center"/>
              <w:rPr>
                <w:rFonts w:ascii="Times New Roman" w:hAnsi="Times New Roman" w:cs="Times New Roman"/>
                <w:b/>
                <w:color w:val="auto"/>
                <w:lang w:val="en-US"/>
              </w:rPr>
            </w:pPr>
            <w:r w:rsidRPr="003B790A">
              <w:rPr>
                <w:rFonts w:ascii="Times New Roman" w:hAnsi="Times New Roman" w:cs="Times New Roman"/>
                <w:b/>
                <w:color w:val="auto"/>
                <w:lang w:val="en-US"/>
              </w:rPr>
              <w:t>Người</w:t>
            </w:r>
          </w:p>
        </w:tc>
        <w:tc>
          <w:tcPr>
            <w:tcW w:w="2127" w:type="dxa"/>
            <w:tcBorders>
              <w:top w:val="single" w:sz="4" w:space="0" w:color="auto"/>
              <w:left w:val="single" w:sz="4" w:space="0" w:color="auto"/>
              <w:bottom w:val="single" w:sz="4" w:space="0" w:color="auto"/>
              <w:right w:val="single" w:sz="4" w:space="0" w:color="auto"/>
            </w:tcBorders>
            <w:vAlign w:val="center"/>
          </w:tcPr>
          <w:p w14:paraId="76EDE8A8" w14:textId="4AAD1111" w:rsidR="00AB1BC4" w:rsidRPr="003B790A" w:rsidRDefault="7D8655A0" w:rsidP="00F02828">
            <w:pPr>
              <w:tabs>
                <w:tab w:val="left" w:pos="567"/>
              </w:tabs>
              <w:spacing w:line="312" w:lineRule="auto"/>
              <w:jc w:val="center"/>
              <w:rPr>
                <w:rFonts w:ascii="Times New Roman" w:hAnsi="Times New Roman" w:cs="Times New Roman"/>
                <w:b/>
                <w:color w:val="auto"/>
                <w:highlight w:val="green"/>
              </w:rPr>
            </w:pPr>
            <w:r w:rsidRPr="003B790A">
              <w:rPr>
                <w:rFonts w:ascii="Times New Roman" w:hAnsi="Times New Roman" w:cs="Times New Roman"/>
                <w:b/>
                <w:bCs/>
                <w:color w:val="auto"/>
                <w:highlight w:val="green"/>
              </w:rPr>
              <w:t>730</w:t>
            </w:r>
          </w:p>
        </w:tc>
      </w:tr>
      <w:bookmarkEnd w:id="358"/>
    </w:tbl>
    <w:p w14:paraId="3DF204EC" w14:textId="77777777" w:rsidR="005700F4" w:rsidRPr="003B790A" w:rsidRDefault="005700F4" w:rsidP="000A573F">
      <w:pPr>
        <w:spacing w:line="312" w:lineRule="auto"/>
        <w:ind w:left="567"/>
        <w:rPr>
          <w:rFonts w:ascii="Times New Roman" w:hAnsi="Times New Roman" w:cs="Times New Roman"/>
          <w:color w:val="auto"/>
          <w:szCs w:val="26"/>
        </w:rPr>
      </w:pPr>
    </w:p>
    <w:p w14:paraId="08B3B3E5" w14:textId="687CDD8F" w:rsidR="000A573F" w:rsidRPr="003B790A" w:rsidRDefault="0073724C" w:rsidP="00925C78">
      <w:pPr>
        <w:spacing w:line="312" w:lineRule="auto"/>
        <w:ind w:left="567"/>
        <w:rPr>
          <w:rFonts w:ascii="Times New Roman" w:hAnsi="Times New Roman" w:cs="Times New Roman"/>
          <w:color w:val="auto"/>
          <w:sz w:val="16"/>
          <w:szCs w:val="26"/>
          <w:lang w:val="nl-NL"/>
        </w:rPr>
      </w:pPr>
      <w:r w:rsidRPr="003B790A">
        <w:rPr>
          <w:rFonts w:ascii="Times New Roman" w:hAnsi="Times New Roman" w:cs="Times New Roman"/>
          <w:noProof/>
          <w:color w:val="auto"/>
          <w:szCs w:val="26"/>
          <w:lang w:val="en-US" w:eastAsia="en-US"/>
        </w:rPr>
        <mc:AlternateContent>
          <mc:Choice Requires="wps">
            <w:drawing>
              <wp:anchor distT="0" distB="0" distL="114300" distR="114300" simplePos="0" relativeHeight="251658256" behindDoc="0" locked="0" layoutInCell="1" allowOverlap="1" wp14:anchorId="310757E9" wp14:editId="5D0428B8">
                <wp:simplePos x="0" y="0"/>
                <wp:positionH relativeFrom="column">
                  <wp:posOffset>2058670</wp:posOffset>
                </wp:positionH>
                <wp:positionV relativeFrom="paragraph">
                  <wp:posOffset>53975</wp:posOffset>
                </wp:positionV>
                <wp:extent cx="1388110" cy="459105"/>
                <wp:effectExtent l="0" t="0" r="2540" b="0"/>
                <wp:wrapNone/>
                <wp:docPr id="128"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8110" cy="45910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AE75F81" w14:textId="77777777" w:rsidR="000E6E69" w:rsidRPr="000A573F" w:rsidRDefault="000E6E69" w:rsidP="000A573F">
                            <w:pPr>
                              <w:jc w:val="center"/>
                              <w:rPr>
                                <w:rFonts w:ascii="Times New Roman" w:hAnsi="Times New Roman" w:cs="Times New Roman"/>
                              </w:rPr>
                            </w:pPr>
                            <w:r w:rsidRPr="000A573F">
                              <w:rPr>
                                <w:rFonts w:ascii="Times New Roman" w:hAnsi="Times New Roman" w:cs="Times New Roman"/>
                              </w:rPr>
                              <w:t>Ban Giám đốc, giám đốc nhà máy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0757E9" id="_x0000_t202" coordsize="21600,21600" o:spt="202" path="m,l,21600r21600,l21600,xe">
                <v:stroke joinstyle="miter"/>
                <v:path gradientshapeok="t" o:connecttype="rect"/>
              </v:shapetype>
              <v:shape id="Text Box 36" o:spid="_x0000_s1188" type="#_x0000_t202" style="position:absolute;left:0;text-align:left;margin-left:162.1pt;margin-top:4.25pt;width:109.3pt;height:36.1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">
                <v:textbox>
                  <w:txbxContent>
                    <w:p w14:paraId="3AE75F81" w14:textId="77777777" w:rsidR="000E6E69" w:rsidRPr="000A573F" w:rsidRDefault="000E6E69" w:rsidP="000A573F">
                      <w:pPr>
                        <w:jc w:val="center"/>
                        <w:rPr>
                          <w:rFonts w:ascii="Times New Roman" w:hAnsi="Times New Roman" w:cs="Times New Roman"/>
                        </w:rPr>
                      </w:pPr>
                      <w:r w:rsidRPr="000A573F">
                        <w:rPr>
                          <w:rFonts w:ascii="Times New Roman" w:hAnsi="Times New Roman" w:cs="Times New Roman"/>
                        </w:rPr>
                        <w:t>Ban Giám đốc, giám đốc nhà máy</w:t>
                      </w:r>
                    </w:p>
                  </w:txbxContent>
                </v:textbox>
              </v:shape>
            </w:pict>
          </mc:Fallback>
        </mc:AlternateContent>
      </w:r>
    </w:p>
    <w:p w14:paraId="710909B7" w14:textId="1AB48384" w:rsidR="000A573F" w:rsidRPr="003B790A" w:rsidRDefault="0073724C" w:rsidP="000A573F">
      <w:pPr>
        <w:spacing w:line="312" w:lineRule="auto"/>
        <w:rPr>
          <w:rFonts w:ascii="Times New Roman" w:hAnsi="Times New Roman" w:cs="Times New Roman"/>
          <w:color w:val="auto"/>
          <w:szCs w:val="26"/>
          <w:lang w:val="nl-NL"/>
        </w:rPr>
      </w:pPr>
      <w:r w:rsidRPr="003B790A">
        <w:rPr>
          <w:rFonts w:ascii="Times New Roman" w:hAnsi="Times New Roman" w:cs="Times New Roman"/>
          <w:noProof/>
          <w:color w:val="auto"/>
          <w:szCs w:val="26"/>
          <w:lang w:val="en-US" w:eastAsia="en-US"/>
        </w:rPr>
        <mc:AlternateContent>
          <mc:Choice Requires="wps">
            <w:drawing>
              <wp:anchor distT="0" distB="0" distL="114299" distR="114299" simplePos="0" relativeHeight="251658251" behindDoc="0" locked="0" layoutInCell="1" allowOverlap="1" wp14:anchorId="01C45AB1" wp14:editId="039B138F">
                <wp:simplePos x="0" y="0"/>
                <wp:positionH relativeFrom="column">
                  <wp:posOffset>2766059</wp:posOffset>
                </wp:positionH>
                <wp:positionV relativeFrom="paragraph">
                  <wp:posOffset>139065</wp:posOffset>
                </wp:positionV>
                <wp:extent cx="0" cy="333375"/>
                <wp:effectExtent l="76200" t="0" r="57150" b="28575"/>
                <wp:wrapNone/>
                <wp:docPr id="127"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53AA688">
              <v:line id="Straight Connector 35" style="position:absolute;z-index:251657243;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from="217.8pt,10.95pt" to="217.8pt,37.2pt" w14:anchorId="0B1E8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">
                <v:stroke endarrow="block"/>
              </v:line>
            </w:pict>
          </mc:Fallback>
        </mc:AlternateContent>
      </w:r>
    </w:p>
    <w:p w14:paraId="02C6B429" w14:textId="77777777" w:rsidR="000A573F" w:rsidRPr="003B790A" w:rsidRDefault="000A573F" w:rsidP="000A573F">
      <w:pPr>
        <w:spacing w:line="312" w:lineRule="auto"/>
        <w:rPr>
          <w:rFonts w:ascii="Times New Roman" w:hAnsi="Times New Roman" w:cs="Times New Roman"/>
          <w:color w:val="auto"/>
          <w:szCs w:val="26"/>
          <w:lang w:val="nl-NL"/>
        </w:rPr>
      </w:pPr>
    </w:p>
    <w:p w14:paraId="1BFA33FB" w14:textId="7C38EF36" w:rsidR="000A573F" w:rsidRPr="003B790A" w:rsidRDefault="0073724C" w:rsidP="000A573F">
      <w:pPr>
        <w:spacing w:line="312" w:lineRule="auto"/>
        <w:rPr>
          <w:rFonts w:ascii="Times New Roman" w:hAnsi="Times New Roman" w:cs="Times New Roman"/>
          <w:color w:val="auto"/>
          <w:szCs w:val="26"/>
          <w:lang w:val="nl-NL"/>
        </w:rPr>
      </w:pPr>
      <w:r w:rsidRPr="003B790A">
        <w:rPr>
          <w:rFonts w:ascii="Times New Roman" w:hAnsi="Times New Roman" w:cs="Times New Roman"/>
          <w:noProof/>
          <w:color w:val="auto"/>
          <w:szCs w:val="26"/>
          <w:lang w:val="en-US" w:eastAsia="en-US"/>
        </w:rPr>
        <mc:AlternateContent>
          <mc:Choice Requires="wps">
            <w:drawing>
              <wp:anchor distT="0" distB="0" distL="114299" distR="114299" simplePos="0" relativeHeight="251658420" behindDoc="0" locked="0" layoutInCell="1" allowOverlap="1" wp14:anchorId="64D7F1FE" wp14:editId="6F49F9F6">
                <wp:simplePos x="0" y="0"/>
                <wp:positionH relativeFrom="column">
                  <wp:posOffset>3490594</wp:posOffset>
                </wp:positionH>
                <wp:positionV relativeFrom="paragraph">
                  <wp:posOffset>23495</wp:posOffset>
                </wp:positionV>
                <wp:extent cx="0" cy="207010"/>
                <wp:effectExtent l="76200" t="0" r="38100" b="40640"/>
                <wp:wrapNone/>
                <wp:docPr id="1093278820" name="Straight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701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5F2D36C">
              <v:line id="Straight Connector 125" style="position:absolute;z-index:251657417;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from="274.85pt,1.85pt" to="274.85pt,18.15pt" w14:anchorId="7B072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">
                <v:stroke endarrow="block"/>
              </v:line>
            </w:pict>
          </mc:Fallback>
        </mc:AlternateContent>
      </w:r>
      <w:r w:rsidRPr="003B790A">
        <w:rPr>
          <w:rFonts w:ascii="Times New Roman" w:hAnsi="Times New Roman" w:cs="Times New Roman"/>
          <w:noProof/>
          <w:color w:val="auto"/>
          <w:szCs w:val="26"/>
          <w:lang w:val="en-US" w:eastAsia="en-US"/>
        </w:rPr>
        <mc:AlternateContent>
          <mc:Choice Requires="wps">
            <w:drawing>
              <wp:anchor distT="0" distB="0" distL="114300" distR="114300" simplePos="0" relativeHeight="251658257" behindDoc="0" locked="0" layoutInCell="1" allowOverlap="1" wp14:anchorId="4B6B983C" wp14:editId="0407483C">
                <wp:simplePos x="0" y="0"/>
                <wp:positionH relativeFrom="column">
                  <wp:posOffset>-43815</wp:posOffset>
                </wp:positionH>
                <wp:positionV relativeFrom="paragraph">
                  <wp:posOffset>219710</wp:posOffset>
                </wp:positionV>
                <wp:extent cx="1187450" cy="470535"/>
                <wp:effectExtent l="0" t="0" r="0" b="5715"/>
                <wp:wrapNone/>
                <wp:docPr id="116"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47053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AECC0EE" w14:textId="77777777" w:rsidR="000E6E69" w:rsidRPr="000A573F" w:rsidRDefault="000E6E69" w:rsidP="000A573F">
                            <w:pPr>
                              <w:jc w:val="center"/>
                              <w:rPr>
                                <w:rFonts w:ascii="Times New Roman" w:hAnsi="Times New Roman" w:cs="Times New Roman"/>
                              </w:rPr>
                            </w:pPr>
                            <w:r w:rsidRPr="000A573F">
                              <w:rPr>
                                <w:rFonts w:ascii="Times New Roman" w:hAnsi="Times New Roman" w:cs="Times New Roman"/>
                              </w:rPr>
                              <w:t>Phòng Hành  chính, Kế toán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6B983C" id="Text Box 34" o:spid="_x0000_s1189" type="#_x0000_t202" style="position:absolute;margin-left:-3.45pt;margin-top:17.3pt;width:93.5pt;height:37.0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">
                <v:textbox>
                  <w:txbxContent>
                    <w:p w14:paraId="2AECC0EE" w14:textId="77777777" w:rsidR="000E6E69" w:rsidRPr="000A573F" w:rsidRDefault="000E6E69" w:rsidP="000A573F">
                      <w:pPr>
                        <w:jc w:val="center"/>
                        <w:rPr>
                          <w:rFonts w:ascii="Times New Roman" w:hAnsi="Times New Roman" w:cs="Times New Roman"/>
                        </w:rPr>
                      </w:pPr>
                      <w:r w:rsidRPr="000A573F">
                        <w:rPr>
                          <w:rFonts w:ascii="Times New Roman" w:hAnsi="Times New Roman" w:cs="Times New Roman"/>
                        </w:rPr>
                        <w:t>Phòng Hành  chính, Kế toán</w:t>
                      </w:r>
                    </w:p>
                  </w:txbxContent>
                </v:textbox>
              </v:shape>
            </w:pict>
          </mc:Fallback>
        </mc:AlternateContent>
      </w:r>
      <w:r w:rsidRPr="003B790A">
        <w:rPr>
          <w:rFonts w:ascii="Times New Roman" w:hAnsi="Times New Roman" w:cs="Times New Roman"/>
          <w:noProof/>
          <w:color w:val="auto"/>
          <w:szCs w:val="26"/>
          <w:lang w:val="en-US" w:eastAsia="en-US"/>
        </w:rPr>
        <mc:AlternateContent>
          <mc:Choice Requires="wps">
            <w:drawing>
              <wp:anchor distT="0" distB="0" distL="114300" distR="114300" simplePos="0" relativeHeight="251658260" behindDoc="0" locked="0" layoutInCell="1" allowOverlap="1" wp14:anchorId="79BC030B" wp14:editId="266ACEA2">
                <wp:simplePos x="0" y="0"/>
                <wp:positionH relativeFrom="column">
                  <wp:posOffset>4556125</wp:posOffset>
                </wp:positionH>
                <wp:positionV relativeFrom="paragraph">
                  <wp:posOffset>207645</wp:posOffset>
                </wp:positionV>
                <wp:extent cx="1149985" cy="471170"/>
                <wp:effectExtent l="0" t="0" r="0" b="5080"/>
                <wp:wrapNone/>
                <wp:docPr id="120"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985" cy="47117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C91540A" w14:textId="77777777" w:rsidR="000E6E69" w:rsidRPr="000A573F" w:rsidRDefault="000E6E69" w:rsidP="000A573F">
                            <w:pPr>
                              <w:jc w:val="center"/>
                              <w:rPr>
                                <w:rFonts w:ascii="Times New Roman" w:hAnsi="Times New Roman" w:cs="Times New Roman"/>
                              </w:rPr>
                            </w:pPr>
                            <w:r w:rsidRPr="000A573F">
                              <w:rPr>
                                <w:rFonts w:ascii="Times New Roman" w:hAnsi="Times New Roman" w:cs="Times New Roman"/>
                              </w:rPr>
                              <w:t>Bộ</w:t>
                            </w:r>
                          </w:p>
                          <w:p w14:paraId="1E51F60D" w14:textId="77777777" w:rsidR="000E6E69" w:rsidRPr="000A573F" w:rsidRDefault="000E6E69" w:rsidP="000B5D9A">
                            <w:pPr>
                              <w:jc w:val="center"/>
                              <w:rPr>
                                <w:rFonts w:ascii="Times New Roman" w:hAnsi="Times New Roman" w:cs="Times New Roman"/>
                              </w:rPr>
                            </w:pPr>
                            <w:r w:rsidRPr="000A573F">
                              <w:rPr>
                                <w:rFonts w:ascii="Times New Roman" w:hAnsi="Times New Roman" w:cs="Times New Roman"/>
                              </w:rPr>
                              <w:t>phận sản xuất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BC030B" id="Text Box 33" o:spid="_x0000_s1190" type="#_x0000_t202" style="position:absolute;margin-left:358.75pt;margin-top:16.35pt;width:90.55pt;height:37.1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">
                <v:textbox>
                  <w:txbxContent>
                    <w:p w14:paraId="6C91540A" w14:textId="77777777" w:rsidR="000E6E69" w:rsidRPr="000A573F" w:rsidRDefault="000E6E69" w:rsidP="000A573F">
                      <w:pPr>
                        <w:jc w:val="center"/>
                        <w:rPr>
                          <w:rFonts w:ascii="Times New Roman" w:hAnsi="Times New Roman" w:cs="Times New Roman"/>
                        </w:rPr>
                      </w:pPr>
                      <w:r w:rsidRPr="000A573F">
                        <w:rPr>
                          <w:rFonts w:ascii="Times New Roman" w:hAnsi="Times New Roman" w:cs="Times New Roman"/>
                        </w:rPr>
                        <w:t>Bộ</w:t>
                      </w:r>
                    </w:p>
                    <w:p w14:paraId="1E51F60D" w14:textId="77777777" w:rsidR="000E6E69" w:rsidRPr="000A573F" w:rsidRDefault="000E6E69" w:rsidP="000B5D9A">
                      <w:pPr>
                        <w:jc w:val="center"/>
                        <w:rPr>
                          <w:rFonts w:ascii="Times New Roman" w:hAnsi="Times New Roman" w:cs="Times New Roman"/>
                        </w:rPr>
                      </w:pPr>
                      <w:r w:rsidRPr="000A573F">
                        <w:rPr>
                          <w:rFonts w:ascii="Times New Roman" w:hAnsi="Times New Roman" w:cs="Times New Roman"/>
                        </w:rPr>
                        <w:t>phận sản xuất</w:t>
                      </w:r>
                    </w:p>
                  </w:txbxContent>
                </v:textbox>
              </v:shape>
            </w:pict>
          </mc:Fallback>
        </mc:AlternateContent>
      </w:r>
      <w:r w:rsidRPr="003B790A">
        <w:rPr>
          <w:rFonts w:ascii="Times New Roman" w:hAnsi="Times New Roman" w:cs="Times New Roman"/>
          <w:noProof/>
          <w:color w:val="auto"/>
          <w:szCs w:val="26"/>
          <w:lang w:val="en-US" w:eastAsia="en-US"/>
        </w:rPr>
        <mc:AlternateContent>
          <mc:Choice Requires="wps">
            <w:drawing>
              <wp:anchor distT="0" distB="0" distL="114299" distR="114299" simplePos="0" relativeHeight="251658253" behindDoc="0" locked="0" layoutInCell="1" allowOverlap="1" wp14:anchorId="3CCDC79D" wp14:editId="6A85F677">
                <wp:simplePos x="0" y="0"/>
                <wp:positionH relativeFrom="column">
                  <wp:posOffset>1920874</wp:posOffset>
                </wp:positionH>
                <wp:positionV relativeFrom="paragraph">
                  <wp:posOffset>12700</wp:posOffset>
                </wp:positionV>
                <wp:extent cx="0" cy="207010"/>
                <wp:effectExtent l="76200" t="0" r="38100" b="40640"/>
                <wp:wrapNone/>
                <wp:docPr id="125"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701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D1FB204">
              <v:line id="Straight Connector 32" style="position:absolute;z-index:251657245;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from="151.25pt,1pt" to="151.25pt,17.3pt" w14:anchorId="5BE691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">
                <v:stroke endarrow="block"/>
              </v:line>
            </w:pict>
          </mc:Fallback>
        </mc:AlternateContent>
      </w:r>
      <w:r w:rsidRPr="003B790A">
        <w:rPr>
          <w:rFonts w:ascii="Times New Roman" w:hAnsi="Times New Roman" w:cs="Times New Roman"/>
          <w:noProof/>
          <w:color w:val="auto"/>
          <w:szCs w:val="26"/>
          <w:lang w:val="en-US" w:eastAsia="en-US"/>
        </w:rPr>
        <mc:AlternateContent>
          <mc:Choice Requires="wps">
            <w:drawing>
              <wp:anchor distT="0" distB="0" distL="114299" distR="114299" simplePos="0" relativeHeight="251658255" behindDoc="0" locked="0" layoutInCell="1" allowOverlap="1" wp14:anchorId="3D6FAD60" wp14:editId="304D165D">
                <wp:simplePos x="0" y="0"/>
                <wp:positionH relativeFrom="column">
                  <wp:posOffset>285749</wp:posOffset>
                </wp:positionH>
                <wp:positionV relativeFrom="paragraph">
                  <wp:posOffset>12700</wp:posOffset>
                </wp:positionV>
                <wp:extent cx="0" cy="207010"/>
                <wp:effectExtent l="76200" t="0" r="38100" b="40640"/>
                <wp:wrapNone/>
                <wp:docPr id="126"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701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7604E6D">
              <v:line id="Straight Connector 31" style="position:absolute;z-index:251657247;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from="22.5pt,1pt" to="22.5pt,17.3pt" w14:anchorId="4FFDF9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">
                <v:stroke endarrow="block"/>
              </v:line>
            </w:pict>
          </mc:Fallback>
        </mc:AlternateContent>
      </w:r>
      <w:r w:rsidRPr="003B790A">
        <w:rPr>
          <w:rFonts w:ascii="Times New Roman" w:hAnsi="Times New Roman" w:cs="Times New Roman"/>
          <w:noProof/>
          <w:color w:val="auto"/>
          <w:szCs w:val="26"/>
          <w:lang w:val="en-US" w:eastAsia="en-US"/>
        </w:rPr>
        <mc:AlternateContent>
          <mc:Choice Requires="wps">
            <w:drawing>
              <wp:anchor distT="0" distB="0" distL="114299" distR="114299" simplePos="0" relativeHeight="251658254" behindDoc="0" locked="0" layoutInCell="1" allowOverlap="1" wp14:anchorId="005AFF77" wp14:editId="185FAD2D">
                <wp:simplePos x="0" y="0"/>
                <wp:positionH relativeFrom="column">
                  <wp:posOffset>5107939</wp:posOffset>
                </wp:positionH>
                <wp:positionV relativeFrom="paragraph">
                  <wp:posOffset>12700</wp:posOffset>
                </wp:positionV>
                <wp:extent cx="0" cy="207010"/>
                <wp:effectExtent l="76200" t="0" r="38100" b="40640"/>
                <wp:wrapNone/>
                <wp:docPr id="122"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701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8D8ED0A">
              <v:line id="Straight Connector 30" style="position:absolute;z-index:25165724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from="402.2pt,1pt" to="402.2pt,17.3pt" w14:anchorId="0A4E43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">
                <v:stroke endarrow="block"/>
              </v:line>
            </w:pict>
          </mc:Fallback>
        </mc:AlternateContent>
      </w:r>
      <w:r w:rsidRPr="003B790A">
        <w:rPr>
          <w:rFonts w:ascii="Times New Roman" w:hAnsi="Times New Roman" w:cs="Times New Roman"/>
          <w:noProof/>
          <w:color w:val="auto"/>
          <w:szCs w:val="26"/>
          <w:lang w:val="en-US" w:eastAsia="en-US"/>
        </w:rPr>
        <mc:AlternateContent>
          <mc:Choice Requires="wps">
            <w:drawing>
              <wp:anchor distT="4294967295" distB="4294967295" distL="114300" distR="114300" simplePos="0" relativeHeight="251658252" behindDoc="0" locked="0" layoutInCell="1" allowOverlap="1" wp14:anchorId="3E072590" wp14:editId="29836473">
                <wp:simplePos x="0" y="0"/>
                <wp:positionH relativeFrom="column">
                  <wp:posOffset>274955</wp:posOffset>
                </wp:positionH>
                <wp:positionV relativeFrom="paragraph">
                  <wp:posOffset>12699</wp:posOffset>
                </wp:positionV>
                <wp:extent cx="4822190" cy="0"/>
                <wp:effectExtent l="0" t="0" r="0" b="0"/>
                <wp:wrapNone/>
                <wp:docPr id="121"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2219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721A63A">
              <v:line id="Straight Connector 29" style="position:absolute;z-index:2516572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from="21.65pt,1pt" to="401.35pt,1pt" w14:anchorId="34922A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"/>
            </w:pict>
          </mc:Fallback>
        </mc:AlternateContent>
      </w:r>
    </w:p>
    <w:p w14:paraId="68A8E8AB" w14:textId="6B56E7F7" w:rsidR="000A573F" w:rsidRPr="003B790A" w:rsidRDefault="0073724C" w:rsidP="000A573F">
      <w:pPr>
        <w:spacing w:line="312" w:lineRule="auto"/>
        <w:rPr>
          <w:rFonts w:ascii="Times New Roman" w:hAnsi="Times New Roman" w:cs="Times New Roman"/>
          <w:color w:val="auto"/>
          <w:szCs w:val="26"/>
          <w:lang w:val="nl-NL"/>
        </w:rPr>
      </w:pPr>
      <w:r w:rsidRPr="003B790A">
        <w:rPr>
          <w:rFonts w:ascii="Times New Roman" w:hAnsi="Times New Roman" w:cs="Times New Roman"/>
          <w:noProof/>
          <w:color w:val="auto"/>
          <w:szCs w:val="26"/>
          <w:lang w:val="en-US" w:eastAsia="en-US"/>
        </w:rPr>
        <mc:AlternateContent>
          <mc:Choice Requires="wps">
            <w:drawing>
              <wp:anchor distT="0" distB="0" distL="114300" distR="114300" simplePos="0" relativeHeight="251658259" behindDoc="0" locked="0" layoutInCell="1" allowOverlap="1" wp14:anchorId="3338DB08" wp14:editId="30B16619">
                <wp:simplePos x="0" y="0"/>
                <wp:positionH relativeFrom="column">
                  <wp:posOffset>2947035</wp:posOffset>
                </wp:positionH>
                <wp:positionV relativeFrom="paragraph">
                  <wp:posOffset>6985</wp:posOffset>
                </wp:positionV>
                <wp:extent cx="1122680" cy="459105"/>
                <wp:effectExtent l="0" t="0" r="1270" b="0"/>
                <wp:wrapNone/>
                <wp:docPr id="11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2680" cy="45910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91F51E2" w14:textId="77777777" w:rsidR="000E6E69" w:rsidRPr="000A573F" w:rsidRDefault="000E6E69" w:rsidP="000A573F">
                            <w:pPr>
                              <w:jc w:val="center"/>
                              <w:rPr>
                                <w:rFonts w:ascii="Times New Roman" w:hAnsi="Times New Roman" w:cs="Times New Roman"/>
                              </w:rPr>
                            </w:pPr>
                            <w:r w:rsidRPr="000A573F">
                              <w:rPr>
                                <w:rFonts w:ascii="Times New Roman" w:hAnsi="Times New Roman" w:cs="Times New Roman"/>
                              </w:rPr>
                              <w:t>Phòng kỹ thuật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38DB08" id="Text Box 28" o:spid="_x0000_s1191" type="#_x0000_t202" style="position:absolute;margin-left:232.05pt;margin-top:.55pt;width:88.4pt;height:36.1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">
                <v:textbox>
                  <w:txbxContent>
                    <w:p w14:paraId="791F51E2" w14:textId="77777777" w:rsidR="000E6E69" w:rsidRPr="000A573F" w:rsidRDefault="000E6E69" w:rsidP="000A573F">
                      <w:pPr>
                        <w:jc w:val="center"/>
                        <w:rPr>
                          <w:rFonts w:ascii="Times New Roman" w:hAnsi="Times New Roman" w:cs="Times New Roman"/>
                        </w:rPr>
                      </w:pPr>
                      <w:r w:rsidRPr="000A573F">
                        <w:rPr>
                          <w:rFonts w:ascii="Times New Roman" w:hAnsi="Times New Roman" w:cs="Times New Roman"/>
                        </w:rPr>
                        <w:t>Phòng kỹ thuật</w:t>
                      </w:r>
                    </w:p>
                  </w:txbxContent>
                </v:textbox>
              </v:shape>
            </w:pict>
          </mc:Fallback>
        </mc:AlternateContent>
      </w:r>
      <w:r w:rsidRPr="003B790A">
        <w:rPr>
          <w:rFonts w:ascii="Times New Roman" w:hAnsi="Times New Roman" w:cs="Times New Roman"/>
          <w:noProof/>
          <w:color w:val="auto"/>
          <w:szCs w:val="26"/>
          <w:lang w:val="en-US" w:eastAsia="en-US"/>
        </w:rPr>
        <mc:AlternateContent>
          <mc:Choice Requires="wps">
            <w:drawing>
              <wp:anchor distT="0" distB="0" distL="114300" distR="114300" simplePos="0" relativeHeight="251658258" behindDoc="0" locked="0" layoutInCell="1" allowOverlap="1" wp14:anchorId="2737A257" wp14:editId="20A68A27">
                <wp:simplePos x="0" y="0"/>
                <wp:positionH relativeFrom="column">
                  <wp:posOffset>1331595</wp:posOffset>
                </wp:positionH>
                <wp:positionV relativeFrom="paragraph">
                  <wp:posOffset>6985</wp:posOffset>
                </wp:positionV>
                <wp:extent cx="1174115" cy="459105"/>
                <wp:effectExtent l="0" t="0" r="6985" b="0"/>
                <wp:wrapNone/>
                <wp:docPr id="11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4115" cy="45910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6460ECB" w14:textId="77777777" w:rsidR="000E6E69" w:rsidRPr="000A573F" w:rsidRDefault="000E6E69" w:rsidP="000A573F">
                            <w:pPr>
                              <w:jc w:val="center"/>
                              <w:rPr>
                                <w:rFonts w:ascii="Times New Roman" w:hAnsi="Times New Roman" w:cs="Times New Roman"/>
                              </w:rPr>
                            </w:pPr>
                            <w:r w:rsidRPr="000A573F">
                              <w:rPr>
                                <w:rFonts w:ascii="Times New Roman" w:hAnsi="Times New Roman" w:cs="Times New Roman"/>
                              </w:rPr>
                              <w:t>Quản đốc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37A257" id="Text Box 27" o:spid="_x0000_s1192" type="#_x0000_t202" style="position:absolute;margin-left:104.85pt;margin-top:.55pt;width:92.45pt;height:36.1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">
                <v:textbox>
                  <w:txbxContent>
                    <w:p w14:paraId="16460ECB" w14:textId="77777777" w:rsidR="000E6E69" w:rsidRPr="000A573F" w:rsidRDefault="000E6E69" w:rsidP="000A573F">
                      <w:pPr>
                        <w:jc w:val="center"/>
                        <w:rPr>
                          <w:rFonts w:ascii="Times New Roman" w:hAnsi="Times New Roman" w:cs="Times New Roman"/>
                        </w:rPr>
                      </w:pPr>
                      <w:r w:rsidRPr="000A573F">
                        <w:rPr>
                          <w:rFonts w:ascii="Times New Roman" w:hAnsi="Times New Roman" w:cs="Times New Roman"/>
                        </w:rPr>
                        <w:t>Quản đốc</w:t>
                      </w:r>
                    </w:p>
                  </w:txbxContent>
                </v:textbox>
              </v:shape>
            </w:pict>
          </mc:Fallback>
        </mc:AlternateContent>
      </w:r>
    </w:p>
    <w:p w14:paraId="32F2D9B7" w14:textId="77777777" w:rsidR="000A573F" w:rsidRPr="003B790A" w:rsidRDefault="000A573F" w:rsidP="000A573F">
      <w:pPr>
        <w:spacing w:line="312" w:lineRule="auto"/>
        <w:rPr>
          <w:rFonts w:ascii="Times New Roman" w:hAnsi="Times New Roman" w:cs="Times New Roman"/>
          <w:color w:val="auto"/>
          <w:szCs w:val="26"/>
          <w:lang w:val="nl-NL"/>
        </w:rPr>
      </w:pPr>
      <w:r w:rsidRPr="003B790A">
        <w:rPr>
          <w:rFonts w:ascii="Times New Roman" w:hAnsi="Times New Roman" w:cs="Times New Roman"/>
          <w:color w:val="auto"/>
          <w:szCs w:val="26"/>
          <w:lang w:val="nl-NL"/>
        </w:rPr>
        <w:tab/>
      </w:r>
    </w:p>
    <w:p w14:paraId="2997030B" w14:textId="77777777" w:rsidR="0039686C" w:rsidRPr="003B790A" w:rsidRDefault="0039686C" w:rsidP="00B05150">
      <w:pPr>
        <w:pStyle w:val="Heading2"/>
        <w:ind w:firstLine="0"/>
        <w:jc w:val="center"/>
        <w:rPr>
          <w:rFonts w:ascii="Times New Roman" w:hAnsi="Times New Roman"/>
          <w:i w:val="0"/>
          <w:iCs w:val="0"/>
        </w:rPr>
      </w:pPr>
      <w:bookmarkStart w:id="359" w:name="_Toc439148331"/>
      <w:bookmarkStart w:id="360" w:name="_Toc12552320"/>
      <w:bookmarkStart w:id="361" w:name="_Toc12552392"/>
      <w:bookmarkStart w:id="362" w:name="_Toc17397339"/>
      <w:bookmarkStart w:id="363" w:name="_Toc28915941"/>
      <w:bookmarkStart w:id="364" w:name="_Toc28916305"/>
      <w:bookmarkStart w:id="365" w:name="_Toc32255992"/>
      <w:bookmarkStart w:id="366" w:name="_Toc133224557"/>
      <w:bookmarkStart w:id="367" w:name="_Toc133302441"/>
      <w:bookmarkStart w:id="368" w:name="_Toc143176525"/>
      <w:bookmarkStart w:id="369" w:name="_Toc145497886"/>
      <w:bookmarkStart w:id="370" w:name="_Toc208304766"/>
      <w:bookmarkStart w:id="371" w:name="_Toc208307229"/>
      <w:bookmarkStart w:id="372" w:name="_Toc425945874"/>
      <w:bookmarkStart w:id="373" w:name="_Toc434241906"/>
      <w:bookmarkStart w:id="374" w:name="_Toc434242298"/>
      <w:bookmarkStart w:id="375" w:name="_Toc439148332"/>
      <w:bookmarkStart w:id="376" w:name="_Toc444595122"/>
      <w:bookmarkStart w:id="377" w:name="_Toc444604028"/>
      <w:bookmarkStart w:id="378" w:name="_Toc444604498"/>
      <w:bookmarkStart w:id="379" w:name="_Toc457404516"/>
      <w:bookmarkStart w:id="380" w:name="_Toc476126428"/>
      <w:bookmarkStart w:id="381" w:name="_Toc491779300"/>
      <w:bookmarkStart w:id="382" w:name="_Toc497393516"/>
      <w:bookmarkStart w:id="383" w:name="_Toc504130105"/>
      <w:bookmarkStart w:id="384" w:name="_Toc509748015"/>
      <w:bookmarkStart w:id="385" w:name="_Toc513191221"/>
      <w:bookmarkStart w:id="386" w:name="_Toc513192033"/>
      <w:bookmarkStart w:id="387" w:name="_Toc518373980"/>
      <w:bookmarkStart w:id="388" w:name="_Toc524092881"/>
      <w:bookmarkStart w:id="389" w:name="_Toc524093164"/>
      <w:bookmarkStart w:id="390" w:name="_Toc524093390"/>
      <w:bookmarkStart w:id="391" w:name="_Toc525650688"/>
      <w:bookmarkStart w:id="392" w:name="_Toc525650897"/>
      <w:r w:rsidRPr="003B790A">
        <w:rPr>
          <w:rFonts w:ascii="Times New Roman" w:hAnsi="Times New Roman"/>
          <w:i w:val="0"/>
          <w:iCs w:val="0"/>
        </w:rPr>
        <w:t>Hình 1.</w:t>
      </w:r>
      <w:r w:rsidR="006E3451" w:rsidRPr="003B790A">
        <w:rPr>
          <w:rFonts w:ascii="Times New Roman" w:hAnsi="Times New Roman"/>
          <w:i w:val="0"/>
          <w:iCs w:val="0"/>
        </w:rPr>
        <w:t>6</w:t>
      </w:r>
      <w:r w:rsidRPr="003B790A">
        <w:rPr>
          <w:rFonts w:ascii="Times New Roman" w:hAnsi="Times New Roman"/>
          <w:i w:val="0"/>
          <w:iCs w:val="0"/>
        </w:rPr>
        <w:t xml:space="preserve">. Sơ đồ tổ chức quản lý điều hành </w:t>
      </w:r>
      <w:bookmarkEnd w:id="359"/>
      <w:bookmarkEnd w:id="360"/>
      <w:bookmarkEnd w:id="361"/>
      <w:bookmarkEnd w:id="362"/>
      <w:bookmarkEnd w:id="363"/>
      <w:bookmarkEnd w:id="364"/>
      <w:bookmarkEnd w:id="365"/>
      <w:bookmarkEnd w:id="366"/>
      <w:bookmarkEnd w:id="367"/>
      <w:bookmarkEnd w:id="368"/>
      <w:bookmarkEnd w:id="369"/>
      <w:r w:rsidR="00931FAF" w:rsidRPr="003B790A">
        <w:rPr>
          <w:rFonts w:ascii="Times New Roman" w:hAnsi="Times New Roman"/>
          <w:i w:val="0"/>
          <w:iCs w:val="0"/>
        </w:rPr>
        <w:t>cơ sở</w:t>
      </w:r>
      <w:bookmarkEnd w:id="370"/>
      <w:bookmarkEnd w:id="371"/>
    </w:p>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14:paraId="11AACCA1" w14:textId="77777777" w:rsidR="00AC79AD" w:rsidRPr="003B790A" w:rsidRDefault="00AC79AD" w:rsidP="00D22A70">
      <w:pPr>
        <w:spacing w:line="312" w:lineRule="auto"/>
        <w:ind w:firstLine="709"/>
        <w:jc w:val="both"/>
        <w:rPr>
          <w:rFonts w:ascii="Times New Roman" w:hAnsi="Times New Roman" w:cs="Times New Roman"/>
          <w:color w:val="auto"/>
          <w:sz w:val="28"/>
          <w:szCs w:val="28"/>
        </w:rPr>
      </w:pPr>
    </w:p>
    <w:p w14:paraId="215C945D" w14:textId="72ED38D9" w:rsidR="00747499" w:rsidRPr="003B790A" w:rsidRDefault="00747499" w:rsidP="00D22A70">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Chế độ làm việc:</w:t>
      </w:r>
    </w:p>
    <w:p w14:paraId="77B485AE" w14:textId="24F9C39F" w:rsidR="00747499" w:rsidRPr="003B790A" w:rsidRDefault="00747499" w:rsidP="00747499">
      <w:pPr>
        <w:spacing w:line="312" w:lineRule="auto"/>
        <w:ind w:firstLine="709"/>
        <w:jc w:val="both"/>
        <w:rPr>
          <w:rFonts w:ascii="Times New Roman" w:hAnsi="Times New Roman" w:cs="Times New Roman"/>
          <w:color w:val="auto"/>
          <w:sz w:val="28"/>
          <w:szCs w:val="28"/>
        </w:rPr>
      </w:pPr>
      <w:bookmarkStart w:id="393" w:name="_Toc372266841"/>
      <w:bookmarkStart w:id="394" w:name="_Toc374088354"/>
      <w:bookmarkStart w:id="395" w:name="_Toc374088765"/>
      <w:r w:rsidRPr="003B790A">
        <w:rPr>
          <w:rFonts w:ascii="Times New Roman" w:hAnsi="Times New Roman" w:cs="Times New Roman"/>
          <w:color w:val="auto"/>
          <w:sz w:val="28"/>
          <w:szCs w:val="28"/>
        </w:rPr>
        <w:t xml:space="preserve">Chế độ làm việc của </w:t>
      </w:r>
      <w:r w:rsidR="000C1CD4" w:rsidRPr="003B790A">
        <w:rPr>
          <w:rFonts w:ascii="Times New Roman" w:hAnsi="Times New Roman" w:cs="Times New Roman"/>
          <w:color w:val="auto"/>
          <w:spacing w:val="-2"/>
          <w:sz w:val="28"/>
          <w:szCs w:val="28"/>
        </w:rPr>
        <w:t xml:space="preserve">cơ sở </w:t>
      </w:r>
      <w:r w:rsidRPr="003B790A">
        <w:rPr>
          <w:rFonts w:ascii="Times New Roman" w:hAnsi="Times New Roman" w:cs="Times New Roman"/>
          <w:color w:val="auto"/>
          <w:sz w:val="28"/>
          <w:szCs w:val="28"/>
        </w:rPr>
        <w:t>phụ thuộc vào các yếu tố sau:</w:t>
      </w:r>
      <w:bookmarkEnd w:id="393"/>
      <w:bookmarkEnd w:id="394"/>
      <w:bookmarkEnd w:id="395"/>
    </w:p>
    <w:p w14:paraId="63795281" w14:textId="77777777" w:rsidR="00747499" w:rsidRPr="003B790A" w:rsidRDefault="00747499" w:rsidP="00747499">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r>
      <w:bookmarkStart w:id="396" w:name="_Toc372266842"/>
      <w:bookmarkStart w:id="397" w:name="_Toc374088355"/>
      <w:bookmarkStart w:id="398" w:name="_Toc374088766"/>
      <w:r w:rsidRPr="003B790A">
        <w:rPr>
          <w:rFonts w:ascii="Times New Roman" w:hAnsi="Times New Roman" w:cs="Times New Roman"/>
          <w:color w:val="auto"/>
          <w:sz w:val="28"/>
          <w:szCs w:val="28"/>
        </w:rPr>
        <w:t>- Luật lao động của nước CHXHCN Việt Nam.</w:t>
      </w:r>
      <w:bookmarkEnd w:id="396"/>
      <w:bookmarkEnd w:id="397"/>
      <w:bookmarkEnd w:id="398"/>
    </w:p>
    <w:p w14:paraId="405F0717" w14:textId="53135B2B" w:rsidR="00747499" w:rsidRPr="003B790A" w:rsidRDefault="00747499" w:rsidP="00747499">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r>
      <w:bookmarkStart w:id="399" w:name="_Toc372266843"/>
      <w:bookmarkStart w:id="400" w:name="_Toc374088356"/>
      <w:bookmarkStart w:id="401" w:name="_Toc374088767"/>
      <w:r w:rsidRPr="003B790A">
        <w:rPr>
          <w:rFonts w:ascii="Times New Roman" w:hAnsi="Times New Roman" w:cs="Times New Roman"/>
          <w:color w:val="auto"/>
          <w:sz w:val="28"/>
          <w:szCs w:val="28"/>
        </w:rPr>
        <w:t xml:space="preserve">- Phù hợp với điều kiện thời tiết khu vực tỉnh Hưng Yên và các đặc thù loại hình sản xuất của </w:t>
      </w:r>
      <w:r w:rsidR="000C1CD4" w:rsidRPr="003B790A">
        <w:rPr>
          <w:rFonts w:ascii="Times New Roman" w:hAnsi="Times New Roman" w:cs="Times New Roman"/>
          <w:color w:val="auto"/>
          <w:spacing w:val="-2"/>
          <w:sz w:val="28"/>
          <w:szCs w:val="28"/>
        </w:rPr>
        <w:t>cơ sở</w:t>
      </w:r>
      <w:r w:rsidRPr="003B790A">
        <w:rPr>
          <w:rFonts w:ascii="Times New Roman" w:hAnsi="Times New Roman" w:cs="Times New Roman"/>
          <w:color w:val="auto"/>
          <w:sz w:val="28"/>
          <w:szCs w:val="28"/>
        </w:rPr>
        <w:t>.</w:t>
      </w:r>
      <w:bookmarkEnd w:id="399"/>
      <w:bookmarkEnd w:id="400"/>
      <w:bookmarkEnd w:id="401"/>
    </w:p>
    <w:p w14:paraId="189FCA3C" w14:textId="2A30A4DE" w:rsidR="00747499" w:rsidRPr="003B790A" w:rsidRDefault="00747499" w:rsidP="00747499">
      <w:pPr>
        <w:spacing w:line="312" w:lineRule="auto"/>
        <w:ind w:firstLine="709"/>
        <w:jc w:val="both"/>
        <w:rPr>
          <w:rFonts w:ascii="Times New Roman" w:hAnsi="Times New Roman" w:cs="Times New Roman"/>
          <w:color w:val="auto"/>
          <w:sz w:val="28"/>
          <w:szCs w:val="28"/>
        </w:rPr>
      </w:pPr>
      <w:bookmarkStart w:id="402" w:name="_Toc372266844"/>
      <w:bookmarkStart w:id="403" w:name="_Toc374088357"/>
      <w:bookmarkStart w:id="404" w:name="_Toc374088768"/>
      <w:r w:rsidRPr="003B790A">
        <w:rPr>
          <w:rFonts w:ascii="Times New Roman" w:hAnsi="Times New Roman" w:cs="Times New Roman"/>
          <w:color w:val="auto"/>
          <w:sz w:val="28"/>
          <w:szCs w:val="28"/>
        </w:rPr>
        <w:t xml:space="preserve">Căn cứ theo chế độ ban hành của Nhà nước và đảm bảo dây chuyền sản xuất không bị gián đoạn, công tác sản xuất phải luôn được ổn định. </w:t>
      </w:r>
      <w:r w:rsidR="000C1CD4" w:rsidRPr="003B790A">
        <w:rPr>
          <w:rFonts w:ascii="Times New Roman" w:hAnsi="Times New Roman" w:cs="Times New Roman"/>
          <w:color w:val="auto"/>
          <w:sz w:val="28"/>
          <w:szCs w:val="28"/>
        </w:rPr>
        <w:t>C</w:t>
      </w:r>
      <w:r w:rsidR="000C1CD4" w:rsidRPr="003B790A">
        <w:rPr>
          <w:rFonts w:ascii="Times New Roman" w:hAnsi="Times New Roman" w:cs="Times New Roman"/>
          <w:color w:val="auto"/>
          <w:spacing w:val="-2"/>
          <w:sz w:val="28"/>
          <w:szCs w:val="28"/>
        </w:rPr>
        <w:t xml:space="preserve">ơ sở </w:t>
      </w:r>
      <w:r w:rsidRPr="003B790A">
        <w:rPr>
          <w:rFonts w:ascii="Times New Roman" w:hAnsi="Times New Roman" w:cs="Times New Roman"/>
          <w:color w:val="auto"/>
          <w:sz w:val="28"/>
          <w:szCs w:val="28"/>
        </w:rPr>
        <w:t xml:space="preserve">thực hiện chế độ làm việc là 08 giờ/ngày (tức là chỉ làm vào ban ngày). Tùy tình hình thực tế của </w:t>
      </w:r>
      <w:r w:rsidR="000C1CD4"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thì công nhân l</w:t>
      </w:r>
      <w:r w:rsidR="00723C53" w:rsidRPr="003B790A">
        <w:rPr>
          <w:rFonts w:ascii="Times New Roman" w:hAnsi="Times New Roman" w:cs="Times New Roman"/>
          <w:color w:val="auto"/>
          <w:sz w:val="28"/>
          <w:szCs w:val="28"/>
        </w:rPr>
        <w:t>ao động trực tiếp sẽ làm việc 03</w:t>
      </w:r>
      <w:r w:rsidRPr="003B790A">
        <w:rPr>
          <w:rFonts w:ascii="Times New Roman" w:hAnsi="Times New Roman" w:cs="Times New Roman"/>
          <w:color w:val="auto"/>
          <w:sz w:val="28"/>
          <w:szCs w:val="28"/>
        </w:rPr>
        <w:t xml:space="preserve"> ca/ngày và được quy định chế độ làm việc như sau:</w:t>
      </w:r>
      <w:bookmarkEnd w:id="402"/>
      <w:bookmarkEnd w:id="403"/>
      <w:bookmarkEnd w:id="404"/>
      <w:r w:rsidRPr="003B790A">
        <w:rPr>
          <w:rFonts w:ascii="Times New Roman" w:hAnsi="Times New Roman" w:cs="Times New Roman"/>
          <w:color w:val="auto"/>
          <w:sz w:val="28"/>
          <w:szCs w:val="28"/>
        </w:rPr>
        <w:t xml:space="preserve"> </w:t>
      </w:r>
    </w:p>
    <w:p w14:paraId="451E2136" w14:textId="77777777" w:rsidR="00747499" w:rsidRPr="003B790A" w:rsidRDefault="00747499" w:rsidP="00747499">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r>
      <w:bookmarkStart w:id="405" w:name="_Toc372266845"/>
      <w:bookmarkStart w:id="406" w:name="_Toc374088358"/>
      <w:bookmarkStart w:id="407" w:name="_Toc374088769"/>
      <w:r w:rsidRPr="003B790A">
        <w:rPr>
          <w:rFonts w:ascii="Times New Roman" w:hAnsi="Times New Roman" w:cs="Times New Roman"/>
          <w:color w:val="auto"/>
          <w:sz w:val="28"/>
          <w:szCs w:val="28"/>
        </w:rPr>
        <w:t>- Đối với nhân viên văn phòng</w:t>
      </w:r>
      <w:r w:rsidR="003A4D55" w:rsidRPr="003B790A">
        <w:rPr>
          <w:rFonts w:ascii="Times New Roman" w:hAnsi="Times New Roman" w:cs="Times New Roman"/>
          <w:color w:val="auto"/>
          <w:sz w:val="28"/>
          <w:szCs w:val="28"/>
        </w:rPr>
        <w:t>:</w:t>
      </w:r>
    </w:p>
    <w:p w14:paraId="2FECDE0C" w14:textId="77777777" w:rsidR="00747499" w:rsidRPr="003B790A" w:rsidRDefault="00747499" w:rsidP="00747499">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rPr>
        <w:tab/>
        <w:t>+ Số ca làm việc trong ngày:</w:t>
      </w:r>
      <w:r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rPr>
        <w:tab/>
        <w:t>01 ca;</w:t>
      </w:r>
    </w:p>
    <w:p w14:paraId="2D0F4C80" w14:textId="77777777" w:rsidR="00747499" w:rsidRPr="003B790A" w:rsidRDefault="00747499" w:rsidP="00747499">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rPr>
        <w:tab/>
        <w:t>+ Thời gian làm việc trong ca:</w:t>
      </w:r>
      <w:r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rPr>
        <w:tab/>
        <w:t>8 h;</w:t>
      </w:r>
    </w:p>
    <w:p w14:paraId="3EF691AF" w14:textId="77777777" w:rsidR="00747499" w:rsidRPr="003B790A" w:rsidRDefault="00747499" w:rsidP="00747499">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rPr>
        <w:tab/>
        <w:t>+ Số ngày làm việc trong năm:</w:t>
      </w:r>
      <w:r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rPr>
        <w:tab/>
        <w:t>300 ngày;</w:t>
      </w:r>
    </w:p>
    <w:p w14:paraId="143FAF7C" w14:textId="77777777" w:rsidR="00747499" w:rsidRPr="003B790A" w:rsidRDefault="00747499" w:rsidP="00747499">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Đối với lao động trực tiếp: xưởng sản xuất</w:t>
      </w:r>
      <w:bookmarkEnd w:id="405"/>
      <w:bookmarkEnd w:id="406"/>
      <w:bookmarkEnd w:id="407"/>
      <w:r w:rsidR="003A4D55" w:rsidRPr="003B790A">
        <w:rPr>
          <w:rFonts w:ascii="Times New Roman" w:hAnsi="Times New Roman" w:cs="Times New Roman"/>
          <w:color w:val="auto"/>
          <w:sz w:val="28"/>
          <w:szCs w:val="28"/>
        </w:rPr>
        <w:t>:</w:t>
      </w:r>
      <w:r w:rsidRPr="003B790A">
        <w:rPr>
          <w:rFonts w:ascii="Times New Roman" w:hAnsi="Times New Roman" w:cs="Times New Roman"/>
          <w:color w:val="auto"/>
          <w:sz w:val="28"/>
          <w:szCs w:val="28"/>
        </w:rPr>
        <w:t xml:space="preserve"> </w:t>
      </w:r>
    </w:p>
    <w:p w14:paraId="6A3BD168" w14:textId="77777777" w:rsidR="00747499" w:rsidRPr="003B790A" w:rsidRDefault="00747499" w:rsidP="00747499">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rPr>
        <w:tab/>
      </w:r>
      <w:bookmarkStart w:id="408" w:name="_Toc372266846"/>
      <w:bookmarkStart w:id="409" w:name="_Toc374088359"/>
      <w:bookmarkStart w:id="410" w:name="_Toc374088770"/>
      <w:r w:rsidRPr="003B790A">
        <w:rPr>
          <w:rFonts w:ascii="Times New Roman" w:hAnsi="Times New Roman" w:cs="Times New Roman"/>
          <w:color w:val="auto"/>
          <w:sz w:val="28"/>
          <w:szCs w:val="28"/>
        </w:rPr>
        <w:t>+ Số ca làm việc trong ngày:</w:t>
      </w:r>
      <w:r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lang w:val="en-US"/>
        </w:rPr>
        <w:t>3</w:t>
      </w:r>
      <w:r w:rsidRPr="003B790A">
        <w:rPr>
          <w:rFonts w:ascii="Times New Roman" w:hAnsi="Times New Roman" w:cs="Times New Roman"/>
          <w:color w:val="auto"/>
          <w:sz w:val="28"/>
          <w:szCs w:val="28"/>
        </w:rPr>
        <w:t xml:space="preserve"> ca;</w:t>
      </w:r>
      <w:bookmarkEnd w:id="408"/>
      <w:bookmarkEnd w:id="409"/>
      <w:bookmarkEnd w:id="410"/>
    </w:p>
    <w:p w14:paraId="13DD66D0" w14:textId="77777777" w:rsidR="00747499" w:rsidRPr="003B790A" w:rsidRDefault="00747499" w:rsidP="00747499">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rPr>
        <w:tab/>
      </w:r>
      <w:bookmarkStart w:id="411" w:name="_Toc372266847"/>
      <w:bookmarkStart w:id="412" w:name="_Toc374088360"/>
      <w:bookmarkStart w:id="413" w:name="_Toc374088771"/>
      <w:r w:rsidRPr="003B790A">
        <w:rPr>
          <w:rFonts w:ascii="Times New Roman" w:hAnsi="Times New Roman" w:cs="Times New Roman"/>
          <w:color w:val="auto"/>
          <w:sz w:val="28"/>
          <w:szCs w:val="28"/>
        </w:rPr>
        <w:t>+ Thời gian làm việc trong ca:</w:t>
      </w:r>
      <w:r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rPr>
        <w:tab/>
        <w:t>8 h;</w:t>
      </w:r>
      <w:bookmarkEnd w:id="411"/>
      <w:bookmarkEnd w:id="412"/>
      <w:bookmarkEnd w:id="413"/>
    </w:p>
    <w:p w14:paraId="2FBDFFD9" w14:textId="77777777" w:rsidR="00747499" w:rsidRPr="003B790A" w:rsidRDefault="00747499" w:rsidP="00747499">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rPr>
        <w:tab/>
      </w:r>
      <w:bookmarkStart w:id="414" w:name="_Toc372266848"/>
      <w:bookmarkStart w:id="415" w:name="_Toc374088361"/>
      <w:bookmarkStart w:id="416" w:name="_Toc374088772"/>
      <w:r w:rsidRPr="003B790A">
        <w:rPr>
          <w:rFonts w:ascii="Times New Roman" w:hAnsi="Times New Roman" w:cs="Times New Roman"/>
          <w:color w:val="auto"/>
          <w:sz w:val="28"/>
          <w:szCs w:val="28"/>
        </w:rPr>
        <w:t>+ Số ngày làm việc trong năm:</w:t>
      </w:r>
      <w:r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rPr>
        <w:tab/>
        <w:t>300 ngày;</w:t>
      </w:r>
      <w:bookmarkEnd w:id="414"/>
      <w:bookmarkEnd w:id="415"/>
      <w:bookmarkEnd w:id="416"/>
    </w:p>
    <w:p w14:paraId="270CE9D9" w14:textId="77777777" w:rsidR="00747499" w:rsidRPr="003B790A" w:rsidRDefault="00747499" w:rsidP="00747499">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r>
      <w:bookmarkStart w:id="417" w:name="_Toc372266849"/>
      <w:bookmarkStart w:id="418" w:name="_Toc374088362"/>
      <w:bookmarkStart w:id="419" w:name="_Toc374088773"/>
      <w:r w:rsidRPr="003B790A">
        <w:rPr>
          <w:rFonts w:ascii="Times New Roman" w:hAnsi="Times New Roman" w:cs="Times New Roman"/>
          <w:color w:val="auto"/>
          <w:sz w:val="28"/>
          <w:szCs w:val="28"/>
        </w:rPr>
        <w:t>- Đối với thường trực, bảo vệ: Làm việc luôn phiên nhau theo ca hoặc ngày đảm bảo số ngày làm việc trong năm là 365 ngày;</w:t>
      </w:r>
      <w:bookmarkEnd w:id="417"/>
      <w:bookmarkEnd w:id="418"/>
      <w:bookmarkEnd w:id="419"/>
      <w:r w:rsidRPr="003B790A">
        <w:rPr>
          <w:rFonts w:ascii="Times New Roman" w:hAnsi="Times New Roman" w:cs="Times New Roman"/>
          <w:color w:val="auto"/>
          <w:sz w:val="28"/>
          <w:szCs w:val="28"/>
        </w:rPr>
        <w:t xml:space="preserve"> </w:t>
      </w:r>
    </w:p>
    <w:p w14:paraId="3573DE48" w14:textId="77777777" w:rsidR="00747499" w:rsidRPr="003B790A" w:rsidRDefault="00747499" w:rsidP="00747499">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Nguồn lao động: </w:t>
      </w:r>
    </w:p>
    <w:p w14:paraId="39234FB1" w14:textId="5620CF07" w:rsidR="00747499" w:rsidRPr="003B790A" w:rsidRDefault="00747499" w:rsidP="00747499">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Theo khảo sát thì nguồn lao động phổ thông ở đây là rất lớn, vì vậy Chủ </w:t>
      </w:r>
      <w:r w:rsidR="000C1CD4"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 xml:space="preserve">dự kiến sẽ sử dụng công nhân trực tiếp sản xuất chủ yếu được lấy tại địa phương. </w:t>
      </w:r>
      <w:r w:rsidR="00BD2B28" w:rsidRPr="003B790A">
        <w:rPr>
          <w:rFonts w:ascii="Times New Roman" w:hAnsi="Times New Roman" w:cs="Times New Roman"/>
          <w:color w:val="auto"/>
          <w:sz w:val="28"/>
          <w:szCs w:val="28"/>
        </w:rPr>
        <w:t>Cơ sở</w:t>
      </w:r>
      <w:r w:rsidRPr="003B790A">
        <w:rPr>
          <w:rFonts w:ascii="Times New Roman" w:hAnsi="Times New Roman" w:cs="Times New Roman"/>
          <w:color w:val="auto"/>
          <w:sz w:val="28"/>
          <w:szCs w:val="28"/>
        </w:rPr>
        <w:t xml:space="preserve"> sẽ ưu tiên sử dụng lao động là người Hưng Yên. Đối với lao động chuyên môn kỹ thuật cao, cán bộ quản lý hoặc các vị trí mà lao động Việt Nam chưa đáp ứng được, </w:t>
      </w:r>
      <w:r w:rsidR="00BD2B28" w:rsidRPr="003B790A">
        <w:rPr>
          <w:rFonts w:ascii="Times New Roman" w:hAnsi="Times New Roman" w:cs="Times New Roman"/>
          <w:color w:val="auto"/>
          <w:sz w:val="28"/>
          <w:szCs w:val="28"/>
        </w:rPr>
        <w:t>Cơ sở</w:t>
      </w:r>
      <w:r w:rsidRPr="003B790A">
        <w:rPr>
          <w:rFonts w:ascii="Times New Roman" w:hAnsi="Times New Roman" w:cs="Times New Roman"/>
          <w:color w:val="auto"/>
          <w:sz w:val="28"/>
          <w:szCs w:val="28"/>
        </w:rPr>
        <w:t xml:space="preserve"> sẽ tuyển dụng người nước ngoài, sau đó đào tạo dần cho lao động Việt Nam.</w:t>
      </w:r>
    </w:p>
    <w:p w14:paraId="1AB5037B" w14:textId="77777777" w:rsidR="00747499" w:rsidRPr="003B790A" w:rsidRDefault="00747499" w:rsidP="000A573F">
      <w:pPr>
        <w:spacing w:line="312" w:lineRule="auto"/>
        <w:ind w:firstLine="709"/>
        <w:jc w:val="both"/>
        <w:rPr>
          <w:rFonts w:ascii="Times New Roman" w:hAnsi="Times New Roman" w:cs="Times New Roman"/>
          <w:color w:val="auto"/>
          <w:sz w:val="28"/>
          <w:szCs w:val="28"/>
          <w:lang w:val="nl-NL"/>
        </w:rPr>
      </w:pPr>
    </w:p>
    <w:p w14:paraId="2D5358C8" w14:textId="77777777" w:rsidR="0039686C" w:rsidRPr="003B790A" w:rsidRDefault="00DF7614" w:rsidP="12F884EF">
      <w:pPr>
        <w:pStyle w:val="Heading1"/>
        <w:keepNext w:val="0"/>
        <w:widowControl w:val="0"/>
        <w:spacing w:before="0" w:after="0"/>
        <w:ind w:firstLine="0"/>
        <w:jc w:val="center"/>
        <w:rPr>
          <w:rFonts w:ascii="Times New Roman" w:hAnsi="Times New Roman"/>
          <w:sz w:val="28"/>
          <w:szCs w:val="28"/>
          <w:lang w:val="nl-NL"/>
        </w:rPr>
      </w:pPr>
      <w:bookmarkStart w:id="420" w:name="bookmark206"/>
      <w:bookmarkStart w:id="421" w:name="bookmark207"/>
      <w:bookmarkStart w:id="422" w:name="bookmark208"/>
      <w:bookmarkStart w:id="423" w:name="_Toc93992054"/>
      <w:bookmarkStart w:id="424" w:name="_Toc93992432"/>
      <w:bookmarkStart w:id="425" w:name="_Toc93992556"/>
      <w:r w:rsidRPr="003B790A">
        <w:rPr>
          <w:rStyle w:val="Tiu2"/>
          <w:b/>
          <w:bCs/>
          <w:sz w:val="28"/>
          <w:szCs w:val="28"/>
          <w:lang w:val="vi-VN" w:eastAsia="vi-VN"/>
        </w:rPr>
        <w:br w:type="page"/>
      </w:r>
      <w:bookmarkStart w:id="426" w:name="_Toc133302442"/>
      <w:bookmarkStart w:id="427" w:name="_Toc208304767"/>
      <w:r w:rsidR="12F884EF" w:rsidRPr="003B790A">
        <w:rPr>
          <w:rStyle w:val="Tiu2"/>
          <w:b/>
          <w:bCs/>
          <w:sz w:val="28"/>
          <w:szCs w:val="28"/>
          <w:lang w:val="nl-NL" w:eastAsia="vi-VN"/>
        </w:rPr>
        <w:t>Chương II</w:t>
      </w:r>
      <w:bookmarkEnd w:id="420"/>
      <w:bookmarkEnd w:id="421"/>
      <w:bookmarkEnd w:id="422"/>
      <w:bookmarkEnd w:id="423"/>
      <w:bookmarkEnd w:id="424"/>
      <w:bookmarkEnd w:id="425"/>
      <w:bookmarkEnd w:id="426"/>
      <w:bookmarkEnd w:id="427"/>
    </w:p>
    <w:p w14:paraId="7181B4FD" w14:textId="77777777" w:rsidR="00A61965" w:rsidRPr="003B790A" w:rsidRDefault="0039686C" w:rsidP="000E4103">
      <w:pPr>
        <w:pStyle w:val="Heading1"/>
        <w:keepNext w:val="0"/>
        <w:widowControl w:val="0"/>
        <w:spacing w:before="0" w:after="0"/>
        <w:ind w:firstLine="0"/>
        <w:jc w:val="center"/>
        <w:rPr>
          <w:rStyle w:val="Tiu2"/>
          <w:b/>
          <w:bCs/>
          <w:sz w:val="28"/>
          <w:szCs w:val="28"/>
          <w:lang w:val="vi-VN" w:eastAsia="vi-VN"/>
        </w:rPr>
      </w:pPr>
      <w:bookmarkStart w:id="428" w:name="_Toc208304768"/>
      <w:bookmarkStart w:id="429" w:name="_Toc93992055"/>
      <w:bookmarkStart w:id="430" w:name="_Toc93992433"/>
      <w:bookmarkStart w:id="431" w:name="_Toc93992557"/>
      <w:bookmarkStart w:id="432" w:name="_Toc133302443"/>
      <w:r w:rsidRPr="003B790A">
        <w:rPr>
          <w:rStyle w:val="Tiu2"/>
          <w:b/>
          <w:bCs/>
          <w:sz w:val="28"/>
          <w:szCs w:val="28"/>
          <w:lang w:eastAsia="vi-VN"/>
        </w:rPr>
        <w:t xml:space="preserve">SỰ PHÙ HỢP CỦA </w:t>
      </w:r>
      <w:r w:rsidR="00A61965" w:rsidRPr="003B790A">
        <w:rPr>
          <w:rStyle w:val="Tiu2"/>
          <w:b/>
          <w:bCs/>
          <w:sz w:val="28"/>
          <w:szCs w:val="28"/>
          <w:lang w:val="vi-VN" w:eastAsia="vi-VN"/>
        </w:rPr>
        <w:t>CƠ SỞ</w:t>
      </w:r>
      <w:r w:rsidRPr="003B790A">
        <w:rPr>
          <w:rStyle w:val="Tiu2"/>
          <w:b/>
          <w:bCs/>
          <w:sz w:val="28"/>
          <w:szCs w:val="28"/>
          <w:lang w:eastAsia="vi-VN"/>
        </w:rPr>
        <w:t xml:space="preserve"> VỚI QUY HOẠCH,</w:t>
      </w:r>
      <w:bookmarkEnd w:id="428"/>
      <w:r w:rsidRPr="003B790A">
        <w:rPr>
          <w:rStyle w:val="Tiu2"/>
          <w:b/>
          <w:bCs/>
          <w:sz w:val="28"/>
          <w:szCs w:val="28"/>
          <w:lang w:eastAsia="vi-VN"/>
        </w:rPr>
        <w:t xml:space="preserve"> </w:t>
      </w:r>
    </w:p>
    <w:p w14:paraId="180940EE" w14:textId="77777777" w:rsidR="0039686C" w:rsidRPr="003B790A" w:rsidRDefault="0039686C" w:rsidP="000E4103">
      <w:pPr>
        <w:pStyle w:val="Heading1"/>
        <w:keepNext w:val="0"/>
        <w:widowControl w:val="0"/>
        <w:spacing w:before="0" w:after="0"/>
        <w:ind w:firstLine="0"/>
        <w:jc w:val="center"/>
        <w:rPr>
          <w:rFonts w:ascii="Times New Roman" w:hAnsi="Times New Roman"/>
          <w:sz w:val="28"/>
          <w:szCs w:val="28"/>
        </w:rPr>
      </w:pPr>
      <w:bookmarkStart w:id="433" w:name="_Toc208304769"/>
      <w:r w:rsidRPr="003B790A">
        <w:rPr>
          <w:rStyle w:val="Tiu2"/>
          <w:b/>
          <w:bCs/>
          <w:sz w:val="28"/>
          <w:szCs w:val="28"/>
          <w:lang w:eastAsia="vi-VN"/>
        </w:rPr>
        <w:t>KHẢ NĂNG CHỊU TẢI CỦA MÔI TRƯỜNG</w:t>
      </w:r>
      <w:bookmarkEnd w:id="429"/>
      <w:bookmarkEnd w:id="430"/>
      <w:bookmarkEnd w:id="431"/>
      <w:bookmarkEnd w:id="432"/>
      <w:bookmarkEnd w:id="433"/>
    </w:p>
    <w:p w14:paraId="360C970B" w14:textId="77777777" w:rsidR="00A61965" w:rsidRPr="003B790A" w:rsidRDefault="00A61965" w:rsidP="00A61965">
      <w:pPr>
        <w:pStyle w:val="1111MCLC"/>
        <w:tabs>
          <w:tab w:val="left" w:pos="900"/>
        </w:tabs>
        <w:spacing w:after="0" w:line="312" w:lineRule="auto"/>
        <w:jc w:val="both"/>
        <w:rPr>
          <w:b w:val="0"/>
          <w:sz w:val="28"/>
          <w:szCs w:val="28"/>
          <w:lang w:val="vi-VN"/>
        </w:rPr>
      </w:pPr>
      <w:bookmarkStart w:id="434" w:name="bookmark59"/>
      <w:bookmarkStart w:id="435" w:name="bookmark212"/>
      <w:r w:rsidRPr="003B790A">
        <w:rPr>
          <w:b w:val="0"/>
          <w:sz w:val="28"/>
          <w:szCs w:val="28"/>
          <w:lang w:val="vi-VN"/>
        </w:rPr>
        <w:tab/>
        <w:t>Nội dung này đã được đánh giá trong quá trình cấp</w:t>
      </w:r>
      <w:r w:rsidR="00CC2EC3" w:rsidRPr="003B790A">
        <w:rPr>
          <w:b w:val="0"/>
          <w:sz w:val="28"/>
          <w:szCs w:val="28"/>
          <w:lang w:val="vi-VN"/>
        </w:rPr>
        <w:t xml:space="preserve"> </w:t>
      </w:r>
      <w:r w:rsidRPr="003B790A">
        <w:rPr>
          <w:b w:val="0"/>
          <w:sz w:val="28"/>
          <w:szCs w:val="28"/>
          <w:lang w:val="vi-VN"/>
        </w:rPr>
        <w:t xml:space="preserve">Giấy phép môi trường </w:t>
      </w:r>
      <w:r w:rsidRPr="003B790A">
        <w:rPr>
          <w:b w:val="0"/>
          <w:bCs/>
          <w:sz w:val="28"/>
          <w:szCs w:val="28"/>
          <w:lang w:val="vi-VN"/>
        </w:rPr>
        <w:t xml:space="preserve">số </w:t>
      </w:r>
      <w:r w:rsidRPr="003B790A">
        <w:rPr>
          <w:b w:val="0"/>
          <w:bCs/>
          <w:sz w:val="28"/>
          <w:szCs w:val="28"/>
          <w:lang w:val="vi-VN" w:eastAsia="x-none"/>
        </w:rPr>
        <w:t>1991/GPMT-UBND</w:t>
      </w:r>
      <w:r w:rsidRPr="003B790A">
        <w:rPr>
          <w:sz w:val="28"/>
          <w:szCs w:val="28"/>
          <w:lang w:val="vi-VN" w:eastAsia="x-none"/>
        </w:rPr>
        <w:t xml:space="preserve"> </w:t>
      </w:r>
      <w:r w:rsidRPr="003B790A">
        <w:rPr>
          <w:b w:val="0"/>
          <w:sz w:val="28"/>
          <w:szCs w:val="28"/>
          <w:lang w:val="vi-VN"/>
        </w:rPr>
        <w:t xml:space="preserve">và không thay đổi, nên chủ </w:t>
      </w:r>
      <w:r w:rsidR="00CB1218" w:rsidRPr="003B790A">
        <w:rPr>
          <w:b w:val="0"/>
          <w:sz w:val="28"/>
          <w:szCs w:val="28"/>
          <w:lang w:val="vi-VN"/>
        </w:rPr>
        <w:t>cơ sở</w:t>
      </w:r>
      <w:r w:rsidRPr="003B790A">
        <w:rPr>
          <w:b w:val="0"/>
          <w:sz w:val="28"/>
          <w:szCs w:val="28"/>
          <w:lang w:val="vi-VN"/>
        </w:rPr>
        <w:t xml:space="preserve"> không phải thực hiện đánh giá lại dung này.</w:t>
      </w:r>
    </w:p>
    <w:p w14:paraId="1C0B5DC3" w14:textId="77777777" w:rsidR="00A61965" w:rsidRPr="003B790A" w:rsidRDefault="00A61965" w:rsidP="000E4103">
      <w:pPr>
        <w:pStyle w:val="Vnbnnidung0"/>
        <w:widowControl/>
        <w:tabs>
          <w:tab w:val="left" w:pos="1466"/>
        </w:tabs>
        <w:adjustRightInd w:val="0"/>
        <w:snapToGrid w:val="0"/>
        <w:spacing w:after="0" w:line="312" w:lineRule="auto"/>
        <w:ind w:firstLine="0"/>
        <w:jc w:val="both"/>
        <w:rPr>
          <w:rStyle w:val="Vnbnnidung"/>
          <w:b/>
          <w:sz w:val="28"/>
          <w:szCs w:val="28"/>
          <w:lang w:val="vi-VN" w:eastAsia="vi-VN"/>
        </w:rPr>
      </w:pPr>
    </w:p>
    <w:bookmarkEnd w:id="434"/>
    <w:p w14:paraId="7B18B05E" w14:textId="77777777" w:rsidR="00547128" w:rsidRPr="003B790A" w:rsidRDefault="00547128" w:rsidP="00547128">
      <w:pPr>
        <w:shd w:val="clear" w:color="auto" w:fill="FFFFFF"/>
        <w:spacing w:line="320" w:lineRule="exact"/>
        <w:ind w:firstLine="720"/>
        <w:jc w:val="both"/>
        <w:rPr>
          <w:rFonts w:ascii="Times New Roman" w:hAnsi="Times New Roman" w:cs="Times New Roman"/>
          <w:color w:val="auto"/>
          <w:szCs w:val="28"/>
          <w:lang w:val="es-ES"/>
        </w:rPr>
      </w:pPr>
    </w:p>
    <w:p w14:paraId="7D32FEA1" w14:textId="77777777" w:rsidR="008B63DC" w:rsidRPr="003B790A" w:rsidRDefault="008B63DC" w:rsidP="009E6A1B">
      <w:pPr>
        <w:pStyle w:val="Vnbnnidung0"/>
        <w:tabs>
          <w:tab w:val="left" w:pos="0"/>
        </w:tabs>
        <w:adjustRightInd w:val="0"/>
        <w:snapToGrid w:val="0"/>
        <w:spacing w:after="0" w:line="312" w:lineRule="auto"/>
        <w:ind w:firstLine="0"/>
        <w:rPr>
          <w:rStyle w:val="Vnbnnidung"/>
          <w:sz w:val="28"/>
          <w:szCs w:val="28"/>
          <w:lang w:val="vi-VN" w:eastAsia="vi-VN"/>
        </w:rPr>
      </w:pPr>
    </w:p>
    <w:p w14:paraId="285F69B1" w14:textId="77777777" w:rsidR="0039686C" w:rsidRPr="003B790A" w:rsidRDefault="00757917" w:rsidP="00876C0F">
      <w:pPr>
        <w:pStyle w:val="Heading1"/>
        <w:keepNext w:val="0"/>
        <w:widowControl w:val="0"/>
        <w:spacing w:before="0" w:after="0"/>
        <w:ind w:firstLine="0"/>
        <w:jc w:val="center"/>
        <w:rPr>
          <w:rStyle w:val="Tiu2"/>
          <w:b/>
          <w:bCs/>
          <w:sz w:val="28"/>
          <w:szCs w:val="28"/>
          <w:lang w:val="vi-VN" w:eastAsia="vi-VN"/>
        </w:rPr>
      </w:pPr>
      <w:bookmarkStart w:id="436" w:name="_Toc93992056"/>
      <w:bookmarkStart w:id="437" w:name="_Toc93992434"/>
      <w:bookmarkStart w:id="438" w:name="_Toc93992558"/>
      <w:bookmarkStart w:id="439" w:name="bookmark214"/>
      <w:bookmarkStart w:id="440" w:name="bookmark215"/>
      <w:bookmarkStart w:id="441" w:name="bookmark216"/>
      <w:bookmarkEnd w:id="435"/>
      <w:r w:rsidRPr="003B790A">
        <w:rPr>
          <w:rStyle w:val="Tiu2"/>
          <w:b/>
          <w:bCs/>
          <w:sz w:val="28"/>
          <w:szCs w:val="28"/>
          <w:lang w:val="vi-VN" w:eastAsia="vi-VN"/>
        </w:rPr>
        <w:br w:type="page"/>
      </w:r>
      <w:bookmarkStart w:id="442" w:name="_Toc133302444"/>
      <w:bookmarkStart w:id="443" w:name="_Toc208304770"/>
      <w:r w:rsidR="12F884EF" w:rsidRPr="003B790A">
        <w:rPr>
          <w:rStyle w:val="Tiu2"/>
          <w:b/>
          <w:bCs/>
          <w:sz w:val="28"/>
          <w:szCs w:val="28"/>
          <w:lang w:val="vi-VN" w:eastAsia="vi-VN"/>
        </w:rPr>
        <w:t>Chương III</w:t>
      </w:r>
      <w:bookmarkEnd w:id="436"/>
      <w:bookmarkEnd w:id="437"/>
      <w:bookmarkEnd w:id="438"/>
      <w:bookmarkEnd w:id="442"/>
      <w:bookmarkEnd w:id="443"/>
    </w:p>
    <w:p w14:paraId="6F6660DF" w14:textId="77777777" w:rsidR="0039686C" w:rsidRPr="003B790A" w:rsidRDefault="0039686C" w:rsidP="00876C0F">
      <w:pPr>
        <w:pStyle w:val="Heading1"/>
        <w:keepNext w:val="0"/>
        <w:widowControl w:val="0"/>
        <w:spacing w:before="0" w:after="0"/>
        <w:ind w:firstLine="0"/>
        <w:jc w:val="center"/>
        <w:rPr>
          <w:rStyle w:val="Tiu2"/>
          <w:b/>
          <w:sz w:val="28"/>
          <w:szCs w:val="28"/>
          <w:lang w:val="vi-VN" w:eastAsia="vi-VN"/>
        </w:rPr>
      </w:pPr>
      <w:bookmarkStart w:id="444" w:name="_Toc133302445"/>
      <w:bookmarkStart w:id="445" w:name="_Toc208304771"/>
      <w:bookmarkStart w:id="446" w:name="bookmark217"/>
      <w:bookmarkEnd w:id="439"/>
      <w:bookmarkEnd w:id="440"/>
      <w:bookmarkEnd w:id="441"/>
      <w:r w:rsidRPr="003B790A">
        <w:rPr>
          <w:rStyle w:val="Tiu2"/>
          <w:b/>
          <w:bCs/>
          <w:sz w:val="28"/>
          <w:szCs w:val="28"/>
          <w:lang w:eastAsia="vi-VN"/>
        </w:rPr>
        <w:t xml:space="preserve">KẾT QUẢ HOÀN THÀNH CÁC CÔNG TRÌNH, BIỆN PHÁP BẢO VỆ MÔI TRƯỜNG CỦA </w:t>
      </w:r>
      <w:bookmarkEnd w:id="444"/>
      <w:r w:rsidR="00A61965" w:rsidRPr="003B790A">
        <w:rPr>
          <w:rStyle w:val="Tiu2"/>
          <w:b/>
          <w:bCs/>
          <w:sz w:val="28"/>
          <w:szCs w:val="28"/>
          <w:lang w:val="vi-VN" w:eastAsia="vi-VN"/>
        </w:rPr>
        <w:t>CƠ SỞ</w:t>
      </w:r>
      <w:bookmarkEnd w:id="445"/>
    </w:p>
    <w:p w14:paraId="6B4A7B39" w14:textId="77777777" w:rsidR="00852686" w:rsidRDefault="16B72811" w:rsidP="00876C0F">
      <w:pPr>
        <w:spacing w:line="312" w:lineRule="auto"/>
        <w:ind w:firstLine="720"/>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xml:space="preserve">Hiện tại, cơ sở đã xây dựng và đưa Giai đoạn 1 đi vào hoạt động. Còn khu đất thực hiện Giai đoạn 2 hiện vẫn là khu đất trống, chưa đầu tư nhà xưởng, lắp đặt máy móc thiết bị để sản xuất. </w:t>
      </w:r>
    </w:p>
    <w:p w14:paraId="0CDEB479" w14:textId="37924C40" w:rsidR="16B72811" w:rsidRPr="003B790A" w:rsidRDefault="00852686" w:rsidP="00876C0F">
      <w:pPr>
        <w:spacing w:line="312" w:lineRule="auto"/>
        <w:ind w:firstLine="720"/>
        <w:rPr>
          <w:rFonts w:ascii="Times New Roman" w:hAnsi="Times New Roman" w:cs="Times New Roman"/>
          <w:color w:val="FF0000"/>
          <w:sz w:val="28"/>
          <w:szCs w:val="28"/>
          <w:highlight w:val="yellow"/>
        </w:rPr>
      </w:pPr>
      <w:r w:rsidRPr="00852686">
        <w:rPr>
          <w:rFonts w:ascii="Times New Roman" w:hAnsi="Times New Roman" w:cs="Times New Roman"/>
          <w:color w:val="FF0000"/>
          <w:sz w:val="28"/>
          <w:szCs w:val="28"/>
          <w:highlight w:val="cyan"/>
        </w:rPr>
        <w:t xml:space="preserve">Khu đất thực hiện Giai đoạn 1 và Giai đoạn 2 đối diện nhau, cách nhau 1 đoạn sân đường dài 8m. </w:t>
      </w:r>
      <w:r w:rsidR="16B72811" w:rsidRPr="003B790A">
        <w:rPr>
          <w:rFonts w:ascii="Times New Roman" w:hAnsi="Times New Roman" w:cs="Times New Roman"/>
          <w:color w:val="FF0000"/>
          <w:sz w:val="28"/>
          <w:szCs w:val="28"/>
          <w:highlight w:val="yellow"/>
        </w:rPr>
        <w:t>Danh mục các hạng mục công trình bảo vệ môi trường đã và sẽ đầu tư tại cơ sở được trình bày chi tiết như 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105"/>
        <w:gridCol w:w="1245"/>
        <w:gridCol w:w="2565"/>
        <w:gridCol w:w="2055"/>
      </w:tblGrid>
      <w:tr w:rsidR="16B72811" w:rsidRPr="003B790A" w14:paraId="6935F0B2" w14:textId="77777777" w:rsidTr="00876C0F">
        <w:trPr>
          <w:trHeight w:val="300"/>
        </w:trPr>
        <w:tc>
          <w:tcPr>
            <w:tcW w:w="675" w:type="dxa"/>
            <w:vAlign w:val="center"/>
          </w:tcPr>
          <w:p w14:paraId="6BF9236A" w14:textId="2C546FDA"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b/>
                <w:bCs/>
                <w:color w:val="FF0000"/>
                <w:highlight w:val="yellow"/>
                <w:lang w:val="vi"/>
              </w:rPr>
              <w:t>TT</w:t>
            </w:r>
            <w:r w:rsidRPr="003B790A">
              <w:rPr>
                <w:rFonts w:ascii="Times New Roman" w:eastAsia="Calibri" w:hAnsi="Times New Roman" w:cs="Times New Roman"/>
                <w:color w:val="FF0000"/>
              </w:rPr>
              <w:t xml:space="preserve"> </w:t>
            </w:r>
          </w:p>
        </w:tc>
        <w:tc>
          <w:tcPr>
            <w:tcW w:w="3105" w:type="dxa"/>
            <w:vAlign w:val="center"/>
          </w:tcPr>
          <w:p w14:paraId="0342F212" w14:textId="15511993"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b/>
                <w:bCs/>
                <w:color w:val="FF0000"/>
                <w:highlight w:val="yellow"/>
                <w:lang w:val="vi"/>
              </w:rPr>
              <w:t>Tên công trình</w:t>
            </w:r>
          </w:p>
        </w:tc>
        <w:tc>
          <w:tcPr>
            <w:tcW w:w="1245" w:type="dxa"/>
            <w:vAlign w:val="center"/>
          </w:tcPr>
          <w:p w14:paraId="5AAF4FF7" w14:textId="634EDD5D"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b/>
                <w:bCs/>
                <w:color w:val="FF0000"/>
                <w:highlight w:val="yellow"/>
                <w:lang w:val="vi"/>
              </w:rPr>
              <w:t>Số lượng</w:t>
            </w:r>
          </w:p>
          <w:p w14:paraId="171BBEDA" w14:textId="638F2521"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(Hệ thống)</w:t>
            </w:r>
          </w:p>
        </w:tc>
        <w:tc>
          <w:tcPr>
            <w:tcW w:w="2565" w:type="dxa"/>
            <w:vAlign w:val="center"/>
          </w:tcPr>
          <w:p w14:paraId="32BC7E5C" w14:textId="059055DB"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b/>
                <w:bCs/>
                <w:color w:val="FF0000"/>
                <w:highlight w:val="yellow"/>
                <w:lang w:val="vi"/>
              </w:rPr>
              <w:t>Công suất</w:t>
            </w:r>
          </w:p>
        </w:tc>
        <w:tc>
          <w:tcPr>
            <w:tcW w:w="2055" w:type="dxa"/>
            <w:vAlign w:val="center"/>
          </w:tcPr>
          <w:p w14:paraId="10CBA76D" w14:textId="0D3A777F"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b/>
                <w:bCs/>
                <w:color w:val="FF0000"/>
                <w:highlight w:val="yellow"/>
                <w:lang w:val="vi"/>
              </w:rPr>
              <w:t>Ghi chú</w:t>
            </w:r>
          </w:p>
        </w:tc>
      </w:tr>
      <w:tr w:rsidR="16B72811" w:rsidRPr="003B790A" w14:paraId="7389CC3D" w14:textId="77777777" w:rsidTr="00876C0F">
        <w:trPr>
          <w:trHeight w:val="300"/>
        </w:trPr>
        <w:tc>
          <w:tcPr>
            <w:tcW w:w="675" w:type="dxa"/>
            <w:vAlign w:val="center"/>
          </w:tcPr>
          <w:p w14:paraId="15EB6FD5" w14:textId="45942038"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b/>
                <w:bCs/>
                <w:color w:val="FF0000"/>
                <w:highlight w:val="yellow"/>
                <w:lang w:val="vi"/>
              </w:rPr>
              <w:t>I</w:t>
            </w:r>
          </w:p>
        </w:tc>
        <w:tc>
          <w:tcPr>
            <w:tcW w:w="8970" w:type="dxa"/>
            <w:gridSpan w:val="4"/>
            <w:vAlign w:val="center"/>
          </w:tcPr>
          <w:p w14:paraId="537F2C44" w14:textId="5CD2776C"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b/>
                <w:bCs/>
                <w:color w:val="FF0000"/>
                <w:highlight w:val="yellow"/>
                <w:lang w:val="vi"/>
              </w:rPr>
              <w:t>Phục vụ Giai đoạn 1</w:t>
            </w:r>
            <w:r w:rsidRPr="003B790A">
              <w:rPr>
                <w:rFonts w:ascii="Times New Roman" w:eastAsia="Calibri" w:hAnsi="Times New Roman" w:cs="Times New Roman"/>
                <w:color w:val="FF0000"/>
              </w:rPr>
              <w:t xml:space="preserve"> </w:t>
            </w:r>
          </w:p>
        </w:tc>
      </w:tr>
      <w:tr w:rsidR="16B72811" w:rsidRPr="003B790A" w14:paraId="26FDD779" w14:textId="77777777" w:rsidTr="00876C0F">
        <w:trPr>
          <w:trHeight w:val="300"/>
        </w:trPr>
        <w:tc>
          <w:tcPr>
            <w:tcW w:w="675" w:type="dxa"/>
            <w:vAlign w:val="center"/>
          </w:tcPr>
          <w:p w14:paraId="72C31B95" w14:textId="5EA4D9AF"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1</w:t>
            </w:r>
          </w:p>
        </w:tc>
        <w:tc>
          <w:tcPr>
            <w:tcW w:w="3105" w:type="dxa"/>
            <w:vAlign w:val="center"/>
          </w:tcPr>
          <w:p w14:paraId="2ED75244" w14:textId="130E2B42"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Hệ thống thu gom và thoát nước mưa</w:t>
            </w:r>
            <w:r w:rsidRPr="003B790A">
              <w:rPr>
                <w:rFonts w:ascii="Times New Roman" w:eastAsia="Calibri" w:hAnsi="Times New Roman" w:cs="Times New Roman"/>
                <w:color w:val="FF0000"/>
              </w:rPr>
              <w:t xml:space="preserve"> </w:t>
            </w:r>
          </w:p>
        </w:tc>
        <w:tc>
          <w:tcPr>
            <w:tcW w:w="1245" w:type="dxa"/>
            <w:vAlign w:val="center"/>
          </w:tcPr>
          <w:p w14:paraId="435E6311" w14:textId="1706FAD0"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01</w:t>
            </w:r>
          </w:p>
        </w:tc>
        <w:tc>
          <w:tcPr>
            <w:tcW w:w="4620" w:type="dxa"/>
            <w:gridSpan w:val="2"/>
            <w:vMerge w:val="restart"/>
            <w:vAlign w:val="center"/>
          </w:tcPr>
          <w:p w14:paraId="08B64988" w14:textId="7A407702"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 Đã xây dựng trên phần đất cơ sở đang hoạt động</w:t>
            </w:r>
            <w:r w:rsidR="00AB08D1">
              <w:rPr>
                <w:rFonts w:ascii="Times New Roman" w:eastAsia="Calibri" w:hAnsi="Times New Roman" w:cs="Times New Roman"/>
                <w:color w:val="FF0000"/>
              </w:rPr>
              <w:t>.</w:t>
            </w:r>
          </w:p>
          <w:p w14:paraId="585E6476" w14:textId="4CAB31BA"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 Xây dựng bổ sung trên phần đất thực hiện giai đoạn 2. Và kết nối với hệ thống đã xây dựng. Hoàn thành trước khi đưa toàn bộ cơ sở đi vào vận hành thử nghiệm.</w:t>
            </w:r>
            <w:r w:rsidRPr="003B790A">
              <w:rPr>
                <w:rFonts w:ascii="Times New Roman" w:eastAsia="Calibri" w:hAnsi="Times New Roman" w:cs="Times New Roman"/>
                <w:color w:val="FF0000"/>
              </w:rPr>
              <w:t xml:space="preserve"> </w:t>
            </w:r>
          </w:p>
        </w:tc>
      </w:tr>
      <w:tr w:rsidR="16B72811" w:rsidRPr="003B790A" w14:paraId="558C3502" w14:textId="77777777" w:rsidTr="00876C0F">
        <w:trPr>
          <w:trHeight w:val="300"/>
        </w:trPr>
        <w:tc>
          <w:tcPr>
            <w:tcW w:w="675" w:type="dxa"/>
            <w:vAlign w:val="center"/>
          </w:tcPr>
          <w:p w14:paraId="27E1D449" w14:textId="75400A81"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2</w:t>
            </w:r>
          </w:p>
        </w:tc>
        <w:tc>
          <w:tcPr>
            <w:tcW w:w="3105" w:type="dxa"/>
            <w:vAlign w:val="center"/>
          </w:tcPr>
          <w:p w14:paraId="6280487A" w14:textId="066B9FA4"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Hệ thống thu gom và thoát nước thải</w:t>
            </w:r>
            <w:r w:rsidRPr="003B790A">
              <w:rPr>
                <w:rFonts w:ascii="Times New Roman" w:eastAsia="Calibri" w:hAnsi="Times New Roman" w:cs="Times New Roman"/>
                <w:color w:val="FF0000"/>
              </w:rPr>
              <w:t xml:space="preserve"> </w:t>
            </w:r>
          </w:p>
        </w:tc>
        <w:tc>
          <w:tcPr>
            <w:tcW w:w="1245" w:type="dxa"/>
            <w:vAlign w:val="center"/>
          </w:tcPr>
          <w:p w14:paraId="305AAA54" w14:textId="01D0AF78"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01</w:t>
            </w:r>
          </w:p>
        </w:tc>
        <w:tc>
          <w:tcPr>
            <w:tcW w:w="4620" w:type="dxa"/>
            <w:gridSpan w:val="2"/>
            <w:vMerge/>
            <w:vAlign w:val="center"/>
          </w:tcPr>
          <w:p w14:paraId="402F4626" w14:textId="77777777" w:rsidR="00390CC7" w:rsidRPr="003B790A" w:rsidRDefault="00390CC7" w:rsidP="00876C0F">
            <w:pPr>
              <w:spacing w:line="312" w:lineRule="auto"/>
              <w:rPr>
                <w:rFonts w:ascii="Times New Roman" w:hAnsi="Times New Roman" w:cs="Times New Roman"/>
              </w:rPr>
            </w:pPr>
          </w:p>
        </w:tc>
      </w:tr>
      <w:tr w:rsidR="16B72811" w:rsidRPr="003B790A" w14:paraId="760B2A0B" w14:textId="77777777" w:rsidTr="00876C0F">
        <w:trPr>
          <w:trHeight w:val="300"/>
        </w:trPr>
        <w:tc>
          <w:tcPr>
            <w:tcW w:w="675" w:type="dxa"/>
            <w:vAlign w:val="center"/>
          </w:tcPr>
          <w:p w14:paraId="6A077F8C" w14:textId="34DFE156"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3</w:t>
            </w:r>
          </w:p>
        </w:tc>
        <w:tc>
          <w:tcPr>
            <w:tcW w:w="3105" w:type="dxa"/>
            <w:vAlign w:val="center"/>
          </w:tcPr>
          <w:p w14:paraId="62D8197A" w14:textId="39046639"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Hệ thống cây xanh</w:t>
            </w:r>
            <w:r w:rsidRPr="003B790A">
              <w:rPr>
                <w:rFonts w:ascii="Times New Roman" w:eastAsia="Calibri" w:hAnsi="Times New Roman" w:cs="Times New Roman"/>
                <w:color w:val="FF0000"/>
              </w:rPr>
              <w:t xml:space="preserve"> </w:t>
            </w:r>
          </w:p>
        </w:tc>
        <w:tc>
          <w:tcPr>
            <w:tcW w:w="1245" w:type="dxa"/>
            <w:vAlign w:val="center"/>
          </w:tcPr>
          <w:p w14:paraId="0524DA03" w14:textId="3DE84105"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01</w:t>
            </w:r>
          </w:p>
        </w:tc>
        <w:tc>
          <w:tcPr>
            <w:tcW w:w="2565" w:type="dxa"/>
            <w:vAlign w:val="center"/>
          </w:tcPr>
          <w:p w14:paraId="4544C32D" w14:textId="6C69501E" w:rsidR="16B72811" w:rsidRPr="003B790A" w:rsidRDefault="36546A2B"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9.</w:t>
            </w:r>
            <w:r w:rsidR="18BD74C0" w:rsidRPr="003B790A">
              <w:rPr>
                <w:rFonts w:ascii="Times New Roman" w:eastAsia="Calibri" w:hAnsi="Times New Roman" w:cs="Times New Roman"/>
                <w:color w:val="FF0000"/>
                <w:highlight w:val="yellow"/>
                <w:lang w:val="vi"/>
              </w:rPr>
              <w:t>23</w:t>
            </w:r>
            <w:r w:rsidRPr="003B790A">
              <w:rPr>
                <w:rFonts w:ascii="Times New Roman" w:eastAsia="Calibri" w:hAnsi="Times New Roman" w:cs="Times New Roman"/>
                <w:color w:val="FF0000"/>
                <w:highlight w:val="yellow"/>
                <w:lang w:val="vi"/>
              </w:rPr>
              <w:t>4 m</w:t>
            </w:r>
            <w:r w:rsidRPr="003B790A">
              <w:rPr>
                <w:rFonts w:ascii="Times New Roman" w:eastAsia="Calibri" w:hAnsi="Times New Roman" w:cs="Times New Roman"/>
                <w:color w:val="FF0000"/>
                <w:highlight w:val="yellow"/>
                <w:vertAlign w:val="superscript"/>
                <w:lang w:val="vi"/>
              </w:rPr>
              <w:t>2</w:t>
            </w:r>
            <w:r w:rsidRPr="003B790A">
              <w:rPr>
                <w:rFonts w:ascii="Times New Roman" w:eastAsia="Calibri" w:hAnsi="Times New Roman" w:cs="Times New Roman"/>
                <w:color w:val="FF0000"/>
              </w:rPr>
              <w:t xml:space="preserve"> </w:t>
            </w:r>
          </w:p>
        </w:tc>
        <w:tc>
          <w:tcPr>
            <w:tcW w:w="2055" w:type="dxa"/>
            <w:vAlign w:val="center"/>
          </w:tcPr>
          <w:p w14:paraId="59739D5B" w14:textId="782B6078"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Đã trồng trên phần đất cơ sở đang hoạt động và trồng mới trên phần đất thực hiện mục tiêu mở rộng</w:t>
            </w:r>
            <w:r w:rsidRPr="003B790A">
              <w:rPr>
                <w:rFonts w:ascii="Times New Roman" w:eastAsia="Calibri" w:hAnsi="Times New Roman" w:cs="Times New Roman"/>
                <w:color w:val="FF0000"/>
              </w:rPr>
              <w:t xml:space="preserve"> </w:t>
            </w:r>
          </w:p>
        </w:tc>
      </w:tr>
      <w:tr w:rsidR="16B72811" w:rsidRPr="003B790A" w14:paraId="5D6F2BFE" w14:textId="77777777" w:rsidTr="00876C0F">
        <w:trPr>
          <w:trHeight w:val="300"/>
        </w:trPr>
        <w:tc>
          <w:tcPr>
            <w:tcW w:w="675" w:type="dxa"/>
            <w:vAlign w:val="center"/>
          </w:tcPr>
          <w:p w14:paraId="5CB8854C" w14:textId="0BD47E6E"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4</w:t>
            </w:r>
          </w:p>
        </w:tc>
        <w:tc>
          <w:tcPr>
            <w:tcW w:w="3105" w:type="dxa"/>
            <w:vAlign w:val="center"/>
          </w:tcPr>
          <w:p w14:paraId="7EC97E80" w14:textId="00C1E7A5"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Diện tích sân đường</w:t>
            </w:r>
            <w:r w:rsidRPr="003B790A">
              <w:rPr>
                <w:rFonts w:ascii="Times New Roman" w:eastAsia="Calibri" w:hAnsi="Times New Roman" w:cs="Times New Roman"/>
                <w:color w:val="FF0000"/>
              </w:rPr>
              <w:t xml:space="preserve"> </w:t>
            </w:r>
          </w:p>
        </w:tc>
        <w:tc>
          <w:tcPr>
            <w:tcW w:w="1245" w:type="dxa"/>
            <w:vAlign w:val="center"/>
          </w:tcPr>
          <w:p w14:paraId="5AE1D2F6" w14:textId="12134007"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01</w:t>
            </w:r>
          </w:p>
        </w:tc>
        <w:tc>
          <w:tcPr>
            <w:tcW w:w="2565" w:type="dxa"/>
            <w:vAlign w:val="center"/>
          </w:tcPr>
          <w:p w14:paraId="46C4BB1D" w14:textId="676EA9AC" w:rsidR="16B72811" w:rsidRPr="003B790A" w:rsidRDefault="36546A2B"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13</w:t>
            </w:r>
            <w:r w:rsidR="4FC2543B" w:rsidRPr="003B790A">
              <w:rPr>
                <w:rFonts w:ascii="Times New Roman" w:eastAsia="Calibri" w:hAnsi="Times New Roman" w:cs="Times New Roman"/>
                <w:color w:val="FF0000"/>
                <w:highlight w:val="yellow"/>
                <w:lang w:val="vi"/>
              </w:rPr>
              <w:t>.868,89</w:t>
            </w:r>
            <w:r w:rsidRPr="003B790A">
              <w:rPr>
                <w:rFonts w:ascii="Times New Roman" w:eastAsia="Calibri" w:hAnsi="Times New Roman" w:cs="Times New Roman"/>
                <w:color w:val="FF0000"/>
                <w:highlight w:val="yellow"/>
                <w:lang w:val="vi"/>
              </w:rPr>
              <w:t xml:space="preserve"> m</w:t>
            </w:r>
            <w:r w:rsidRPr="003B790A">
              <w:rPr>
                <w:rFonts w:ascii="Times New Roman" w:eastAsia="Calibri" w:hAnsi="Times New Roman" w:cs="Times New Roman"/>
                <w:color w:val="FF0000"/>
                <w:highlight w:val="yellow"/>
                <w:vertAlign w:val="superscript"/>
                <w:lang w:val="vi"/>
              </w:rPr>
              <w:t>2</w:t>
            </w:r>
            <w:r w:rsidRPr="003B790A">
              <w:rPr>
                <w:rFonts w:ascii="Times New Roman" w:eastAsia="Calibri" w:hAnsi="Times New Roman" w:cs="Times New Roman"/>
                <w:color w:val="FF0000"/>
              </w:rPr>
              <w:t xml:space="preserve"> </w:t>
            </w:r>
          </w:p>
        </w:tc>
        <w:tc>
          <w:tcPr>
            <w:tcW w:w="2055" w:type="dxa"/>
            <w:vAlign w:val="center"/>
          </w:tcPr>
          <w:p w14:paraId="07469CCE" w14:textId="6C0BE7C6"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Đã xây trên phần đất cơ sở đang hoạt động và xây mới trên phần đất thực hiện mục tiêu mở rộng</w:t>
            </w:r>
            <w:r w:rsidRPr="003B790A">
              <w:rPr>
                <w:rFonts w:ascii="Times New Roman" w:eastAsia="Calibri" w:hAnsi="Times New Roman" w:cs="Times New Roman"/>
                <w:color w:val="FF0000"/>
              </w:rPr>
              <w:t xml:space="preserve"> </w:t>
            </w:r>
          </w:p>
        </w:tc>
      </w:tr>
      <w:tr w:rsidR="16B72811" w:rsidRPr="003B790A" w14:paraId="08661146" w14:textId="77777777" w:rsidTr="00876C0F">
        <w:trPr>
          <w:trHeight w:val="300"/>
        </w:trPr>
        <w:tc>
          <w:tcPr>
            <w:tcW w:w="675" w:type="dxa"/>
            <w:vAlign w:val="center"/>
          </w:tcPr>
          <w:p w14:paraId="46805975" w14:textId="720301CC"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5</w:t>
            </w:r>
          </w:p>
        </w:tc>
        <w:tc>
          <w:tcPr>
            <w:tcW w:w="3105" w:type="dxa"/>
            <w:vAlign w:val="center"/>
          </w:tcPr>
          <w:p w14:paraId="030D8191" w14:textId="6470AAAE"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Hệ thống xử lý khí thải lò nung số 01</w:t>
            </w:r>
            <w:r w:rsidRPr="003B790A">
              <w:rPr>
                <w:rFonts w:ascii="Times New Roman" w:eastAsia="Calibri" w:hAnsi="Times New Roman" w:cs="Times New Roman"/>
                <w:color w:val="FF0000"/>
              </w:rPr>
              <w:t xml:space="preserve"> </w:t>
            </w:r>
          </w:p>
        </w:tc>
        <w:tc>
          <w:tcPr>
            <w:tcW w:w="1245" w:type="dxa"/>
            <w:vAlign w:val="center"/>
          </w:tcPr>
          <w:p w14:paraId="6FAE4A11" w14:textId="078C038B"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01</w:t>
            </w:r>
          </w:p>
        </w:tc>
        <w:tc>
          <w:tcPr>
            <w:tcW w:w="2565" w:type="dxa"/>
            <w:vAlign w:val="center"/>
          </w:tcPr>
          <w:p w14:paraId="0D09A036" w14:textId="07E22596"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15.000 m</w:t>
            </w:r>
            <w:r w:rsidRPr="003B790A">
              <w:rPr>
                <w:rFonts w:ascii="Times New Roman" w:eastAsia="Calibri" w:hAnsi="Times New Roman" w:cs="Times New Roman"/>
                <w:color w:val="FF0000"/>
                <w:highlight w:val="yellow"/>
                <w:vertAlign w:val="superscript"/>
                <w:lang w:val="vi"/>
              </w:rPr>
              <w:t>3</w:t>
            </w:r>
            <w:r w:rsidRPr="003B790A">
              <w:rPr>
                <w:rFonts w:ascii="Times New Roman" w:eastAsia="Calibri" w:hAnsi="Times New Roman" w:cs="Times New Roman"/>
                <w:color w:val="FF0000"/>
                <w:highlight w:val="yellow"/>
                <w:lang w:val="vi"/>
              </w:rPr>
              <w:t>/giờ</w:t>
            </w:r>
            <w:r w:rsidRPr="003B790A">
              <w:rPr>
                <w:rFonts w:ascii="Times New Roman" w:eastAsia="Calibri" w:hAnsi="Times New Roman" w:cs="Times New Roman"/>
                <w:color w:val="FF0000"/>
              </w:rPr>
              <w:t xml:space="preserve"> </w:t>
            </w:r>
          </w:p>
        </w:tc>
        <w:tc>
          <w:tcPr>
            <w:tcW w:w="2055" w:type="dxa"/>
            <w:vAlign w:val="center"/>
          </w:tcPr>
          <w:p w14:paraId="69793A08" w14:textId="5C0BF44C"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Đã đầu tư</w:t>
            </w:r>
            <w:r w:rsidRPr="003B790A">
              <w:rPr>
                <w:rFonts w:ascii="Times New Roman" w:eastAsia="Calibri" w:hAnsi="Times New Roman" w:cs="Times New Roman"/>
                <w:color w:val="FF0000"/>
                <w:highlight w:val="yellow"/>
              </w:rPr>
              <w:t>, Sử dụng độc lập tại GĐ1, không kết nối với GĐ2</w:t>
            </w:r>
          </w:p>
        </w:tc>
      </w:tr>
      <w:tr w:rsidR="16B72811" w:rsidRPr="003B790A" w14:paraId="6920DD78" w14:textId="77777777" w:rsidTr="00876C0F">
        <w:trPr>
          <w:trHeight w:val="300"/>
        </w:trPr>
        <w:tc>
          <w:tcPr>
            <w:tcW w:w="675" w:type="dxa"/>
            <w:vAlign w:val="center"/>
          </w:tcPr>
          <w:p w14:paraId="53457056" w14:textId="7868E604"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6</w:t>
            </w:r>
          </w:p>
        </w:tc>
        <w:tc>
          <w:tcPr>
            <w:tcW w:w="3105" w:type="dxa"/>
            <w:vAlign w:val="center"/>
          </w:tcPr>
          <w:p w14:paraId="6329968D" w14:textId="23496482"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Hệ thống thu gom bụi công đoạn đánh bóng (lắp đặt đồng bộ với máy phun bi)</w:t>
            </w:r>
            <w:r w:rsidRPr="003B790A">
              <w:rPr>
                <w:rFonts w:ascii="Times New Roman" w:eastAsia="Calibri" w:hAnsi="Times New Roman" w:cs="Times New Roman"/>
                <w:color w:val="FF0000"/>
              </w:rPr>
              <w:t xml:space="preserve"> </w:t>
            </w:r>
          </w:p>
        </w:tc>
        <w:tc>
          <w:tcPr>
            <w:tcW w:w="1245" w:type="dxa"/>
            <w:vAlign w:val="center"/>
          </w:tcPr>
          <w:p w14:paraId="7F5F7622" w14:textId="2170AB6A"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03</w:t>
            </w:r>
          </w:p>
        </w:tc>
        <w:tc>
          <w:tcPr>
            <w:tcW w:w="2565" w:type="dxa"/>
            <w:vAlign w:val="center"/>
          </w:tcPr>
          <w:p w14:paraId="51431845" w14:textId="0E512E96"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2.280 m</w:t>
            </w:r>
            <w:r w:rsidRPr="003B790A">
              <w:rPr>
                <w:rFonts w:ascii="Times New Roman" w:eastAsia="Calibri" w:hAnsi="Times New Roman" w:cs="Times New Roman"/>
                <w:color w:val="FF0000"/>
                <w:highlight w:val="yellow"/>
                <w:vertAlign w:val="superscript"/>
                <w:lang w:val="vi"/>
              </w:rPr>
              <w:t>3</w:t>
            </w:r>
            <w:r w:rsidRPr="003B790A">
              <w:rPr>
                <w:rFonts w:ascii="Times New Roman" w:eastAsia="Calibri" w:hAnsi="Times New Roman" w:cs="Times New Roman"/>
                <w:color w:val="FF0000"/>
                <w:highlight w:val="yellow"/>
                <w:lang w:val="vi"/>
              </w:rPr>
              <w:t>/giờ/hệ thống</w:t>
            </w:r>
            <w:r w:rsidRPr="003B790A">
              <w:rPr>
                <w:rFonts w:ascii="Times New Roman" w:eastAsia="Calibri" w:hAnsi="Times New Roman" w:cs="Times New Roman"/>
                <w:color w:val="FF0000"/>
              </w:rPr>
              <w:t xml:space="preserve"> </w:t>
            </w:r>
          </w:p>
        </w:tc>
        <w:tc>
          <w:tcPr>
            <w:tcW w:w="2055" w:type="dxa"/>
            <w:vAlign w:val="center"/>
          </w:tcPr>
          <w:p w14:paraId="322D8546" w14:textId="6503B40B"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Đã đầu tư</w:t>
            </w:r>
            <w:r w:rsidRPr="003B790A">
              <w:rPr>
                <w:rFonts w:ascii="Times New Roman" w:eastAsia="Calibri" w:hAnsi="Times New Roman" w:cs="Times New Roman"/>
                <w:color w:val="FF0000"/>
                <w:highlight w:val="yellow"/>
              </w:rPr>
              <w:t xml:space="preserve"> , Sử dụng độc lập tại GĐ1, không kết nối với GĐ2</w:t>
            </w:r>
          </w:p>
        </w:tc>
      </w:tr>
      <w:tr w:rsidR="16B72811" w:rsidRPr="003B790A" w14:paraId="31FCAEA2" w14:textId="77777777" w:rsidTr="00876C0F">
        <w:trPr>
          <w:trHeight w:val="300"/>
        </w:trPr>
        <w:tc>
          <w:tcPr>
            <w:tcW w:w="675" w:type="dxa"/>
            <w:vAlign w:val="center"/>
          </w:tcPr>
          <w:p w14:paraId="5441D2B3" w14:textId="6B4D31D8"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7</w:t>
            </w:r>
          </w:p>
        </w:tc>
        <w:tc>
          <w:tcPr>
            <w:tcW w:w="3105" w:type="dxa"/>
            <w:vAlign w:val="center"/>
          </w:tcPr>
          <w:p w14:paraId="38CA9C2C" w14:textId="2DEDC0E2"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Hệ thống thu gom bụi công đoạn mài tay</w:t>
            </w:r>
            <w:r w:rsidRPr="003B790A">
              <w:rPr>
                <w:rFonts w:ascii="Times New Roman" w:eastAsia="Calibri" w:hAnsi="Times New Roman" w:cs="Times New Roman"/>
                <w:color w:val="FF0000"/>
              </w:rPr>
              <w:t xml:space="preserve"> </w:t>
            </w:r>
          </w:p>
        </w:tc>
        <w:tc>
          <w:tcPr>
            <w:tcW w:w="1245" w:type="dxa"/>
            <w:vAlign w:val="center"/>
          </w:tcPr>
          <w:p w14:paraId="4468DF00" w14:textId="7A6CB2A8"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04</w:t>
            </w:r>
          </w:p>
        </w:tc>
        <w:tc>
          <w:tcPr>
            <w:tcW w:w="2565" w:type="dxa"/>
            <w:vAlign w:val="center"/>
          </w:tcPr>
          <w:p w14:paraId="27DD5CCA" w14:textId="4B12ECC1"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- 04 hệ thống, công suất 7.000 m</w:t>
            </w:r>
            <w:r w:rsidRPr="003B790A">
              <w:rPr>
                <w:rFonts w:ascii="Times New Roman" w:eastAsia="Calibri" w:hAnsi="Times New Roman" w:cs="Times New Roman"/>
                <w:color w:val="FF0000"/>
                <w:highlight w:val="yellow"/>
                <w:vertAlign w:val="superscript"/>
                <w:lang w:val="vi"/>
              </w:rPr>
              <w:t>3</w:t>
            </w:r>
            <w:r w:rsidRPr="003B790A">
              <w:rPr>
                <w:rFonts w:ascii="Times New Roman" w:eastAsia="Calibri" w:hAnsi="Times New Roman" w:cs="Times New Roman"/>
                <w:color w:val="FF0000"/>
                <w:highlight w:val="yellow"/>
                <w:lang w:val="vi"/>
              </w:rPr>
              <w:t>/giờ/hệ thống. Trong đó:</w:t>
            </w:r>
            <w:r w:rsidRPr="003B790A">
              <w:rPr>
                <w:rFonts w:ascii="Times New Roman" w:eastAsia="Calibri" w:hAnsi="Times New Roman" w:cs="Times New Roman"/>
                <w:color w:val="FF0000"/>
              </w:rPr>
              <w:t xml:space="preserve"> </w:t>
            </w:r>
          </w:p>
          <w:p w14:paraId="230C1A5C" w14:textId="26672396"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+ 02 HTXL bụi bằng phương pháp lọc bụi túi vải</w:t>
            </w:r>
            <w:r w:rsidRPr="003B790A">
              <w:rPr>
                <w:rFonts w:ascii="Times New Roman" w:eastAsia="Calibri" w:hAnsi="Times New Roman" w:cs="Times New Roman"/>
                <w:color w:val="FF0000"/>
              </w:rPr>
              <w:t xml:space="preserve"> </w:t>
            </w:r>
          </w:p>
          <w:p w14:paraId="2EB9EC34" w14:textId="23E78A08"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+ 02 HTXL bụi bằng phương pháp dập nước</w:t>
            </w:r>
            <w:r w:rsidRPr="003B790A">
              <w:rPr>
                <w:rFonts w:ascii="Times New Roman" w:eastAsia="Calibri" w:hAnsi="Times New Roman" w:cs="Times New Roman"/>
                <w:color w:val="FF0000"/>
              </w:rPr>
              <w:t xml:space="preserve"> </w:t>
            </w:r>
          </w:p>
        </w:tc>
        <w:tc>
          <w:tcPr>
            <w:tcW w:w="2055" w:type="dxa"/>
            <w:vAlign w:val="center"/>
          </w:tcPr>
          <w:p w14:paraId="1EDD114C" w14:textId="2F6176D3"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Đã đầu tư</w:t>
            </w:r>
            <w:r w:rsidRPr="003B790A">
              <w:rPr>
                <w:rFonts w:ascii="Times New Roman" w:eastAsia="Calibri" w:hAnsi="Times New Roman" w:cs="Times New Roman"/>
                <w:color w:val="FF0000"/>
                <w:highlight w:val="yellow"/>
              </w:rPr>
              <w:t xml:space="preserve"> , Sử dụng độc lập tại GĐ1, không kết nối với GĐ2</w:t>
            </w:r>
          </w:p>
        </w:tc>
      </w:tr>
      <w:tr w:rsidR="16B72811" w:rsidRPr="003B790A" w14:paraId="30087BD2" w14:textId="77777777" w:rsidTr="00876C0F">
        <w:trPr>
          <w:trHeight w:val="300"/>
        </w:trPr>
        <w:tc>
          <w:tcPr>
            <w:tcW w:w="675" w:type="dxa"/>
            <w:vAlign w:val="center"/>
          </w:tcPr>
          <w:p w14:paraId="48AE42E8" w14:textId="0B7E1831"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8</w:t>
            </w:r>
          </w:p>
        </w:tc>
        <w:tc>
          <w:tcPr>
            <w:tcW w:w="3105" w:type="dxa"/>
            <w:vAlign w:val="center"/>
          </w:tcPr>
          <w:p w14:paraId="32085516" w14:textId="5DA910BA"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Hệ thống xử lý mùi của hệ thống xử lý nước thải tập trung số 01</w:t>
            </w:r>
            <w:r w:rsidRPr="003B790A">
              <w:rPr>
                <w:rFonts w:ascii="Times New Roman" w:eastAsia="Calibri" w:hAnsi="Times New Roman" w:cs="Times New Roman"/>
                <w:color w:val="FF0000"/>
              </w:rPr>
              <w:t xml:space="preserve"> </w:t>
            </w:r>
          </w:p>
        </w:tc>
        <w:tc>
          <w:tcPr>
            <w:tcW w:w="1245" w:type="dxa"/>
            <w:vAlign w:val="center"/>
          </w:tcPr>
          <w:p w14:paraId="629131EA" w14:textId="370EDD3B"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01</w:t>
            </w:r>
          </w:p>
        </w:tc>
        <w:tc>
          <w:tcPr>
            <w:tcW w:w="2565" w:type="dxa"/>
            <w:vAlign w:val="center"/>
          </w:tcPr>
          <w:p w14:paraId="3F31056B" w14:textId="1E67CC57"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2</w:t>
            </w:r>
            <w:r w:rsidRPr="003B790A">
              <w:rPr>
                <w:rFonts w:ascii="Times New Roman" w:eastAsia="Calibri" w:hAnsi="Times New Roman" w:cs="Times New Roman"/>
                <w:color w:val="FF0000"/>
                <w:highlight w:val="yellow"/>
                <w:lang w:val="vi"/>
              </w:rPr>
              <w:t>.000 m</w:t>
            </w:r>
            <w:r w:rsidRPr="003B790A">
              <w:rPr>
                <w:rFonts w:ascii="Times New Roman" w:eastAsia="Calibri" w:hAnsi="Times New Roman" w:cs="Times New Roman"/>
                <w:color w:val="FF0000"/>
                <w:highlight w:val="yellow"/>
                <w:vertAlign w:val="superscript"/>
                <w:lang w:val="vi"/>
              </w:rPr>
              <w:t>3</w:t>
            </w:r>
            <w:r w:rsidRPr="003B790A">
              <w:rPr>
                <w:rFonts w:ascii="Times New Roman" w:eastAsia="Calibri" w:hAnsi="Times New Roman" w:cs="Times New Roman"/>
                <w:color w:val="FF0000"/>
                <w:highlight w:val="yellow"/>
                <w:lang w:val="vi"/>
              </w:rPr>
              <w:t>/giờ</w:t>
            </w:r>
            <w:r w:rsidRPr="003B790A">
              <w:rPr>
                <w:rFonts w:ascii="Times New Roman" w:eastAsia="Calibri" w:hAnsi="Times New Roman" w:cs="Times New Roman"/>
                <w:color w:val="FF0000"/>
              </w:rPr>
              <w:t xml:space="preserve"> </w:t>
            </w:r>
          </w:p>
        </w:tc>
        <w:tc>
          <w:tcPr>
            <w:tcW w:w="2055" w:type="dxa"/>
            <w:vAlign w:val="center"/>
          </w:tcPr>
          <w:p w14:paraId="06CECF60" w14:textId="5B507316"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Đã đầu tư</w:t>
            </w:r>
            <w:r w:rsidRPr="003B790A">
              <w:rPr>
                <w:rFonts w:ascii="Times New Roman" w:eastAsia="Calibri" w:hAnsi="Times New Roman" w:cs="Times New Roman"/>
                <w:color w:val="FF0000"/>
                <w:highlight w:val="yellow"/>
              </w:rPr>
              <w:t xml:space="preserve"> , Sử dụng độc lập tại GĐ1, không kết nối với GĐ2</w:t>
            </w:r>
          </w:p>
        </w:tc>
      </w:tr>
      <w:tr w:rsidR="16B72811" w:rsidRPr="003B790A" w14:paraId="0F570D1E" w14:textId="77777777" w:rsidTr="00876C0F">
        <w:trPr>
          <w:trHeight w:val="300"/>
        </w:trPr>
        <w:tc>
          <w:tcPr>
            <w:tcW w:w="675" w:type="dxa"/>
            <w:vAlign w:val="center"/>
          </w:tcPr>
          <w:p w14:paraId="2D5A403F" w14:textId="7F72D8DA"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9</w:t>
            </w:r>
          </w:p>
        </w:tc>
        <w:tc>
          <w:tcPr>
            <w:tcW w:w="3105" w:type="dxa"/>
            <w:vAlign w:val="center"/>
          </w:tcPr>
          <w:p w14:paraId="6742A731" w14:textId="4BE45562"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Hệ thống xử lý nước thải tập trung số 01</w:t>
            </w:r>
            <w:r w:rsidRPr="003B790A">
              <w:rPr>
                <w:rFonts w:ascii="Times New Roman" w:eastAsia="Calibri" w:hAnsi="Times New Roman" w:cs="Times New Roman"/>
                <w:color w:val="FF0000"/>
              </w:rPr>
              <w:t xml:space="preserve"> </w:t>
            </w:r>
          </w:p>
        </w:tc>
        <w:tc>
          <w:tcPr>
            <w:tcW w:w="1245" w:type="dxa"/>
            <w:vAlign w:val="center"/>
          </w:tcPr>
          <w:p w14:paraId="5B078E2F" w14:textId="5049E032"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01</w:t>
            </w:r>
          </w:p>
        </w:tc>
        <w:tc>
          <w:tcPr>
            <w:tcW w:w="2565" w:type="dxa"/>
            <w:vAlign w:val="center"/>
          </w:tcPr>
          <w:p w14:paraId="667ABEAC" w14:textId="0C28C5E6"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88 m</w:t>
            </w:r>
            <w:r w:rsidRPr="003B790A">
              <w:rPr>
                <w:rFonts w:ascii="Times New Roman" w:eastAsia="Calibri" w:hAnsi="Times New Roman" w:cs="Times New Roman"/>
                <w:color w:val="FF0000"/>
                <w:highlight w:val="yellow"/>
                <w:vertAlign w:val="superscript"/>
                <w:lang w:val="vi"/>
              </w:rPr>
              <w:t>3</w:t>
            </w:r>
            <w:r w:rsidRPr="003B790A">
              <w:rPr>
                <w:rFonts w:ascii="Times New Roman" w:eastAsia="Calibri" w:hAnsi="Times New Roman" w:cs="Times New Roman"/>
                <w:color w:val="FF0000"/>
                <w:highlight w:val="yellow"/>
                <w:lang w:val="vi"/>
              </w:rPr>
              <w:t>/ngày</w:t>
            </w:r>
            <w:r w:rsidRPr="003B790A">
              <w:rPr>
                <w:rFonts w:ascii="Times New Roman" w:eastAsia="Calibri" w:hAnsi="Times New Roman" w:cs="Times New Roman"/>
                <w:color w:val="FF0000"/>
              </w:rPr>
              <w:t xml:space="preserve"> </w:t>
            </w:r>
          </w:p>
        </w:tc>
        <w:tc>
          <w:tcPr>
            <w:tcW w:w="2055" w:type="dxa"/>
            <w:vAlign w:val="center"/>
          </w:tcPr>
          <w:p w14:paraId="6AFB93CB" w14:textId="0EC02572"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Đã đầu tư</w:t>
            </w:r>
            <w:r w:rsidRPr="003B790A">
              <w:rPr>
                <w:rFonts w:ascii="Times New Roman" w:eastAsia="Calibri" w:hAnsi="Times New Roman" w:cs="Times New Roman"/>
                <w:color w:val="FF0000"/>
                <w:highlight w:val="yellow"/>
              </w:rPr>
              <w:t xml:space="preserve"> , Nước thải sau HTXL được dẫn vào đường ống thoát nước thải chung của cơ sở, dẫn về 01 hố ga đấu nối chung với KCN</w:t>
            </w:r>
          </w:p>
        </w:tc>
      </w:tr>
      <w:tr w:rsidR="16B72811" w:rsidRPr="003B790A" w14:paraId="378B0C12" w14:textId="77777777" w:rsidTr="00876C0F">
        <w:trPr>
          <w:trHeight w:val="300"/>
        </w:trPr>
        <w:tc>
          <w:tcPr>
            <w:tcW w:w="675" w:type="dxa"/>
            <w:vAlign w:val="center"/>
          </w:tcPr>
          <w:p w14:paraId="59A346A5" w14:textId="73F62737"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11</w:t>
            </w:r>
          </w:p>
        </w:tc>
        <w:tc>
          <w:tcPr>
            <w:tcW w:w="3105" w:type="dxa"/>
            <w:vAlign w:val="center"/>
          </w:tcPr>
          <w:p w14:paraId="01908037" w14:textId="0102FA0B"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Khu lưu giữ chất thải</w:t>
            </w:r>
            <w:r w:rsidRPr="003B790A">
              <w:rPr>
                <w:rFonts w:ascii="Times New Roman" w:eastAsia="Calibri" w:hAnsi="Times New Roman" w:cs="Times New Roman"/>
                <w:color w:val="FF0000"/>
              </w:rPr>
              <w:t xml:space="preserve"> </w:t>
            </w:r>
          </w:p>
        </w:tc>
        <w:tc>
          <w:tcPr>
            <w:tcW w:w="1245" w:type="dxa"/>
            <w:vAlign w:val="center"/>
          </w:tcPr>
          <w:p w14:paraId="2ED844B9" w14:textId="3D2ACE1C"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04</w:t>
            </w:r>
          </w:p>
        </w:tc>
        <w:tc>
          <w:tcPr>
            <w:tcW w:w="2565" w:type="dxa"/>
          </w:tcPr>
          <w:p w14:paraId="6E36F6D2" w14:textId="3CA6836A"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+ 01 khu lưu giữ CTR chung diện tích 48,8 m</w:t>
            </w:r>
            <w:r w:rsidRPr="003B790A">
              <w:rPr>
                <w:rFonts w:ascii="Times New Roman" w:eastAsia="Calibri" w:hAnsi="Times New Roman" w:cs="Times New Roman"/>
                <w:color w:val="FF0000"/>
                <w:highlight w:val="yellow"/>
                <w:vertAlign w:val="superscript"/>
                <w:lang w:val="vi"/>
              </w:rPr>
              <w:t>2</w:t>
            </w:r>
            <w:r w:rsidRPr="003B790A">
              <w:rPr>
                <w:rFonts w:ascii="Times New Roman" w:eastAsia="Calibri" w:hAnsi="Times New Roman" w:cs="Times New Roman"/>
                <w:color w:val="FF0000"/>
                <w:highlight w:val="yellow"/>
                <w:lang w:val="vi"/>
              </w:rPr>
              <w:t>. Chia làm 03 ngăn: 01 khu CTRSH 7,8m2, 01 khu CTRTT 24 m2, 01 khu lưu CTNH 17 m2.</w:t>
            </w:r>
            <w:r w:rsidRPr="003B790A">
              <w:rPr>
                <w:rFonts w:ascii="Times New Roman" w:eastAsia="Calibri" w:hAnsi="Times New Roman" w:cs="Times New Roman"/>
                <w:color w:val="FF0000"/>
              </w:rPr>
              <w:t xml:space="preserve"> </w:t>
            </w:r>
          </w:p>
          <w:p w14:paraId="3E9D522A" w14:textId="458C7100"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+ 01 khu lưu giữ CTNH số 2 diện tích 43,75 m</w:t>
            </w:r>
            <w:r w:rsidRPr="003B790A">
              <w:rPr>
                <w:rFonts w:ascii="Times New Roman" w:eastAsia="Calibri" w:hAnsi="Times New Roman" w:cs="Times New Roman"/>
                <w:color w:val="FF0000"/>
                <w:highlight w:val="yellow"/>
                <w:vertAlign w:val="superscript"/>
                <w:lang w:val="vi"/>
              </w:rPr>
              <w:t>2</w:t>
            </w:r>
            <w:r w:rsidRPr="003B790A">
              <w:rPr>
                <w:rFonts w:ascii="Times New Roman" w:eastAsia="Calibri" w:hAnsi="Times New Roman" w:cs="Times New Roman"/>
                <w:color w:val="FF0000"/>
              </w:rPr>
              <w:t xml:space="preserve"> </w:t>
            </w:r>
          </w:p>
          <w:p w14:paraId="5ACE9A8B" w14:textId="5A9E2599"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+ 01 khu lưu giữ CTNH số 3 diện tích 43,75 m</w:t>
            </w:r>
            <w:r w:rsidRPr="003B790A">
              <w:rPr>
                <w:rFonts w:ascii="Times New Roman" w:eastAsia="Calibri" w:hAnsi="Times New Roman" w:cs="Times New Roman"/>
                <w:color w:val="FF0000"/>
                <w:highlight w:val="yellow"/>
                <w:vertAlign w:val="superscript"/>
                <w:lang w:val="vi"/>
              </w:rPr>
              <w:t>2</w:t>
            </w:r>
            <w:r w:rsidRPr="003B790A">
              <w:rPr>
                <w:rFonts w:ascii="Times New Roman" w:eastAsia="Calibri" w:hAnsi="Times New Roman" w:cs="Times New Roman"/>
                <w:color w:val="FF0000"/>
              </w:rPr>
              <w:t xml:space="preserve"> </w:t>
            </w:r>
          </w:p>
          <w:p w14:paraId="548CB86B" w14:textId="2ADBDD9A"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+ 01 khu lưu giữ CTNH số 4 diện tích 62,25 m</w:t>
            </w:r>
            <w:r w:rsidRPr="003B790A">
              <w:rPr>
                <w:rFonts w:ascii="Times New Roman" w:eastAsia="Calibri" w:hAnsi="Times New Roman" w:cs="Times New Roman"/>
                <w:color w:val="FF0000"/>
                <w:highlight w:val="yellow"/>
                <w:vertAlign w:val="superscript"/>
                <w:lang w:val="vi"/>
              </w:rPr>
              <w:t>2</w:t>
            </w:r>
            <w:r w:rsidRPr="003B790A">
              <w:rPr>
                <w:rFonts w:ascii="Times New Roman" w:eastAsia="Calibri" w:hAnsi="Times New Roman" w:cs="Times New Roman"/>
                <w:color w:val="FF0000"/>
              </w:rPr>
              <w:t xml:space="preserve"> </w:t>
            </w:r>
          </w:p>
        </w:tc>
        <w:tc>
          <w:tcPr>
            <w:tcW w:w="2055" w:type="dxa"/>
            <w:vAlign w:val="center"/>
          </w:tcPr>
          <w:p w14:paraId="1D215A3B" w14:textId="6C2C76A0" w:rsidR="16B72811" w:rsidRPr="003B790A" w:rsidRDefault="5603D513" w:rsidP="00876C0F">
            <w:pPr>
              <w:spacing w:line="312" w:lineRule="auto"/>
              <w:rPr>
                <w:rFonts w:ascii="Times New Roman" w:eastAsia="Calibri" w:hAnsi="Times New Roman" w:cs="Times New Roman"/>
                <w:color w:val="FF0000"/>
                <w:highlight w:val="yellow"/>
                <w:lang w:val="vi"/>
              </w:rPr>
            </w:pPr>
            <w:r w:rsidRPr="003B790A">
              <w:rPr>
                <w:rFonts w:ascii="Times New Roman" w:eastAsia="Calibri" w:hAnsi="Times New Roman" w:cs="Times New Roman"/>
                <w:color w:val="FF0000"/>
                <w:highlight w:val="yellow"/>
                <w:lang w:val="vi"/>
              </w:rPr>
              <w:t>Đã đầu tư.</w:t>
            </w:r>
            <w:r w:rsidR="16B72811" w:rsidRPr="003B790A">
              <w:rPr>
                <w:rFonts w:ascii="Times New Roman" w:hAnsi="Times New Roman" w:cs="Times New Roman"/>
              </w:rPr>
              <w:br/>
            </w:r>
            <w:r w:rsidRPr="003B790A">
              <w:rPr>
                <w:rFonts w:ascii="Times New Roman" w:eastAsia="Calibri" w:hAnsi="Times New Roman" w:cs="Times New Roman"/>
                <w:color w:val="FF0000"/>
                <w:highlight w:val="yellow"/>
                <w:lang w:val="vi"/>
              </w:rPr>
              <w:t xml:space="preserve">GĐ 1 và GĐ2 Sử dụng chung khu lưu giữ CTRSH và khu lưu giữ CTRTT. </w:t>
            </w:r>
            <w:r w:rsidR="16B72811" w:rsidRPr="003B790A">
              <w:rPr>
                <w:rFonts w:ascii="Times New Roman" w:hAnsi="Times New Roman" w:cs="Times New Roman"/>
              </w:rPr>
              <w:br/>
            </w:r>
            <w:r w:rsidRPr="003B790A">
              <w:rPr>
                <w:rFonts w:ascii="Times New Roman" w:eastAsia="Calibri" w:hAnsi="Times New Roman" w:cs="Times New Roman"/>
                <w:color w:val="FF0000"/>
                <w:highlight w:val="yellow"/>
                <w:lang w:val="vi"/>
              </w:rPr>
              <w:t>Khu lưu giữ CTNH không sử dụng chung.</w:t>
            </w:r>
            <w:r w:rsidRPr="003B790A">
              <w:rPr>
                <w:rFonts w:ascii="Times New Roman" w:eastAsia="Calibri" w:hAnsi="Times New Roman" w:cs="Times New Roman"/>
                <w:color w:val="FF0000"/>
                <w:lang w:val="vi"/>
              </w:rPr>
              <w:t xml:space="preserve"> </w:t>
            </w:r>
          </w:p>
        </w:tc>
      </w:tr>
      <w:tr w:rsidR="16B72811" w:rsidRPr="003B790A" w14:paraId="5B4C1AC7" w14:textId="77777777" w:rsidTr="00876C0F">
        <w:trPr>
          <w:trHeight w:val="300"/>
        </w:trPr>
        <w:tc>
          <w:tcPr>
            <w:tcW w:w="675" w:type="dxa"/>
            <w:vAlign w:val="center"/>
          </w:tcPr>
          <w:p w14:paraId="4D12990A" w14:textId="454B6B48"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12</w:t>
            </w:r>
          </w:p>
        </w:tc>
        <w:tc>
          <w:tcPr>
            <w:tcW w:w="3105" w:type="dxa"/>
            <w:vAlign w:val="center"/>
          </w:tcPr>
          <w:p w14:paraId="24D1B5FB" w14:textId="7E132432"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Hệ thống xử lý khí thải lò nung (nấu chảy)</w:t>
            </w:r>
            <w:r w:rsidRPr="003B790A">
              <w:rPr>
                <w:rFonts w:ascii="Times New Roman" w:eastAsia="Calibri" w:hAnsi="Times New Roman" w:cs="Times New Roman"/>
                <w:color w:val="FF0000"/>
                <w:highlight w:val="yellow"/>
              </w:rPr>
              <w:t xml:space="preserve"> số 02</w:t>
            </w:r>
            <w:r w:rsidRPr="003B790A">
              <w:rPr>
                <w:rFonts w:ascii="Times New Roman" w:eastAsia="Calibri" w:hAnsi="Times New Roman" w:cs="Times New Roman"/>
                <w:color w:val="FF0000"/>
              </w:rPr>
              <w:t xml:space="preserve"> </w:t>
            </w:r>
          </w:p>
        </w:tc>
        <w:tc>
          <w:tcPr>
            <w:tcW w:w="1245" w:type="dxa"/>
            <w:vAlign w:val="center"/>
          </w:tcPr>
          <w:p w14:paraId="1439FA16" w14:textId="2E31C9E3"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0</w:t>
            </w:r>
            <w:r w:rsidRPr="003B790A">
              <w:rPr>
                <w:rFonts w:ascii="Times New Roman" w:eastAsia="Calibri" w:hAnsi="Times New Roman" w:cs="Times New Roman"/>
                <w:color w:val="FF0000"/>
                <w:highlight w:val="yellow"/>
              </w:rPr>
              <w:t>1</w:t>
            </w:r>
          </w:p>
        </w:tc>
        <w:tc>
          <w:tcPr>
            <w:tcW w:w="2565" w:type="dxa"/>
            <w:vAlign w:val="center"/>
          </w:tcPr>
          <w:p w14:paraId="42E1AAFE" w14:textId="1F45CC10"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15</w:t>
            </w:r>
            <w:r w:rsidRPr="003B790A">
              <w:rPr>
                <w:rFonts w:ascii="Times New Roman" w:eastAsia="Calibri" w:hAnsi="Times New Roman" w:cs="Times New Roman"/>
                <w:color w:val="FF0000"/>
                <w:highlight w:val="yellow"/>
                <w:lang w:val="vi"/>
              </w:rPr>
              <w:t>.000 m</w:t>
            </w:r>
            <w:r w:rsidRPr="003B790A">
              <w:rPr>
                <w:rFonts w:ascii="Times New Roman" w:eastAsia="Calibri" w:hAnsi="Times New Roman" w:cs="Times New Roman"/>
                <w:color w:val="FF0000"/>
                <w:highlight w:val="yellow"/>
                <w:vertAlign w:val="superscript"/>
                <w:lang w:val="vi"/>
              </w:rPr>
              <w:t>3</w:t>
            </w:r>
            <w:r w:rsidRPr="003B790A">
              <w:rPr>
                <w:rFonts w:ascii="Times New Roman" w:eastAsia="Calibri" w:hAnsi="Times New Roman" w:cs="Times New Roman"/>
                <w:color w:val="FF0000"/>
                <w:highlight w:val="yellow"/>
                <w:lang w:val="vi"/>
              </w:rPr>
              <w:t>/giờ</w:t>
            </w:r>
            <w:r w:rsidRPr="003B790A">
              <w:rPr>
                <w:rFonts w:ascii="Times New Roman" w:eastAsia="Calibri" w:hAnsi="Times New Roman" w:cs="Times New Roman"/>
                <w:color w:val="FF0000"/>
              </w:rPr>
              <w:t xml:space="preserve"> </w:t>
            </w:r>
          </w:p>
        </w:tc>
        <w:tc>
          <w:tcPr>
            <w:tcW w:w="2055" w:type="dxa"/>
            <w:vAlign w:val="center"/>
          </w:tcPr>
          <w:p w14:paraId="4BE83B06" w14:textId="4F2BBB27"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Lắp đặt mới , Sử dụng độc lập tại GĐ1, không kết nối với GĐ2</w:t>
            </w:r>
          </w:p>
        </w:tc>
      </w:tr>
      <w:tr w:rsidR="16B72811" w:rsidRPr="003B790A" w14:paraId="04A009D1" w14:textId="77777777" w:rsidTr="00876C0F">
        <w:trPr>
          <w:trHeight w:val="300"/>
        </w:trPr>
        <w:tc>
          <w:tcPr>
            <w:tcW w:w="675" w:type="dxa"/>
            <w:vAlign w:val="center"/>
          </w:tcPr>
          <w:p w14:paraId="092303F3" w14:textId="795F7E32"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b/>
                <w:bCs/>
                <w:color w:val="FF0000"/>
                <w:highlight w:val="yellow"/>
                <w:lang w:val="vi"/>
              </w:rPr>
              <w:t>II</w:t>
            </w:r>
          </w:p>
        </w:tc>
        <w:tc>
          <w:tcPr>
            <w:tcW w:w="8970" w:type="dxa"/>
            <w:gridSpan w:val="4"/>
            <w:vAlign w:val="center"/>
          </w:tcPr>
          <w:p w14:paraId="47866116" w14:textId="471AC868"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b/>
                <w:bCs/>
                <w:color w:val="FF0000"/>
                <w:highlight w:val="yellow"/>
                <w:lang w:val="vi"/>
              </w:rPr>
              <w:t>Phục vụ Giai đoạn 2</w:t>
            </w:r>
          </w:p>
        </w:tc>
      </w:tr>
      <w:tr w:rsidR="16B72811" w:rsidRPr="003B790A" w14:paraId="441A4B38" w14:textId="77777777" w:rsidTr="00876C0F">
        <w:trPr>
          <w:trHeight w:val="300"/>
        </w:trPr>
        <w:tc>
          <w:tcPr>
            <w:tcW w:w="675" w:type="dxa"/>
            <w:vAlign w:val="center"/>
          </w:tcPr>
          <w:p w14:paraId="50E9ED58" w14:textId="5F794A95"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13</w:t>
            </w:r>
          </w:p>
        </w:tc>
        <w:tc>
          <w:tcPr>
            <w:tcW w:w="3105" w:type="dxa"/>
            <w:vAlign w:val="center"/>
          </w:tcPr>
          <w:p w14:paraId="68D91DB5" w14:textId="2242E893"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Hệ thống xử lý khí thải lò nung (nấu chảy)</w:t>
            </w:r>
            <w:r w:rsidRPr="003B790A">
              <w:rPr>
                <w:rFonts w:ascii="Times New Roman" w:eastAsia="Calibri" w:hAnsi="Times New Roman" w:cs="Times New Roman"/>
                <w:color w:val="FF0000"/>
                <w:highlight w:val="yellow"/>
              </w:rPr>
              <w:t xml:space="preserve"> số 03 (Cho 04 lò nung Al công suất 500 kg/giờ)</w:t>
            </w:r>
            <w:r w:rsidRPr="003B790A">
              <w:rPr>
                <w:rFonts w:ascii="Times New Roman" w:eastAsia="Calibri" w:hAnsi="Times New Roman" w:cs="Times New Roman"/>
                <w:color w:val="FF0000"/>
              </w:rPr>
              <w:t xml:space="preserve"> </w:t>
            </w:r>
          </w:p>
        </w:tc>
        <w:tc>
          <w:tcPr>
            <w:tcW w:w="1245" w:type="dxa"/>
            <w:vAlign w:val="center"/>
          </w:tcPr>
          <w:p w14:paraId="4CBAAC86" w14:textId="6987076F"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0</w:t>
            </w:r>
            <w:r w:rsidRPr="003B790A">
              <w:rPr>
                <w:rFonts w:ascii="Times New Roman" w:eastAsia="Calibri" w:hAnsi="Times New Roman" w:cs="Times New Roman"/>
                <w:color w:val="FF0000"/>
                <w:highlight w:val="yellow"/>
              </w:rPr>
              <w:t>1</w:t>
            </w:r>
          </w:p>
        </w:tc>
        <w:tc>
          <w:tcPr>
            <w:tcW w:w="2565" w:type="dxa"/>
            <w:vAlign w:val="center"/>
          </w:tcPr>
          <w:p w14:paraId="006F7D09" w14:textId="1B38A6D3"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15</w:t>
            </w:r>
            <w:r w:rsidRPr="003B790A">
              <w:rPr>
                <w:rFonts w:ascii="Times New Roman" w:eastAsia="Calibri" w:hAnsi="Times New Roman" w:cs="Times New Roman"/>
                <w:color w:val="FF0000"/>
                <w:highlight w:val="yellow"/>
                <w:lang w:val="vi"/>
              </w:rPr>
              <w:t>.000 m</w:t>
            </w:r>
            <w:r w:rsidRPr="003B790A">
              <w:rPr>
                <w:rFonts w:ascii="Times New Roman" w:eastAsia="Calibri" w:hAnsi="Times New Roman" w:cs="Times New Roman"/>
                <w:color w:val="FF0000"/>
                <w:highlight w:val="yellow"/>
                <w:vertAlign w:val="superscript"/>
                <w:lang w:val="vi"/>
              </w:rPr>
              <w:t>3</w:t>
            </w:r>
            <w:r w:rsidRPr="003B790A">
              <w:rPr>
                <w:rFonts w:ascii="Times New Roman" w:eastAsia="Calibri" w:hAnsi="Times New Roman" w:cs="Times New Roman"/>
                <w:color w:val="FF0000"/>
                <w:highlight w:val="yellow"/>
                <w:lang w:val="vi"/>
              </w:rPr>
              <w:t>/giờ</w:t>
            </w:r>
            <w:r w:rsidRPr="003B790A">
              <w:rPr>
                <w:rFonts w:ascii="Times New Roman" w:eastAsia="Calibri" w:hAnsi="Times New Roman" w:cs="Times New Roman"/>
                <w:color w:val="FF0000"/>
              </w:rPr>
              <w:t xml:space="preserve"> </w:t>
            </w:r>
          </w:p>
        </w:tc>
        <w:tc>
          <w:tcPr>
            <w:tcW w:w="2055" w:type="dxa"/>
            <w:vAlign w:val="center"/>
          </w:tcPr>
          <w:p w14:paraId="19DC28E1" w14:textId="15CE4F73"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Lắp đặt mới , Sử dụng độc lập tại GĐ2, không kết nối với GĐ1</w:t>
            </w:r>
          </w:p>
        </w:tc>
      </w:tr>
      <w:tr w:rsidR="16B72811" w:rsidRPr="003B790A" w14:paraId="16F9DFAD" w14:textId="77777777" w:rsidTr="00876C0F">
        <w:trPr>
          <w:trHeight w:val="300"/>
        </w:trPr>
        <w:tc>
          <w:tcPr>
            <w:tcW w:w="675" w:type="dxa"/>
            <w:vAlign w:val="center"/>
          </w:tcPr>
          <w:p w14:paraId="6036825F" w14:textId="4B2F313C"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14</w:t>
            </w:r>
          </w:p>
        </w:tc>
        <w:tc>
          <w:tcPr>
            <w:tcW w:w="3105" w:type="dxa"/>
            <w:vAlign w:val="center"/>
          </w:tcPr>
          <w:p w14:paraId="414C36F4" w14:textId="7D84CE09"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Hệ thống xử lý khí thải lò nung (nấu chảy)</w:t>
            </w:r>
            <w:r w:rsidRPr="003B790A">
              <w:rPr>
                <w:rFonts w:ascii="Times New Roman" w:eastAsia="Calibri" w:hAnsi="Times New Roman" w:cs="Times New Roman"/>
                <w:color w:val="FF0000"/>
                <w:highlight w:val="yellow"/>
              </w:rPr>
              <w:t xml:space="preserve"> số 04 (Cho 04 lò nung Al công suất 500 kg/giờ)</w:t>
            </w:r>
            <w:r w:rsidRPr="003B790A">
              <w:rPr>
                <w:rFonts w:ascii="Times New Roman" w:eastAsia="Calibri" w:hAnsi="Times New Roman" w:cs="Times New Roman"/>
                <w:color w:val="FF0000"/>
              </w:rPr>
              <w:t xml:space="preserve"> </w:t>
            </w:r>
          </w:p>
        </w:tc>
        <w:tc>
          <w:tcPr>
            <w:tcW w:w="1245" w:type="dxa"/>
            <w:vAlign w:val="center"/>
          </w:tcPr>
          <w:p w14:paraId="61562DDE" w14:textId="7C351C5D"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0</w:t>
            </w:r>
            <w:r w:rsidRPr="003B790A">
              <w:rPr>
                <w:rFonts w:ascii="Times New Roman" w:eastAsia="Calibri" w:hAnsi="Times New Roman" w:cs="Times New Roman"/>
                <w:color w:val="FF0000"/>
                <w:highlight w:val="yellow"/>
              </w:rPr>
              <w:t>1</w:t>
            </w:r>
          </w:p>
        </w:tc>
        <w:tc>
          <w:tcPr>
            <w:tcW w:w="2565" w:type="dxa"/>
            <w:vAlign w:val="center"/>
          </w:tcPr>
          <w:p w14:paraId="4A77CC2F" w14:textId="25DFDC2B"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15</w:t>
            </w:r>
            <w:r w:rsidRPr="003B790A">
              <w:rPr>
                <w:rFonts w:ascii="Times New Roman" w:eastAsia="Calibri" w:hAnsi="Times New Roman" w:cs="Times New Roman"/>
                <w:color w:val="FF0000"/>
                <w:highlight w:val="yellow"/>
                <w:lang w:val="vi"/>
              </w:rPr>
              <w:t>.000 m</w:t>
            </w:r>
            <w:r w:rsidRPr="003B790A">
              <w:rPr>
                <w:rFonts w:ascii="Times New Roman" w:eastAsia="Calibri" w:hAnsi="Times New Roman" w:cs="Times New Roman"/>
                <w:color w:val="FF0000"/>
                <w:highlight w:val="yellow"/>
                <w:vertAlign w:val="superscript"/>
                <w:lang w:val="vi"/>
              </w:rPr>
              <w:t>3</w:t>
            </w:r>
            <w:r w:rsidRPr="003B790A">
              <w:rPr>
                <w:rFonts w:ascii="Times New Roman" w:eastAsia="Calibri" w:hAnsi="Times New Roman" w:cs="Times New Roman"/>
                <w:color w:val="FF0000"/>
                <w:highlight w:val="yellow"/>
                <w:lang w:val="vi"/>
              </w:rPr>
              <w:t>/giờ</w:t>
            </w:r>
            <w:r w:rsidRPr="003B790A">
              <w:rPr>
                <w:rFonts w:ascii="Times New Roman" w:eastAsia="Calibri" w:hAnsi="Times New Roman" w:cs="Times New Roman"/>
                <w:color w:val="FF0000"/>
              </w:rPr>
              <w:t xml:space="preserve"> </w:t>
            </w:r>
          </w:p>
        </w:tc>
        <w:tc>
          <w:tcPr>
            <w:tcW w:w="2055" w:type="dxa"/>
            <w:vAlign w:val="center"/>
          </w:tcPr>
          <w:p w14:paraId="09A1BDFA" w14:textId="789D935F"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Lắp đặt mới Lắp đặt mới , Sử dụng độc lập tại GĐ2, không kết nối với GĐ1</w:t>
            </w:r>
          </w:p>
        </w:tc>
      </w:tr>
      <w:tr w:rsidR="16B72811" w:rsidRPr="003B790A" w14:paraId="569F9709" w14:textId="77777777" w:rsidTr="00876C0F">
        <w:trPr>
          <w:trHeight w:val="300"/>
        </w:trPr>
        <w:tc>
          <w:tcPr>
            <w:tcW w:w="675" w:type="dxa"/>
            <w:vAlign w:val="center"/>
          </w:tcPr>
          <w:p w14:paraId="5BD35CE6" w14:textId="6C80B558"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15</w:t>
            </w:r>
          </w:p>
        </w:tc>
        <w:tc>
          <w:tcPr>
            <w:tcW w:w="3105" w:type="dxa"/>
            <w:vAlign w:val="center"/>
          </w:tcPr>
          <w:p w14:paraId="7C2917DE" w14:textId="04C6DE7D"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Hệ thống xử lý khí thải lò nung (nấu chảy)</w:t>
            </w:r>
            <w:r w:rsidRPr="003B790A">
              <w:rPr>
                <w:rFonts w:ascii="Times New Roman" w:eastAsia="Calibri" w:hAnsi="Times New Roman" w:cs="Times New Roman"/>
                <w:color w:val="FF0000"/>
                <w:highlight w:val="yellow"/>
              </w:rPr>
              <w:t xml:space="preserve"> số 05</w:t>
            </w:r>
            <w:r w:rsidRPr="003B790A">
              <w:rPr>
                <w:rFonts w:ascii="Times New Roman" w:eastAsia="Calibri" w:hAnsi="Times New Roman" w:cs="Times New Roman"/>
                <w:color w:val="FF0000"/>
              </w:rPr>
              <w:t xml:space="preserve"> </w:t>
            </w:r>
          </w:p>
        </w:tc>
        <w:tc>
          <w:tcPr>
            <w:tcW w:w="1245" w:type="dxa"/>
            <w:vAlign w:val="center"/>
          </w:tcPr>
          <w:p w14:paraId="0B1754BE" w14:textId="1C8E2355"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0</w:t>
            </w:r>
            <w:r w:rsidRPr="003B790A">
              <w:rPr>
                <w:rFonts w:ascii="Times New Roman" w:eastAsia="Calibri" w:hAnsi="Times New Roman" w:cs="Times New Roman"/>
                <w:color w:val="FF0000"/>
                <w:highlight w:val="yellow"/>
              </w:rPr>
              <w:t>1</w:t>
            </w:r>
          </w:p>
        </w:tc>
        <w:tc>
          <w:tcPr>
            <w:tcW w:w="2565" w:type="dxa"/>
            <w:vAlign w:val="center"/>
          </w:tcPr>
          <w:p w14:paraId="5E5E872D" w14:textId="22A5A4B2"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15</w:t>
            </w:r>
            <w:r w:rsidRPr="003B790A">
              <w:rPr>
                <w:rFonts w:ascii="Times New Roman" w:eastAsia="Calibri" w:hAnsi="Times New Roman" w:cs="Times New Roman"/>
                <w:color w:val="FF0000"/>
                <w:highlight w:val="yellow"/>
                <w:lang w:val="vi"/>
              </w:rPr>
              <w:t>.000 m</w:t>
            </w:r>
            <w:r w:rsidRPr="003B790A">
              <w:rPr>
                <w:rFonts w:ascii="Times New Roman" w:eastAsia="Calibri" w:hAnsi="Times New Roman" w:cs="Times New Roman"/>
                <w:color w:val="FF0000"/>
                <w:highlight w:val="yellow"/>
                <w:vertAlign w:val="superscript"/>
                <w:lang w:val="vi"/>
              </w:rPr>
              <w:t>3</w:t>
            </w:r>
            <w:r w:rsidRPr="003B790A">
              <w:rPr>
                <w:rFonts w:ascii="Times New Roman" w:eastAsia="Calibri" w:hAnsi="Times New Roman" w:cs="Times New Roman"/>
                <w:color w:val="FF0000"/>
                <w:highlight w:val="yellow"/>
                <w:lang w:val="vi"/>
              </w:rPr>
              <w:t>/giờ</w:t>
            </w:r>
            <w:r w:rsidRPr="003B790A">
              <w:rPr>
                <w:rFonts w:ascii="Times New Roman" w:eastAsia="Calibri" w:hAnsi="Times New Roman" w:cs="Times New Roman"/>
                <w:color w:val="FF0000"/>
              </w:rPr>
              <w:t xml:space="preserve"> </w:t>
            </w:r>
          </w:p>
        </w:tc>
        <w:tc>
          <w:tcPr>
            <w:tcW w:w="2055" w:type="dxa"/>
            <w:vAlign w:val="center"/>
          </w:tcPr>
          <w:p w14:paraId="2145FDD6" w14:textId="66BDE995"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Lắp đặt mới Lắp đặt mới , Sử dụng độc lập tại GĐ2, không kết nối với GĐ1</w:t>
            </w:r>
          </w:p>
        </w:tc>
      </w:tr>
      <w:tr w:rsidR="16B72811" w:rsidRPr="003B790A" w14:paraId="5C3E6D38" w14:textId="77777777" w:rsidTr="00876C0F">
        <w:trPr>
          <w:trHeight w:val="300"/>
        </w:trPr>
        <w:tc>
          <w:tcPr>
            <w:tcW w:w="675" w:type="dxa"/>
            <w:vAlign w:val="center"/>
          </w:tcPr>
          <w:p w14:paraId="2D17B46B" w14:textId="20B9D60D"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16</w:t>
            </w:r>
          </w:p>
        </w:tc>
        <w:tc>
          <w:tcPr>
            <w:tcW w:w="3105" w:type="dxa"/>
            <w:vAlign w:val="center"/>
          </w:tcPr>
          <w:p w14:paraId="08A49E0A" w14:textId="1DB88884"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Hệ thống thu gom bụi công đoạn mài tay phương pháp dập nước</w:t>
            </w:r>
            <w:r w:rsidRPr="003B790A">
              <w:rPr>
                <w:rFonts w:ascii="Times New Roman" w:eastAsia="Calibri" w:hAnsi="Times New Roman" w:cs="Times New Roman"/>
                <w:color w:val="FF0000"/>
              </w:rPr>
              <w:t xml:space="preserve"> </w:t>
            </w:r>
          </w:p>
        </w:tc>
        <w:tc>
          <w:tcPr>
            <w:tcW w:w="1245" w:type="dxa"/>
            <w:vAlign w:val="center"/>
          </w:tcPr>
          <w:p w14:paraId="3D948427" w14:textId="13EE3DFC"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0</w:t>
            </w:r>
            <w:r w:rsidRPr="003B790A">
              <w:rPr>
                <w:rFonts w:ascii="Times New Roman" w:eastAsia="Calibri" w:hAnsi="Times New Roman" w:cs="Times New Roman"/>
                <w:color w:val="FF0000"/>
                <w:highlight w:val="yellow"/>
              </w:rPr>
              <w:t>3</w:t>
            </w:r>
          </w:p>
        </w:tc>
        <w:tc>
          <w:tcPr>
            <w:tcW w:w="2565" w:type="dxa"/>
            <w:vAlign w:val="center"/>
          </w:tcPr>
          <w:p w14:paraId="4072FE83" w14:textId="539A0366"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công suất 7.000 m</w:t>
            </w:r>
            <w:r w:rsidRPr="003B790A">
              <w:rPr>
                <w:rFonts w:ascii="Times New Roman" w:eastAsia="Calibri" w:hAnsi="Times New Roman" w:cs="Times New Roman"/>
                <w:color w:val="FF0000"/>
                <w:highlight w:val="yellow"/>
                <w:vertAlign w:val="superscript"/>
                <w:lang w:val="vi"/>
              </w:rPr>
              <w:t>3</w:t>
            </w:r>
            <w:r w:rsidRPr="003B790A">
              <w:rPr>
                <w:rFonts w:ascii="Times New Roman" w:eastAsia="Calibri" w:hAnsi="Times New Roman" w:cs="Times New Roman"/>
                <w:color w:val="FF0000"/>
                <w:highlight w:val="yellow"/>
                <w:lang w:val="vi"/>
              </w:rPr>
              <w:t>/giờ/hệ thống</w:t>
            </w:r>
            <w:r w:rsidRPr="003B790A">
              <w:rPr>
                <w:rFonts w:ascii="Times New Roman" w:eastAsia="Calibri" w:hAnsi="Times New Roman" w:cs="Times New Roman"/>
                <w:color w:val="FF0000"/>
              </w:rPr>
              <w:t xml:space="preserve"> </w:t>
            </w:r>
          </w:p>
        </w:tc>
        <w:tc>
          <w:tcPr>
            <w:tcW w:w="2055" w:type="dxa"/>
            <w:vAlign w:val="center"/>
          </w:tcPr>
          <w:p w14:paraId="6C682D24" w14:textId="059E88F5"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Lắp đặt mới Lắp đặt mới , Sử dụng độc lập tại GĐ2, không kết nối với GĐ1</w:t>
            </w:r>
          </w:p>
        </w:tc>
      </w:tr>
      <w:tr w:rsidR="16B72811" w:rsidRPr="003B790A" w14:paraId="3B2EE063" w14:textId="77777777" w:rsidTr="00876C0F">
        <w:trPr>
          <w:trHeight w:val="300"/>
        </w:trPr>
        <w:tc>
          <w:tcPr>
            <w:tcW w:w="675" w:type="dxa"/>
            <w:vAlign w:val="center"/>
          </w:tcPr>
          <w:p w14:paraId="62100C7C" w14:textId="1455658D"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17</w:t>
            </w:r>
          </w:p>
        </w:tc>
        <w:tc>
          <w:tcPr>
            <w:tcW w:w="3105" w:type="dxa"/>
            <w:vAlign w:val="center"/>
          </w:tcPr>
          <w:p w14:paraId="3C09B7EF" w14:textId="7A841121" w:rsidR="16B72811" w:rsidRPr="003B790A" w:rsidRDefault="5603D513" w:rsidP="00876C0F">
            <w:pPr>
              <w:spacing w:line="312" w:lineRule="auto"/>
              <w:rPr>
                <w:rFonts w:ascii="Times New Roman" w:eastAsia="Calibri" w:hAnsi="Times New Roman" w:cs="Times New Roman"/>
                <w:color w:val="FF0000"/>
                <w:highlight w:val="yellow"/>
                <w:lang w:val="vi"/>
              </w:rPr>
            </w:pPr>
            <w:r w:rsidRPr="003B790A">
              <w:rPr>
                <w:rFonts w:ascii="Times New Roman" w:eastAsia="Calibri" w:hAnsi="Times New Roman" w:cs="Times New Roman"/>
                <w:color w:val="FF0000"/>
                <w:highlight w:val="yellow"/>
                <w:lang w:val="vi"/>
              </w:rPr>
              <w:t>Hệ thống xử lý khí thải phát sinh từ các công đoạn tiền xử lý trước sơn</w:t>
            </w:r>
            <w:r w:rsidRPr="003B790A">
              <w:rPr>
                <w:rFonts w:ascii="Times New Roman" w:eastAsia="Calibri" w:hAnsi="Times New Roman" w:cs="Times New Roman"/>
                <w:color w:val="FF0000"/>
                <w:lang w:val="vi"/>
              </w:rPr>
              <w:t xml:space="preserve"> </w:t>
            </w:r>
          </w:p>
        </w:tc>
        <w:tc>
          <w:tcPr>
            <w:tcW w:w="1245" w:type="dxa"/>
            <w:vAlign w:val="center"/>
          </w:tcPr>
          <w:p w14:paraId="31F1901C" w14:textId="35CCB8AD" w:rsidR="16B72811" w:rsidRPr="003B790A" w:rsidRDefault="5603D513" w:rsidP="00876C0F">
            <w:pPr>
              <w:spacing w:line="312" w:lineRule="auto"/>
              <w:jc w:val="center"/>
              <w:rPr>
                <w:rFonts w:ascii="Times New Roman" w:eastAsia="Calibri" w:hAnsi="Times New Roman" w:cs="Times New Roman"/>
                <w:color w:val="FF0000"/>
                <w:highlight w:val="yellow"/>
                <w:lang w:val="vi"/>
              </w:rPr>
            </w:pPr>
            <w:r w:rsidRPr="003B790A">
              <w:rPr>
                <w:rFonts w:ascii="Times New Roman" w:eastAsia="Calibri" w:hAnsi="Times New Roman" w:cs="Times New Roman"/>
                <w:color w:val="FF0000"/>
                <w:highlight w:val="yellow"/>
                <w:lang w:val="vi"/>
              </w:rPr>
              <w:t>01</w:t>
            </w:r>
          </w:p>
        </w:tc>
        <w:tc>
          <w:tcPr>
            <w:tcW w:w="2565" w:type="dxa"/>
            <w:vAlign w:val="center"/>
          </w:tcPr>
          <w:p w14:paraId="48C575D4" w14:textId="5F19ED88"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7.500 m</w:t>
            </w:r>
            <w:r w:rsidRPr="003B790A">
              <w:rPr>
                <w:rFonts w:ascii="Times New Roman" w:eastAsia="Calibri" w:hAnsi="Times New Roman" w:cs="Times New Roman"/>
                <w:color w:val="FF0000"/>
                <w:highlight w:val="yellow"/>
                <w:vertAlign w:val="superscript"/>
                <w:lang w:val="vi"/>
              </w:rPr>
              <w:t>3</w:t>
            </w:r>
            <w:r w:rsidRPr="003B790A">
              <w:rPr>
                <w:rFonts w:ascii="Times New Roman" w:eastAsia="Calibri" w:hAnsi="Times New Roman" w:cs="Times New Roman"/>
                <w:color w:val="FF0000"/>
                <w:highlight w:val="yellow"/>
                <w:lang w:val="vi"/>
              </w:rPr>
              <w:t>/giờ</w:t>
            </w:r>
            <w:r w:rsidRPr="003B790A">
              <w:rPr>
                <w:rFonts w:ascii="Times New Roman" w:eastAsia="Calibri" w:hAnsi="Times New Roman" w:cs="Times New Roman"/>
                <w:color w:val="FF0000"/>
              </w:rPr>
              <w:t xml:space="preserve"> </w:t>
            </w:r>
          </w:p>
        </w:tc>
        <w:tc>
          <w:tcPr>
            <w:tcW w:w="2055" w:type="dxa"/>
            <w:vAlign w:val="center"/>
          </w:tcPr>
          <w:p w14:paraId="095C250E" w14:textId="29373A7B"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Lắp đặt mới Lắp đặt mới , Sử dụng độc lập tại GĐ2, không kết nối với GĐ1</w:t>
            </w:r>
          </w:p>
        </w:tc>
      </w:tr>
      <w:tr w:rsidR="16B72811" w:rsidRPr="003B790A" w14:paraId="7F9D2F31" w14:textId="77777777" w:rsidTr="00876C0F">
        <w:trPr>
          <w:trHeight w:val="300"/>
        </w:trPr>
        <w:tc>
          <w:tcPr>
            <w:tcW w:w="675" w:type="dxa"/>
            <w:vAlign w:val="center"/>
          </w:tcPr>
          <w:p w14:paraId="79DAAC2B" w14:textId="2B2587DF"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18</w:t>
            </w:r>
          </w:p>
        </w:tc>
        <w:tc>
          <w:tcPr>
            <w:tcW w:w="3105" w:type="dxa"/>
            <w:vAlign w:val="center"/>
          </w:tcPr>
          <w:p w14:paraId="2D6DBCBB" w14:textId="53205C67"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Hệ thống xử lý bụi sơn từ công đoạn xì trước khi sơn</w:t>
            </w:r>
            <w:r w:rsidRPr="003B790A">
              <w:rPr>
                <w:rFonts w:ascii="Times New Roman" w:eastAsia="Calibri" w:hAnsi="Times New Roman" w:cs="Times New Roman"/>
                <w:color w:val="FF0000"/>
              </w:rPr>
              <w:t xml:space="preserve"> </w:t>
            </w:r>
          </w:p>
        </w:tc>
        <w:tc>
          <w:tcPr>
            <w:tcW w:w="1245" w:type="dxa"/>
            <w:vAlign w:val="center"/>
          </w:tcPr>
          <w:p w14:paraId="35DF3F95" w14:textId="09D58D4F"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01</w:t>
            </w:r>
          </w:p>
        </w:tc>
        <w:tc>
          <w:tcPr>
            <w:tcW w:w="2565" w:type="dxa"/>
            <w:vAlign w:val="center"/>
          </w:tcPr>
          <w:p w14:paraId="054099A1" w14:textId="7CFB0841"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7.500</w:t>
            </w:r>
            <w:r w:rsidRPr="003B790A">
              <w:rPr>
                <w:rFonts w:ascii="Times New Roman" w:eastAsia="Calibri" w:hAnsi="Times New Roman" w:cs="Times New Roman"/>
                <w:color w:val="FF0000"/>
                <w:highlight w:val="yellow"/>
                <w:lang w:val="vi"/>
              </w:rPr>
              <w:t xml:space="preserve"> m</w:t>
            </w:r>
            <w:r w:rsidRPr="003B790A">
              <w:rPr>
                <w:rFonts w:ascii="Times New Roman" w:eastAsia="Calibri" w:hAnsi="Times New Roman" w:cs="Times New Roman"/>
                <w:color w:val="FF0000"/>
                <w:highlight w:val="yellow"/>
                <w:vertAlign w:val="superscript"/>
                <w:lang w:val="vi"/>
              </w:rPr>
              <w:t>3</w:t>
            </w:r>
            <w:r w:rsidRPr="003B790A">
              <w:rPr>
                <w:rFonts w:ascii="Times New Roman" w:eastAsia="Calibri" w:hAnsi="Times New Roman" w:cs="Times New Roman"/>
                <w:color w:val="FF0000"/>
                <w:highlight w:val="yellow"/>
                <w:lang w:val="vi"/>
              </w:rPr>
              <w:t>/giờ</w:t>
            </w:r>
            <w:r w:rsidRPr="003B790A">
              <w:rPr>
                <w:rFonts w:ascii="Times New Roman" w:eastAsia="Calibri" w:hAnsi="Times New Roman" w:cs="Times New Roman"/>
                <w:color w:val="FF0000"/>
              </w:rPr>
              <w:t xml:space="preserve"> </w:t>
            </w:r>
          </w:p>
        </w:tc>
        <w:tc>
          <w:tcPr>
            <w:tcW w:w="2055" w:type="dxa"/>
            <w:vAlign w:val="center"/>
          </w:tcPr>
          <w:p w14:paraId="53C89049" w14:textId="451B4498"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Lắp đặt mới Lắp đặt mới , Sử dụng độc lập tại GĐ2, không kết nối với GĐ1</w:t>
            </w:r>
          </w:p>
        </w:tc>
      </w:tr>
      <w:tr w:rsidR="16B72811" w:rsidRPr="003B790A" w14:paraId="43706310" w14:textId="77777777" w:rsidTr="00876C0F">
        <w:trPr>
          <w:trHeight w:val="300"/>
        </w:trPr>
        <w:tc>
          <w:tcPr>
            <w:tcW w:w="675" w:type="dxa"/>
            <w:vAlign w:val="center"/>
          </w:tcPr>
          <w:p w14:paraId="204C6C3F" w14:textId="59DA51F3"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19</w:t>
            </w:r>
          </w:p>
        </w:tc>
        <w:tc>
          <w:tcPr>
            <w:tcW w:w="3105" w:type="dxa"/>
            <w:vAlign w:val="center"/>
          </w:tcPr>
          <w:p w14:paraId="50EB8D68" w14:textId="7386CAE2"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Hệ thống xử lý bụi, hơi sơn từ 02 buồng sơn dung môi</w:t>
            </w:r>
            <w:r w:rsidRPr="003B790A">
              <w:rPr>
                <w:rFonts w:ascii="Times New Roman" w:eastAsia="Calibri" w:hAnsi="Times New Roman" w:cs="Times New Roman"/>
                <w:color w:val="FF0000"/>
              </w:rPr>
              <w:t xml:space="preserve"> </w:t>
            </w:r>
          </w:p>
        </w:tc>
        <w:tc>
          <w:tcPr>
            <w:tcW w:w="1245" w:type="dxa"/>
            <w:vAlign w:val="center"/>
          </w:tcPr>
          <w:p w14:paraId="69DA22C7" w14:textId="609AB59C"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01</w:t>
            </w:r>
          </w:p>
        </w:tc>
        <w:tc>
          <w:tcPr>
            <w:tcW w:w="2565" w:type="dxa"/>
            <w:vAlign w:val="center"/>
          </w:tcPr>
          <w:p w14:paraId="7BB51760" w14:textId="21C9B557"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45.000 m</w:t>
            </w:r>
            <w:r w:rsidRPr="003B790A">
              <w:rPr>
                <w:rFonts w:ascii="Times New Roman" w:eastAsia="Calibri" w:hAnsi="Times New Roman" w:cs="Times New Roman"/>
                <w:color w:val="FF0000"/>
                <w:highlight w:val="yellow"/>
                <w:vertAlign w:val="superscript"/>
                <w:lang w:val="vi"/>
              </w:rPr>
              <w:t>3</w:t>
            </w:r>
            <w:r w:rsidRPr="003B790A">
              <w:rPr>
                <w:rFonts w:ascii="Times New Roman" w:eastAsia="Calibri" w:hAnsi="Times New Roman" w:cs="Times New Roman"/>
                <w:color w:val="FF0000"/>
                <w:highlight w:val="yellow"/>
                <w:lang w:val="vi"/>
              </w:rPr>
              <w:t>/giờ</w:t>
            </w:r>
            <w:r w:rsidRPr="003B790A">
              <w:rPr>
                <w:rFonts w:ascii="Times New Roman" w:eastAsia="Calibri" w:hAnsi="Times New Roman" w:cs="Times New Roman"/>
                <w:color w:val="FF0000"/>
              </w:rPr>
              <w:t xml:space="preserve"> </w:t>
            </w:r>
          </w:p>
        </w:tc>
        <w:tc>
          <w:tcPr>
            <w:tcW w:w="2055" w:type="dxa"/>
            <w:vAlign w:val="center"/>
          </w:tcPr>
          <w:p w14:paraId="4E1D5CF8" w14:textId="072F37D4"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Lắp đặt mới Lắp đặt mới , Sử dụng độc lập tại GĐ2, không kết nối với GĐ1</w:t>
            </w:r>
          </w:p>
        </w:tc>
      </w:tr>
      <w:tr w:rsidR="16B72811" w:rsidRPr="003B790A" w14:paraId="4699D7F5" w14:textId="77777777" w:rsidTr="00876C0F">
        <w:trPr>
          <w:trHeight w:val="300"/>
        </w:trPr>
        <w:tc>
          <w:tcPr>
            <w:tcW w:w="675" w:type="dxa"/>
            <w:vAlign w:val="center"/>
          </w:tcPr>
          <w:p w14:paraId="76C0C2DB" w14:textId="2786AC3F"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20</w:t>
            </w:r>
          </w:p>
        </w:tc>
        <w:tc>
          <w:tcPr>
            <w:tcW w:w="3105" w:type="dxa"/>
            <w:vAlign w:val="center"/>
          </w:tcPr>
          <w:p w14:paraId="672CC45C" w14:textId="5260D70F"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Hệ thống xử lý bụi, hơi sơn từ 01 buồng sơn tĩnh điện</w:t>
            </w:r>
            <w:r w:rsidRPr="003B790A">
              <w:rPr>
                <w:rFonts w:ascii="Times New Roman" w:eastAsia="Calibri" w:hAnsi="Times New Roman" w:cs="Times New Roman"/>
                <w:color w:val="FF0000"/>
              </w:rPr>
              <w:t xml:space="preserve"> </w:t>
            </w:r>
          </w:p>
        </w:tc>
        <w:tc>
          <w:tcPr>
            <w:tcW w:w="1245" w:type="dxa"/>
            <w:vAlign w:val="center"/>
          </w:tcPr>
          <w:p w14:paraId="4A2CC46C" w14:textId="2A361E6E"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01</w:t>
            </w:r>
          </w:p>
        </w:tc>
        <w:tc>
          <w:tcPr>
            <w:tcW w:w="2565" w:type="dxa"/>
            <w:vAlign w:val="center"/>
          </w:tcPr>
          <w:p w14:paraId="22C5BD96" w14:textId="1F75CCD0"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7.000 m</w:t>
            </w:r>
            <w:r w:rsidRPr="003B790A">
              <w:rPr>
                <w:rFonts w:ascii="Times New Roman" w:eastAsia="Calibri" w:hAnsi="Times New Roman" w:cs="Times New Roman"/>
                <w:color w:val="FF0000"/>
                <w:highlight w:val="yellow"/>
                <w:vertAlign w:val="superscript"/>
                <w:lang w:val="vi"/>
              </w:rPr>
              <w:t>3</w:t>
            </w:r>
            <w:r w:rsidRPr="003B790A">
              <w:rPr>
                <w:rFonts w:ascii="Times New Roman" w:eastAsia="Calibri" w:hAnsi="Times New Roman" w:cs="Times New Roman"/>
                <w:color w:val="FF0000"/>
                <w:highlight w:val="yellow"/>
                <w:lang w:val="vi"/>
              </w:rPr>
              <w:t>/giờ</w:t>
            </w:r>
            <w:r w:rsidRPr="003B790A">
              <w:rPr>
                <w:rFonts w:ascii="Times New Roman" w:eastAsia="Calibri" w:hAnsi="Times New Roman" w:cs="Times New Roman"/>
                <w:color w:val="FF0000"/>
              </w:rPr>
              <w:t xml:space="preserve"> </w:t>
            </w:r>
          </w:p>
        </w:tc>
        <w:tc>
          <w:tcPr>
            <w:tcW w:w="2055" w:type="dxa"/>
            <w:vAlign w:val="center"/>
          </w:tcPr>
          <w:p w14:paraId="435E3DD3" w14:textId="71A471DE"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Lắp đặt mới Lắp đặt mới , Sử dụng độc lập tại GĐ2, không kết nối với GĐ1</w:t>
            </w:r>
          </w:p>
        </w:tc>
      </w:tr>
      <w:tr w:rsidR="16B72811" w:rsidRPr="003B790A" w14:paraId="6C0AC0D3" w14:textId="77777777" w:rsidTr="00876C0F">
        <w:trPr>
          <w:trHeight w:val="300"/>
        </w:trPr>
        <w:tc>
          <w:tcPr>
            <w:tcW w:w="675" w:type="dxa"/>
            <w:vAlign w:val="center"/>
          </w:tcPr>
          <w:p w14:paraId="6D31905B" w14:textId="748AC5F9"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21</w:t>
            </w:r>
          </w:p>
        </w:tc>
        <w:tc>
          <w:tcPr>
            <w:tcW w:w="3105" w:type="dxa"/>
            <w:vAlign w:val="center"/>
          </w:tcPr>
          <w:p w14:paraId="61C255F3" w14:textId="28A1F3AC"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Hệ thống xử lý hơi sơn từ công đoạn sấy sau sơn</w:t>
            </w:r>
            <w:r w:rsidRPr="003B790A">
              <w:rPr>
                <w:rFonts w:ascii="Times New Roman" w:eastAsia="Calibri" w:hAnsi="Times New Roman" w:cs="Times New Roman"/>
                <w:color w:val="FF0000"/>
              </w:rPr>
              <w:t xml:space="preserve"> </w:t>
            </w:r>
          </w:p>
        </w:tc>
        <w:tc>
          <w:tcPr>
            <w:tcW w:w="1245" w:type="dxa"/>
            <w:vAlign w:val="center"/>
          </w:tcPr>
          <w:p w14:paraId="1B0A5056" w14:textId="793A25FE"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01</w:t>
            </w:r>
          </w:p>
        </w:tc>
        <w:tc>
          <w:tcPr>
            <w:tcW w:w="2565" w:type="dxa"/>
            <w:vAlign w:val="center"/>
          </w:tcPr>
          <w:p w14:paraId="6B535066" w14:textId="6CB928C5"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3</w:t>
            </w:r>
            <w:r w:rsidRPr="003B790A">
              <w:rPr>
                <w:rFonts w:ascii="Times New Roman" w:eastAsia="Calibri" w:hAnsi="Times New Roman" w:cs="Times New Roman"/>
                <w:color w:val="FF0000"/>
                <w:highlight w:val="yellow"/>
                <w:lang w:val="vi"/>
              </w:rPr>
              <w:t>.</w:t>
            </w:r>
            <w:r w:rsidRPr="003B790A">
              <w:rPr>
                <w:rFonts w:ascii="Times New Roman" w:eastAsia="Calibri" w:hAnsi="Times New Roman" w:cs="Times New Roman"/>
                <w:color w:val="FF0000"/>
                <w:highlight w:val="yellow"/>
              </w:rPr>
              <w:t>6</w:t>
            </w:r>
            <w:r w:rsidRPr="003B790A">
              <w:rPr>
                <w:rFonts w:ascii="Times New Roman" w:eastAsia="Calibri" w:hAnsi="Times New Roman" w:cs="Times New Roman"/>
                <w:color w:val="FF0000"/>
                <w:highlight w:val="yellow"/>
                <w:lang w:val="vi"/>
              </w:rPr>
              <w:t>00 m</w:t>
            </w:r>
            <w:r w:rsidRPr="003B790A">
              <w:rPr>
                <w:rFonts w:ascii="Times New Roman" w:eastAsia="Calibri" w:hAnsi="Times New Roman" w:cs="Times New Roman"/>
                <w:color w:val="FF0000"/>
                <w:highlight w:val="yellow"/>
                <w:vertAlign w:val="superscript"/>
                <w:lang w:val="vi"/>
              </w:rPr>
              <w:t>3</w:t>
            </w:r>
            <w:r w:rsidRPr="003B790A">
              <w:rPr>
                <w:rFonts w:ascii="Times New Roman" w:eastAsia="Calibri" w:hAnsi="Times New Roman" w:cs="Times New Roman"/>
                <w:color w:val="FF0000"/>
                <w:highlight w:val="yellow"/>
                <w:lang w:val="vi"/>
              </w:rPr>
              <w:t>/giờ</w:t>
            </w:r>
            <w:r w:rsidRPr="003B790A">
              <w:rPr>
                <w:rFonts w:ascii="Times New Roman" w:eastAsia="Calibri" w:hAnsi="Times New Roman" w:cs="Times New Roman"/>
                <w:color w:val="FF0000"/>
              </w:rPr>
              <w:t xml:space="preserve"> </w:t>
            </w:r>
          </w:p>
        </w:tc>
        <w:tc>
          <w:tcPr>
            <w:tcW w:w="2055" w:type="dxa"/>
            <w:vAlign w:val="center"/>
          </w:tcPr>
          <w:p w14:paraId="5A5C9B04" w14:textId="12F148A9"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Lắp đặt mới Lắp đặt mới , Sử dụng độc lập tại GĐ2, không kết nối với GĐ1</w:t>
            </w:r>
          </w:p>
        </w:tc>
      </w:tr>
      <w:tr w:rsidR="16B72811" w:rsidRPr="003B790A" w14:paraId="181E1465" w14:textId="77777777" w:rsidTr="00876C0F">
        <w:trPr>
          <w:trHeight w:val="300"/>
        </w:trPr>
        <w:tc>
          <w:tcPr>
            <w:tcW w:w="675" w:type="dxa"/>
            <w:vAlign w:val="center"/>
          </w:tcPr>
          <w:p w14:paraId="15C6CAD5" w14:textId="0AD9E08A"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22</w:t>
            </w:r>
          </w:p>
        </w:tc>
        <w:tc>
          <w:tcPr>
            <w:tcW w:w="3105" w:type="dxa"/>
            <w:vAlign w:val="center"/>
          </w:tcPr>
          <w:p w14:paraId="4993B4F2" w14:textId="75A55F77"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Hệ thống xử lý mùi của hệ thống xử lý nước thải tập trung số 01</w:t>
            </w:r>
            <w:r w:rsidRPr="003B790A">
              <w:rPr>
                <w:rFonts w:ascii="Times New Roman" w:eastAsia="Calibri" w:hAnsi="Times New Roman" w:cs="Times New Roman"/>
                <w:color w:val="FF0000"/>
              </w:rPr>
              <w:t xml:space="preserve"> </w:t>
            </w:r>
          </w:p>
        </w:tc>
        <w:tc>
          <w:tcPr>
            <w:tcW w:w="1245" w:type="dxa"/>
            <w:vAlign w:val="center"/>
          </w:tcPr>
          <w:p w14:paraId="3C918B59" w14:textId="46D07EC7"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01</w:t>
            </w:r>
          </w:p>
        </w:tc>
        <w:tc>
          <w:tcPr>
            <w:tcW w:w="2565" w:type="dxa"/>
            <w:vAlign w:val="center"/>
          </w:tcPr>
          <w:p w14:paraId="1EB2737E" w14:textId="1714E879"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2</w:t>
            </w:r>
            <w:r w:rsidRPr="003B790A">
              <w:rPr>
                <w:rFonts w:ascii="Times New Roman" w:eastAsia="Calibri" w:hAnsi="Times New Roman" w:cs="Times New Roman"/>
                <w:color w:val="FF0000"/>
                <w:highlight w:val="yellow"/>
                <w:lang w:val="vi"/>
              </w:rPr>
              <w:t>.000 m</w:t>
            </w:r>
            <w:r w:rsidRPr="003B790A">
              <w:rPr>
                <w:rFonts w:ascii="Times New Roman" w:eastAsia="Calibri" w:hAnsi="Times New Roman" w:cs="Times New Roman"/>
                <w:color w:val="FF0000"/>
                <w:highlight w:val="yellow"/>
                <w:vertAlign w:val="superscript"/>
                <w:lang w:val="vi"/>
              </w:rPr>
              <w:t>3</w:t>
            </w:r>
            <w:r w:rsidRPr="003B790A">
              <w:rPr>
                <w:rFonts w:ascii="Times New Roman" w:eastAsia="Calibri" w:hAnsi="Times New Roman" w:cs="Times New Roman"/>
                <w:color w:val="FF0000"/>
                <w:highlight w:val="yellow"/>
                <w:lang w:val="vi"/>
              </w:rPr>
              <w:t>/giờ</w:t>
            </w:r>
            <w:r w:rsidRPr="003B790A">
              <w:rPr>
                <w:rFonts w:ascii="Times New Roman" w:eastAsia="Calibri" w:hAnsi="Times New Roman" w:cs="Times New Roman"/>
                <w:color w:val="FF0000"/>
              </w:rPr>
              <w:t xml:space="preserve"> </w:t>
            </w:r>
          </w:p>
        </w:tc>
        <w:tc>
          <w:tcPr>
            <w:tcW w:w="2055" w:type="dxa"/>
            <w:vAlign w:val="center"/>
          </w:tcPr>
          <w:p w14:paraId="58092301" w14:textId="74EA62EF"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Lắp đặt mới Lắp đặt mới , Sử dụng độc lập tại GĐ2, không kết nối với GĐ1</w:t>
            </w:r>
          </w:p>
        </w:tc>
      </w:tr>
      <w:tr w:rsidR="16B72811" w:rsidRPr="003B790A" w14:paraId="54218240" w14:textId="77777777" w:rsidTr="00876C0F">
        <w:trPr>
          <w:trHeight w:val="300"/>
        </w:trPr>
        <w:tc>
          <w:tcPr>
            <w:tcW w:w="675" w:type="dxa"/>
            <w:vAlign w:val="center"/>
          </w:tcPr>
          <w:p w14:paraId="4DD6CBC9" w14:textId="6387C401"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23</w:t>
            </w:r>
          </w:p>
        </w:tc>
        <w:tc>
          <w:tcPr>
            <w:tcW w:w="3105" w:type="dxa"/>
            <w:vAlign w:val="center"/>
          </w:tcPr>
          <w:p w14:paraId="3444D5EB" w14:textId="5CCCB058"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Hệ thống xử lý nước thải sản xuất</w:t>
            </w:r>
            <w:r w:rsidRPr="003B790A">
              <w:rPr>
                <w:rFonts w:ascii="Times New Roman" w:eastAsia="Calibri" w:hAnsi="Times New Roman" w:cs="Times New Roman"/>
                <w:color w:val="FF0000"/>
              </w:rPr>
              <w:t xml:space="preserve"> </w:t>
            </w:r>
          </w:p>
        </w:tc>
        <w:tc>
          <w:tcPr>
            <w:tcW w:w="1245" w:type="dxa"/>
            <w:vAlign w:val="center"/>
          </w:tcPr>
          <w:p w14:paraId="23DA9D63" w14:textId="479C7BB9"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01</w:t>
            </w:r>
          </w:p>
        </w:tc>
        <w:tc>
          <w:tcPr>
            <w:tcW w:w="2565" w:type="dxa"/>
            <w:vAlign w:val="center"/>
          </w:tcPr>
          <w:p w14:paraId="5BA0AA5D" w14:textId="7957D734"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24 m</w:t>
            </w:r>
            <w:r w:rsidRPr="003B790A">
              <w:rPr>
                <w:rFonts w:ascii="Times New Roman" w:eastAsia="Calibri" w:hAnsi="Times New Roman" w:cs="Times New Roman"/>
                <w:color w:val="FF0000"/>
                <w:highlight w:val="yellow"/>
                <w:vertAlign w:val="superscript"/>
              </w:rPr>
              <w:t>3</w:t>
            </w:r>
            <w:r w:rsidRPr="003B790A">
              <w:rPr>
                <w:rFonts w:ascii="Times New Roman" w:eastAsia="Calibri" w:hAnsi="Times New Roman" w:cs="Times New Roman"/>
                <w:color w:val="FF0000"/>
                <w:highlight w:val="yellow"/>
              </w:rPr>
              <w:t>/ngày</w:t>
            </w:r>
            <w:r w:rsidRPr="003B790A">
              <w:rPr>
                <w:rFonts w:ascii="Times New Roman" w:eastAsia="Calibri" w:hAnsi="Times New Roman" w:cs="Times New Roman"/>
                <w:color w:val="FF0000"/>
              </w:rPr>
              <w:t xml:space="preserve"> </w:t>
            </w:r>
          </w:p>
        </w:tc>
        <w:tc>
          <w:tcPr>
            <w:tcW w:w="2055" w:type="dxa"/>
            <w:vAlign w:val="center"/>
          </w:tcPr>
          <w:p w14:paraId="3A816D7E" w14:textId="64852B84"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Lắp đặt mới Lắp đặt mới , Sử dụng độc lập tại GĐ2.</w:t>
            </w:r>
          </w:p>
          <w:p w14:paraId="42FE0DB3" w14:textId="682397E6"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Nước thải sau HTXL được dẫn vào đường ống thoát nước thải chung của cơ sở, dẫn về 01 hố ga đấu nối chung với KCN</w:t>
            </w:r>
          </w:p>
        </w:tc>
      </w:tr>
      <w:tr w:rsidR="16B72811" w:rsidRPr="003B790A" w14:paraId="7EC15166" w14:textId="77777777" w:rsidTr="00876C0F">
        <w:trPr>
          <w:trHeight w:val="300"/>
        </w:trPr>
        <w:tc>
          <w:tcPr>
            <w:tcW w:w="675" w:type="dxa"/>
            <w:vAlign w:val="center"/>
          </w:tcPr>
          <w:p w14:paraId="25D4A6C0" w14:textId="6A774B34"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24</w:t>
            </w:r>
          </w:p>
        </w:tc>
        <w:tc>
          <w:tcPr>
            <w:tcW w:w="3105" w:type="dxa"/>
            <w:vAlign w:val="center"/>
          </w:tcPr>
          <w:p w14:paraId="7AA9F612" w14:textId="6BAC7925"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Hệ thống xử lý nước thải tập trung số 02</w:t>
            </w:r>
            <w:r w:rsidRPr="003B790A">
              <w:rPr>
                <w:rFonts w:ascii="Times New Roman" w:eastAsia="Calibri" w:hAnsi="Times New Roman" w:cs="Times New Roman"/>
                <w:color w:val="FF0000"/>
              </w:rPr>
              <w:t xml:space="preserve"> </w:t>
            </w:r>
          </w:p>
        </w:tc>
        <w:tc>
          <w:tcPr>
            <w:tcW w:w="1245" w:type="dxa"/>
            <w:vAlign w:val="center"/>
          </w:tcPr>
          <w:p w14:paraId="2124E698" w14:textId="59434378"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01</w:t>
            </w:r>
          </w:p>
        </w:tc>
        <w:tc>
          <w:tcPr>
            <w:tcW w:w="2565" w:type="dxa"/>
            <w:vAlign w:val="center"/>
          </w:tcPr>
          <w:p w14:paraId="595920B8" w14:textId="3987C74E"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98 m</w:t>
            </w:r>
            <w:r w:rsidRPr="003B790A">
              <w:rPr>
                <w:rFonts w:ascii="Times New Roman" w:eastAsia="Calibri" w:hAnsi="Times New Roman" w:cs="Times New Roman"/>
                <w:color w:val="FF0000"/>
                <w:highlight w:val="yellow"/>
                <w:vertAlign w:val="superscript"/>
              </w:rPr>
              <w:t>3</w:t>
            </w:r>
            <w:r w:rsidRPr="003B790A">
              <w:rPr>
                <w:rFonts w:ascii="Times New Roman" w:eastAsia="Calibri" w:hAnsi="Times New Roman" w:cs="Times New Roman"/>
                <w:color w:val="FF0000"/>
                <w:highlight w:val="yellow"/>
              </w:rPr>
              <w:t>/ngày</w:t>
            </w:r>
            <w:r w:rsidRPr="003B790A">
              <w:rPr>
                <w:rFonts w:ascii="Times New Roman" w:eastAsia="Calibri" w:hAnsi="Times New Roman" w:cs="Times New Roman"/>
                <w:color w:val="FF0000"/>
              </w:rPr>
              <w:t xml:space="preserve"> </w:t>
            </w:r>
          </w:p>
        </w:tc>
        <w:tc>
          <w:tcPr>
            <w:tcW w:w="2055" w:type="dxa"/>
            <w:vAlign w:val="center"/>
          </w:tcPr>
          <w:p w14:paraId="0F56F819" w14:textId="2355BFB6"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 xml:space="preserve">Lắp đặt mới Lắp đặt mới , Sử dụng độc lập tại GĐ2. </w:t>
            </w:r>
            <w:r w:rsidR="16B72811" w:rsidRPr="003B790A">
              <w:rPr>
                <w:rFonts w:ascii="Times New Roman" w:hAnsi="Times New Roman" w:cs="Times New Roman"/>
              </w:rPr>
              <w:br/>
            </w:r>
            <w:r w:rsidRPr="003B790A">
              <w:rPr>
                <w:rFonts w:ascii="Times New Roman" w:eastAsia="Calibri" w:hAnsi="Times New Roman" w:cs="Times New Roman"/>
                <w:color w:val="FF0000"/>
                <w:highlight w:val="yellow"/>
              </w:rPr>
              <w:t>Nước thải sau HTXL được dẫn vào đường ống thoát nước thải chung của cơ sở, dẫn về 01 hố ga đấu nối chung với KCN</w:t>
            </w:r>
          </w:p>
        </w:tc>
      </w:tr>
      <w:tr w:rsidR="16B72811" w:rsidRPr="003B790A" w14:paraId="095DB348" w14:textId="77777777" w:rsidTr="00876C0F">
        <w:trPr>
          <w:trHeight w:val="300"/>
        </w:trPr>
        <w:tc>
          <w:tcPr>
            <w:tcW w:w="675" w:type="dxa"/>
            <w:vAlign w:val="center"/>
          </w:tcPr>
          <w:p w14:paraId="0C3DB71A" w14:textId="7A07B592" w:rsidR="16B72811" w:rsidRPr="003B790A" w:rsidRDefault="00876C0F"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25</w:t>
            </w:r>
          </w:p>
        </w:tc>
        <w:tc>
          <w:tcPr>
            <w:tcW w:w="3105" w:type="dxa"/>
            <w:vAlign w:val="center"/>
          </w:tcPr>
          <w:p w14:paraId="0621D7B4" w14:textId="2B9B0F2E"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Khu lưu giữ chất thải</w:t>
            </w:r>
            <w:r w:rsidRPr="003B790A">
              <w:rPr>
                <w:rFonts w:ascii="Times New Roman" w:eastAsia="Calibri" w:hAnsi="Times New Roman" w:cs="Times New Roman"/>
                <w:color w:val="FF0000"/>
              </w:rPr>
              <w:t xml:space="preserve">  </w:t>
            </w:r>
          </w:p>
        </w:tc>
        <w:tc>
          <w:tcPr>
            <w:tcW w:w="1245" w:type="dxa"/>
            <w:vAlign w:val="center"/>
          </w:tcPr>
          <w:p w14:paraId="5122BDB4" w14:textId="04803594" w:rsidR="16B72811" w:rsidRPr="003B790A" w:rsidRDefault="5603D513" w:rsidP="00876C0F">
            <w:pPr>
              <w:spacing w:line="312" w:lineRule="auto"/>
              <w:jc w:val="center"/>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04</w:t>
            </w:r>
          </w:p>
        </w:tc>
        <w:tc>
          <w:tcPr>
            <w:tcW w:w="2565" w:type="dxa"/>
            <w:vAlign w:val="center"/>
          </w:tcPr>
          <w:p w14:paraId="2B7BF324" w14:textId="709459F1"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+ 03 khu lưu giữ CTNH số 1,2,4 diện tích 11 m</w:t>
            </w:r>
            <w:r w:rsidRPr="003B790A">
              <w:rPr>
                <w:rFonts w:ascii="Times New Roman" w:eastAsia="Calibri" w:hAnsi="Times New Roman" w:cs="Times New Roman"/>
                <w:color w:val="FF0000"/>
                <w:highlight w:val="yellow"/>
                <w:vertAlign w:val="superscript"/>
                <w:lang w:val="vi"/>
              </w:rPr>
              <w:t>2</w:t>
            </w:r>
            <w:r w:rsidRPr="003B790A">
              <w:rPr>
                <w:rFonts w:ascii="Times New Roman" w:eastAsia="Calibri" w:hAnsi="Times New Roman" w:cs="Times New Roman"/>
                <w:color w:val="FF0000"/>
              </w:rPr>
              <w:t xml:space="preserve"> </w:t>
            </w:r>
          </w:p>
          <w:p w14:paraId="7FB78E6B" w14:textId="2AC692EE"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lang w:val="vi"/>
              </w:rPr>
              <w:t>+ 01 khu lưu giữ CTNH số 3 diện tích 12 m</w:t>
            </w:r>
            <w:r w:rsidRPr="003B790A">
              <w:rPr>
                <w:rFonts w:ascii="Times New Roman" w:eastAsia="Calibri" w:hAnsi="Times New Roman" w:cs="Times New Roman"/>
                <w:color w:val="FF0000"/>
                <w:highlight w:val="yellow"/>
                <w:vertAlign w:val="superscript"/>
                <w:lang w:val="vi"/>
              </w:rPr>
              <w:t>2</w:t>
            </w:r>
            <w:r w:rsidRPr="003B790A">
              <w:rPr>
                <w:rFonts w:ascii="Times New Roman" w:eastAsia="Calibri" w:hAnsi="Times New Roman" w:cs="Times New Roman"/>
                <w:color w:val="FF0000"/>
              </w:rPr>
              <w:t xml:space="preserve"> </w:t>
            </w:r>
          </w:p>
        </w:tc>
        <w:tc>
          <w:tcPr>
            <w:tcW w:w="2055" w:type="dxa"/>
            <w:vAlign w:val="center"/>
          </w:tcPr>
          <w:p w14:paraId="2C33AEF6" w14:textId="1C755402" w:rsidR="16B72811" w:rsidRPr="003B790A" w:rsidRDefault="5603D513" w:rsidP="00876C0F">
            <w:pPr>
              <w:spacing w:line="312" w:lineRule="auto"/>
              <w:rPr>
                <w:rFonts w:ascii="Times New Roman" w:eastAsia="Calibri" w:hAnsi="Times New Roman" w:cs="Times New Roman"/>
                <w:color w:val="FF0000"/>
                <w:highlight w:val="yellow"/>
              </w:rPr>
            </w:pPr>
            <w:r w:rsidRPr="003B790A">
              <w:rPr>
                <w:rFonts w:ascii="Times New Roman" w:eastAsia="Calibri" w:hAnsi="Times New Roman" w:cs="Times New Roman"/>
                <w:color w:val="FF0000"/>
                <w:highlight w:val="yellow"/>
              </w:rPr>
              <w:t>Xây mới , Sử dụng độc lập tại GĐ2, không kết nối với GĐ1</w:t>
            </w:r>
          </w:p>
        </w:tc>
      </w:tr>
    </w:tbl>
    <w:p w14:paraId="267FF2DE" w14:textId="2B7F5EAB" w:rsidR="16B72811" w:rsidRPr="003B790A" w:rsidRDefault="16B72811" w:rsidP="00876C0F">
      <w:pPr>
        <w:spacing w:line="312" w:lineRule="auto"/>
        <w:rPr>
          <w:rFonts w:ascii="Times New Roman" w:hAnsi="Times New Roman" w:cs="Times New Roman"/>
          <w:color w:val="FF0000"/>
          <w:sz w:val="28"/>
          <w:szCs w:val="28"/>
          <w:highlight w:val="yellow"/>
        </w:rPr>
      </w:pPr>
    </w:p>
    <w:p w14:paraId="2D2F94CB" w14:textId="77777777" w:rsidR="00876C0F" w:rsidRPr="003B790A" w:rsidRDefault="00876C0F" w:rsidP="00876C0F">
      <w:pPr>
        <w:spacing w:line="312" w:lineRule="auto"/>
        <w:rPr>
          <w:rFonts w:ascii="Times New Roman" w:hAnsi="Times New Roman" w:cs="Times New Roman"/>
          <w:color w:val="FF0000"/>
          <w:sz w:val="28"/>
          <w:szCs w:val="28"/>
          <w:highlight w:val="yellow"/>
        </w:rPr>
      </w:pPr>
    </w:p>
    <w:p w14:paraId="459F4658" w14:textId="77777777" w:rsidR="0039686C" w:rsidRPr="003B790A" w:rsidRDefault="0039686C" w:rsidP="00876C0F">
      <w:pPr>
        <w:pStyle w:val="Vnbnnidung0"/>
        <w:tabs>
          <w:tab w:val="left" w:pos="1434"/>
        </w:tabs>
        <w:adjustRightInd w:val="0"/>
        <w:snapToGrid w:val="0"/>
        <w:spacing w:after="0" w:line="312" w:lineRule="auto"/>
        <w:ind w:firstLine="0"/>
        <w:outlineLvl w:val="0"/>
        <w:rPr>
          <w:b/>
          <w:sz w:val="28"/>
          <w:szCs w:val="28"/>
          <w:lang w:val="vi-VN"/>
        </w:rPr>
      </w:pPr>
      <w:bookmarkStart w:id="447" w:name="bookmark67"/>
      <w:bookmarkStart w:id="448" w:name="_Toc133302446"/>
      <w:bookmarkStart w:id="449" w:name="_Toc208304772"/>
      <w:r w:rsidRPr="003B790A">
        <w:rPr>
          <w:rStyle w:val="Vnbnnidung"/>
          <w:rFonts w:eastAsia="Times New Roman"/>
          <w:b/>
          <w:sz w:val="28"/>
          <w:szCs w:val="28"/>
          <w:lang w:val="vi-VN" w:eastAsia="vi-VN"/>
        </w:rPr>
        <w:t>1</w:t>
      </w:r>
      <w:bookmarkEnd w:id="447"/>
      <w:r w:rsidRPr="003B790A">
        <w:rPr>
          <w:rStyle w:val="Vnbnnidung"/>
          <w:rFonts w:eastAsia="Times New Roman"/>
          <w:b/>
          <w:sz w:val="28"/>
          <w:szCs w:val="28"/>
          <w:lang w:val="vi-VN" w:eastAsia="vi-VN"/>
        </w:rPr>
        <w:t>. Công trình, biện pháp thoát nước mưa, thu gom và</w:t>
      </w:r>
      <w:r w:rsidRPr="003B790A">
        <w:rPr>
          <w:rStyle w:val="Vnbnnidung"/>
          <w:b/>
          <w:sz w:val="28"/>
          <w:szCs w:val="28"/>
          <w:lang w:val="vi-VN" w:eastAsia="vi-VN"/>
        </w:rPr>
        <w:t xml:space="preserve"> xử lý nước thải</w:t>
      </w:r>
      <w:bookmarkEnd w:id="448"/>
      <w:bookmarkEnd w:id="449"/>
      <w:r w:rsidRPr="003B790A">
        <w:rPr>
          <w:rStyle w:val="Vnbnnidung"/>
          <w:b/>
          <w:sz w:val="28"/>
          <w:szCs w:val="28"/>
          <w:lang w:val="vi-VN" w:eastAsia="vi-VN"/>
        </w:rPr>
        <w:t xml:space="preserve"> </w:t>
      </w:r>
    </w:p>
    <w:p w14:paraId="0A5A7736" w14:textId="77777777" w:rsidR="0039686C" w:rsidRPr="003B790A" w:rsidRDefault="0039686C" w:rsidP="00876C0F">
      <w:pPr>
        <w:pStyle w:val="Vnbnnidung0"/>
        <w:tabs>
          <w:tab w:val="left" w:pos="1641"/>
        </w:tabs>
        <w:adjustRightInd w:val="0"/>
        <w:snapToGrid w:val="0"/>
        <w:spacing w:after="0" w:line="312" w:lineRule="auto"/>
        <w:ind w:firstLine="0"/>
        <w:outlineLvl w:val="0"/>
        <w:rPr>
          <w:b/>
          <w:sz w:val="28"/>
          <w:szCs w:val="28"/>
          <w:lang w:val="vi-VN"/>
        </w:rPr>
      </w:pPr>
      <w:bookmarkStart w:id="450" w:name="bookmark68"/>
      <w:bookmarkStart w:id="451" w:name="_Toc133302447"/>
      <w:bookmarkStart w:id="452" w:name="_Toc208304773"/>
      <w:r w:rsidRPr="003B790A">
        <w:rPr>
          <w:rStyle w:val="Vnbnnidung"/>
          <w:b/>
          <w:sz w:val="28"/>
          <w:szCs w:val="28"/>
          <w:lang w:val="vi-VN" w:eastAsia="vi-VN"/>
        </w:rPr>
        <w:t>1</w:t>
      </w:r>
      <w:bookmarkEnd w:id="450"/>
      <w:r w:rsidRPr="003B790A">
        <w:rPr>
          <w:rStyle w:val="Vnbnnidung"/>
          <w:b/>
          <w:sz w:val="28"/>
          <w:szCs w:val="28"/>
          <w:lang w:val="vi-VN" w:eastAsia="vi-VN"/>
        </w:rPr>
        <w:t>.1. Thu gom, thoát nước mưa</w:t>
      </w:r>
      <w:bookmarkEnd w:id="451"/>
      <w:bookmarkEnd w:id="452"/>
    </w:p>
    <w:p w14:paraId="4B9C12E8" w14:textId="77777777" w:rsidR="0039686C" w:rsidRPr="003B790A" w:rsidRDefault="0039686C" w:rsidP="0039686C">
      <w:pPr>
        <w:spacing w:line="312" w:lineRule="auto"/>
        <w:ind w:firstLine="720"/>
        <w:jc w:val="both"/>
        <w:rPr>
          <w:rFonts w:ascii="Times New Roman" w:hAnsi="Times New Roman" w:cs="Times New Roman"/>
          <w:bCs/>
          <w:color w:val="auto"/>
          <w:sz w:val="28"/>
          <w:szCs w:val="28"/>
        </w:rPr>
      </w:pPr>
      <w:bookmarkStart w:id="453" w:name="bookmark69"/>
      <w:r w:rsidRPr="003B790A">
        <w:rPr>
          <w:rFonts w:ascii="Times New Roman" w:hAnsi="Times New Roman" w:cs="Times New Roman"/>
          <w:bCs/>
          <w:color w:val="auto"/>
          <w:sz w:val="28"/>
          <w:szCs w:val="28"/>
        </w:rPr>
        <w:t>Nước mưa trên mái nhà được thu gom vào hệ thống máng thu bố trí quanh mái nhà xưởng sau đó được theo hệ thống đường ống PVC D1</w:t>
      </w:r>
      <w:r w:rsidR="00FF469B" w:rsidRPr="003B790A">
        <w:rPr>
          <w:rFonts w:ascii="Times New Roman" w:hAnsi="Times New Roman" w:cs="Times New Roman"/>
          <w:bCs/>
          <w:color w:val="auto"/>
          <w:sz w:val="28"/>
          <w:szCs w:val="28"/>
        </w:rPr>
        <w:t>5</w:t>
      </w:r>
      <w:r w:rsidRPr="003B790A">
        <w:rPr>
          <w:rFonts w:ascii="Times New Roman" w:hAnsi="Times New Roman" w:cs="Times New Roman"/>
          <w:bCs/>
          <w:color w:val="auto"/>
          <w:sz w:val="28"/>
          <w:szCs w:val="28"/>
        </w:rPr>
        <w:t>0 dẫn về hệ thống đường ống thoát nước mưa chảy tràn.</w:t>
      </w:r>
    </w:p>
    <w:p w14:paraId="3D8E2247" w14:textId="77777777" w:rsidR="0039686C" w:rsidRPr="003B790A" w:rsidRDefault="0039686C" w:rsidP="0039686C">
      <w:pPr>
        <w:spacing w:line="312" w:lineRule="auto"/>
        <w:ind w:firstLine="720"/>
        <w:jc w:val="both"/>
        <w:rPr>
          <w:rFonts w:ascii="Times New Roman" w:hAnsi="Times New Roman" w:cs="Times New Roman"/>
          <w:bCs/>
          <w:color w:val="auto"/>
          <w:sz w:val="28"/>
          <w:szCs w:val="28"/>
        </w:rPr>
      </w:pPr>
      <w:r w:rsidRPr="003B790A">
        <w:rPr>
          <w:rFonts w:ascii="Times New Roman" w:hAnsi="Times New Roman" w:cs="Times New Roman"/>
          <w:bCs/>
          <w:color w:val="auto"/>
          <w:sz w:val="28"/>
          <w:szCs w:val="28"/>
        </w:rPr>
        <w:t xml:space="preserve">Đối với nước mưa chảy tràn trên bề mặt sân đường đã được thu gom vào các hố thu gom bố trí dọc tuyến đường nội bộ của </w:t>
      </w:r>
      <w:r w:rsidR="00CB1218" w:rsidRPr="003B790A">
        <w:rPr>
          <w:rFonts w:ascii="Times New Roman" w:hAnsi="Times New Roman" w:cs="Times New Roman"/>
          <w:bCs/>
          <w:color w:val="auto"/>
          <w:sz w:val="28"/>
          <w:szCs w:val="28"/>
        </w:rPr>
        <w:t>cơ sở</w:t>
      </w:r>
      <w:r w:rsidRPr="003B790A">
        <w:rPr>
          <w:rFonts w:ascii="Times New Roman" w:hAnsi="Times New Roman" w:cs="Times New Roman"/>
          <w:bCs/>
          <w:color w:val="auto"/>
          <w:sz w:val="28"/>
          <w:szCs w:val="28"/>
        </w:rPr>
        <w:t>. Trên các hố thu gom bố trí song chắn rác để loại bỏ các loại rác có kích thước lớn từ sân đường có thể cuốn vào hệ thống thoát nước mưa chảy tràn.</w:t>
      </w:r>
    </w:p>
    <w:p w14:paraId="10C5C906" w14:textId="001D295B" w:rsidR="0039686C" w:rsidRPr="003B790A" w:rsidRDefault="08E75DD8" w:rsidP="30F31578">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Hệ thống thoát nước mưa được xây dựng ngầm bằng hệ thống đường ống bê tông cốt thép dự ứng lực, cống tròn, mương </w:t>
      </w:r>
      <w:r w:rsidR="00C249B9" w:rsidRPr="003B790A">
        <w:rPr>
          <w:rFonts w:ascii="Times New Roman" w:hAnsi="Times New Roman" w:cs="Times New Roman"/>
          <w:color w:val="auto"/>
          <w:sz w:val="28"/>
          <w:szCs w:val="28"/>
        </w:rPr>
        <w:t>W</w:t>
      </w:r>
      <w:r w:rsidRPr="003B790A">
        <w:rPr>
          <w:rFonts w:ascii="Times New Roman" w:hAnsi="Times New Roman" w:cs="Times New Roman"/>
          <w:color w:val="auto"/>
          <w:sz w:val="28"/>
          <w:szCs w:val="28"/>
        </w:rPr>
        <w:t xml:space="preserve">300, </w:t>
      </w:r>
      <w:r w:rsidR="00C249B9" w:rsidRPr="003B790A">
        <w:rPr>
          <w:rFonts w:ascii="Times New Roman" w:hAnsi="Times New Roman" w:cs="Times New Roman"/>
          <w:color w:val="auto"/>
          <w:sz w:val="28"/>
          <w:szCs w:val="28"/>
        </w:rPr>
        <w:t>W</w:t>
      </w:r>
      <w:r w:rsidRPr="003B790A">
        <w:rPr>
          <w:rFonts w:ascii="Times New Roman" w:hAnsi="Times New Roman" w:cs="Times New Roman"/>
          <w:color w:val="auto"/>
          <w:sz w:val="28"/>
          <w:szCs w:val="28"/>
        </w:rPr>
        <w:t xml:space="preserve">500 và D800. Tại cả 2 giai đoạn trên hệ thống có </w:t>
      </w:r>
      <w:r w:rsidR="00144581" w:rsidRPr="003B790A">
        <w:rPr>
          <w:rFonts w:ascii="Times New Roman" w:hAnsi="Times New Roman" w:cs="Times New Roman"/>
          <w:color w:val="auto"/>
          <w:sz w:val="28"/>
          <w:szCs w:val="28"/>
          <w:highlight w:val="green"/>
        </w:rPr>
        <w:t>132</w:t>
      </w:r>
      <w:r w:rsidRPr="003B790A">
        <w:rPr>
          <w:rFonts w:ascii="Times New Roman" w:hAnsi="Times New Roman" w:cs="Times New Roman"/>
          <w:color w:val="auto"/>
          <w:sz w:val="28"/>
          <w:szCs w:val="28"/>
        </w:rPr>
        <w:t xml:space="preserve"> hố ga để lắng cặn, bụi, chất rắn trước khi thoát vào hệ thống thoát nước mưa của KCN Phố Nối A qua 02 điểm đấu nối nước mưa chảy tràn nằm trên đường E3. Cả 02 điểm đấu nối nước mưa của cơ sở đều được vận hành theo phương thức tự chảy.</w:t>
      </w:r>
    </w:p>
    <w:p w14:paraId="0EBDACBF" w14:textId="77777777" w:rsidR="00A52744" w:rsidRPr="003B790A" w:rsidRDefault="00BA1F66" w:rsidP="0039686C">
      <w:pPr>
        <w:spacing w:line="312" w:lineRule="auto"/>
        <w:ind w:firstLine="720"/>
        <w:jc w:val="both"/>
        <w:rPr>
          <w:rFonts w:ascii="Times New Roman" w:hAnsi="Times New Roman" w:cs="Times New Roman"/>
          <w:bCs/>
          <w:color w:val="auto"/>
          <w:sz w:val="28"/>
          <w:szCs w:val="28"/>
        </w:rPr>
      </w:pPr>
      <w:r w:rsidRPr="003B790A">
        <w:rPr>
          <w:rFonts w:ascii="Times New Roman" w:hAnsi="Times New Roman" w:cs="Times New Roman"/>
          <w:bCs/>
          <w:color w:val="auto"/>
          <w:sz w:val="28"/>
          <w:szCs w:val="28"/>
        </w:rPr>
        <w:t xml:space="preserve">Tọa độ </w:t>
      </w:r>
      <w:r w:rsidR="00F02828" w:rsidRPr="003B790A">
        <w:rPr>
          <w:rFonts w:ascii="Times New Roman" w:hAnsi="Times New Roman" w:cs="Times New Roman"/>
          <w:bCs/>
          <w:color w:val="auto"/>
          <w:sz w:val="28"/>
          <w:szCs w:val="28"/>
        </w:rPr>
        <w:t xml:space="preserve">02 </w:t>
      </w:r>
      <w:r w:rsidR="0039686C" w:rsidRPr="003B790A">
        <w:rPr>
          <w:rFonts w:ascii="Times New Roman" w:hAnsi="Times New Roman" w:cs="Times New Roman"/>
          <w:bCs/>
          <w:color w:val="auto"/>
          <w:sz w:val="28"/>
          <w:szCs w:val="28"/>
        </w:rPr>
        <w:t xml:space="preserve">điểm đấu nối nước mưa của </w:t>
      </w:r>
      <w:r w:rsidR="00CB1218" w:rsidRPr="003B790A">
        <w:rPr>
          <w:rFonts w:ascii="Times New Roman" w:hAnsi="Times New Roman" w:cs="Times New Roman"/>
          <w:bCs/>
          <w:color w:val="auto"/>
          <w:sz w:val="28"/>
          <w:szCs w:val="28"/>
        </w:rPr>
        <w:t xml:space="preserve">cơ sở </w:t>
      </w:r>
      <w:r w:rsidRPr="003B790A">
        <w:rPr>
          <w:rFonts w:ascii="Times New Roman" w:hAnsi="Times New Roman" w:cs="Times New Roman"/>
          <w:bCs/>
          <w:color w:val="auto"/>
          <w:sz w:val="28"/>
          <w:szCs w:val="28"/>
        </w:rPr>
        <w:t xml:space="preserve">theo </w:t>
      </w:r>
      <w:r w:rsidR="00DE59BE" w:rsidRPr="003B790A">
        <w:rPr>
          <w:rFonts w:ascii="Times New Roman" w:hAnsi="Times New Roman" w:cs="Times New Roman"/>
          <w:bCs/>
          <w:color w:val="auto"/>
          <w:sz w:val="28"/>
          <w:szCs w:val="28"/>
        </w:rPr>
        <w:t xml:space="preserve">tọa độ </w:t>
      </w:r>
      <w:r w:rsidR="00F02828" w:rsidRPr="003B790A">
        <w:rPr>
          <w:rFonts w:ascii="Times New Roman" w:hAnsi="Times New Roman" w:cs="Times New Roman"/>
          <w:bCs/>
          <w:color w:val="auto"/>
          <w:sz w:val="28"/>
          <w:szCs w:val="28"/>
        </w:rPr>
        <w:t>(</w:t>
      </w:r>
      <w:r w:rsidR="00F02828" w:rsidRPr="003B790A">
        <w:rPr>
          <w:rFonts w:ascii="Times New Roman" w:hAnsi="Times New Roman" w:cs="Times New Roman"/>
          <w:color w:val="auto"/>
          <w:sz w:val="28"/>
          <w:szCs w:val="28"/>
        </w:rPr>
        <w:t>VN 2000, kinh tuyến trục 105</w:t>
      </w:r>
      <w:r w:rsidR="00F02828" w:rsidRPr="003B790A">
        <w:rPr>
          <w:rFonts w:ascii="Times New Roman" w:hAnsi="Times New Roman" w:cs="Times New Roman"/>
          <w:color w:val="auto"/>
          <w:sz w:val="28"/>
          <w:szCs w:val="28"/>
          <w:vertAlign w:val="superscript"/>
        </w:rPr>
        <w:t>0</w:t>
      </w:r>
      <w:r w:rsidR="00F02828" w:rsidRPr="003B790A">
        <w:rPr>
          <w:rFonts w:ascii="Times New Roman" w:hAnsi="Times New Roman" w:cs="Times New Roman"/>
          <w:color w:val="auto"/>
          <w:sz w:val="28"/>
          <w:szCs w:val="28"/>
        </w:rPr>
        <w:t xml:space="preserve"> múi chiếu 3’) </w:t>
      </w:r>
      <w:r w:rsidR="00DE59BE" w:rsidRPr="003B790A">
        <w:rPr>
          <w:rFonts w:ascii="Times New Roman" w:hAnsi="Times New Roman" w:cs="Times New Roman"/>
          <w:bCs/>
          <w:color w:val="auto"/>
          <w:sz w:val="28"/>
          <w:szCs w:val="28"/>
        </w:rPr>
        <w:t>là</w:t>
      </w:r>
      <w:r w:rsidR="00F02828" w:rsidRPr="003B790A">
        <w:rPr>
          <w:rFonts w:ascii="Times New Roman" w:hAnsi="Times New Roman" w:cs="Times New Roman"/>
          <w:bCs/>
          <w:color w:val="auto"/>
          <w:sz w:val="28"/>
          <w:szCs w:val="28"/>
        </w:rPr>
        <w:t xml:space="preserve">: </w:t>
      </w:r>
    </w:p>
    <w:p w14:paraId="1D98CC64" w14:textId="77777777" w:rsidR="00A52744" w:rsidRPr="003B790A" w:rsidRDefault="00A52744" w:rsidP="0039686C">
      <w:pPr>
        <w:spacing w:line="312" w:lineRule="auto"/>
        <w:ind w:firstLine="720"/>
        <w:jc w:val="both"/>
        <w:rPr>
          <w:rFonts w:ascii="Times New Roman" w:hAnsi="Times New Roman" w:cs="Times New Roman"/>
          <w:bCs/>
          <w:color w:val="auto"/>
          <w:sz w:val="28"/>
          <w:szCs w:val="28"/>
        </w:rPr>
      </w:pPr>
      <w:r w:rsidRPr="003B790A">
        <w:rPr>
          <w:rFonts w:ascii="Times New Roman" w:hAnsi="Times New Roman" w:cs="Times New Roman"/>
          <w:bCs/>
          <w:color w:val="auto"/>
          <w:sz w:val="28"/>
          <w:szCs w:val="28"/>
        </w:rPr>
        <w:t xml:space="preserve">+ </w:t>
      </w:r>
      <w:r w:rsidR="00DA125F" w:rsidRPr="003B790A">
        <w:rPr>
          <w:rFonts w:ascii="Times New Roman" w:hAnsi="Times New Roman" w:cs="Times New Roman"/>
          <w:bCs/>
          <w:color w:val="auto"/>
          <w:sz w:val="28"/>
          <w:szCs w:val="28"/>
        </w:rPr>
        <w:t>Điểm đấu nối số 1</w:t>
      </w:r>
      <w:r w:rsidR="00DE59BE" w:rsidRPr="003B790A">
        <w:rPr>
          <w:rFonts w:ascii="Times New Roman" w:hAnsi="Times New Roman" w:cs="Times New Roman"/>
          <w:bCs/>
          <w:color w:val="auto"/>
          <w:sz w:val="28"/>
          <w:szCs w:val="28"/>
        </w:rPr>
        <w:t xml:space="preserve"> </w:t>
      </w:r>
      <w:r w:rsidR="00D90B82" w:rsidRPr="003B790A">
        <w:rPr>
          <w:rFonts w:ascii="Times New Roman" w:hAnsi="Times New Roman" w:cs="Times New Roman"/>
          <w:bCs/>
          <w:color w:val="auto"/>
          <w:sz w:val="28"/>
          <w:szCs w:val="28"/>
        </w:rPr>
        <w:t xml:space="preserve">có toạ độ: </w:t>
      </w:r>
      <w:r w:rsidR="00DE59BE" w:rsidRPr="003B790A">
        <w:rPr>
          <w:rFonts w:ascii="Times New Roman" w:hAnsi="Times New Roman" w:cs="Times New Roman"/>
          <w:bCs/>
          <w:color w:val="auto"/>
          <w:sz w:val="28"/>
          <w:szCs w:val="28"/>
        </w:rPr>
        <w:t>X</w:t>
      </w:r>
      <w:r w:rsidR="00D90B82" w:rsidRPr="003B790A">
        <w:rPr>
          <w:rStyle w:val="Vnbnnidung"/>
          <w:color w:val="auto"/>
          <w:sz w:val="28"/>
          <w:szCs w:val="28"/>
        </w:rPr>
        <w:t>(m):</w:t>
      </w:r>
      <w:r w:rsidR="0043346B" w:rsidRPr="003B790A">
        <w:rPr>
          <w:rFonts w:ascii="Times New Roman" w:hAnsi="Times New Roman" w:cs="Times New Roman"/>
          <w:bCs/>
          <w:color w:val="auto"/>
          <w:sz w:val="28"/>
          <w:szCs w:val="28"/>
        </w:rPr>
        <w:t xml:space="preserve"> </w:t>
      </w:r>
      <w:r w:rsidR="003D09C8" w:rsidRPr="003B790A">
        <w:rPr>
          <w:rFonts w:ascii="Times New Roman" w:hAnsi="Times New Roman" w:cs="Times New Roman"/>
          <w:bCs/>
          <w:color w:val="auto"/>
          <w:sz w:val="28"/>
          <w:szCs w:val="28"/>
        </w:rPr>
        <w:t>2319891;</w:t>
      </w:r>
      <w:r w:rsidR="00DE59BE" w:rsidRPr="003B790A">
        <w:rPr>
          <w:rFonts w:ascii="Times New Roman" w:hAnsi="Times New Roman" w:cs="Times New Roman"/>
          <w:bCs/>
          <w:color w:val="auto"/>
          <w:sz w:val="28"/>
          <w:szCs w:val="28"/>
        </w:rPr>
        <w:t xml:space="preserve"> Y</w:t>
      </w:r>
      <w:r w:rsidR="00D90B82" w:rsidRPr="003B790A">
        <w:rPr>
          <w:rStyle w:val="Vnbnnidung"/>
          <w:color w:val="auto"/>
          <w:sz w:val="28"/>
          <w:szCs w:val="28"/>
        </w:rPr>
        <w:t>(m):</w:t>
      </w:r>
      <w:r w:rsidR="0043346B" w:rsidRPr="003B790A">
        <w:rPr>
          <w:rFonts w:ascii="Times New Roman" w:hAnsi="Times New Roman" w:cs="Times New Roman"/>
          <w:bCs/>
          <w:color w:val="auto"/>
          <w:sz w:val="28"/>
          <w:szCs w:val="28"/>
        </w:rPr>
        <w:t xml:space="preserve"> </w:t>
      </w:r>
      <w:r w:rsidR="003D09C8" w:rsidRPr="003B790A">
        <w:rPr>
          <w:rFonts w:ascii="Times New Roman" w:hAnsi="Times New Roman" w:cs="Times New Roman"/>
          <w:bCs/>
          <w:color w:val="auto"/>
          <w:sz w:val="28"/>
          <w:szCs w:val="28"/>
        </w:rPr>
        <w:t>554187</w:t>
      </w:r>
      <w:r w:rsidR="00DA125F" w:rsidRPr="003B790A">
        <w:rPr>
          <w:rFonts w:ascii="Times New Roman" w:hAnsi="Times New Roman" w:cs="Times New Roman"/>
          <w:bCs/>
          <w:color w:val="auto"/>
          <w:sz w:val="28"/>
          <w:szCs w:val="28"/>
        </w:rPr>
        <w:t xml:space="preserve">; </w:t>
      </w:r>
    </w:p>
    <w:p w14:paraId="09E5EA3A" w14:textId="72317361" w:rsidR="0039686C" w:rsidRPr="003B790A" w:rsidRDefault="30F31578" w:rsidP="30F31578">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Điểm đấu nối số 2 có toạ độ: X(m): 2320019; Y(m): 554218.</w:t>
      </w:r>
    </w:p>
    <w:p w14:paraId="54577B00" w14:textId="77777777" w:rsidR="0039686C" w:rsidRPr="003B790A" w:rsidRDefault="0039686C" w:rsidP="0039686C">
      <w:pPr>
        <w:spacing w:line="312" w:lineRule="auto"/>
        <w:ind w:firstLine="720"/>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Chiều dài hệ thống thu gom và thoát nước mưa của </w:t>
      </w:r>
      <w:r w:rsidR="00CB1218" w:rsidRPr="003B790A">
        <w:rPr>
          <w:rFonts w:ascii="Times New Roman" w:hAnsi="Times New Roman" w:cs="Times New Roman"/>
          <w:bCs/>
          <w:color w:val="auto"/>
          <w:sz w:val="28"/>
          <w:szCs w:val="28"/>
        </w:rPr>
        <w:t>cơ sở</w:t>
      </w:r>
      <w:r w:rsidR="00CB1218" w:rsidRPr="003B790A">
        <w:rPr>
          <w:rFonts w:ascii="Times New Roman" w:hAnsi="Times New Roman" w:cs="Times New Roman"/>
          <w:color w:val="auto"/>
          <w:sz w:val="28"/>
          <w:szCs w:val="28"/>
        </w:rPr>
        <w:t xml:space="preserve"> </w:t>
      </w:r>
      <w:r w:rsidRPr="003B790A">
        <w:rPr>
          <w:rFonts w:ascii="Times New Roman" w:hAnsi="Times New Roman" w:cs="Times New Roman"/>
          <w:color w:val="auto"/>
          <w:sz w:val="28"/>
          <w:szCs w:val="28"/>
        </w:rPr>
        <w:t>như sau:</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
        <w:gridCol w:w="3509"/>
        <w:gridCol w:w="2782"/>
        <w:gridCol w:w="2782"/>
      </w:tblGrid>
      <w:tr w:rsidR="00B15F28" w:rsidRPr="003B790A" w14:paraId="6EF706CE" w14:textId="77777777" w:rsidTr="00903FC8">
        <w:trPr>
          <w:trHeight w:val="300"/>
        </w:trPr>
        <w:tc>
          <w:tcPr>
            <w:tcW w:w="780" w:type="dxa"/>
            <w:vAlign w:val="center"/>
          </w:tcPr>
          <w:p w14:paraId="3B16973A" w14:textId="77777777" w:rsidR="0039686C" w:rsidRPr="003B790A" w:rsidRDefault="0039686C" w:rsidP="00612695">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STT</w:t>
            </w:r>
          </w:p>
        </w:tc>
        <w:tc>
          <w:tcPr>
            <w:tcW w:w="3509" w:type="dxa"/>
            <w:vAlign w:val="center"/>
          </w:tcPr>
          <w:p w14:paraId="6CB458F2" w14:textId="77777777" w:rsidR="0039686C" w:rsidRPr="003B790A" w:rsidRDefault="0039686C" w:rsidP="00612695">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Kết cấu đường ống</w:t>
            </w:r>
          </w:p>
        </w:tc>
        <w:tc>
          <w:tcPr>
            <w:tcW w:w="2782" w:type="dxa"/>
            <w:vAlign w:val="center"/>
          </w:tcPr>
          <w:p w14:paraId="53FCEAF0" w14:textId="7356908A" w:rsidR="0039686C" w:rsidRPr="003B790A" w:rsidRDefault="176CA823" w:rsidP="00612695">
            <w:pPr>
              <w:spacing w:line="312" w:lineRule="auto"/>
              <w:jc w:val="center"/>
              <w:rPr>
                <w:rFonts w:ascii="Times New Roman" w:hAnsi="Times New Roman" w:cs="Times New Roman"/>
                <w:b/>
                <w:bCs/>
                <w:color w:val="auto"/>
              </w:rPr>
            </w:pPr>
            <w:r w:rsidRPr="003B790A">
              <w:rPr>
                <w:rFonts w:ascii="Times New Roman" w:hAnsi="Times New Roman" w:cs="Times New Roman"/>
                <w:b/>
                <w:bCs/>
                <w:color w:val="auto"/>
              </w:rPr>
              <w:t>Chiều dài (m)</w:t>
            </w:r>
          </w:p>
          <w:p w14:paraId="5DC523B0" w14:textId="234186D2" w:rsidR="0039686C" w:rsidRPr="003B790A" w:rsidRDefault="176CA823" w:rsidP="00612695">
            <w:pPr>
              <w:spacing w:line="312" w:lineRule="auto"/>
              <w:jc w:val="center"/>
              <w:rPr>
                <w:rFonts w:ascii="Times New Roman" w:hAnsi="Times New Roman" w:cs="Times New Roman"/>
                <w:b/>
                <w:bCs/>
                <w:color w:val="auto"/>
              </w:rPr>
            </w:pPr>
            <w:r w:rsidRPr="003B790A">
              <w:rPr>
                <w:rFonts w:ascii="Times New Roman" w:hAnsi="Times New Roman" w:cs="Times New Roman"/>
                <w:b/>
                <w:bCs/>
                <w:color w:val="auto"/>
              </w:rPr>
              <w:t>Giai đoạn 1</w:t>
            </w:r>
          </w:p>
        </w:tc>
        <w:tc>
          <w:tcPr>
            <w:tcW w:w="2782" w:type="dxa"/>
            <w:vAlign w:val="center"/>
          </w:tcPr>
          <w:p w14:paraId="403471F7" w14:textId="0135ECDD" w:rsidR="176CA823" w:rsidRPr="003B790A" w:rsidRDefault="176CA823" w:rsidP="00612695">
            <w:pPr>
              <w:spacing w:line="312" w:lineRule="auto"/>
              <w:jc w:val="center"/>
              <w:rPr>
                <w:rFonts w:ascii="Times New Roman" w:hAnsi="Times New Roman" w:cs="Times New Roman"/>
                <w:b/>
                <w:bCs/>
                <w:color w:val="auto"/>
              </w:rPr>
            </w:pPr>
            <w:r w:rsidRPr="003B790A">
              <w:rPr>
                <w:rFonts w:ascii="Times New Roman" w:hAnsi="Times New Roman" w:cs="Times New Roman"/>
                <w:b/>
                <w:bCs/>
                <w:color w:val="auto"/>
              </w:rPr>
              <w:t>Cả 2 giai đoạn</w:t>
            </w:r>
            <w:r w:rsidR="00612695" w:rsidRPr="003B790A">
              <w:rPr>
                <w:rFonts w:ascii="Times New Roman" w:hAnsi="Times New Roman" w:cs="Times New Roman"/>
                <w:b/>
                <w:bCs/>
                <w:color w:val="auto"/>
              </w:rPr>
              <w:t xml:space="preserve"> (m)</w:t>
            </w:r>
          </w:p>
        </w:tc>
      </w:tr>
      <w:tr w:rsidR="00B15F28" w:rsidRPr="003B790A" w14:paraId="7EC48319" w14:textId="77777777" w:rsidTr="00903FC8">
        <w:trPr>
          <w:trHeight w:val="300"/>
        </w:trPr>
        <w:tc>
          <w:tcPr>
            <w:tcW w:w="780" w:type="dxa"/>
          </w:tcPr>
          <w:p w14:paraId="15CCEDF2" w14:textId="77777777" w:rsidR="00994E56" w:rsidRPr="003B790A" w:rsidRDefault="00994E56" w:rsidP="0039686C">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I</w:t>
            </w:r>
          </w:p>
        </w:tc>
        <w:tc>
          <w:tcPr>
            <w:tcW w:w="9073" w:type="dxa"/>
            <w:gridSpan w:val="3"/>
          </w:tcPr>
          <w:p w14:paraId="71D11FF9" w14:textId="77777777" w:rsidR="00994E56" w:rsidRPr="003B790A" w:rsidRDefault="00994E56" w:rsidP="00994E56">
            <w:pPr>
              <w:spacing w:line="312" w:lineRule="auto"/>
              <w:jc w:val="both"/>
              <w:rPr>
                <w:rFonts w:ascii="Times New Roman" w:hAnsi="Times New Roman" w:cs="Times New Roman"/>
                <w:b/>
                <w:color w:val="auto"/>
              </w:rPr>
            </w:pPr>
            <w:r w:rsidRPr="003B790A">
              <w:rPr>
                <w:rFonts w:ascii="Times New Roman" w:hAnsi="Times New Roman" w:cs="Times New Roman"/>
                <w:b/>
                <w:color w:val="auto"/>
              </w:rPr>
              <w:t>Đường ống gom nước mưa sân đường</w:t>
            </w:r>
          </w:p>
        </w:tc>
      </w:tr>
      <w:tr w:rsidR="00B15F28" w:rsidRPr="003B790A" w14:paraId="13DEF86C" w14:textId="77777777" w:rsidTr="00903FC8">
        <w:trPr>
          <w:trHeight w:val="300"/>
        </w:trPr>
        <w:tc>
          <w:tcPr>
            <w:tcW w:w="780" w:type="dxa"/>
          </w:tcPr>
          <w:p w14:paraId="53E648CC" w14:textId="77777777" w:rsidR="0039686C" w:rsidRPr="003B790A" w:rsidRDefault="00BA1F66" w:rsidP="0039686C">
            <w:pPr>
              <w:spacing w:line="312" w:lineRule="auto"/>
              <w:jc w:val="center"/>
              <w:rPr>
                <w:rFonts w:ascii="Times New Roman" w:hAnsi="Times New Roman" w:cs="Times New Roman"/>
                <w:color w:val="auto"/>
              </w:rPr>
            </w:pPr>
            <w:r w:rsidRPr="003B790A">
              <w:rPr>
                <w:rFonts w:ascii="Times New Roman" w:hAnsi="Times New Roman" w:cs="Times New Roman"/>
                <w:color w:val="auto"/>
              </w:rPr>
              <w:t>1</w:t>
            </w:r>
          </w:p>
        </w:tc>
        <w:tc>
          <w:tcPr>
            <w:tcW w:w="3509" w:type="dxa"/>
          </w:tcPr>
          <w:p w14:paraId="4483978C" w14:textId="50E615CD" w:rsidR="0039686C" w:rsidRPr="003B790A" w:rsidRDefault="08E75DD8" w:rsidP="00994E56">
            <w:pPr>
              <w:spacing w:line="312" w:lineRule="auto"/>
              <w:jc w:val="both"/>
              <w:rPr>
                <w:rFonts w:ascii="Times New Roman" w:hAnsi="Times New Roman" w:cs="Times New Roman"/>
                <w:color w:val="auto"/>
              </w:rPr>
            </w:pPr>
            <w:r w:rsidRPr="003B790A">
              <w:rPr>
                <w:rFonts w:ascii="Times New Roman" w:hAnsi="Times New Roman" w:cs="Times New Roman"/>
                <w:color w:val="auto"/>
              </w:rPr>
              <w:t>BTCT</w:t>
            </w:r>
            <w:r w:rsidRPr="003B790A">
              <w:rPr>
                <w:rFonts w:ascii="Times New Roman" w:hAnsi="Times New Roman" w:cs="Times New Roman"/>
                <w:color w:val="auto"/>
                <w:highlight w:val="green"/>
              </w:rPr>
              <w:t xml:space="preserve">, mương </w:t>
            </w:r>
            <w:r w:rsidR="001A235C" w:rsidRPr="003B790A">
              <w:rPr>
                <w:rFonts w:ascii="Times New Roman" w:hAnsi="Times New Roman" w:cs="Times New Roman"/>
                <w:color w:val="auto"/>
                <w:highlight w:val="green"/>
                <w:lang w:val="en-US"/>
              </w:rPr>
              <w:t>W</w:t>
            </w:r>
            <w:r w:rsidRPr="003B790A">
              <w:rPr>
                <w:rFonts w:ascii="Times New Roman" w:hAnsi="Times New Roman" w:cs="Times New Roman"/>
                <w:color w:val="auto"/>
                <w:highlight w:val="green"/>
              </w:rPr>
              <w:t>300</w:t>
            </w:r>
          </w:p>
        </w:tc>
        <w:tc>
          <w:tcPr>
            <w:tcW w:w="2782" w:type="dxa"/>
          </w:tcPr>
          <w:p w14:paraId="07599CBF" w14:textId="30A417B2" w:rsidR="0039686C" w:rsidRPr="003B790A" w:rsidRDefault="00646384" w:rsidP="00BA1F66">
            <w:pPr>
              <w:spacing w:line="312" w:lineRule="auto"/>
              <w:jc w:val="center"/>
              <w:rPr>
                <w:rFonts w:ascii="Times New Roman" w:hAnsi="Times New Roman" w:cs="Times New Roman"/>
                <w:b/>
                <w:color w:val="auto"/>
                <w:highlight w:val="green"/>
                <w:lang w:val="en-US"/>
              </w:rPr>
            </w:pPr>
            <w:r w:rsidRPr="003B790A">
              <w:rPr>
                <w:rFonts w:ascii="Times New Roman" w:hAnsi="Times New Roman" w:cs="Times New Roman"/>
                <w:color w:val="auto"/>
                <w:highlight w:val="green"/>
                <w:lang w:val="en-US"/>
              </w:rPr>
              <w:t>420</w:t>
            </w:r>
          </w:p>
        </w:tc>
        <w:tc>
          <w:tcPr>
            <w:tcW w:w="2782" w:type="dxa"/>
          </w:tcPr>
          <w:p w14:paraId="42FA49E3" w14:textId="7DF8FC6D" w:rsidR="176CA823" w:rsidRPr="003B790A" w:rsidRDefault="004505FC" w:rsidP="30F31578">
            <w:pPr>
              <w:spacing w:line="312" w:lineRule="auto"/>
              <w:jc w:val="center"/>
              <w:rPr>
                <w:rFonts w:ascii="Times New Roman" w:hAnsi="Times New Roman" w:cs="Times New Roman"/>
                <w:color w:val="auto"/>
                <w:highlight w:val="green"/>
                <w:lang w:val="en-US"/>
              </w:rPr>
            </w:pPr>
            <w:r w:rsidRPr="003B790A">
              <w:rPr>
                <w:rFonts w:ascii="Times New Roman" w:hAnsi="Times New Roman" w:cs="Times New Roman"/>
                <w:color w:val="auto"/>
                <w:highlight w:val="green"/>
                <w:lang w:val="en-US"/>
              </w:rPr>
              <w:t>539</w:t>
            </w:r>
          </w:p>
        </w:tc>
      </w:tr>
      <w:tr w:rsidR="00B15F28" w:rsidRPr="003B790A" w14:paraId="5A07D256" w14:textId="77777777" w:rsidTr="00903FC8">
        <w:trPr>
          <w:trHeight w:val="300"/>
        </w:trPr>
        <w:tc>
          <w:tcPr>
            <w:tcW w:w="780" w:type="dxa"/>
          </w:tcPr>
          <w:p w14:paraId="6BED0114" w14:textId="77777777" w:rsidR="00994E56" w:rsidRPr="003B790A" w:rsidRDefault="00994E56" w:rsidP="00994E56">
            <w:pPr>
              <w:spacing w:line="312" w:lineRule="auto"/>
              <w:jc w:val="center"/>
              <w:rPr>
                <w:rFonts w:ascii="Times New Roman" w:hAnsi="Times New Roman" w:cs="Times New Roman"/>
                <w:color w:val="auto"/>
              </w:rPr>
            </w:pPr>
            <w:r w:rsidRPr="003B790A">
              <w:rPr>
                <w:rFonts w:ascii="Times New Roman" w:hAnsi="Times New Roman" w:cs="Times New Roman"/>
                <w:color w:val="auto"/>
              </w:rPr>
              <w:t>2</w:t>
            </w:r>
          </w:p>
        </w:tc>
        <w:tc>
          <w:tcPr>
            <w:tcW w:w="3509" w:type="dxa"/>
          </w:tcPr>
          <w:p w14:paraId="7E4F3ECB" w14:textId="778191E0" w:rsidR="00994E56" w:rsidRPr="003B790A" w:rsidRDefault="00994E56" w:rsidP="00994E56">
            <w:pPr>
              <w:spacing w:line="312" w:lineRule="auto"/>
              <w:jc w:val="both"/>
              <w:rPr>
                <w:rFonts w:ascii="Times New Roman" w:hAnsi="Times New Roman" w:cs="Times New Roman"/>
                <w:color w:val="auto"/>
              </w:rPr>
            </w:pPr>
            <w:r w:rsidRPr="003B790A">
              <w:rPr>
                <w:rFonts w:ascii="Times New Roman" w:hAnsi="Times New Roman" w:cs="Times New Roman"/>
                <w:color w:val="auto"/>
              </w:rPr>
              <w:t>BTCT</w:t>
            </w:r>
            <w:r w:rsidR="001A235C" w:rsidRPr="003B790A">
              <w:rPr>
                <w:rFonts w:ascii="Times New Roman" w:hAnsi="Times New Roman" w:cs="Times New Roman"/>
                <w:color w:val="auto"/>
                <w:lang w:val="en-US"/>
              </w:rPr>
              <w:t>, mương</w:t>
            </w:r>
            <w:r w:rsidRPr="003B790A">
              <w:rPr>
                <w:rFonts w:ascii="Times New Roman" w:hAnsi="Times New Roman" w:cs="Times New Roman"/>
                <w:color w:val="auto"/>
              </w:rPr>
              <w:t xml:space="preserve"> </w:t>
            </w:r>
            <w:r w:rsidR="001A235C" w:rsidRPr="003B790A">
              <w:rPr>
                <w:rFonts w:ascii="Times New Roman" w:hAnsi="Times New Roman" w:cs="Times New Roman"/>
                <w:color w:val="auto"/>
                <w:highlight w:val="green"/>
                <w:lang w:val="en-US"/>
              </w:rPr>
              <w:t>W</w:t>
            </w:r>
            <w:r w:rsidRPr="003B790A">
              <w:rPr>
                <w:rFonts w:ascii="Times New Roman" w:hAnsi="Times New Roman" w:cs="Times New Roman"/>
                <w:color w:val="auto"/>
              </w:rPr>
              <w:t>500</w:t>
            </w:r>
          </w:p>
        </w:tc>
        <w:tc>
          <w:tcPr>
            <w:tcW w:w="2782" w:type="dxa"/>
          </w:tcPr>
          <w:p w14:paraId="4128EC8E" w14:textId="1FDDBD9D" w:rsidR="00994E56" w:rsidRPr="003B790A" w:rsidRDefault="0021330C" w:rsidP="00BA1F66">
            <w:pPr>
              <w:spacing w:line="312" w:lineRule="auto"/>
              <w:jc w:val="center"/>
              <w:rPr>
                <w:rFonts w:ascii="Times New Roman" w:hAnsi="Times New Roman" w:cs="Times New Roman"/>
                <w:color w:val="auto"/>
                <w:highlight w:val="green"/>
                <w:lang w:val="en-US"/>
              </w:rPr>
            </w:pPr>
            <w:r w:rsidRPr="003B790A">
              <w:rPr>
                <w:rFonts w:ascii="Times New Roman" w:hAnsi="Times New Roman" w:cs="Times New Roman"/>
                <w:color w:val="auto"/>
                <w:highlight w:val="green"/>
                <w:lang w:val="en-US"/>
              </w:rPr>
              <w:t>120</w:t>
            </w:r>
          </w:p>
        </w:tc>
        <w:tc>
          <w:tcPr>
            <w:tcW w:w="2782" w:type="dxa"/>
          </w:tcPr>
          <w:p w14:paraId="4FBEB5D6" w14:textId="0C381FB6" w:rsidR="30F31578" w:rsidRPr="003B790A" w:rsidRDefault="009711BA" w:rsidP="30F31578">
            <w:pPr>
              <w:spacing w:line="312" w:lineRule="auto"/>
              <w:jc w:val="center"/>
              <w:rPr>
                <w:rFonts w:ascii="Times New Roman" w:hAnsi="Times New Roman" w:cs="Times New Roman"/>
                <w:color w:val="auto"/>
                <w:highlight w:val="green"/>
                <w:lang w:val="en-US"/>
              </w:rPr>
            </w:pPr>
            <w:r w:rsidRPr="003B790A">
              <w:rPr>
                <w:rFonts w:ascii="Times New Roman" w:hAnsi="Times New Roman" w:cs="Times New Roman"/>
                <w:color w:val="auto"/>
                <w:highlight w:val="green"/>
                <w:lang w:val="en-US"/>
              </w:rPr>
              <w:t>762</w:t>
            </w:r>
          </w:p>
        </w:tc>
      </w:tr>
      <w:tr w:rsidR="00B15F28" w:rsidRPr="003B790A" w14:paraId="11FD4CF3" w14:textId="77777777" w:rsidTr="00903FC8">
        <w:trPr>
          <w:trHeight w:val="300"/>
        </w:trPr>
        <w:tc>
          <w:tcPr>
            <w:tcW w:w="780" w:type="dxa"/>
          </w:tcPr>
          <w:p w14:paraId="791D0368" w14:textId="77777777" w:rsidR="00994E56" w:rsidRPr="003B790A" w:rsidRDefault="00994E56" w:rsidP="00994E56">
            <w:pPr>
              <w:spacing w:line="312" w:lineRule="auto"/>
              <w:jc w:val="center"/>
              <w:rPr>
                <w:rFonts w:ascii="Times New Roman" w:hAnsi="Times New Roman" w:cs="Times New Roman"/>
                <w:color w:val="auto"/>
              </w:rPr>
            </w:pPr>
            <w:r w:rsidRPr="003B790A">
              <w:rPr>
                <w:rFonts w:ascii="Times New Roman" w:hAnsi="Times New Roman" w:cs="Times New Roman"/>
                <w:color w:val="auto"/>
              </w:rPr>
              <w:t>3</w:t>
            </w:r>
          </w:p>
        </w:tc>
        <w:tc>
          <w:tcPr>
            <w:tcW w:w="3509" w:type="dxa"/>
          </w:tcPr>
          <w:p w14:paraId="6918A8A3" w14:textId="6CB05C6F" w:rsidR="00994E56" w:rsidRPr="003B790A" w:rsidRDefault="08E75DD8" w:rsidP="00994E56">
            <w:pPr>
              <w:spacing w:line="312" w:lineRule="auto"/>
              <w:jc w:val="both"/>
              <w:rPr>
                <w:rFonts w:ascii="Times New Roman" w:hAnsi="Times New Roman" w:cs="Times New Roman"/>
                <w:color w:val="auto"/>
              </w:rPr>
            </w:pPr>
            <w:r w:rsidRPr="003B790A">
              <w:rPr>
                <w:rFonts w:ascii="Times New Roman" w:hAnsi="Times New Roman" w:cs="Times New Roman"/>
                <w:color w:val="auto"/>
              </w:rPr>
              <w:t>Cống tròn BTCT D800</w:t>
            </w:r>
          </w:p>
        </w:tc>
        <w:tc>
          <w:tcPr>
            <w:tcW w:w="2782" w:type="dxa"/>
          </w:tcPr>
          <w:p w14:paraId="720A58CB" w14:textId="0C0625B2" w:rsidR="00994E56" w:rsidRPr="003B790A" w:rsidRDefault="002D46C1" w:rsidP="00BA1F66">
            <w:pPr>
              <w:spacing w:line="312" w:lineRule="auto"/>
              <w:jc w:val="center"/>
              <w:rPr>
                <w:rFonts w:ascii="Times New Roman" w:hAnsi="Times New Roman" w:cs="Times New Roman"/>
                <w:color w:val="auto"/>
                <w:highlight w:val="green"/>
                <w:lang w:val="en-US"/>
              </w:rPr>
            </w:pPr>
            <w:r w:rsidRPr="003B790A">
              <w:rPr>
                <w:rFonts w:ascii="Times New Roman" w:hAnsi="Times New Roman" w:cs="Times New Roman"/>
                <w:color w:val="auto"/>
                <w:highlight w:val="green"/>
                <w:lang w:val="en-US"/>
              </w:rPr>
              <w:t>100</w:t>
            </w:r>
          </w:p>
        </w:tc>
        <w:tc>
          <w:tcPr>
            <w:tcW w:w="2782" w:type="dxa"/>
          </w:tcPr>
          <w:p w14:paraId="087DDB19" w14:textId="05349CD2" w:rsidR="30F31578" w:rsidRPr="003B790A" w:rsidRDefault="00C53485" w:rsidP="30F31578">
            <w:pPr>
              <w:spacing w:line="312" w:lineRule="auto"/>
              <w:jc w:val="center"/>
              <w:rPr>
                <w:rFonts w:ascii="Times New Roman" w:hAnsi="Times New Roman" w:cs="Times New Roman"/>
                <w:color w:val="auto"/>
                <w:highlight w:val="green"/>
                <w:lang w:val="en-US"/>
              </w:rPr>
            </w:pPr>
            <w:r w:rsidRPr="003B790A">
              <w:rPr>
                <w:rFonts w:ascii="Times New Roman" w:hAnsi="Times New Roman" w:cs="Times New Roman"/>
                <w:color w:val="auto"/>
                <w:highlight w:val="green"/>
                <w:lang w:val="en-US"/>
              </w:rPr>
              <w:t>222</w:t>
            </w:r>
          </w:p>
        </w:tc>
      </w:tr>
      <w:tr w:rsidR="0039686C" w:rsidRPr="003B790A" w14:paraId="106766CE" w14:textId="77777777" w:rsidTr="00903FC8">
        <w:trPr>
          <w:trHeight w:val="300"/>
        </w:trPr>
        <w:tc>
          <w:tcPr>
            <w:tcW w:w="780" w:type="dxa"/>
            <w:vAlign w:val="center"/>
          </w:tcPr>
          <w:p w14:paraId="3D7DBAA7" w14:textId="77777777" w:rsidR="0039686C" w:rsidRPr="003B790A" w:rsidRDefault="00994E56" w:rsidP="0039686C">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II</w:t>
            </w:r>
          </w:p>
        </w:tc>
        <w:tc>
          <w:tcPr>
            <w:tcW w:w="3509" w:type="dxa"/>
          </w:tcPr>
          <w:p w14:paraId="1B6E713C" w14:textId="77777777" w:rsidR="0039686C" w:rsidRPr="003B790A" w:rsidRDefault="0039686C" w:rsidP="0039686C">
            <w:pPr>
              <w:spacing w:line="312" w:lineRule="auto"/>
              <w:rPr>
                <w:rFonts w:ascii="Times New Roman" w:hAnsi="Times New Roman" w:cs="Times New Roman"/>
                <w:b/>
                <w:color w:val="auto"/>
              </w:rPr>
            </w:pPr>
            <w:r w:rsidRPr="003B790A">
              <w:rPr>
                <w:rFonts w:ascii="Times New Roman" w:hAnsi="Times New Roman" w:cs="Times New Roman"/>
                <w:b/>
                <w:color w:val="auto"/>
              </w:rPr>
              <w:t>Đường ống gom nước mưa trên mái (ống PVC D1</w:t>
            </w:r>
            <w:r w:rsidR="006C3488" w:rsidRPr="003B790A">
              <w:rPr>
                <w:rFonts w:ascii="Times New Roman" w:hAnsi="Times New Roman" w:cs="Times New Roman"/>
                <w:b/>
                <w:color w:val="auto"/>
              </w:rPr>
              <w:t>5</w:t>
            </w:r>
            <w:r w:rsidRPr="003B790A">
              <w:rPr>
                <w:rFonts w:ascii="Times New Roman" w:hAnsi="Times New Roman" w:cs="Times New Roman"/>
                <w:b/>
                <w:color w:val="auto"/>
              </w:rPr>
              <w:t>0)</w:t>
            </w:r>
          </w:p>
        </w:tc>
        <w:tc>
          <w:tcPr>
            <w:tcW w:w="2782" w:type="dxa"/>
            <w:vAlign w:val="center"/>
          </w:tcPr>
          <w:p w14:paraId="76FAD918" w14:textId="77777777" w:rsidR="0039686C" w:rsidRPr="003B790A" w:rsidRDefault="00BA2CA8" w:rsidP="0039686C">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213</w:t>
            </w:r>
          </w:p>
        </w:tc>
        <w:tc>
          <w:tcPr>
            <w:tcW w:w="2782" w:type="dxa"/>
            <w:vAlign w:val="center"/>
          </w:tcPr>
          <w:p w14:paraId="1A0B75E0" w14:textId="3618D50A" w:rsidR="176CA823" w:rsidRPr="003B790A" w:rsidRDefault="30F31578" w:rsidP="30F31578">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435</w:t>
            </w:r>
          </w:p>
        </w:tc>
      </w:tr>
    </w:tbl>
    <w:p w14:paraId="69DFB4B1" w14:textId="77777777" w:rsidR="0039686C" w:rsidRPr="003B790A" w:rsidRDefault="0039686C" w:rsidP="0039686C">
      <w:pPr>
        <w:spacing w:line="312" w:lineRule="auto"/>
        <w:ind w:firstLine="720"/>
        <w:jc w:val="both"/>
        <w:rPr>
          <w:rFonts w:ascii="Times New Roman" w:hAnsi="Times New Roman" w:cs="Times New Roman"/>
          <w:bCs/>
          <w:color w:val="auto"/>
          <w:sz w:val="28"/>
          <w:szCs w:val="28"/>
        </w:rPr>
      </w:pPr>
    </w:p>
    <w:p w14:paraId="7FCF1450" w14:textId="3C165A2D" w:rsidR="000C17BD" w:rsidRPr="003B790A" w:rsidRDefault="000C17BD" w:rsidP="08E75DD8">
      <w:pPr>
        <w:spacing w:line="312" w:lineRule="auto"/>
        <w:ind w:firstLine="720"/>
        <w:jc w:val="both"/>
        <w:rPr>
          <w:rFonts w:ascii="Times New Roman" w:hAnsi="Times New Roman" w:cs="Times New Roman"/>
          <w:color w:val="auto"/>
          <w:sz w:val="28"/>
          <w:szCs w:val="28"/>
        </w:rPr>
      </w:pPr>
    </w:p>
    <w:tbl>
      <w:tblPr>
        <w:tblW w:w="0" w:type="auto"/>
        <w:tblLook w:val="04A0" w:firstRow="1" w:lastRow="0" w:firstColumn="1" w:lastColumn="0" w:noHBand="0" w:noVBand="1"/>
      </w:tblPr>
      <w:tblGrid>
        <w:gridCol w:w="9638"/>
      </w:tblGrid>
      <w:tr w:rsidR="00B15F28" w:rsidRPr="003B790A" w14:paraId="5CFCD039" w14:textId="77777777" w:rsidTr="00903FC8">
        <w:tc>
          <w:tcPr>
            <w:tcW w:w="9741" w:type="dxa"/>
          </w:tcPr>
          <w:tbl>
            <w:tblPr>
              <w:tblW w:w="0" w:type="auto"/>
              <w:tblLook w:val="04A0" w:firstRow="1" w:lastRow="0" w:firstColumn="1" w:lastColumn="0" w:noHBand="0" w:noVBand="1"/>
            </w:tblPr>
            <w:tblGrid>
              <w:gridCol w:w="4672"/>
              <w:gridCol w:w="4673"/>
            </w:tblGrid>
            <w:tr w:rsidR="00B15F28" w:rsidRPr="003B790A" w14:paraId="04C28FF4" w14:textId="77777777" w:rsidTr="00903FC8">
              <w:tc>
                <w:tcPr>
                  <w:tcW w:w="4672" w:type="dxa"/>
                </w:tcPr>
                <w:p w14:paraId="0489B9F2" w14:textId="09D1827C" w:rsidR="001C7784" w:rsidRPr="003B790A" w:rsidRDefault="00E713C9" w:rsidP="007511F5">
                  <w:pPr>
                    <w:spacing w:line="312" w:lineRule="auto"/>
                    <w:jc w:val="center"/>
                    <w:rPr>
                      <w:rFonts w:ascii="Times New Roman" w:hAnsi="Times New Roman" w:cs="Times New Roman"/>
                      <w:bCs/>
                      <w:color w:val="auto"/>
                      <w:sz w:val="28"/>
                      <w:szCs w:val="28"/>
                    </w:rPr>
                  </w:pPr>
                  <w:r w:rsidRPr="003B790A">
                    <w:rPr>
                      <w:rFonts w:ascii="Times New Roman" w:hAnsi="Times New Roman" w:cs="Times New Roman"/>
                      <w:noProof/>
                      <w:color w:val="auto"/>
                      <w:sz w:val="28"/>
                      <w:szCs w:val="28"/>
                      <w:lang w:val="en-US" w:eastAsia="en-US"/>
                    </w:rPr>
                    <w:drawing>
                      <wp:inline distT="0" distB="0" distL="0" distR="0" wp14:anchorId="1C5BB4AE" wp14:editId="300EAF12">
                        <wp:extent cx="2647950" cy="3305175"/>
                        <wp:effectExtent l="0" t="0" r="0" b="0"/>
                        <wp:docPr id="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47950" cy="3305175"/>
                                </a:xfrm>
                                <a:prstGeom prst="rect">
                                  <a:avLst/>
                                </a:prstGeom>
                                <a:noFill/>
                                <a:ln>
                                  <a:noFill/>
                                </a:ln>
                              </pic:spPr>
                            </pic:pic>
                          </a:graphicData>
                        </a:graphic>
                      </wp:inline>
                    </w:drawing>
                  </w:r>
                </w:p>
              </w:tc>
              <w:tc>
                <w:tcPr>
                  <w:tcW w:w="4673" w:type="dxa"/>
                </w:tcPr>
                <w:p w14:paraId="32AF28F2" w14:textId="7462F726" w:rsidR="001C7784" w:rsidRPr="003B790A" w:rsidRDefault="00E713C9" w:rsidP="007511F5">
                  <w:pPr>
                    <w:spacing w:line="312" w:lineRule="auto"/>
                    <w:jc w:val="center"/>
                    <w:rPr>
                      <w:rFonts w:ascii="Times New Roman" w:hAnsi="Times New Roman" w:cs="Times New Roman"/>
                      <w:bCs/>
                      <w:color w:val="auto"/>
                      <w:sz w:val="28"/>
                      <w:szCs w:val="28"/>
                    </w:rPr>
                  </w:pPr>
                  <w:r w:rsidRPr="003B790A">
                    <w:rPr>
                      <w:rFonts w:ascii="Times New Roman" w:hAnsi="Times New Roman" w:cs="Times New Roman"/>
                      <w:noProof/>
                      <w:color w:val="auto"/>
                      <w:sz w:val="28"/>
                      <w:szCs w:val="28"/>
                      <w:lang w:val="en-US" w:eastAsia="en-US"/>
                    </w:rPr>
                    <w:drawing>
                      <wp:inline distT="0" distB="0" distL="0" distR="0" wp14:anchorId="052F3F39" wp14:editId="3E5F0228">
                        <wp:extent cx="2657475" cy="3295650"/>
                        <wp:effectExtent l="0" t="0" r="0" b="0"/>
                        <wp:docPr id="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57475" cy="3295650"/>
                                </a:xfrm>
                                <a:prstGeom prst="rect">
                                  <a:avLst/>
                                </a:prstGeom>
                                <a:noFill/>
                                <a:ln>
                                  <a:noFill/>
                                </a:ln>
                              </pic:spPr>
                            </pic:pic>
                          </a:graphicData>
                        </a:graphic>
                      </wp:inline>
                    </w:drawing>
                  </w:r>
                </w:p>
              </w:tc>
            </w:tr>
          </w:tbl>
          <w:p w14:paraId="3719346B" w14:textId="77777777" w:rsidR="00EC3695" w:rsidRPr="003B790A" w:rsidRDefault="00EC3695" w:rsidP="001C7784">
            <w:pPr>
              <w:spacing w:line="312" w:lineRule="auto"/>
              <w:jc w:val="center"/>
              <w:rPr>
                <w:rFonts w:ascii="Times New Roman" w:hAnsi="Times New Roman" w:cs="Times New Roman"/>
                <w:bCs/>
                <w:color w:val="auto"/>
                <w:sz w:val="28"/>
                <w:szCs w:val="28"/>
              </w:rPr>
            </w:pPr>
          </w:p>
        </w:tc>
      </w:tr>
      <w:tr w:rsidR="00B15F28" w:rsidRPr="003B790A" w14:paraId="7BB977E2" w14:textId="77777777" w:rsidTr="00903FC8">
        <w:tc>
          <w:tcPr>
            <w:tcW w:w="9741" w:type="dxa"/>
          </w:tcPr>
          <w:p w14:paraId="69CD155D" w14:textId="77777777" w:rsidR="00DE59BE" w:rsidRPr="003B790A" w:rsidRDefault="00DE59BE" w:rsidP="00B05150">
            <w:pPr>
              <w:pStyle w:val="Heading2"/>
              <w:ind w:firstLine="26"/>
              <w:jc w:val="center"/>
              <w:rPr>
                <w:rFonts w:ascii="Times New Roman" w:hAnsi="Times New Roman"/>
                <w:i w:val="0"/>
                <w:iCs w:val="0"/>
              </w:rPr>
            </w:pPr>
            <w:bookmarkStart w:id="454" w:name="_Toc101528705"/>
            <w:bookmarkStart w:id="455" w:name="_Toc101529730"/>
            <w:bookmarkStart w:id="456" w:name="_Toc133302448"/>
            <w:bookmarkStart w:id="457" w:name="_Toc143176526"/>
            <w:bookmarkStart w:id="458" w:name="_Toc145497893"/>
            <w:bookmarkStart w:id="459" w:name="_Toc208304774"/>
            <w:bookmarkStart w:id="460" w:name="_Toc208307230"/>
            <w:r w:rsidRPr="003B790A">
              <w:rPr>
                <w:rStyle w:val="Vnbnnidung"/>
                <w:i w:val="0"/>
                <w:iCs w:val="0"/>
              </w:rPr>
              <w:t xml:space="preserve">Hình 3.1. </w:t>
            </w:r>
            <w:r w:rsidRPr="003B790A">
              <w:rPr>
                <w:rFonts w:ascii="Times New Roman" w:hAnsi="Times New Roman"/>
                <w:i w:val="0"/>
                <w:iCs w:val="0"/>
              </w:rPr>
              <w:t xml:space="preserve">Hình ảnh hệ thống thu gom và thoát nước mưa của </w:t>
            </w:r>
            <w:r w:rsidR="00CB1218" w:rsidRPr="003B790A">
              <w:rPr>
                <w:rFonts w:ascii="Times New Roman" w:hAnsi="Times New Roman"/>
                <w:i w:val="0"/>
                <w:iCs w:val="0"/>
              </w:rPr>
              <w:t>cơ sở</w:t>
            </w:r>
            <w:bookmarkEnd w:id="454"/>
            <w:bookmarkEnd w:id="455"/>
            <w:bookmarkEnd w:id="456"/>
            <w:bookmarkEnd w:id="457"/>
            <w:bookmarkEnd w:id="458"/>
            <w:bookmarkEnd w:id="459"/>
            <w:bookmarkEnd w:id="460"/>
          </w:p>
        </w:tc>
      </w:tr>
      <w:tr w:rsidR="00B15F28" w:rsidRPr="003B790A" w14:paraId="5D2C8122" w14:textId="77777777" w:rsidTr="00903FC8">
        <w:tc>
          <w:tcPr>
            <w:tcW w:w="9854" w:type="dxa"/>
          </w:tcPr>
          <w:p w14:paraId="153916E9" w14:textId="02052EFC" w:rsidR="0039686C" w:rsidRPr="003B790A" w:rsidRDefault="0073724C" w:rsidP="0039686C">
            <w:pPr>
              <w:pStyle w:val="Vnbnnidung0"/>
              <w:tabs>
                <w:tab w:val="left" w:pos="1374"/>
              </w:tabs>
              <w:adjustRightInd w:val="0"/>
              <w:snapToGrid w:val="0"/>
              <w:spacing w:before="120" w:after="0" w:line="240" w:lineRule="auto"/>
              <w:ind w:firstLine="0"/>
              <w:rPr>
                <w:rStyle w:val="Vnbnnidung"/>
                <w:sz w:val="20"/>
                <w:szCs w:val="20"/>
                <w:lang w:val="vi-VN" w:eastAsia="vi-VN"/>
              </w:rPr>
            </w:pPr>
            <w:r w:rsidRPr="003B790A">
              <w:rPr>
                <w:noProof/>
                <w:sz w:val="20"/>
                <w:szCs w:val="20"/>
              </w:rPr>
              <mc:AlternateContent>
                <mc:Choice Requires="wps">
                  <w:drawing>
                    <wp:anchor distT="0" distB="0" distL="114300" distR="114300" simplePos="0" relativeHeight="251658240" behindDoc="0" locked="0" layoutInCell="1" allowOverlap="1" wp14:anchorId="0099102E" wp14:editId="5DE29059">
                      <wp:simplePos x="0" y="0"/>
                      <wp:positionH relativeFrom="column">
                        <wp:posOffset>909320</wp:posOffset>
                      </wp:positionH>
                      <wp:positionV relativeFrom="paragraph">
                        <wp:posOffset>175260</wp:posOffset>
                      </wp:positionV>
                      <wp:extent cx="2438400" cy="540385"/>
                      <wp:effectExtent l="9525" t="13335" r="9525" b="8255"/>
                      <wp:wrapNone/>
                      <wp:docPr id="119951173" name="Rectangle 1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8400" cy="540385"/>
                              </a:xfrm>
                              <a:prstGeom prst="rect">
                                <a:avLst/>
                              </a:prstGeom>
                              <a:solidFill>
                                <a:srgbClr val="FFFFFF"/>
                              </a:solidFill>
                              <a:ln w="9525">
                                <a:solidFill>
                                  <a:srgbClr val="000000"/>
                                </a:solidFill>
                                <a:miter lim="800000"/>
                                <a:headEnd/>
                                <a:tailEnd/>
                              </a:ln>
                            </wps:spPr>
                            <wps:txbx>
                              <w:txbxContent>
                                <w:p w14:paraId="0AE3D886" w14:textId="77777777" w:rsidR="000E6E69" w:rsidRDefault="000E6E69" w:rsidP="0039686C">
                                  <w:pPr>
                                    <w:jc w:val="center"/>
                                    <w:rPr>
                                      <w:rFonts w:ascii="Times New Roman" w:hAnsi="Times New Roman" w:cs="Times New Roman"/>
                                    </w:rPr>
                                  </w:pPr>
                                  <w:r>
                                    <w:rPr>
                                      <w:rFonts w:ascii="Times New Roman" w:hAnsi="Times New Roman" w:cs="Times New Roman"/>
                                    </w:rPr>
                                    <w:t>Nước mưa phát sinh từ</w:t>
                                  </w:r>
                                </w:p>
                                <w:p w14:paraId="61F64E77" w14:textId="77777777" w:rsidR="000E6E69" w:rsidRPr="00D92454" w:rsidRDefault="000E6E69" w:rsidP="0039686C">
                                  <w:pPr>
                                    <w:jc w:val="center"/>
                                    <w:rPr>
                                      <w:rFonts w:ascii="Times New Roman" w:hAnsi="Times New Roman" w:cs="Times New Roman"/>
                                    </w:rPr>
                                  </w:pPr>
                                  <w:r>
                                    <w:rPr>
                                      <w:rFonts w:ascii="Times New Roman" w:hAnsi="Times New Roman" w:cs="Times New Roman"/>
                                    </w:rPr>
                                    <w:t>khu vực sân đường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99102E" id="Rectangle 1444" o:spid="_x0000_s1193" style="position:absolute;margin-left:71.6pt;margin-top:13.8pt;width:192pt;height:4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">
                      <v:textbox>
                        <w:txbxContent>
                          <w:p w14:paraId="0AE3D886" w14:textId="77777777" w:rsidR="000E6E69" w:rsidRDefault="000E6E69" w:rsidP="0039686C">
                            <w:pPr>
                              <w:jc w:val="center"/>
                              <w:rPr>
                                <w:rFonts w:ascii="Times New Roman" w:hAnsi="Times New Roman" w:cs="Times New Roman"/>
                              </w:rPr>
                            </w:pPr>
                            <w:r>
                              <w:rPr>
                                <w:rFonts w:ascii="Times New Roman" w:hAnsi="Times New Roman" w:cs="Times New Roman"/>
                              </w:rPr>
                              <w:t>Nước mưa phát sinh từ</w:t>
                            </w:r>
                          </w:p>
                          <w:p w14:paraId="61F64E77" w14:textId="77777777" w:rsidR="000E6E69" w:rsidRPr="00D92454" w:rsidRDefault="000E6E69" w:rsidP="0039686C">
                            <w:pPr>
                              <w:jc w:val="center"/>
                              <w:rPr>
                                <w:rFonts w:ascii="Times New Roman" w:hAnsi="Times New Roman" w:cs="Times New Roman"/>
                              </w:rPr>
                            </w:pPr>
                            <w:r>
                              <w:rPr>
                                <w:rFonts w:ascii="Times New Roman" w:hAnsi="Times New Roman" w:cs="Times New Roman"/>
                              </w:rPr>
                              <w:t>khu vực sân đường</w:t>
                            </w:r>
                          </w:p>
                        </w:txbxContent>
                      </v:textbox>
                    </v:rect>
                  </w:pict>
                </mc:Fallback>
              </mc:AlternateContent>
            </w:r>
            <w:r w:rsidRPr="003B790A">
              <w:rPr>
                <w:noProof/>
                <w:sz w:val="20"/>
                <w:szCs w:val="20"/>
              </w:rPr>
              <mc:AlternateContent>
                <mc:Choice Requires="wps">
                  <w:drawing>
                    <wp:anchor distT="0" distB="0" distL="114300" distR="114300" simplePos="0" relativeHeight="251658247" behindDoc="0" locked="0" layoutInCell="1" allowOverlap="1" wp14:anchorId="0B0E571B" wp14:editId="57C87BAD">
                      <wp:simplePos x="0" y="0"/>
                      <wp:positionH relativeFrom="column">
                        <wp:posOffset>3871595</wp:posOffset>
                      </wp:positionH>
                      <wp:positionV relativeFrom="paragraph">
                        <wp:posOffset>175260</wp:posOffset>
                      </wp:positionV>
                      <wp:extent cx="2085975" cy="540385"/>
                      <wp:effectExtent l="9525" t="13335" r="9525" b="8255"/>
                      <wp:wrapNone/>
                      <wp:docPr id="625714971" name="Rectangle 14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540385"/>
                              </a:xfrm>
                              <a:prstGeom prst="rect">
                                <a:avLst/>
                              </a:prstGeom>
                              <a:solidFill>
                                <a:srgbClr val="FFFFFF"/>
                              </a:solidFill>
                              <a:ln w="9525">
                                <a:solidFill>
                                  <a:srgbClr val="000000"/>
                                </a:solidFill>
                                <a:miter lim="800000"/>
                                <a:headEnd/>
                                <a:tailEnd/>
                              </a:ln>
                            </wps:spPr>
                            <wps:txbx>
                              <w:txbxContent>
                                <w:p w14:paraId="79EB7565" w14:textId="77777777" w:rsidR="000E6E69" w:rsidRPr="00D92454" w:rsidRDefault="000E6E69" w:rsidP="0039686C">
                                  <w:pPr>
                                    <w:jc w:val="center"/>
                                    <w:rPr>
                                      <w:rFonts w:ascii="Times New Roman" w:hAnsi="Times New Roman" w:cs="Times New Roman"/>
                                    </w:rPr>
                                  </w:pPr>
                                  <w:r>
                                    <w:rPr>
                                      <w:rFonts w:ascii="Times New Roman" w:hAnsi="Times New Roman" w:cs="Times New Roman"/>
                                    </w:rPr>
                                    <w:t>Nước mưa trên mái nhà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0E571B" id="Rectangle 1473" o:spid="_x0000_s1194" style="position:absolute;margin-left:304.85pt;margin-top:13.8pt;width:164.25pt;height:42.5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">
                      <v:textbox>
                        <w:txbxContent>
                          <w:p w14:paraId="79EB7565" w14:textId="77777777" w:rsidR="000E6E69" w:rsidRPr="00D92454" w:rsidRDefault="000E6E69" w:rsidP="0039686C">
                            <w:pPr>
                              <w:jc w:val="center"/>
                              <w:rPr>
                                <w:rFonts w:ascii="Times New Roman" w:hAnsi="Times New Roman" w:cs="Times New Roman"/>
                              </w:rPr>
                            </w:pPr>
                            <w:r>
                              <w:rPr>
                                <w:rFonts w:ascii="Times New Roman" w:hAnsi="Times New Roman" w:cs="Times New Roman"/>
                              </w:rPr>
                              <w:t>Nước mưa trên mái nhà</w:t>
                            </w:r>
                          </w:p>
                        </w:txbxContent>
                      </v:textbox>
                    </v:rect>
                  </w:pict>
                </mc:Fallback>
              </mc:AlternateContent>
            </w:r>
          </w:p>
          <w:p w14:paraId="4A309B39" w14:textId="77777777" w:rsidR="0039686C" w:rsidRPr="003B790A" w:rsidRDefault="0039686C" w:rsidP="0039686C">
            <w:pPr>
              <w:pStyle w:val="Vnbnnidung0"/>
              <w:tabs>
                <w:tab w:val="left" w:pos="1374"/>
              </w:tabs>
              <w:adjustRightInd w:val="0"/>
              <w:snapToGrid w:val="0"/>
              <w:spacing w:before="120" w:after="0" w:line="240" w:lineRule="auto"/>
              <w:ind w:firstLine="0"/>
              <w:rPr>
                <w:rStyle w:val="Vnbnnidung"/>
                <w:sz w:val="20"/>
                <w:szCs w:val="20"/>
                <w:lang w:val="vi-VN" w:eastAsia="vi-VN"/>
              </w:rPr>
            </w:pPr>
          </w:p>
          <w:p w14:paraId="45BFA47C" w14:textId="77777777" w:rsidR="0039686C" w:rsidRPr="003B790A" w:rsidRDefault="0039686C" w:rsidP="0039686C">
            <w:pPr>
              <w:pStyle w:val="Vnbnnidung0"/>
              <w:tabs>
                <w:tab w:val="left" w:pos="1374"/>
              </w:tabs>
              <w:adjustRightInd w:val="0"/>
              <w:snapToGrid w:val="0"/>
              <w:spacing w:before="120" w:after="0" w:line="240" w:lineRule="auto"/>
              <w:ind w:firstLine="0"/>
              <w:rPr>
                <w:rStyle w:val="Vnbnnidung"/>
                <w:sz w:val="20"/>
                <w:szCs w:val="20"/>
                <w:lang w:val="vi-VN" w:eastAsia="vi-VN"/>
              </w:rPr>
            </w:pPr>
          </w:p>
          <w:p w14:paraId="64160D86" w14:textId="14D31363" w:rsidR="0039686C" w:rsidRPr="003B790A" w:rsidRDefault="0073724C" w:rsidP="0039686C">
            <w:pPr>
              <w:pStyle w:val="Vnbnnidung0"/>
              <w:tabs>
                <w:tab w:val="left" w:pos="1374"/>
              </w:tabs>
              <w:adjustRightInd w:val="0"/>
              <w:snapToGrid w:val="0"/>
              <w:spacing w:before="120" w:after="0" w:line="240" w:lineRule="auto"/>
              <w:ind w:firstLine="0"/>
              <w:rPr>
                <w:rStyle w:val="Vnbnnidung"/>
                <w:sz w:val="20"/>
                <w:szCs w:val="20"/>
                <w:lang w:val="vi-VN" w:eastAsia="vi-VN"/>
              </w:rPr>
            </w:pPr>
            <w:r w:rsidRPr="003B790A">
              <w:rPr>
                <w:noProof/>
                <w:sz w:val="20"/>
                <w:szCs w:val="20"/>
              </w:rPr>
              <mc:AlternateContent>
                <mc:Choice Requires="wps">
                  <w:drawing>
                    <wp:anchor distT="0" distB="0" distL="114300" distR="114300" simplePos="0" relativeHeight="251658248" behindDoc="0" locked="0" layoutInCell="1" allowOverlap="1" wp14:anchorId="40306899" wp14:editId="413D716B">
                      <wp:simplePos x="0" y="0"/>
                      <wp:positionH relativeFrom="column">
                        <wp:posOffset>4948555</wp:posOffset>
                      </wp:positionH>
                      <wp:positionV relativeFrom="paragraph">
                        <wp:posOffset>48895</wp:posOffset>
                      </wp:positionV>
                      <wp:extent cx="0" cy="250190"/>
                      <wp:effectExtent l="57785" t="10795" r="56515" b="15240"/>
                      <wp:wrapNone/>
                      <wp:docPr id="1943696083" name="AutoShape 14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01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83BD958">
                    <v:shape id="AutoShape 1474" style="position:absolute;margin-left:389.65pt;margin-top:3.85pt;width:0;height:19.7pt;z-index:251657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ox3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" w14:anchorId="4BD14ED2">
                      <v:stroke endarrow="block"/>
                    </v:shape>
                  </w:pict>
                </mc:Fallback>
              </mc:AlternateContent>
            </w:r>
            <w:r w:rsidRPr="003B790A">
              <w:rPr>
                <w:noProof/>
                <w:sz w:val="20"/>
                <w:szCs w:val="20"/>
              </w:rPr>
              <mc:AlternateContent>
                <mc:Choice Requires="wps">
                  <w:drawing>
                    <wp:anchor distT="0" distB="0" distL="114300" distR="114300" simplePos="0" relativeHeight="251658241" behindDoc="0" locked="0" layoutInCell="1" allowOverlap="1" wp14:anchorId="1C2986FE" wp14:editId="6D34D9FA">
                      <wp:simplePos x="0" y="0"/>
                      <wp:positionH relativeFrom="column">
                        <wp:posOffset>2127885</wp:posOffset>
                      </wp:positionH>
                      <wp:positionV relativeFrom="paragraph">
                        <wp:posOffset>48895</wp:posOffset>
                      </wp:positionV>
                      <wp:extent cx="0" cy="250190"/>
                      <wp:effectExtent l="56515" t="10795" r="57785" b="15240"/>
                      <wp:wrapNone/>
                      <wp:docPr id="2048410505" name="AutoShape 14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01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3CD9368">
                    <v:shape id="AutoShape 1445" style="position:absolute;margin-left:167.55pt;margin-top:3.85pt;width:0;height:19.7pt;z-index:251657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ox3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" w14:anchorId="273D6EEE">
                      <v:stroke endarrow="block"/>
                    </v:shape>
                  </w:pict>
                </mc:Fallback>
              </mc:AlternateContent>
            </w:r>
          </w:p>
          <w:p w14:paraId="3D11BDC6" w14:textId="5D99B0F5" w:rsidR="0039686C" w:rsidRPr="003B790A" w:rsidRDefault="0073724C" w:rsidP="0039686C">
            <w:pPr>
              <w:pStyle w:val="Vnbnnidung0"/>
              <w:tabs>
                <w:tab w:val="left" w:pos="1374"/>
              </w:tabs>
              <w:adjustRightInd w:val="0"/>
              <w:snapToGrid w:val="0"/>
              <w:spacing w:before="120" w:after="0" w:line="240" w:lineRule="auto"/>
              <w:ind w:firstLine="0"/>
              <w:rPr>
                <w:rStyle w:val="Vnbnnidung"/>
                <w:sz w:val="20"/>
                <w:szCs w:val="20"/>
                <w:lang w:val="vi-VN" w:eastAsia="vi-VN"/>
              </w:rPr>
            </w:pPr>
            <w:r w:rsidRPr="003B790A">
              <w:rPr>
                <w:noProof/>
                <w:sz w:val="20"/>
                <w:szCs w:val="20"/>
              </w:rPr>
              <mc:AlternateContent>
                <mc:Choice Requires="wps">
                  <w:drawing>
                    <wp:anchor distT="0" distB="0" distL="114300" distR="114300" simplePos="0" relativeHeight="251658249" behindDoc="0" locked="0" layoutInCell="1" allowOverlap="1" wp14:anchorId="002C927F" wp14:editId="1F9B504C">
                      <wp:simplePos x="0" y="0"/>
                      <wp:positionH relativeFrom="column">
                        <wp:posOffset>3871595</wp:posOffset>
                      </wp:positionH>
                      <wp:positionV relativeFrom="paragraph">
                        <wp:posOffset>76835</wp:posOffset>
                      </wp:positionV>
                      <wp:extent cx="2085975" cy="732790"/>
                      <wp:effectExtent l="9525" t="13335" r="9525" b="6350"/>
                      <wp:wrapNone/>
                      <wp:docPr id="907703477" name="Rectangle 14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732790"/>
                              </a:xfrm>
                              <a:prstGeom prst="rect">
                                <a:avLst/>
                              </a:prstGeom>
                              <a:solidFill>
                                <a:srgbClr val="FFFFFF"/>
                              </a:solidFill>
                              <a:ln w="9525">
                                <a:solidFill>
                                  <a:srgbClr val="000000"/>
                                </a:solidFill>
                                <a:miter lim="800000"/>
                                <a:headEnd/>
                                <a:tailEnd/>
                              </a:ln>
                            </wps:spPr>
                            <wps:txbx>
                              <w:txbxContent>
                                <w:p w14:paraId="792F76E7" w14:textId="77777777" w:rsidR="000E6E69" w:rsidRPr="008E0985" w:rsidRDefault="000E6E69" w:rsidP="0039686C">
                                  <w:pPr>
                                    <w:jc w:val="center"/>
                                    <w:rPr>
                                      <w:rFonts w:ascii="Times New Roman" w:hAnsi="Times New Roman" w:cs="Times New Roman"/>
                                      <w:color w:val="auto"/>
                                    </w:rPr>
                                  </w:pPr>
                                  <w:r w:rsidRPr="008E0985">
                                    <w:rPr>
                                      <w:rFonts w:ascii="Times New Roman" w:hAnsi="Times New Roman" w:cs="Times New Roman"/>
                                      <w:bCs/>
                                      <w:color w:val="auto"/>
                                    </w:rPr>
                                    <w:t>Đường ống PVC D1</w:t>
                                  </w:r>
                                  <w:r w:rsidRPr="008E0985">
                                    <w:rPr>
                                      <w:rFonts w:ascii="Times New Roman" w:hAnsi="Times New Roman" w:cs="Times New Roman"/>
                                      <w:bCs/>
                                      <w:color w:val="auto"/>
                                      <w:lang w:val="en-US"/>
                                    </w:rPr>
                                    <w:t>5</w:t>
                                  </w:r>
                                  <w:r w:rsidRPr="008E0985">
                                    <w:rPr>
                                      <w:rFonts w:ascii="Times New Roman" w:hAnsi="Times New Roman" w:cs="Times New Roman"/>
                                      <w:bCs/>
                                      <w:color w:val="auto"/>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2C927F" id="Rectangle 1475" o:spid="_x0000_s1195" style="position:absolute;margin-left:304.85pt;margin-top:6.05pt;width:164.25pt;height:57.7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">
                      <v:textbox>
                        <w:txbxContent>
                          <w:p w14:paraId="792F76E7" w14:textId="77777777" w:rsidR="000E6E69" w:rsidRPr="008E0985" w:rsidRDefault="000E6E69" w:rsidP="0039686C">
                            <w:pPr>
                              <w:jc w:val="center"/>
                              <w:rPr>
                                <w:rFonts w:ascii="Times New Roman" w:hAnsi="Times New Roman" w:cs="Times New Roman"/>
                                <w:color w:val="auto"/>
                              </w:rPr>
                            </w:pPr>
                            <w:r w:rsidRPr="008E0985">
                              <w:rPr>
                                <w:rFonts w:ascii="Times New Roman" w:hAnsi="Times New Roman" w:cs="Times New Roman"/>
                                <w:bCs/>
                                <w:color w:val="auto"/>
                              </w:rPr>
                              <w:t>Đường ống PVC D1</w:t>
                            </w:r>
                            <w:r w:rsidRPr="008E0985">
                              <w:rPr>
                                <w:rFonts w:ascii="Times New Roman" w:hAnsi="Times New Roman" w:cs="Times New Roman"/>
                                <w:bCs/>
                                <w:color w:val="auto"/>
                                <w:lang w:val="en-US"/>
                              </w:rPr>
                              <w:t>5</w:t>
                            </w:r>
                            <w:r w:rsidRPr="008E0985">
                              <w:rPr>
                                <w:rFonts w:ascii="Times New Roman" w:hAnsi="Times New Roman" w:cs="Times New Roman"/>
                                <w:bCs/>
                                <w:color w:val="auto"/>
                              </w:rPr>
                              <w:t>0</w:t>
                            </w:r>
                          </w:p>
                        </w:txbxContent>
                      </v:textbox>
                    </v:rect>
                  </w:pict>
                </mc:Fallback>
              </mc:AlternateContent>
            </w:r>
            <w:r w:rsidRPr="003B790A">
              <w:rPr>
                <w:b/>
                <w:noProof/>
                <w:sz w:val="28"/>
                <w:szCs w:val="28"/>
              </w:rPr>
              <mc:AlternateContent>
                <mc:Choice Requires="wps">
                  <w:drawing>
                    <wp:anchor distT="0" distB="0" distL="114300" distR="114300" simplePos="0" relativeHeight="251658242" behindDoc="0" locked="0" layoutInCell="1" allowOverlap="1" wp14:anchorId="48FCCBE8" wp14:editId="24642C7B">
                      <wp:simplePos x="0" y="0"/>
                      <wp:positionH relativeFrom="column">
                        <wp:posOffset>909320</wp:posOffset>
                      </wp:positionH>
                      <wp:positionV relativeFrom="paragraph">
                        <wp:posOffset>76835</wp:posOffset>
                      </wp:positionV>
                      <wp:extent cx="2438400" cy="732790"/>
                      <wp:effectExtent l="9525" t="13335" r="9525" b="6350"/>
                      <wp:wrapNone/>
                      <wp:docPr id="1516867953" name="Rectangle 14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8400" cy="732790"/>
                              </a:xfrm>
                              <a:prstGeom prst="rect">
                                <a:avLst/>
                              </a:prstGeom>
                              <a:solidFill>
                                <a:srgbClr val="FFFFFF"/>
                              </a:solidFill>
                              <a:ln w="9525">
                                <a:solidFill>
                                  <a:srgbClr val="000000"/>
                                </a:solidFill>
                                <a:miter lim="800000"/>
                                <a:headEnd/>
                                <a:tailEnd/>
                              </a:ln>
                            </wps:spPr>
                            <wps:txbx>
                              <w:txbxContent>
                                <w:p w14:paraId="488993B2" w14:textId="77D00AC4" w:rsidR="000E6E69" w:rsidRPr="008E0985" w:rsidRDefault="000E6E69" w:rsidP="00BA1F66">
                                  <w:pPr>
                                    <w:jc w:val="center"/>
                                    <w:rPr>
                                      <w:rFonts w:ascii="Times New Roman" w:hAnsi="Times New Roman" w:cs="Times New Roman"/>
                                      <w:bCs/>
                                      <w:color w:val="auto"/>
                                    </w:rPr>
                                  </w:pPr>
                                  <w:r w:rsidRPr="002579E5">
                                    <w:rPr>
                                      <w:rFonts w:ascii="Times New Roman" w:hAnsi="Times New Roman" w:cs="Times New Roman"/>
                                      <w:bCs/>
                                      <w:color w:val="auto"/>
                                      <w:highlight w:val="green"/>
                                    </w:rPr>
                                    <w:t>Đường ống</w:t>
                                  </w:r>
                                  <w:r w:rsidR="002579E5" w:rsidRPr="002579E5">
                                    <w:rPr>
                                      <w:rFonts w:ascii="Times New Roman" w:hAnsi="Times New Roman" w:cs="Times New Roman"/>
                                      <w:bCs/>
                                      <w:color w:val="auto"/>
                                      <w:highlight w:val="green"/>
                                      <w:lang w:val="en-US"/>
                                    </w:rPr>
                                    <w:t>, mương</w:t>
                                  </w:r>
                                  <w:r w:rsidRPr="002579E5">
                                    <w:rPr>
                                      <w:rFonts w:ascii="Times New Roman" w:hAnsi="Times New Roman" w:cs="Times New Roman"/>
                                      <w:bCs/>
                                      <w:color w:val="auto"/>
                                      <w:highlight w:val="green"/>
                                    </w:rPr>
                                    <w:t xml:space="preserve"> bê tông cốt thép dự ứng lực </w:t>
                                  </w:r>
                                  <w:r w:rsidR="002579E5" w:rsidRPr="002579E5">
                                    <w:rPr>
                                      <w:rFonts w:ascii="Times New Roman" w:hAnsi="Times New Roman" w:cs="Times New Roman"/>
                                      <w:bCs/>
                                      <w:color w:val="auto"/>
                                      <w:highlight w:val="green"/>
                                      <w:lang w:val="en-US"/>
                                    </w:rPr>
                                    <w:t>W</w:t>
                                  </w:r>
                                  <w:r w:rsidRPr="002579E5">
                                    <w:rPr>
                                      <w:rFonts w:ascii="Times New Roman" w:hAnsi="Times New Roman" w:cs="Times New Roman"/>
                                      <w:bCs/>
                                      <w:color w:val="auto"/>
                                      <w:highlight w:val="green"/>
                                    </w:rPr>
                                    <w:t xml:space="preserve">300, </w:t>
                                  </w:r>
                                  <w:r w:rsidR="002579E5" w:rsidRPr="002579E5">
                                    <w:rPr>
                                      <w:rFonts w:ascii="Times New Roman" w:hAnsi="Times New Roman" w:cs="Times New Roman"/>
                                      <w:bCs/>
                                      <w:color w:val="auto"/>
                                      <w:highlight w:val="green"/>
                                      <w:lang w:val="en-US"/>
                                    </w:rPr>
                                    <w:t>W</w:t>
                                  </w:r>
                                  <w:r w:rsidRPr="002579E5">
                                    <w:rPr>
                                      <w:rFonts w:ascii="Times New Roman" w:hAnsi="Times New Roman" w:cs="Times New Roman"/>
                                      <w:bCs/>
                                      <w:color w:val="auto"/>
                                      <w:highlight w:val="green"/>
                                    </w:rPr>
                                    <w:t>500</w:t>
                                  </w:r>
                                  <w:r w:rsidRPr="008E0985">
                                    <w:rPr>
                                      <w:rFonts w:ascii="Times New Roman" w:hAnsi="Times New Roman" w:cs="Times New Roman"/>
                                      <w:bCs/>
                                      <w:color w:val="auto"/>
                                    </w:rPr>
                                    <w:t xml:space="preserve">, D800 và </w:t>
                                  </w:r>
                                </w:p>
                                <w:p w14:paraId="60F3DCF1" w14:textId="550E00CF" w:rsidR="000E6E69" w:rsidRPr="008E0985" w:rsidRDefault="00DF477E" w:rsidP="00BA1F66">
                                  <w:pPr>
                                    <w:jc w:val="center"/>
                                    <w:rPr>
                                      <w:rFonts w:ascii="Times New Roman" w:hAnsi="Times New Roman" w:cs="Times New Roman"/>
                                      <w:bCs/>
                                      <w:color w:val="auto"/>
                                    </w:rPr>
                                  </w:pPr>
                                  <w:r w:rsidRPr="00DF477E">
                                    <w:rPr>
                                      <w:rFonts w:ascii="Times New Roman" w:hAnsi="Times New Roman" w:cs="Times New Roman"/>
                                      <w:bCs/>
                                      <w:color w:val="auto"/>
                                      <w:highlight w:val="green"/>
                                    </w:rPr>
                                    <w:t>132</w:t>
                                  </w:r>
                                  <w:r w:rsidR="000E6E69" w:rsidRPr="008E0985">
                                    <w:rPr>
                                      <w:rFonts w:ascii="Times New Roman" w:hAnsi="Times New Roman" w:cs="Times New Roman"/>
                                      <w:bCs/>
                                      <w:color w:val="auto"/>
                                    </w:rPr>
                                    <w:t xml:space="preserve"> hố ga lắng cặn nước mưa</w:t>
                                  </w:r>
                                </w:p>
                                <w:p w14:paraId="066FFC1F" w14:textId="77777777" w:rsidR="000E6E69" w:rsidRDefault="000E6E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FCCBE8" id="Rectangle 1446" o:spid="_x0000_s1196" style="position:absolute;margin-left:71.6pt;margin-top:6.05pt;width:192pt;height:57.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">
                      <v:textbox>
                        <w:txbxContent>
                          <w:p w14:paraId="488993B2" w14:textId="77D00AC4" w:rsidR="000E6E69" w:rsidRPr="008E0985" w:rsidRDefault="000E6E69" w:rsidP="00BA1F66">
                            <w:pPr>
                              <w:jc w:val="center"/>
                              <w:rPr>
                                <w:rFonts w:ascii="Times New Roman" w:hAnsi="Times New Roman" w:cs="Times New Roman"/>
                                <w:bCs/>
                                <w:color w:val="auto"/>
                              </w:rPr>
                            </w:pPr>
                            <w:r w:rsidRPr="002579E5">
                              <w:rPr>
                                <w:rFonts w:ascii="Times New Roman" w:hAnsi="Times New Roman" w:cs="Times New Roman"/>
                                <w:bCs/>
                                <w:color w:val="auto"/>
                                <w:highlight w:val="green"/>
                              </w:rPr>
                              <w:t>Đường ống</w:t>
                            </w:r>
                            <w:r w:rsidR="002579E5" w:rsidRPr="002579E5">
                              <w:rPr>
                                <w:rFonts w:ascii="Times New Roman" w:hAnsi="Times New Roman" w:cs="Times New Roman"/>
                                <w:bCs/>
                                <w:color w:val="auto"/>
                                <w:highlight w:val="green"/>
                                <w:lang w:val="en-US"/>
                              </w:rPr>
                              <w:t>, mương</w:t>
                            </w:r>
                            <w:r w:rsidRPr="002579E5">
                              <w:rPr>
                                <w:rFonts w:ascii="Times New Roman" w:hAnsi="Times New Roman" w:cs="Times New Roman"/>
                                <w:bCs/>
                                <w:color w:val="auto"/>
                                <w:highlight w:val="green"/>
                              </w:rPr>
                              <w:t xml:space="preserve"> bê tông cốt thép dự ứng lực </w:t>
                            </w:r>
                            <w:r w:rsidR="002579E5" w:rsidRPr="002579E5">
                              <w:rPr>
                                <w:rFonts w:ascii="Times New Roman" w:hAnsi="Times New Roman" w:cs="Times New Roman"/>
                                <w:bCs/>
                                <w:color w:val="auto"/>
                                <w:highlight w:val="green"/>
                                <w:lang w:val="en-US"/>
                              </w:rPr>
                              <w:t>W</w:t>
                            </w:r>
                            <w:r w:rsidRPr="002579E5">
                              <w:rPr>
                                <w:rFonts w:ascii="Times New Roman" w:hAnsi="Times New Roman" w:cs="Times New Roman"/>
                                <w:bCs/>
                                <w:color w:val="auto"/>
                                <w:highlight w:val="green"/>
                              </w:rPr>
                              <w:t xml:space="preserve">300, </w:t>
                            </w:r>
                            <w:r w:rsidR="002579E5" w:rsidRPr="002579E5">
                              <w:rPr>
                                <w:rFonts w:ascii="Times New Roman" w:hAnsi="Times New Roman" w:cs="Times New Roman"/>
                                <w:bCs/>
                                <w:color w:val="auto"/>
                                <w:highlight w:val="green"/>
                                <w:lang w:val="en-US"/>
                              </w:rPr>
                              <w:t>W</w:t>
                            </w:r>
                            <w:r w:rsidRPr="002579E5">
                              <w:rPr>
                                <w:rFonts w:ascii="Times New Roman" w:hAnsi="Times New Roman" w:cs="Times New Roman"/>
                                <w:bCs/>
                                <w:color w:val="auto"/>
                                <w:highlight w:val="green"/>
                              </w:rPr>
                              <w:t>500</w:t>
                            </w:r>
                            <w:r w:rsidRPr="008E0985">
                              <w:rPr>
                                <w:rFonts w:ascii="Times New Roman" w:hAnsi="Times New Roman" w:cs="Times New Roman"/>
                                <w:bCs/>
                                <w:color w:val="auto"/>
                              </w:rPr>
                              <w:t xml:space="preserve">, D800 và </w:t>
                            </w:r>
                          </w:p>
                          <w:p w14:paraId="60F3DCF1" w14:textId="550E00CF" w:rsidR="000E6E69" w:rsidRPr="008E0985" w:rsidRDefault="00DF477E" w:rsidP="00BA1F66">
                            <w:pPr>
                              <w:jc w:val="center"/>
                              <w:rPr>
                                <w:rFonts w:ascii="Times New Roman" w:hAnsi="Times New Roman" w:cs="Times New Roman"/>
                                <w:bCs/>
                                <w:color w:val="auto"/>
                              </w:rPr>
                            </w:pPr>
                            <w:r w:rsidRPr="00DF477E">
                              <w:rPr>
                                <w:rFonts w:ascii="Times New Roman" w:hAnsi="Times New Roman" w:cs="Times New Roman"/>
                                <w:bCs/>
                                <w:color w:val="auto"/>
                                <w:highlight w:val="green"/>
                              </w:rPr>
                              <w:t>132</w:t>
                            </w:r>
                            <w:r w:rsidR="000E6E69" w:rsidRPr="008E0985">
                              <w:rPr>
                                <w:rFonts w:ascii="Times New Roman" w:hAnsi="Times New Roman" w:cs="Times New Roman"/>
                                <w:bCs/>
                                <w:color w:val="auto"/>
                              </w:rPr>
                              <w:t xml:space="preserve"> hố ga lắng cặn nước mưa</w:t>
                            </w:r>
                          </w:p>
                          <w:p w14:paraId="066FFC1F" w14:textId="77777777" w:rsidR="000E6E69" w:rsidRDefault="000E6E69"/>
                        </w:txbxContent>
                      </v:textbox>
                    </v:rect>
                  </w:pict>
                </mc:Fallback>
              </mc:AlternateContent>
            </w:r>
          </w:p>
          <w:p w14:paraId="6CAA2493" w14:textId="2668ADDA" w:rsidR="0039686C" w:rsidRPr="003B790A" w:rsidRDefault="0073724C" w:rsidP="0039686C">
            <w:pPr>
              <w:pStyle w:val="Vnbnnidung0"/>
              <w:tabs>
                <w:tab w:val="left" w:pos="1374"/>
              </w:tabs>
              <w:adjustRightInd w:val="0"/>
              <w:snapToGrid w:val="0"/>
              <w:spacing w:before="120" w:after="0" w:line="240" w:lineRule="auto"/>
              <w:ind w:firstLine="0"/>
              <w:rPr>
                <w:rStyle w:val="Vnbnnidung"/>
                <w:sz w:val="20"/>
                <w:szCs w:val="20"/>
                <w:lang w:val="vi-VN" w:eastAsia="vi-VN"/>
              </w:rPr>
            </w:pPr>
            <w:r w:rsidRPr="003B790A">
              <w:rPr>
                <w:noProof/>
                <w:sz w:val="20"/>
                <w:szCs w:val="20"/>
              </w:rPr>
              <mc:AlternateContent>
                <mc:Choice Requires="wps">
                  <w:drawing>
                    <wp:anchor distT="0" distB="0" distL="114300" distR="114300" simplePos="0" relativeHeight="251658250" behindDoc="0" locked="0" layoutInCell="1" allowOverlap="1" wp14:anchorId="25275ED9" wp14:editId="320B3F5B">
                      <wp:simplePos x="0" y="0"/>
                      <wp:positionH relativeFrom="column">
                        <wp:posOffset>3347720</wp:posOffset>
                      </wp:positionH>
                      <wp:positionV relativeFrom="paragraph">
                        <wp:posOffset>207010</wp:posOffset>
                      </wp:positionV>
                      <wp:extent cx="523875" cy="635"/>
                      <wp:effectExtent l="19050" t="60960" r="9525" b="52705"/>
                      <wp:wrapNone/>
                      <wp:docPr id="789598656" name="AutoShape 14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38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4AB2AA2">
                    <v:shape id="AutoShape 1476" style="position:absolute;margin-left:263.6pt;margin-top:16.3pt;width:41.25pt;height:.05pt;flip:x;z-index:251657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" w14:anchorId="164C3664">
                      <v:stroke endarrow="block"/>
                    </v:shape>
                  </w:pict>
                </mc:Fallback>
              </mc:AlternateContent>
            </w:r>
          </w:p>
          <w:p w14:paraId="564A1ED3" w14:textId="77777777" w:rsidR="0039686C" w:rsidRPr="003B790A" w:rsidRDefault="0039686C" w:rsidP="0039686C">
            <w:pPr>
              <w:pStyle w:val="Vnbnnidung0"/>
              <w:tabs>
                <w:tab w:val="left" w:pos="1374"/>
              </w:tabs>
              <w:adjustRightInd w:val="0"/>
              <w:snapToGrid w:val="0"/>
              <w:spacing w:before="120" w:after="0" w:line="240" w:lineRule="auto"/>
              <w:ind w:firstLine="0"/>
              <w:rPr>
                <w:rStyle w:val="Vnbnnidung"/>
                <w:sz w:val="20"/>
                <w:szCs w:val="20"/>
                <w:lang w:val="vi-VN" w:eastAsia="vi-VN"/>
              </w:rPr>
            </w:pPr>
          </w:p>
          <w:p w14:paraId="748D7591" w14:textId="39DCC0C1" w:rsidR="0039686C" w:rsidRPr="003B790A" w:rsidRDefault="0073724C" w:rsidP="0039686C">
            <w:pPr>
              <w:pStyle w:val="Vnbnnidung0"/>
              <w:tabs>
                <w:tab w:val="left" w:pos="1665"/>
              </w:tabs>
              <w:adjustRightInd w:val="0"/>
              <w:snapToGrid w:val="0"/>
              <w:spacing w:before="120" w:after="0" w:line="240" w:lineRule="auto"/>
              <w:ind w:firstLine="0"/>
              <w:rPr>
                <w:rStyle w:val="Vnbnnidung"/>
                <w:b/>
                <w:sz w:val="28"/>
                <w:szCs w:val="28"/>
                <w:lang w:val="vi-VN" w:eastAsia="vi-VN"/>
              </w:rPr>
            </w:pPr>
            <w:r w:rsidRPr="003B790A">
              <w:rPr>
                <w:b/>
                <w:noProof/>
                <w:sz w:val="28"/>
                <w:szCs w:val="28"/>
              </w:rPr>
              <mc:AlternateContent>
                <mc:Choice Requires="wps">
                  <w:drawing>
                    <wp:anchor distT="0" distB="0" distL="114300" distR="114300" simplePos="0" relativeHeight="251658243" behindDoc="0" locked="0" layoutInCell="1" allowOverlap="1" wp14:anchorId="726E6B58" wp14:editId="748A4346">
                      <wp:simplePos x="0" y="0"/>
                      <wp:positionH relativeFrom="column">
                        <wp:posOffset>2127885</wp:posOffset>
                      </wp:positionH>
                      <wp:positionV relativeFrom="paragraph">
                        <wp:posOffset>142875</wp:posOffset>
                      </wp:positionV>
                      <wp:extent cx="0" cy="250190"/>
                      <wp:effectExtent l="56515" t="12700" r="57785" b="22860"/>
                      <wp:wrapNone/>
                      <wp:docPr id="932394485" name="AutoShape 1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01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5B567D1">
                    <v:shape id="AutoShape 1447" style="position:absolute;margin-left:167.55pt;margin-top:11.25pt;width:0;height:19.7pt;z-index:251657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ox3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" w14:anchorId="347F4347">
                      <v:stroke endarrow="block"/>
                    </v:shape>
                  </w:pict>
                </mc:Fallback>
              </mc:AlternateContent>
            </w:r>
          </w:p>
          <w:p w14:paraId="71E4319C" w14:textId="67C3E6DD" w:rsidR="0039686C" w:rsidRPr="003B790A" w:rsidRDefault="0073724C" w:rsidP="0039686C">
            <w:pPr>
              <w:pStyle w:val="Vnbnnidung0"/>
              <w:tabs>
                <w:tab w:val="left" w:pos="1665"/>
              </w:tabs>
              <w:adjustRightInd w:val="0"/>
              <w:snapToGrid w:val="0"/>
              <w:spacing w:before="120" w:after="0" w:line="240" w:lineRule="auto"/>
              <w:ind w:firstLine="0"/>
              <w:rPr>
                <w:rStyle w:val="Vnbnnidung"/>
                <w:b/>
                <w:sz w:val="28"/>
                <w:szCs w:val="28"/>
                <w:lang w:val="vi-VN" w:eastAsia="vi-VN"/>
              </w:rPr>
            </w:pPr>
            <w:r w:rsidRPr="003B790A">
              <w:rPr>
                <w:b/>
                <w:noProof/>
                <w:sz w:val="28"/>
                <w:szCs w:val="28"/>
              </w:rPr>
              <mc:AlternateContent>
                <mc:Choice Requires="wps">
                  <w:drawing>
                    <wp:anchor distT="0" distB="0" distL="114300" distR="114300" simplePos="0" relativeHeight="251658246" behindDoc="0" locked="0" layoutInCell="1" allowOverlap="1" wp14:anchorId="1118F7DF" wp14:editId="7743BDA0">
                      <wp:simplePos x="0" y="0"/>
                      <wp:positionH relativeFrom="column">
                        <wp:posOffset>909320</wp:posOffset>
                      </wp:positionH>
                      <wp:positionV relativeFrom="paragraph">
                        <wp:posOffset>112395</wp:posOffset>
                      </wp:positionV>
                      <wp:extent cx="2438400" cy="355600"/>
                      <wp:effectExtent l="9525" t="5715" r="9525" b="10160"/>
                      <wp:wrapNone/>
                      <wp:docPr id="1291277525" name="Rectangle 14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8400" cy="355600"/>
                              </a:xfrm>
                              <a:prstGeom prst="rect">
                                <a:avLst/>
                              </a:prstGeom>
                              <a:solidFill>
                                <a:srgbClr val="FFFFFF"/>
                              </a:solidFill>
                              <a:ln w="9525">
                                <a:solidFill>
                                  <a:srgbClr val="000000"/>
                                </a:solidFill>
                                <a:miter lim="800000"/>
                                <a:headEnd/>
                                <a:tailEnd/>
                              </a:ln>
                            </wps:spPr>
                            <wps:txbx>
                              <w:txbxContent>
                                <w:p w14:paraId="40EF6A4F" w14:textId="77777777" w:rsidR="000E6E69" w:rsidRPr="001C7784" w:rsidRDefault="000E6E69" w:rsidP="0039686C">
                                  <w:pPr>
                                    <w:jc w:val="center"/>
                                    <w:rPr>
                                      <w:rFonts w:ascii="Times New Roman" w:hAnsi="Times New Roman" w:cs="Times New Roman"/>
                                    </w:rPr>
                                  </w:pPr>
                                  <w:r w:rsidRPr="001C7784">
                                    <w:rPr>
                                      <w:rFonts w:ascii="Times New Roman" w:hAnsi="Times New Roman" w:cs="Times New Roman"/>
                                      <w:bCs/>
                                    </w:rPr>
                                    <w:t>02 hố ga đấu nối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18F7DF" id="Rectangle 1450" o:spid="_x0000_s1197" style="position:absolute;margin-left:71.6pt;margin-top:8.85pt;width:192pt;height:28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">
                      <v:textbox>
                        <w:txbxContent>
                          <w:p w14:paraId="40EF6A4F" w14:textId="77777777" w:rsidR="000E6E69" w:rsidRPr="001C7784" w:rsidRDefault="000E6E69" w:rsidP="0039686C">
                            <w:pPr>
                              <w:jc w:val="center"/>
                              <w:rPr>
                                <w:rFonts w:ascii="Times New Roman" w:hAnsi="Times New Roman" w:cs="Times New Roman"/>
                              </w:rPr>
                            </w:pPr>
                            <w:r w:rsidRPr="001C7784">
                              <w:rPr>
                                <w:rFonts w:ascii="Times New Roman" w:hAnsi="Times New Roman" w:cs="Times New Roman"/>
                                <w:bCs/>
                              </w:rPr>
                              <w:t>02 hố ga đấu nối</w:t>
                            </w:r>
                          </w:p>
                        </w:txbxContent>
                      </v:textbox>
                    </v:rect>
                  </w:pict>
                </mc:Fallback>
              </mc:AlternateContent>
            </w:r>
          </w:p>
          <w:p w14:paraId="5A502A47" w14:textId="38C0A2E1" w:rsidR="0039686C" w:rsidRPr="003B790A" w:rsidRDefault="0073724C" w:rsidP="0039686C">
            <w:pPr>
              <w:pStyle w:val="Vnbnnidung0"/>
              <w:tabs>
                <w:tab w:val="left" w:pos="1665"/>
              </w:tabs>
              <w:adjustRightInd w:val="0"/>
              <w:snapToGrid w:val="0"/>
              <w:spacing w:before="120" w:after="0" w:line="240" w:lineRule="auto"/>
              <w:ind w:firstLine="0"/>
              <w:rPr>
                <w:rStyle w:val="Vnbnnidung"/>
                <w:b/>
                <w:sz w:val="28"/>
                <w:szCs w:val="28"/>
                <w:lang w:val="vi-VN" w:eastAsia="vi-VN"/>
              </w:rPr>
            </w:pPr>
            <w:r w:rsidRPr="003B790A">
              <w:rPr>
                <w:b/>
                <w:noProof/>
                <w:sz w:val="28"/>
                <w:szCs w:val="28"/>
              </w:rPr>
              <mc:AlternateContent>
                <mc:Choice Requires="wps">
                  <w:drawing>
                    <wp:anchor distT="0" distB="0" distL="114300" distR="114300" simplePos="0" relativeHeight="251658245" behindDoc="0" locked="0" layoutInCell="1" allowOverlap="1" wp14:anchorId="05E9E4E1" wp14:editId="7CCEA439">
                      <wp:simplePos x="0" y="0"/>
                      <wp:positionH relativeFrom="column">
                        <wp:posOffset>2127885</wp:posOffset>
                      </wp:positionH>
                      <wp:positionV relativeFrom="paragraph">
                        <wp:posOffset>187325</wp:posOffset>
                      </wp:positionV>
                      <wp:extent cx="0" cy="250190"/>
                      <wp:effectExtent l="56515" t="8890" r="57785" b="17145"/>
                      <wp:wrapNone/>
                      <wp:docPr id="657537673" name="AutoShape 14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01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A9B14C9">
                    <v:shape id="AutoShape 1449" style="position:absolute;margin-left:167.55pt;margin-top:14.75pt;width:0;height:19.7pt;z-index:251657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ox3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" w14:anchorId="71923AE2">
                      <v:stroke endarrow="block"/>
                    </v:shape>
                  </w:pict>
                </mc:Fallback>
              </mc:AlternateContent>
            </w:r>
          </w:p>
          <w:bookmarkStart w:id="461" w:name="_Toc133224564"/>
          <w:bookmarkStart w:id="462" w:name="_Toc133302449"/>
          <w:bookmarkStart w:id="463" w:name="_Toc133302772"/>
          <w:bookmarkStart w:id="464" w:name="_Toc143176527"/>
          <w:bookmarkStart w:id="465" w:name="_Toc145497894"/>
          <w:bookmarkStart w:id="466" w:name="_Toc208304775"/>
          <w:bookmarkStart w:id="467" w:name="_Toc208307231"/>
          <w:p w14:paraId="5072C254" w14:textId="6AFABF08" w:rsidR="0039686C" w:rsidRPr="003B790A" w:rsidRDefault="0073724C" w:rsidP="0039686C">
            <w:pPr>
              <w:pStyle w:val="Heading2"/>
              <w:keepNext w:val="0"/>
              <w:widowControl w:val="0"/>
              <w:rPr>
                <w:rStyle w:val="Vnbnnidung"/>
                <w:i w:val="0"/>
                <w:lang w:val="vi-VN" w:eastAsia="vi-VN"/>
              </w:rPr>
            </w:pPr>
            <w:r w:rsidRPr="003B790A">
              <w:rPr>
                <w:rFonts w:ascii="Times New Roman" w:hAnsi="Times New Roman"/>
                <w:b w:val="0"/>
                <w:noProof/>
                <w:lang w:val="en-US" w:eastAsia="en-US"/>
              </w:rPr>
              <mc:AlternateContent>
                <mc:Choice Requires="wps">
                  <w:drawing>
                    <wp:anchor distT="0" distB="0" distL="114300" distR="114300" simplePos="0" relativeHeight="251658244" behindDoc="0" locked="0" layoutInCell="1" allowOverlap="1" wp14:anchorId="78FE4E6C" wp14:editId="1E7F1DB6">
                      <wp:simplePos x="0" y="0"/>
                      <wp:positionH relativeFrom="column">
                        <wp:posOffset>909320</wp:posOffset>
                      </wp:positionH>
                      <wp:positionV relativeFrom="paragraph">
                        <wp:posOffset>176530</wp:posOffset>
                      </wp:positionV>
                      <wp:extent cx="2438400" cy="474345"/>
                      <wp:effectExtent l="9525" t="12065" r="9525" b="8890"/>
                      <wp:wrapNone/>
                      <wp:docPr id="1213215935" name="Rectangle 14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8400" cy="474345"/>
                              </a:xfrm>
                              <a:prstGeom prst="rect">
                                <a:avLst/>
                              </a:prstGeom>
                              <a:solidFill>
                                <a:srgbClr val="FFFFFF"/>
                              </a:solidFill>
                              <a:ln w="9525">
                                <a:solidFill>
                                  <a:srgbClr val="000000"/>
                                </a:solidFill>
                                <a:miter lim="800000"/>
                                <a:headEnd/>
                                <a:tailEnd/>
                              </a:ln>
                            </wps:spPr>
                            <wps:txbx>
                              <w:txbxContent>
                                <w:p w14:paraId="6FFFCF1B" w14:textId="77777777" w:rsidR="000E6E69" w:rsidRPr="001C7784" w:rsidRDefault="000E6E69" w:rsidP="0039686C">
                                  <w:pPr>
                                    <w:jc w:val="center"/>
                                    <w:rPr>
                                      <w:rFonts w:ascii="Times New Roman" w:hAnsi="Times New Roman" w:cs="Times New Roman"/>
                                      <w:bCs/>
                                    </w:rPr>
                                  </w:pPr>
                                  <w:r w:rsidRPr="001C7784">
                                    <w:rPr>
                                      <w:rFonts w:ascii="Times New Roman" w:hAnsi="Times New Roman" w:cs="Times New Roman"/>
                                      <w:bCs/>
                                    </w:rPr>
                                    <w:t xml:space="preserve">Hệ thống thu gom và thoát nước mặt </w:t>
                                  </w:r>
                                </w:p>
                                <w:p w14:paraId="43B927B5" w14:textId="77777777" w:rsidR="000E6E69" w:rsidRPr="001C7784" w:rsidRDefault="000E6E69" w:rsidP="0039686C">
                                  <w:pPr>
                                    <w:jc w:val="center"/>
                                    <w:rPr>
                                      <w:rFonts w:ascii="Times New Roman" w:hAnsi="Times New Roman" w:cs="Times New Roman"/>
                                    </w:rPr>
                                  </w:pPr>
                                  <w:r w:rsidRPr="001C7784">
                                    <w:rPr>
                                      <w:rFonts w:ascii="Times New Roman" w:hAnsi="Times New Roman" w:cs="Times New Roman"/>
                                      <w:bCs/>
                                    </w:rPr>
                                    <w:t>của KCN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FE4E6C" id="Rectangle 1448" o:spid="_x0000_s1198" style="position:absolute;left:0;text-align:left;margin-left:71.6pt;margin-top:13.9pt;width:192pt;height:37.3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">
                      <v:textbox>
                        <w:txbxContent>
                          <w:p w14:paraId="6FFFCF1B" w14:textId="77777777" w:rsidR="000E6E69" w:rsidRPr="001C7784" w:rsidRDefault="000E6E69" w:rsidP="0039686C">
                            <w:pPr>
                              <w:jc w:val="center"/>
                              <w:rPr>
                                <w:rFonts w:ascii="Times New Roman" w:hAnsi="Times New Roman" w:cs="Times New Roman"/>
                                <w:bCs/>
                              </w:rPr>
                            </w:pPr>
                            <w:r w:rsidRPr="001C7784">
                              <w:rPr>
                                <w:rFonts w:ascii="Times New Roman" w:hAnsi="Times New Roman" w:cs="Times New Roman"/>
                                <w:bCs/>
                              </w:rPr>
                              <w:t xml:space="preserve">Hệ thống thu gom và thoát nước mặt </w:t>
                            </w:r>
                          </w:p>
                          <w:p w14:paraId="43B927B5" w14:textId="77777777" w:rsidR="000E6E69" w:rsidRPr="001C7784" w:rsidRDefault="000E6E69" w:rsidP="0039686C">
                            <w:pPr>
                              <w:jc w:val="center"/>
                              <w:rPr>
                                <w:rFonts w:ascii="Times New Roman" w:hAnsi="Times New Roman" w:cs="Times New Roman"/>
                              </w:rPr>
                            </w:pPr>
                            <w:r w:rsidRPr="001C7784">
                              <w:rPr>
                                <w:rFonts w:ascii="Times New Roman" w:hAnsi="Times New Roman" w:cs="Times New Roman"/>
                                <w:bCs/>
                              </w:rPr>
                              <w:t>của KCN</w:t>
                            </w:r>
                          </w:p>
                        </w:txbxContent>
                      </v:textbox>
                    </v:rect>
                  </w:pict>
                </mc:Fallback>
              </mc:AlternateContent>
            </w:r>
            <w:bookmarkEnd w:id="461"/>
            <w:bookmarkEnd w:id="462"/>
            <w:bookmarkEnd w:id="463"/>
            <w:bookmarkEnd w:id="464"/>
            <w:bookmarkEnd w:id="465"/>
            <w:bookmarkEnd w:id="466"/>
            <w:bookmarkEnd w:id="467"/>
          </w:p>
          <w:p w14:paraId="5D95F6DE" w14:textId="77777777" w:rsidR="0039686C" w:rsidRPr="003B790A" w:rsidRDefault="0039686C" w:rsidP="0039686C">
            <w:pPr>
              <w:pStyle w:val="Vnbnnidung0"/>
              <w:tabs>
                <w:tab w:val="left" w:pos="1370"/>
              </w:tabs>
              <w:adjustRightInd w:val="0"/>
              <w:snapToGrid w:val="0"/>
              <w:spacing w:before="120" w:after="0" w:line="240" w:lineRule="auto"/>
              <w:ind w:firstLine="0"/>
              <w:rPr>
                <w:rStyle w:val="Vnbnnidung"/>
                <w:sz w:val="20"/>
                <w:szCs w:val="20"/>
                <w:lang w:val="vi-VN" w:eastAsia="vi-VN"/>
              </w:rPr>
            </w:pPr>
          </w:p>
        </w:tc>
      </w:tr>
      <w:tr w:rsidR="00B15F28" w:rsidRPr="003B790A" w14:paraId="5CFB393D" w14:textId="77777777" w:rsidTr="00903FC8">
        <w:tc>
          <w:tcPr>
            <w:tcW w:w="9854" w:type="dxa"/>
          </w:tcPr>
          <w:p w14:paraId="0F62D111" w14:textId="77777777" w:rsidR="0039686C" w:rsidRPr="003B790A" w:rsidRDefault="0039686C" w:rsidP="00B05150">
            <w:pPr>
              <w:pStyle w:val="Heading2"/>
              <w:ind w:firstLine="26"/>
              <w:jc w:val="center"/>
              <w:rPr>
                <w:rStyle w:val="Vnbnnidung"/>
                <w:i w:val="0"/>
                <w:iCs w:val="0"/>
              </w:rPr>
            </w:pPr>
            <w:bookmarkStart w:id="468" w:name="_Toc101528706"/>
            <w:bookmarkStart w:id="469" w:name="_Toc101529731"/>
            <w:bookmarkStart w:id="470" w:name="_Toc133224565"/>
            <w:bookmarkStart w:id="471" w:name="_Toc133302450"/>
            <w:bookmarkStart w:id="472" w:name="_Toc143176528"/>
            <w:bookmarkStart w:id="473" w:name="_Toc145497895"/>
            <w:bookmarkStart w:id="474" w:name="_Toc208304776"/>
            <w:bookmarkStart w:id="475" w:name="_Toc208307232"/>
            <w:r w:rsidRPr="003B790A">
              <w:rPr>
                <w:rStyle w:val="Vnbnnidung"/>
                <w:i w:val="0"/>
                <w:iCs w:val="0"/>
              </w:rPr>
              <w:t xml:space="preserve">Hình 3.2. Sơ đồ phương án thoát nước mưa của </w:t>
            </w:r>
            <w:r w:rsidR="00CB1218" w:rsidRPr="003B790A">
              <w:rPr>
                <w:rFonts w:ascii="Times New Roman" w:hAnsi="Times New Roman"/>
                <w:i w:val="0"/>
                <w:iCs w:val="0"/>
              </w:rPr>
              <w:t>cơ sở</w:t>
            </w:r>
            <w:bookmarkEnd w:id="468"/>
            <w:bookmarkEnd w:id="469"/>
            <w:bookmarkEnd w:id="470"/>
            <w:bookmarkEnd w:id="471"/>
            <w:bookmarkEnd w:id="472"/>
            <w:bookmarkEnd w:id="473"/>
            <w:bookmarkEnd w:id="474"/>
            <w:bookmarkEnd w:id="475"/>
          </w:p>
        </w:tc>
      </w:tr>
    </w:tbl>
    <w:p w14:paraId="2CCFBE9D" w14:textId="77777777" w:rsidR="0039686C" w:rsidRPr="003B790A" w:rsidRDefault="0039686C" w:rsidP="00A217BA">
      <w:pPr>
        <w:pStyle w:val="Vnbnnidung0"/>
        <w:tabs>
          <w:tab w:val="left" w:pos="1650"/>
        </w:tabs>
        <w:adjustRightInd w:val="0"/>
        <w:snapToGrid w:val="0"/>
        <w:spacing w:after="0" w:line="312" w:lineRule="auto"/>
        <w:ind w:firstLine="0"/>
        <w:outlineLvl w:val="0"/>
        <w:rPr>
          <w:b/>
          <w:sz w:val="28"/>
          <w:szCs w:val="28"/>
          <w:lang w:val="vi-VN"/>
        </w:rPr>
      </w:pPr>
      <w:bookmarkStart w:id="476" w:name="bookmark71"/>
      <w:bookmarkStart w:id="477" w:name="_Toc133302451"/>
      <w:bookmarkStart w:id="478" w:name="_Toc208304777"/>
      <w:r w:rsidRPr="003B790A">
        <w:rPr>
          <w:rStyle w:val="Vnbnnidung"/>
          <w:b/>
          <w:sz w:val="28"/>
          <w:szCs w:val="28"/>
          <w:lang w:val="vi-VN" w:eastAsia="vi-VN"/>
        </w:rPr>
        <w:t>1</w:t>
      </w:r>
      <w:bookmarkEnd w:id="476"/>
      <w:r w:rsidRPr="003B790A">
        <w:rPr>
          <w:rStyle w:val="Vnbnnidung"/>
          <w:b/>
          <w:sz w:val="28"/>
          <w:szCs w:val="28"/>
          <w:lang w:val="vi-VN" w:eastAsia="vi-VN"/>
        </w:rPr>
        <w:t>.2. Thu gom, thoát nước thải</w:t>
      </w:r>
      <w:bookmarkEnd w:id="477"/>
      <w:bookmarkEnd w:id="478"/>
    </w:p>
    <w:p w14:paraId="38D064A1" w14:textId="77777777" w:rsidR="002538AA" w:rsidRPr="003B790A" w:rsidRDefault="002538AA" w:rsidP="00A217BA">
      <w:pPr>
        <w:spacing w:line="312" w:lineRule="auto"/>
        <w:ind w:firstLine="720"/>
        <w:jc w:val="both"/>
        <w:rPr>
          <w:rFonts w:ascii="Times New Roman" w:hAnsi="Times New Roman" w:cs="Times New Roman"/>
          <w:bCs/>
          <w:color w:val="auto"/>
          <w:sz w:val="28"/>
          <w:szCs w:val="28"/>
        </w:rPr>
      </w:pPr>
      <w:bookmarkStart w:id="479" w:name="bookmark72"/>
      <w:r w:rsidRPr="003B790A">
        <w:rPr>
          <w:rFonts w:ascii="Times New Roman" w:hAnsi="Times New Roman" w:cs="Times New Roman"/>
          <w:bCs/>
          <w:color w:val="auto"/>
          <w:sz w:val="28"/>
          <w:szCs w:val="28"/>
        </w:rPr>
        <w:t xml:space="preserve">Khi đi vào hoạt động, </w:t>
      </w:r>
      <w:r w:rsidR="00CB1218" w:rsidRPr="003B790A">
        <w:rPr>
          <w:rFonts w:ascii="Times New Roman" w:hAnsi="Times New Roman" w:cs="Times New Roman"/>
          <w:bCs/>
          <w:color w:val="auto"/>
          <w:sz w:val="28"/>
          <w:szCs w:val="28"/>
        </w:rPr>
        <w:t xml:space="preserve">cơ sở </w:t>
      </w:r>
      <w:r w:rsidRPr="003B790A">
        <w:rPr>
          <w:rFonts w:ascii="Times New Roman" w:hAnsi="Times New Roman" w:cs="Times New Roman"/>
          <w:bCs/>
          <w:color w:val="auto"/>
          <w:sz w:val="28"/>
          <w:szCs w:val="28"/>
        </w:rPr>
        <w:t>phát sinh nước thải từ các nguồn sau:</w:t>
      </w:r>
    </w:p>
    <w:p w14:paraId="2DB134EE" w14:textId="77777777" w:rsidR="002538AA" w:rsidRPr="003B790A" w:rsidRDefault="002538AA" w:rsidP="002538AA">
      <w:pPr>
        <w:spacing w:line="312" w:lineRule="auto"/>
        <w:jc w:val="both"/>
        <w:rPr>
          <w:rFonts w:ascii="Times New Roman" w:hAnsi="Times New Roman" w:cs="Times New Roman"/>
          <w:bCs/>
          <w:i/>
          <w:color w:val="auto"/>
          <w:sz w:val="28"/>
          <w:szCs w:val="28"/>
        </w:rPr>
      </w:pPr>
      <w:r w:rsidRPr="003B790A">
        <w:rPr>
          <w:rFonts w:ascii="Times New Roman" w:hAnsi="Times New Roman" w:cs="Times New Roman"/>
          <w:bCs/>
          <w:color w:val="auto"/>
          <w:sz w:val="28"/>
          <w:szCs w:val="28"/>
        </w:rPr>
        <w:tab/>
      </w:r>
      <w:bookmarkStart w:id="480" w:name="_Hlk211927975"/>
      <w:r w:rsidRPr="003B790A">
        <w:rPr>
          <w:rFonts w:ascii="Times New Roman" w:hAnsi="Times New Roman" w:cs="Times New Roman"/>
          <w:bCs/>
          <w:i/>
          <w:color w:val="auto"/>
          <w:sz w:val="28"/>
          <w:szCs w:val="28"/>
        </w:rPr>
        <w:t>- Nước thải sinh hoạt:</w:t>
      </w:r>
    </w:p>
    <w:p w14:paraId="02484A08" w14:textId="77777777" w:rsidR="002538AA" w:rsidRPr="003B790A" w:rsidRDefault="002538AA" w:rsidP="30F31578">
      <w:pPr>
        <w:spacing w:line="312" w:lineRule="auto"/>
        <w:jc w:val="both"/>
        <w:rPr>
          <w:rFonts w:ascii="Times New Roman" w:hAnsi="Times New Roman" w:cs="Times New Roman"/>
          <w:color w:val="auto"/>
          <w:sz w:val="28"/>
          <w:szCs w:val="28"/>
        </w:rPr>
      </w:pPr>
      <w:r w:rsidRPr="003B790A">
        <w:rPr>
          <w:rFonts w:ascii="Times New Roman" w:hAnsi="Times New Roman" w:cs="Times New Roman"/>
          <w:bCs/>
          <w:color w:val="auto"/>
          <w:sz w:val="28"/>
          <w:szCs w:val="28"/>
        </w:rPr>
        <w:tab/>
      </w:r>
      <w:r w:rsidRPr="003B790A">
        <w:rPr>
          <w:rFonts w:ascii="Times New Roman" w:hAnsi="Times New Roman" w:cs="Times New Roman"/>
          <w:color w:val="auto"/>
          <w:sz w:val="28"/>
          <w:szCs w:val="28"/>
        </w:rPr>
        <w:t>+ Nước thải sinh hoạt phát sinh của cán bộ công nhân viên làm việc tại Giai đoạn 1;</w:t>
      </w:r>
    </w:p>
    <w:p w14:paraId="296D5C8F" w14:textId="3DABCECF" w:rsidR="002538AA" w:rsidRPr="003B790A" w:rsidRDefault="30F31578" w:rsidP="30F31578">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Nước thải sinh hoạt phát sinh của cán bộ công nhân viên làm việc tại Giai đoạn 2;</w:t>
      </w:r>
    </w:p>
    <w:p w14:paraId="521BF230" w14:textId="77777777" w:rsidR="002538AA" w:rsidRPr="003B790A" w:rsidRDefault="002538AA" w:rsidP="30F31578">
      <w:pPr>
        <w:spacing w:line="312" w:lineRule="auto"/>
        <w:ind w:firstLine="720"/>
        <w:jc w:val="both"/>
        <w:rPr>
          <w:rFonts w:ascii="Times New Roman" w:hAnsi="Times New Roman" w:cs="Times New Roman"/>
          <w:i/>
          <w:iCs/>
          <w:color w:val="auto"/>
          <w:sz w:val="28"/>
          <w:szCs w:val="28"/>
        </w:rPr>
      </w:pPr>
      <w:r w:rsidRPr="003B790A">
        <w:rPr>
          <w:rFonts w:ascii="Times New Roman" w:hAnsi="Times New Roman" w:cs="Times New Roman"/>
          <w:i/>
          <w:iCs/>
          <w:color w:val="auto"/>
          <w:sz w:val="28"/>
          <w:szCs w:val="28"/>
        </w:rPr>
        <w:t>- Nước thải sản xuất:</w:t>
      </w:r>
    </w:p>
    <w:p w14:paraId="617B36E4" w14:textId="39CEB8DA" w:rsidR="002538AA" w:rsidRPr="003B790A" w:rsidRDefault="002538AA" w:rsidP="16B72811">
      <w:pPr>
        <w:spacing w:line="312" w:lineRule="auto"/>
        <w:jc w:val="both"/>
        <w:rPr>
          <w:rFonts w:ascii="Times New Roman" w:eastAsia="Calibri" w:hAnsi="Times New Roman" w:cs="Times New Roman"/>
          <w:color w:val="FF0000"/>
          <w:sz w:val="28"/>
          <w:szCs w:val="28"/>
          <w:highlight w:val="yellow"/>
        </w:rPr>
      </w:pPr>
      <w:r w:rsidRPr="003B790A">
        <w:rPr>
          <w:rFonts w:ascii="Times New Roman" w:hAnsi="Times New Roman" w:cs="Times New Roman"/>
          <w:bCs/>
          <w:color w:val="auto"/>
          <w:sz w:val="28"/>
          <w:szCs w:val="28"/>
        </w:rPr>
        <w:tab/>
      </w:r>
      <w:r w:rsidRPr="003B790A">
        <w:rPr>
          <w:rFonts w:ascii="Times New Roman" w:hAnsi="Times New Roman" w:cs="Times New Roman"/>
          <w:color w:val="auto"/>
          <w:sz w:val="28"/>
          <w:szCs w:val="28"/>
        </w:rPr>
        <w:t>+</w:t>
      </w:r>
      <w:r w:rsidRPr="003B790A">
        <w:rPr>
          <w:rFonts w:ascii="Times New Roman" w:hAnsi="Times New Roman" w:cs="Times New Roman"/>
          <w:color w:val="auto"/>
          <w:sz w:val="28"/>
          <w:szCs w:val="28"/>
          <w:lang w:val="pt-BR"/>
        </w:rPr>
        <w:t xml:space="preserve"> </w:t>
      </w:r>
      <w:r w:rsidRPr="003B790A">
        <w:rPr>
          <w:rFonts w:ascii="Times New Roman" w:eastAsia="Calibri" w:hAnsi="Times New Roman" w:cs="Times New Roman"/>
          <w:sz w:val="28"/>
          <w:szCs w:val="28"/>
          <w:lang w:val="vi"/>
        </w:rPr>
        <w:t xml:space="preserve">Nước thải phát sinh từ công đoạn </w:t>
      </w:r>
      <w:r w:rsidR="16B72811" w:rsidRPr="003B790A">
        <w:rPr>
          <w:rFonts w:ascii="Times New Roman" w:eastAsia="Calibri" w:hAnsi="Times New Roman" w:cs="Times New Roman"/>
          <w:sz w:val="28"/>
          <w:szCs w:val="28"/>
          <w:lang w:val="vi"/>
        </w:rPr>
        <w:t xml:space="preserve">phun dầu tách khuôn của xưởng đúc Giai đoạn 1; </w:t>
      </w:r>
      <w:r w:rsidR="16B72811" w:rsidRPr="003B790A">
        <w:rPr>
          <w:rFonts w:ascii="Times New Roman" w:hAnsi="Times New Roman" w:cs="Times New Roman"/>
          <w:sz w:val="28"/>
          <w:szCs w:val="28"/>
          <w:lang w:val="pt-BR"/>
        </w:rPr>
        <w:t xml:space="preserve"> </w:t>
      </w:r>
    </w:p>
    <w:p w14:paraId="152707C9" w14:textId="59A48D95" w:rsidR="002538AA" w:rsidRPr="003B790A" w:rsidRDefault="002538AA" w:rsidP="16B72811">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lang w:val="pt-BR"/>
        </w:rPr>
        <w:t xml:space="preserve">+ Nước </w:t>
      </w:r>
      <w:r w:rsidRPr="003B790A">
        <w:rPr>
          <w:rFonts w:ascii="Times New Roman" w:hAnsi="Times New Roman" w:cs="Times New Roman"/>
          <w:color w:val="auto"/>
          <w:sz w:val="28"/>
          <w:szCs w:val="28"/>
        </w:rPr>
        <w:t>thải phát sinh từ công đoạn làm sạch (rửa khuôn) của Giai đoạn 1;</w:t>
      </w:r>
    </w:p>
    <w:p w14:paraId="15627686" w14:textId="06F12833" w:rsidR="002538AA" w:rsidRPr="003B790A" w:rsidRDefault="002538AA" w:rsidP="002538AA">
      <w:pPr>
        <w:spacing w:line="312" w:lineRule="auto"/>
        <w:jc w:val="both"/>
        <w:rPr>
          <w:rFonts w:ascii="Times New Roman" w:hAnsi="Times New Roman" w:cs="Times New Roman"/>
          <w:color w:val="auto"/>
          <w:sz w:val="28"/>
          <w:szCs w:val="28"/>
        </w:rPr>
      </w:pPr>
      <w:r w:rsidRPr="003B790A">
        <w:rPr>
          <w:rFonts w:ascii="Times New Roman" w:hAnsi="Times New Roman" w:cs="Times New Roman"/>
          <w:bCs/>
          <w:color w:val="auto"/>
          <w:sz w:val="28"/>
          <w:szCs w:val="28"/>
        </w:rPr>
        <w:tab/>
      </w:r>
      <w:r w:rsidRPr="003B790A">
        <w:rPr>
          <w:rFonts w:ascii="Times New Roman" w:hAnsi="Times New Roman" w:cs="Times New Roman"/>
          <w:color w:val="auto"/>
          <w:sz w:val="28"/>
          <w:szCs w:val="28"/>
        </w:rPr>
        <w:t xml:space="preserve">+ </w:t>
      </w:r>
      <w:r w:rsidRPr="003B790A">
        <w:rPr>
          <w:rFonts w:ascii="Times New Roman" w:hAnsi="Times New Roman" w:cs="Times New Roman"/>
          <w:color w:val="auto"/>
          <w:sz w:val="28"/>
          <w:szCs w:val="28"/>
          <w:lang w:val="pt-BR"/>
        </w:rPr>
        <w:t xml:space="preserve">Nước </w:t>
      </w:r>
      <w:r w:rsidRPr="003B790A">
        <w:rPr>
          <w:rFonts w:ascii="Times New Roman" w:hAnsi="Times New Roman" w:cs="Times New Roman"/>
          <w:color w:val="auto"/>
          <w:sz w:val="28"/>
          <w:szCs w:val="28"/>
        </w:rPr>
        <w:t>thải phát sinh từ</w:t>
      </w:r>
      <w:r w:rsidR="00A52744" w:rsidRPr="003B790A">
        <w:rPr>
          <w:rFonts w:ascii="Times New Roman" w:hAnsi="Times New Roman" w:cs="Times New Roman"/>
          <w:color w:val="auto"/>
          <w:sz w:val="28"/>
          <w:szCs w:val="28"/>
        </w:rPr>
        <w:t xml:space="preserve"> 02</w:t>
      </w:r>
      <w:r w:rsidRPr="003B790A">
        <w:rPr>
          <w:rFonts w:ascii="Times New Roman" w:hAnsi="Times New Roman" w:cs="Times New Roman"/>
          <w:color w:val="auto"/>
          <w:sz w:val="28"/>
          <w:szCs w:val="28"/>
        </w:rPr>
        <w:t xml:space="preserve"> hệ thống xử lý khói lò nung</w:t>
      </w:r>
      <w:r w:rsidR="176CA823" w:rsidRPr="003B790A">
        <w:rPr>
          <w:rFonts w:ascii="Times New Roman" w:hAnsi="Times New Roman" w:cs="Times New Roman"/>
          <w:color w:val="auto"/>
          <w:sz w:val="28"/>
          <w:szCs w:val="28"/>
        </w:rPr>
        <w:t xml:space="preserve"> của Giai đoạn 1;</w:t>
      </w:r>
    </w:p>
    <w:p w14:paraId="20396099" w14:textId="431E7841" w:rsidR="002538AA" w:rsidRPr="003B790A" w:rsidRDefault="002538AA" w:rsidP="176CA823">
      <w:pPr>
        <w:spacing w:line="312" w:lineRule="auto"/>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t>+ Nước thải phát sinh từ 02 HTXL bụi từ công đoạn mài tay bằng phương pháp dập nước</w:t>
      </w:r>
      <w:r w:rsidR="176CA823" w:rsidRPr="003B790A">
        <w:rPr>
          <w:rFonts w:ascii="Times New Roman" w:hAnsi="Times New Roman" w:cs="Times New Roman"/>
          <w:color w:val="auto"/>
          <w:sz w:val="28"/>
          <w:szCs w:val="28"/>
        </w:rPr>
        <w:t xml:space="preserve"> của Giai đoạn 1;</w:t>
      </w:r>
    </w:p>
    <w:p w14:paraId="4A36BD24" w14:textId="42AA994F" w:rsidR="16B72811" w:rsidRPr="003B790A" w:rsidRDefault="16B72811" w:rsidP="16B72811">
      <w:pPr>
        <w:spacing w:line="312" w:lineRule="auto"/>
        <w:ind w:firstLine="720"/>
        <w:jc w:val="both"/>
        <w:rPr>
          <w:rFonts w:ascii="Times New Roman" w:eastAsia="Calibri" w:hAnsi="Times New Roman" w:cs="Times New Roman"/>
          <w:color w:val="FF0000"/>
          <w:sz w:val="28"/>
          <w:szCs w:val="28"/>
          <w:highlight w:val="yellow"/>
        </w:rPr>
      </w:pPr>
      <w:r w:rsidRPr="003B790A">
        <w:rPr>
          <w:rFonts w:ascii="Times New Roman" w:hAnsi="Times New Roman" w:cs="Times New Roman"/>
          <w:color w:val="auto"/>
          <w:sz w:val="28"/>
          <w:szCs w:val="28"/>
        </w:rPr>
        <w:t>+</w:t>
      </w:r>
      <w:r w:rsidRPr="003B790A">
        <w:rPr>
          <w:rFonts w:ascii="Times New Roman" w:hAnsi="Times New Roman" w:cs="Times New Roman"/>
          <w:color w:val="auto"/>
          <w:sz w:val="28"/>
          <w:szCs w:val="28"/>
          <w:lang w:val="pt-BR"/>
        </w:rPr>
        <w:t xml:space="preserve"> </w:t>
      </w:r>
      <w:r w:rsidRPr="003B790A">
        <w:rPr>
          <w:rFonts w:ascii="Times New Roman" w:eastAsia="Calibri" w:hAnsi="Times New Roman" w:cs="Times New Roman"/>
          <w:sz w:val="28"/>
          <w:szCs w:val="28"/>
          <w:lang w:val="vi"/>
        </w:rPr>
        <w:t xml:space="preserve">Nước thải phát sinh từ công đoạn phun dầu tách khuôn của xưởng đúc Giai đoạn 2; </w:t>
      </w:r>
      <w:r w:rsidRPr="003B790A">
        <w:rPr>
          <w:rFonts w:ascii="Times New Roman" w:hAnsi="Times New Roman" w:cs="Times New Roman"/>
          <w:sz w:val="28"/>
          <w:szCs w:val="28"/>
          <w:lang w:val="pt-BR"/>
        </w:rPr>
        <w:t xml:space="preserve"> </w:t>
      </w:r>
    </w:p>
    <w:p w14:paraId="0527E9CD" w14:textId="16E1A123" w:rsidR="002538AA" w:rsidRPr="003B790A" w:rsidRDefault="30F31578" w:rsidP="176CA823">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w:t>
      </w:r>
      <w:r w:rsidRPr="003B790A">
        <w:rPr>
          <w:rFonts w:ascii="Times New Roman" w:hAnsi="Times New Roman" w:cs="Times New Roman"/>
          <w:color w:val="auto"/>
          <w:sz w:val="28"/>
          <w:szCs w:val="28"/>
          <w:lang w:val="pt-BR"/>
        </w:rPr>
        <w:t xml:space="preserve"> Nước </w:t>
      </w:r>
      <w:r w:rsidRPr="003B790A">
        <w:rPr>
          <w:rFonts w:ascii="Times New Roman" w:hAnsi="Times New Roman" w:cs="Times New Roman"/>
          <w:color w:val="auto"/>
          <w:sz w:val="28"/>
          <w:szCs w:val="28"/>
        </w:rPr>
        <w:t>thải phát sinh từ công đoạn làm sạch (rửa khuôn) của Giai đoạn 2;</w:t>
      </w:r>
    </w:p>
    <w:p w14:paraId="3AA581D8" w14:textId="3E16F0A5" w:rsidR="30F31578" w:rsidRPr="003B790A" w:rsidRDefault="474F8E07" w:rsidP="30F31578">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w:t>
      </w:r>
      <w:r w:rsidRPr="003B790A">
        <w:rPr>
          <w:rFonts w:ascii="Times New Roman" w:hAnsi="Times New Roman" w:cs="Times New Roman"/>
          <w:color w:val="auto"/>
          <w:sz w:val="28"/>
          <w:szCs w:val="28"/>
          <w:lang w:val="pt-BR"/>
        </w:rPr>
        <w:t xml:space="preserve">Nước </w:t>
      </w:r>
      <w:r w:rsidRPr="003B790A">
        <w:rPr>
          <w:rFonts w:ascii="Times New Roman" w:hAnsi="Times New Roman" w:cs="Times New Roman"/>
          <w:color w:val="auto"/>
          <w:sz w:val="28"/>
          <w:szCs w:val="28"/>
        </w:rPr>
        <w:t>thải phát sin</w:t>
      </w:r>
      <w:r w:rsidRPr="003B790A">
        <w:rPr>
          <w:rFonts w:ascii="Times New Roman" w:hAnsi="Times New Roman" w:cs="Times New Roman"/>
          <w:color w:val="FF0000"/>
          <w:sz w:val="28"/>
          <w:szCs w:val="28"/>
          <w:highlight w:val="yellow"/>
        </w:rPr>
        <w:t xml:space="preserve">h từ </w:t>
      </w:r>
      <w:r w:rsidR="16B72811" w:rsidRPr="003B790A">
        <w:rPr>
          <w:rFonts w:ascii="Times New Roman" w:hAnsi="Times New Roman" w:cs="Times New Roman"/>
          <w:color w:val="FF0000"/>
          <w:sz w:val="28"/>
          <w:szCs w:val="28"/>
          <w:highlight w:val="yellow"/>
        </w:rPr>
        <w:t>03</w:t>
      </w:r>
      <w:r w:rsidRPr="003B790A">
        <w:rPr>
          <w:rFonts w:ascii="Times New Roman" w:hAnsi="Times New Roman" w:cs="Times New Roman"/>
          <w:color w:val="FF0000"/>
          <w:sz w:val="28"/>
          <w:szCs w:val="28"/>
        </w:rPr>
        <w:t xml:space="preserve"> </w:t>
      </w:r>
      <w:r w:rsidRPr="003B790A">
        <w:rPr>
          <w:rFonts w:ascii="Times New Roman" w:hAnsi="Times New Roman" w:cs="Times New Roman"/>
          <w:color w:val="auto"/>
          <w:sz w:val="28"/>
          <w:szCs w:val="28"/>
        </w:rPr>
        <w:t>hệ thống xử lý khói lò nung của Giai đoạn 2;</w:t>
      </w:r>
    </w:p>
    <w:p w14:paraId="30F31F07" w14:textId="46EBB802" w:rsidR="30F31578" w:rsidRPr="003B790A" w:rsidRDefault="30F31578" w:rsidP="30F31578">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Nước thải phát sinh t</w:t>
      </w:r>
      <w:r w:rsidRPr="003B790A">
        <w:rPr>
          <w:rFonts w:ascii="Times New Roman" w:hAnsi="Times New Roman" w:cs="Times New Roman"/>
          <w:color w:val="FF0000"/>
          <w:sz w:val="28"/>
          <w:szCs w:val="28"/>
          <w:highlight w:val="yellow"/>
        </w:rPr>
        <w:t xml:space="preserve">ừ </w:t>
      </w:r>
      <w:r w:rsidR="16B72811" w:rsidRPr="003B790A">
        <w:rPr>
          <w:rFonts w:ascii="Times New Roman" w:hAnsi="Times New Roman" w:cs="Times New Roman"/>
          <w:color w:val="FF0000"/>
          <w:sz w:val="28"/>
          <w:szCs w:val="28"/>
          <w:highlight w:val="yellow"/>
        </w:rPr>
        <w:t>03</w:t>
      </w:r>
      <w:r w:rsidRPr="003B790A">
        <w:rPr>
          <w:rFonts w:ascii="Times New Roman" w:hAnsi="Times New Roman" w:cs="Times New Roman"/>
          <w:color w:val="FF0000"/>
          <w:sz w:val="28"/>
          <w:szCs w:val="28"/>
          <w:highlight w:val="yellow"/>
        </w:rPr>
        <w:t xml:space="preserve"> HTX</w:t>
      </w:r>
      <w:r w:rsidRPr="003B790A">
        <w:rPr>
          <w:rFonts w:ascii="Times New Roman" w:hAnsi="Times New Roman" w:cs="Times New Roman"/>
          <w:color w:val="auto"/>
          <w:sz w:val="28"/>
          <w:szCs w:val="28"/>
        </w:rPr>
        <w:t>L bụi từ công đoạn mài tay bằng phương pháp dập nước của Giai đoạn 2;</w:t>
      </w:r>
    </w:p>
    <w:p w14:paraId="5BB5E012" w14:textId="17D9F192" w:rsidR="00A52744" w:rsidRPr="003B790A" w:rsidRDefault="00A52744" w:rsidP="176CA823">
      <w:pPr>
        <w:spacing w:line="312" w:lineRule="auto"/>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t>+ Nước thải phát sinh từ các công đoạn tiền vệ sinh</w:t>
      </w:r>
      <w:r w:rsidRPr="003B790A">
        <w:rPr>
          <w:rFonts w:ascii="Times New Roman" w:hAnsi="Times New Roman" w:cs="Times New Roman"/>
          <w:color w:val="FF0000"/>
          <w:sz w:val="28"/>
          <w:szCs w:val="28"/>
        </w:rPr>
        <w:t xml:space="preserve"> (Rửa nước nóng; Tẩy dầu 1;  Tẩy dầu 2; Rửa nước 1,2,3)</w:t>
      </w:r>
      <w:r w:rsidRPr="003B790A">
        <w:rPr>
          <w:rFonts w:ascii="Times New Roman" w:hAnsi="Times New Roman" w:cs="Times New Roman"/>
          <w:color w:val="auto"/>
          <w:sz w:val="28"/>
          <w:szCs w:val="28"/>
        </w:rPr>
        <w:t xml:space="preserve"> trong quy trình sản xuất sản phẩm đúc có sơn</w:t>
      </w:r>
      <w:r w:rsidR="176CA823" w:rsidRPr="003B790A">
        <w:rPr>
          <w:rFonts w:ascii="Times New Roman" w:hAnsi="Times New Roman" w:cs="Times New Roman"/>
          <w:color w:val="auto"/>
          <w:sz w:val="28"/>
          <w:szCs w:val="28"/>
        </w:rPr>
        <w:t xml:space="preserve"> của Giai đoạn 2;</w:t>
      </w:r>
    </w:p>
    <w:p w14:paraId="3A962364" w14:textId="2F27D757" w:rsidR="30F31578" w:rsidRDefault="0CBD760D" w:rsidP="0CBD760D">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Nước thải phát sinh từ HTXL bụi, hơi sơn của Giai đoạn 2</w:t>
      </w:r>
      <w:r w:rsidR="00660D96">
        <w:rPr>
          <w:rFonts w:ascii="Times New Roman" w:hAnsi="Times New Roman" w:cs="Times New Roman"/>
          <w:color w:val="auto"/>
          <w:sz w:val="28"/>
          <w:szCs w:val="28"/>
        </w:rPr>
        <w:t>;</w:t>
      </w:r>
    </w:p>
    <w:p w14:paraId="30C37B7C" w14:textId="2BA542FE" w:rsidR="00660D96" w:rsidRPr="00D13C70" w:rsidRDefault="00660D96" w:rsidP="00660D96">
      <w:pPr>
        <w:spacing w:line="312" w:lineRule="auto"/>
        <w:ind w:firstLine="720"/>
        <w:jc w:val="both"/>
        <w:rPr>
          <w:rFonts w:ascii="Times New Roman" w:hAnsi="Times New Roman" w:cs="Times New Roman"/>
          <w:color w:val="EE0000"/>
          <w:sz w:val="28"/>
          <w:szCs w:val="28"/>
        </w:rPr>
      </w:pPr>
      <w:r w:rsidRPr="00D13C70">
        <w:rPr>
          <w:rFonts w:ascii="Times New Roman" w:hAnsi="Times New Roman" w:cs="Times New Roman"/>
          <w:color w:val="EE0000"/>
          <w:sz w:val="28"/>
          <w:szCs w:val="28"/>
          <w:highlight w:val="yellow"/>
        </w:rPr>
        <w:t>+ Nước thải phát sinh từ công</w:t>
      </w:r>
      <w:r w:rsidR="00D13C70" w:rsidRPr="00D13C70">
        <w:rPr>
          <w:rFonts w:ascii="Times New Roman" w:hAnsi="Times New Roman" w:cs="Times New Roman"/>
          <w:color w:val="EE0000"/>
          <w:sz w:val="28"/>
          <w:szCs w:val="28"/>
          <w:highlight w:val="yellow"/>
        </w:rPr>
        <w:t xml:space="preserve"> đoạn</w:t>
      </w:r>
      <w:r w:rsidRPr="00D13C70">
        <w:rPr>
          <w:rFonts w:ascii="Times New Roman" w:hAnsi="Times New Roman" w:cs="Times New Roman"/>
          <w:color w:val="EE0000"/>
          <w:sz w:val="28"/>
          <w:szCs w:val="28"/>
          <w:highlight w:val="yellow"/>
        </w:rPr>
        <w:t xml:space="preserve"> rửa móc treo (tẩy sơn) của Giai đoạn 2.</w:t>
      </w:r>
    </w:p>
    <w:p w14:paraId="6B61EAE1" w14:textId="4968B032" w:rsidR="002538AA" w:rsidRPr="003B790A" w:rsidRDefault="00055F6C" w:rsidP="176CA823">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Toàn bộ NTSH và NTSX phát sinh tại Giai đoạn 1 tiếp tục được thu gom </w:t>
      </w:r>
      <w:r w:rsidR="002538AA" w:rsidRPr="003B790A">
        <w:rPr>
          <w:rFonts w:ascii="Times New Roman" w:hAnsi="Times New Roman" w:cs="Times New Roman"/>
          <w:color w:val="auto"/>
          <w:sz w:val="28"/>
          <w:szCs w:val="28"/>
        </w:rPr>
        <w:t xml:space="preserve">theo đường ống dẫn về </w:t>
      </w:r>
      <w:r w:rsidRPr="003B790A">
        <w:rPr>
          <w:rFonts w:ascii="Times New Roman" w:hAnsi="Times New Roman" w:cs="Times New Roman"/>
          <w:color w:val="auto"/>
          <w:sz w:val="28"/>
          <w:szCs w:val="28"/>
        </w:rPr>
        <w:t xml:space="preserve">01 </w:t>
      </w:r>
      <w:r w:rsidR="002538AA" w:rsidRPr="003B790A">
        <w:rPr>
          <w:rFonts w:ascii="Times New Roman" w:hAnsi="Times New Roman" w:cs="Times New Roman"/>
          <w:color w:val="auto"/>
          <w:sz w:val="28"/>
          <w:szCs w:val="28"/>
        </w:rPr>
        <w:t>HTXLNT tập trung công suất 88m</w:t>
      </w:r>
      <w:r w:rsidR="002538AA" w:rsidRPr="003B790A">
        <w:rPr>
          <w:rFonts w:ascii="Times New Roman" w:hAnsi="Times New Roman" w:cs="Times New Roman"/>
          <w:color w:val="auto"/>
          <w:sz w:val="28"/>
          <w:szCs w:val="28"/>
          <w:vertAlign w:val="superscript"/>
        </w:rPr>
        <w:t>3</w:t>
      </w:r>
      <w:r w:rsidR="002538AA" w:rsidRPr="003B790A">
        <w:rPr>
          <w:rFonts w:ascii="Times New Roman" w:hAnsi="Times New Roman" w:cs="Times New Roman"/>
          <w:color w:val="auto"/>
          <w:sz w:val="28"/>
          <w:szCs w:val="28"/>
        </w:rPr>
        <w:t>/ngày</w:t>
      </w:r>
      <w:r w:rsidRPr="003B790A">
        <w:rPr>
          <w:rFonts w:ascii="Times New Roman" w:hAnsi="Times New Roman" w:cs="Times New Roman"/>
          <w:color w:val="auto"/>
          <w:sz w:val="28"/>
          <w:szCs w:val="28"/>
        </w:rPr>
        <w:t xml:space="preserve"> đã xây dựng</w:t>
      </w:r>
      <w:r w:rsidR="002538AA" w:rsidRPr="003B790A">
        <w:rPr>
          <w:rFonts w:ascii="Times New Roman" w:hAnsi="Times New Roman" w:cs="Times New Roman"/>
          <w:color w:val="auto"/>
          <w:sz w:val="28"/>
          <w:szCs w:val="28"/>
        </w:rPr>
        <w:t xml:space="preserve"> của </w:t>
      </w:r>
      <w:r w:rsidR="000C1CD4" w:rsidRPr="003B790A">
        <w:rPr>
          <w:rFonts w:ascii="Times New Roman" w:hAnsi="Times New Roman" w:cs="Times New Roman"/>
          <w:color w:val="auto"/>
          <w:sz w:val="28"/>
          <w:szCs w:val="28"/>
        </w:rPr>
        <w:t>cơ sở</w:t>
      </w:r>
      <w:r w:rsidR="002538AA" w:rsidRPr="003B790A">
        <w:rPr>
          <w:rFonts w:ascii="Times New Roman" w:hAnsi="Times New Roman" w:cs="Times New Roman"/>
          <w:color w:val="auto"/>
          <w:sz w:val="28"/>
          <w:szCs w:val="28"/>
        </w:rPr>
        <w:t>, để xử lý đạt Tiêu chuẩn KCN Phố Nối A trước khi đấu nối vào HTXLNT tập trung của KCN.</w:t>
      </w:r>
    </w:p>
    <w:p w14:paraId="567654CC" w14:textId="63340F5B" w:rsidR="176CA823" w:rsidRPr="003B790A" w:rsidRDefault="176CA823" w:rsidP="176CA823">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Toàn bộ NTSH và NTSX phát sinh tại Giai đoạn 2 tiếp tục được thu gom theo đường ống dẫn về 01 HTXLNT tập trung công suất</w:t>
      </w:r>
      <w:r w:rsidRPr="003B790A">
        <w:rPr>
          <w:rFonts w:ascii="Times New Roman" w:hAnsi="Times New Roman" w:cs="Times New Roman"/>
          <w:color w:val="FF0000"/>
          <w:sz w:val="28"/>
          <w:szCs w:val="28"/>
        </w:rPr>
        <w:t xml:space="preserve"> </w:t>
      </w:r>
      <w:r w:rsidR="00770369" w:rsidRPr="003B790A">
        <w:rPr>
          <w:rFonts w:ascii="Times New Roman" w:hAnsi="Times New Roman" w:cs="Times New Roman"/>
          <w:color w:val="FF0000"/>
          <w:sz w:val="28"/>
          <w:szCs w:val="28"/>
          <w:highlight w:val="yellow"/>
        </w:rPr>
        <w:t>9</w:t>
      </w:r>
      <w:r w:rsidRPr="003B790A">
        <w:rPr>
          <w:rFonts w:ascii="Times New Roman" w:hAnsi="Times New Roman" w:cs="Times New Roman"/>
          <w:color w:val="FF0000"/>
          <w:sz w:val="28"/>
          <w:szCs w:val="28"/>
          <w:highlight w:val="yellow"/>
        </w:rPr>
        <w:t>8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/ngày</w:t>
      </w:r>
      <w:r w:rsidRPr="003B790A">
        <w:rPr>
          <w:rFonts w:ascii="Times New Roman" w:hAnsi="Times New Roman" w:cs="Times New Roman"/>
          <w:color w:val="auto"/>
          <w:sz w:val="28"/>
          <w:szCs w:val="28"/>
        </w:rPr>
        <w:t xml:space="preserve"> sẽ xây mới của </w:t>
      </w:r>
      <w:r w:rsidR="000C1CD4"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để xử lý đạt Tiêu chuẩn KCN Phố Nối A trước khi đấu nối vào HTXLNT tập trung của KCN.</w:t>
      </w:r>
    </w:p>
    <w:p w14:paraId="45C1D80D" w14:textId="35105EC5" w:rsidR="176CA823" w:rsidRPr="003B790A" w:rsidRDefault="30F31578" w:rsidP="176CA823">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Nước thải sản xuất phát sinh từ các công đoạn tiền vệ sinh trong QTSX sản phẩm đúc có sơn được thu gom theo đường ống dẫn về 01 HTXL NTSX công suất 24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/ngày.</w:t>
      </w:r>
    </w:p>
    <w:p w14:paraId="2A59206C" w14:textId="1A9CB594" w:rsidR="30F31578" w:rsidRPr="003B790A" w:rsidRDefault="30F31578" w:rsidP="30F31578">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Nước thải phát sinh từ HTXL bụi, hơi sơn </w:t>
      </w:r>
      <w:r w:rsidR="00D13C70" w:rsidRPr="00D13C70">
        <w:rPr>
          <w:rFonts w:ascii="Times New Roman" w:hAnsi="Times New Roman" w:cs="Times New Roman"/>
          <w:color w:val="EE0000"/>
          <w:sz w:val="28"/>
          <w:szCs w:val="28"/>
          <w:highlight w:val="yellow"/>
        </w:rPr>
        <w:t xml:space="preserve">và </w:t>
      </w:r>
      <w:r w:rsidR="00D13C70">
        <w:rPr>
          <w:rFonts w:ascii="Times New Roman" w:hAnsi="Times New Roman" w:cs="Times New Roman"/>
          <w:color w:val="EE0000"/>
          <w:sz w:val="28"/>
          <w:szCs w:val="28"/>
          <w:highlight w:val="yellow"/>
        </w:rPr>
        <w:t xml:space="preserve">nước thải </w:t>
      </w:r>
      <w:r w:rsidR="00D13C70" w:rsidRPr="00D13C70">
        <w:rPr>
          <w:rFonts w:ascii="Times New Roman" w:hAnsi="Times New Roman" w:cs="Times New Roman"/>
          <w:color w:val="EE0000"/>
          <w:sz w:val="28"/>
          <w:szCs w:val="28"/>
          <w:highlight w:val="yellow"/>
        </w:rPr>
        <w:t xml:space="preserve">từ công đoạn rửa móc treo (tẩy sơn) </w:t>
      </w:r>
      <w:r w:rsidRPr="00D13C70">
        <w:rPr>
          <w:rFonts w:ascii="Times New Roman" w:hAnsi="Times New Roman" w:cs="Times New Roman"/>
          <w:color w:val="EE0000"/>
          <w:sz w:val="28"/>
          <w:szCs w:val="28"/>
          <w:highlight w:val="yellow"/>
        </w:rPr>
        <w:t>của Giai đoạn</w:t>
      </w:r>
      <w:r w:rsidRPr="00D13C70">
        <w:rPr>
          <w:rFonts w:ascii="Times New Roman" w:hAnsi="Times New Roman" w:cs="Times New Roman"/>
          <w:color w:val="EE0000"/>
          <w:sz w:val="28"/>
          <w:szCs w:val="28"/>
        </w:rPr>
        <w:t xml:space="preserve"> </w:t>
      </w:r>
      <w:r w:rsidRPr="003B790A">
        <w:rPr>
          <w:rFonts w:ascii="Times New Roman" w:hAnsi="Times New Roman" w:cs="Times New Roman"/>
          <w:color w:val="auto"/>
          <w:sz w:val="28"/>
          <w:szCs w:val="28"/>
        </w:rPr>
        <w:t>2 được thu gom, quản lý và thuê xử lý như đối với chất thải nguy hại.</w:t>
      </w:r>
    </w:p>
    <w:bookmarkEnd w:id="480"/>
    <w:p w14:paraId="267C9980" w14:textId="1E7AC0E3" w:rsidR="0039686C" w:rsidRPr="003B790A" w:rsidRDefault="30F31578" w:rsidP="30F31578">
      <w:pPr>
        <w:spacing w:line="312" w:lineRule="auto"/>
        <w:ind w:firstLine="720"/>
        <w:jc w:val="both"/>
        <w:rPr>
          <w:rFonts w:ascii="Times New Roman" w:hAnsi="Times New Roman" w:cs="Times New Roman"/>
          <w:i/>
          <w:iCs/>
          <w:color w:val="auto"/>
          <w:sz w:val="28"/>
          <w:szCs w:val="28"/>
        </w:rPr>
      </w:pPr>
      <w:r w:rsidRPr="003B790A">
        <w:rPr>
          <w:rFonts w:ascii="Times New Roman" w:hAnsi="Times New Roman" w:cs="Times New Roman"/>
          <w:i/>
          <w:iCs/>
          <w:color w:val="auto"/>
          <w:sz w:val="28"/>
          <w:szCs w:val="28"/>
        </w:rPr>
        <w:t>* Hệ thống thu gom và thoát nước thải sinh hoạt</w:t>
      </w:r>
    </w:p>
    <w:p w14:paraId="15197C60" w14:textId="49389B8E" w:rsidR="002723A1" w:rsidRPr="003B790A" w:rsidRDefault="0CBD760D" w:rsidP="30F31578">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Đối với NTSH phát sinh tại Giai đoạn 1: Chủ cơ sở đã xây dựng xong hệ thống thu gom nước thải sinh hoạt được xây dựng ngầm bằng hệ thống đường ống PVC D200 đảm bảo thu gom toàn bộ lượng nước thải sinh hoạt từ các bể tự hoại, khu vực rửa tay về Hệ thống thu gom, xử lý nước thải tập trung số 01 công suất 88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 xml:space="preserve">/ngày của </w:t>
      </w:r>
      <w:r w:rsidR="000C1CD4"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để xử lý đạt Tiêu chuẩn KCN Phố Nối A. Nước thải sau khi xử lý xong sẽ theo đường ống PVC D100 (Nước thải sau xử lý của HTXLNT tập trung số 01 và HTXLNT tập trung số 02 được thoát chung qua 01 đường ống PVC D100) thoát vào HTXLNT tập trung của KCN Phố Nối A qua 01 điểm đấu nối nước thải nằm trên đường E3.</w:t>
      </w:r>
    </w:p>
    <w:p w14:paraId="528B5ACE" w14:textId="78B2FC29" w:rsidR="30F31578" w:rsidRPr="003B790A" w:rsidRDefault="0CBD760D" w:rsidP="0CBD760D">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Đối với NTSH phát sinh tại Giai đoạn 2: Chủ cơ sở sẽ xây ngầm 01 hệ thống thu gom nước thải sinh hoạt mới bằng hệ thống đường ống PVC D200 đảm bảo thu gom toàn bộ lượng nước thải sinh hoạt từ các nhà vệ sinh, khu vực rửa tay về Hệ thống thu gom, xử lý nước thải tập trung số </w:t>
      </w:r>
      <w:r w:rsidRPr="003B790A">
        <w:rPr>
          <w:rFonts w:ascii="Times New Roman" w:hAnsi="Times New Roman" w:cs="Times New Roman"/>
          <w:color w:val="FF0000"/>
          <w:sz w:val="28"/>
          <w:szCs w:val="28"/>
          <w:highlight w:val="yellow"/>
        </w:rPr>
        <w:t xml:space="preserve">02 công suất </w:t>
      </w:r>
      <w:r w:rsidR="00770369" w:rsidRPr="003B790A">
        <w:rPr>
          <w:rFonts w:ascii="Times New Roman" w:hAnsi="Times New Roman" w:cs="Times New Roman"/>
          <w:color w:val="FF0000"/>
          <w:sz w:val="28"/>
          <w:szCs w:val="28"/>
          <w:highlight w:val="yellow"/>
        </w:rPr>
        <w:t>9</w:t>
      </w:r>
      <w:r w:rsidRPr="003B790A">
        <w:rPr>
          <w:rFonts w:ascii="Times New Roman" w:hAnsi="Times New Roman" w:cs="Times New Roman"/>
          <w:color w:val="FF0000"/>
          <w:sz w:val="28"/>
          <w:szCs w:val="28"/>
          <w:highlight w:val="yellow"/>
        </w:rPr>
        <w:t>8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/ngày</w:t>
      </w:r>
      <w:r w:rsidRPr="003B790A">
        <w:rPr>
          <w:rFonts w:ascii="Times New Roman" w:hAnsi="Times New Roman" w:cs="Times New Roman"/>
          <w:color w:val="FF0000"/>
          <w:sz w:val="28"/>
          <w:szCs w:val="28"/>
        </w:rPr>
        <w:t xml:space="preserve"> </w:t>
      </w:r>
      <w:r w:rsidRPr="003B790A">
        <w:rPr>
          <w:rFonts w:ascii="Times New Roman" w:hAnsi="Times New Roman" w:cs="Times New Roman"/>
          <w:color w:val="auto"/>
          <w:sz w:val="28"/>
          <w:szCs w:val="28"/>
        </w:rPr>
        <w:t>của cơ sở để xử lý đạt Tiêu chuẩn KCN Phố Nối A. Nước thải sau khi xử lý xong sẽ theo đường ống PVC D100 (Nước thải sau xử lý của HTXLNT tập trung số 01 và HTXLNT tập trung số 02 được thoát chung qua 01 đường ống PVC D100) thoát vào HTXLNT tập trung của KCN Phố Nối A qua 01 điểm đấu nối nước thải nằm trên đường E3.</w:t>
      </w:r>
    </w:p>
    <w:p w14:paraId="60DDA9FD" w14:textId="74CE1151" w:rsidR="0CBD760D" w:rsidRPr="003B790A" w:rsidRDefault="0CBD760D" w:rsidP="0CBD760D">
      <w:pPr>
        <w:spacing w:line="312" w:lineRule="auto"/>
        <w:ind w:firstLine="720"/>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Chiều dài từng tuyến thu gom và thoát nước thải sinh hoạt của </w:t>
      </w:r>
      <w:r w:rsidR="000C1CD4"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như 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4739"/>
        <w:gridCol w:w="2268"/>
        <w:gridCol w:w="1813"/>
      </w:tblGrid>
      <w:tr w:rsidR="00B15F28" w:rsidRPr="003B790A" w14:paraId="4713E0DE" w14:textId="77777777" w:rsidTr="00903FC8">
        <w:trPr>
          <w:trHeight w:val="300"/>
        </w:trPr>
        <w:tc>
          <w:tcPr>
            <w:tcW w:w="756" w:type="dxa"/>
            <w:vAlign w:val="center"/>
          </w:tcPr>
          <w:p w14:paraId="76C8460C" w14:textId="77777777" w:rsidR="0CBD760D" w:rsidRPr="003B790A" w:rsidRDefault="0CBD760D" w:rsidP="0CBD760D">
            <w:pPr>
              <w:spacing w:line="312" w:lineRule="auto"/>
              <w:jc w:val="center"/>
              <w:rPr>
                <w:rFonts w:ascii="Times New Roman" w:hAnsi="Times New Roman" w:cs="Times New Roman"/>
                <w:b/>
                <w:bCs/>
                <w:color w:val="auto"/>
              </w:rPr>
            </w:pPr>
            <w:r w:rsidRPr="003B790A">
              <w:rPr>
                <w:rFonts w:ascii="Times New Roman" w:hAnsi="Times New Roman" w:cs="Times New Roman"/>
                <w:b/>
                <w:bCs/>
                <w:color w:val="auto"/>
              </w:rPr>
              <w:t>STT</w:t>
            </w:r>
          </w:p>
        </w:tc>
        <w:tc>
          <w:tcPr>
            <w:tcW w:w="4739" w:type="dxa"/>
            <w:vAlign w:val="center"/>
          </w:tcPr>
          <w:p w14:paraId="0E2BB16A" w14:textId="77777777" w:rsidR="0CBD760D" w:rsidRPr="003B790A" w:rsidRDefault="0CBD760D" w:rsidP="0CBD760D">
            <w:pPr>
              <w:spacing w:line="312" w:lineRule="auto"/>
              <w:jc w:val="center"/>
              <w:rPr>
                <w:rFonts w:ascii="Times New Roman" w:hAnsi="Times New Roman" w:cs="Times New Roman"/>
                <w:b/>
                <w:bCs/>
                <w:color w:val="auto"/>
              </w:rPr>
            </w:pPr>
            <w:r w:rsidRPr="003B790A">
              <w:rPr>
                <w:rFonts w:ascii="Times New Roman" w:hAnsi="Times New Roman" w:cs="Times New Roman"/>
                <w:b/>
                <w:bCs/>
                <w:color w:val="auto"/>
              </w:rPr>
              <w:t>Tuyến thu gom</w:t>
            </w:r>
          </w:p>
        </w:tc>
        <w:tc>
          <w:tcPr>
            <w:tcW w:w="2268" w:type="dxa"/>
            <w:vAlign w:val="center"/>
          </w:tcPr>
          <w:p w14:paraId="4CBE8E22" w14:textId="77777777" w:rsidR="0CBD760D" w:rsidRPr="003B790A" w:rsidRDefault="0CBD760D" w:rsidP="0CBD760D">
            <w:pPr>
              <w:spacing w:line="312" w:lineRule="auto"/>
              <w:jc w:val="center"/>
              <w:rPr>
                <w:rFonts w:ascii="Times New Roman" w:hAnsi="Times New Roman" w:cs="Times New Roman"/>
                <w:b/>
                <w:bCs/>
                <w:color w:val="auto"/>
              </w:rPr>
            </w:pPr>
            <w:r w:rsidRPr="003B790A">
              <w:rPr>
                <w:rFonts w:ascii="Times New Roman" w:hAnsi="Times New Roman" w:cs="Times New Roman"/>
                <w:b/>
                <w:bCs/>
                <w:color w:val="auto"/>
              </w:rPr>
              <w:t>Kết cấu đường ống</w:t>
            </w:r>
          </w:p>
        </w:tc>
        <w:tc>
          <w:tcPr>
            <w:tcW w:w="1813" w:type="dxa"/>
            <w:vAlign w:val="center"/>
          </w:tcPr>
          <w:p w14:paraId="3A49045D" w14:textId="77777777" w:rsidR="0CBD760D" w:rsidRPr="003B790A" w:rsidRDefault="0CBD760D" w:rsidP="0CBD760D">
            <w:pPr>
              <w:spacing w:line="312" w:lineRule="auto"/>
              <w:jc w:val="center"/>
              <w:rPr>
                <w:rFonts w:ascii="Times New Roman" w:hAnsi="Times New Roman" w:cs="Times New Roman"/>
                <w:b/>
                <w:bCs/>
                <w:color w:val="auto"/>
              </w:rPr>
            </w:pPr>
            <w:r w:rsidRPr="003B790A">
              <w:rPr>
                <w:rFonts w:ascii="Times New Roman" w:hAnsi="Times New Roman" w:cs="Times New Roman"/>
                <w:b/>
                <w:bCs/>
                <w:color w:val="auto"/>
              </w:rPr>
              <w:t>Chiều dài (m)</w:t>
            </w:r>
          </w:p>
        </w:tc>
      </w:tr>
      <w:tr w:rsidR="00B15F28" w:rsidRPr="003B790A" w14:paraId="44A386BC" w14:textId="77777777" w:rsidTr="00903FC8">
        <w:trPr>
          <w:trHeight w:val="300"/>
        </w:trPr>
        <w:tc>
          <w:tcPr>
            <w:tcW w:w="756" w:type="dxa"/>
            <w:vAlign w:val="center"/>
          </w:tcPr>
          <w:p w14:paraId="132D4218" w14:textId="77777777" w:rsidR="0CBD760D" w:rsidRPr="003B790A" w:rsidRDefault="0CBD760D" w:rsidP="0CBD760D">
            <w:pPr>
              <w:spacing w:line="312" w:lineRule="auto"/>
              <w:jc w:val="center"/>
              <w:rPr>
                <w:rFonts w:ascii="Times New Roman" w:hAnsi="Times New Roman" w:cs="Times New Roman"/>
                <w:color w:val="auto"/>
              </w:rPr>
            </w:pPr>
            <w:r w:rsidRPr="003B790A">
              <w:rPr>
                <w:rFonts w:ascii="Times New Roman" w:hAnsi="Times New Roman" w:cs="Times New Roman"/>
                <w:color w:val="auto"/>
              </w:rPr>
              <w:t>1</w:t>
            </w:r>
          </w:p>
        </w:tc>
        <w:tc>
          <w:tcPr>
            <w:tcW w:w="4739" w:type="dxa"/>
            <w:vAlign w:val="center"/>
          </w:tcPr>
          <w:p w14:paraId="3646DE7A" w14:textId="1F6D1FD7" w:rsidR="0CBD760D" w:rsidRPr="003B790A" w:rsidRDefault="0CBD760D" w:rsidP="0CBD760D">
            <w:pPr>
              <w:spacing w:line="312" w:lineRule="auto"/>
              <w:jc w:val="both"/>
              <w:rPr>
                <w:rFonts w:ascii="Times New Roman" w:hAnsi="Times New Roman" w:cs="Times New Roman"/>
                <w:color w:val="auto"/>
              </w:rPr>
            </w:pPr>
            <w:r w:rsidRPr="003B790A">
              <w:rPr>
                <w:rFonts w:ascii="Times New Roman" w:hAnsi="Times New Roman" w:cs="Times New Roman"/>
                <w:color w:val="auto"/>
              </w:rPr>
              <w:t>Đường ống gom NTSH từ điểm phát sinh đến HTXLNT tập trung số 01 công suất 88 m</w:t>
            </w:r>
            <w:r w:rsidRPr="003B790A">
              <w:rPr>
                <w:rFonts w:ascii="Times New Roman" w:hAnsi="Times New Roman" w:cs="Times New Roman"/>
                <w:color w:val="auto"/>
                <w:vertAlign w:val="superscript"/>
              </w:rPr>
              <w:t>3</w:t>
            </w:r>
            <w:r w:rsidRPr="003B790A">
              <w:rPr>
                <w:rFonts w:ascii="Times New Roman" w:hAnsi="Times New Roman" w:cs="Times New Roman"/>
                <w:color w:val="auto"/>
              </w:rPr>
              <w:t>/ngày</w:t>
            </w:r>
          </w:p>
        </w:tc>
        <w:tc>
          <w:tcPr>
            <w:tcW w:w="2268" w:type="dxa"/>
            <w:vAlign w:val="center"/>
          </w:tcPr>
          <w:p w14:paraId="698CD1DB" w14:textId="77777777" w:rsidR="0CBD760D" w:rsidRPr="003B790A" w:rsidRDefault="0CBD760D" w:rsidP="0CBD760D">
            <w:pPr>
              <w:spacing w:line="312" w:lineRule="auto"/>
              <w:jc w:val="center"/>
              <w:rPr>
                <w:rFonts w:ascii="Times New Roman" w:hAnsi="Times New Roman" w:cs="Times New Roman"/>
                <w:color w:val="auto"/>
              </w:rPr>
            </w:pPr>
            <w:r w:rsidRPr="003B790A">
              <w:rPr>
                <w:rFonts w:ascii="Times New Roman" w:hAnsi="Times New Roman" w:cs="Times New Roman"/>
                <w:color w:val="auto"/>
              </w:rPr>
              <w:t>PVC D200</w:t>
            </w:r>
          </w:p>
        </w:tc>
        <w:tc>
          <w:tcPr>
            <w:tcW w:w="1813" w:type="dxa"/>
            <w:vAlign w:val="center"/>
          </w:tcPr>
          <w:p w14:paraId="57956E6B" w14:textId="77777777" w:rsidR="0CBD760D" w:rsidRPr="003B790A" w:rsidRDefault="0CBD760D" w:rsidP="0CBD760D">
            <w:pPr>
              <w:spacing w:line="312" w:lineRule="auto"/>
              <w:jc w:val="center"/>
              <w:rPr>
                <w:rFonts w:ascii="Times New Roman" w:hAnsi="Times New Roman" w:cs="Times New Roman"/>
                <w:color w:val="auto"/>
              </w:rPr>
            </w:pPr>
            <w:r w:rsidRPr="003B790A">
              <w:rPr>
                <w:rFonts w:ascii="Times New Roman" w:hAnsi="Times New Roman" w:cs="Times New Roman"/>
                <w:color w:val="auto"/>
              </w:rPr>
              <w:t>690</w:t>
            </w:r>
          </w:p>
        </w:tc>
      </w:tr>
      <w:tr w:rsidR="00B15F28" w:rsidRPr="003B790A" w14:paraId="3CBB2ACE" w14:textId="77777777" w:rsidTr="00903FC8">
        <w:trPr>
          <w:trHeight w:val="300"/>
        </w:trPr>
        <w:tc>
          <w:tcPr>
            <w:tcW w:w="756" w:type="dxa"/>
            <w:vAlign w:val="center"/>
          </w:tcPr>
          <w:p w14:paraId="6D084314" w14:textId="4D718DAF" w:rsidR="0CBD760D" w:rsidRPr="003B790A" w:rsidRDefault="0CBD760D" w:rsidP="0CBD760D">
            <w:pPr>
              <w:spacing w:line="312" w:lineRule="auto"/>
              <w:jc w:val="center"/>
              <w:rPr>
                <w:rFonts w:ascii="Times New Roman" w:hAnsi="Times New Roman" w:cs="Times New Roman"/>
                <w:color w:val="auto"/>
              </w:rPr>
            </w:pPr>
            <w:r w:rsidRPr="003B790A">
              <w:rPr>
                <w:rFonts w:ascii="Times New Roman" w:hAnsi="Times New Roman" w:cs="Times New Roman"/>
                <w:color w:val="auto"/>
              </w:rPr>
              <w:t>2</w:t>
            </w:r>
          </w:p>
        </w:tc>
        <w:tc>
          <w:tcPr>
            <w:tcW w:w="4739" w:type="dxa"/>
            <w:vAlign w:val="center"/>
          </w:tcPr>
          <w:p w14:paraId="0FF48C13" w14:textId="003D77AA" w:rsidR="0CBD760D" w:rsidRPr="003B790A" w:rsidRDefault="0CBD760D" w:rsidP="0CBD760D">
            <w:pPr>
              <w:spacing w:line="312" w:lineRule="auto"/>
              <w:jc w:val="both"/>
              <w:rPr>
                <w:rFonts w:ascii="Times New Roman" w:hAnsi="Times New Roman" w:cs="Times New Roman"/>
                <w:color w:val="auto"/>
              </w:rPr>
            </w:pPr>
            <w:r w:rsidRPr="003B790A">
              <w:rPr>
                <w:rFonts w:ascii="Times New Roman" w:hAnsi="Times New Roman" w:cs="Times New Roman"/>
                <w:color w:val="auto"/>
              </w:rPr>
              <w:t xml:space="preserve">Đường ống gom NTSH từ điểm phát sinh đến HTXLNT tập trung số 01 công suất </w:t>
            </w:r>
            <w:r w:rsidR="00770369" w:rsidRPr="003B790A">
              <w:rPr>
                <w:rFonts w:ascii="Times New Roman" w:hAnsi="Times New Roman" w:cs="Times New Roman"/>
                <w:color w:val="auto"/>
              </w:rPr>
              <w:t>9</w:t>
            </w:r>
            <w:r w:rsidRPr="003B790A">
              <w:rPr>
                <w:rFonts w:ascii="Times New Roman" w:hAnsi="Times New Roman" w:cs="Times New Roman"/>
                <w:color w:val="auto"/>
              </w:rPr>
              <w:t>8 m</w:t>
            </w:r>
            <w:r w:rsidRPr="003B790A">
              <w:rPr>
                <w:rFonts w:ascii="Times New Roman" w:hAnsi="Times New Roman" w:cs="Times New Roman"/>
                <w:color w:val="auto"/>
                <w:vertAlign w:val="superscript"/>
              </w:rPr>
              <w:t>3</w:t>
            </w:r>
            <w:r w:rsidRPr="003B790A">
              <w:rPr>
                <w:rFonts w:ascii="Times New Roman" w:hAnsi="Times New Roman" w:cs="Times New Roman"/>
                <w:color w:val="auto"/>
              </w:rPr>
              <w:t>/ngày</w:t>
            </w:r>
          </w:p>
        </w:tc>
        <w:tc>
          <w:tcPr>
            <w:tcW w:w="2268" w:type="dxa"/>
            <w:vAlign w:val="center"/>
          </w:tcPr>
          <w:p w14:paraId="256F6AFD" w14:textId="77777777" w:rsidR="0CBD760D" w:rsidRPr="003B790A" w:rsidRDefault="0CBD760D" w:rsidP="0CBD760D">
            <w:pPr>
              <w:spacing w:line="312" w:lineRule="auto"/>
              <w:jc w:val="center"/>
              <w:rPr>
                <w:rFonts w:ascii="Times New Roman" w:hAnsi="Times New Roman" w:cs="Times New Roman"/>
                <w:color w:val="auto"/>
              </w:rPr>
            </w:pPr>
            <w:r w:rsidRPr="003B790A">
              <w:rPr>
                <w:rFonts w:ascii="Times New Roman" w:hAnsi="Times New Roman" w:cs="Times New Roman"/>
                <w:color w:val="auto"/>
              </w:rPr>
              <w:t>PVC D200</w:t>
            </w:r>
          </w:p>
        </w:tc>
        <w:tc>
          <w:tcPr>
            <w:tcW w:w="1813" w:type="dxa"/>
            <w:vAlign w:val="center"/>
          </w:tcPr>
          <w:p w14:paraId="0E5B35AD" w14:textId="3290037D" w:rsidR="0CBD760D" w:rsidRPr="003B790A" w:rsidRDefault="0CBD760D" w:rsidP="0CBD760D">
            <w:pPr>
              <w:spacing w:line="312" w:lineRule="auto"/>
              <w:jc w:val="center"/>
              <w:rPr>
                <w:rFonts w:ascii="Times New Roman" w:hAnsi="Times New Roman" w:cs="Times New Roman"/>
                <w:color w:val="auto"/>
              </w:rPr>
            </w:pPr>
            <w:r w:rsidRPr="003B790A">
              <w:rPr>
                <w:rFonts w:ascii="Times New Roman" w:hAnsi="Times New Roman" w:cs="Times New Roman"/>
                <w:color w:val="auto"/>
              </w:rPr>
              <w:t>415</w:t>
            </w:r>
          </w:p>
        </w:tc>
      </w:tr>
      <w:tr w:rsidR="00B15F28" w:rsidRPr="003B790A" w14:paraId="1F31F8C1" w14:textId="77777777" w:rsidTr="00903FC8">
        <w:trPr>
          <w:trHeight w:val="300"/>
        </w:trPr>
        <w:tc>
          <w:tcPr>
            <w:tcW w:w="756" w:type="dxa"/>
            <w:vAlign w:val="center"/>
          </w:tcPr>
          <w:p w14:paraId="4B373631" w14:textId="56692740" w:rsidR="0CBD760D" w:rsidRPr="003B790A" w:rsidRDefault="0CBD760D" w:rsidP="0CBD760D">
            <w:pPr>
              <w:spacing w:line="312" w:lineRule="auto"/>
              <w:jc w:val="center"/>
              <w:rPr>
                <w:rFonts w:ascii="Times New Roman" w:hAnsi="Times New Roman" w:cs="Times New Roman"/>
                <w:color w:val="auto"/>
              </w:rPr>
            </w:pPr>
            <w:r w:rsidRPr="003B790A">
              <w:rPr>
                <w:rFonts w:ascii="Times New Roman" w:hAnsi="Times New Roman" w:cs="Times New Roman"/>
                <w:color w:val="auto"/>
              </w:rPr>
              <w:t>3</w:t>
            </w:r>
          </w:p>
        </w:tc>
        <w:tc>
          <w:tcPr>
            <w:tcW w:w="4739" w:type="dxa"/>
            <w:vAlign w:val="center"/>
          </w:tcPr>
          <w:p w14:paraId="259EAD01" w14:textId="2CE6AA7A" w:rsidR="0CBD760D" w:rsidRPr="003B790A" w:rsidRDefault="0CBD760D" w:rsidP="0CBD760D">
            <w:pPr>
              <w:spacing w:line="312" w:lineRule="auto"/>
              <w:jc w:val="both"/>
              <w:rPr>
                <w:rFonts w:ascii="Times New Roman" w:hAnsi="Times New Roman" w:cs="Times New Roman"/>
                <w:color w:val="auto"/>
              </w:rPr>
            </w:pPr>
            <w:r w:rsidRPr="003B790A">
              <w:rPr>
                <w:rFonts w:ascii="Times New Roman" w:hAnsi="Times New Roman" w:cs="Times New Roman"/>
                <w:color w:val="auto"/>
              </w:rPr>
              <w:t>Đường ống từ HTXLNT tập trung đến điểm đấu nối với KCN (Nước thải sau HTXLNT tập trung số 01 và Nước thải sau HTXLNT tập trung số 02 được thoát chung ra điểm đấu nối qua 01 đường ống)</w:t>
            </w:r>
          </w:p>
        </w:tc>
        <w:tc>
          <w:tcPr>
            <w:tcW w:w="2268" w:type="dxa"/>
            <w:vAlign w:val="center"/>
          </w:tcPr>
          <w:p w14:paraId="108C1C9F" w14:textId="77777777" w:rsidR="0CBD760D" w:rsidRPr="003B790A" w:rsidRDefault="0CBD760D" w:rsidP="0CBD760D">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rPr>
              <w:t>PVC D</w:t>
            </w:r>
            <w:r w:rsidRPr="003B790A">
              <w:rPr>
                <w:rFonts w:ascii="Times New Roman" w:hAnsi="Times New Roman" w:cs="Times New Roman"/>
                <w:color w:val="auto"/>
                <w:lang w:val="en-US"/>
              </w:rPr>
              <w:t>100</w:t>
            </w:r>
          </w:p>
        </w:tc>
        <w:tc>
          <w:tcPr>
            <w:tcW w:w="1813" w:type="dxa"/>
            <w:vAlign w:val="center"/>
          </w:tcPr>
          <w:p w14:paraId="11EEECC5" w14:textId="77777777" w:rsidR="0CBD760D" w:rsidRPr="003B790A" w:rsidRDefault="0CBD760D" w:rsidP="0CBD760D">
            <w:pPr>
              <w:spacing w:line="312" w:lineRule="auto"/>
              <w:jc w:val="center"/>
              <w:rPr>
                <w:rFonts w:ascii="Times New Roman" w:hAnsi="Times New Roman" w:cs="Times New Roman"/>
                <w:color w:val="auto"/>
              </w:rPr>
            </w:pPr>
            <w:r w:rsidRPr="003B790A">
              <w:rPr>
                <w:rFonts w:ascii="Times New Roman" w:hAnsi="Times New Roman" w:cs="Times New Roman"/>
                <w:color w:val="auto"/>
              </w:rPr>
              <w:t>300</w:t>
            </w:r>
          </w:p>
        </w:tc>
      </w:tr>
    </w:tbl>
    <w:p w14:paraId="1BEC3ED1" w14:textId="77777777" w:rsidR="0039686C" w:rsidRPr="003B790A" w:rsidRDefault="0039686C" w:rsidP="00A217BA">
      <w:pPr>
        <w:spacing w:line="312" w:lineRule="auto"/>
        <w:ind w:firstLine="720"/>
        <w:jc w:val="both"/>
        <w:rPr>
          <w:rFonts w:ascii="Times New Roman" w:hAnsi="Times New Roman" w:cs="Times New Roman"/>
          <w:bCs/>
          <w:i/>
          <w:color w:val="auto"/>
          <w:sz w:val="28"/>
          <w:szCs w:val="28"/>
        </w:rPr>
      </w:pPr>
      <w:r w:rsidRPr="003B790A">
        <w:rPr>
          <w:rFonts w:ascii="Times New Roman" w:hAnsi="Times New Roman" w:cs="Times New Roman"/>
          <w:bCs/>
          <w:i/>
          <w:color w:val="auto"/>
          <w:sz w:val="28"/>
          <w:szCs w:val="28"/>
        </w:rPr>
        <w:t>* Hệ thống thu gom và thoát nước thải sản xuất</w:t>
      </w:r>
    </w:p>
    <w:p w14:paraId="4E4DC632" w14:textId="19B93E3F" w:rsidR="002723A1" w:rsidRPr="003B790A" w:rsidRDefault="64585BBD" w:rsidP="16B72811">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Hiện tại cơ sở mới chỉ tiến hành đầu tư 01 HTXLNT tập trung số 01 công suất 88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/ngày (dùng để xử lý chung cho cả NTSH và NTSX của Giai đoạn 1). Khi tăng quy mô công suất và thực hiện thêm mục tiêu sơn thì cơ sở sẽ đầu tư thêm 02 HTXLNT. Trong đó:</w:t>
      </w:r>
      <w:r w:rsidR="16B72811" w:rsidRPr="003B790A">
        <w:rPr>
          <w:rFonts w:ascii="Times New Roman" w:hAnsi="Times New Roman" w:cs="Times New Roman"/>
          <w:color w:val="auto"/>
          <w:sz w:val="28"/>
          <w:szCs w:val="28"/>
        </w:rPr>
        <w:t xml:space="preserve"> </w:t>
      </w:r>
    </w:p>
    <w:p w14:paraId="59BC9AFC" w14:textId="1E7D725F" w:rsidR="002723A1" w:rsidRPr="003B790A" w:rsidRDefault="16B72811" w:rsidP="16B72811">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w:t>
      </w:r>
      <w:r w:rsidR="64585BBD" w:rsidRPr="003B790A">
        <w:rPr>
          <w:rFonts w:ascii="Times New Roman" w:hAnsi="Times New Roman" w:cs="Times New Roman"/>
          <w:color w:val="auto"/>
          <w:sz w:val="28"/>
          <w:szCs w:val="28"/>
        </w:rPr>
        <w:t xml:space="preserve"> 01 HTXLNT tập trung số 02 công suất </w:t>
      </w:r>
      <w:r w:rsidR="00236D51" w:rsidRPr="003B790A">
        <w:rPr>
          <w:rFonts w:ascii="Times New Roman" w:hAnsi="Times New Roman" w:cs="Times New Roman"/>
          <w:color w:val="auto"/>
          <w:sz w:val="28"/>
          <w:szCs w:val="28"/>
        </w:rPr>
        <w:t>9</w:t>
      </w:r>
      <w:r w:rsidR="64585BBD" w:rsidRPr="003B790A">
        <w:rPr>
          <w:rFonts w:ascii="Times New Roman" w:hAnsi="Times New Roman" w:cs="Times New Roman"/>
          <w:color w:val="auto"/>
          <w:sz w:val="28"/>
          <w:szCs w:val="28"/>
        </w:rPr>
        <w:t>8 m</w:t>
      </w:r>
      <w:r w:rsidR="64585BBD" w:rsidRPr="003B790A">
        <w:rPr>
          <w:rFonts w:ascii="Times New Roman" w:hAnsi="Times New Roman" w:cs="Times New Roman"/>
          <w:color w:val="auto"/>
          <w:sz w:val="28"/>
          <w:szCs w:val="28"/>
          <w:vertAlign w:val="superscript"/>
        </w:rPr>
        <w:t>3</w:t>
      </w:r>
      <w:r w:rsidR="64585BBD" w:rsidRPr="003B790A">
        <w:rPr>
          <w:rFonts w:ascii="Times New Roman" w:hAnsi="Times New Roman" w:cs="Times New Roman"/>
          <w:color w:val="auto"/>
          <w:sz w:val="28"/>
          <w:szCs w:val="28"/>
        </w:rPr>
        <w:t>/ngày (Xử lý NTSH và NTSX của Giai đoạn 2</w:t>
      </w:r>
      <w:r w:rsidRPr="003B790A">
        <w:rPr>
          <w:rFonts w:ascii="Times New Roman" w:hAnsi="Times New Roman" w:cs="Times New Roman"/>
          <w:color w:val="auto"/>
          <w:sz w:val="28"/>
          <w:szCs w:val="28"/>
        </w:rPr>
        <w:t>);</w:t>
      </w:r>
    </w:p>
    <w:p w14:paraId="5132A361" w14:textId="070CDC76" w:rsidR="002723A1" w:rsidRPr="003B790A" w:rsidRDefault="16B72811" w:rsidP="0CBD760D">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w:t>
      </w:r>
      <w:r w:rsidR="64585BBD" w:rsidRPr="003B790A">
        <w:rPr>
          <w:rFonts w:ascii="Times New Roman" w:hAnsi="Times New Roman" w:cs="Times New Roman"/>
          <w:color w:val="auto"/>
          <w:sz w:val="28"/>
          <w:szCs w:val="28"/>
        </w:rPr>
        <w:t xml:space="preserve"> 01 HTXL NTSX công suất 24 m</w:t>
      </w:r>
      <w:r w:rsidR="64585BBD" w:rsidRPr="003B790A">
        <w:rPr>
          <w:rFonts w:ascii="Times New Roman" w:hAnsi="Times New Roman" w:cs="Times New Roman"/>
          <w:color w:val="auto"/>
          <w:sz w:val="28"/>
          <w:szCs w:val="28"/>
          <w:vertAlign w:val="superscript"/>
        </w:rPr>
        <w:t>3</w:t>
      </w:r>
      <w:r w:rsidR="64585BBD" w:rsidRPr="003B790A">
        <w:rPr>
          <w:rFonts w:ascii="Times New Roman" w:hAnsi="Times New Roman" w:cs="Times New Roman"/>
          <w:color w:val="auto"/>
          <w:sz w:val="28"/>
          <w:szCs w:val="28"/>
        </w:rPr>
        <w:t>/ngày để xử lý nước thải sản xuất phát sinh từ công đoạn tiền xử lý trong quy trình sơn.</w:t>
      </w:r>
    </w:p>
    <w:p w14:paraId="7FB786F8" w14:textId="649303AA" w:rsidR="0039686C" w:rsidRPr="003B790A" w:rsidRDefault="64585BBD" w:rsidP="64585BBD">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Đối với NTSX phát sinh từ khu vực xưởng đúc của Giai đoạn 1 được thu gom bằng đường ống ngầm PVC D200 dẫn về 01 HTXLNT tập trung số 01 công suất 88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/ngày.</w:t>
      </w:r>
    </w:p>
    <w:p w14:paraId="7EF2F57C" w14:textId="475AA6AF" w:rsidR="0039686C" w:rsidRPr="003B790A" w:rsidRDefault="64585BBD" w:rsidP="64585BBD">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Đối với NTSX phát sinh từ khu vực xưởng đúc của Giai đoạn 2 được thu gom bằng đường ống ngầm PVC D200 dẫn về 01 HTXLNT tập trung số 02 công suất </w:t>
      </w:r>
      <w:r w:rsidR="009349FF" w:rsidRPr="003B790A">
        <w:rPr>
          <w:rFonts w:ascii="Times New Roman" w:hAnsi="Times New Roman" w:cs="Times New Roman"/>
          <w:color w:val="auto"/>
          <w:sz w:val="28"/>
          <w:szCs w:val="28"/>
        </w:rPr>
        <w:t>98</w:t>
      </w:r>
      <w:r w:rsidRPr="003B790A">
        <w:rPr>
          <w:rFonts w:ascii="Times New Roman" w:hAnsi="Times New Roman" w:cs="Times New Roman"/>
          <w:color w:val="auto"/>
          <w:sz w:val="28"/>
          <w:szCs w:val="28"/>
        </w:rPr>
        <w:t xml:space="preserve">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/ngày.</w:t>
      </w:r>
    </w:p>
    <w:p w14:paraId="5541CFFB" w14:textId="65BCDF6D" w:rsidR="0039686C" w:rsidRPr="003B790A" w:rsidRDefault="64585BBD" w:rsidP="64585BBD">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Nước thải sản xuất phát sinh từ các công đoạn tiền vệ sinh trong QTSX sản phẩm đúc có sơn của Giai đoạn 2 được thu gom theo đường ống ngầm PVC D200 dẫn về 01 HTXL NTSX công suất 24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/ngày.</w:t>
      </w:r>
    </w:p>
    <w:p w14:paraId="2BE7A639" w14:textId="4B372981" w:rsidR="0039686C" w:rsidRPr="003B790A" w:rsidRDefault="00D13C70" w:rsidP="64585BBD">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Nước thải phát sinh từ HTXL bụi, hơi sơn </w:t>
      </w:r>
      <w:r w:rsidRPr="00D13C70">
        <w:rPr>
          <w:rFonts w:ascii="Times New Roman" w:hAnsi="Times New Roman" w:cs="Times New Roman"/>
          <w:color w:val="EE0000"/>
          <w:sz w:val="28"/>
          <w:szCs w:val="28"/>
          <w:highlight w:val="yellow"/>
        </w:rPr>
        <w:t xml:space="preserve">và </w:t>
      </w:r>
      <w:r>
        <w:rPr>
          <w:rFonts w:ascii="Times New Roman" w:hAnsi="Times New Roman" w:cs="Times New Roman"/>
          <w:color w:val="EE0000"/>
          <w:sz w:val="28"/>
          <w:szCs w:val="28"/>
          <w:highlight w:val="yellow"/>
        </w:rPr>
        <w:t xml:space="preserve">nước thải </w:t>
      </w:r>
      <w:r w:rsidRPr="00D13C70">
        <w:rPr>
          <w:rFonts w:ascii="Times New Roman" w:hAnsi="Times New Roman" w:cs="Times New Roman"/>
          <w:color w:val="EE0000"/>
          <w:sz w:val="28"/>
          <w:szCs w:val="28"/>
          <w:highlight w:val="yellow"/>
        </w:rPr>
        <w:t>từ công đoạn rửa móc treo (tẩy sơn) của Giai đoạn</w:t>
      </w:r>
      <w:r w:rsidRPr="00D13C70">
        <w:rPr>
          <w:rFonts w:ascii="Times New Roman" w:hAnsi="Times New Roman" w:cs="Times New Roman"/>
          <w:color w:val="EE0000"/>
          <w:sz w:val="28"/>
          <w:szCs w:val="28"/>
        </w:rPr>
        <w:t xml:space="preserve"> </w:t>
      </w:r>
      <w:r w:rsidRPr="003B790A">
        <w:rPr>
          <w:rFonts w:ascii="Times New Roman" w:hAnsi="Times New Roman" w:cs="Times New Roman"/>
          <w:color w:val="auto"/>
          <w:sz w:val="28"/>
          <w:szCs w:val="28"/>
        </w:rPr>
        <w:t xml:space="preserve">2 </w:t>
      </w:r>
      <w:r w:rsidR="64585BBD" w:rsidRPr="003B790A">
        <w:rPr>
          <w:rFonts w:ascii="Times New Roman" w:hAnsi="Times New Roman" w:cs="Times New Roman"/>
          <w:color w:val="auto"/>
          <w:sz w:val="28"/>
          <w:szCs w:val="28"/>
        </w:rPr>
        <w:t>được thu gom, quản lý và thuê xử lý như đối với chất thải nguy hại.</w:t>
      </w:r>
    </w:p>
    <w:p w14:paraId="444C68C2" w14:textId="2F8C582A" w:rsidR="0039686C" w:rsidRPr="003B790A" w:rsidRDefault="64585BBD" w:rsidP="64585BBD">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Nước thải sau khi xử lý xong sẽ theo hệ thống đường ống PVC D100 (NTSH và NTSX sau xử lý được thoát chung qua 01 đường ống PVC D100) thoát vào HTXLNT tập trung của KCN Phố Nối A qua 01 điểm đấu nối nước thải nằm trên đường E3.</w:t>
      </w:r>
    </w:p>
    <w:p w14:paraId="425BAD7F" w14:textId="77777777" w:rsidR="0039686C" w:rsidRPr="003B790A" w:rsidRDefault="003F5373" w:rsidP="00554F28">
      <w:pPr>
        <w:spacing w:line="312" w:lineRule="auto"/>
        <w:jc w:val="both"/>
        <w:rPr>
          <w:rFonts w:ascii="Times New Roman" w:hAnsi="Times New Roman" w:cs="Times New Roman"/>
          <w:color w:val="auto"/>
          <w:sz w:val="28"/>
          <w:szCs w:val="28"/>
        </w:rPr>
      </w:pPr>
      <w:r w:rsidRPr="003B790A">
        <w:rPr>
          <w:rFonts w:ascii="Times New Roman" w:hAnsi="Times New Roman" w:cs="Times New Roman"/>
          <w:bCs/>
          <w:color w:val="auto"/>
          <w:sz w:val="28"/>
          <w:szCs w:val="28"/>
        </w:rPr>
        <w:tab/>
      </w:r>
      <w:r w:rsidR="0039686C" w:rsidRPr="003B790A">
        <w:rPr>
          <w:rFonts w:ascii="Times New Roman" w:hAnsi="Times New Roman" w:cs="Times New Roman"/>
          <w:color w:val="auto"/>
          <w:sz w:val="28"/>
          <w:szCs w:val="28"/>
        </w:rPr>
        <w:t xml:space="preserve">Chiều dài từng tuyến thu gom và thoát nước thải sản xuất của </w:t>
      </w:r>
      <w:r w:rsidR="000709A1" w:rsidRPr="003B790A">
        <w:rPr>
          <w:rFonts w:ascii="Times New Roman" w:hAnsi="Times New Roman" w:cs="Times New Roman"/>
          <w:color w:val="auto"/>
          <w:sz w:val="28"/>
          <w:szCs w:val="28"/>
        </w:rPr>
        <w:t>cơ sở</w:t>
      </w:r>
      <w:r w:rsidR="0039686C" w:rsidRPr="003B790A">
        <w:rPr>
          <w:rFonts w:ascii="Times New Roman" w:hAnsi="Times New Roman" w:cs="Times New Roman"/>
          <w:color w:val="auto"/>
          <w:sz w:val="28"/>
          <w:szCs w:val="28"/>
        </w:rPr>
        <w:t xml:space="preserve"> như sau:</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
        <w:gridCol w:w="5016"/>
        <w:gridCol w:w="2268"/>
        <w:gridCol w:w="1701"/>
      </w:tblGrid>
      <w:tr w:rsidR="00B15F28" w:rsidRPr="003B790A" w14:paraId="08619783" w14:textId="77777777" w:rsidTr="00903FC8">
        <w:tc>
          <w:tcPr>
            <w:tcW w:w="762" w:type="dxa"/>
            <w:vAlign w:val="center"/>
          </w:tcPr>
          <w:p w14:paraId="521BC4DE" w14:textId="77777777" w:rsidR="0039686C" w:rsidRPr="003B790A" w:rsidRDefault="0039686C" w:rsidP="0039686C">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STT</w:t>
            </w:r>
          </w:p>
        </w:tc>
        <w:tc>
          <w:tcPr>
            <w:tcW w:w="5016" w:type="dxa"/>
            <w:vAlign w:val="center"/>
          </w:tcPr>
          <w:p w14:paraId="0E5C496D" w14:textId="77777777" w:rsidR="0039686C" w:rsidRPr="003B790A" w:rsidRDefault="0039686C" w:rsidP="0039686C">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Dòng chảy</w:t>
            </w:r>
          </w:p>
        </w:tc>
        <w:tc>
          <w:tcPr>
            <w:tcW w:w="2268" w:type="dxa"/>
            <w:vAlign w:val="center"/>
          </w:tcPr>
          <w:p w14:paraId="057986BC" w14:textId="77777777" w:rsidR="0039686C" w:rsidRPr="003B790A" w:rsidRDefault="0039686C" w:rsidP="003300D9">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Kết cấu đường ống</w:t>
            </w:r>
          </w:p>
        </w:tc>
        <w:tc>
          <w:tcPr>
            <w:tcW w:w="1701" w:type="dxa"/>
            <w:vAlign w:val="center"/>
          </w:tcPr>
          <w:p w14:paraId="22328D40" w14:textId="77777777" w:rsidR="0039686C" w:rsidRPr="003B790A" w:rsidRDefault="0039686C" w:rsidP="0039686C">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Chiều dài (m)</w:t>
            </w:r>
          </w:p>
        </w:tc>
      </w:tr>
      <w:tr w:rsidR="00B15F28" w:rsidRPr="003B790A" w14:paraId="28407F81" w14:textId="77777777" w:rsidTr="00903FC8">
        <w:trPr>
          <w:trHeight w:val="766"/>
        </w:trPr>
        <w:tc>
          <w:tcPr>
            <w:tcW w:w="762" w:type="dxa"/>
            <w:vAlign w:val="center"/>
          </w:tcPr>
          <w:p w14:paraId="22FE261A" w14:textId="77777777" w:rsidR="0051785E" w:rsidRPr="003B790A" w:rsidRDefault="0051785E" w:rsidP="0051785E">
            <w:pPr>
              <w:spacing w:line="312" w:lineRule="auto"/>
              <w:jc w:val="center"/>
              <w:rPr>
                <w:rFonts w:ascii="Times New Roman" w:hAnsi="Times New Roman" w:cs="Times New Roman"/>
                <w:color w:val="auto"/>
              </w:rPr>
            </w:pPr>
            <w:r w:rsidRPr="003B790A">
              <w:rPr>
                <w:rFonts w:ascii="Times New Roman" w:hAnsi="Times New Roman" w:cs="Times New Roman"/>
                <w:color w:val="auto"/>
              </w:rPr>
              <w:t>1</w:t>
            </w:r>
          </w:p>
        </w:tc>
        <w:tc>
          <w:tcPr>
            <w:tcW w:w="5016" w:type="dxa"/>
            <w:vAlign w:val="center"/>
          </w:tcPr>
          <w:p w14:paraId="0B087F0D" w14:textId="0F3F6365" w:rsidR="0051785E" w:rsidRPr="003B790A" w:rsidRDefault="64585BBD" w:rsidP="64585BBD">
            <w:pPr>
              <w:spacing w:line="312" w:lineRule="auto"/>
              <w:jc w:val="both"/>
              <w:rPr>
                <w:rFonts w:ascii="Times New Roman" w:hAnsi="Times New Roman" w:cs="Times New Roman"/>
                <w:color w:val="auto"/>
              </w:rPr>
            </w:pPr>
            <w:r w:rsidRPr="003B790A">
              <w:rPr>
                <w:rFonts w:ascii="Times New Roman" w:hAnsi="Times New Roman" w:cs="Times New Roman"/>
                <w:color w:val="auto"/>
              </w:rPr>
              <w:t>Đường ống gom NTSX Giai đoạn 1 từ các điểm phát sinh dẫn đến HTXLNT tập trung số 01 công suất 88m</w:t>
            </w:r>
            <w:r w:rsidRPr="003B790A">
              <w:rPr>
                <w:rFonts w:ascii="Times New Roman" w:hAnsi="Times New Roman" w:cs="Times New Roman"/>
                <w:color w:val="auto"/>
                <w:vertAlign w:val="superscript"/>
              </w:rPr>
              <w:t>3</w:t>
            </w:r>
            <w:r w:rsidRPr="003B790A">
              <w:rPr>
                <w:rFonts w:ascii="Times New Roman" w:hAnsi="Times New Roman" w:cs="Times New Roman"/>
                <w:color w:val="auto"/>
              </w:rPr>
              <w:t>/ngày</w:t>
            </w:r>
          </w:p>
        </w:tc>
        <w:tc>
          <w:tcPr>
            <w:tcW w:w="2268" w:type="dxa"/>
            <w:vAlign w:val="center"/>
          </w:tcPr>
          <w:p w14:paraId="5FFED3C3" w14:textId="77777777" w:rsidR="0051785E" w:rsidRPr="003B790A" w:rsidRDefault="64585BBD" w:rsidP="64585BBD">
            <w:pPr>
              <w:spacing w:line="312" w:lineRule="auto"/>
              <w:jc w:val="center"/>
              <w:rPr>
                <w:rFonts w:ascii="Times New Roman" w:hAnsi="Times New Roman" w:cs="Times New Roman"/>
                <w:color w:val="auto"/>
              </w:rPr>
            </w:pPr>
            <w:r w:rsidRPr="003B790A">
              <w:rPr>
                <w:rFonts w:ascii="Times New Roman" w:hAnsi="Times New Roman" w:cs="Times New Roman"/>
                <w:color w:val="auto"/>
              </w:rPr>
              <w:t>PVC D200</w:t>
            </w:r>
          </w:p>
        </w:tc>
        <w:tc>
          <w:tcPr>
            <w:tcW w:w="1701" w:type="dxa"/>
            <w:vAlign w:val="center"/>
          </w:tcPr>
          <w:p w14:paraId="4E0EC8F7" w14:textId="77777777" w:rsidR="0051785E" w:rsidRPr="003B790A" w:rsidRDefault="64585BBD" w:rsidP="64585BBD">
            <w:pPr>
              <w:spacing w:line="312" w:lineRule="auto"/>
              <w:jc w:val="center"/>
              <w:rPr>
                <w:rFonts w:ascii="Times New Roman" w:hAnsi="Times New Roman" w:cs="Times New Roman"/>
                <w:color w:val="auto"/>
              </w:rPr>
            </w:pPr>
            <w:r w:rsidRPr="003B790A">
              <w:rPr>
                <w:rFonts w:ascii="Times New Roman" w:hAnsi="Times New Roman" w:cs="Times New Roman"/>
                <w:color w:val="auto"/>
              </w:rPr>
              <w:t>690</w:t>
            </w:r>
          </w:p>
        </w:tc>
      </w:tr>
      <w:tr w:rsidR="00B15F28" w:rsidRPr="003B790A" w14:paraId="33738E71" w14:textId="77777777" w:rsidTr="00903FC8">
        <w:trPr>
          <w:trHeight w:val="300"/>
        </w:trPr>
        <w:tc>
          <w:tcPr>
            <w:tcW w:w="762" w:type="dxa"/>
            <w:vAlign w:val="center"/>
          </w:tcPr>
          <w:p w14:paraId="3D18EE77" w14:textId="5D9F3177" w:rsidR="64585BBD" w:rsidRPr="003B790A" w:rsidRDefault="64585BBD" w:rsidP="64585BBD">
            <w:pPr>
              <w:spacing w:line="312" w:lineRule="auto"/>
              <w:jc w:val="center"/>
              <w:rPr>
                <w:rFonts w:ascii="Times New Roman" w:hAnsi="Times New Roman" w:cs="Times New Roman"/>
                <w:color w:val="auto"/>
              </w:rPr>
            </w:pPr>
            <w:r w:rsidRPr="003B790A">
              <w:rPr>
                <w:rFonts w:ascii="Times New Roman" w:hAnsi="Times New Roman" w:cs="Times New Roman"/>
                <w:color w:val="auto"/>
              </w:rPr>
              <w:t>2</w:t>
            </w:r>
          </w:p>
        </w:tc>
        <w:tc>
          <w:tcPr>
            <w:tcW w:w="5016" w:type="dxa"/>
            <w:vAlign w:val="center"/>
          </w:tcPr>
          <w:p w14:paraId="09167930" w14:textId="32803893" w:rsidR="64585BBD" w:rsidRPr="003B790A" w:rsidRDefault="64585BBD" w:rsidP="64585BBD">
            <w:pPr>
              <w:spacing w:line="312" w:lineRule="auto"/>
              <w:jc w:val="both"/>
              <w:rPr>
                <w:rFonts w:ascii="Times New Roman" w:hAnsi="Times New Roman" w:cs="Times New Roman"/>
                <w:color w:val="auto"/>
              </w:rPr>
            </w:pPr>
            <w:r w:rsidRPr="003B790A">
              <w:rPr>
                <w:rFonts w:ascii="Times New Roman" w:hAnsi="Times New Roman" w:cs="Times New Roman"/>
                <w:color w:val="auto"/>
              </w:rPr>
              <w:t xml:space="preserve">Đường ống gom NTSX Giai đoạn 2 từ các điểm phát sinh dẫn đến HTXLNT tập trung số 02 công suất </w:t>
            </w:r>
            <w:r w:rsidR="009349FF" w:rsidRPr="003B790A">
              <w:rPr>
                <w:rFonts w:ascii="Times New Roman" w:hAnsi="Times New Roman" w:cs="Times New Roman"/>
                <w:color w:val="auto"/>
              </w:rPr>
              <w:t>9</w:t>
            </w:r>
            <w:r w:rsidRPr="003B790A">
              <w:rPr>
                <w:rFonts w:ascii="Times New Roman" w:hAnsi="Times New Roman" w:cs="Times New Roman"/>
                <w:color w:val="auto"/>
              </w:rPr>
              <w:t>8m</w:t>
            </w:r>
            <w:r w:rsidRPr="003B790A">
              <w:rPr>
                <w:rFonts w:ascii="Times New Roman" w:hAnsi="Times New Roman" w:cs="Times New Roman"/>
                <w:color w:val="auto"/>
                <w:vertAlign w:val="superscript"/>
              </w:rPr>
              <w:t>3</w:t>
            </w:r>
            <w:r w:rsidRPr="003B790A">
              <w:rPr>
                <w:rFonts w:ascii="Times New Roman" w:hAnsi="Times New Roman" w:cs="Times New Roman"/>
                <w:color w:val="auto"/>
              </w:rPr>
              <w:t>/ngày</w:t>
            </w:r>
          </w:p>
        </w:tc>
        <w:tc>
          <w:tcPr>
            <w:tcW w:w="2268" w:type="dxa"/>
            <w:vAlign w:val="center"/>
          </w:tcPr>
          <w:p w14:paraId="2072BBE6" w14:textId="77777777" w:rsidR="64585BBD" w:rsidRPr="003B790A" w:rsidRDefault="64585BBD" w:rsidP="64585BBD">
            <w:pPr>
              <w:spacing w:line="312" w:lineRule="auto"/>
              <w:jc w:val="center"/>
              <w:rPr>
                <w:rFonts w:ascii="Times New Roman" w:hAnsi="Times New Roman" w:cs="Times New Roman"/>
                <w:color w:val="auto"/>
              </w:rPr>
            </w:pPr>
            <w:r w:rsidRPr="003B790A">
              <w:rPr>
                <w:rFonts w:ascii="Times New Roman" w:hAnsi="Times New Roman" w:cs="Times New Roman"/>
                <w:color w:val="auto"/>
              </w:rPr>
              <w:t>PVC D200</w:t>
            </w:r>
          </w:p>
        </w:tc>
        <w:tc>
          <w:tcPr>
            <w:tcW w:w="1701" w:type="dxa"/>
            <w:vAlign w:val="center"/>
          </w:tcPr>
          <w:p w14:paraId="76E93645" w14:textId="763DDC3A" w:rsidR="64585BBD" w:rsidRPr="003B790A" w:rsidRDefault="64585BBD" w:rsidP="64585BBD">
            <w:pPr>
              <w:spacing w:line="312" w:lineRule="auto"/>
              <w:jc w:val="center"/>
              <w:rPr>
                <w:rFonts w:ascii="Times New Roman" w:hAnsi="Times New Roman" w:cs="Times New Roman"/>
                <w:color w:val="auto"/>
              </w:rPr>
            </w:pPr>
            <w:r w:rsidRPr="003B790A">
              <w:rPr>
                <w:rFonts w:ascii="Times New Roman" w:hAnsi="Times New Roman" w:cs="Times New Roman"/>
                <w:color w:val="auto"/>
              </w:rPr>
              <w:t>300</w:t>
            </w:r>
          </w:p>
        </w:tc>
      </w:tr>
      <w:tr w:rsidR="00B15F28" w:rsidRPr="003B790A" w14:paraId="1AA33761" w14:textId="77777777" w:rsidTr="00903FC8">
        <w:trPr>
          <w:trHeight w:val="300"/>
        </w:trPr>
        <w:tc>
          <w:tcPr>
            <w:tcW w:w="762" w:type="dxa"/>
            <w:vAlign w:val="center"/>
          </w:tcPr>
          <w:p w14:paraId="157CF58D" w14:textId="1E2557CF" w:rsidR="64585BBD" w:rsidRPr="003B790A" w:rsidRDefault="64585BBD" w:rsidP="64585BBD">
            <w:pPr>
              <w:spacing w:line="312" w:lineRule="auto"/>
              <w:jc w:val="center"/>
              <w:rPr>
                <w:rFonts w:ascii="Times New Roman" w:hAnsi="Times New Roman" w:cs="Times New Roman"/>
                <w:color w:val="auto"/>
              </w:rPr>
            </w:pPr>
            <w:r w:rsidRPr="003B790A">
              <w:rPr>
                <w:rFonts w:ascii="Times New Roman" w:hAnsi="Times New Roman" w:cs="Times New Roman"/>
                <w:color w:val="auto"/>
              </w:rPr>
              <w:t>3</w:t>
            </w:r>
          </w:p>
        </w:tc>
        <w:tc>
          <w:tcPr>
            <w:tcW w:w="5016" w:type="dxa"/>
            <w:vAlign w:val="center"/>
          </w:tcPr>
          <w:p w14:paraId="5BC4EA52" w14:textId="1303D8DE" w:rsidR="64585BBD" w:rsidRPr="003B790A" w:rsidRDefault="64585BBD" w:rsidP="64585BBD">
            <w:pPr>
              <w:spacing w:line="312" w:lineRule="auto"/>
              <w:jc w:val="both"/>
              <w:rPr>
                <w:rFonts w:ascii="Times New Roman" w:hAnsi="Times New Roman" w:cs="Times New Roman"/>
                <w:color w:val="auto"/>
              </w:rPr>
            </w:pPr>
            <w:r w:rsidRPr="003B790A">
              <w:rPr>
                <w:rFonts w:ascii="Times New Roman" w:hAnsi="Times New Roman" w:cs="Times New Roman"/>
                <w:color w:val="auto"/>
              </w:rPr>
              <w:t>Đường ống gom NTSX từ các công đoạn tiền vệ sinh của Giai đoạn 2 dẫn đến HTXL NTSX công suất 24 m</w:t>
            </w:r>
            <w:r w:rsidRPr="003B790A">
              <w:rPr>
                <w:rFonts w:ascii="Times New Roman" w:hAnsi="Times New Roman" w:cs="Times New Roman"/>
                <w:color w:val="auto"/>
                <w:vertAlign w:val="superscript"/>
              </w:rPr>
              <w:t>3</w:t>
            </w:r>
            <w:r w:rsidRPr="003B790A">
              <w:rPr>
                <w:rFonts w:ascii="Times New Roman" w:hAnsi="Times New Roman" w:cs="Times New Roman"/>
                <w:color w:val="auto"/>
              </w:rPr>
              <w:t>/ngày</w:t>
            </w:r>
          </w:p>
        </w:tc>
        <w:tc>
          <w:tcPr>
            <w:tcW w:w="2268" w:type="dxa"/>
            <w:vAlign w:val="center"/>
          </w:tcPr>
          <w:p w14:paraId="76CDFF82" w14:textId="77777777" w:rsidR="64585BBD" w:rsidRPr="003B790A" w:rsidRDefault="64585BBD" w:rsidP="64585BBD">
            <w:pPr>
              <w:spacing w:line="312" w:lineRule="auto"/>
              <w:jc w:val="center"/>
              <w:rPr>
                <w:rFonts w:ascii="Times New Roman" w:hAnsi="Times New Roman" w:cs="Times New Roman"/>
                <w:color w:val="auto"/>
              </w:rPr>
            </w:pPr>
            <w:r w:rsidRPr="003B790A">
              <w:rPr>
                <w:rFonts w:ascii="Times New Roman" w:hAnsi="Times New Roman" w:cs="Times New Roman"/>
                <w:color w:val="auto"/>
              </w:rPr>
              <w:t>PVC D200</w:t>
            </w:r>
          </w:p>
        </w:tc>
        <w:tc>
          <w:tcPr>
            <w:tcW w:w="1701" w:type="dxa"/>
            <w:vAlign w:val="center"/>
          </w:tcPr>
          <w:p w14:paraId="7FF180F6" w14:textId="03D020FA" w:rsidR="64585BBD" w:rsidRPr="003B790A" w:rsidRDefault="64585BBD" w:rsidP="64585BBD">
            <w:pPr>
              <w:spacing w:line="312" w:lineRule="auto"/>
              <w:jc w:val="center"/>
              <w:rPr>
                <w:rFonts w:ascii="Times New Roman" w:hAnsi="Times New Roman" w:cs="Times New Roman"/>
                <w:color w:val="auto"/>
              </w:rPr>
            </w:pPr>
            <w:r w:rsidRPr="003B790A">
              <w:rPr>
                <w:rFonts w:ascii="Times New Roman" w:hAnsi="Times New Roman" w:cs="Times New Roman"/>
                <w:color w:val="auto"/>
              </w:rPr>
              <w:t>300</w:t>
            </w:r>
          </w:p>
        </w:tc>
      </w:tr>
      <w:tr w:rsidR="009D63ED" w:rsidRPr="003B790A" w14:paraId="760FA9E5" w14:textId="77777777" w:rsidTr="00903FC8">
        <w:trPr>
          <w:trHeight w:val="766"/>
        </w:trPr>
        <w:tc>
          <w:tcPr>
            <w:tcW w:w="762" w:type="dxa"/>
            <w:vAlign w:val="center"/>
          </w:tcPr>
          <w:p w14:paraId="4D682E30" w14:textId="61DB701F" w:rsidR="009D63ED" w:rsidRPr="003B790A" w:rsidRDefault="64585BBD" w:rsidP="009D63ED">
            <w:pPr>
              <w:spacing w:line="312" w:lineRule="auto"/>
              <w:jc w:val="center"/>
              <w:rPr>
                <w:rFonts w:ascii="Times New Roman" w:hAnsi="Times New Roman" w:cs="Times New Roman"/>
                <w:color w:val="auto"/>
              </w:rPr>
            </w:pPr>
            <w:r w:rsidRPr="003B790A">
              <w:rPr>
                <w:rFonts w:ascii="Times New Roman" w:hAnsi="Times New Roman" w:cs="Times New Roman"/>
                <w:color w:val="auto"/>
              </w:rPr>
              <w:t>4</w:t>
            </w:r>
          </w:p>
        </w:tc>
        <w:tc>
          <w:tcPr>
            <w:tcW w:w="5016" w:type="dxa"/>
            <w:vAlign w:val="center"/>
          </w:tcPr>
          <w:p w14:paraId="30C0B55D" w14:textId="321298EA" w:rsidR="009D63ED" w:rsidRPr="003B790A" w:rsidRDefault="64585BBD" w:rsidP="64585BBD">
            <w:pPr>
              <w:spacing w:line="312" w:lineRule="auto"/>
              <w:jc w:val="both"/>
              <w:rPr>
                <w:rFonts w:ascii="Times New Roman" w:hAnsi="Times New Roman" w:cs="Times New Roman"/>
                <w:color w:val="auto"/>
              </w:rPr>
            </w:pPr>
            <w:r w:rsidRPr="003B790A">
              <w:rPr>
                <w:rFonts w:ascii="Times New Roman" w:hAnsi="Times New Roman" w:cs="Times New Roman"/>
                <w:color w:val="auto"/>
              </w:rPr>
              <w:t>Đường ống từ HTXLNT tập trung số 01 và HTXLNT tập trung số 02 đến điểm đấu nối với KCN (NT sau HTXLNT tập trung số 01 và HTXLNT tập trung số 02 được thoát chung ra điểm đấu nối qua 01 đường ống)</w:t>
            </w:r>
          </w:p>
        </w:tc>
        <w:tc>
          <w:tcPr>
            <w:tcW w:w="2268" w:type="dxa"/>
            <w:vAlign w:val="center"/>
          </w:tcPr>
          <w:p w14:paraId="6BFA8706" w14:textId="77777777" w:rsidR="009D63ED" w:rsidRPr="003B790A" w:rsidRDefault="009D63ED" w:rsidP="009D63ED">
            <w:pPr>
              <w:spacing w:line="312" w:lineRule="auto"/>
              <w:jc w:val="center"/>
              <w:rPr>
                <w:rFonts w:ascii="Times New Roman" w:hAnsi="Times New Roman" w:cs="Times New Roman"/>
                <w:bCs/>
                <w:color w:val="auto"/>
              </w:rPr>
            </w:pPr>
            <w:r w:rsidRPr="003B790A">
              <w:rPr>
                <w:rFonts w:ascii="Times New Roman" w:hAnsi="Times New Roman" w:cs="Times New Roman"/>
                <w:bCs/>
                <w:color w:val="auto"/>
              </w:rPr>
              <w:t>PVC D100</w:t>
            </w:r>
          </w:p>
        </w:tc>
        <w:tc>
          <w:tcPr>
            <w:tcW w:w="1701" w:type="dxa"/>
            <w:vAlign w:val="center"/>
          </w:tcPr>
          <w:p w14:paraId="051AF402" w14:textId="77777777" w:rsidR="009D63ED" w:rsidRPr="003B790A" w:rsidRDefault="009D63ED" w:rsidP="009D63ED">
            <w:pPr>
              <w:spacing w:line="312" w:lineRule="auto"/>
              <w:jc w:val="center"/>
              <w:rPr>
                <w:rFonts w:ascii="Times New Roman" w:hAnsi="Times New Roman" w:cs="Times New Roman"/>
                <w:color w:val="auto"/>
              </w:rPr>
            </w:pPr>
            <w:r w:rsidRPr="003B790A">
              <w:rPr>
                <w:rFonts w:ascii="Times New Roman" w:hAnsi="Times New Roman" w:cs="Times New Roman"/>
                <w:color w:val="auto"/>
              </w:rPr>
              <w:t>300</w:t>
            </w:r>
          </w:p>
        </w:tc>
      </w:tr>
    </w:tbl>
    <w:p w14:paraId="7C1C7F89" w14:textId="49AFDA2A" w:rsidR="64585BBD" w:rsidRPr="003B790A" w:rsidRDefault="64585BBD">
      <w:pPr>
        <w:rPr>
          <w:rFonts w:ascii="Times New Roman" w:hAnsi="Times New Roman" w:cs="Times New Roman"/>
          <w:color w:val="auto"/>
        </w:rPr>
      </w:pPr>
    </w:p>
    <w:p w14:paraId="271214BA" w14:textId="71D51009" w:rsidR="000709A1" w:rsidRPr="003B790A" w:rsidRDefault="417385EA" w:rsidP="64585BBD">
      <w:pPr>
        <w:adjustRightInd w:val="0"/>
        <w:snapToGrid w:val="0"/>
        <w:spacing w:before="120"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Tọa độ 01 điểm đấu nối nước thải của cơ sở theo tọa độ (VN 2000, kinh tuyến trục 105</w:t>
      </w:r>
      <w:r w:rsidRPr="003B790A">
        <w:rPr>
          <w:rFonts w:ascii="Times New Roman" w:hAnsi="Times New Roman" w:cs="Times New Roman"/>
          <w:color w:val="auto"/>
          <w:sz w:val="28"/>
          <w:szCs w:val="28"/>
          <w:vertAlign w:val="superscript"/>
        </w:rPr>
        <w:t>0</w:t>
      </w:r>
      <w:r w:rsidRPr="003B790A">
        <w:rPr>
          <w:rFonts w:ascii="Times New Roman" w:hAnsi="Times New Roman" w:cs="Times New Roman"/>
          <w:color w:val="auto"/>
          <w:sz w:val="28"/>
          <w:szCs w:val="28"/>
        </w:rPr>
        <w:t xml:space="preserve"> múi chiếu 3’) là: Điểm đấu nối nước thải có toạ độ: X(m): 2319853; Y(m): 554165.</w:t>
      </w:r>
    </w:p>
    <w:p w14:paraId="3C85C8C5" w14:textId="7150E1A5" w:rsidR="417385EA" w:rsidRPr="003B790A" w:rsidRDefault="417385EA" w:rsidP="000750FB">
      <w:pPr>
        <w:spacing w:before="120" w:line="312" w:lineRule="auto"/>
        <w:jc w:val="both"/>
        <w:rPr>
          <w:rFonts w:ascii="Times New Roman" w:hAnsi="Times New Roman" w:cs="Times New Roman"/>
        </w:rPr>
      </w:pPr>
      <w:r w:rsidRPr="003B790A">
        <w:rPr>
          <w:rFonts w:ascii="Times New Roman" w:hAnsi="Times New Roman" w:cs="Times New Roman"/>
          <w:noProof/>
        </w:rPr>
        <w:drawing>
          <wp:inline distT="0" distB="0" distL="0" distR="0" wp14:anchorId="45481182" wp14:editId="69E382EF">
            <wp:extent cx="6124575" cy="4391025"/>
            <wp:effectExtent l="0" t="0" r="0" b="0"/>
            <wp:docPr id="19254439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443940" name=""/>
                    <pic:cNvPicPr/>
                  </pic:nvPicPr>
                  <pic:blipFill>
                    <a:blip r:embed="rId28">
                      <a:extLst>
                        <a:ext uri="{28A0092B-C50C-407E-A947-70E740481C1C}">
                          <a14:useLocalDpi xmlns:a14="http://schemas.microsoft.com/office/drawing/2010/main" val="0"/>
                        </a:ext>
                      </a:extLst>
                    </a:blip>
                    <a:stretch>
                      <a:fillRect/>
                    </a:stretch>
                  </pic:blipFill>
                  <pic:spPr>
                    <a:xfrm>
                      <a:off x="0" y="0"/>
                      <a:ext cx="6124575" cy="4391025"/>
                    </a:xfrm>
                    <a:prstGeom prst="rect">
                      <a:avLst/>
                    </a:prstGeom>
                  </pic:spPr>
                </pic:pic>
              </a:graphicData>
            </a:graphic>
          </wp:inline>
        </w:drawing>
      </w:r>
    </w:p>
    <w:p w14:paraId="4AA53687" w14:textId="00C6261D" w:rsidR="00B54B55" w:rsidRPr="003B790A" w:rsidRDefault="00876C0F" w:rsidP="00876C0F">
      <w:pPr>
        <w:widowControl/>
        <w:jc w:val="center"/>
        <w:rPr>
          <w:rStyle w:val="Vnbnnidung"/>
          <w:b/>
          <w:bCs/>
          <w:color w:val="FF0000"/>
          <w:sz w:val="28"/>
          <w:szCs w:val="28"/>
          <w:highlight w:val="yellow"/>
        </w:rPr>
      </w:pPr>
      <w:bookmarkStart w:id="481" w:name="_Toc101528708"/>
      <w:bookmarkStart w:id="482" w:name="_Toc101529732"/>
      <w:bookmarkStart w:id="483" w:name="_Toc133224567"/>
      <w:bookmarkStart w:id="484" w:name="_Toc133302452"/>
      <w:bookmarkStart w:id="485" w:name="_Toc143176529"/>
      <w:bookmarkStart w:id="486" w:name="_Toc145497897"/>
      <w:bookmarkStart w:id="487" w:name="_Toc208304778"/>
      <w:bookmarkStart w:id="488" w:name="_Toc208307233"/>
      <w:bookmarkStart w:id="489" w:name="bookmark77"/>
      <w:bookmarkEnd w:id="479"/>
      <w:r w:rsidRPr="003B790A">
        <w:rPr>
          <w:rStyle w:val="Vnbnnidung"/>
          <w:b/>
          <w:bCs/>
          <w:sz w:val="28"/>
          <w:szCs w:val="28"/>
        </w:rPr>
        <w:t>H</w:t>
      </w:r>
      <w:r w:rsidR="417385EA" w:rsidRPr="003B790A">
        <w:rPr>
          <w:rStyle w:val="Vnbnnidung"/>
          <w:b/>
          <w:bCs/>
          <w:color w:val="FF0000"/>
          <w:sz w:val="28"/>
          <w:szCs w:val="28"/>
          <w:highlight w:val="yellow"/>
        </w:rPr>
        <w:t xml:space="preserve">ình 3.3. Sơ đồ mạng lưới thu gom và thoát nước thải của </w:t>
      </w:r>
      <w:bookmarkEnd w:id="481"/>
      <w:bookmarkEnd w:id="482"/>
      <w:bookmarkEnd w:id="483"/>
      <w:bookmarkEnd w:id="484"/>
      <w:bookmarkEnd w:id="485"/>
      <w:bookmarkEnd w:id="486"/>
      <w:r w:rsidR="417385EA" w:rsidRPr="003B790A">
        <w:rPr>
          <w:rStyle w:val="Vnbnnidung"/>
          <w:b/>
          <w:bCs/>
          <w:color w:val="FF0000"/>
          <w:sz w:val="28"/>
          <w:szCs w:val="28"/>
          <w:highlight w:val="yellow"/>
        </w:rPr>
        <w:t>cơ sở</w:t>
      </w:r>
      <w:bookmarkEnd w:id="487"/>
      <w:bookmarkEnd w:id="488"/>
    </w:p>
    <w:p w14:paraId="3F29AD90" w14:textId="77777777" w:rsidR="0039686C" w:rsidRPr="003B790A" w:rsidRDefault="0039686C" w:rsidP="00B05150">
      <w:pPr>
        <w:pStyle w:val="Vnbnnidung0"/>
        <w:tabs>
          <w:tab w:val="left" w:pos="1665"/>
        </w:tabs>
        <w:adjustRightInd w:val="0"/>
        <w:snapToGrid w:val="0"/>
        <w:spacing w:after="0" w:line="312" w:lineRule="auto"/>
        <w:ind w:firstLine="0"/>
        <w:outlineLvl w:val="0"/>
        <w:rPr>
          <w:rStyle w:val="Vnbnnidung"/>
          <w:b/>
          <w:sz w:val="28"/>
          <w:szCs w:val="28"/>
          <w:lang w:val="vi-VN" w:eastAsia="vi-VN"/>
        </w:rPr>
      </w:pPr>
      <w:bookmarkStart w:id="490" w:name="_Toc133302453"/>
      <w:bookmarkStart w:id="491" w:name="_Toc208304779"/>
      <w:r w:rsidRPr="003B790A">
        <w:rPr>
          <w:rStyle w:val="Vnbnnidung"/>
          <w:b/>
          <w:sz w:val="28"/>
          <w:szCs w:val="28"/>
          <w:lang w:val="vi-VN" w:eastAsia="vi-VN"/>
        </w:rPr>
        <w:t>1</w:t>
      </w:r>
      <w:bookmarkEnd w:id="489"/>
      <w:r w:rsidRPr="003B790A">
        <w:rPr>
          <w:rStyle w:val="Vnbnnidung"/>
          <w:b/>
          <w:sz w:val="28"/>
          <w:szCs w:val="28"/>
          <w:lang w:val="vi-VN" w:eastAsia="vi-VN"/>
        </w:rPr>
        <w:t>.3. Xử lý nước thải</w:t>
      </w:r>
      <w:bookmarkEnd w:id="490"/>
      <w:bookmarkEnd w:id="491"/>
    </w:p>
    <w:p w14:paraId="3CF442F5" w14:textId="77777777" w:rsidR="0039686C" w:rsidRPr="003B790A" w:rsidRDefault="00FF7E3C" w:rsidP="00CE10BE">
      <w:pPr>
        <w:spacing w:line="312" w:lineRule="auto"/>
        <w:ind w:firstLine="720"/>
        <w:jc w:val="both"/>
        <w:rPr>
          <w:rFonts w:ascii="Times New Roman" w:hAnsi="Times New Roman" w:cs="Times New Roman"/>
          <w:b/>
          <w:bCs/>
          <w:i/>
          <w:color w:val="auto"/>
          <w:sz w:val="28"/>
          <w:szCs w:val="28"/>
        </w:rPr>
      </w:pPr>
      <w:r w:rsidRPr="003B790A">
        <w:rPr>
          <w:rFonts w:ascii="Times New Roman" w:hAnsi="Times New Roman" w:cs="Times New Roman"/>
          <w:b/>
          <w:bCs/>
          <w:i/>
          <w:color w:val="auto"/>
          <w:sz w:val="28"/>
          <w:szCs w:val="28"/>
        </w:rPr>
        <w:t xml:space="preserve">* Các bể tự hoại </w:t>
      </w:r>
      <w:r w:rsidR="0039686C" w:rsidRPr="003B790A">
        <w:rPr>
          <w:rFonts w:ascii="Times New Roman" w:hAnsi="Times New Roman" w:cs="Times New Roman"/>
          <w:b/>
          <w:bCs/>
          <w:i/>
          <w:color w:val="auto"/>
          <w:sz w:val="28"/>
          <w:szCs w:val="28"/>
        </w:rPr>
        <w:t>xử lý sơ bộ nước thải sinh hoạt</w:t>
      </w:r>
    </w:p>
    <w:p w14:paraId="01B97C16" w14:textId="77777777" w:rsidR="0039686C" w:rsidRPr="003B790A" w:rsidRDefault="0039686C" w:rsidP="00710924">
      <w:pPr>
        <w:spacing w:line="360" w:lineRule="auto"/>
        <w:ind w:firstLine="720"/>
        <w:jc w:val="both"/>
        <w:rPr>
          <w:rFonts w:ascii="Times New Roman" w:hAnsi="Times New Roman" w:cs="Times New Roman"/>
          <w:color w:val="auto"/>
          <w:sz w:val="28"/>
          <w:szCs w:val="28"/>
          <w:u w:val="single"/>
          <w:shd w:val="clear" w:color="auto" w:fill="FFFFFF"/>
        </w:rPr>
      </w:pPr>
      <w:r w:rsidRPr="003B790A">
        <w:rPr>
          <w:rFonts w:ascii="Times New Roman" w:hAnsi="Times New Roman" w:cs="Times New Roman"/>
          <w:bCs/>
          <w:color w:val="auto"/>
          <w:sz w:val="28"/>
          <w:szCs w:val="28"/>
        </w:rPr>
        <w:t xml:space="preserve">Đơn vị thiết kế, thi công và nhà thầu xây dựng công trình bể tự hoại: Công </w:t>
      </w:r>
      <w:r w:rsidRPr="003B790A">
        <w:rPr>
          <w:rFonts w:ascii="Times New Roman" w:hAnsi="Times New Roman" w:cs="Times New Roman"/>
          <w:color w:val="auto"/>
          <w:sz w:val="28"/>
          <w:szCs w:val="28"/>
        </w:rPr>
        <w:fldChar w:fldCharType="begin"/>
      </w:r>
      <w:r w:rsidRPr="003B790A">
        <w:rPr>
          <w:rFonts w:ascii="Times New Roman" w:hAnsi="Times New Roman" w:cs="Times New Roman"/>
          <w:color w:val="auto"/>
          <w:sz w:val="28"/>
          <w:szCs w:val="28"/>
        </w:rPr>
        <w:instrText xml:space="preserve"> HYPERLINK "https://licogi18.com.vn/cong-ty-co-phan-dau-tu-va-xay-dung-so-18-3-117/" </w:instrText>
      </w:r>
      <w:r w:rsidRPr="003B790A">
        <w:rPr>
          <w:rFonts w:ascii="Times New Roman" w:hAnsi="Times New Roman" w:cs="Times New Roman"/>
          <w:color w:val="auto"/>
          <w:sz w:val="28"/>
          <w:szCs w:val="28"/>
        </w:rPr>
      </w:r>
      <w:r w:rsidRPr="003B790A">
        <w:rPr>
          <w:rFonts w:ascii="Times New Roman" w:hAnsi="Times New Roman" w:cs="Times New Roman"/>
          <w:color w:val="auto"/>
          <w:sz w:val="28"/>
          <w:szCs w:val="28"/>
        </w:rPr>
        <w:fldChar w:fldCharType="separate"/>
      </w:r>
      <w:r w:rsidRPr="003B790A">
        <w:rPr>
          <w:rFonts w:ascii="Times New Roman" w:hAnsi="Times New Roman" w:cs="Times New Roman"/>
          <w:bCs/>
          <w:color w:val="auto"/>
          <w:sz w:val="28"/>
          <w:szCs w:val="28"/>
          <w:shd w:val="clear" w:color="auto" w:fill="FFFFFF"/>
        </w:rPr>
        <w:t>ty</w:t>
      </w:r>
      <w:r w:rsidR="003300D9" w:rsidRPr="003B790A">
        <w:rPr>
          <w:rFonts w:ascii="Times New Roman" w:hAnsi="Times New Roman" w:cs="Times New Roman"/>
          <w:bCs/>
          <w:color w:val="auto"/>
          <w:sz w:val="28"/>
          <w:szCs w:val="28"/>
          <w:shd w:val="clear" w:color="auto" w:fill="FFFFFF"/>
        </w:rPr>
        <w:t xml:space="preserve"> TNHH</w:t>
      </w:r>
      <w:r w:rsidR="00AF51D6" w:rsidRPr="003B790A">
        <w:rPr>
          <w:rFonts w:ascii="Times New Roman" w:hAnsi="Times New Roman" w:cs="Times New Roman"/>
          <w:bCs/>
          <w:color w:val="auto"/>
          <w:sz w:val="28"/>
          <w:szCs w:val="28"/>
          <w:shd w:val="clear" w:color="auto" w:fill="FFFFFF"/>
        </w:rPr>
        <w:t xml:space="preserve"> </w:t>
      </w:r>
      <w:r w:rsidR="0006035A" w:rsidRPr="003B790A">
        <w:rPr>
          <w:rFonts w:ascii="Times New Roman" w:hAnsi="Times New Roman" w:cs="Times New Roman"/>
          <w:bCs/>
          <w:color w:val="auto"/>
          <w:sz w:val="28"/>
          <w:szCs w:val="28"/>
          <w:shd w:val="clear" w:color="auto" w:fill="FFFFFF"/>
        </w:rPr>
        <w:t>GOSHU KOHSAN (V</w:t>
      </w:r>
      <w:r w:rsidR="003300D9" w:rsidRPr="003B790A">
        <w:rPr>
          <w:rFonts w:ascii="Times New Roman" w:hAnsi="Times New Roman" w:cs="Times New Roman"/>
          <w:bCs/>
          <w:color w:val="auto"/>
          <w:sz w:val="28"/>
          <w:szCs w:val="28"/>
          <w:shd w:val="clear" w:color="auto" w:fill="FFFFFF"/>
        </w:rPr>
        <w:t>iệt Nam</w:t>
      </w:r>
      <w:r w:rsidR="0006035A" w:rsidRPr="003B790A">
        <w:rPr>
          <w:rFonts w:ascii="Times New Roman" w:hAnsi="Times New Roman" w:cs="Times New Roman"/>
          <w:bCs/>
          <w:color w:val="auto"/>
          <w:sz w:val="28"/>
          <w:szCs w:val="28"/>
          <w:shd w:val="clear" w:color="auto" w:fill="FFFFFF"/>
        </w:rPr>
        <w:t>)</w:t>
      </w:r>
    </w:p>
    <w:p w14:paraId="43DA0B9E" w14:textId="224BEBF0" w:rsidR="003300D9" w:rsidRPr="003B790A" w:rsidRDefault="0039686C" w:rsidP="00710924">
      <w:pPr>
        <w:spacing w:line="360"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fldChar w:fldCharType="end"/>
      </w:r>
      <w:r w:rsidR="64585BBD" w:rsidRPr="003B790A">
        <w:rPr>
          <w:rFonts w:ascii="Times New Roman" w:hAnsi="Times New Roman" w:cs="Times New Roman"/>
          <w:color w:val="auto"/>
          <w:sz w:val="28"/>
          <w:szCs w:val="28"/>
        </w:rPr>
        <w:t>- Nước thải sinh hoạt phát sinh từ khu vực nhà bếp được thu gom dẫn về 01 bể tách mỡ để xử lý sơ bộ trước khi dẫn vào HTXLNT tập trung số 01 của cơ sở.</w:t>
      </w:r>
    </w:p>
    <w:p w14:paraId="1EFC8C03" w14:textId="77777777" w:rsidR="0039686C" w:rsidRPr="003B790A" w:rsidRDefault="0039686C" w:rsidP="0039686C">
      <w:pPr>
        <w:spacing w:line="420" w:lineRule="exact"/>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Bể tự hoại xử lý sơ bộ nước thải sinh hoạt</w:t>
      </w:r>
      <w:r w:rsidR="005F3782" w:rsidRPr="003B790A">
        <w:rPr>
          <w:rFonts w:ascii="Times New Roman" w:hAnsi="Times New Roman" w:cs="Times New Roman"/>
          <w:color w:val="auto"/>
          <w:sz w:val="28"/>
          <w:szCs w:val="28"/>
        </w:rPr>
        <w:t>:</w:t>
      </w:r>
    </w:p>
    <w:p w14:paraId="599410E0" w14:textId="3615FF22" w:rsidR="0039686C" w:rsidRPr="003B790A" w:rsidRDefault="0039686C" w:rsidP="0039686C">
      <w:pPr>
        <w:spacing w:line="420" w:lineRule="exact"/>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Để giảm thiểu tác động của nước thải </w:t>
      </w:r>
      <w:r w:rsidR="00B54B55" w:rsidRPr="003B790A">
        <w:rPr>
          <w:rFonts w:ascii="Times New Roman" w:hAnsi="Times New Roman" w:cs="Times New Roman"/>
          <w:color w:val="auto"/>
          <w:sz w:val="28"/>
          <w:szCs w:val="28"/>
        </w:rPr>
        <w:t xml:space="preserve">sinh hoạt </w:t>
      </w:r>
      <w:r w:rsidRPr="003B790A">
        <w:rPr>
          <w:rFonts w:ascii="Times New Roman" w:hAnsi="Times New Roman" w:cs="Times New Roman"/>
          <w:color w:val="auto"/>
          <w:sz w:val="28"/>
          <w:szCs w:val="28"/>
        </w:rPr>
        <w:t>phát sinh từ khu vực nhà vệ sinh tạ</w:t>
      </w:r>
      <w:r w:rsidR="00343477" w:rsidRPr="003B790A">
        <w:rPr>
          <w:rFonts w:ascii="Times New Roman" w:hAnsi="Times New Roman" w:cs="Times New Roman"/>
          <w:color w:val="auto"/>
          <w:sz w:val="28"/>
          <w:szCs w:val="28"/>
        </w:rPr>
        <w:t>i khu nhà văn phòng, nhà xư</w:t>
      </w:r>
      <w:r w:rsidR="00FF64E9" w:rsidRPr="003B790A">
        <w:rPr>
          <w:rFonts w:ascii="Times New Roman" w:hAnsi="Times New Roman" w:cs="Times New Roman"/>
          <w:color w:val="auto"/>
          <w:sz w:val="28"/>
          <w:szCs w:val="28"/>
        </w:rPr>
        <w:t xml:space="preserve">ởng thì chủ </w:t>
      </w:r>
      <w:r w:rsidR="000C1CD4" w:rsidRPr="003B790A">
        <w:rPr>
          <w:rFonts w:ascii="Times New Roman" w:hAnsi="Times New Roman" w:cs="Times New Roman"/>
          <w:color w:val="auto"/>
          <w:sz w:val="28"/>
          <w:szCs w:val="28"/>
        </w:rPr>
        <w:t xml:space="preserve">cơ sở </w:t>
      </w:r>
      <w:r w:rsidR="00FF64E9" w:rsidRPr="003B790A">
        <w:rPr>
          <w:rFonts w:ascii="Times New Roman" w:hAnsi="Times New Roman" w:cs="Times New Roman"/>
          <w:color w:val="auto"/>
          <w:sz w:val="28"/>
          <w:szCs w:val="28"/>
        </w:rPr>
        <w:t>đã xây dựng 04</w:t>
      </w:r>
      <w:r w:rsidRPr="003B790A">
        <w:rPr>
          <w:rFonts w:ascii="Times New Roman" w:hAnsi="Times New Roman" w:cs="Times New Roman"/>
          <w:color w:val="auto"/>
          <w:sz w:val="28"/>
          <w:szCs w:val="28"/>
        </w:rPr>
        <w:t xml:space="preserve"> bể tự hoại để xử lý sơ bộ nước thải sinh hoạt. Kích thước và vị trí lắp đặt của bể tự hoại như sau:</w:t>
      </w:r>
    </w:p>
    <w:p w14:paraId="20584DA6" w14:textId="77777777" w:rsidR="00473D23" w:rsidRPr="003B790A" w:rsidRDefault="00473D23" w:rsidP="005C26DB">
      <w:pPr>
        <w:pStyle w:val="DanhmucBANG"/>
      </w:pPr>
      <w:bookmarkStart w:id="492" w:name="_Toc145498180"/>
      <w:bookmarkStart w:id="493" w:name="_Toc211859712"/>
      <w:r w:rsidRPr="003B790A">
        <w:t>Bảng 3.1.</w:t>
      </w:r>
      <w:r w:rsidR="005C195A" w:rsidRPr="003B790A">
        <w:t xml:space="preserve"> </w:t>
      </w:r>
      <w:r w:rsidRPr="003B790A">
        <w:t>Bảng danh mục vị trí</w:t>
      </w:r>
      <w:r w:rsidR="00095978" w:rsidRPr="003B790A">
        <w:t xml:space="preserve"> các</w:t>
      </w:r>
      <w:r w:rsidRPr="003B790A">
        <w:t xml:space="preserve"> bể tự hoại</w:t>
      </w:r>
      <w:r w:rsidR="00095978" w:rsidRPr="003B790A">
        <w:t>, bể tách mỡ</w:t>
      </w:r>
      <w:r w:rsidRPr="003B790A">
        <w:t xml:space="preserve"> của </w:t>
      </w:r>
      <w:bookmarkEnd w:id="492"/>
      <w:r w:rsidR="000709A1" w:rsidRPr="003B790A">
        <w:t>cơ sở</w:t>
      </w:r>
      <w:bookmarkEnd w:id="493"/>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0"/>
        <w:gridCol w:w="1735"/>
        <w:gridCol w:w="1276"/>
        <w:gridCol w:w="1399"/>
        <w:gridCol w:w="2407"/>
        <w:gridCol w:w="2147"/>
      </w:tblGrid>
      <w:tr w:rsidR="00B15F28" w:rsidRPr="003B790A" w14:paraId="2A30D827" w14:textId="77777777" w:rsidTr="000750FB">
        <w:trPr>
          <w:trHeight w:val="300"/>
        </w:trPr>
        <w:tc>
          <w:tcPr>
            <w:tcW w:w="670" w:type="dxa"/>
            <w:vAlign w:val="center"/>
          </w:tcPr>
          <w:p w14:paraId="76A79ED6" w14:textId="77777777" w:rsidR="003E429D" w:rsidRPr="003B790A" w:rsidRDefault="000C692C" w:rsidP="004D5EBD">
            <w:pPr>
              <w:pStyle w:val="BodyText"/>
              <w:widowControl w:val="0"/>
              <w:spacing w:before="0" w:beforeAutospacing="0" w:after="0" w:afterAutospacing="0"/>
              <w:ind w:firstLine="0"/>
              <w:jc w:val="center"/>
              <w:rPr>
                <w:b/>
              </w:rPr>
            </w:pPr>
            <w:r w:rsidRPr="003B790A">
              <w:rPr>
                <w:b/>
                <w:lang w:val="vi-VN"/>
              </w:rPr>
              <w:t>S</w:t>
            </w:r>
            <w:r w:rsidR="003E429D" w:rsidRPr="003B790A">
              <w:rPr>
                <w:b/>
              </w:rPr>
              <w:t>TT</w:t>
            </w:r>
          </w:p>
        </w:tc>
        <w:tc>
          <w:tcPr>
            <w:tcW w:w="1735" w:type="dxa"/>
            <w:tcBorders>
              <w:right w:val="single" w:sz="4" w:space="0" w:color="auto"/>
            </w:tcBorders>
            <w:vAlign w:val="center"/>
          </w:tcPr>
          <w:p w14:paraId="1785672A" w14:textId="77777777" w:rsidR="003E429D" w:rsidRPr="003B790A" w:rsidRDefault="003E429D" w:rsidP="004D5EBD">
            <w:pPr>
              <w:pStyle w:val="BodyText"/>
              <w:widowControl w:val="0"/>
              <w:spacing w:before="0" w:beforeAutospacing="0" w:after="0" w:afterAutospacing="0"/>
              <w:ind w:firstLine="0"/>
              <w:jc w:val="center"/>
              <w:rPr>
                <w:b/>
              </w:rPr>
            </w:pPr>
            <w:r w:rsidRPr="003B790A">
              <w:rPr>
                <w:b/>
              </w:rPr>
              <w:t>Tên bể</w:t>
            </w:r>
          </w:p>
        </w:tc>
        <w:tc>
          <w:tcPr>
            <w:tcW w:w="1276" w:type="dxa"/>
            <w:tcBorders>
              <w:left w:val="single" w:sz="4" w:space="0" w:color="auto"/>
            </w:tcBorders>
            <w:vAlign w:val="center"/>
          </w:tcPr>
          <w:p w14:paraId="73D36DA1" w14:textId="77777777" w:rsidR="003E429D" w:rsidRPr="003B790A" w:rsidRDefault="003E429D" w:rsidP="004D5EBD">
            <w:pPr>
              <w:pStyle w:val="BodyText"/>
              <w:widowControl w:val="0"/>
              <w:spacing w:before="0" w:beforeAutospacing="0" w:after="0" w:afterAutospacing="0"/>
              <w:ind w:firstLine="0"/>
              <w:jc w:val="center"/>
              <w:rPr>
                <w:b/>
              </w:rPr>
            </w:pPr>
            <w:r w:rsidRPr="003B790A">
              <w:rPr>
                <w:b/>
              </w:rPr>
              <w:t>Số lượng</w:t>
            </w:r>
          </w:p>
          <w:p w14:paraId="11219C3F" w14:textId="77777777" w:rsidR="003E429D" w:rsidRPr="003B790A" w:rsidRDefault="003E429D" w:rsidP="004D5EBD">
            <w:pPr>
              <w:pStyle w:val="BodyText"/>
              <w:widowControl w:val="0"/>
              <w:spacing w:before="0" w:beforeAutospacing="0" w:after="0" w:afterAutospacing="0"/>
              <w:ind w:firstLine="0"/>
              <w:jc w:val="center"/>
              <w:rPr>
                <w:b/>
              </w:rPr>
            </w:pPr>
            <w:r w:rsidRPr="003B790A">
              <w:rPr>
                <w:b/>
              </w:rPr>
              <w:t>(bể)</w:t>
            </w:r>
          </w:p>
        </w:tc>
        <w:tc>
          <w:tcPr>
            <w:tcW w:w="1399" w:type="dxa"/>
            <w:vAlign w:val="center"/>
          </w:tcPr>
          <w:p w14:paraId="5173DFF2" w14:textId="77777777" w:rsidR="003E429D" w:rsidRPr="003B790A" w:rsidRDefault="00CF27EA" w:rsidP="004D5EBD">
            <w:pPr>
              <w:pStyle w:val="BodyText"/>
              <w:widowControl w:val="0"/>
              <w:spacing w:before="0" w:beforeAutospacing="0" w:after="0" w:afterAutospacing="0"/>
              <w:ind w:firstLine="0"/>
              <w:jc w:val="center"/>
              <w:rPr>
                <w:b/>
                <w:lang w:val="vi-VN"/>
              </w:rPr>
            </w:pPr>
            <w:r w:rsidRPr="003B790A">
              <w:rPr>
                <w:b/>
                <w:lang w:val="vi-VN"/>
              </w:rPr>
              <w:t>Thể tích</w:t>
            </w:r>
          </w:p>
        </w:tc>
        <w:tc>
          <w:tcPr>
            <w:tcW w:w="2407" w:type="dxa"/>
            <w:vAlign w:val="center"/>
          </w:tcPr>
          <w:p w14:paraId="6563368E" w14:textId="77777777" w:rsidR="003E429D" w:rsidRPr="003B790A" w:rsidRDefault="003E429D" w:rsidP="001E7DBB">
            <w:pPr>
              <w:pStyle w:val="BodyText"/>
              <w:widowControl w:val="0"/>
              <w:spacing w:before="0" w:beforeAutospacing="0" w:after="0" w:afterAutospacing="0"/>
              <w:ind w:firstLine="0"/>
              <w:jc w:val="center"/>
              <w:rPr>
                <w:b/>
              </w:rPr>
            </w:pPr>
            <w:r w:rsidRPr="003B790A">
              <w:rPr>
                <w:b/>
              </w:rPr>
              <w:t>Vị trí xây dựng</w:t>
            </w:r>
          </w:p>
        </w:tc>
        <w:tc>
          <w:tcPr>
            <w:tcW w:w="2147" w:type="dxa"/>
            <w:vAlign w:val="center"/>
          </w:tcPr>
          <w:p w14:paraId="30F20249" w14:textId="0939498C" w:rsidR="64585BBD" w:rsidRPr="003B790A" w:rsidRDefault="64585BBD" w:rsidP="001E7DBB">
            <w:pPr>
              <w:pStyle w:val="BodyText"/>
              <w:spacing w:before="0" w:beforeAutospacing="0" w:after="0" w:afterAutospacing="0"/>
              <w:ind w:firstLine="0"/>
              <w:jc w:val="center"/>
              <w:rPr>
                <w:b/>
                <w:bCs/>
              </w:rPr>
            </w:pPr>
            <w:r w:rsidRPr="003B790A">
              <w:rPr>
                <w:b/>
                <w:bCs/>
              </w:rPr>
              <w:t>Ghi chú</w:t>
            </w:r>
          </w:p>
        </w:tc>
      </w:tr>
      <w:tr w:rsidR="00B15F28" w:rsidRPr="003B790A" w14:paraId="5E7EFCDC" w14:textId="77777777" w:rsidTr="000750FB">
        <w:trPr>
          <w:trHeight w:val="300"/>
        </w:trPr>
        <w:tc>
          <w:tcPr>
            <w:tcW w:w="670" w:type="dxa"/>
            <w:vAlign w:val="center"/>
          </w:tcPr>
          <w:p w14:paraId="2EE11F98" w14:textId="77777777" w:rsidR="00095978" w:rsidRPr="003B790A" w:rsidRDefault="00095978" w:rsidP="00095978">
            <w:pPr>
              <w:pStyle w:val="BodyText"/>
              <w:widowControl w:val="0"/>
              <w:spacing w:before="0" w:beforeAutospacing="0" w:after="0" w:afterAutospacing="0"/>
              <w:ind w:firstLine="0"/>
              <w:jc w:val="center"/>
            </w:pPr>
            <w:r w:rsidRPr="003B790A">
              <w:t>1</w:t>
            </w:r>
          </w:p>
        </w:tc>
        <w:tc>
          <w:tcPr>
            <w:tcW w:w="1735" w:type="dxa"/>
            <w:tcBorders>
              <w:right w:val="single" w:sz="4" w:space="0" w:color="auto"/>
            </w:tcBorders>
            <w:vAlign w:val="center"/>
          </w:tcPr>
          <w:p w14:paraId="0D85D261" w14:textId="77777777" w:rsidR="00095978" w:rsidRPr="003B790A" w:rsidRDefault="00095978" w:rsidP="00095978">
            <w:pPr>
              <w:pStyle w:val="BodyText"/>
              <w:widowControl w:val="0"/>
              <w:spacing w:before="0" w:beforeAutospacing="0" w:after="0" w:afterAutospacing="0"/>
              <w:ind w:firstLine="0"/>
              <w:rPr>
                <w:lang w:val="vi-VN"/>
              </w:rPr>
            </w:pPr>
            <w:r w:rsidRPr="003B790A">
              <w:rPr>
                <w:lang w:val="vi-VN"/>
              </w:rPr>
              <w:t>Bể tách mỡ</w:t>
            </w:r>
          </w:p>
        </w:tc>
        <w:tc>
          <w:tcPr>
            <w:tcW w:w="1276" w:type="dxa"/>
            <w:tcBorders>
              <w:left w:val="single" w:sz="4" w:space="0" w:color="auto"/>
            </w:tcBorders>
            <w:vAlign w:val="center"/>
          </w:tcPr>
          <w:p w14:paraId="61E483A4" w14:textId="77777777" w:rsidR="00095978" w:rsidRPr="003B790A" w:rsidRDefault="00095978" w:rsidP="00095978">
            <w:pPr>
              <w:pStyle w:val="BodyText"/>
              <w:widowControl w:val="0"/>
              <w:spacing w:before="0" w:beforeAutospacing="0" w:after="0" w:afterAutospacing="0"/>
              <w:ind w:firstLine="0"/>
              <w:jc w:val="center"/>
            </w:pPr>
            <w:r w:rsidRPr="003B790A">
              <w:t>01</w:t>
            </w:r>
          </w:p>
        </w:tc>
        <w:tc>
          <w:tcPr>
            <w:tcW w:w="1399" w:type="dxa"/>
            <w:vAlign w:val="center"/>
          </w:tcPr>
          <w:p w14:paraId="169B1175" w14:textId="77777777" w:rsidR="00095978" w:rsidRPr="003B790A" w:rsidRDefault="00095978" w:rsidP="00095978">
            <w:pPr>
              <w:pStyle w:val="BodyText"/>
              <w:widowControl w:val="0"/>
              <w:spacing w:before="0" w:beforeAutospacing="0" w:after="0" w:afterAutospacing="0"/>
              <w:ind w:firstLine="0"/>
              <w:jc w:val="center"/>
            </w:pPr>
            <w:r w:rsidRPr="003B790A">
              <w:rPr>
                <w:lang w:val="vi-VN"/>
              </w:rPr>
              <w:t>1 m</w:t>
            </w:r>
            <w:r w:rsidRPr="003B790A">
              <w:rPr>
                <w:vertAlign w:val="superscript"/>
                <w:lang w:val="vi-VN"/>
              </w:rPr>
              <w:t>3</w:t>
            </w:r>
            <w:r w:rsidR="000C53F2" w:rsidRPr="003B790A">
              <w:rPr>
                <w:vertAlign w:val="superscript"/>
              </w:rPr>
              <w:t xml:space="preserve"> </w:t>
            </w:r>
          </w:p>
        </w:tc>
        <w:tc>
          <w:tcPr>
            <w:tcW w:w="2407" w:type="dxa"/>
            <w:vAlign w:val="center"/>
          </w:tcPr>
          <w:p w14:paraId="55F9780A" w14:textId="77777777" w:rsidR="00095978" w:rsidRPr="003B790A" w:rsidRDefault="00095978" w:rsidP="001E7DBB">
            <w:pPr>
              <w:pStyle w:val="BodyText"/>
              <w:widowControl w:val="0"/>
              <w:spacing w:before="0" w:beforeAutospacing="0" w:after="0" w:afterAutospacing="0"/>
              <w:ind w:firstLine="0"/>
              <w:jc w:val="center"/>
            </w:pPr>
            <w:r w:rsidRPr="003B790A">
              <w:rPr>
                <w:bCs/>
                <w:lang w:val="vi-VN"/>
              </w:rPr>
              <w:t>Khu vực nhà ăn</w:t>
            </w:r>
          </w:p>
        </w:tc>
        <w:tc>
          <w:tcPr>
            <w:tcW w:w="2147" w:type="dxa"/>
            <w:vMerge w:val="restart"/>
            <w:vAlign w:val="center"/>
          </w:tcPr>
          <w:p w14:paraId="1FAD7116" w14:textId="2EE347F4" w:rsidR="64585BBD" w:rsidRPr="003B790A" w:rsidRDefault="64585BBD" w:rsidP="001E7DBB">
            <w:pPr>
              <w:pStyle w:val="BodyText"/>
              <w:spacing w:before="0" w:beforeAutospacing="0" w:after="0" w:afterAutospacing="0"/>
              <w:ind w:firstLine="0"/>
              <w:jc w:val="center"/>
              <w:rPr>
                <w:lang w:val="vi-VN"/>
              </w:rPr>
            </w:pPr>
            <w:r w:rsidRPr="003B790A">
              <w:rPr>
                <w:lang w:val="vi-VN"/>
              </w:rPr>
              <w:t xml:space="preserve">Đã đầu tư tại </w:t>
            </w:r>
          </w:p>
          <w:p w14:paraId="760B3F82" w14:textId="06562634" w:rsidR="64585BBD" w:rsidRPr="003B790A" w:rsidRDefault="64585BBD" w:rsidP="001E7DBB">
            <w:pPr>
              <w:pStyle w:val="BodyText"/>
              <w:spacing w:before="0" w:beforeAutospacing="0" w:after="0" w:afterAutospacing="0"/>
              <w:ind w:firstLine="0"/>
              <w:jc w:val="center"/>
              <w:rPr>
                <w:lang w:val="vi-VN"/>
              </w:rPr>
            </w:pPr>
            <w:r w:rsidRPr="003B790A">
              <w:rPr>
                <w:lang w:val="vi-VN"/>
              </w:rPr>
              <w:t>Giai đoạn 1</w:t>
            </w:r>
          </w:p>
        </w:tc>
      </w:tr>
      <w:tr w:rsidR="00B15F28" w:rsidRPr="003B790A" w14:paraId="7E9A0489" w14:textId="77777777" w:rsidTr="000750FB">
        <w:trPr>
          <w:trHeight w:val="300"/>
        </w:trPr>
        <w:tc>
          <w:tcPr>
            <w:tcW w:w="670" w:type="dxa"/>
            <w:vAlign w:val="center"/>
          </w:tcPr>
          <w:p w14:paraId="48B76CF9" w14:textId="77777777" w:rsidR="00095978" w:rsidRPr="003B790A" w:rsidRDefault="00095978" w:rsidP="00095978">
            <w:pPr>
              <w:pStyle w:val="BodyText"/>
              <w:widowControl w:val="0"/>
              <w:spacing w:before="0" w:beforeAutospacing="0" w:after="0" w:afterAutospacing="0"/>
              <w:ind w:firstLine="0"/>
              <w:jc w:val="center"/>
            </w:pPr>
            <w:r w:rsidRPr="003B790A">
              <w:t>2</w:t>
            </w:r>
          </w:p>
        </w:tc>
        <w:tc>
          <w:tcPr>
            <w:tcW w:w="1735" w:type="dxa"/>
            <w:tcBorders>
              <w:right w:val="single" w:sz="4" w:space="0" w:color="auto"/>
            </w:tcBorders>
            <w:vAlign w:val="center"/>
          </w:tcPr>
          <w:p w14:paraId="3FDC5942" w14:textId="77777777" w:rsidR="00095978" w:rsidRPr="003B790A" w:rsidRDefault="00095978" w:rsidP="00095978">
            <w:pPr>
              <w:pStyle w:val="BodyText"/>
              <w:widowControl w:val="0"/>
              <w:spacing w:before="0" w:beforeAutospacing="0" w:after="0" w:afterAutospacing="0"/>
              <w:ind w:firstLine="0"/>
            </w:pPr>
            <w:r w:rsidRPr="003B790A">
              <w:t>Bể tự hoại số 1</w:t>
            </w:r>
          </w:p>
        </w:tc>
        <w:tc>
          <w:tcPr>
            <w:tcW w:w="1276" w:type="dxa"/>
            <w:tcBorders>
              <w:left w:val="single" w:sz="4" w:space="0" w:color="auto"/>
            </w:tcBorders>
            <w:vAlign w:val="center"/>
          </w:tcPr>
          <w:p w14:paraId="035919CA" w14:textId="77777777" w:rsidR="00095978" w:rsidRPr="003B790A" w:rsidRDefault="00095978" w:rsidP="00095978">
            <w:pPr>
              <w:pStyle w:val="BodyText"/>
              <w:widowControl w:val="0"/>
              <w:spacing w:before="0" w:beforeAutospacing="0" w:after="0" w:afterAutospacing="0"/>
              <w:ind w:firstLine="0"/>
              <w:jc w:val="center"/>
            </w:pPr>
            <w:r w:rsidRPr="003B790A">
              <w:t>01</w:t>
            </w:r>
          </w:p>
        </w:tc>
        <w:tc>
          <w:tcPr>
            <w:tcW w:w="1399" w:type="dxa"/>
            <w:vAlign w:val="center"/>
          </w:tcPr>
          <w:p w14:paraId="0C3F0193" w14:textId="77777777" w:rsidR="00095978" w:rsidRPr="003B790A" w:rsidRDefault="00095978" w:rsidP="00095978">
            <w:pPr>
              <w:pStyle w:val="BodyText"/>
              <w:widowControl w:val="0"/>
              <w:spacing w:before="0" w:beforeAutospacing="0" w:after="0" w:afterAutospacing="0"/>
              <w:ind w:firstLine="0"/>
              <w:jc w:val="center"/>
              <w:rPr>
                <w:lang w:val="vi-VN"/>
              </w:rPr>
            </w:pPr>
            <w:r w:rsidRPr="003B790A">
              <w:rPr>
                <w:lang w:val="vi-VN"/>
              </w:rPr>
              <w:t>10 m</w:t>
            </w:r>
            <w:r w:rsidRPr="003B790A">
              <w:rPr>
                <w:vertAlign w:val="superscript"/>
                <w:lang w:val="vi-VN"/>
              </w:rPr>
              <w:t>3</w:t>
            </w:r>
          </w:p>
        </w:tc>
        <w:tc>
          <w:tcPr>
            <w:tcW w:w="2407" w:type="dxa"/>
            <w:vAlign w:val="center"/>
          </w:tcPr>
          <w:p w14:paraId="682C17CD" w14:textId="77777777" w:rsidR="00095978" w:rsidRPr="003B790A" w:rsidRDefault="00095978" w:rsidP="00095978">
            <w:pPr>
              <w:pStyle w:val="BodyText"/>
              <w:widowControl w:val="0"/>
              <w:spacing w:before="0" w:beforeAutospacing="0" w:after="0" w:afterAutospacing="0"/>
              <w:ind w:firstLine="0"/>
              <w:jc w:val="center"/>
            </w:pPr>
            <w:r w:rsidRPr="003B790A">
              <w:rPr>
                <w:bCs/>
                <w:lang w:val="vi-VN"/>
              </w:rPr>
              <w:t>K</w:t>
            </w:r>
            <w:r w:rsidRPr="003B790A">
              <w:rPr>
                <w:bCs/>
              </w:rPr>
              <w:t>hu vực văn phòng</w:t>
            </w:r>
          </w:p>
        </w:tc>
        <w:tc>
          <w:tcPr>
            <w:tcW w:w="2147" w:type="dxa"/>
            <w:vMerge/>
            <w:vAlign w:val="center"/>
          </w:tcPr>
          <w:p w14:paraId="36496C42" w14:textId="77777777" w:rsidR="00A4299F" w:rsidRPr="003B790A" w:rsidRDefault="00A4299F">
            <w:pPr>
              <w:rPr>
                <w:rFonts w:ascii="Times New Roman" w:hAnsi="Times New Roman" w:cs="Times New Roman"/>
                <w:color w:val="auto"/>
              </w:rPr>
            </w:pPr>
          </w:p>
        </w:tc>
      </w:tr>
      <w:tr w:rsidR="00B15F28" w:rsidRPr="003B790A" w14:paraId="32A93525" w14:textId="77777777" w:rsidTr="000750FB">
        <w:trPr>
          <w:trHeight w:val="300"/>
        </w:trPr>
        <w:tc>
          <w:tcPr>
            <w:tcW w:w="670" w:type="dxa"/>
            <w:vAlign w:val="center"/>
          </w:tcPr>
          <w:p w14:paraId="75ACFFA4" w14:textId="77777777" w:rsidR="00095978" w:rsidRPr="003B790A" w:rsidRDefault="00095978" w:rsidP="00095978">
            <w:pPr>
              <w:pStyle w:val="BodyText"/>
              <w:widowControl w:val="0"/>
              <w:spacing w:before="0" w:beforeAutospacing="0" w:after="0" w:afterAutospacing="0"/>
              <w:ind w:firstLine="0"/>
              <w:jc w:val="center"/>
              <w:rPr>
                <w:lang w:val="vi-VN"/>
              </w:rPr>
            </w:pPr>
            <w:r w:rsidRPr="003B790A">
              <w:rPr>
                <w:lang w:val="vi-VN"/>
              </w:rPr>
              <w:t>3</w:t>
            </w:r>
          </w:p>
        </w:tc>
        <w:tc>
          <w:tcPr>
            <w:tcW w:w="1735" w:type="dxa"/>
            <w:tcBorders>
              <w:right w:val="single" w:sz="4" w:space="0" w:color="auto"/>
            </w:tcBorders>
            <w:vAlign w:val="center"/>
          </w:tcPr>
          <w:p w14:paraId="08D82ACC" w14:textId="77777777" w:rsidR="00095978" w:rsidRPr="003B790A" w:rsidRDefault="00095978" w:rsidP="00095978">
            <w:pPr>
              <w:pStyle w:val="BodyText"/>
              <w:widowControl w:val="0"/>
              <w:spacing w:before="0" w:beforeAutospacing="0" w:after="0" w:afterAutospacing="0"/>
              <w:ind w:firstLine="0"/>
            </w:pPr>
            <w:r w:rsidRPr="003B790A">
              <w:t>Bể tự hoại số 2</w:t>
            </w:r>
          </w:p>
        </w:tc>
        <w:tc>
          <w:tcPr>
            <w:tcW w:w="1276" w:type="dxa"/>
            <w:tcBorders>
              <w:left w:val="single" w:sz="4" w:space="0" w:color="auto"/>
            </w:tcBorders>
            <w:vAlign w:val="center"/>
          </w:tcPr>
          <w:p w14:paraId="67EE7D18" w14:textId="77777777" w:rsidR="00095978" w:rsidRPr="003B790A" w:rsidRDefault="00095978" w:rsidP="00095978">
            <w:pPr>
              <w:pStyle w:val="BodyText"/>
              <w:widowControl w:val="0"/>
              <w:spacing w:before="0" w:beforeAutospacing="0" w:after="0" w:afterAutospacing="0"/>
              <w:ind w:firstLine="0"/>
              <w:jc w:val="center"/>
            </w:pPr>
            <w:r w:rsidRPr="003B790A">
              <w:t>01</w:t>
            </w:r>
          </w:p>
        </w:tc>
        <w:tc>
          <w:tcPr>
            <w:tcW w:w="1399" w:type="dxa"/>
            <w:vAlign w:val="center"/>
          </w:tcPr>
          <w:p w14:paraId="4341E945" w14:textId="77777777" w:rsidR="00095978" w:rsidRPr="003B790A" w:rsidRDefault="00095978" w:rsidP="00095978">
            <w:pPr>
              <w:pStyle w:val="BodyText"/>
              <w:widowControl w:val="0"/>
              <w:spacing w:before="0" w:beforeAutospacing="0" w:after="0" w:afterAutospacing="0"/>
              <w:ind w:firstLine="0"/>
              <w:jc w:val="center"/>
              <w:rPr>
                <w:lang w:val="vi-VN"/>
              </w:rPr>
            </w:pPr>
            <w:r w:rsidRPr="003B790A">
              <w:rPr>
                <w:lang w:val="vi-VN"/>
              </w:rPr>
              <w:t>1 m</w:t>
            </w:r>
            <w:r w:rsidRPr="003B790A">
              <w:rPr>
                <w:vertAlign w:val="superscript"/>
                <w:lang w:val="vi-VN"/>
              </w:rPr>
              <w:t>3</w:t>
            </w:r>
          </w:p>
        </w:tc>
        <w:tc>
          <w:tcPr>
            <w:tcW w:w="2407" w:type="dxa"/>
            <w:vAlign w:val="center"/>
          </w:tcPr>
          <w:p w14:paraId="529ED6F4" w14:textId="77777777" w:rsidR="00095978" w:rsidRPr="003B790A" w:rsidRDefault="00095978" w:rsidP="00095978">
            <w:pPr>
              <w:pStyle w:val="BodyText"/>
              <w:widowControl w:val="0"/>
              <w:spacing w:before="0" w:beforeAutospacing="0" w:after="0" w:afterAutospacing="0"/>
              <w:ind w:firstLine="0"/>
              <w:jc w:val="center"/>
            </w:pPr>
            <w:r w:rsidRPr="003B790A">
              <w:rPr>
                <w:bCs/>
                <w:lang w:val="vi-VN"/>
              </w:rPr>
              <w:t xml:space="preserve">Khu </w:t>
            </w:r>
            <w:r w:rsidRPr="003B790A">
              <w:rPr>
                <w:bCs/>
              </w:rPr>
              <w:t>nhà bảo vệ</w:t>
            </w:r>
          </w:p>
        </w:tc>
        <w:tc>
          <w:tcPr>
            <w:tcW w:w="2147" w:type="dxa"/>
            <w:vMerge/>
            <w:vAlign w:val="center"/>
          </w:tcPr>
          <w:p w14:paraId="26BB0CD4" w14:textId="77777777" w:rsidR="00A4299F" w:rsidRPr="003B790A" w:rsidRDefault="00A4299F">
            <w:pPr>
              <w:rPr>
                <w:rFonts w:ascii="Times New Roman" w:hAnsi="Times New Roman" w:cs="Times New Roman"/>
                <w:color w:val="auto"/>
              </w:rPr>
            </w:pPr>
          </w:p>
        </w:tc>
      </w:tr>
      <w:tr w:rsidR="00B15F28" w:rsidRPr="003B790A" w14:paraId="5BD5C65C" w14:textId="77777777" w:rsidTr="000750FB">
        <w:trPr>
          <w:trHeight w:val="300"/>
        </w:trPr>
        <w:tc>
          <w:tcPr>
            <w:tcW w:w="670" w:type="dxa"/>
            <w:vAlign w:val="center"/>
          </w:tcPr>
          <w:p w14:paraId="20689280" w14:textId="77777777" w:rsidR="00095978" w:rsidRPr="003B790A" w:rsidRDefault="00095978" w:rsidP="00095978">
            <w:pPr>
              <w:pStyle w:val="BodyText"/>
              <w:widowControl w:val="0"/>
              <w:spacing w:before="0" w:beforeAutospacing="0" w:after="0" w:afterAutospacing="0"/>
              <w:ind w:firstLine="0"/>
              <w:jc w:val="center"/>
              <w:rPr>
                <w:lang w:val="vi-VN"/>
              </w:rPr>
            </w:pPr>
            <w:r w:rsidRPr="003B790A">
              <w:rPr>
                <w:lang w:val="vi-VN"/>
              </w:rPr>
              <w:t>4</w:t>
            </w:r>
          </w:p>
        </w:tc>
        <w:tc>
          <w:tcPr>
            <w:tcW w:w="1735" w:type="dxa"/>
            <w:tcBorders>
              <w:right w:val="single" w:sz="4" w:space="0" w:color="auto"/>
            </w:tcBorders>
            <w:vAlign w:val="center"/>
          </w:tcPr>
          <w:p w14:paraId="66C90BF8" w14:textId="77777777" w:rsidR="00095978" w:rsidRPr="003B790A" w:rsidRDefault="00095978" w:rsidP="00095978">
            <w:pPr>
              <w:pStyle w:val="BodyText"/>
              <w:widowControl w:val="0"/>
              <w:spacing w:before="0" w:beforeAutospacing="0" w:after="0" w:afterAutospacing="0"/>
              <w:ind w:firstLine="0"/>
              <w:rPr>
                <w:lang w:val="vi-VN"/>
              </w:rPr>
            </w:pPr>
            <w:r w:rsidRPr="003B790A">
              <w:rPr>
                <w:lang w:val="vi-VN"/>
              </w:rPr>
              <w:t xml:space="preserve">Bể tự </w:t>
            </w:r>
            <w:r w:rsidRPr="003B790A">
              <w:t xml:space="preserve">hoại </w:t>
            </w:r>
            <w:r w:rsidRPr="003B790A">
              <w:rPr>
                <w:lang w:val="vi-VN"/>
              </w:rPr>
              <w:t>số 3</w:t>
            </w:r>
          </w:p>
        </w:tc>
        <w:tc>
          <w:tcPr>
            <w:tcW w:w="1276" w:type="dxa"/>
            <w:tcBorders>
              <w:left w:val="single" w:sz="4" w:space="0" w:color="auto"/>
            </w:tcBorders>
            <w:vAlign w:val="center"/>
          </w:tcPr>
          <w:p w14:paraId="49DD1045" w14:textId="77777777" w:rsidR="00095978" w:rsidRPr="003B790A" w:rsidRDefault="00095978" w:rsidP="00095978">
            <w:pPr>
              <w:pStyle w:val="BodyText"/>
              <w:widowControl w:val="0"/>
              <w:spacing w:before="0" w:beforeAutospacing="0" w:after="0" w:afterAutospacing="0"/>
              <w:ind w:firstLine="0"/>
              <w:jc w:val="center"/>
            </w:pPr>
            <w:r w:rsidRPr="003B790A">
              <w:t>01</w:t>
            </w:r>
          </w:p>
        </w:tc>
        <w:tc>
          <w:tcPr>
            <w:tcW w:w="1399" w:type="dxa"/>
            <w:vAlign w:val="center"/>
          </w:tcPr>
          <w:p w14:paraId="40C6057A" w14:textId="77777777" w:rsidR="00095978" w:rsidRPr="003B790A" w:rsidRDefault="00095978" w:rsidP="00095978">
            <w:pPr>
              <w:pStyle w:val="BodyText"/>
              <w:widowControl w:val="0"/>
              <w:spacing w:before="0" w:beforeAutospacing="0" w:after="0" w:afterAutospacing="0"/>
              <w:ind w:firstLine="0"/>
              <w:jc w:val="center"/>
              <w:rPr>
                <w:lang w:val="vi-VN"/>
              </w:rPr>
            </w:pPr>
            <w:r w:rsidRPr="003B790A">
              <w:rPr>
                <w:lang w:val="vi-VN"/>
              </w:rPr>
              <w:t>19 m</w:t>
            </w:r>
            <w:r w:rsidRPr="003B790A">
              <w:rPr>
                <w:vertAlign w:val="superscript"/>
                <w:lang w:val="vi-VN"/>
              </w:rPr>
              <w:t>3</w:t>
            </w:r>
          </w:p>
        </w:tc>
        <w:tc>
          <w:tcPr>
            <w:tcW w:w="2407" w:type="dxa"/>
            <w:vAlign w:val="center"/>
          </w:tcPr>
          <w:p w14:paraId="07CCEE11" w14:textId="77777777" w:rsidR="00095978" w:rsidRPr="003B790A" w:rsidRDefault="00095978" w:rsidP="00095978">
            <w:pPr>
              <w:pStyle w:val="BodyText"/>
              <w:widowControl w:val="0"/>
              <w:spacing w:before="0" w:beforeAutospacing="0" w:after="0" w:afterAutospacing="0"/>
              <w:ind w:firstLine="0"/>
              <w:jc w:val="center"/>
              <w:rPr>
                <w:lang w:val="vi-VN"/>
              </w:rPr>
            </w:pPr>
            <w:r w:rsidRPr="003B790A">
              <w:rPr>
                <w:bCs/>
              </w:rPr>
              <w:t>Khu xưởng đúc</w:t>
            </w:r>
          </w:p>
        </w:tc>
        <w:tc>
          <w:tcPr>
            <w:tcW w:w="2147" w:type="dxa"/>
            <w:vMerge/>
            <w:vAlign w:val="center"/>
          </w:tcPr>
          <w:p w14:paraId="77DE1E2A" w14:textId="77777777" w:rsidR="00A4299F" w:rsidRPr="003B790A" w:rsidRDefault="00A4299F">
            <w:pPr>
              <w:rPr>
                <w:rFonts w:ascii="Times New Roman" w:hAnsi="Times New Roman" w:cs="Times New Roman"/>
                <w:color w:val="auto"/>
              </w:rPr>
            </w:pPr>
          </w:p>
        </w:tc>
      </w:tr>
      <w:tr w:rsidR="00095978" w:rsidRPr="003B790A" w14:paraId="721FD7FF" w14:textId="77777777" w:rsidTr="000750FB">
        <w:trPr>
          <w:trHeight w:val="300"/>
        </w:trPr>
        <w:tc>
          <w:tcPr>
            <w:tcW w:w="670" w:type="dxa"/>
            <w:vAlign w:val="center"/>
          </w:tcPr>
          <w:p w14:paraId="33279C80" w14:textId="77777777" w:rsidR="00095978" w:rsidRPr="003B790A" w:rsidRDefault="00095978" w:rsidP="00095978">
            <w:pPr>
              <w:pStyle w:val="BodyText"/>
              <w:widowControl w:val="0"/>
              <w:spacing w:before="0" w:beforeAutospacing="0" w:after="0" w:afterAutospacing="0"/>
              <w:ind w:firstLine="0"/>
              <w:jc w:val="center"/>
              <w:rPr>
                <w:lang w:val="vi-VN"/>
              </w:rPr>
            </w:pPr>
            <w:r w:rsidRPr="003B790A">
              <w:rPr>
                <w:lang w:val="vi-VN"/>
              </w:rPr>
              <w:t>5</w:t>
            </w:r>
          </w:p>
        </w:tc>
        <w:tc>
          <w:tcPr>
            <w:tcW w:w="1735" w:type="dxa"/>
            <w:tcBorders>
              <w:right w:val="single" w:sz="4" w:space="0" w:color="auto"/>
            </w:tcBorders>
            <w:vAlign w:val="center"/>
          </w:tcPr>
          <w:p w14:paraId="11ABB59E" w14:textId="77777777" w:rsidR="00095978" w:rsidRPr="003B790A" w:rsidRDefault="00095978" w:rsidP="00095978">
            <w:pPr>
              <w:pStyle w:val="BodyText"/>
              <w:widowControl w:val="0"/>
              <w:spacing w:before="0" w:beforeAutospacing="0" w:after="0" w:afterAutospacing="0"/>
              <w:ind w:firstLine="0"/>
              <w:rPr>
                <w:lang w:val="vi-VN"/>
              </w:rPr>
            </w:pPr>
            <w:r w:rsidRPr="003B790A">
              <w:rPr>
                <w:lang w:val="vi-VN"/>
              </w:rPr>
              <w:t xml:space="preserve">Bể tự </w:t>
            </w:r>
            <w:r w:rsidRPr="003B790A">
              <w:t xml:space="preserve">hoại </w:t>
            </w:r>
            <w:r w:rsidRPr="003B790A">
              <w:rPr>
                <w:lang w:val="vi-VN"/>
              </w:rPr>
              <w:t>số 4</w:t>
            </w:r>
          </w:p>
        </w:tc>
        <w:tc>
          <w:tcPr>
            <w:tcW w:w="1276" w:type="dxa"/>
            <w:tcBorders>
              <w:left w:val="single" w:sz="4" w:space="0" w:color="auto"/>
            </w:tcBorders>
            <w:vAlign w:val="center"/>
          </w:tcPr>
          <w:p w14:paraId="03631D15" w14:textId="77777777" w:rsidR="00095978" w:rsidRPr="003B790A" w:rsidRDefault="00095978" w:rsidP="00095978">
            <w:pPr>
              <w:pStyle w:val="BodyText"/>
              <w:widowControl w:val="0"/>
              <w:spacing w:before="0" w:beforeAutospacing="0" w:after="0" w:afterAutospacing="0"/>
              <w:ind w:firstLine="0"/>
              <w:jc w:val="center"/>
            </w:pPr>
            <w:r w:rsidRPr="003B790A">
              <w:t>01</w:t>
            </w:r>
          </w:p>
        </w:tc>
        <w:tc>
          <w:tcPr>
            <w:tcW w:w="1399" w:type="dxa"/>
            <w:vAlign w:val="center"/>
          </w:tcPr>
          <w:p w14:paraId="0C5F6854" w14:textId="77777777" w:rsidR="00095978" w:rsidRPr="003B790A" w:rsidRDefault="00095978" w:rsidP="00095978">
            <w:pPr>
              <w:pStyle w:val="BodyText"/>
              <w:widowControl w:val="0"/>
              <w:spacing w:before="0" w:beforeAutospacing="0" w:after="0" w:afterAutospacing="0"/>
              <w:ind w:firstLine="0"/>
              <w:jc w:val="center"/>
              <w:rPr>
                <w:lang w:val="vi-VN"/>
              </w:rPr>
            </w:pPr>
            <w:r w:rsidRPr="003B790A">
              <w:rPr>
                <w:lang w:val="vi-VN"/>
              </w:rPr>
              <w:t>19 m</w:t>
            </w:r>
            <w:r w:rsidRPr="003B790A">
              <w:rPr>
                <w:vertAlign w:val="superscript"/>
                <w:lang w:val="vi-VN"/>
              </w:rPr>
              <w:t>3</w:t>
            </w:r>
          </w:p>
        </w:tc>
        <w:tc>
          <w:tcPr>
            <w:tcW w:w="2407" w:type="dxa"/>
            <w:vAlign w:val="center"/>
          </w:tcPr>
          <w:p w14:paraId="43320CBF" w14:textId="77777777" w:rsidR="00095978" w:rsidRPr="003B790A" w:rsidRDefault="00095978" w:rsidP="00095978">
            <w:pPr>
              <w:pStyle w:val="BodyText"/>
              <w:widowControl w:val="0"/>
              <w:spacing w:before="0" w:beforeAutospacing="0" w:after="0" w:afterAutospacing="0"/>
              <w:ind w:firstLine="0"/>
              <w:jc w:val="center"/>
              <w:rPr>
                <w:lang w:val="vi-VN"/>
              </w:rPr>
            </w:pPr>
            <w:r w:rsidRPr="003B790A">
              <w:rPr>
                <w:bCs/>
              </w:rPr>
              <w:t xml:space="preserve">Khu xưởng </w:t>
            </w:r>
            <w:r w:rsidRPr="003B790A">
              <w:rPr>
                <w:bCs/>
                <w:lang w:val="vi-VN"/>
              </w:rPr>
              <w:t>gia công</w:t>
            </w:r>
          </w:p>
        </w:tc>
        <w:tc>
          <w:tcPr>
            <w:tcW w:w="2147" w:type="dxa"/>
            <w:vMerge/>
            <w:vAlign w:val="center"/>
          </w:tcPr>
          <w:p w14:paraId="72240A3E" w14:textId="77777777" w:rsidR="00A4299F" w:rsidRPr="003B790A" w:rsidRDefault="00A4299F">
            <w:pPr>
              <w:rPr>
                <w:rFonts w:ascii="Times New Roman" w:hAnsi="Times New Roman" w:cs="Times New Roman"/>
                <w:color w:val="auto"/>
              </w:rPr>
            </w:pPr>
          </w:p>
        </w:tc>
      </w:tr>
    </w:tbl>
    <w:p w14:paraId="4AAE3EF5" w14:textId="77777777" w:rsidR="000709A1" w:rsidRPr="003B790A" w:rsidRDefault="000709A1" w:rsidP="64585BBD">
      <w:pPr>
        <w:spacing w:line="420" w:lineRule="exact"/>
        <w:ind w:firstLine="709"/>
        <w:jc w:val="both"/>
        <w:rPr>
          <w:rFonts w:ascii="Times New Roman" w:hAnsi="Times New Roman" w:cs="Times New Roman"/>
          <w:color w:val="auto"/>
          <w:sz w:val="28"/>
          <w:szCs w:val="28"/>
        </w:rPr>
      </w:pPr>
    </w:p>
    <w:p w14:paraId="6855C977" w14:textId="33A161CA" w:rsidR="00A967B1" w:rsidRPr="003B790A" w:rsidRDefault="64585BBD" w:rsidP="64585BBD">
      <w:pPr>
        <w:spacing w:line="420" w:lineRule="exact"/>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Khi giai đoạn 2 đi vào hoạt động, chủ cơ sở sẽ đầu tư thêm 01 HTXLNT tập trung số 02 công suất </w:t>
      </w:r>
      <w:r w:rsidR="009349FF" w:rsidRPr="003B790A">
        <w:rPr>
          <w:rFonts w:ascii="Times New Roman" w:hAnsi="Times New Roman" w:cs="Times New Roman"/>
          <w:color w:val="auto"/>
          <w:sz w:val="28"/>
          <w:szCs w:val="28"/>
        </w:rPr>
        <w:t>9</w:t>
      </w:r>
      <w:r w:rsidRPr="003B790A">
        <w:rPr>
          <w:rFonts w:ascii="Times New Roman" w:hAnsi="Times New Roman" w:cs="Times New Roman"/>
          <w:color w:val="auto"/>
          <w:sz w:val="28"/>
          <w:szCs w:val="28"/>
        </w:rPr>
        <w:t>8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 xml:space="preserve">/ngày, </w:t>
      </w:r>
      <w:r w:rsidR="001E7DBB" w:rsidRPr="003B790A">
        <w:rPr>
          <w:rFonts w:ascii="Times New Roman" w:hAnsi="Times New Roman" w:cs="Times New Roman"/>
          <w:color w:val="auto"/>
          <w:sz w:val="28"/>
          <w:szCs w:val="28"/>
        </w:rPr>
        <w:t>Công nghệ xử lý của hệ thống này không phải đầu tư c</w:t>
      </w:r>
      <w:r w:rsidRPr="003B790A">
        <w:rPr>
          <w:rFonts w:ascii="Times New Roman" w:hAnsi="Times New Roman" w:cs="Times New Roman"/>
          <w:color w:val="auto"/>
          <w:sz w:val="28"/>
          <w:szCs w:val="28"/>
        </w:rPr>
        <w:t xml:space="preserve">ác bể tự hoại để xử lý sơ bộ nước thải sinh hoạt mà </w:t>
      </w:r>
      <w:r w:rsidR="001E7DBB" w:rsidRPr="003B790A">
        <w:rPr>
          <w:rFonts w:ascii="Times New Roman" w:hAnsi="Times New Roman" w:cs="Times New Roman"/>
          <w:color w:val="auto"/>
          <w:sz w:val="28"/>
          <w:szCs w:val="28"/>
        </w:rPr>
        <w:t>sẽ xây</w:t>
      </w:r>
      <w:r w:rsidRPr="003B790A">
        <w:rPr>
          <w:rFonts w:ascii="Times New Roman" w:hAnsi="Times New Roman" w:cs="Times New Roman"/>
          <w:color w:val="auto"/>
          <w:sz w:val="28"/>
          <w:szCs w:val="28"/>
        </w:rPr>
        <w:t xml:space="preserve"> các bể bơm gom nước thải, dẫn trực tiếp nước thải về HTXLNT tập trung số 02.</w:t>
      </w:r>
    </w:p>
    <w:p w14:paraId="1F2D2282" w14:textId="7C906041" w:rsidR="00710924" w:rsidRPr="003B790A" w:rsidRDefault="00710924" w:rsidP="00710924">
      <w:pPr>
        <w:spacing w:line="420" w:lineRule="exact"/>
        <w:jc w:val="center"/>
        <w:rPr>
          <w:rFonts w:ascii="Times New Roman" w:hAnsi="Times New Roman" w:cs="Times New Roman"/>
          <w:color w:val="auto"/>
          <w:sz w:val="28"/>
          <w:szCs w:val="28"/>
        </w:rPr>
      </w:pPr>
      <w:r w:rsidRPr="003B790A">
        <w:rPr>
          <w:rFonts w:ascii="Times New Roman" w:hAnsi="Times New Roman" w:cs="Times New Roman"/>
          <w:noProof/>
          <w:color w:val="auto"/>
          <w:sz w:val="28"/>
          <w:szCs w:val="28"/>
          <w:lang w:val="en-US" w:eastAsia="en-US"/>
        </w:rPr>
        <mc:AlternateContent>
          <mc:Choice Requires="wpg">
            <w:drawing>
              <wp:anchor distT="0" distB="0" distL="114300" distR="114300" simplePos="0" relativeHeight="251658647" behindDoc="0" locked="0" layoutInCell="1" allowOverlap="1" wp14:anchorId="49C986F6" wp14:editId="55BF0274">
                <wp:simplePos x="0" y="0"/>
                <wp:positionH relativeFrom="character">
                  <wp:posOffset>-3060065</wp:posOffset>
                </wp:positionH>
                <wp:positionV relativeFrom="line">
                  <wp:posOffset>152731</wp:posOffset>
                </wp:positionV>
                <wp:extent cx="6062345" cy="1590675"/>
                <wp:effectExtent l="0" t="38100" r="33655" b="28575"/>
                <wp:wrapNone/>
                <wp:docPr id="79472360" name="Group 34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2345" cy="1590675"/>
                          <a:chOff x="2490" y="11740"/>
                          <a:chExt cx="7837" cy="3001"/>
                        </a:xfrm>
                      </wpg:grpSpPr>
                      <wps:wsp>
                        <wps:cNvPr id="1541708652" name="Rectangle 3478"/>
                        <wps:cNvSpPr>
                          <a:spLocks noChangeArrowheads="1"/>
                        </wps:cNvSpPr>
                        <wps:spPr bwMode="auto">
                          <a:xfrm>
                            <a:off x="2596" y="14522"/>
                            <a:ext cx="7511" cy="219"/>
                          </a:xfrm>
                          <a:prstGeom prst="rect">
                            <a:avLst/>
                          </a:prstGeom>
                          <a:pattFill prst="sphere">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1896747107" name="Rectangle 3479"/>
                        <wps:cNvSpPr>
                          <a:spLocks noChangeArrowheads="1"/>
                        </wps:cNvSpPr>
                        <wps:spPr bwMode="auto">
                          <a:xfrm>
                            <a:off x="2951" y="14303"/>
                            <a:ext cx="6807" cy="214"/>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1814354776" name="Rectangle 3480"/>
                        <wps:cNvSpPr>
                          <a:spLocks noChangeArrowheads="1"/>
                        </wps:cNvSpPr>
                        <wps:spPr bwMode="auto">
                          <a:xfrm>
                            <a:off x="3112" y="12119"/>
                            <a:ext cx="219" cy="2174"/>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1876920977" name="Rectangle 3481"/>
                        <wps:cNvSpPr>
                          <a:spLocks noChangeArrowheads="1"/>
                        </wps:cNvSpPr>
                        <wps:spPr bwMode="auto">
                          <a:xfrm>
                            <a:off x="9405" y="12107"/>
                            <a:ext cx="204" cy="2174"/>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658647395" name="Rectangle 3482"/>
                        <wps:cNvSpPr>
                          <a:spLocks noChangeArrowheads="1"/>
                        </wps:cNvSpPr>
                        <wps:spPr bwMode="auto">
                          <a:xfrm>
                            <a:off x="8615" y="12130"/>
                            <a:ext cx="224" cy="1990"/>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777076008" name="Rectangle 3483"/>
                        <wps:cNvSpPr>
                          <a:spLocks noChangeArrowheads="1"/>
                        </wps:cNvSpPr>
                        <wps:spPr bwMode="auto">
                          <a:xfrm>
                            <a:off x="6841" y="12573"/>
                            <a:ext cx="213" cy="1725"/>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283107275" name="Rectangle 3484"/>
                        <wps:cNvSpPr>
                          <a:spLocks noChangeArrowheads="1"/>
                        </wps:cNvSpPr>
                        <wps:spPr bwMode="auto">
                          <a:xfrm>
                            <a:off x="2853" y="11947"/>
                            <a:ext cx="6941" cy="1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31182163" name="Rectangle 3485"/>
                        <wps:cNvSpPr>
                          <a:spLocks noChangeArrowheads="1"/>
                        </wps:cNvSpPr>
                        <wps:spPr bwMode="auto">
                          <a:xfrm>
                            <a:off x="4865" y="12113"/>
                            <a:ext cx="243" cy="850"/>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1337974104" name="Rectangle 3486"/>
                        <wps:cNvSpPr>
                          <a:spLocks noChangeArrowheads="1"/>
                        </wps:cNvSpPr>
                        <wps:spPr bwMode="auto">
                          <a:xfrm>
                            <a:off x="4875" y="13066"/>
                            <a:ext cx="257" cy="1218"/>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1577566366" name="Line 3487"/>
                        <wps:cNvCnPr>
                          <a:cxnSpLocks noChangeShapeType="1"/>
                        </wps:cNvCnPr>
                        <wps:spPr bwMode="auto">
                          <a:xfrm flipH="1">
                            <a:off x="5184" y="12568"/>
                            <a:ext cx="16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88321537" name="Line 3488"/>
                        <wps:cNvCnPr>
                          <a:cxnSpLocks noChangeShapeType="1"/>
                        </wps:cNvCnPr>
                        <wps:spPr bwMode="auto">
                          <a:xfrm>
                            <a:off x="5287" y="12723"/>
                            <a:ext cx="1347"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350963618" name="Line 3489"/>
                        <wps:cNvCnPr>
                          <a:cxnSpLocks noChangeShapeType="1"/>
                        </wps:cNvCnPr>
                        <wps:spPr bwMode="auto">
                          <a:xfrm>
                            <a:off x="5323" y="12884"/>
                            <a:ext cx="1104"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618390643" name="Line 3490"/>
                        <wps:cNvCnPr>
                          <a:cxnSpLocks noChangeShapeType="1"/>
                        </wps:cNvCnPr>
                        <wps:spPr bwMode="auto">
                          <a:xfrm>
                            <a:off x="3484" y="12780"/>
                            <a:ext cx="1347"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452566012" name="Line 3491"/>
                        <wps:cNvCnPr>
                          <a:cxnSpLocks noChangeShapeType="1"/>
                        </wps:cNvCnPr>
                        <wps:spPr bwMode="auto">
                          <a:xfrm>
                            <a:off x="3520" y="12940"/>
                            <a:ext cx="1104"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233330593" name="Line 3492"/>
                        <wps:cNvCnPr>
                          <a:cxnSpLocks noChangeShapeType="1"/>
                        </wps:cNvCnPr>
                        <wps:spPr bwMode="auto">
                          <a:xfrm flipH="1">
                            <a:off x="3352" y="12590"/>
                            <a:ext cx="148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97977364" name="Line 3493"/>
                        <wps:cNvCnPr>
                          <a:cxnSpLocks noChangeShapeType="1"/>
                        </wps:cNvCnPr>
                        <wps:spPr bwMode="auto">
                          <a:xfrm flipH="1">
                            <a:off x="7101" y="12595"/>
                            <a:ext cx="148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34739542" name="Line 3494"/>
                        <wps:cNvCnPr>
                          <a:cxnSpLocks noChangeShapeType="1"/>
                        </wps:cNvCnPr>
                        <wps:spPr bwMode="auto">
                          <a:xfrm>
                            <a:off x="7191" y="12728"/>
                            <a:ext cx="1347"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664608547" name="Line 3495"/>
                        <wps:cNvCnPr>
                          <a:cxnSpLocks noChangeShapeType="1"/>
                        </wps:cNvCnPr>
                        <wps:spPr bwMode="auto">
                          <a:xfrm>
                            <a:off x="7333" y="12889"/>
                            <a:ext cx="1104"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205265162" name="Line 3496"/>
                        <wps:cNvCnPr>
                          <a:cxnSpLocks noChangeShapeType="1"/>
                        </wps:cNvCnPr>
                        <wps:spPr bwMode="auto">
                          <a:xfrm>
                            <a:off x="8895" y="12568"/>
                            <a:ext cx="46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26128274" name="Line 3497"/>
                        <wps:cNvCnPr>
                          <a:cxnSpLocks noChangeShapeType="1"/>
                        </wps:cNvCnPr>
                        <wps:spPr bwMode="auto">
                          <a:xfrm>
                            <a:off x="8919" y="12711"/>
                            <a:ext cx="467"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62324913" name="Line 3498"/>
                        <wps:cNvCnPr>
                          <a:cxnSpLocks noChangeShapeType="1"/>
                        </wps:cNvCnPr>
                        <wps:spPr bwMode="auto">
                          <a:xfrm>
                            <a:off x="8944" y="12854"/>
                            <a:ext cx="466"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030529821" name="Rectangle 3499"/>
                        <wps:cNvSpPr>
                          <a:spLocks noChangeArrowheads="1"/>
                        </wps:cNvSpPr>
                        <wps:spPr bwMode="auto">
                          <a:xfrm>
                            <a:off x="2490" y="12585"/>
                            <a:ext cx="1140" cy="1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76412916" name="Rectangle 3500"/>
                        <wps:cNvSpPr>
                          <a:spLocks noChangeArrowheads="1"/>
                        </wps:cNvSpPr>
                        <wps:spPr bwMode="auto">
                          <a:xfrm>
                            <a:off x="3420" y="12723"/>
                            <a:ext cx="155" cy="62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525306" name="Rectangle 3501"/>
                        <wps:cNvSpPr>
                          <a:spLocks noChangeArrowheads="1"/>
                        </wps:cNvSpPr>
                        <wps:spPr bwMode="auto">
                          <a:xfrm>
                            <a:off x="9068" y="12533"/>
                            <a:ext cx="208" cy="77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76973881" name="Rectangle 3502"/>
                        <wps:cNvSpPr>
                          <a:spLocks noChangeArrowheads="1"/>
                        </wps:cNvSpPr>
                        <wps:spPr bwMode="auto">
                          <a:xfrm>
                            <a:off x="9276" y="12568"/>
                            <a:ext cx="777" cy="1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17122742" name="Line 3503"/>
                        <wps:cNvCnPr>
                          <a:cxnSpLocks noChangeShapeType="1"/>
                        </wps:cNvCnPr>
                        <wps:spPr bwMode="auto">
                          <a:xfrm>
                            <a:off x="3508" y="13189"/>
                            <a:ext cx="0" cy="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24442643" name="Line 3504"/>
                        <wps:cNvCnPr>
                          <a:cxnSpLocks noChangeShapeType="1"/>
                        </wps:cNvCnPr>
                        <wps:spPr bwMode="auto">
                          <a:xfrm>
                            <a:off x="9964" y="12637"/>
                            <a:ext cx="36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26192705" name="Text Box 3505"/>
                        <wps:cNvSpPr txBox="1">
                          <a:spLocks noChangeArrowheads="1"/>
                        </wps:cNvSpPr>
                        <wps:spPr bwMode="auto">
                          <a:xfrm>
                            <a:off x="3782" y="13344"/>
                            <a:ext cx="933" cy="4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7DD458" w14:textId="77777777" w:rsidR="000E6E69" w:rsidRPr="00A2503E" w:rsidRDefault="000E6E69" w:rsidP="00710924">
                              <w:pPr>
                                <w:jc w:val="center"/>
                                <w:rPr>
                                  <w:rFonts w:ascii="Times New Roman" w:hAnsi="Times New Roman" w:cs="Times New Roman"/>
                                </w:rPr>
                              </w:pPr>
                              <w:r w:rsidRPr="00A2503E">
                                <w:rPr>
                                  <w:rFonts w:ascii="Times New Roman" w:hAnsi="Times New Roman" w:cs="Times New Roman"/>
                                </w:rPr>
                                <w:t>Ngăn 1</w:t>
                              </w:r>
                            </w:p>
                          </w:txbxContent>
                        </wps:txbx>
                        <wps:bodyPr rot="0" vert="horz" wrap="square" lIns="0" tIns="0" rIns="0" bIns="0" anchor="t" anchorCtr="0" upright="1">
                          <a:noAutofit/>
                        </wps:bodyPr>
                      </wps:wsp>
                      <wps:wsp>
                        <wps:cNvPr id="1787492951" name="Text Box 3506"/>
                        <wps:cNvSpPr txBox="1">
                          <a:spLocks noChangeArrowheads="1"/>
                        </wps:cNvSpPr>
                        <wps:spPr bwMode="auto">
                          <a:xfrm>
                            <a:off x="5518" y="13366"/>
                            <a:ext cx="932" cy="4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47F30F" w14:textId="77777777" w:rsidR="000E6E69" w:rsidRPr="00A2503E" w:rsidRDefault="000E6E69" w:rsidP="00710924">
                              <w:pPr>
                                <w:jc w:val="center"/>
                                <w:rPr>
                                  <w:rFonts w:ascii="Times New Roman" w:hAnsi="Times New Roman" w:cs="Times New Roman"/>
                                </w:rPr>
                              </w:pPr>
                              <w:r w:rsidRPr="00A2503E">
                                <w:rPr>
                                  <w:rFonts w:ascii="Times New Roman" w:hAnsi="Times New Roman" w:cs="Times New Roman"/>
                                </w:rPr>
                                <w:t>Ngăn 2</w:t>
                              </w:r>
                            </w:p>
                          </w:txbxContent>
                        </wps:txbx>
                        <wps:bodyPr rot="0" vert="horz" wrap="square" lIns="0" tIns="0" rIns="0" bIns="0" anchor="t" anchorCtr="0" upright="1">
                          <a:noAutofit/>
                        </wps:bodyPr>
                      </wps:wsp>
                      <wps:wsp>
                        <wps:cNvPr id="224481752" name="Text Box 3507"/>
                        <wps:cNvSpPr txBox="1">
                          <a:spLocks noChangeArrowheads="1"/>
                        </wps:cNvSpPr>
                        <wps:spPr bwMode="auto">
                          <a:xfrm>
                            <a:off x="7438" y="13354"/>
                            <a:ext cx="932" cy="4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445E0A" w14:textId="77777777" w:rsidR="000E6E69" w:rsidRPr="00A2503E" w:rsidRDefault="000E6E69" w:rsidP="00710924">
                              <w:pPr>
                                <w:rPr>
                                  <w:rFonts w:ascii="Times New Roman" w:hAnsi="Times New Roman" w:cs="Times New Roman"/>
                                </w:rPr>
                              </w:pPr>
                              <w:r w:rsidRPr="00A2503E">
                                <w:rPr>
                                  <w:rFonts w:ascii="Times New Roman" w:hAnsi="Times New Roman" w:cs="Times New Roman"/>
                                </w:rPr>
                                <w:t>Ngăn 3</w:t>
                              </w:r>
                            </w:p>
                            <w:p w14:paraId="46D88C6F" w14:textId="77777777" w:rsidR="000E6E69" w:rsidRDefault="000E6E69" w:rsidP="00710924">
                              <w:pPr>
                                <w:jc w:val="center"/>
                              </w:pPr>
                            </w:p>
                          </w:txbxContent>
                        </wps:txbx>
                        <wps:bodyPr rot="0" vert="horz" wrap="square" lIns="0" tIns="0" rIns="0" bIns="0" anchor="t" anchorCtr="0" upright="1">
                          <a:noAutofit/>
                        </wps:bodyPr>
                      </wps:wsp>
                      <wps:wsp>
                        <wps:cNvPr id="1531277352" name="Line 3508"/>
                        <wps:cNvCnPr>
                          <a:cxnSpLocks noChangeShapeType="1"/>
                        </wps:cNvCnPr>
                        <wps:spPr bwMode="auto">
                          <a:xfrm flipV="1">
                            <a:off x="4701" y="11754"/>
                            <a:ext cx="0"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55562078" name="Line 3509"/>
                        <wps:cNvCnPr>
                          <a:cxnSpLocks noChangeShapeType="1"/>
                        </wps:cNvCnPr>
                        <wps:spPr bwMode="auto">
                          <a:xfrm flipV="1">
                            <a:off x="5860" y="11740"/>
                            <a:ext cx="0"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9C986F6" id="Group 3477" o:spid="_x0000_s1199" style="position:absolute;margin-left:-240.95pt;margin-top:12.05pt;width:477.35pt;height:125.25pt;z-index:251658647;mso-position-horizontal-relative:char;mso-position-vertical-relative:line" coordorigin="2490,11740" coordsize="7837,3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">
                <v:rect id="Rectangle 3478" o:spid="_x0000_s1200" style="position:absolute;left:2596;top:14522;width:7511;height: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" fillcolor="black">
                  <v:fill r:id="rId29" o:title="" type="pattern"/>
                </v:rect>
                <v:rect id="Rectangle 3479" o:spid="_x0000_s1201" style="position:absolute;left:2951;top:14303;width:6807;height: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" fillcolor="black">
                  <v:fill r:id="rId30" o:title="" type="pattern"/>
                </v:rect>
                <v:rect id="Rectangle 3480" o:spid="_x0000_s1202" style="position:absolute;left:3112;top:12119;width:219;height:2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" fillcolor="black">
                  <v:fill r:id="rId30" o:title="" type="pattern"/>
                </v:rect>
                <v:rect id="Rectangle 3481" o:spid="_x0000_s1203" style="position:absolute;left:9405;top:12107;width:204;height:2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" fillcolor="black">
                  <v:fill r:id="rId30" o:title="" type="pattern"/>
                </v:rect>
                <v:rect id="Rectangle 3482" o:spid="_x0000_s1204" style="position:absolute;left:8615;top:12130;width:224;height:1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" fillcolor="black">
                  <v:fill r:id="rId30" o:title="" type="pattern"/>
                </v:rect>
                <v:rect id="Rectangle 3483" o:spid="_x0000_s1205" style="position:absolute;left:6841;top:12573;width:213;height:1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" fillcolor="black">
                  <v:fill r:id="rId30" o:title="" type="pattern"/>
                </v:rect>
                <v:rect id="Rectangle 3484" o:spid="_x0000_s1206" style="position:absolute;left:2853;top:11947;width:6941;height: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"/>
                <v:rect id="Rectangle 3485" o:spid="_x0000_s1207" style="position:absolute;left:4865;top:12113;width:24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" fillcolor="black">
                  <v:fill r:id="rId30" o:title="" type="pattern"/>
                </v:rect>
                <v:rect id="Rectangle 3486" o:spid="_x0000_s1208" style="position:absolute;left:4875;top:13066;width:257;height:1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" fillcolor="black">
                  <v:fill r:id="rId30" o:title="" type="pattern"/>
                </v:rect>
                <v:line id="Line 3487" o:spid="_x0000_s1209" style="position:absolute;flip:x;visibility:visible;mso-wrap-style:square" from="5184,12568" to="6789,12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"/>
                <v:line id="Line 3488" o:spid="_x0000_s1210" style="position:absolute;visibility:visible;mso-wrap-style:square" from="5287,12723" to="6634,12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">
                  <v:stroke dashstyle="dashDot"/>
                </v:line>
                <v:line id="Line 3489" o:spid="_x0000_s1211" style="position:absolute;visibility:visible;mso-wrap-style:square" from="5323,12884" to="6427,128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">
                  <v:stroke dashstyle="dashDot"/>
                </v:line>
                <v:line id="Line 3490" o:spid="_x0000_s1212" style="position:absolute;visibility:visible;mso-wrap-style:square" from="3484,12780" to="4831,12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">
                  <v:stroke dashstyle="dashDot"/>
                </v:line>
                <v:line id="Line 3491" o:spid="_x0000_s1213" style="position:absolute;visibility:visible;mso-wrap-style:square" from="3520,12940" to="4624,12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">
                  <v:stroke dashstyle="dashDot"/>
                </v:line>
                <v:line id="Line 3492" o:spid="_x0000_s1214" style="position:absolute;flip:x;visibility:visible;mso-wrap-style:square" from="3352,12590" to="4835,12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"/>
                <v:line id="Line 3493" o:spid="_x0000_s1215" style="position:absolute;flip:x;visibility:visible;mso-wrap-style:square" from="7101,12595" to="8584,12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"/>
                <v:line id="Line 3494" o:spid="_x0000_s1216" style="position:absolute;visibility:visible;mso-wrap-style:square" from="7191,12728" to="8538,12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">
                  <v:stroke dashstyle="dashDot"/>
                </v:line>
                <v:line id="Line 3495" o:spid="_x0000_s1217" style="position:absolute;visibility:visible;mso-wrap-style:square" from="7333,12889" to="8437,12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">
                  <v:stroke dashstyle="dashDot"/>
                </v:line>
                <v:line id="Line 3496" o:spid="_x0000_s1218" style="position:absolute;visibility:visible;mso-wrap-style:square" from="8895,12568" to="9361,12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"/>
                <v:line id="Line 3497" o:spid="_x0000_s1219" style="position:absolute;visibility:visible;mso-wrap-style:square" from="8919,12711" to="9386,12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">
                  <v:stroke dashstyle="dashDot"/>
                </v:line>
                <v:line id="Line 3498" o:spid="_x0000_s1220" style="position:absolute;visibility:visible;mso-wrap-style:square" from="8944,12854" to="9410,12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">
                  <v:stroke dashstyle="dashDot"/>
                </v:line>
                <v:rect id="Rectangle 3499" o:spid="_x0000_s1221" style="position:absolute;left:2490;top:12585;width:1140;height: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"/>
                <v:rect id="Rectangle 3500" o:spid="_x0000_s1222" style="position:absolute;left:3420;top:12723;width:155;height: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"/>
                <v:rect id="Rectangle 3501" o:spid="_x0000_s1223" style="position:absolute;left:9068;top:12533;width:208;height: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"/>
                <v:rect id="Rectangle 3502" o:spid="_x0000_s1224" style="position:absolute;left:9276;top:12568;width:777;height: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"/>
                <v:line id="Line 3503" o:spid="_x0000_s1225" style="position:absolute;visibility:visible;mso-wrap-style:square" from="3508,13189" to="3508,13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">
                  <v:stroke endarrow="block"/>
                </v:line>
                <v:line id="Line 3504" o:spid="_x0000_s1226" style="position:absolute;visibility:visible;mso-wrap-style:square" from="9964,12637" to="10327,12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">
                  <v:stroke endarrow="block"/>
                </v:line>
                <v:shape id="Text Box 3505" o:spid="_x0000_s1227" type="#_x0000_t202" style="position:absolute;left:3782;top:13344;width:933;height: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" stroked="f">
                  <v:textbox inset="0,0,0,0">
                    <w:txbxContent>
                      <w:p w14:paraId="107DD458" w14:textId="77777777" w:rsidR="000E6E69" w:rsidRPr="00A2503E" w:rsidRDefault="000E6E69" w:rsidP="00710924">
                        <w:pPr>
                          <w:jc w:val="center"/>
                          <w:rPr>
                            <w:rFonts w:ascii="Times New Roman" w:hAnsi="Times New Roman" w:cs="Times New Roman"/>
                          </w:rPr>
                        </w:pPr>
                        <w:r w:rsidRPr="00A2503E">
                          <w:rPr>
                            <w:rFonts w:ascii="Times New Roman" w:hAnsi="Times New Roman" w:cs="Times New Roman"/>
                          </w:rPr>
                          <w:t>Ngăn 1</w:t>
                        </w:r>
                      </w:p>
                    </w:txbxContent>
                  </v:textbox>
                </v:shape>
                <v:shape id="Text Box 3506" o:spid="_x0000_s1228" type="#_x0000_t202" style="position:absolute;left:5518;top:13366;width:932;height: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" stroked="f">
                  <v:textbox inset="0,0,0,0">
                    <w:txbxContent>
                      <w:p w14:paraId="4647F30F" w14:textId="77777777" w:rsidR="000E6E69" w:rsidRPr="00A2503E" w:rsidRDefault="000E6E69" w:rsidP="00710924">
                        <w:pPr>
                          <w:jc w:val="center"/>
                          <w:rPr>
                            <w:rFonts w:ascii="Times New Roman" w:hAnsi="Times New Roman" w:cs="Times New Roman"/>
                          </w:rPr>
                        </w:pPr>
                        <w:r w:rsidRPr="00A2503E">
                          <w:rPr>
                            <w:rFonts w:ascii="Times New Roman" w:hAnsi="Times New Roman" w:cs="Times New Roman"/>
                          </w:rPr>
                          <w:t>Ngăn 2</w:t>
                        </w:r>
                      </w:p>
                    </w:txbxContent>
                  </v:textbox>
                </v:shape>
                <v:shape id="Text Box 3507" o:spid="_x0000_s1229" type="#_x0000_t202" style="position:absolute;left:7438;top:13354;width:932;height: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" stroked="f">
                  <v:textbox inset="0,0,0,0">
                    <w:txbxContent>
                      <w:p w14:paraId="51445E0A" w14:textId="77777777" w:rsidR="000E6E69" w:rsidRPr="00A2503E" w:rsidRDefault="000E6E69" w:rsidP="00710924">
                        <w:pPr>
                          <w:rPr>
                            <w:rFonts w:ascii="Times New Roman" w:hAnsi="Times New Roman" w:cs="Times New Roman"/>
                          </w:rPr>
                        </w:pPr>
                        <w:r w:rsidRPr="00A2503E">
                          <w:rPr>
                            <w:rFonts w:ascii="Times New Roman" w:hAnsi="Times New Roman" w:cs="Times New Roman"/>
                          </w:rPr>
                          <w:t>Ngăn 3</w:t>
                        </w:r>
                      </w:p>
                      <w:p w14:paraId="46D88C6F" w14:textId="77777777" w:rsidR="000E6E69" w:rsidRDefault="000E6E69" w:rsidP="00710924">
                        <w:pPr>
                          <w:jc w:val="center"/>
                        </w:pPr>
                      </w:p>
                    </w:txbxContent>
                  </v:textbox>
                </v:shape>
                <v:line id="Line 3508" o:spid="_x0000_s1230" style="position:absolute;flip:y;visibility:visible;mso-wrap-style:square" from="4701,11754" to="4701,12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">
                  <v:stroke endarrow="block"/>
                </v:line>
                <v:line id="Line 3509" o:spid="_x0000_s1231" style="position:absolute;flip:y;visibility:visible;mso-wrap-style:square" from="5860,11740" to="5860,12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">
                  <v:stroke endarrow="block"/>
                </v:line>
                <w10:wrap anchory="line"/>
              </v:group>
            </w:pict>
          </mc:Fallback>
        </mc:AlternateContent>
      </w:r>
    </w:p>
    <w:p w14:paraId="625BDC0B" w14:textId="4D3B7D34" w:rsidR="00710924" w:rsidRPr="003B790A" w:rsidRDefault="00710924" w:rsidP="64585BBD">
      <w:pPr>
        <w:spacing w:line="420" w:lineRule="exact"/>
        <w:ind w:firstLine="709"/>
        <w:jc w:val="both"/>
        <w:rPr>
          <w:rFonts w:ascii="Times New Roman" w:hAnsi="Times New Roman" w:cs="Times New Roman"/>
          <w:color w:val="auto"/>
          <w:sz w:val="28"/>
          <w:szCs w:val="28"/>
        </w:rPr>
      </w:pPr>
    </w:p>
    <w:p w14:paraId="7E3F1465" w14:textId="40F09738" w:rsidR="00710924" w:rsidRPr="003B790A" w:rsidRDefault="00710924" w:rsidP="64585BBD">
      <w:pPr>
        <w:spacing w:line="420" w:lineRule="exact"/>
        <w:ind w:firstLine="709"/>
        <w:jc w:val="both"/>
        <w:rPr>
          <w:rFonts w:ascii="Times New Roman" w:hAnsi="Times New Roman" w:cs="Times New Roman"/>
          <w:color w:val="auto"/>
          <w:sz w:val="28"/>
          <w:szCs w:val="28"/>
        </w:rPr>
      </w:pPr>
    </w:p>
    <w:p w14:paraId="68E6045A" w14:textId="158D33FD" w:rsidR="00710924" w:rsidRPr="003B790A" w:rsidRDefault="00710924" w:rsidP="64585BBD">
      <w:pPr>
        <w:spacing w:line="420" w:lineRule="exact"/>
        <w:ind w:firstLine="709"/>
        <w:jc w:val="both"/>
        <w:rPr>
          <w:rFonts w:ascii="Times New Roman" w:hAnsi="Times New Roman" w:cs="Times New Roman"/>
          <w:color w:val="auto"/>
          <w:sz w:val="28"/>
          <w:szCs w:val="28"/>
        </w:rPr>
      </w:pPr>
    </w:p>
    <w:p w14:paraId="65103518" w14:textId="05FD8C8B" w:rsidR="00710924" w:rsidRPr="003B790A" w:rsidRDefault="00710924" w:rsidP="64585BBD">
      <w:pPr>
        <w:spacing w:line="420" w:lineRule="exact"/>
        <w:ind w:firstLine="709"/>
        <w:jc w:val="both"/>
        <w:rPr>
          <w:rFonts w:ascii="Times New Roman" w:hAnsi="Times New Roman" w:cs="Times New Roman"/>
          <w:color w:val="auto"/>
          <w:sz w:val="28"/>
          <w:szCs w:val="28"/>
        </w:rPr>
      </w:pPr>
    </w:p>
    <w:p w14:paraId="6B05629F" w14:textId="17129599" w:rsidR="00710924" w:rsidRPr="003B790A" w:rsidRDefault="00710924" w:rsidP="64585BBD">
      <w:pPr>
        <w:spacing w:line="420" w:lineRule="exact"/>
        <w:ind w:firstLine="709"/>
        <w:jc w:val="both"/>
        <w:rPr>
          <w:rFonts w:ascii="Times New Roman" w:hAnsi="Times New Roman" w:cs="Times New Roman"/>
          <w:color w:val="auto"/>
          <w:sz w:val="28"/>
          <w:szCs w:val="28"/>
        </w:rPr>
      </w:pPr>
    </w:p>
    <w:p w14:paraId="3F01BBB0" w14:textId="77777777" w:rsidR="00710924" w:rsidRPr="003B790A" w:rsidRDefault="00710924" w:rsidP="64585BBD">
      <w:pPr>
        <w:spacing w:line="420" w:lineRule="exact"/>
        <w:ind w:firstLine="709"/>
        <w:jc w:val="both"/>
        <w:rPr>
          <w:rFonts w:ascii="Times New Roman" w:hAnsi="Times New Roman" w:cs="Times New Roman"/>
          <w:color w:val="auto"/>
          <w:sz w:val="28"/>
          <w:szCs w:val="28"/>
        </w:rPr>
      </w:pPr>
    </w:p>
    <w:p w14:paraId="37A4C4BA" w14:textId="77777777" w:rsidR="0039686C" w:rsidRPr="003B790A" w:rsidRDefault="0039686C" w:rsidP="00B05150">
      <w:pPr>
        <w:pStyle w:val="Heading2"/>
        <w:spacing w:before="0" w:after="0"/>
        <w:ind w:firstLine="0"/>
        <w:jc w:val="center"/>
        <w:rPr>
          <w:rFonts w:ascii="Times New Roman" w:hAnsi="Times New Roman"/>
          <w:i w:val="0"/>
          <w:iCs w:val="0"/>
        </w:rPr>
      </w:pPr>
      <w:bookmarkStart w:id="494" w:name="_Toc469738330"/>
      <w:bookmarkStart w:id="495" w:name="_Toc469738403"/>
      <w:bookmarkStart w:id="496" w:name="_Toc469738499"/>
      <w:bookmarkStart w:id="497" w:name="_Toc501913040"/>
      <w:bookmarkStart w:id="498" w:name="_Toc501913234"/>
      <w:bookmarkStart w:id="499" w:name="_Toc505170742"/>
      <w:bookmarkStart w:id="500" w:name="_Toc505170781"/>
      <w:bookmarkStart w:id="501" w:name="_Toc509300542"/>
      <w:bookmarkStart w:id="502" w:name="_Toc509300636"/>
      <w:bookmarkStart w:id="503" w:name="_Toc509300754"/>
      <w:bookmarkStart w:id="504" w:name="_Toc10017926"/>
      <w:bookmarkStart w:id="505" w:name="_Toc10018132"/>
      <w:bookmarkStart w:id="506" w:name="_Toc17185785"/>
      <w:bookmarkStart w:id="507" w:name="_Toc17185861"/>
      <w:bookmarkStart w:id="508" w:name="_Toc18044230"/>
      <w:bookmarkStart w:id="509" w:name="_Toc101528712"/>
      <w:bookmarkStart w:id="510" w:name="_Toc101529734"/>
      <w:bookmarkStart w:id="511" w:name="_Toc133224569"/>
      <w:bookmarkStart w:id="512" w:name="_Toc133302454"/>
      <w:bookmarkStart w:id="513" w:name="_Toc143176530"/>
      <w:bookmarkStart w:id="514" w:name="_Toc145497899"/>
      <w:bookmarkStart w:id="515" w:name="_Toc208304780"/>
      <w:bookmarkStart w:id="516" w:name="_Toc208307234"/>
      <w:r w:rsidRPr="003B790A">
        <w:rPr>
          <w:rFonts w:ascii="Times New Roman" w:hAnsi="Times New Roman"/>
          <w:i w:val="0"/>
          <w:iCs w:val="0"/>
        </w:rPr>
        <w:t>Hình 3.</w:t>
      </w:r>
      <w:r w:rsidR="000C692C" w:rsidRPr="003B790A">
        <w:rPr>
          <w:rFonts w:ascii="Times New Roman" w:hAnsi="Times New Roman"/>
          <w:i w:val="0"/>
          <w:iCs w:val="0"/>
        </w:rPr>
        <w:t>4</w:t>
      </w:r>
      <w:r w:rsidRPr="003B790A">
        <w:rPr>
          <w:rFonts w:ascii="Times New Roman" w:hAnsi="Times New Roman"/>
          <w:i w:val="0"/>
          <w:iCs w:val="0"/>
        </w:rPr>
        <w:t>. Hình ảnh bể tự hoại xử lý sơ bộ nước thải sinh hoạt</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rsidRPr="003B790A">
        <w:rPr>
          <w:rFonts w:ascii="Times New Roman" w:hAnsi="Times New Roman"/>
          <w:i w:val="0"/>
          <w:iCs w:val="0"/>
        </w:rPr>
        <w:t xml:space="preserve"> của </w:t>
      </w:r>
      <w:bookmarkEnd w:id="509"/>
      <w:bookmarkEnd w:id="510"/>
      <w:bookmarkEnd w:id="511"/>
      <w:bookmarkEnd w:id="512"/>
      <w:bookmarkEnd w:id="513"/>
      <w:bookmarkEnd w:id="514"/>
      <w:r w:rsidR="00545B90" w:rsidRPr="003B790A">
        <w:rPr>
          <w:rFonts w:ascii="Times New Roman" w:hAnsi="Times New Roman"/>
          <w:i w:val="0"/>
          <w:iCs w:val="0"/>
        </w:rPr>
        <w:t>cơ sở</w:t>
      </w:r>
      <w:bookmarkEnd w:id="515"/>
      <w:bookmarkEnd w:id="516"/>
    </w:p>
    <w:p w14:paraId="471BDC40" w14:textId="77777777" w:rsidR="0039686C" w:rsidRPr="003B790A" w:rsidRDefault="0039686C" w:rsidP="00B05150">
      <w:pPr>
        <w:spacing w:line="312" w:lineRule="auto"/>
        <w:ind w:firstLine="720"/>
        <w:jc w:val="both"/>
        <w:rPr>
          <w:rFonts w:ascii="Times New Roman" w:hAnsi="Times New Roman" w:cs="Times New Roman"/>
          <w:bCs/>
          <w:i/>
          <w:color w:val="auto"/>
          <w:sz w:val="28"/>
          <w:szCs w:val="28"/>
        </w:rPr>
      </w:pPr>
      <w:r w:rsidRPr="003B790A">
        <w:rPr>
          <w:rFonts w:ascii="Times New Roman" w:hAnsi="Times New Roman" w:cs="Times New Roman"/>
          <w:bCs/>
          <w:i/>
          <w:color w:val="auto"/>
          <w:sz w:val="28"/>
          <w:szCs w:val="28"/>
        </w:rPr>
        <w:t>Quy trình xử lý:</w:t>
      </w:r>
    </w:p>
    <w:p w14:paraId="12DD646F" w14:textId="33D75AC0" w:rsidR="0039686C" w:rsidRPr="003B790A" w:rsidRDefault="64585BBD" w:rsidP="64585BBD">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Nước thải sinh hoạt phát sinh từ khu vực văn phòng, nhà bảo vệ, khu nhà xưởng đúc và khu nhà xưởng gia công của Giai đoạn 1 được thu gom dẫn về các hố thu để xử lý sơ bộ qua các giai đoạn sau:</w:t>
      </w:r>
    </w:p>
    <w:p w14:paraId="5262C05A" w14:textId="0673EAB9" w:rsidR="0039686C" w:rsidRPr="003B790A" w:rsidRDefault="64585BBD" w:rsidP="64585BBD">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Bước 1: Ngăn 1 (Điều hòa, lắng, phân hủy sinh học)</w:t>
      </w:r>
    </w:p>
    <w:p w14:paraId="317A2838" w14:textId="77777777" w:rsidR="0039686C" w:rsidRPr="003B790A" w:rsidRDefault="64585BBD" w:rsidP="000C692C">
      <w:pPr>
        <w:spacing w:line="312" w:lineRule="auto"/>
        <w:ind w:firstLine="720"/>
        <w:jc w:val="both"/>
        <w:rPr>
          <w:rFonts w:ascii="Times New Roman" w:hAnsi="Times New Roman" w:cs="Times New Roman"/>
          <w:bCs/>
          <w:color w:val="auto"/>
          <w:sz w:val="28"/>
          <w:szCs w:val="28"/>
        </w:rPr>
      </w:pPr>
      <w:r w:rsidRPr="003B790A">
        <w:rPr>
          <w:rFonts w:ascii="Times New Roman" w:hAnsi="Times New Roman" w:cs="Times New Roman"/>
          <w:color w:val="auto"/>
          <w:sz w:val="28"/>
          <w:szCs w:val="28"/>
        </w:rPr>
        <w:t>Nước thải sinh hoạt phát sinh ra được hệ thống đường ống thu gom nước thải thu gom lại bể phốt. Đầu tiên nước thải được chuyển vào ngăn 1 của bể, ngăn 1 thực hiện việc điều hòa nồng độ các chất trong nước thải, lắng các chất cặn xuống đáy ngăn đồng thời dưới tác động của vi sinh vật yếm khí, quá trình phân hủy được diễn ra, nồng độ các chất ô nhiễm: BOD, COD, N, P… được giảm đi đáng kể.</w:t>
      </w:r>
    </w:p>
    <w:p w14:paraId="3665B8EC" w14:textId="19FA03FD" w:rsidR="0039686C" w:rsidRPr="003B790A" w:rsidRDefault="64585BBD" w:rsidP="64585BBD">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Bước 2: Ngăn 2 (Lắng, phân hủy sinh học)</w:t>
      </w:r>
    </w:p>
    <w:p w14:paraId="777401A2" w14:textId="77777777" w:rsidR="0039686C" w:rsidRPr="003B790A" w:rsidRDefault="64585BBD" w:rsidP="000C692C">
      <w:pPr>
        <w:spacing w:line="312" w:lineRule="auto"/>
        <w:ind w:firstLine="720"/>
        <w:jc w:val="both"/>
        <w:rPr>
          <w:rFonts w:ascii="Times New Roman" w:hAnsi="Times New Roman" w:cs="Times New Roman"/>
          <w:bCs/>
          <w:color w:val="auto"/>
          <w:sz w:val="28"/>
          <w:szCs w:val="28"/>
        </w:rPr>
      </w:pPr>
      <w:r w:rsidRPr="003B790A">
        <w:rPr>
          <w:rFonts w:ascii="Times New Roman" w:hAnsi="Times New Roman" w:cs="Times New Roman"/>
          <w:color w:val="auto"/>
          <w:sz w:val="28"/>
          <w:szCs w:val="28"/>
        </w:rPr>
        <w:t>Nước thải sau khi được xử lý một phần tại ngăn 1 được chuyển qua ngăn 2. Tại đây các chất cặn được lắng xuống, các chất ô nhiễm tiếp tục được hệ vi sinh vật yếm khí phân hủy tiếp. Tiếp theo nước thải được chuyển sang ngăn 3.</w:t>
      </w:r>
    </w:p>
    <w:p w14:paraId="386FA421" w14:textId="6222B4FE" w:rsidR="0039686C" w:rsidRPr="003B790A" w:rsidRDefault="64585BBD" w:rsidP="64585BBD">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Bước 3: Ngăn 3 (Lắng)</w:t>
      </w:r>
    </w:p>
    <w:p w14:paraId="2DF85EA1" w14:textId="77777777" w:rsidR="0039686C" w:rsidRPr="003B790A" w:rsidRDefault="0039686C" w:rsidP="64585BBD">
      <w:pPr>
        <w:spacing w:line="312" w:lineRule="auto"/>
        <w:jc w:val="both"/>
        <w:rPr>
          <w:rFonts w:ascii="Times New Roman" w:hAnsi="Times New Roman" w:cs="Times New Roman"/>
          <w:color w:val="auto"/>
          <w:sz w:val="28"/>
          <w:szCs w:val="28"/>
        </w:rPr>
      </w:pPr>
      <w:r w:rsidRPr="003B790A">
        <w:rPr>
          <w:rFonts w:ascii="Times New Roman" w:hAnsi="Times New Roman" w:cs="Times New Roman"/>
          <w:bCs/>
          <w:color w:val="auto"/>
          <w:sz w:val="28"/>
          <w:szCs w:val="28"/>
        </w:rPr>
        <w:tab/>
      </w:r>
      <w:r w:rsidRPr="003B790A">
        <w:rPr>
          <w:rFonts w:ascii="Times New Roman" w:hAnsi="Times New Roman" w:cs="Times New Roman"/>
          <w:color w:val="auto"/>
          <w:sz w:val="28"/>
          <w:szCs w:val="28"/>
        </w:rPr>
        <w:t>Nước thải sau khi được lắng và xử lý yếm khí tại 2 ngăn 1 và ngăn 2 được chuyển sang ngăn 3 đ</w:t>
      </w:r>
      <w:r w:rsidR="000C4DFE" w:rsidRPr="003B790A">
        <w:rPr>
          <w:rFonts w:ascii="Times New Roman" w:hAnsi="Times New Roman" w:cs="Times New Roman"/>
          <w:color w:val="auto"/>
          <w:sz w:val="28"/>
          <w:szCs w:val="28"/>
        </w:rPr>
        <w:t>ể lắng. Tại đây các cặn chất còn</w:t>
      </w:r>
      <w:r w:rsidRPr="003B790A">
        <w:rPr>
          <w:rFonts w:ascii="Times New Roman" w:hAnsi="Times New Roman" w:cs="Times New Roman"/>
          <w:color w:val="auto"/>
          <w:sz w:val="28"/>
          <w:szCs w:val="28"/>
        </w:rPr>
        <w:t xml:space="preserve"> lại trong nước thải được lắng xuống đáy bể</w:t>
      </w:r>
      <w:r w:rsidR="00095978" w:rsidRPr="003B790A">
        <w:rPr>
          <w:rFonts w:ascii="Times New Roman" w:hAnsi="Times New Roman" w:cs="Times New Roman"/>
          <w:color w:val="auto"/>
          <w:sz w:val="28"/>
          <w:szCs w:val="28"/>
        </w:rPr>
        <w:t>,</w:t>
      </w:r>
      <w:r w:rsidRPr="003B790A">
        <w:rPr>
          <w:rFonts w:ascii="Times New Roman" w:hAnsi="Times New Roman" w:cs="Times New Roman"/>
          <w:color w:val="auto"/>
          <w:sz w:val="28"/>
          <w:szCs w:val="28"/>
        </w:rPr>
        <w:t xml:space="preserve"> còn nước trong được theo hệ thống đường ống dẫn về hệ thống xử lý nước thải</w:t>
      </w:r>
      <w:r w:rsidR="00634B03" w:rsidRPr="003B790A">
        <w:rPr>
          <w:rFonts w:ascii="Times New Roman" w:hAnsi="Times New Roman" w:cs="Times New Roman"/>
          <w:color w:val="auto"/>
          <w:sz w:val="28"/>
          <w:szCs w:val="28"/>
        </w:rPr>
        <w:t xml:space="preserve"> tập trung số 01 công suất 88 m3/ngày của</w:t>
      </w:r>
      <w:r w:rsidR="00095978" w:rsidRPr="003B790A">
        <w:rPr>
          <w:rFonts w:ascii="Times New Roman" w:hAnsi="Times New Roman" w:cs="Times New Roman"/>
          <w:color w:val="auto"/>
          <w:sz w:val="28"/>
          <w:szCs w:val="28"/>
        </w:rPr>
        <w:t xml:space="preserve"> </w:t>
      </w:r>
      <w:r w:rsidR="00545B90" w:rsidRPr="003B790A">
        <w:rPr>
          <w:rFonts w:ascii="Times New Roman" w:hAnsi="Times New Roman" w:cs="Times New Roman"/>
          <w:color w:val="auto"/>
          <w:sz w:val="28"/>
          <w:szCs w:val="28"/>
        </w:rPr>
        <w:t>cơ sở</w:t>
      </w:r>
      <w:r w:rsidRPr="003B790A">
        <w:rPr>
          <w:rFonts w:ascii="Times New Roman" w:hAnsi="Times New Roman" w:cs="Times New Roman"/>
          <w:color w:val="auto"/>
          <w:sz w:val="28"/>
          <w:szCs w:val="28"/>
        </w:rPr>
        <w:t>.</w:t>
      </w:r>
    </w:p>
    <w:p w14:paraId="2C531BC2" w14:textId="46D9DBE9" w:rsidR="0039686C" w:rsidRPr="003B790A" w:rsidRDefault="0039686C" w:rsidP="000C692C">
      <w:pPr>
        <w:spacing w:line="312" w:lineRule="auto"/>
        <w:jc w:val="both"/>
        <w:rPr>
          <w:rFonts w:ascii="Times New Roman" w:hAnsi="Times New Roman" w:cs="Times New Roman"/>
          <w:b/>
          <w:bCs/>
          <w:i/>
          <w:color w:val="auto"/>
          <w:sz w:val="28"/>
          <w:szCs w:val="28"/>
        </w:rPr>
      </w:pPr>
      <w:r w:rsidRPr="003B790A">
        <w:rPr>
          <w:rFonts w:ascii="Times New Roman" w:hAnsi="Times New Roman" w:cs="Times New Roman"/>
          <w:b/>
          <w:bCs/>
          <w:i/>
          <w:color w:val="auto"/>
          <w:sz w:val="28"/>
          <w:szCs w:val="28"/>
        </w:rPr>
        <w:t xml:space="preserve">* </w:t>
      </w:r>
      <w:r w:rsidR="003E429D" w:rsidRPr="003B790A">
        <w:rPr>
          <w:rFonts w:ascii="Times New Roman" w:hAnsi="Times New Roman" w:cs="Times New Roman"/>
          <w:b/>
          <w:bCs/>
          <w:i/>
          <w:color w:val="auto"/>
          <w:sz w:val="28"/>
          <w:szCs w:val="28"/>
        </w:rPr>
        <w:t>Hệ thống xử lý nước thải tập trung</w:t>
      </w:r>
      <w:r w:rsidR="001E7DBB" w:rsidRPr="003B790A">
        <w:rPr>
          <w:rFonts w:ascii="Times New Roman" w:hAnsi="Times New Roman" w:cs="Times New Roman"/>
          <w:b/>
          <w:bCs/>
          <w:i/>
          <w:color w:val="auto"/>
          <w:sz w:val="28"/>
          <w:szCs w:val="28"/>
        </w:rPr>
        <w:t xml:space="preserve"> số 01</w:t>
      </w:r>
      <w:r w:rsidR="007E6055" w:rsidRPr="003B790A">
        <w:rPr>
          <w:rFonts w:ascii="Times New Roman" w:hAnsi="Times New Roman" w:cs="Times New Roman"/>
          <w:b/>
          <w:bCs/>
          <w:i/>
          <w:color w:val="auto"/>
          <w:sz w:val="28"/>
          <w:szCs w:val="28"/>
        </w:rPr>
        <w:t xml:space="preserve"> </w:t>
      </w:r>
      <w:r w:rsidR="00AE0072" w:rsidRPr="003B790A">
        <w:rPr>
          <w:rFonts w:ascii="Times New Roman" w:hAnsi="Times New Roman" w:cs="Times New Roman"/>
          <w:b/>
          <w:bCs/>
          <w:i/>
          <w:color w:val="auto"/>
          <w:sz w:val="28"/>
          <w:szCs w:val="28"/>
        </w:rPr>
        <w:t>công suất 88 m</w:t>
      </w:r>
      <w:r w:rsidR="00AE0072" w:rsidRPr="003B790A">
        <w:rPr>
          <w:rFonts w:ascii="Times New Roman" w:hAnsi="Times New Roman" w:cs="Times New Roman"/>
          <w:b/>
          <w:bCs/>
          <w:i/>
          <w:color w:val="auto"/>
          <w:sz w:val="28"/>
          <w:szCs w:val="28"/>
          <w:vertAlign w:val="superscript"/>
        </w:rPr>
        <w:t>3</w:t>
      </w:r>
      <w:r w:rsidR="00AE0072" w:rsidRPr="003B790A">
        <w:rPr>
          <w:rFonts w:ascii="Times New Roman" w:hAnsi="Times New Roman" w:cs="Times New Roman"/>
          <w:b/>
          <w:bCs/>
          <w:i/>
          <w:color w:val="auto"/>
          <w:sz w:val="28"/>
          <w:szCs w:val="28"/>
        </w:rPr>
        <w:t xml:space="preserve">/ngày </w:t>
      </w:r>
      <w:r w:rsidRPr="003B790A">
        <w:rPr>
          <w:rFonts w:ascii="Times New Roman" w:hAnsi="Times New Roman" w:cs="Times New Roman"/>
          <w:b/>
          <w:bCs/>
          <w:i/>
          <w:color w:val="auto"/>
          <w:sz w:val="28"/>
          <w:szCs w:val="28"/>
        </w:rPr>
        <w:t xml:space="preserve">của </w:t>
      </w:r>
      <w:r w:rsidR="00545B90" w:rsidRPr="003B790A">
        <w:rPr>
          <w:rFonts w:ascii="Times New Roman" w:hAnsi="Times New Roman" w:cs="Times New Roman"/>
          <w:b/>
          <w:bCs/>
          <w:i/>
          <w:color w:val="auto"/>
          <w:sz w:val="28"/>
          <w:szCs w:val="28"/>
        </w:rPr>
        <w:t>cơ sở</w:t>
      </w:r>
      <w:r w:rsidRPr="003B790A">
        <w:rPr>
          <w:rFonts w:ascii="Times New Roman" w:hAnsi="Times New Roman" w:cs="Times New Roman"/>
          <w:b/>
          <w:bCs/>
          <w:i/>
          <w:color w:val="auto"/>
          <w:sz w:val="28"/>
          <w:szCs w:val="28"/>
        </w:rPr>
        <w:t>:</w:t>
      </w:r>
    </w:p>
    <w:p w14:paraId="0B5CB014" w14:textId="77777777" w:rsidR="0039686C" w:rsidRPr="003B790A" w:rsidRDefault="0039686C" w:rsidP="009C721E">
      <w:pPr>
        <w:spacing w:line="312" w:lineRule="auto"/>
        <w:jc w:val="both"/>
        <w:rPr>
          <w:rFonts w:ascii="Times New Roman" w:hAnsi="Times New Roman" w:cs="Times New Roman"/>
          <w:bCs/>
          <w:i/>
          <w:color w:val="auto"/>
          <w:sz w:val="28"/>
          <w:szCs w:val="28"/>
        </w:rPr>
      </w:pPr>
      <w:r w:rsidRPr="003B790A">
        <w:rPr>
          <w:rFonts w:ascii="Times New Roman" w:hAnsi="Times New Roman" w:cs="Times New Roman"/>
          <w:bCs/>
          <w:color w:val="auto"/>
          <w:sz w:val="28"/>
          <w:szCs w:val="28"/>
        </w:rPr>
        <w:tab/>
      </w:r>
      <w:r w:rsidRPr="003B790A">
        <w:rPr>
          <w:rFonts w:ascii="Times New Roman" w:hAnsi="Times New Roman" w:cs="Times New Roman"/>
          <w:bCs/>
          <w:i/>
          <w:color w:val="auto"/>
          <w:sz w:val="28"/>
          <w:szCs w:val="28"/>
        </w:rPr>
        <w:t xml:space="preserve">Đơn vị thiết kế - thi công: Công ty </w:t>
      </w:r>
      <w:r w:rsidR="00085F2E" w:rsidRPr="003B790A">
        <w:rPr>
          <w:rFonts w:ascii="Times New Roman" w:hAnsi="Times New Roman" w:cs="Times New Roman"/>
          <w:bCs/>
          <w:i/>
          <w:color w:val="auto"/>
          <w:sz w:val="28"/>
          <w:szCs w:val="28"/>
        </w:rPr>
        <w:t>Goshu Kohsan (Việt Nam)</w:t>
      </w:r>
    </w:p>
    <w:p w14:paraId="7DDBB77E" w14:textId="77777777" w:rsidR="0039686C" w:rsidRPr="003B790A" w:rsidRDefault="0039686C" w:rsidP="009C721E">
      <w:pPr>
        <w:spacing w:line="312" w:lineRule="auto"/>
        <w:ind w:firstLine="720"/>
        <w:jc w:val="both"/>
        <w:rPr>
          <w:rFonts w:ascii="Times New Roman" w:hAnsi="Times New Roman" w:cs="Times New Roman"/>
          <w:color w:val="auto"/>
          <w:sz w:val="28"/>
          <w:szCs w:val="28"/>
          <w:u w:val="single"/>
          <w:shd w:val="clear" w:color="auto" w:fill="FFFFFF"/>
        </w:rPr>
      </w:pPr>
      <w:r w:rsidRPr="003B790A">
        <w:rPr>
          <w:rFonts w:ascii="Times New Roman" w:hAnsi="Times New Roman" w:cs="Times New Roman"/>
          <w:bCs/>
          <w:i/>
          <w:color w:val="auto"/>
          <w:sz w:val="28"/>
          <w:szCs w:val="28"/>
        </w:rPr>
        <w:t xml:space="preserve">Đơn vị giám sát: </w:t>
      </w:r>
      <w:r w:rsidRPr="003B790A">
        <w:rPr>
          <w:rFonts w:ascii="Times New Roman" w:hAnsi="Times New Roman" w:cs="Times New Roman"/>
          <w:bCs/>
          <w:color w:val="auto"/>
          <w:sz w:val="28"/>
          <w:szCs w:val="28"/>
        </w:rPr>
        <w:t xml:space="preserve">Công </w:t>
      </w:r>
      <w:r w:rsidRPr="003B790A">
        <w:rPr>
          <w:rFonts w:ascii="Times New Roman" w:hAnsi="Times New Roman" w:cs="Times New Roman"/>
          <w:color w:val="auto"/>
          <w:sz w:val="28"/>
          <w:szCs w:val="28"/>
        </w:rPr>
        <w:fldChar w:fldCharType="begin"/>
      </w:r>
      <w:r w:rsidRPr="003B790A">
        <w:rPr>
          <w:rFonts w:ascii="Times New Roman" w:hAnsi="Times New Roman" w:cs="Times New Roman"/>
          <w:color w:val="auto"/>
          <w:sz w:val="28"/>
          <w:szCs w:val="28"/>
        </w:rPr>
        <w:instrText xml:space="preserve"> HYPERLINK "https://licogi18.com.vn/cong-ty-co-phan-dau-tu-va-xay-dung-so-18-3-117/" </w:instrText>
      </w:r>
      <w:r w:rsidRPr="003B790A">
        <w:rPr>
          <w:rFonts w:ascii="Times New Roman" w:hAnsi="Times New Roman" w:cs="Times New Roman"/>
          <w:color w:val="auto"/>
          <w:sz w:val="28"/>
          <w:szCs w:val="28"/>
        </w:rPr>
      </w:r>
      <w:r w:rsidRPr="003B790A">
        <w:rPr>
          <w:rFonts w:ascii="Times New Roman" w:hAnsi="Times New Roman" w:cs="Times New Roman"/>
          <w:color w:val="auto"/>
          <w:sz w:val="28"/>
          <w:szCs w:val="28"/>
        </w:rPr>
        <w:fldChar w:fldCharType="separate"/>
      </w:r>
      <w:r w:rsidRPr="003B790A">
        <w:rPr>
          <w:rFonts w:ascii="Times New Roman" w:hAnsi="Times New Roman" w:cs="Times New Roman"/>
          <w:bCs/>
          <w:color w:val="auto"/>
          <w:sz w:val="28"/>
          <w:szCs w:val="28"/>
          <w:shd w:val="clear" w:color="auto" w:fill="FFFFFF"/>
        </w:rPr>
        <w:t xml:space="preserve">ty </w:t>
      </w:r>
      <w:r w:rsidR="00085F2E" w:rsidRPr="003B790A">
        <w:rPr>
          <w:rFonts w:ascii="Times New Roman" w:hAnsi="Times New Roman" w:cs="Times New Roman"/>
          <w:bCs/>
          <w:color w:val="auto"/>
          <w:sz w:val="28"/>
          <w:szCs w:val="28"/>
          <w:shd w:val="clear" w:color="auto" w:fill="FFFFFF"/>
        </w:rPr>
        <w:t>TNHH khuôn đúc Tsukuba Việt Nam</w:t>
      </w:r>
    </w:p>
    <w:p w14:paraId="711B60DF" w14:textId="13612BEF" w:rsidR="0039686C" w:rsidRPr="003B790A" w:rsidRDefault="0039686C" w:rsidP="64585BBD">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fldChar w:fldCharType="end"/>
      </w:r>
      <w:r w:rsidR="64585BBD" w:rsidRPr="003B790A">
        <w:rPr>
          <w:rFonts w:ascii="Times New Roman" w:hAnsi="Times New Roman" w:cs="Times New Roman"/>
          <w:color w:val="auto"/>
          <w:sz w:val="28"/>
          <w:szCs w:val="28"/>
        </w:rPr>
        <w:t>Hiện tại, chủ cơ sở đã đầu tư 01 HTXLNT tập trung công suất 88m</w:t>
      </w:r>
      <w:r w:rsidR="64585BBD" w:rsidRPr="003B790A">
        <w:rPr>
          <w:rFonts w:ascii="Times New Roman" w:hAnsi="Times New Roman" w:cs="Times New Roman"/>
          <w:color w:val="auto"/>
          <w:sz w:val="28"/>
          <w:szCs w:val="28"/>
          <w:vertAlign w:val="superscript"/>
        </w:rPr>
        <w:t>3</w:t>
      </w:r>
      <w:r w:rsidR="64585BBD" w:rsidRPr="003B790A">
        <w:rPr>
          <w:rFonts w:ascii="Times New Roman" w:hAnsi="Times New Roman" w:cs="Times New Roman"/>
          <w:color w:val="auto"/>
          <w:sz w:val="28"/>
          <w:szCs w:val="28"/>
        </w:rPr>
        <w:t>/ngày để xử lý toàn bộ NTSH và NTSX phát sinh của Giai đoạn 1. Tại HTXL này, đầu tiên NTSX được xử lý sơ bộ bằng công nghệ hóa lý công suất 58 m</w:t>
      </w:r>
      <w:r w:rsidR="64585BBD" w:rsidRPr="003B790A">
        <w:rPr>
          <w:rFonts w:ascii="Times New Roman" w:hAnsi="Times New Roman" w:cs="Times New Roman"/>
          <w:color w:val="auto"/>
          <w:sz w:val="28"/>
          <w:szCs w:val="28"/>
          <w:vertAlign w:val="superscript"/>
        </w:rPr>
        <w:t>3</w:t>
      </w:r>
      <w:r w:rsidR="64585BBD" w:rsidRPr="003B790A">
        <w:rPr>
          <w:rFonts w:ascii="Times New Roman" w:hAnsi="Times New Roman" w:cs="Times New Roman"/>
          <w:color w:val="auto"/>
          <w:sz w:val="28"/>
          <w:szCs w:val="28"/>
        </w:rPr>
        <w:t>/ngày, sau đó dẫn đi xử lý tiếp cùng với NTSH bằng công nghệ sinh học công suất 88m</w:t>
      </w:r>
      <w:r w:rsidR="64585BBD" w:rsidRPr="003B790A">
        <w:rPr>
          <w:rFonts w:ascii="Times New Roman" w:hAnsi="Times New Roman" w:cs="Times New Roman"/>
          <w:color w:val="auto"/>
          <w:sz w:val="28"/>
          <w:szCs w:val="28"/>
          <w:vertAlign w:val="superscript"/>
        </w:rPr>
        <w:t>3</w:t>
      </w:r>
      <w:r w:rsidR="64585BBD" w:rsidRPr="003B790A">
        <w:rPr>
          <w:rFonts w:ascii="Times New Roman" w:hAnsi="Times New Roman" w:cs="Times New Roman"/>
          <w:color w:val="auto"/>
          <w:sz w:val="28"/>
          <w:szCs w:val="28"/>
        </w:rPr>
        <w:t>/ngày. Sau khi nước thải được xử lý đạt Tiêu chuẩn KCN Phố Nối A thì sẽ theo 01 đường gom dẫn về 01 điểm đấu nối nước thải với KCN Phố Nối A.</w:t>
      </w:r>
    </w:p>
    <w:p w14:paraId="11DF319D" w14:textId="567E1A6B" w:rsidR="00710924" w:rsidRPr="003B790A" w:rsidRDefault="00710924" w:rsidP="64585BBD">
      <w:pPr>
        <w:spacing w:line="312" w:lineRule="auto"/>
        <w:ind w:firstLine="720"/>
        <w:jc w:val="both"/>
        <w:rPr>
          <w:rFonts w:ascii="Times New Roman" w:hAnsi="Times New Roman" w:cs="Times New Roman"/>
          <w:color w:val="auto"/>
          <w:sz w:val="28"/>
          <w:szCs w:val="28"/>
        </w:rPr>
      </w:pPr>
    </w:p>
    <w:p w14:paraId="3EC86844" w14:textId="65025F38" w:rsidR="00710924" w:rsidRPr="003B790A" w:rsidRDefault="00710924" w:rsidP="64585BBD">
      <w:pPr>
        <w:spacing w:line="312" w:lineRule="auto"/>
        <w:ind w:firstLine="720"/>
        <w:jc w:val="both"/>
        <w:rPr>
          <w:rFonts w:ascii="Times New Roman" w:hAnsi="Times New Roman" w:cs="Times New Roman"/>
          <w:color w:val="auto"/>
          <w:sz w:val="28"/>
          <w:szCs w:val="28"/>
        </w:rPr>
      </w:pPr>
    </w:p>
    <w:p w14:paraId="270BD87D" w14:textId="1F5659F8" w:rsidR="00710924" w:rsidRPr="003B790A" w:rsidRDefault="00710924" w:rsidP="64585BBD">
      <w:pPr>
        <w:spacing w:line="312" w:lineRule="auto"/>
        <w:ind w:firstLine="720"/>
        <w:jc w:val="both"/>
        <w:rPr>
          <w:rFonts w:ascii="Times New Roman" w:hAnsi="Times New Roman" w:cs="Times New Roman"/>
          <w:color w:val="auto"/>
          <w:sz w:val="28"/>
          <w:szCs w:val="28"/>
        </w:rPr>
      </w:pPr>
    </w:p>
    <w:p w14:paraId="4EC63FC2" w14:textId="4306602C" w:rsidR="00710924" w:rsidRPr="003B790A" w:rsidRDefault="00710924" w:rsidP="64585BBD">
      <w:pPr>
        <w:spacing w:line="312" w:lineRule="auto"/>
        <w:ind w:firstLine="720"/>
        <w:jc w:val="both"/>
        <w:rPr>
          <w:rFonts w:ascii="Times New Roman" w:hAnsi="Times New Roman" w:cs="Times New Roman"/>
          <w:color w:val="auto"/>
          <w:sz w:val="28"/>
          <w:szCs w:val="28"/>
        </w:rPr>
      </w:pPr>
    </w:p>
    <w:p w14:paraId="66A449D7" w14:textId="72B5B038" w:rsidR="00710924" w:rsidRPr="003B790A" w:rsidRDefault="00710924" w:rsidP="64585BBD">
      <w:pPr>
        <w:spacing w:line="312" w:lineRule="auto"/>
        <w:ind w:firstLine="720"/>
        <w:jc w:val="both"/>
        <w:rPr>
          <w:rFonts w:ascii="Times New Roman" w:hAnsi="Times New Roman" w:cs="Times New Roman"/>
          <w:color w:val="auto"/>
          <w:sz w:val="28"/>
          <w:szCs w:val="28"/>
        </w:rPr>
      </w:pPr>
    </w:p>
    <w:p w14:paraId="3F3652E6" w14:textId="0738403E" w:rsidR="00710924" w:rsidRPr="003B790A" w:rsidRDefault="00710924" w:rsidP="64585BBD">
      <w:pPr>
        <w:spacing w:line="312" w:lineRule="auto"/>
        <w:ind w:firstLine="720"/>
        <w:jc w:val="both"/>
        <w:rPr>
          <w:rFonts w:ascii="Times New Roman" w:hAnsi="Times New Roman" w:cs="Times New Roman"/>
          <w:color w:val="auto"/>
          <w:sz w:val="28"/>
          <w:szCs w:val="28"/>
        </w:rPr>
      </w:pPr>
    </w:p>
    <w:p w14:paraId="140539FE" w14:textId="63DFB4D5" w:rsidR="00710924" w:rsidRPr="003B790A" w:rsidRDefault="00710924" w:rsidP="64585BBD">
      <w:pPr>
        <w:spacing w:line="312" w:lineRule="auto"/>
        <w:ind w:firstLine="720"/>
        <w:jc w:val="both"/>
        <w:rPr>
          <w:rFonts w:ascii="Times New Roman" w:hAnsi="Times New Roman" w:cs="Times New Roman"/>
          <w:color w:val="auto"/>
          <w:sz w:val="28"/>
          <w:szCs w:val="28"/>
        </w:rPr>
      </w:pPr>
    </w:p>
    <w:p w14:paraId="18294E3C" w14:textId="638EF0E7" w:rsidR="00710924" w:rsidRPr="003B790A" w:rsidRDefault="00710924" w:rsidP="64585BBD">
      <w:pPr>
        <w:spacing w:line="312" w:lineRule="auto"/>
        <w:ind w:firstLine="720"/>
        <w:jc w:val="both"/>
        <w:rPr>
          <w:rFonts w:ascii="Times New Roman" w:hAnsi="Times New Roman" w:cs="Times New Roman"/>
          <w:color w:val="auto"/>
          <w:sz w:val="28"/>
          <w:szCs w:val="28"/>
        </w:rPr>
      </w:pPr>
    </w:p>
    <w:p w14:paraId="7DBCB0F8" w14:textId="2E1D26C5" w:rsidR="00710924" w:rsidRPr="003B790A" w:rsidRDefault="00710924" w:rsidP="64585BBD">
      <w:pPr>
        <w:spacing w:line="312" w:lineRule="auto"/>
        <w:ind w:firstLine="720"/>
        <w:jc w:val="both"/>
        <w:rPr>
          <w:rFonts w:ascii="Times New Roman" w:hAnsi="Times New Roman" w:cs="Times New Roman"/>
          <w:color w:val="auto"/>
          <w:sz w:val="28"/>
          <w:szCs w:val="28"/>
        </w:rPr>
      </w:pPr>
    </w:p>
    <w:p w14:paraId="2F651EB9" w14:textId="5A3F9A02" w:rsidR="00710924" w:rsidRPr="003B790A" w:rsidRDefault="00710924" w:rsidP="64585BBD">
      <w:pPr>
        <w:spacing w:line="312" w:lineRule="auto"/>
        <w:ind w:firstLine="720"/>
        <w:jc w:val="both"/>
        <w:rPr>
          <w:rFonts w:ascii="Times New Roman" w:hAnsi="Times New Roman" w:cs="Times New Roman"/>
          <w:color w:val="auto"/>
          <w:sz w:val="28"/>
          <w:szCs w:val="28"/>
        </w:rPr>
      </w:pPr>
    </w:p>
    <w:p w14:paraId="55042275" w14:textId="37A2DDAA" w:rsidR="00710924" w:rsidRPr="003B790A" w:rsidRDefault="00710924" w:rsidP="64585BBD">
      <w:pPr>
        <w:spacing w:line="312" w:lineRule="auto"/>
        <w:ind w:firstLine="720"/>
        <w:jc w:val="both"/>
        <w:rPr>
          <w:rFonts w:ascii="Times New Roman" w:hAnsi="Times New Roman" w:cs="Times New Roman"/>
          <w:color w:val="auto"/>
          <w:sz w:val="28"/>
          <w:szCs w:val="28"/>
        </w:rPr>
      </w:pPr>
    </w:p>
    <w:p w14:paraId="7E1EA715" w14:textId="4660A045" w:rsidR="00710924" w:rsidRPr="003B790A" w:rsidRDefault="00710924" w:rsidP="64585BBD">
      <w:pPr>
        <w:spacing w:line="312" w:lineRule="auto"/>
        <w:ind w:firstLine="720"/>
        <w:jc w:val="both"/>
        <w:rPr>
          <w:rFonts w:ascii="Times New Roman" w:hAnsi="Times New Roman" w:cs="Times New Roman"/>
          <w:color w:val="auto"/>
          <w:sz w:val="28"/>
          <w:szCs w:val="28"/>
        </w:rPr>
      </w:pPr>
    </w:p>
    <w:p w14:paraId="03F149DE" w14:textId="77777777" w:rsidR="00710924" w:rsidRPr="003B790A" w:rsidRDefault="00710924" w:rsidP="64585BBD">
      <w:pPr>
        <w:spacing w:line="312" w:lineRule="auto"/>
        <w:ind w:firstLine="720"/>
        <w:jc w:val="both"/>
        <w:rPr>
          <w:rFonts w:ascii="Times New Roman" w:hAnsi="Times New Roman" w:cs="Times New Roman"/>
          <w:color w:val="auto"/>
          <w:sz w:val="28"/>
          <w:szCs w:val="28"/>
        </w:rPr>
      </w:pPr>
    </w:p>
    <w:tbl>
      <w:tblPr>
        <w:tblW w:w="0" w:type="auto"/>
        <w:tblLook w:val="04A0" w:firstRow="1" w:lastRow="0" w:firstColumn="1" w:lastColumn="0" w:noHBand="0" w:noVBand="1"/>
      </w:tblPr>
      <w:tblGrid>
        <w:gridCol w:w="9638"/>
      </w:tblGrid>
      <w:tr w:rsidR="00B15F28" w:rsidRPr="003B790A" w14:paraId="7ECB816B" w14:textId="77777777" w:rsidTr="00AD4914">
        <w:tc>
          <w:tcPr>
            <w:tcW w:w="9628" w:type="dxa"/>
          </w:tcPr>
          <w:p w14:paraId="42602DD8" w14:textId="2D84F3F9" w:rsidR="00DF1FD8" w:rsidRPr="003B790A" w:rsidRDefault="00AD4914" w:rsidP="009201A0">
            <w:pPr>
              <w:spacing w:line="312" w:lineRule="auto"/>
              <w:jc w:val="both"/>
              <w:rPr>
                <w:rFonts w:ascii="Times New Roman" w:hAnsi="Times New Roman" w:cs="Times New Roman"/>
                <w:bCs/>
                <w:color w:val="auto"/>
                <w:sz w:val="28"/>
                <w:szCs w:val="28"/>
              </w:rPr>
            </w:pPr>
            <w:r>
              <w:rPr>
                <w:noProof/>
              </w:rPr>
              <w:drawing>
                <wp:inline distT="0" distB="0" distL="0" distR="0" wp14:anchorId="488D6B5D" wp14:editId="3FE7D691">
                  <wp:extent cx="5964297" cy="2254469"/>
                  <wp:effectExtent l="0" t="0" r="0" b="0"/>
                  <wp:docPr id="1218040957" name="Pictur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79389" cy="2260174"/>
                          </a:xfrm>
                          <a:prstGeom prst="rect">
                            <a:avLst/>
                          </a:prstGeom>
                          <a:noFill/>
                          <a:ln>
                            <a:noFill/>
                          </a:ln>
                        </pic:spPr>
                      </pic:pic>
                    </a:graphicData>
                  </a:graphic>
                </wp:inline>
              </w:drawing>
            </w:r>
          </w:p>
        </w:tc>
      </w:tr>
      <w:tr w:rsidR="00B15F28" w:rsidRPr="003B790A" w14:paraId="5092463B" w14:textId="77777777" w:rsidTr="00AD4914">
        <w:tc>
          <w:tcPr>
            <w:tcW w:w="9628" w:type="dxa"/>
          </w:tcPr>
          <w:p w14:paraId="6030F0C9" w14:textId="77777777" w:rsidR="00DF1FD8" w:rsidRPr="003B790A" w:rsidRDefault="00DF1FD8" w:rsidP="009201A0">
            <w:pPr>
              <w:spacing w:line="312" w:lineRule="auto"/>
              <w:jc w:val="both"/>
              <w:rPr>
                <w:rFonts w:ascii="Times New Roman" w:eastAsia="DFKai-SB" w:hAnsi="Times New Roman" w:cs="Times New Roman"/>
                <w:color w:val="auto"/>
                <w:sz w:val="28"/>
                <w:szCs w:val="28"/>
              </w:rPr>
            </w:pPr>
          </w:p>
        </w:tc>
      </w:tr>
      <w:tr w:rsidR="00DF1FD8" w:rsidRPr="003B790A" w14:paraId="24B732C0" w14:textId="77777777" w:rsidTr="00AD4914">
        <w:tc>
          <w:tcPr>
            <w:tcW w:w="9628" w:type="dxa"/>
          </w:tcPr>
          <w:p w14:paraId="169D1EE7" w14:textId="47480642" w:rsidR="00DF1FD8" w:rsidRPr="003B790A" w:rsidRDefault="00AD4914" w:rsidP="009201A0">
            <w:pPr>
              <w:spacing w:line="312" w:lineRule="auto"/>
              <w:jc w:val="center"/>
              <w:rPr>
                <w:rFonts w:ascii="Times New Roman" w:hAnsi="Times New Roman" w:cs="Times New Roman"/>
                <w:bCs/>
                <w:color w:val="auto"/>
                <w:sz w:val="28"/>
                <w:szCs w:val="28"/>
              </w:rPr>
            </w:pPr>
            <w:r>
              <w:rPr>
                <w:noProof/>
              </w:rPr>
              <w:drawing>
                <wp:inline distT="0" distB="0" distL="0" distR="0" wp14:anchorId="66A7FBDD" wp14:editId="011FE6D9">
                  <wp:extent cx="6120130" cy="2333297"/>
                  <wp:effectExtent l="0" t="0" r="0" b="0"/>
                  <wp:docPr id="173303581" name="Pictur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27462" cy="2336092"/>
                          </a:xfrm>
                          <a:prstGeom prst="rect">
                            <a:avLst/>
                          </a:prstGeom>
                          <a:noFill/>
                          <a:ln>
                            <a:noFill/>
                          </a:ln>
                        </pic:spPr>
                      </pic:pic>
                    </a:graphicData>
                  </a:graphic>
                </wp:inline>
              </w:drawing>
            </w:r>
          </w:p>
        </w:tc>
      </w:tr>
      <w:tr w:rsidR="00AD4914" w:rsidRPr="003B790A" w14:paraId="0FA22732" w14:textId="77777777" w:rsidTr="00AD4914">
        <w:tc>
          <w:tcPr>
            <w:tcW w:w="9628" w:type="dxa"/>
          </w:tcPr>
          <w:p w14:paraId="3A13409A" w14:textId="0F632B3D" w:rsidR="00AD4914" w:rsidRDefault="00AD4914" w:rsidP="009201A0">
            <w:pPr>
              <w:spacing w:line="312" w:lineRule="auto"/>
              <w:jc w:val="center"/>
              <w:rPr>
                <w:noProof/>
              </w:rPr>
            </w:pPr>
            <w:r>
              <w:rPr>
                <w:noProof/>
              </w:rPr>
              <w:drawing>
                <wp:inline distT="0" distB="0" distL="0" distR="0" wp14:anchorId="1C5224B0" wp14:editId="38A2900C">
                  <wp:extent cx="6106482" cy="2974920"/>
                  <wp:effectExtent l="0" t="0" r="0" b="0"/>
                  <wp:docPr id="934658754"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77372" cy="3009456"/>
                          </a:xfrm>
                          <a:prstGeom prst="rect">
                            <a:avLst/>
                          </a:prstGeom>
                          <a:noFill/>
                          <a:ln>
                            <a:noFill/>
                          </a:ln>
                        </pic:spPr>
                      </pic:pic>
                    </a:graphicData>
                  </a:graphic>
                </wp:inline>
              </w:drawing>
            </w:r>
          </w:p>
        </w:tc>
      </w:tr>
    </w:tbl>
    <w:p w14:paraId="2322B762" w14:textId="77777777" w:rsidR="009201A0" w:rsidRPr="003B790A" w:rsidRDefault="009201A0" w:rsidP="009201A0">
      <w:pPr>
        <w:rPr>
          <w:rFonts w:ascii="Times New Roman" w:hAnsi="Times New Roman" w:cs="Times New Roman"/>
          <w:vanish/>
          <w:color w:val="auto"/>
        </w:rPr>
      </w:pPr>
      <w:bookmarkStart w:id="517" w:name="_Toc101528747"/>
      <w:bookmarkStart w:id="518" w:name="_Toc101529737"/>
      <w:bookmarkStart w:id="519" w:name="_Toc133224570"/>
      <w:bookmarkStart w:id="520" w:name="_Toc133302455"/>
      <w:bookmarkStart w:id="521" w:name="_Toc143176531"/>
    </w:p>
    <w:tbl>
      <w:tblPr>
        <w:tblW w:w="0" w:type="auto"/>
        <w:tblLook w:val="04A0" w:firstRow="1" w:lastRow="0" w:firstColumn="1" w:lastColumn="0" w:noHBand="0" w:noVBand="1"/>
      </w:tblPr>
      <w:tblGrid>
        <w:gridCol w:w="9638"/>
      </w:tblGrid>
      <w:tr w:rsidR="00B13EC5" w:rsidRPr="003B790A" w14:paraId="48CBCC00" w14:textId="77777777" w:rsidTr="00903FC8">
        <w:tc>
          <w:tcPr>
            <w:tcW w:w="9741" w:type="dxa"/>
          </w:tcPr>
          <w:p w14:paraId="5D3D923D" w14:textId="41584320" w:rsidR="001E7DBB" w:rsidRPr="00AD4914" w:rsidRDefault="12F884EF" w:rsidP="00B05150">
            <w:pPr>
              <w:pStyle w:val="Heading2"/>
              <w:spacing w:before="0" w:after="0"/>
              <w:jc w:val="center"/>
              <w:rPr>
                <w:rFonts w:ascii="Times New Roman" w:hAnsi="Times New Roman"/>
                <w:i w:val="0"/>
                <w:iCs w:val="0"/>
                <w:color w:val="EE0000"/>
                <w:highlight w:val="yellow"/>
              </w:rPr>
            </w:pPr>
            <w:bookmarkStart w:id="522" w:name="_Toc208304781"/>
            <w:bookmarkStart w:id="523" w:name="_Toc208307235"/>
            <w:bookmarkStart w:id="524" w:name="_Toc145497900"/>
            <w:r w:rsidRPr="00AD4914">
              <w:rPr>
                <w:rFonts w:ascii="Times New Roman" w:hAnsi="Times New Roman"/>
                <w:i w:val="0"/>
                <w:iCs w:val="0"/>
                <w:color w:val="EE0000"/>
                <w:highlight w:val="yellow"/>
              </w:rPr>
              <w:t xml:space="preserve">Hình 3.5. Hình ảnh HTXLNT tập trung </w:t>
            </w:r>
            <w:r w:rsidR="001E7DBB" w:rsidRPr="00AD4914">
              <w:rPr>
                <w:rFonts w:ascii="Times New Roman" w:hAnsi="Times New Roman"/>
                <w:i w:val="0"/>
                <w:iCs w:val="0"/>
                <w:color w:val="EE0000"/>
                <w:highlight w:val="yellow"/>
              </w:rPr>
              <w:t>số 01 đã xây dựng</w:t>
            </w:r>
            <w:bookmarkEnd w:id="522"/>
            <w:bookmarkEnd w:id="523"/>
          </w:p>
          <w:p w14:paraId="05E1F6F5" w14:textId="33C665D6" w:rsidR="0039686C" w:rsidRPr="003B790A" w:rsidRDefault="001E7DBB" w:rsidP="00B05150">
            <w:pPr>
              <w:pStyle w:val="Heading2"/>
              <w:spacing w:before="0" w:after="0"/>
              <w:jc w:val="center"/>
              <w:rPr>
                <w:rFonts w:ascii="Times New Roman" w:hAnsi="Times New Roman"/>
                <w:lang w:val="en-US"/>
              </w:rPr>
            </w:pPr>
            <w:bookmarkStart w:id="525" w:name="_Toc208304782"/>
            <w:bookmarkStart w:id="526" w:name="_Toc208307236"/>
            <w:r w:rsidRPr="00AD4914">
              <w:rPr>
                <w:rFonts w:ascii="Times New Roman" w:hAnsi="Times New Roman"/>
                <w:i w:val="0"/>
                <w:iCs w:val="0"/>
                <w:color w:val="EE0000"/>
                <w:highlight w:val="yellow"/>
              </w:rPr>
              <w:t xml:space="preserve">công suất 88 m3/ngày </w:t>
            </w:r>
            <w:r w:rsidR="12F884EF" w:rsidRPr="00AD4914">
              <w:rPr>
                <w:rFonts w:ascii="Times New Roman" w:hAnsi="Times New Roman"/>
                <w:i w:val="0"/>
                <w:iCs w:val="0"/>
                <w:color w:val="EE0000"/>
                <w:highlight w:val="yellow"/>
              </w:rPr>
              <w:t xml:space="preserve">của </w:t>
            </w:r>
            <w:r w:rsidR="000C1CD4" w:rsidRPr="00AD4914">
              <w:rPr>
                <w:rFonts w:ascii="Times New Roman" w:hAnsi="Times New Roman"/>
                <w:i w:val="0"/>
                <w:iCs w:val="0"/>
                <w:color w:val="EE0000"/>
                <w:highlight w:val="yellow"/>
              </w:rPr>
              <w:t>cơ sở</w:t>
            </w:r>
            <w:bookmarkEnd w:id="517"/>
            <w:bookmarkEnd w:id="518"/>
            <w:bookmarkEnd w:id="519"/>
            <w:bookmarkEnd w:id="520"/>
            <w:bookmarkEnd w:id="521"/>
            <w:bookmarkEnd w:id="524"/>
            <w:bookmarkEnd w:id="525"/>
            <w:bookmarkEnd w:id="526"/>
          </w:p>
        </w:tc>
      </w:tr>
    </w:tbl>
    <w:p w14:paraId="581F497C" w14:textId="77777777" w:rsidR="00710924" w:rsidRPr="003B790A" w:rsidRDefault="00710924" w:rsidP="008B77A9">
      <w:pPr>
        <w:widowControl/>
        <w:spacing w:line="420" w:lineRule="exact"/>
        <w:jc w:val="both"/>
        <w:rPr>
          <w:rFonts w:ascii="Times New Roman" w:eastAsia="Arial" w:hAnsi="Times New Roman" w:cs="Times New Roman"/>
          <w:i/>
          <w:color w:val="auto"/>
          <w:sz w:val="28"/>
          <w:szCs w:val="28"/>
          <w:lang w:eastAsia="en-US"/>
        </w:rPr>
      </w:pPr>
    </w:p>
    <w:p w14:paraId="329F2B7B" w14:textId="485F8CEE" w:rsidR="008B77A9" w:rsidRPr="003B790A" w:rsidRDefault="001E7DBB" w:rsidP="004557AF">
      <w:pPr>
        <w:widowControl/>
        <w:spacing w:line="276" w:lineRule="auto"/>
        <w:jc w:val="both"/>
        <w:rPr>
          <w:rFonts w:ascii="Times New Roman" w:eastAsia="Arial" w:hAnsi="Times New Roman" w:cs="Times New Roman"/>
          <w:i/>
          <w:color w:val="FF0000"/>
          <w:sz w:val="28"/>
          <w:szCs w:val="28"/>
          <w:highlight w:val="yellow"/>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68" behindDoc="0" locked="0" layoutInCell="1" allowOverlap="1" wp14:anchorId="68380F51" wp14:editId="5B1A522E">
                <wp:simplePos x="0" y="0"/>
                <wp:positionH relativeFrom="column">
                  <wp:posOffset>2113218</wp:posOffset>
                </wp:positionH>
                <wp:positionV relativeFrom="paragraph">
                  <wp:posOffset>494417</wp:posOffset>
                </wp:positionV>
                <wp:extent cx="1993900" cy="415600"/>
                <wp:effectExtent l="0" t="0" r="25400" b="22860"/>
                <wp:wrapNone/>
                <wp:docPr id="238130178" name="Rectangle 2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3900" cy="415600"/>
                        </a:xfrm>
                        <a:prstGeom prst="rect">
                          <a:avLst/>
                        </a:prstGeom>
                        <a:solidFill>
                          <a:srgbClr val="FFFFFF"/>
                        </a:solidFill>
                        <a:ln w="9525">
                          <a:solidFill>
                            <a:srgbClr val="000000"/>
                          </a:solidFill>
                          <a:miter lim="800000"/>
                          <a:headEnd/>
                          <a:tailEnd/>
                        </a:ln>
                      </wps:spPr>
                      <wps:txbx>
                        <w:txbxContent>
                          <w:p w14:paraId="65E068E5" w14:textId="2316D037" w:rsidR="000E6E69" w:rsidRPr="00095978" w:rsidRDefault="000E6E69" w:rsidP="00BE4874">
                            <w:pPr>
                              <w:spacing w:line="240" w:lineRule="exact"/>
                              <w:jc w:val="center"/>
                              <w:rPr>
                                <w:rFonts w:ascii="Times New Roman" w:hAnsi="Times New Roman"/>
                              </w:rPr>
                            </w:pPr>
                            <w:r w:rsidRPr="00386857">
                              <w:rPr>
                                <w:rFonts w:ascii="Times New Roman" w:hAnsi="Times New Roman"/>
                              </w:rPr>
                              <w:t xml:space="preserve">Nước </w:t>
                            </w:r>
                            <w:r w:rsidRPr="00386857">
                              <w:rPr>
                                <w:rFonts w:ascii="Times New Roman" w:hAnsi="Times New Roman"/>
                                <w:lang w:val="en-US"/>
                              </w:rPr>
                              <w:t>thải</w:t>
                            </w:r>
                            <w:r>
                              <w:rPr>
                                <w:rFonts w:ascii="Times New Roman" w:hAnsi="Times New Roman"/>
                              </w:rPr>
                              <w:t xml:space="preserve"> sản xuất</w:t>
                            </w:r>
                            <w:r w:rsidRPr="00386857">
                              <w:rPr>
                                <w:rFonts w:ascii="Times New Roman" w:hAnsi="Times New Roman"/>
                                <w:lang w:val="en-US"/>
                              </w:rPr>
                              <w:t xml:space="preserve"> </w:t>
                            </w:r>
                            <w:r>
                              <w:rPr>
                                <w:rFonts w:ascii="Times New Roman" w:hAnsi="Times New Roman"/>
                              </w:rPr>
                              <w:t>phát sinh</w:t>
                            </w:r>
                            <w:r w:rsidR="001E7DBB">
                              <w:rPr>
                                <w:rFonts w:ascii="Times New Roman" w:hAnsi="Times New Roman"/>
                              </w:rPr>
                              <w:t xml:space="preserve"> của GĐ1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380F51" id="Rectangle 2124" o:spid="_x0000_s1232" style="position:absolute;left:0;text-align:left;margin-left:166.4pt;margin-top:38.95pt;width:157pt;height:32.7pt;z-index:2516584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">
                <v:textbox>
                  <w:txbxContent>
                    <w:p w14:paraId="65E068E5" w14:textId="2316D037" w:rsidR="000E6E69" w:rsidRPr="00095978" w:rsidRDefault="000E6E69" w:rsidP="00BE4874">
                      <w:pPr>
                        <w:spacing w:line="240" w:lineRule="exact"/>
                        <w:jc w:val="center"/>
                        <w:rPr>
                          <w:rFonts w:ascii="Times New Roman" w:hAnsi="Times New Roman"/>
                        </w:rPr>
                      </w:pPr>
                      <w:r w:rsidRPr="00386857">
                        <w:rPr>
                          <w:rFonts w:ascii="Times New Roman" w:hAnsi="Times New Roman"/>
                        </w:rPr>
                        <w:t xml:space="preserve">Nước </w:t>
                      </w:r>
                      <w:r w:rsidRPr="00386857">
                        <w:rPr>
                          <w:rFonts w:ascii="Times New Roman" w:hAnsi="Times New Roman"/>
                          <w:lang w:val="en-US"/>
                        </w:rPr>
                        <w:t>thải</w:t>
                      </w:r>
                      <w:r>
                        <w:rPr>
                          <w:rFonts w:ascii="Times New Roman" w:hAnsi="Times New Roman"/>
                        </w:rPr>
                        <w:t xml:space="preserve"> sản xuất</w:t>
                      </w:r>
                      <w:r w:rsidRPr="00386857">
                        <w:rPr>
                          <w:rFonts w:ascii="Times New Roman" w:hAnsi="Times New Roman"/>
                          <w:lang w:val="en-US"/>
                        </w:rPr>
                        <w:t xml:space="preserve"> </w:t>
                      </w:r>
                      <w:r>
                        <w:rPr>
                          <w:rFonts w:ascii="Times New Roman" w:hAnsi="Times New Roman"/>
                        </w:rPr>
                        <w:t>phát sinh</w:t>
                      </w:r>
                      <w:r w:rsidR="001E7DBB">
                        <w:rPr>
                          <w:rFonts w:ascii="Times New Roman" w:hAnsi="Times New Roman"/>
                        </w:rPr>
                        <w:t xml:space="preserve"> của GĐ1</w:t>
                      </w:r>
                    </w:p>
                  </w:txbxContent>
                </v:textbox>
              </v:rect>
            </w:pict>
          </mc:Fallback>
        </mc:AlternateContent>
      </w:r>
      <w:r w:rsidR="008B77A9" w:rsidRPr="003B790A">
        <w:rPr>
          <w:rFonts w:ascii="Times New Roman" w:eastAsia="Arial" w:hAnsi="Times New Roman" w:cs="Times New Roman"/>
          <w:i/>
          <w:color w:val="FF0000"/>
          <w:sz w:val="28"/>
          <w:szCs w:val="28"/>
          <w:highlight w:val="yellow"/>
          <w:lang w:eastAsia="en-US"/>
        </w:rPr>
        <w:t xml:space="preserve">* Nước thải sản xuất được xử lý sơ bộ </w:t>
      </w:r>
      <w:r w:rsidR="008B77A9" w:rsidRPr="003B790A">
        <w:rPr>
          <w:rFonts w:ascii="Times New Roman" w:hAnsi="Times New Roman" w:cs="Times New Roman"/>
          <w:i/>
          <w:color w:val="FF0000"/>
          <w:sz w:val="28"/>
          <w:szCs w:val="28"/>
          <w:highlight w:val="yellow"/>
        </w:rPr>
        <w:t>qua hệ thống các bể công suất 58 m</w:t>
      </w:r>
      <w:r w:rsidR="008B77A9" w:rsidRPr="003B790A">
        <w:rPr>
          <w:rFonts w:ascii="Times New Roman" w:hAnsi="Times New Roman" w:cs="Times New Roman"/>
          <w:i/>
          <w:color w:val="FF0000"/>
          <w:sz w:val="28"/>
          <w:szCs w:val="28"/>
          <w:highlight w:val="yellow"/>
          <w:vertAlign w:val="superscript"/>
        </w:rPr>
        <w:t>3</w:t>
      </w:r>
      <w:r w:rsidR="008B77A9" w:rsidRPr="003B790A">
        <w:rPr>
          <w:rFonts w:ascii="Times New Roman" w:hAnsi="Times New Roman" w:cs="Times New Roman"/>
          <w:i/>
          <w:color w:val="FF0000"/>
          <w:sz w:val="28"/>
          <w:szCs w:val="28"/>
          <w:highlight w:val="yellow"/>
        </w:rPr>
        <w:t>/ngày bằng công nghệ hóa lý</w:t>
      </w:r>
      <w:r w:rsidR="008B77A9" w:rsidRPr="003B790A">
        <w:rPr>
          <w:rFonts w:ascii="Times New Roman" w:hAnsi="Times New Roman" w:cs="Times New Roman"/>
          <w:i/>
          <w:iCs/>
          <w:color w:val="FF0000"/>
          <w:sz w:val="28"/>
          <w:szCs w:val="28"/>
          <w:highlight w:val="yellow"/>
        </w:rPr>
        <w:t xml:space="preserve"> (của HTXLNT tập trung số 01 công suất 88 m3/ngày) </w:t>
      </w:r>
      <w:r w:rsidR="008B77A9" w:rsidRPr="003B790A">
        <w:rPr>
          <w:rFonts w:ascii="Times New Roman" w:hAnsi="Times New Roman" w:cs="Times New Roman"/>
          <w:i/>
          <w:color w:val="FF0000"/>
          <w:sz w:val="28"/>
          <w:szCs w:val="28"/>
          <w:highlight w:val="yellow"/>
        </w:rPr>
        <w:t>:</w:t>
      </w:r>
    </w:p>
    <w:p w14:paraId="1F53D385" w14:textId="55546DFA" w:rsidR="00BE4874" w:rsidRPr="003B790A" w:rsidRDefault="00BE4874" w:rsidP="007B0181">
      <w:pPr>
        <w:widowControl/>
        <w:spacing w:line="420" w:lineRule="exact"/>
        <w:jc w:val="both"/>
        <w:rPr>
          <w:rFonts w:ascii="Times New Roman" w:eastAsia="Arial" w:hAnsi="Times New Roman" w:cs="Times New Roman"/>
          <w:color w:val="auto"/>
          <w:sz w:val="28"/>
          <w:szCs w:val="28"/>
          <w:lang w:eastAsia="en-US"/>
        </w:rPr>
      </w:pPr>
    </w:p>
    <w:p w14:paraId="6DE653E1" w14:textId="3A9382A7" w:rsidR="00BE4874" w:rsidRPr="003B790A" w:rsidRDefault="0073724C" w:rsidP="00BE4874">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59" behindDoc="0" locked="0" layoutInCell="1" allowOverlap="1" wp14:anchorId="49B083AC" wp14:editId="79414BAD">
                <wp:simplePos x="0" y="0"/>
                <wp:positionH relativeFrom="column">
                  <wp:posOffset>3098165</wp:posOffset>
                </wp:positionH>
                <wp:positionV relativeFrom="paragraph">
                  <wp:posOffset>128270</wp:posOffset>
                </wp:positionV>
                <wp:extent cx="0" cy="209550"/>
                <wp:effectExtent l="55245" t="12065" r="59055" b="16510"/>
                <wp:wrapNone/>
                <wp:docPr id="1293832062" name="AutoShape 2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EC01247">
              <v:shape id="AutoShape 2113" style="position:absolute;margin-left:243.95pt;margin-top:10.1pt;width:0;height:16.5pt;z-index:2516574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" w14:anchorId="68C965BA">
                <v:stroke endarrow="block"/>
              </v:shape>
            </w:pict>
          </mc:Fallback>
        </mc:AlternateContent>
      </w:r>
    </w:p>
    <w:p w14:paraId="382CD247" w14:textId="38AC2543" w:rsidR="00BE4874" w:rsidRPr="003B790A" w:rsidRDefault="0073724C" w:rsidP="00BE4874">
      <w:pPr>
        <w:widowControl/>
        <w:spacing w:line="420" w:lineRule="exact"/>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85" behindDoc="0" locked="0" layoutInCell="1" allowOverlap="1" wp14:anchorId="13B830E2" wp14:editId="59011A5E">
                <wp:simplePos x="0" y="0"/>
                <wp:positionH relativeFrom="column">
                  <wp:posOffset>2130425</wp:posOffset>
                </wp:positionH>
                <wp:positionV relativeFrom="paragraph">
                  <wp:posOffset>58420</wp:posOffset>
                </wp:positionV>
                <wp:extent cx="1938655" cy="304800"/>
                <wp:effectExtent l="11430" t="8890" r="12065" b="10160"/>
                <wp:wrapNone/>
                <wp:docPr id="2038545754" name="Rectangle 2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8655" cy="304800"/>
                        </a:xfrm>
                        <a:prstGeom prst="rect">
                          <a:avLst/>
                        </a:prstGeom>
                        <a:solidFill>
                          <a:srgbClr val="FFFFFF"/>
                        </a:solidFill>
                        <a:ln w="9525">
                          <a:solidFill>
                            <a:srgbClr val="000000"/>
                          </a:solidFill>
                          <a:miter lim="800000"/>
                          <a:headEnd/>
                          <a:tailEnd/>
                        </a:ln>
                      </wps:spPr>
                      <wps:txbx>
                        <w:txbxContent>
                          <w:p w14:paraId="411E6274" w14:textId="77777777" w:rsidR="000E6E69" w:rsidRPr="00545B90" w:rsidRDefault="000E6E69" w:rsidP="007B0181">
                            <w:pPr>
                              <w:spacing w:line="240" w:lineRule="exact"/>
                              <w:jc w:val="center"/>
                              <w:rPr>
                                <w:rFonts w:ascii="Times New Roman" w:hAnsi="Times New Roman"/>
                                <w:color w:val="auto"/>
                                <w:lang w:val="en-US"/>
                              </w:rPr>
                            </w:pPr>
                            <w:r w:rsidRPr="00545B90">
                              <w:rPr>
                                <w:rFonts w:ascii="Times New Roman" w:hAnsi="Times New Roman"/>
                                <w:color w:val="auto"/>
                              </w:rPr>
                              <w:t xml:space="preserve">Hố thu </w:t>
                            </w:r>
                            <w:r w:rsidRPr="00545B90">
                              <w:rPr>
                                <w:rFonts w:ascii="Times New Roman" w:hAnsi="Times New Roman"/>
                                <w:color w:val="auto"/>
                                <w:lang w:val="en-US"/>
                              </w:rPr>
                              <w:t>nước thải sản xuất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B830E2" id="Rectangle 2230" o:spid="_x0000_s1233" style="position:absolute;left:0;text-align:left;margin-left:167.75pt;margin-top:4.6pt;width:152.65pt;height:24pt;z-index:2516584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">
                <v:textbox>
                  <w:txbxContent>
                    <w:p w14:paraId="411E6274" w14:textId="77777777" w:rsidR="000E6E69" w:rsidRPr="00545B90" w:rsidRDefault="000E6E69" w:rsidP="007B0181">
                      <w:pPr>
                        <w:spacing w:line="240" w:lineRule="exact"/>
                        <w:jc w:val="center"/>
                        <w:rPr>
                          <w:rFonts w:ascii="Times New Roman" w:hAnsi="Times New Roman"/>
                          <w:color w:val="auto"/>
                          <w:lang w:val="en-US"/>
                        </w:rPr>
                      </w:pPr>
                      <w:r w:rsidRPr="00545B90">
                        <w:rPr>
                          <w:rFonts w:ascii="Times New Roman" w:hAnsi="Times New Roman"/>
                          <w:color w:val="auto"/>
                        </w:rPr>
                        <w:t xml:space="preserve">Hố thu </w:t>
                      </w:r>
                      <w:r w:rsidRPr="00545B90">
                        <w:rPr>
                          <w:rFonts w:ascii="Times New Roman" w:hAnsi="Times New Roman"/>
                          <w:color w:val="auto"/>
                          <w:lang w:val="en-US"/>
                        </w:rPr>
                        <w:t>nước thải sản xuất</w:t>
                      </w:r>
                    </w:p>
                  </w:txbxContent>
                </v:textbox>
              </v:rect>
            </w:pict>
          </mc:Fallback>
        </mc:AlternateContent>
      </w:r>
    </w:p>
    <w:p w14:paraId="2A8BCB3B" w14:textId="5E48C451" w:rsidR="00BE4874" w:rsidRPr="003B790A" w:rsidRDefault="0073724C" w:rsidP="00BE4874">
      <w:pPr>
        <w:widowControl/>
        <w:spacing w:line="420" w:lineRule="exact"/>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84" behindDoc="0" locked="0" layoutInCell="1" allowOverlap="1" wp14:anchorId="1C3807F3" wp14:editId="1A5D5EFE">
                <wp:simplePos x="0" y="0"/>
                <wp:positionH relativeFrom="column">
                  <wp:posOffset>3079115</wp:posOffset>
                </wp:positionH>
                <wp:positionV relativeFrom="paragraph">
                  <wp:posOffset>87630</wp:posOffset>
                </wp:positionV>
                <wp:extent cx="0" cy="219710"/>
                <wp:effectExtent l="55245" t="9525" r="59055" b="18415"/>
                <wp:wrapNone/>
                <wp:docPr id="1451415852" name="AutoShape 2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7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4973265">
              <v:shape id="AutoShape 2229" style="position:absolute;margin-left:242.45pt;margin-top:6.9pt;width:0;height:17.3pt;z-index:2516574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" w14:anchorId="23AE0DF1">
                <v:stroke endarrow="block"/>
              </v:shape>
            </w:pict>
          </mc:Fallback>
        </mc:AlternateContent>
      </w:r>
    </w:p>
    <w:p w14:paraId="50005D51" w14:textId="1C9B815C" w:rsidR="00BE4874" w:rsidRPr="003B790A" w:rsidRDefault="0073724C" w:rsidP="00BE4874">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54" behindDoc="0" locked="0" layoutInCell="1" allowOverlap="1" wp14:anchorId="2C95B172" wp14:editId="0B11FDC2">
                <wp:simplePos x="0" y="0"/>
                <wp:positionH relativeFrom="column">
                  <wp:posOffset>2139315</wp:posOffset>
                </wp:positionH>
                <wp:positionV relativeFrom="paragraph">
                  <wp:posOffset>40640</wp:posOffset>
                </wp:positionV>
                <wp:extent cx="1918335" cy="307975"/>
                <wp:effectExtent l="10795" t="10160" r="13970" b="5715"/>
                <wp:wrapNone/>
                <wp:docPr id="1820586846" name="Rectangle 2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8335" cy="307975"/>
                        </a:xfrm>
                        <a:prstGeom prst="rect">
                          <a:avLst/>
                        </a:prstGeom>
                        <a:solidFill>
                          <a:srgbClr val="FFFFFF"/>
                        </a:solidFill>
                        <a:ln w="9525">
                          <a:solidFill>
                            <a:srgbClr val="000000"/>
                          </a:solidFill>
                          <a:miter lim="800000"/>
                          <a:headEnd/>
                          <a:tailEnd/>
                        </a:ln>
                      </wps:spPr>
                      <wps:txbx>
                        <w:txbxContent>
                          <w:p w14:paraId="1E27DB3D" w14:textId="77777777" w:rsidR="000E6E69" w:rsidRPr="00545B90" w:rsidRDefault="000E6E69" w:rsidP="00BE4874">
                            <w:pPr>
                              <w:spacing w:line="240" w:lineRule="exact"/>
                              <w:jc w:val="center"/>
                              <w:rPr>
                                <w:rFonts w:ascii="Times New Roman" w:hAnsi="Times New Roman"/>
                                <w:color w:val="auto"/>
                                <w:lang w:val="en-US"/>
                              </w:rPr>
                            </w:pPr>
                            <w:r w:rsidRPr="00545B90">
                              <w:rPr>
                                <w:rFonts w:ascii="Times New Roman" w:hAnsi="Times New Roman"/>
                                <w:color w:val="auto"/>
                                <w:lang w:val="en-US"/>
                              </w:rPr>
                              <w:t>Bể</w:t>
                            </w:r>
                            <w:r w:rsidRPr="00545B90">
                              <w:rPr>
                                <w:rFonts w:ascii="Times New Roman" w:hAnsi="Times New Roman"/>
                                <w:color w:val="auto"/>
                              </w:rPr>
                              <w:t xml:space="preserve"> </w:t>
                            </w:r>
                            <w:r w:rsidRPr="00545B90">
                              <w:rPr>
                                <w:rFonts w:ascii="Times New Roman" w:hAnsi="Times New Roman"/>
                                <w:color w:val="auto"/>
                                <w:lang w:val="en-US"/>
                              </w:rPr>
                              <w:t>chứa nước thải sản xuất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95B172" id="Rectangle 2108" o:spid="_x0000_s1234" style="position:absolute;left:0;text-align:left;margin-left:168.45pt;margin-top:3.2pt;width:151.05pt;height:24.25pt;z-index:2516584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">
                <v:textbox>
                  <w:txbxContent>
                    <w:p w14:paraId="1E27DB3D" w14:textId="77777777" w:rsidR="000E6E69" w:rsidRPr="00545B90" w:rsidRDefault="000E6E69" w:rsidP="00BE4874">
                      <w:pPr>
                        <w:spacing w:line="240" w:lineRule="exact"/>
                        <w:jc w:val="center"/>
                        <w:rPr>
                          <w:rFonts w:ascii="Times New Roman" w:hAnsi="Times New Roman"/>
                          <w:color w:val="auto"/>
                          <w:lang w:val="en-US"/>
                        </w:rPr>
                      </w:pPr>
                      <w:r w:rsidRPr="00545B90">
                        <w:rPr>
                          <w:rFonts w:ascii="Times New Roman" w:hAnsi="Times New Roman"/>
                          <w:color w:val="auto"/>
                          <w:lang w:val="en-US"/>
                        </w:rPr>
                        <w:t>Bể</w:t>
                      </w:r>
                      <w:r w:rsidRPr="00545B90">
                        <w:rPr>
                          <w:rFonts w:ascii="Times New Roman" w:hAnsi="Times New Roman"/>
                          <w:color w:val="auto"/>
                        </w:rPr>
                        <w:t xml:space="preserve"> </w:t>
                      </w:r>
                      <w:r w:rsidRPr="00545B90">
                        <w:rPr>
                          <w:rFonts w:ascii="Times New Roman" w:hAnsi="Times New Roman"/>
                          <w:color w:val="auto"/>
                          <w:lang w:val="en-US"/>
                        </w:rPr>
                        <w:t>chứa nước thải sản xuất</w:t>
                      </w:r>
                    </w:p>
                  </w:txbxContent>
                </v:textbox>
              </v:rect>
            </w:pict>
          </mc:Fallback>
        </mc:AlternateContent>
      </w:r>
    </w:p>
    <w:p w14:paraId="3908BFD2" w14:textId="7774E0BE" w:rsidR="00BE4874" w:rsidRPr="003B790A" w:rsidRDefault="0073724C" w:rsidP="00BE4874">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60" behindDoc="0" locked="0" layoutInCell="1" allowOverlap="1" wp14:anchorId="05C536CA" wp14:editId="4C40B9E4">
                <wp:simplePos x="0" y="0"/>
                <wp:positionH relativeFrom="column">
                  <wp:posOffset>3067050</wp:posOffset>
                </wp:positionH>
                <wp:positionV relativeFrom="paragraph">
                  <wp:posOffset>69215</wp:posOffset>
                </wp:positionV>
                <wp:extent cx="0" cy="190500"/>
                <wp:effectExtent l="52705" t="10160" r="61595" b="18415"/>
                <wp:wrapNone/>
                <wp:docPr id="1178305426" name="AutoShape 2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5B359B3">
              <v:shape id="AutoShape 2114" style="position:absolute;margin-left:241.5pt;margin-top:5.45pt;width:0;height:15pt;z-index:2516574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Usj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" w14:anchorId="6B8DD772">
                <v:stroke endarrow="block"/>
              </v:shape>
            </w:pict>
          </mc:Fallback>
        </mc:AlternateContent>
      </w:r>
    </w:p>
    <w:p w14:paraId="1FB3BB80" w14:textId="236622B4" w:rsidR="00BE4874" w:rsidRPr="003B790A" w:rsidRDefault="0073724C" w:rsidP="00BE4874">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55" behindDoc="0" locked="0" layoutInCell="1" allowOverlap="1" wp14:anchorId="79D384B9" wp14:editId="6A28456E">
                <wp:simplePos x="0" y="0"/>
                <wp:positionH relativeFrom="column">
                  <wp:posOffset>2157730</wp:posOffset>
                </wp:positionH>
                <wp:positionV relativeFrom="paragraph">
                  <wp:posOffset>5715</wp:posOffset>
                </wp:positionV>
                <wp:extent cx="1878965" cy="312420"/>
                <wp:effectExtent l="10160" t="13335" r="6350" b="7620"/>
                <wp:wrapNone/>
                <wp:docPr id="224325136" name="Rectangle 2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8965" cy="312420"/>
                        </a:xfrm>
                        <a:prstGeom prst="rect">
                          <a:avLst/>
                        </a:prstGeom>
                        <a:solidFill>
                          <a:srgbClr val="FFFFFF"/>
                        </a:solidFill>
                        <a:ln w="9525">
                          <a:solidFill>
                            <a:srgbClr val="000000"/>
                          </a:solidFill>
                          <a:miter lim="800000"/>
                          <a:headEnd/>
                          <a:tailEnd/>
                        </a:ln>
                      </wps:spPr>
                      <wps:txbx>
                        <w:txbxContent>
                          <w:p w14:paraId="3181EFA9" w14:textId="77777777" w:rsidR="000E6E69" w:rsidRPr="00386857" w:rsidRDefault="000E6E69" w:rsidP="00BE4874">
                            <w:pPr>
                              <w:spacing w:line="240" w:lineRule="exact"/>
                              <w:jc w:val="center"/>
                              <w:rPr>
                                <w:rFonts w:ascii="Times New Roman" w:hAnsi="Times New Roman"/>
                                <w:lang w:val="en-US"/>
                              </w:rPr>
                            </w:pPr>
                            <w:r w:rsidRPr="00386857">
                              <w:rPr>
                                <w:rFonts w:ascii="Times New Roman" w:hAnsi="Times New Roman"/>
                                <w:lang w:val="en-US"/>
                              </w:rPr>
                              <w:t xml:space="preserve">Bể </w:t>
                            </w:r>
                            <w:r>
                              <w:rPr>
                                <w:rFonts w:ascii="Times New Roman" w:hAnsi="Times New Roman"/>
                                <w:lang w:val="en-US"/>
                              </w:rPr>
                              <w:t xml:space="preserve">điều chỉnh pH </w:t>
                            </w:r>
                            <w:r>
                              <w:rPr>
                                <w:rFonts w:ascii="Times New Roman" w:hAnsi="Times New Roman"/>
                              </w:rPr>
                              <w:t xml:space="preserve">số </w:t>
                            </w:r>
                            <w:r>
                              <w:rPr>
                                <w:rFonts w:ascii="Times New Roman" w:hAnsi="Times New Roman"/>
                                <w:lang w:val="en-U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D384B9" id="Rectangle 2109" o:spid="_x0000_s1235" style="position:absolute;left:0;text-align:left;margin-left:169.9pt;margin-top:.45pt;width:147.95pt;height:24.6pt;z-index:2516584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">
                <v:textbox>
                  <w:txbxContent>
                    <w:p w14:paraId="3181EFA9" w14:textId="77777777" w:rsidR="000E6E69" w:rsidRPr="00386857" w:rsidRDefault="000E6E69" w:rsidP="00BE4874">
                      <w:pPr>
                        <w:spacing w:line="240" w:lineRule="exact"/>
                        <w:jc w:val="center"/>
                        <w:rPr>
                          <w:rFonts w:ascii="Times New Roman" w:hAnsi="Times New Roman"/>
                          <w:lang w:val="en-US"/>
                        </w:rPr>
                      </w:pPr>
                      <w:r w:rsidRPr="00386857">
                        <w:rPr>
                          <w:rFonts w:ascii="Times New Roman" w:hAnsi="Times New Roman"/>
                          <w:lang w:val="en-US"/>
                        </w:rPr>
                        <w:t xml:space="preserve">Bể </w:t>
                      </w:r>
                      <w:r>
                        <w:rPr>
                          <w:rFonts w:ascii="Times New Roman" w:hAnsi="Times New Roman"/>
                          <w:lang w:val="en-US"/>
                        </w:rPr>
                        <w:t xml:space="preserve">điều chỉnh pH </w:t>
                      </w:r>
                      <w:r>
                        <w:rPr>
                          <w:rFonts w:ascii="Times New Roman" w:hAnsi="Times New Roman"/>
                        </w:rPr>
                        <w:t xml:space="preserve">số </w:t>
                      </w:r>
                      <w:r>
                        <w:rPr>
                          <w:rFonts w:ascii="Times New Roman" w:hAnsi="Times New Roman"/>
                          <w:lang w:val="en-US"/>
                        </w:rPr>
                        <w:t>1</w:t>
                      </w:r>
                    </w:p>
                  </w:txbxContent>
                </v:textbox>
              </v:rect>
            </w:pict>
          </mc:Fallback>
        </mc:AlternateContent>
      </w: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77" behindDoc="0" locked="0" layoutInCell="1" allowOverlap="1" wp14:anchorId="4297A6E4" wp14:editId="25FC727E">
                <wp:simplePos x="0" y="0"/>
                <wp:positionH relativeFrom="column">
                  <wp:posOffset>58420</wp:posOffset>
                </wp:positionH>
                <wp:positionV relativeFrom="paragraph">
                  <wp:posOffset>42545</wp:posOffset>
                </wp:positionV>
                <wp:extent cx="1603375" cy="278130"/>
                <wp:effectExtent l="6350" t="12065" r="9525" b="5080"/>
                <wp:wrapNone/>
                <wp:docPr id="1686938419" name="Rectangle 2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3375" cy="278130"/>
                        </a:xfrm>
                        <a:prstGeom prst="rect">
                          <a:avLst/>
                        </a:prstGeom>
                        <a:solidFill>
                          <a:srgbClr val="FFFFFF"/>
                        </a:solidFill>
                        <a:ln w="9525">
                          <a:solidFill>
                            <a:srgbClr val="000000"/>
                          </a:solidFill>
                          <a:prstDash val="lgDashDotDot"/>
                          <a:miter lim="800000"/>
                          <a:headEnd/>
                          <a:tailEnd/>
                        </a:ln>
                      </wps:spPr>
                      <wps:txbx>
                        <w:txbxContent>
                          <w:p w14:paraId="3E70629C" w14:textId="77777777" w:rsidR="000E6E69" w:rsidRPr="00B660E0" w:rsidRDefault="000E6E69" w:rsidP="00BE4874">
                            <w:pPr>
                              <w:spacing w:line="240" w:lineRule="exact"/>
                              <w:jc w:val="center"/>
                              <w:rPr>
                                <w:rFonts w:ascii="Times New Roman" w:hAnsi="Times New Roman"/>
                                <w:lang w:val="en-US"/>
                              </w:rPr>
                            </w:pPr>
                            <w:r>
                              <w:rPr>
                                <w:rFonts w:ascii="Times New Roman" w:hAnsi="Times New Roman"/>
                              </w:rPr>
                              <w:t>H</w:t>
                            </w:r>
                            <w:r w:rsidRPr="007B0181">
                              <w:rPr>
                                <w:rFonts w:ascii="Times New Roman" w:hAnsi="Times New Roman"/>
                                <w:vertAlign w:val="subscript"/>
                              </w:rPr>
                              <w:t>2</w:t>
                            </w:r>
                            <w:r>
                              <w:rPr>
                                <w:rFonts w:ascii="Times New Roman" w:hAnsi="Times New Roman"/>
                              </w:rPr>
                              <w:t>SO</w:t>
                            </w:r>
                            <w:r w:rsidRPr="007B0181">
                              <w:rPr>
                                <w:rFonts w:ascii="Times New Roman" w:hAnsi="Times New Roman"/>
                                <w:vertAlign w:val="subscript"/>
                              </w:rPr>
                              <w:t>4</w:t>
                            </w:r>
                            <w:r>
                              <w:rPr>
                                <w:rFonts w:ascii="Times New Roman" w:hAnsi="Times New Roman"/>
                                <w:lang w:val="en-U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97A6E4" id="Rectangle 2149" o:spid="_x0000_s1236" style="position:absolute;left:0;text-align:left;margin-left:4.6pt;margin-top:3.35pt;width:126.25pt;height:21.9pt;z-index:2516584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">
                <v:stroke dashstyle="longDashDotDot"/>
                <v:textbox>
                  <w:txbxContent>
                    <w:p w14:paraId="3E70629C" w14:textId="77777777" w:rsidR="000E6E69" w:rsidRPr="00B660E0" w:rsidRDefault="000E6E69" w:rsidP="00BE4874">
                      <w:pPr>
                        <w:spacing w:line="240" w:lineRule="exact"/>
                        <w:jc w:val="center"/>
                        <w:rPr>
                          <w:rFonts w:ascii="Times New Roman" w:hAnsi="Times New Roman"/>
                          <w:lang w:val="en-US"/>
                        </w:rPr>
                      </w:pPr>
                      <w:r>
                        <w:rPr>
                          <w:rFonts w:ascii="Times New Roman" w:hAnsi="Times New Roman"/>
                        </w:rPr>
                        <w:t>H</w:t>
                      </w:r>
                      <w:r w:rsidRPr="007B0181">
                        <w:rPr>
                          <w:rFonts w:ascii="Times New Roman" w:hAnsi="Times New Roman"/>
                          <w:vertAlign w:val="subscript"/>
                        </w:rPr>
                        <w:t>2</w:t>
                      </w:r>
                      <w:r>
                        <w:rPr>
                          <w:rFonts w:ascii="Times New Roman" w:hAnsi="Times New Roman"/>
                        </w:rPr>
                        <w:t>SO</w:t>
                      </w:r>
                      <w:r w:rsidRPr="007B0181">
                        <w:rPr>
                          <w:rFonts w:ascii="Times New Roman" w:hAnsi="Times New Roman"/>
                          <w:vertAlign w:val="subscript"/>
                        </w:rPr>
                        <w:t>4</w:t>
                      </w:r>
                      <w:r>
                        <w:rPr>
                          <w:rFonts w:ascii="Times New Roman" w:hAnsi="Times New Roman"/>
                          <w:lang w:val="en-US"/>
                        </w:rPr>
                        <w:t xml:space="preserve"> </w:t>
                      </w:r>
                    </w:p>
                  </w:txbxContent>
                </v:textbox>
              </v:rect>
            </w:pict>
          </mc:Fallback>
        </mc:AlternateContent>
      </w: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74" behindDoc="0" locked="0" layoutInCell="1" allowOverlap="1" wp14:anchorId="4EEA5211" wp14:editId="60C103F8">
                <wp:simplePos x="0" y="0"/>
                <wp:positionH relativeFrom="column">
                  <wp:posOffset>1689100</wp:posOffset>
                </wp:positionH>
                <wp:positionV relativeFrom="paragraph">
                  <wp:posOffset>156845</wp:posOffset>
                </wp:positionV>
                <wp:extent cx="468630" cy="0"/>
                <wp:effectExtent l="8255" t="59690" r="18415" b="54610"/>
                <wp:wrapNone/>
                <wp:docPr id="1958975805" name="AutoShape 2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9E86D02">
              <v:shape id="AutoShape 2144" style="position:absolute;margin-left:133pt;margin-top:12.35pt;width:36.9pt;height:0;z-index:2516574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" w14:anchorId="56888037">
                <v:stroke endarrow="block"/>
              </v:shape>
            </w:pict>
          </mc:Fallback>
        </mc:AlternateContent>
      </w:r>
    </w:p>
    <w:p w14:paraId="4D2CD9AB" w14:textId="3123D337" w:rsidR="00BE4874" w:rsidRPr="003B790A" w:rsidRDefault="0073724C" w:rsidP="00BE4874">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61" behindDoc="0" locked="0" layoutInCell="1" allowOverlap="1" wp14:anchorId="0E5B3CD5" wp14:editId="67C223C6">
                <wp:simplePos x="0" y="0"/>
                <wp:positionH relativeFrom="column">
                  <wp:posOffset>3067050</wp:posOffset>
                </wp:positionH>
                <wp:positionV relativeFrom="paragraph">
                  <wp:posOffset>53975</wp:posOffset>
                </wp:positionV>
                <wp:extent cx="0" cy="288290"/>
                <wp:effectExtent l="52705" t="13970" r="61595" b="21590"/>
                <wp:wrapNone/>
                <wp:docPr id="56320396" name="AutoShape 2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82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09524EF">
              <v:shape id="AutoShape 2115" style="position:absolute;margin-left:241.5pt;margin-top:4.25pt;width:0;height:22.7pt;z-index:2516574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" w14:anchorId="02C0F5EE">
                <v:stroke endarrow="block"/>
              </v:shape>
            </w:pict>
          </mc:Fallback>
        </mc:AlternateContent>
      </w:r>
    </w:p>
    <w:p w14:paraId="4CA7497D" w14:textId="59701B22" w:rsidR="00BE4874" w:rsidRPr="003B790A" w:rsidRDefault="0073724C" w:rsidP="00BE4874">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56" behindDoc="0" locked="0" layoutInCell="1" allowOverlap="1" wp14:anchorId="5D396502" wp14:editId="1DE3453D">
                <wp:simplePos x="0" y="0"/>
                <wp:positionH relativeFrom="column">
                  <wp:posOffset>2149475</wp:posOffset>
                </wp:positionH>
                <wp:positionV relativeFrom="paragraph">
                  <wp:posOffset>80645</wp:posOffset>
                </wp:positionV>
                <wp:extent cx="1893570" cy="312420"/>
                <wp:effectExtent l="11430" t="12065" r="9525" b="8890"/>
                <wp:wrapNone/>
                <wp:docPr id="557229578" name="Rectangle 2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3570" cy="312420"/>
                        </a:xfrm>
                        <a:prstGeom prst="rect">
                          <a:avLst/>
                        </a:prstGeom>
                        <a:solidFill>
                          <a:srgbClr val="FFFFFF"/>
                        </a:solidFill>
                        <a:ln w="9525">
                          <a:solidFill>
                            <a:srgbClr val="000000"/>
                          </a:solidFill>
                          <a:miter lim="800000"/>
                          <a:headEnd/>
                          <a:tailEnd/>
                        </a:ln>
                      </wps:spPr>
                      <wps:txbx>
                        <w:txbxContent>
                          <w:p w14:paraId="73D5BEC2" w14:textId="77777777" w:rsidR="000E6E69" w:rsidRPr="007B0181" w:rsidRDefault="000E6E69" w:rsidP="00BE4874">
                            <w:pPr>
                              <w:spacing w:line="240" w:lineRule="exact"/>
                              <w:jc w:val="center"/>
                              <w:rPr>
                                <w:rFonts w:ascii="Times New Roman" w:hAnsi="Times New Roman"/>
                              </w:rPr>
                            </w:pPr>
                            <w:r w:rsidRPr="00386857">
                              <w:rPr>
                                <w:rFonts w:ascii="Times New Roman" w:hAnsi="Times New Roman"/>
                                <w:lang w:val="en-US"/>
                              </w:rPr>
                              <w:t xml:space="preserve">Bể </w:t>
                            </w:r>
                            <w:r>
                              <w:rPr>
                                <w:rFonts w:ascii="Times New Roman" w:hAnsi="Times New Roman"/>
                              </w:rPr>
                              <w:t>phản ứng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396502" id="Rectangle 2110" o:spid="_x0000_s1237" style="position:absolute;left:0;text-align:left;margin-left:169.25pt;margin-top:6.35pt;width:149.1pt;height:24.6pt;z-index:251658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">
                <v:textbox>
                  <w:txbxContent>
                    <w:p w14:paraId="73D5BEC2" w14:textId="77777777" w:rsidR="000E6E69" w:rsidRPr="007B0181" w:rsidRDefault="000E6E69" w:rsidP="00BE4874">
                      <w:pPr>
                        <w:spacing w:line="240" w:lineRule="exact"/>
                        <w:jc w:val="center"/>
                        <w:rPr>
                          <w:rFonts w:ascii="Times New Roman" w:hAnsi="Times New Roman"/>
                        </w:rPr>
                      </w:pPr>
                      <w:r w:rsidRPr="00386857">
                        <w:rPr>
                          <w:rFonts w:ascii="Times New Roman" w:hAnsi="Times New Roman"/>
                          <w:lang w:val="en-US"/>
                        </w:rPr>
                        <w:t xml:space="preserve">Bể </w:t>
                      </w:r>
                      <w:r>
                        <w:rPr>
                          <w:rFonts w:ascii="Times New Roman" w:hAnsi="Times New Roman"/>
                        </w:rPr>
                        <w:t>phản ứng</w:t>
                      </w:r>
                    </w:p>
                  </w:txbxContent>
                </v:textbox>
              </v:rect>
            </w:pict>
          </mc:Fallback>
        </mc:AlternateContent>
      </w: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83" behindDoc="0" locked="0" layoutInCell="1" allowOverlap="1" wp14:anchorId="7DE4EF50" wp14:editId="32E3F4A0">
                <wp:simplePos x="0" y="0"/>
                <wp:positionH relativeFrom="column">
                  <wp:posOffset>58420</wp:posOffset>
                </wp:positionH>
                <wp:positionV relativeFrom="paragraph">
                  <wp:posOffset>127635</wp:posOffset>
                </wp:positionV>
                <wp:extent cx="1603375" cy="265430"/>
                <wp:effectExtent l="6350" t="11430" r="9525" b="8890"/>
                <wp:wrapNone/>
                <wp:docPr id="1797341336" name="Rectangle 2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3375" cy="265430"/>
                        </a:xfrm>
                        <a:prstGeom prst="rect">
                          <a:avLst/>
                        </a:prstGeom>
                        <a:solidFill>
                          <a:srgbClr val="FFFFFF"/>
                        </a:solidFill>
                        <a:ln w="9525">
                          <a:solidFill>
                            <a:srgbClr val="000000"/>
                          </a:solidFill>
                          <a:prstDash val="lgDashDotDot"/>
                          <a:miter lim="800000"/>
                          <a:headEnd/>
                          <a:tailEnd/>
                        </a:ln>
                      </wps:spPr>
                      <wps:txbx>
                        <w:txbxContent>
                          <w:p w14:paraId="3B758E79" w14:textId="77777777" w:rsidR="000E6E69" w:rsidRPr="007B0181" w:rsidRDefault="000E6E69" w:rsidP="007B0181">
                            <w:pPr>
                              <w:jc w:val="center"/>
                              <w:rPr>
                                <w:rFonts w:ascii="Times New Roman" w:hAnsi="Times New Roman"/>
                              </w:rPr>
                            </w:pPr>
                            <w:r>
                              <w:rPr>
                                <w:rFonts w:ascii="Times New Roman" w:hAnsi="Times New Roman"/>
                              </w:rPr>
                              <w:t>FeSO</w:t>
                            </w:r>
                            <w:r w:rsidRPr="0087220E">
                              <w:rPr>
                                <w:rFonts w:ascii="Times New Roman" w:hAnsi="Times New Roman"/>
                                <w:vertAlign w:val="subscript"/>
                              </w:rPr>
                              <w:t>4</w:t>
                            </w:r>
                            <w:r>
                              <w:rPr>
                                <w:rFonts w:ascii="Times New Roman" w:hAnsi="Times New Roman"/>
                              </w:rPr>
                              <w:t>, H</w:t>
                            </w:r>
                            <w:r w:rsidRPr="0087220E">
                              <w:rPr>
                                <w:rFonts w:ascii="Times New Roman" w:hAnsi="Times New Roman"/>
                                <w:vertAlign w:val="subscript"/>
                              </w:rPr>
                              <w:t>2</w:t>
                            </w:r>
                            <w:r>
                              <w:rPr>
                                <w:rFonts w:ascii="Times New Roman" w:hAnsi="Times New Roman"/>
                              </w:rPr>
                              <w:t>O</w:t>
                            </w:r>
                            <w:r w:rsidRPr="0087220E">
                              <w:rPr>
                                <w:rFonts w:ascii="Times New Roman" w:hAnsi="Times New Roman"/>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E4EF50" id="Rectangle 2164" o:spid="_x0000_s1238" style="position:absolute;left:0;text-align:left;margin-left:4.6pt;margin-top:10.05pt;width:126.25pt;height:20.9pt;z-index:2516584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">
                <v:stroke dashstyle="longDashDotDot"/>
                <v:textbox>
                  <w:txbxContent>
                    <w:p w14:paraId="3B758E79" w14:textId="77777777" w:rsidR="000E6E69" w:rsidRPr="007B0181" w:rsidRDefault="000E6E69" w:rsidP="007B0181">
                      <w:pPr>
                        <w:jc w:val="center"/>
                        <w:rPr>
                          <w:rFonts w:ascii="Times New Roman" w:hAnsi="Times New Roman"/>
                        </w:rPr>
                      </w:pPr>
                      <w:r>
                        <w:rPr>
                          <w:rFonts w:ascii="Times New Roman" w:hAnsi="Times New Roman"/>
                        </w:rPr>
                        <w:t>FeSO</w:t>
                      </w:r>
                      <w:r w:rsidRPr="0087220E">
                        <w:rPr>
                          <w:rFonts w:ascii="Times New Roman" w:hAnsi="Times New Roman"/>
                          <w:vertAlign w:val="subscript"/>
                        </w:rPr>
                        <w:t>4</w:t>
                      </w:r>
                      <w:r>
                        <w:rPr>
                          <w:rFonts w:ascii="Times New Roman" w:hAnsi="Times New Roman"/>
                        </w:rPr>
                        <w:t>, H</w:t>
                      </w:r>
                      <w:r w:rsidRPr="0087220E">
                        <w:rPr>
                          <w:rFonts w:ascii="Times New Roman" w:hAnsi="Times New Roman"/>
                          <w:vertAlign w:val="subscript"/>
                        </w:rPr>
                        <w:t>2</w:t>
                      </w:r>
                      <w:r>
                        <w:rPr>
                          <w:rFonts w:ascii="Times New Roman" w:hAnsi="Times New Roman"/>
                        </w:rPr>
                        <w:t>O</w:t>
                      </w:r>
                      <w:r w:rsidRPr="0087220E">
                        <w:rPr>
                          <w:rFonts w:ascii="Times New Roman" w:hAnsi="Times New Roman"/>
                          <w:vertAlign w:val="subscript"/>
                        </w:rPr>
                        <w:t>2</w:t>
                      </w:r>
                    </w:p>
                  </w:txbxContent>
                </v:textbox>
              </v:rect>
            </w:pict>
          </mc:Fallback>
        </mc:AlternateContent>
      </w: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82" behindDoc="0" locked="0" layoutInCell="1" allowOverlap="1" wp14:anchorId="52BDDE5A" wp14:editId="6E2C7231">
                <wp:simplePos x="0" y="0"/>
                <wp:positionH relativeFrom="column">
                  <wp:posOffset>1661795</wp:posOffset>
                </wp:positionH>
                <wp:positionV relativeFrom="paragraph">
                  <wp:posOffset>222885</wp:posOffset>
                </wp:positionV>
                <wp:extent cx="495935" cy="0"/>
                <wp:effectExtent l="9525" t="59055" r="18415" b="55245"/>
                <wp:wrapNone/>
                <wp:docPr id="623746001" name="AutoShape 2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9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DBF474D">
              <v:shape id="AutoShape 2163" style="position:absolute;margin-left:130.85pt;margin-top:17.55pt;width:39.05pt;height:0;z-index:2516574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" w14:anchorId="13C10204">
                <v:stroke endarrow="block"/>
              </v:shape>
            </w:pict>
          </mc:Fallback>
        </mc:AlternateContent>
      </w:r>
    </w:p>
    <w:p w14:paraId="48BB2E7B" w14:textId="368C2368" w:rsidR="00BE4874" w:rsidRPr="003B790A" w:rsidRDefault="0073724C" w:rsidP="00BE4874">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62" behindDoc="0" locked="0" layoutInCell="1" allowOverlap="1" wp14:anchorId="5907FA23" wp14:editId="3A25BA5C">
                <wp:simplePos x="0" y="0"/>
                <wp:positionH relativeFrom="column">
                  <wp:posOffset>3056255</wp:posOffset>
                </wp:positionH>
                <wp:positionV relativeFrom="paragraph">
                  <wp:posOffset>132715</wp:posOffset>
                </wp:positionV>
                <wp:extent cx="0" cy="288290"/>
                <wp:effectExtent l="60960" t="6985" r="53340" b="19050"/>
                <wp:wrapNone/>
                <wp:docPr id="193768483" name="AutoShape 2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82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9C81C92">
              <v:shape id="AutoShape 2116" style="position:absolute;margin-left:240.65pt;margin-top:10.45pt;width:0;height:22.7pt;z-index:2516574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" w14:anchorId="71073494">
                <v:stroke endarrow="block"/>
              </v:shape>
            </w:pict>
          </mc:Fallback>
        </mc:AlternateContent>
      </w:r>
    </w:p>
    <w:p w14:paraId="4FF2F801" w14:textId="7643DB6A" w:rsidR="00BE4874" w:rsidRPr="003B790A" w:rsidRDefault="0073724C" w:rsidP="00BE4874">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69" behindDoc="0" locked="0" layoutInCell="1" allowOverlap="1" wp14:anchorId="2213E995" wp14:editId="546B3F4D">
                <wp:simplePos x="0" y="0"/>
                <wp:positionH relativeFrom="column">
                  <wp:posOffset>2176145</wp:posOffset>
                </wp:positionH>
                <wp:positionV relativeFrom="paragraph">
                  <wp:posOffset>147955</wp:posOffset>
                </wp:positionV>
                <wp:extent cx="1873250" cy="313055"/>
                <wp:effectExtent l="9525" t="12700" r="12700" b="7620"/>
                <wp:wrapNone/>
                <wp:docPr id="816788789" name="Rectangle 2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3250" cy="313055"/>
                        </a:xfrm>
                        <a:prstGeom prst="rect">
                          <a:avLst/>
                        </a:prstGeom>
                        <a:solidFill>
                          <a:srgbClr val="FFFFFF"/>
                        </a:solidFill>
                        <a:ln w="9525">
                          <a:solidFill>
                            <a:srgbClr val="000000"/>
                          </a:solidFill>
                          <a:miter lim="800000"/>
                          <a:headEnd/>
                          <a:tailEnd/>
                        </a:ln>
                      </wps:spPr>
                      <wps:txbx>
                        <w:txbxContent>
                          <w:p w14:paraId="7A9D2799" w14:textId="77777777" w:rsidR="000E6E69" w:rsidRPr="00545B90" w:rsidRDefault="000E6E69" w:rsidP="00BE4874">
                            <w:pPr>
                              <w:spacing w:line="240" w:lineRule="exact"/>
                              <w:jc w:val="center"/>
                              <w:rPr>
                                <w:rFonts w:ascii="Times New Roman" w:hAnsi="Times New Roman"/>
                                <w:color w:val="auto"/>
                              </w:rPr>
                            </w:pPr>
                            <w:r w:rsidRPr="00545B90">
                              <w:rPr>
                                <w:rFonts w:ascii="Times New Roman" w:hAnsi="Times New Roman"/>
                                <w:color w:val="auto"/>
                                <w:lang w:val="en-US"/>
                              </w:rPr>
                              <w:t>Bể</w:t>
                            </w:r>
                            <w:r w:rsidRPr="00545B90">
                              <w:rPr>
                                <w:rFonts w:ascii="Times New Roman" w:hAnsi="Times New Roman"/>
                                <w:color w:val="auto"/>
                              </w:rPr>
                              <w:t xml:space="preserve"> </w:t>
                            </w:r>
                            <w:r w:rsidRPr="00545B90">
                              <w:rPr>
                                <w:rFonts w:ascii="Times New Roman" w:hAnsi="Times New Roman"/>
                                <w:color w:val="auto"/>
                                <w:lang w:val="en-US"/>
                              </w:rPr>
                              <w:t xml:space="preserve">điều chỉnh </w:t>
                            </w:r>
                            <w:r w:rsidRPr="00545B90">
                              <w:rPr>
                                <w:rFonts w:ascii="Times New Roman" w:hAnsi="Times New Roman"/>
                                <w:color w:val="auto"/>
                              </w:rPr>
                              <w:t>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13E995" id="Rectangle 2135" o:spid="_x0000_s1239" style="position:absolute;left:0;text-align:left;margin-left:171.35pt;margin-top:11.65pt;width:147.5pt;height:24.65pt;z-index:2516584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">
                <v:textbox>
                  <w:txbxContent>
                    <w:p w14:paraId="7A9D2799" w14:textId="77777777" w:rsidR="000E6E69" w:rsidRPr="00545B90" w:rsidRDefault="000E6E69" w:rsidP="00BE4874">
                      <w:pPr>
                        <w:spacing w:line="240" w:lineRule="exact"/>
                        <w:jc w:val="center"/>
                        <w:rPr>
                          <w:rFonts w:ascii="Times New Roman" w:hAnsi="Times New Roman"/>
                          <w:color w:val="auto"/>
                        </w:rPr>
                      </w:pPr>
                      <w:r w:rsidRPr="00545B90">
                        <w:rPr>
                          <w:rFonts w:ascii="Times New Roman" w:hAnsi="Times New Roman"/>
                          <w:color w:val="auto"/>
                          <w:lang w:val="en-US"/>
                        </w:rPr>
                        <w:t>Bể</w:t>
                      </w:r>
                      <w:r w:rsidRPr="00545B90">
                        <w:rPr>
                          <w:rFonts w:ascii="Times New Roman" w:hAnsi="Times New Roman"/>
                          <w:color w:val="auto"/>
                        </w:rPr>
                        <w:t xml:space="preserve"> </w:t>
                      </w:r>
                      <w:r w:rsidRPr="00545B90">
                        <w:rPr>
                          <w:rFonts w:ascii="Times New Roman" w:hAnsi="Times New Roman"/>
                          <w:color w:val="auto"/>
                          <w:lang w:val="en-US"/>
                        </w:rPr>
                        <w:t xml:space="preserve">điều chỉnh </w:t>
                      </w:r>
                      <w:r w:rsidRPr="00545B90">
                        <w:rPr>
                          <w:rFonts w:ascii="Times New Roman" w:hAnsi="Times New Roman"/>
                          <w:color w:val="auto"/>
                        </w:rPr>
                        <w:t>pH</w:t>
                      </w:r>
                    </w:p>
                  </w:txbxContent>
                </v:textbox>
              </v:rect>
            </w:pict>
          </mc:Fallback>
        </mc:AlternateContent>
      </w: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87" behindDoc="0" locked="0" layoutInCell="1" allowOverlap="1" wp14:anchorId="70F4BCF0" wp14:editId="31684BAF">
                <wp:simplePos x="0" y="0"/>
                <wp:positionH relativeFrom="column">
                  <wp:posOffset>58420</wp:posOffset>
                </wp:positionH>
                <wp:positionV relativeFrom="paragraph">
                  <wp:posOffset>195580</wp:posOffset>
                </wp:positionV>
                <wp:extent cx="1630680" cy="265430"/>
                <wp:effectExtent l="6350" t="12700" r="10795" b="7620"/>
                <wp:wrapNone/>
                <wp:docPr id="453356394" name="Rectangle 2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0680" cy="265430"/>
                        </a:xfrm>
                        <a:prstGeom prst="rect">
                          <a:avLst/>
                        </a:prstGeom>
                        <a:solidFill>
                          <a:srgbClr val="FFFFFF"/>
                        </a:solidFill>
                        <a:ln w="9525">
                          <a:solidFill>
                            <a:srgbClr val="000000"/>
                          </a:solidFill>
                          <a:prstDash val="lgDashDotDot"/>
                          <a:miter lim="800000"/>
                          <a:headEnd/>
                          <a:tailEnd/>
                        </a:ln>
                      </wps:spPr>
                      <wps:txbx>
                        <w:txbxContent>
                          <w:p w14:paraId="2CE8B2FC" w14:textId="77777777" w:rsidR="000E6E69" w:rsidRPr="007B0181" w:rsidRDefault="000E6E69" w:rsidP="0087220E">
                            <w:pPr>
                              <w:jc w:val="center"/>
                              <w:rPr>
                                <w:rFonts w:ascii="Times New Roman" w:hAnsi="Times New Roman"/>
                              </w:rPr>
                            </w:pPr>
                            <w:r>
                              <w:rPr>
                                <w:rFonts w:ascii="Times New Roman" w:hAnsi="Times New Roman"/>
                              </w:rPr>
                              <w:t>Ca(OH)</w:t>
                            </w:r>
                            <w:r w:rsidRPr="0087220E">
                              <w:rPr>
                                <w:rFonts w:ascii="Times New Roman" w:hAnsi="Times New Roman"/>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F4BCF0" id="Rectangle 2232" o:spid="_x0000_s1240" style="position:absolute;left:0;text-align:left;margin-left:4.6pt;margin-top:15.4pt;width:128.4pt;height:20.9pt;z-index:2516584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">
                <v:stroke dashstyle="longDashDotDot"/>
                <v:textbox>
                  <w:txbxContent>
                    <w:p w14:paraId="2CE8B2FC" w14:textId="77777777" w:rsidR="000E6E69" w:rsidRPr="007B0181" w:rsidRDefault="000E6E69" w:rsidP="0087220E">
                      <w:pPr>
                        <w:jc w:val="center"/>
                        <w:rPr>
                          <w:rFonts w:ascii="Times New Roman" w:hAnsi="Times New Roman"/>
                        </w:rPr>
                      </w:pPr>
                      <w:r>
                        <w:rPr>
                          <w:rFonts w:ascii="Times New Roman" w:hAnsi="Times New Roman"/>
                        </w:rPr>
                        <w:t>Ca(OH)</w:t>
                      </w:r>
                      <w:r w:rsidRPr="0087220E">
                        <w:rPr>
                          <w:rFonts w:ascii="Times New Roman" w:hAnsi="Times New Roman"/>
                          <w:vertAlign w:val="subscript"/>
                        </w:rPr>
                        <w:t>2</w:t>
                      </w:r>
                    </w:p>
                  </w:txbxContent>
                </v:textbox>
              </v:rect>
            </w:pict>
          </mc:Fallback>
        </mc:AlternateContent>
      </w: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86" behindDoc="0" locked="0" layoutInCell="1" allowOverlap="1" wp14:anchorId="78012BC9" wp14:editId="092C42D5">
                <wp:simplePos x="0" y="0"/>
                <wp:positionH relativeFrom="column">
                  <wp:posOffset>1689100</wp:posOffset>
                </wp:positionH>
                <wp:positionV relativeFrom="paragraph">
                  <wp:posOffset>290830</wp:posOffset>
                </wp:positionV>
                <wp:extent cx="495935" cy="0"/>
                <wp:effectExtent l="8255" t="60325" r="19685" b="53975"/>
                <wp:wrapNone/>
                <wp:docPr id="178639463" name="AutoShape 2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9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384858E">
              <v:shape id="AutoShape 2231" style="position:absolute;margin-left:133pt;margin-top:22.9pt;width:39.05pt;height:0;z-index:2516574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" w14:anchorId="3AA3B2EB">
                <v:stroke endarrow="block"/>
              </v:shape>
            </w:pict>
          </mc:Fallback>
        </mc:AlternateContent>
      </w:r>
    </w:p>
    <w:p w14:paraId="3721179B" w14:textId="2DFEDDEB" w:rsidR="00BE4874" w:rsidRPr="003B790A" w:rsidRDefault="0073724C" w:rsidP="00BE4874">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70" behindDoc="0" locked="0" layoutInCell="1" allowOverlap="1" wp14:anchorId="5FF9ADBC" wp14:editId="020C9915">
                <wp:simplePos x="0" y="0"/>
                <wp:positionH relativeFrom="column">
                  <wp:posOffset>3056255</wp:posOffset>
                </wp:positionH>
                <wp:positionV relativeFrom="paragraph">
                  <wp:posOffset>213995</wp:posOffset>
                </wp:positionV>
                <wp:extent cx="3175" cy="205740"/>
                <wp:effectExtent l="60960" t="12065" r="50165" b="20320"/>
                <wp:wrapNone/>
                <wp:docPr id="1198914205" name="AutoShape 2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75" cy="2057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0E35CBB">
              <v:shape id="AutoShape 2136" style="position:absolute;margin-left:240.65pt;margin-top:16.85pt;width:.25pt;height:16.2pt;flip:x;z-index:2516574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" w14:anchorId="1E54B83D">
                <v:stroke endarrow="block"/>
              </v:shape>
            </w:pict>
          </mc:Fallback>
        </mc:AlternateContent>
      </w:r>
    </w:p>
    <w:p w14:paraId="0B93559A" w14:textId="09EA85E6" w:rsidR="00BE4874" w:rsidRPr="003B790A" w:rsidRDefault="0073724C" w:rsidP="00BE4874">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57" behindDoc="0" locked="0" layoutInCell="1" allowOverlap="1" wp14:anchorId="088AFEE9" wp14:editId="38597AD8">
                <wp:simplePos x="0" y="0"/>
                <wp:positionH relativeFrom="column">
                  <wp:posOffset>2157730</wp:posOffset>
                </wp:positionH>
                <wp:positionV relativeFrom="paragraph">
                  <wp:posOffset>133350</wp:posOffset>
                </wp:positionV>
                <wp:extent cx="1878965" cy="312420"/>
                <wp:effectExtent l="10160" t="7620" r="6350" b="13335"/>
                <wp:wrapNone/>
                <wp:docPr id="1885132154" name="Rectangle 2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8965" cy="312420"/>
                        </a:xfrm>
                        <a:prstGeom prst="rect">
                          <a:avLst/>
                        </a:prstGeom>
                        <a:solidFill>
                          <a:srgbClr val="FFFFFF"/>
                        </a:solidFill>
                        <a:ln w="9525">
                          <a:solidFill>
                            <a:srgbClr val="000000"/>
                          </a:solidFill>
                          <a:miter lim="800000"/>
                          <a:headEnd/>
                          <a:tailEnd/>
                        </a:ln>
                      </wps:spPr>
                      <wps:txbx>
                        <w:txbxContent>
                          <w:p w14:paraId="56D72D17" w14:textId="77777777" w:rsidR="000E6E69" w:rsidRPr="00545B90" w:rsidRDefault="000E6E69" w:rsidP="00BE4874">
                            <w:pPr>
                              <w:spacing w:line="240" w:lineRule="exact"/>
                              <w:jc w:val="center"/>
                              <w:rPr>
                                <w:rFonts w:ascii="Times New Roman" w:hAnsi="Times New Roman"/>
                                <w:color w:val="auto"/>
                                <w:lang w:val="en-US"/>
                              </w:rPr>
                            </w:pPr>
                            <w:r w:rsidRPr="00545B90">
                              <w:rPr>
                                <w:rFonts w:ascii="Times New Roman" w:hAnsi="Times New Roman"/>
                                <w:color w:val="auto"/>
                                <w:lang w:val="en-US"/>
                              </w:rPr>
                              <w:t>Bể tạo bông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8AFEE9" id="Rectangle 2111" o:spid="_x0000_s1241" style="position:absolute;left:0;text-align:left;margin-left:169.9pt;margin-top:10.5pt;width:147.95pt;height:24.6pt;z-index:2516584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">
                <v:textbox>
                  <w:txbxContent>
                    <w:p w14:paraId="56D72D17" w14:textId="77777777" w:rsidR="000E6E69" w:rsidRPr="00545B90" w:rsidRDefault="000E6E69" w:rsidP="00BE4874">
                      <w:pPr>
                        <w:spacing w:line="240" w:lineRule="exact"/>
                        <w:jc w:val="center"/>
                        <w:rPr>
                          <w:rFonts w:ascii="Times New Roman" w:hAnsi="Times New Roman"/>
                          <w:color w:val="auto"/>
                          <w:lang w:val="en-US"/>
                        </w:rPr>
                      </w:pPr>
                      <w:r w:rsidRPr="00545B90">
                        <w:rPr>
                          <w:rFonts w:ascii="Times New Roman" w:hAnsi="Times New Roman"/>
                          <w:color w:val="auto"/>
                          <w:lang w:val="en-US"/>
                        </w:rPr>
                        <w:t>Bể tạo bông</w:t>
                      </w:r>
                    </w:p>
                  </w:txbxContent>
                </v:textbox>
              </v:rect>
            </w:pict>
          </mc:Fallback>
        </mc:AlternateContent>
      </w: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75" behindDoc="0" locked="0" layoutInCell="1" allowOverlap="1" wp14:anchorId="5761DC8D" wp14:editId="5BCA7D7F">
                <wp:simplePos x="0" y="0"/>
                <wp:positionH relativeFrom="column">
                  <wp:posOffset>58420</wp:posOffset>
                </wp:positionH>
                <wp:positionV relativeFrom="paragraph">
                  <wp:posOffset>133350</wp:posOffset>
                </wp:positionV>
                <wp:extent cx="1630680" cy="312420"/>
                <wp:effectExtent l="6350" t="7620" r="10795" b="13335"/>
                <wp:wrapNone/>
                <wp:docPr id="1558899788" name="Rectangle 2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0680" cy="312420"/>
                        </a:xfrm>
                        <a:prstGeom prst="rect">
                          <a:avLst/>
                        </a:prstGeom>
                        <a:solidFill>
                          <a:srgbClr val="FFFFFF"/>
                        </a:solidFill>
                        <a:ln w="9525">
                          <a:solidFill>
                            <a:srgbClr val="000000"/>
                          </a:solidFill>
                          <a:prstDash val="lgDashDotDot"/>
                          <a:miter lim="800000"/>
                          <a:headEnd/>
                          <a:tailEnd/>
                        </a:ln>
                      </wps:spPr>
                      <wps:txbx>
                        <w:txbxContent>
                          <w:p w14:paraId="7C981C9F" w14:textId="77777777" w:rsidR="000E6E69" w:rsidRPr="0087220E" w:rsidRDefault="000E6E69" w:rsidP="0087220E">
                            <w:pPr>
                              <w:jc w:val="center"/>
                            </w:pPr>
                            <w:r>
                              <w:rPr>
                                <w:rFonts w:ascii="Times New Roman" w:hAnsi="Times New Roman"/>
                              </w:rPr>
                              <w:t>Polymer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61DC8D" id="Rectangle 2145" o:spid="_x0000_s1242" style="position:absolute;left:0;text-align:left;margin-left:4.6pt;margin-top:10.5pt;width:128.4pt;height:24.6pt;z-index:2516584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">
                <v:stroke dashstyle="longDashDotDot"/>
                <v:textbox>
                  <w:txbxContent>
                    <w:p w14:paraId="7C981C9F" w14:textId="77777777" w:rsidR="000E6E69" w:rsidRPr="0087220E" w:rsidRDefault="000E6E69" w:rsidP="0087220E">
                      <w:pPr>
                        <w:jc w:val="center"/>
                      </w:pPr>
                      <w:r>
                        <w:rPr>
                          <w:rFonts w:ascii="Times New Roman" w:hAnsi="Times New Roman"/>
                        </w:rPr>
                        <w:t>Polymer</w:t>
                      </w:r>
                    </w:p>
                  </w:txbxContent>
                </v:textbox>
              </v:rect>
            </w:pict>
          </mc:Fallback>
        </mc:AlternateContent>
      </w:r>
    </w:p>
    <w:p w14:paraId="2E47A294" w14:textId="3FC100F9" w:rsidR="00BE4874" w:rsidRPr="003B790A" w:rsidRDefault="0073724C" w:rsidP="0087220E">
      <w:pPr>
        <w:widowControl/>
        <w:spacing w:line="420" w:lineRule="exact"/>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72" behindDoc="0" locked="0" layoutInCell="1" allowOverlap="1" wp14:anchorId="6056F7FE" wp14:editId="023D577E">
                <wp:simplePos x="0" y="0"/>
                <wp:positionH relativeFrom="column">
                  <wp:posOffset>3056255</wp:posOffset>
                </wp:positionH>
                <wp:positionV relativeFrom="paragraph">
                  <wp:posOffset>172720</wp:posOffset>
                </wp:positionV>
                <wp:extent cx="0" cy="228600"/>
                <wp:effectExtent l="60960" t="8890" r="53340" b="19685"/>
                <wp:wrapNone/>
                <wp:docPr id="1092426990" name="AutoShape 2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F026716">
              <v:shape id="AutoShape 2140" style="position:absolute;margin-left:240.65pt;margin-top:13.6pt;width:0;height:18pt;z-index:2516574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" w14:anchorId="3E11FF1E">
                <v:stroke endarrow="block"/>
              </v:shape>
            </w:pict>
          </mc:Fallback>
        </mc:AlternateContent>
      </w: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76" behindDoc="0" locked="0" layoutInCell="1" allowOverlap="1" wp14:anchorId="0374C543" wp14:editId="065234E6">
                <wp:simplePos x="0" y="0"/>
                <wp:positionH relativeFrom="column">
                  <wp:posOffset>1701800</wp:posOffset>
                </wp:positionH>
                <wp:positionV relativeFrom="paragraph">
                  <wp:posOffset>17145</wp:posOffset>
                </wp:positionV>
                <wp:extent cx="474345" cy="0"/>
                <wp:effectExtent l="11430" t="53340" r="19050" b="60960"/>
                <wp:wrapNone/>
                <wp:docPr id="2047572303" name="AutoShape 2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43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1B4BEB1">
              <v:shape id="AutoShape 2146" style="position:absolute;margin-left:134pt;margin-top:1.35pt;width:37.35pt;height:0;z-index:2516574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" w14:anchorId="54AFCAAA">
                <v:stroke endarrow="block"/>
              </v:shape>
            </w:pict>
          </mc:Fallback>
        </mc:AlternateContent>
      </w:r>
    </w:p>
    <w:p w14:paraId="0D34D2FF" w14:textId="6CCBEE77" w:rsidR="00BE4874" w:rsidRPr="003B790A" w:rsidRDefault="0073724C" w:rsidP="00BE4874">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67" behindDoc="0" locked="0" layoutInCell="1" allowOverlap="1" wp14:anchorId="31C043BA" wp14:editId="1AC410E9">
                <wp:simplePos x="0" y="0"/>
                <wp:positionH relativeFrom="column">
                  <wp:posOffset>4274185</wp:posOffset>
                </wp:positionH>
                <wp:positionV relativeFrom="paragraph">
                  <wp:posOffset>184785</wp:posOffset>
                </wp:positionV>
                <wp:extent cx="1308735" cy="264795"/>
                <wp:effectExtent l="12065" t="11430" r="12700" b="9525"/>
                <wp:wrapNone/>
                <wp:docPr id="1342785578" name="Rectangle 2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735" cy="264795"/>
                        </a:xfrm>
                        <a:prstGeom prst="rect">
                          <a:avLst/>
                        </a:prstGeom>
                        <a:solidFill>
                          <a:srgbClr val="FFFFFF"/>
                        </a:solidFill>
                        <a:ln w="9525">
                          <a:solidFill>
                            <a:srgbClr val="000000"/>
                          </a:solidFill>
                          <a:prstDash val="dashDot"/>
                          <a:miter lim="800000"/>
                          <a:headEnd/>
                          <a:tailEnd/>
                        </a:ln>
                      </wps:spPr>
                      <wps:txbx>
                        <w:txbxContent>
                          <w:p w14:paraId="727A3E6C" w14:textId="77777777" w:rsidR="000E6E69" w:rsidRPr="00713F1B" w:rsidRDefault="000E6E69" w:rsidP="00BE4874">
                            <w:pPr>
                              <w:spacing w:line="240" w:lineRule="exact"/>
                              <w:jc w:val="center"/>
                              <w:rPr>
                                <w:rFonts w:ascii="Times New Roman" w:hAnsi="Times New Roman"/>
                                <w:lang w:val="en-US"/>
                              </w:rPr>
                            </w:pPr>
                            <w:r>
                              <w:rPr>
                                <w:rFonts w:ascii="Times New Roman" w:hAnsi="Times New Roman"/>
                                <w:lang w:val="en-US"/>
                              </w:rPr>
                              <w:t>B</w:t>
                            </w:r>
                            <w:r>
                              <w:rPr>
                                <w:rFonts w:ascii="Times New Roman" w:hAnsi="Times New Roman"/>
                              </w:rPr>
                              <w:t xml:space="preserve">ể </w:t>
                            </w:r>
                            <w:r>
                              <w:rPr>
                                <w:rFonts w:ascii="Times New Roman" w:hAnsi="Times New Roman"/>
                                <w:lang w:val="en-US"/>
                              </w:rPr>
                              <w:t>chứa bùn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C043BA" id="Rectangle 2123" o:spid="_x0000_s1243" style="position:absolute;left:0;text-align:left;margin-left:336.55pt;margin-top:14.55pt;width:103.05pt;height:20.85pt;z-index:2516584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">
                <v:stroke dashstyle="dashDot"/>
                <v:textbox>
                  <w:txbxContent>
                    <w:p w14:paraId="727A3E6C" w14:textId="77777777" w:rsidR="000E6E69" w:rsidRPr="00713F1B" w:rsidRDefault="000E6E69" w:rsidP="00BE4874">
                      <w:pPr>
                        <w:spacing w:line="240" w:lineRule="exact"/>
                        <w:jc w:val="center"/>
                        <w:rPr>
                          <w:rFonts w:ascii="Times New Roman" w:hAnsi="Times New Roman"/>
                          <w:lang w:val="en-US"/>
                        </w:rPr>
                      </w:pPr>
                      <w:r>
                        <w:rPr>
                          <w:rFonts w:ascii="Times New Roman" w:hAnsi="Times New Roman"/>
                          <w:lang w:val="en-US"/>
                        </w:rPr>
                        <w:t>B</w:t>
                      </w:r>
                      <w:r>
                        <w:rPr>
                          <w:rFonts w:ascii="Times New Roman" w:hAnsi="Times New Roman"/>
                        </w:rPr>
                        <w:t xml:space="preserve">ể </w:t>
                      </w:r>
                      <w:r>
                        <w:rPr>
                          <w:rFonts w:ascii="Times New Roman" w:hAnsi="Times New Roman"/>
                          <w:lang w:val="en-US"/>
                        </w:rPr>
                        <w:t>chứa bùn</w:t>
                      </w:r>
                    </w:p>
                  </w:txbxContent>
                </v:textbox>
              </v:rect>
            </w:pict>
          </mc:Fallback>
        </mc:AlternateContent>
      </w: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66" behindDoc="0" locked="0" layoutInCell="1" allowOverlap="1" wp14:anchorId="37F30CBD" wp14:editId="6EC96B56">
                <wp:simplePos x="0" y="0"/>
                <wp:positionH relativeFrom="column">
                  <wp:posOffset>4000500</wp:posOffset>
                </wp:positionH>
                <wp:positionV relativeFrom="paragraph">
                  <wp:posOffset>269240</wp:posOffset>
                </wp:positionV>
                <wp:extent cx="273685" cy="0"/>
                <wp:effectExtent l="5080" t="57785" r="16510" b="56515"/>
                <wp:wrapNone/>
                <wp:docPr id="78161787" name="AutoShape 2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685" cy="0"/>
                        </a:xfrm>
                        <a:prstGeom prst="straightConnector1">
                          <a:avLst/>
                        </a:prstGeom>
                        <a:noFill/>
                        <a:ln w="9525">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F8262D9">
              <v:shape id="AutoShape 2122" style="position:absolute;margin-left:315pt;margin-top:21.2pt;width:21.55pt;height:0;z-index:2516574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" w14:anchorId="1B7F07DB">
                <v:stroke dashstyle="dashDot" endarrow="block"/>
              </v:shape>
            </w:pict>
          </mc:Fallback>
        </mc:AlternateContent>
      </w: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81" behindDoc="0" locked="0" layoutInCell="1" allowOverlap="1" wp14:anchorId="023C8428" wp14:editId="4027B5BF">
                <wp:simplePos x="0" y="0"/>
                <wp:positionH relativeFrom="column">
                  <wp:posOffset>4000500</wp:posOffset>
                </wp:positionH>
                <wp:positionV relativeFrom="paragraph">
                  <wp:posOffset>779145</wp:posOffset>
                </wp:positionV>
                <wp:extent cx="273685" cy="18415"/>
                <wp:effectExtent l="24130" t="53340" r="6985" b="42545"/>
                <wp:wrapNone/>
                <wp:docPr id="692707447" name="AutoShape 2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3685" cy="18415"/>
                        </a:xfrm>
                        <a:prstGeom prst="straightConnector1">
                          <a:avLst/>
                        </a:prstGeom>
                        <a:noFill/>
                        <a:ln w="9525">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E953FB2">
              <v:shape id="AutoShape 2159" style="position:absolute;margin-left:315pt;margin-top:61.35pt;width:21.55pt;height:1.45pt;flip:x y;z-index:251657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" w14:anchorId="39C5CE0F">
                <v:stroke dashstyle="dashDot" endarrow="block"/>
              </v:shape>
            </w:pict>
          </mc:Fallback>
        </mc:AlternateContent>
      </w: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80" behindDoc="0" locked="0" layoutInCell="1" allowOverlap="1" wp14:anchorId="66A6AFAC" wp14:editId="4E74270B">
                <wp:simplePos x="0" y="0"/>
                <wp:positionH relativeFrom="column">
                  <wp:posOffset>4274185</wp:posOffset>
                </wp:positionH>
                <wp:positionV relativeFrom="paragraph">
                  <wp:posOffset>556895</wp:posOffset>
                </wp:positionV>
                <wp:extent cx="1308735" cy="406400"/>
                <wp:effectExtent l="12065" t="12065" r="12700" b="10160"/>
                <wp:wrapNone/>
                <wp:docPr id="1907475458" name="Rectangle 2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735" cy="406400"/>
                        </a:xfrm>
                        <a:prstGeom prst="rect">
                          <a:avLst/>
                        </a:prstGeom>
                        <a:solidFill>
                          <a:srgbClr val="FFFFFF"/>
                        </a:solidFill>
                        <a:ln w="9525">
                          <a:solidFill>
                            <a:srgbClr val="000000"/>
                          </a:solidFill>
                          <a:prstDash val="dashDot"/>
                          <a:miter lim="800000"/>
                          <a:headEnd/>
                          <a:tailEnd/>
                        </a:ln>
                      </wps:spPr>
                      <wps:txbx>
                        <w:txbxContent>
                          <w:p w14:paraId="2E1913EF" w14:textId="77777777" w:rsidR="000E6E69" w:rsidRPr="009325EB" w:rsidRDefault="000E6E69" w:rsidP="00BE4874">
                            <w:pPr>
                              <w:spacing w:line="240" w:lineRule="exact"/>
                              <w:jc w:val="center"/>
                              <w:rPr>
                                <w:rFonts w:ascii="Times New Roman" w:hAnsi="Times New Roman"/>
                                <w:sz w:val="22"/>
                                <w:szCs w:val="22"/>
                              </w:rPr>
                            </w:pPr>
                            <w:r>
                              <w:rPr>
                                <w:rFonts w:ascii="Times New Roman" w:hAnsi="Times New Roman"/>
                                <w:lang w:val="en-US"/>
                              </w:rPr>
                              <w:t>B</w:t>
                            </w:r>
                            <w:r>
                              <w:rPr>
                                <w:rFonts w:ascii="Times New Roman" w:hAnsi="Times New Roman"/>
                              </w:rPr>
                              <w:t>ể</w:t>
                            </w:r>
                            <w:r w:rsidRPr="00F24FB8">
                              <w:rPr>
                                <w:rFonts w:ascii="Times New Roman" w:hAnsi="Times New Roman"/>
                                <w:sz w:val="22"/>
                                <w:szCs w:val="22"/>
                                <w:lang w:val="en-US"/>
                              </w:rPr>
                              <w:t xml:space="preserve"> chứa nước </w:t>
                            </w:r>
                            <w:r>
                              <w:rPr>
                                <w:rFonts w:ascii="Times New Roman" w:hAnsi="Times New Roman"/>
                                <w:sz w:val="22"/>
                                <w:szCs w:val="22"/>
                              </w:rPr>
                              <w:t>Alkaline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A6AFAC" id="Rectangle 2156" o:spid="_x0000_s1244" style="position:absolute;left:0;text-align:left;margin-left:336.55pt;margin-top:43.85pt;width:103.05pt;height:32pt;z-index:25165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">
                <v:stroke dashstyle="dashDot"/>
                <v:textbox>
                  <w:txbxContent>
                    <w:p w14:paraId="2E1913EF" w14:textId="77777777" w:rsidR="000E6E69" w:rsidRPr="009325EB" w:rsidRDefault="000E6E69" w:rsidP="00BE4874">
                      <w:pPr>
                        <w:spacing w:line="240" w:lineRule="exact"/>
                        <w:jc w:val="center"/>
                        <w:rPr>
                          <w:rFonts w:ascii="Times New Roman" w:hAnsi="Times New Roman"/>
                          <w:sz w:val="22"/>
                          <w:szCs w:val="22"/>
                        </w:rPr>
                      </w:pPr>
                      <w:r>
                        <w:rPr>
                          <w:rFonts w:ascii="Times New Roman" w:hAnsi="Times New Roman"/>
                          <w:lang w:val="en-US"/>
                        </w:rPr>
                        <w:t>B</w:t>
                      </w:r>
                      <w:r>
                        <w:rPr>
                          <w:rFonts w:ascii="Times New Roman" w:hAnsi="Times New Roman"/>
                        </w:rPr>
                        <w:t>ể</w:t>
                      </w:r>
                      <w:r w:rsidRPr="00F24FB8">
                        <w:rPr>
                          <w:rFonts w:ascii="Times New Roman" w:hAnsi="Times New Roman"/>
                          <w:sz w:val="22"/>
                          <w:szCs w:val="22"/>
                          <w:lang w:val="en-US"/>
                        </w:rPr>
                        <w:t xml:space="preserve"> chứa nước </w:t>
                      </w:r>
                      <w:r>
                        <w:rPr>
                          <w:rFonts w:ascii="Times New Roman" w:hAnsi="Times New Roman"/>
                          <w:sz w:val="22"/>
                          <w:szCs w:val="22"/>
                        </w:rPr>
                        <w:t>Alkaline</w:t>
                      </w:r>
                    </w:p>
                  </w:txbxContent>
                </v:textbox>
              </v:rect>
            </w:pict>
          </mc:Fallback>
        </mc:AlternateContent>
      </w: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65" behindDoc="0" locked="0" layoutInCell="1" allowOverlap="1" wp14:anchorId="23AE3BB8" wp14:editId="590AB5D9">
                <wp:simplePos x="0" y="0"/>
                <wp:positionH relativeFrom="column">
                  <wp:posOffset>4932680</wp:posOffset>
                </wp:positionH>
                <wp:positionV relativeFrom="paragraph">
                  <wp:posOffset>963295</wp:posOffset>
                </wp:positionV>
                <wp:extent cx="635" cy="223520"/>
                <wp:effectExtent l="60960" t="18415" r="52705" b="5715"/>
                <wp:wrapNone/>
                <wp:docPr id="1330565581" name="AutoShape 2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23520"/>
                        </a:xfrm>
                        <a:prstGeom prst="straightConnector1">
                          <a:avLst/>
                        </a:prstGeom>
                        <a:noFill/>
                        <a:ln w="9525">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60FDE06">
              <v:shape id="AutoShape 2121" style="position:absolute;margin-left:388.4pt;margin-top:75.85pt;width:.05pt;height:17.6pt;flip:y;z-index:251657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" w14:anchorId="05357777">
                <v:stroke dashstyle="dashDot" endarrow="block"/>
              </v:shape>
            </w:pict>
          </mc:Fallback>
        </mc:AlternateContent>
      </w: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88" behindDoc="0" locked="0" layoutInCell="1" allowOverlap="1" wp14:anchorId="6E35D157" wp14:editId="0AEF3268">
                <wp:simplePos x="0" y="0"/>
                <wp:positionH relativeFrom="column">
                  <wp:posOffset>4274185</wp:posOffset>
                </wp:positionH>
                <wp:positionV relativeFrom="paragraph">
                  <wp:posOffset>1186815</wp:posOffset>
                </wp:positionV>
                <wp:extent cx="1308735" cy="264795"/>
                <wp:effectExtent l="12065" t="13335" r="12700" b="7620"/>
                <wp:wrapNone/>
                <wp:docPr id="763935099" name="Rectangle 2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735" cy="264795"/>
                        </a:xfrm>
                        <a:prstGeom prst="rect">
                          <a:avLst/>
                        </a:prstGeom>
                        <a:solidFill>
                          <a:srgbClr val="FFFFFF"/>
                        </a:solidFill>
                        <a:ln w="9525">
                          <a:solidFill>
                            <a:srgbClr val="000000"/>
                          </a:solidFill>
                          <a:prstDash val="dashDot"/>
                          <a:miter lim="800000"/>
                          <a:headEnd/>
                          <a:tailEnd/>
                        </a:ln>
                      </wps:spPr>
                      <wps:txbx>
                        <w:txbxContent>
                          <w:p w14:paraId="166DDC71" w14:textId="77777777" w:rsidR="000E6E69" w:rsidRPr="00713F1B" w:rsidRDefault="000E6E69" w:rsidP="009325EB">
                            <w:pPr>
                              <w:spacing w:line="240" w:lineRule="exact"/>
                              <w:jc w:val="center"/>
                              <w:rPr>
                                <w:rFonts w:ascii="Times New Roman" w:hAnsi="Times New Roman"/>
                                <w:lang w:val="en-US"/>
                              </w:rPr>
                            </w:pPr>
                            <w:r>
                              <w:rPr>
                                <w:rFonts w:ascii="Times New Roman" w:hAnsi="Times New Roman"/>
                                <w:sz w:val="22"/>
                                <w:szCs w:val="22"/>
                              </w:rPr>
                              <w:t>N</w:t>
                            </w:r>
                            <w:r w:rsidRPr="00F24FB8">
                              <w:rPr>
                                <w:rFonts w:ascii="Times New Roman" w:hAnsi="Times New Roman"/>
                                <w:sz w:val="22"/>
                                <w:szCs w:val="22"/>
                                <w:lang w:val="en-US"/>
                              </w:rPr>
                              <w:t>ước</w:t>
                            </w:r>
                            <w:r>
                              <w:rPr>
                                <w:rFonts w:ascii="Times New Roman" w:hAnsi="Times New Roman"/>
                                <w:sz w:val="22"/>
                                <w:szCs w:val="22"/>
                              </w:rPr>
                              <w:t xml:space="preserve"> thải</w:t>
                            </w:r>
                            <w:r w:rsidRPr="00F24FB8">
                              <w:rPr>
                                <w:rFonts w:ascii="Times New Roman" w:hAnsi="Times New Roman"/>
                                <w:sz w:val="22"/>
                                <w:szCs w:val="22"/>
                                <w:lang w:val="en-US"/>
                              </w:rPr>
                              <w:t xml:space="preserve"> </w:t>
                            </w:r>
                            <w:r>
                              <w:rPr>
                                <w:rFonts w:ascii="Times New Roman" w:hAnsi="Times New Roman"/>
                                <w:sz w:val="22"/>
                                <w:szCs w:val="22"/>
                              </w:rPr>
                              <w:t>Alkaline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35D157" id="Rectangle 2234" o:spid="_x0000_s1245" style="position:absolute;left:0;text-align:left;margin-left:336.55pt;margin-top:93.45pt;width:103.05pt;height:20.85pt;z-index:251658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">
                <v:stroke dashstyle="dashDot"/>
                <v:textbox>
                  <w:txbxContent>
                    <w:p w14:paraId="166DDC71" w14:textId="77777777" w:rsidR="000E6E69" w:rsidRPr="00713F1B" w:rsidRDefault="000E6E69" w:rsidP="009325EB">
                      <w:pPr>
                        <w:spacing w:line="240" w:lineRule="exact"/>
                        <w:jc w:val="center"/>
                        <w:rPr>
                          <w:rFonts w:ascii="Times New Roman" w:hAnsi="Times New Roman"/>
                          <w:lang w:val="en-US"/>
                        </w:rPr>
                      </w:pPr>
                      <w:r>
                        <w:rPr>
                          <w:rFonts w:ascii="Times New Roman" w:hAnsi="Times New Roman"/>
                          <w:sz w:val="22"/>
                          <w:szCs w:val="22"/>
                        </w:rPr>
                        <w:t>N</w:t>
                      </w:r>
                      <w:r w:rsidRPr="00F24FB8">
                        <w:rPr>
                          <w:rFonts w:ascii="Times New Roman" w:hAnsi="Times New Roman"/>
                          <w:sz w:val="22"/>
                          <w:szCs w:val="22"/>
                          <w:lang w:val="en-US"/>
                        </w:rPr>
                        <w:t>ước</w:t>
                      </w:r>
                      <w:r>
                        <w:rPr>
                          <w:rFonts w:ascii="Times New Roman" w:hAnsi="Times New Roman"/>
                          <w:sz w:val="22"/>
                          <w:szCs w:val="22"/>
                        </w:rPr>
                        <w:t xml:space="preserve"> thải</w:t>
                      </w:r>
                      <w:r w:rsidRPr="00F24FB8">
                        <w:rPr>
                          <w:rFonts w:ascii="Times New Roman" w:hAnsi="Times New Roman"/>
                          <w:sz w:val="22"/>
                          <w:szCs w:val="22"/>
                          <w:lang w:val="en-US"/>
                        </w:rPr>
                        <w:t xml:space="preserve"> </w:t>
                      </w:r>
                      <w:r>
                        <w:rPr>
                          <w:rFonts w:ascii="Times New Roman" w:hAnsi="Times New Roman"/>
                          <w:sz w:val="22"/>
                          <w:szCs w:val="22"/>
                        </w:rPr>
                        <w:t>Alkaline</w:t>
                      </w:r>
                    </w:p>
                  </w:txbxContent>
                </v:textbox>
              </v:rect>
            </w:pict>
          </mc:Fallback>
        </mc:AlternateContent>
      </w: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71" behindDoc="0" locked="0" layoutInCell="1" allowOverlap="1" wp14:anchorId="21ACEC18" wp14:editId="156D7AD4">
                <wp:simplePos x="0" y="0"/>
                <wp:positionH relativeFrom="column">
                  <wp:posOffset>2149475</wp:posOffset>
                </wp:positionH>
                <wp:positionV relativeFrom="paragraph">
                  <wp:posOffset>148590</wp:posOffset>
                </wp:positionV>
                <wp:extent cx="1865630" cy="312420"/>
                <wp:effectExtent l="11430" t="13335" r="8890" b="7620"/>
                <wp:wrapNone/>
                <wp:docPr id="1392276618" name="Rectangle 2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5630" cy="312420"/>
                        </a:xfrm>
                        <a:prstGeom prst="rect">
                          <a:avLst/>
                        </a:prstGeom>
                        <a:solidFill>
                          <a:srgbClr val="FFFFFF"/>
                        </a:solidFill>
                        <a:ln w="9525">
                          <a:solidFill>
                            <a:srgbClr val="000000"/>
                          </a:solidFill>
                          <a:miter lim="800000"/>
                          <a:headEnd/>
                          <a:tailEnd/>
                        </a:ln>
                      </wps:spPr>
                      <wps:txbx>
                        <w:txbxContent>
                          <w:p w14:paraId="38732DA3" w14:textId="77777777" w:rsidR="000E6E69" w:rsidRPr="007B0181" w:rsidRDefault="000E6E69" w:rsidP="00681DB0">
                            <w:pPr>
                              <w:spacing w:line="312" w:lineRule="auto"/>
                              <w:jc w:val="center"/>
                              <w:rPr>
                                <w:rFonts w:ascii="Times New Roman" w:hAnsi="Times New Roman"/>
                              </w:rPr>
                            </w:pPr>
                            <w:r w:rsidRPr="006D6CD0">
                              <w:rPr>
                                <w:rFonts w:ascii="Times New Roman" w:hAnsi="Times New Roman"/>
                                <w:lang w:val="en-US"/>
                              </w:rPr>
                              <w:t>Bể</w:t>
                            </w:r>
                            <w:r>
                              <w:rPr>
                                <w:rFonts w:ascii="Times New Roman" w:hAnsi="Times New Roman"/>
                              </w:rPr>
                              <w:t xml:space="preserve"> lắng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ACEC18" id="Rectangle 2139" o:spid="_x0000_s1246" style="position:absolute;left:0;text-align:left;margin-left:169.25pt;margin-top:11.7pt;width:146.9pt;height:24.6pt;z-index:2516584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">
                <v:textbox>
                  <w:txbxContent>
                    <w:p w14:paraId="38732DA3" w14:textId="77777777" w:rsidR="000E6E69" w:rsidRPr="007B0181" w:rsidRDefault="000E6E69" w:rsidP="00681DB0">
                      <w:pPr>
                        <w:spacing w:line="312" w:lineRule="auto"/>
                        <w:jc w:val="center"/>
                        <w:rPr>
                          <w:rFonts w:ascii="Times New Roman" w:hAnsi="Times New Roman"/>
                        </w:rPr>
                      </w:pPr>
                      <w:r w:rsidRPr="006D6CD0">
                        <w:rPr>
                          <w:rFonts w:ascii="Times New Roman" w:hAnsi="Times New Roman"/>
                          <w:lang w:val="en-US"/>
                        </w:rPr>
                        <w:t>Bể</w:t>
                      </w:r>
                      <w:r>
                        <w:rPr>
                          <w:rFonts w:ascii="Times New Roman" w:hAnsi="Times New Roman"/>
                        </w:rPr>
                        <w:t xml:space="preserve"> lắng</w:t>
                      </w:r>
                    </w:p>
                  </w:txbxContent>
                </v:textbox>
              </v:rect>
            </w:pict>
          </mc:Fallback>
        </mc:AlternateContent>
      </w:r>
    </w:p>
    <w:p w14:paraId="3E8F4233" w14:textId="600ADDDD" w:rsidR="00BE4874" w:rsidRPr="003B790A" w:rsidRDefault="0073724C" w:rsidP="00BE4874">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63" behindDoc="0" locked="0" layoutInCell="1" allowOverlap="1" wp14:anchorId="01EA275E" wp14:editId="240DCF97">
                <wp:simplePos x="0" y="0"/>
                <wp:positionH relativeFrom="column">
                  <wp:posOffset>3027680</wp:posOffset>
                </wp:positionH>
                <wp:positionV relativeFrom="paragraph">
                  <wp:posOffset>187960</wp:posOffset>
                </wp:positionV>
                <wp:extent cx="1270" cy="201295"/>
                <wp:effectExtent l="51435" t="5080" r="61595" b="22225"/>
                <wp:wrapNone/>
                <wp:docPr id="1882999630" name="AutoShape 2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012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BCDBA56">
              <v:shape id="AutoShape 2117" style="position:absolute;margin-left:238.4pt;margin-top:14.8pt;width:.1pt;height:15.85pt;z-index:2516574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" w14:anchorId="34B9BA45">
                <v:stroke endarrow="block"/>
              </v:shape>
            </w:pict>
          </mc:Fallback>
        </mc:AlternateContent>
      </w:r>
    </w:p>
    <w:p w14:paraId="18EB75E5" w14:textId="4BCCB098" w:rsidR="00BE4874" w:rsidRPr="003B790A" w:rsidRDefault="0073724C" w:rsidP="00BE4874">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58" behindDoc="0" locked="0" layoutInCell="1" allowOverlap="1" wp14:anchorId="0EF5020A" wp14:editId="40E18CA7">
                <wp:simplePos x="0" y="0"/>
                <wp:positionH relativeFrom="column">
                  <wp:posOffset>2157730</wp:posOffset>
                </wp:positionH>
                <wp:positionV relativeFrom="paragraph">
                  <wp:posOffset>128905</wp:posOffset>
                </wp:positionV>
                <wp:extent cx="1842770" cy="312420"/>
                <wp:effectExtent l="10160" t="12700" r="13970" b="8255"/>
                <wp:wrapNone/>
                <wp:docPr id="1781745158" name="Rectangle 2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2770" cy="312420"/>
                        </a:xfrm>
                        <a:prstGeom prst="rect">
                          <a:avLst/>
                        </a:prstGeom>
                        <a:solidFill>
                          <a:srgbClr val="FFFFFF"/>
                        </a:solidFill>
                        <a:ln w="9525">
                          <a:solidFill>
                            <a:srgbClr val="000000"/>
                          </a:solidFill>
                          <a:miter lim="800000"/>
                          <a:headEnd/>
                          <a:tailEnd/>
                        </a:ln>
                      </wps:spPr>
                      <wps:txbx>
                        <w:txbxContent>
                          <w:p w14:paraId="6ACB8D49" w14:textId="77777777" w:rsidR="000E6E69" w:rsidRPr="007B0181" w:rsidRDefault="000E6E69" w:rsidP="00BE4874">
                            <w:pPr>
                              <w:spacing w:line="240" w:lineRule="exact"/>
                              <w:jc w:val="center"/>
                              <w:rPr>
                                <w:rFonts w:ascii="Times New Roman" w:hAnsi="Times New Roman"/>
                              </w:rPr>
                            </w:pPr>
                            <w:r w:rsidRPr="00B660E0">
                              <w:rPr>
                                <w:rFonts w:ascii="Times New Roman" w:hAnsi="Times New Roman"/>
                                <w:lang w:val="en-US"/>
                              </w:rPr>
                              <w:t xml:space="preserve">Bể </w:t>
                            </w:r>
                            <w:r>
                              <w:rPr>
                                <w:rFonts w:ascii="Times New Roman" w:hAnsi="Times New Roman"/>
                              </w:rPr>
                              <w:t>điều chỉnh pH số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F5020A" id="Rectangle 2112" o:spid="_x0000_s1247" style="position:absolute;left:0;text-align:left;margin-left:169.9pt;margin-top:10.15pt;width:145.1pt;height:24.6pt;z-index:2516584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">
                <v:textbox>
                  <w:txbxContent>
                    <w:p w14:paraId="6ACB8D49" w14:textId="77777777" w:rsidR="000E6E69" w:rsidRPr="007B0181" w:rsidRDefault="000E6E69" w:rsidP="00BE4874">
                      <w:pPr>
                        <w:spacing w:line="240" w:lineRule="exact"/>
                        <w:jc w:val="center"/>
                        <w:rPr>
                          <w:rFonts w:ascii="Times New Roman" w:hAnsi="Times New Roman"/>
                        </w:rPr>
                      </w:pPr>
                      <w:r w:rsidRPr="00B660E0">
                        <w:rPr>
                          <w:rFonts w:ascii="Times New Roman" w:hAnsi="Times New Roman"/>
                          <w:lang w:val="en-US"/>
                        </w:rPr>
                        <w:t xml:space="preserve">Bể </w:t>
                      </w:r>
                      <w:r>
                        <w:rPr>
                          <w:rFonts w:ascii="Times New Roman" w:hAnsi="Times New Roman"/>
                        </w:rPr>
                        <w:t>điều chỉnh pH số 2</w:t>
                      </w:r>
                    </w:p>
                  </w:txbxContent>
                </v:textbox>
              </v:rect>
            </w:pict>
          </mc:Fallback>
        </mc:AlternateContent>
      </w: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90" behindDoc="0" locked="0" layoutInCell="1" allowOverlap="1" wp14:anchorId="685BF8A6" wp14:editId="27DDB05F">
                <wp:simplePos x="0" y="0"/>
                <wp:positionH relativeFrom="column">
                  <wp:posOffset>1674495</wp:posOffset>
                </wp:positionH>
                <wp:positionV relativeFrom="paragraph">
                  <wp:posOffset>279400</wp:posOffset>
                </wp:positionV>
                <wp:extent cx="474345" cy="0"/>
                <wp:effectExtent l="12700" t="58420" r="17780" b="55880"/>
                <wp:wrapNone/>
                <wp:docPr id="1685099298" name="AutoShape 26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43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128EBA5">
              <v:shape id="AutoShape 2622" style="position:absolute;margin-left:131.85pt;margin-top:22pt;width:37.35pt;height:0;z-index:2516574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" w14:anchorId="0EA84C41">
                <v:stroke endarrow="block"/>
              </v:shape>
            </w:pict>
          </mc:Fallback>
        </mc:AlternateContent>
      </w: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89" behindDoc="0" locked="0" layoutInCell="1" allowOverlap="1" wp14:anchorId="2B5EDFEF" wp14:editId="7EC3EDD8">
                <wp:simplePos x="0" y="0"/>
                <wp:positionH relativeFrom="column">
                  <wp:posOffset>31115</wp:posOffset>
                </wp:positionH>
                <wp:positionV relativeFrom="paragraph">
                  <wp:posOffset>128905</wp:posOffset>
                </wp:positionV>
                <wp:extent cx="1630680" cy="312420"/>
                <wp:effectExtent l="7620" t="12700" r="9525" b="8255"/>
                <wp:wrapNone/>
                <wp:docPr id="2022050786" name="Rectangle 26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0680" cy="312420"/>
                        </a:xfrm>
                        <a:prstGeom prst="rect">
                          <a:avLst/>
                        </a:prstGeom>
                        <a:solidFill>
                          <a:srgbClr val="FFFFFF"/>
                        </a:solidFill>
                        <a:ln w="9525">
                          <a:solidFill>
                            <a:srgbClr val="000000"/>
                          </a:solidFill>
                          <a:prstDash val="lgDashDotDot"/>
                          <a:miter lim="800000"/>
                          <a:headEnd/>
                          <a:tailEnd/>
                        </a:ln>
                      </wps:spPr>
                      <wps:txbx>
                        <w:txbxContent>
                          <w:p w14:paraId="527FA5E2" w14:textId="77777777" w:rsidR="000E6E69" w:rsidRPr="0087220E" w:rsidRDefault="000E6E69" w:rsidP="00BF2E4D">
                            <w:pPr>
                              <w:jc w:val="center"/>
                            </w:pPr>
                            <w:r>
                              <w:rPr>
                                <w:rFonts w:ascii="Times New Roman" w:hAnsi="Times New Roman"/>
                              </w:rPr>
                              <w:t>H</w:t>
                            </w:r>
                            <w:r w:rsidRPr="0087220E">
                              <w:rPr>
                                <w:rFonts w:ascii="Times New Roman" w:hAnsi="Times New Roman"/>
                                <w:vertAlign w:val="subscript"/>
                              </w:rPr>
                              <w:t>2</w:t>
                            </w:r>
                            <w:r>
                              <w:rPr>
                                <w:rFonts w:ascii="Times New Roman" w:hAnsi="Times New Roman"/>
                              </w:rPr>
                              <w:t>SO</w:t>
                            </w:r>
                            <w:r>
                              <w:rPr>
                                <w:rFonts w:ascii="Times New Roman" w:hAnsi="Times New Roman"/>
                                <w:vertAlign w:val="subscript"/>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5EDFEF" id="Rectangle 2621" o:spid="_x0000_s1248" style="position:absolute;left:0;text-align:left;margin-left:2.45pt;margin-top:10.15pt;width:128.4pt;height:24.6pt;z-index:2516584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">
                <v:stroke dashstyle="longDashDotDot"/>
                <v:textbox>
                  <w:txbxContent>
                    <w:p w14:paraId="527FA5E2" w14:textId="77777777" w:rsidR="000E6E69" w:rsidRPr="0087220E" w:rsidRDefault="000E6E69" w:rsidP="00BF2E4D">
                      <w:pPr>
                        <w:jc w:val="center"/>
                      </w:pPr>
                      <w:r>
                        <w:rPr>
                          <w:rFonts w:ascii="Times New Roman" w:hAnsi="Times New Roman"/>
                        </w:rPr>
                        <w:t>H</w:t>
                      </w:r>
                      <w:r w:rsidRPr="0087220E">
                        <w:rPr>
                          <w:rFonts w:ascii="Times New Roman" w:hAnsi="Times New Roman"/>
                          <w:vertAlign w:val="subscript"/>
                        </w:rPr>
                        <w:t>2</w:t>
                      </w:r>
                      <w:r>
                        <w:rPr>
                          <w:rFonts w:ascii="Times New Roman" w:hAnsi="Times New Roman"/>
                        </w:rPr>
                        <w:t>SO</w:t>
                      </w:r>
                      <w:r>
                        <w:rPr>
                          <w:rFonts w:ascii="Times New Roman" w:hAnsi="Times New Roman"/>
                          <w:vertAlign w:val="subscript"/>
                        </w:rPr>
                        <w:t>4</w:t>
                      </w:r>
                    </w:p>
                  </w:txbxContent>
                </v:textbox>
              </v:rect>
            </w:pict>
          </mc:Fallback>
        </mc:AlternateContent>
      </w:r>
    </w:p>
    <w:p w14:paraId="1C16A417" w14:textId="4D3FA109" w:rsidR="00BE4874" w:rsidRPr="003B790A" w:rsidRDefault="0073724C" w:rsidP="00BE4874">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64" behindDoc="0" locked="0" layoutInCell="1" allowOverlap="1" wp14:anchorId="71C18F51" wp14:editId="3D8886A8">
                <wp:simplePos x="0" y="0"/>
                <wp:positionH relativeFrom="column">
                  <wp:posOffset>3027045</wp:posOffset>
                </wp:positionH>
                <wp:positionV relativeFrom="paragraph">
                  <wp:posOffset>165735</wp:posOffset>
                </wp:positionV>
                <wp:extent cx="0" cy="192405"/>
                <wp:effectExtent l="60325" t="11430" r="53975" b="15240"/>
                <wp:wrapNone/>
                <wp:docPr id="811516785" name="AutoShape 2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24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FEB3732">
              <v:shape id="AutoShape 2118" style="position:absolute;margin-left:238.35pt;margin-top:13.05pt;width:0;height:15.15pt;z-index:2516574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" w14:anchorId="010CDE40">
                <v:stroke endarrow="block"/>
              </v:shape>
            </w:pict>
          </mc:Fallback>
        </mc:AlternateContent>
      </w:r>
    </w:p>
    <w:p w14:paraId="2BA1CE4A" w14:textId="7AC09FDA" w:rsidR="00BE4874" w:rsidRPr="003B790A" w:rsidRDefault="0073724C" w:rsidP="00BE4874">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73" behindDoc="0" locked="0" layoutInCell="1" allowOverlap="1" wp14:anchorId="29A3F8CF" wp14:editId="39A2B95E">
                <wp:simplePos x="0" y="0"/>
                <wp:positionH relativeFrom="column">
                  <wp:posOffset>2150110</wp:posOffset>
                </wp:positionH>
                <wp:positionV relativeFrom="paragraph">
                  <wp:posOffset>119380</wp:posOffset>
                </wp:positionV>
                <wp:extent cx="1835785" cy="265430"/>
                <wp:effectExtent l="12065" t="12700" r="9525" b="7620"/>
                <wp:wrapNone/>
                <wp:docPr id="2099829016" name="Rectangle 2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785" cy="265430"/>
                        </a:xfrm>
                        <a:prstGeom prst="rect">
                          <a:avLst/>
                        </a:prstGeom>
                        <a:solidFill>
                          <a:srgbClr val="FFFFFF"/>
                        </a:solidFill>
                        <a:ln w="9525">
                          <a:solidFill>
                            <a:srgbClr val="000000"/>
                          </a:solidFill>
                          <a:miter lim="800000"/>
                          <a:headEnd/>
                          <a:tailEnd/>
                        </a:ln>
                      </wps:spPr>
                      <wps:txbx>
                        <w:txbxContent>
                          <w:p w14:paraId="0B4575BB" w14:textId="77777777" w:rsidR="000E6E69" w:rsidRPr="007B0181" w:rsidRDefault="000E6E69" w:rsidP="00BE4874">
                            <w:pPr>
                              <w:spacing w:line="240" w:lineRule="exact"/>
                              <w:jc w:val="center"/>
                              <w:rPr>
                                <w:rFonts w:ascii="Times New Roman" w:hAnsi="Times New Roman"/>
                              </w:rPr>
                            </w:pPr>
                            <w:r w:rsidRPr="00B660E0">
                              <w:rPr>
                                <w:rFonts w:ascii="Times New Roman" w:hAnsi="Times New Roman"/>
                                <w:lang w:val="en-US"/>
                              </w:rPr>
                              <w:t xml:space="preserve">Bể </w:t>
                            </w:r>
                            <w:r>
                              <w:rPr>
                                <w:rFonts w:ascii="Times New Roman" w:hAnsi="Times New Roman"/>
                              </w:rPr>
                              <w:t>sục khí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A3F8CF" id="Rectangle 2141" o:spid="_x0000_s1249" style="position:absolute;left:0;text-align:left;margin-left:169.3pt;margin-top:9.4pt;width:144.55pt;height:20.9pt;z-index:2516584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">
                <v:textbox>
                  <w:txbxContent>
                    <w:p w14:paraId="0B4575BB" w14:textId="77777777" w:rsidR="000E6E69" w:rsidRPr="007B0181" w:rsidRDefault="000E6E69" w:rsidP="00BE4874">
                      <w:pPr>
                        <w:spacing w:line="240" w:lineRule="exact"/>
                        <w:jc w:val="center"/>
                        <w:rPr>
                          <w:rFonts w:ascii="Times New Roman" w:hAnsi="Times New Roman"/>
                        </w:rPr>
                      </w:pPr>
                      <w:r w:rsidRPr="00B660E0">
                        <w:rPr>
                          <w:rFonts w:ascii="Times New Roman" w:hAnsi="Times New Roman"/>
                          <w:lang w:val="en-US"/>
                        </w:rPr>
                        <w:t xml:space="preserve">Bể </w:t>
                      </w:r>
                      <w:r>
                        <w:rPr>
                          <w:rFonts w:ascii="Times New Roman" w:hAnsi="Times New Roman"/>
                        </w:rPr>
                        <w:t>sục khí</w:t>
                      </w:r>
                    </w:p>
                  </w:txbxContent>
                </v:textbox>
              </v:rect>
            </w:pict>
          </mc:Fallback>
        </mc:AlternateContent>
      </w: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92" behindDoc="0" locked="0" layoutInCell="1" allowOverlap="1" wp14:anchorId="128CE3B6" wp14:editId="32AE18ED">
                <wp:simplePos x="0" y="0"/>
                <wp:positionH relativeFrom="column">
                  <wp:posOffset>1674495</wp:posOffset>
                </wp:positionH>
                <wp:positionV relativeFrom="paragraph">
                  <wp:posOffset>222885</wp:posOffset>
                </wp:positionV>
                <wp:extent cx="474345" cy="0"/>
                <wp:effectExtent l="12700" t="59055" r="17780" b="55245"/>
                <wp:wrapNone/>
                <wp:docPr id="1099957228" name="AutoShape 26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43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7553B59">
              <v:shape id="AutoShape 2624" style="position:absolute;margin-left:131.85pt;margin-top:17.55pt;width:37.35pt;height:0;z-index:2516574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" w14:anchorId="35670C05">
                <v:stroke endarrow="block"/>
              </v:shape>
            </w:pict>
          </mc:Fallback>
        </mc:AlternateContent>
      </w: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91" behindDoc="0" locked="0" layoutInCell="1" allowOverlap="1" wp14:anchorId="42086DAC" wp14:editId="5BFF0467">
                <wp:simplePos x="0" y="0"/>
                <wp:positionH relativeFrom="column">
                  <wp:posOffset>31115</wp:posOffset>
                </wp:positionH>
                <wp:positionV relativeFrom="paragraph">
                  <wp:posOffset>72390</wp:posOffset>
                </wp:positionV>
                <wp:extent cx="1630680" cy="312420"/>
                <wp:effectExtent l="7620" t="13335" r="9525" b="7620"/>
                <wp:wrapNone/>
                <wp:docPr id="1395285903" name="Rectangle 26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0680" cy="312420"/>
                        </a:xfrm>
                        <a:prstGeom prst="rect">
                          <a:avLst/>
                        </a:prstGeom>
                        <a:solidFill>
                          <a:srgbClr val="FFFFFF"/>
                        </a:solidFill>
                        <a:ln w="9525">
                          <a:solidFill>
                            <a:srgbClr val="000000"/>
                          </a:solidFill>
                          <a:prstDash val="lgDashDotDot"/>
                          <a:miter lim="800000"/>
                          <a:headEnd/>
                          <a:tailEnd/>
                        </a:ln>
                      </wps:spPr>
                      <wps:txbx>
                        <w:txbxContent>
                          <w:p w14:paraId="713BF4D2" w14:textId="77777777" w:rsidR="000E6E69" w:rsidRPr="0087220E" w:rsidRDefault="000E6E69" w:rsidP="00BF2E4D">
                            <w:pPr>
                              <w:jc w:val="center"/>
                            </w:pPr>
                            <w:r>
                              <w:rPr>
                                <w:rFonts w:ascii="Times New Roman" w:hAnsi="Times New Roman"/>
                              </w:rPr>
                              <w:t>Máy sục khí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086DAC" id="Rectangle 2623" o:spid="_x0000_s1250" style="position:absolute;left:0;text-align:left;margin-left:2.45pt;margin-top:5.7pt;width:128.4pt;height:24.6pt;z-index:2516584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">
                <v:stroke dashstyle="longDashDotDot"/>
                <v:textbox>
                  <w:txbxContent>
                    <w:p w14:paraId="713BF4D2" w14:textId="77777777" w:rsidR="000E6E69" w:rsidRPr="0087220E" w:rsidRDefault="000E6E69" w:rsidP="00BF2E4D">
                      <w:pPr>
                        <w:jc w:val="center"/>
                      </w:pPr>
                      <w:r>
                        <w:rPr>
                          <w:rFonts w:ascii="Times New Roman" w:hAnsi="Times New Roman"/>
                        </w:rPr>
                        <w:t>Máy sục khí</w:t>
                      </w:r>
                    </w:p>
                  </w:txbxContent>
                </v:textbox>
              </v:rect>
            </w:pict>
          </mc:Fallback>
        </mc:AlternateContent>
      </w:r>
    </w:p>
    <w:p w14:paraId="7973AEBE" w14:textId="06CA4889" w:rsidR="00BE4874" w:rsidRPr="003B790A" w:rsidRDefault="0073724C" w:rsidP="00BE4874">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79" behindDoc="0" locked="0" layoutInCell="1" allowOverlap="1" wp14:anchorId="58642DEF" wp14:editId="6158C81F">
                <wp:simplePos x="0" y="0"/>
                <wp:positionH relativeFrom="column">
                  <wp:posOffset>3056255</wp:posOffset>
                </wp:positionH>
                <wp:positionV relativeFrom="paragraph">
                  <wp:posOffset>100965</wp:posOffset>
                </wp:positionV>
                <wp:extent cx="0" cy="229870"/>
                <wp:effectExtent l="60960" t="13335" r="53340" b="23495"/>
                <wp:wrapNone/>
                <wp:docPr id="268447072" name="AutoShape 2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98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F05EE46">
              <v:shape id="AutoShape 2153" style="position:absolute;margin-left:240.65pt;margin-top:7.95pt;width:0;height:18.1pt;z-index:2516574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" w14:anchorId="50607F27">
                <v:stroke endarrow="block"/>
              </v:shape>
            </w:pict>
          </mc:Fallback>
        </mc:AlternateContent>
      </w:r>
    </w:p>
    <w:p w14:paraId="61C5E264" w14:textId="12F8C467" w:rsidR="00710924" w:rsidRPr="003B790A" w:rsidRDefault="00710924" w:rsidP="00BE4874">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78" behindDoc="0" locked="0" layoutInCell="1" allowOverlap="1" wp14:anchorId="16430A7C" wp14:editId="26022BE6">
                <wp:simplePos x="0" y="0"/>
                <wp:positionH relativeFrom="column">
                  <wp:posOffset>2139315</wp:posOffset>
                </wp:positionH>
                <wp:positionV relativeFrom="paragraph">
                  <wp:posOffset>75869</wp:posOffset>
                </wp:positionV>
                <wp:extent cx="1833245" cy="511175"/>
                <wp:effectExtent l="0" t="0" r="14605" b="22225"/>
                <wp:wrapNone/>
                <wp:docPr id="1079765021" name="Rectangle 2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3245" cy="511175"/>
                        </a:xfrm>
                        <a:prstGeom prst="rect">
                          <a:avLst/>
                        </a:prstGeom>
                        <a:solidFill>
                          <a:srgbClr val="FFFFFF"/>
                        </a:solidFill>
                        <a:ln w="9525">
                          <a:solidFill>
                            <a:srgbClr val="000000"/>
                          </a:solidFill>
                          <a:miter lim="800000"/>
                          <a:headEnd/>
                          <a:tailEnd/>
                        </a:ln>
                      </wps:spPr>
                      <wps:txbx>
                        <w:txbxContent>
                          <w:p w14:paraId="4A7C1FF7" w14:textId="77777777" w:rsidR="000E6E69" w:rsidRPr="007B0181" w:rsidRDefault="000E6E69" w:rsidP="007E5882">
                            <w:pPr>
                              <w:spacing w:line="312" w:lineRule="auto"/>
                              <w:jc w:val="center"/>
                              <w:rPr>
                                <w:rFonts w:ascii="Times New Roman" w:hAnsi="Times New Roman"/>
                              </w:rPr>
                            </w:pPr>
                            <w:r>
                              <w:rPr>
                                <w:rFonts w:ascii="Times New Roman" w:hAnsi="Times New Roman"/>
                              </w:rPr>
                              <w:t>Hệ thống xử lý nước thải sinh học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430A7C" id="Rectangle 2152" o:spid="_x0000_s1251" style="position:absolute;left:0;text-align:left;margin-left:168.45pt;margin-top:5.95pt;width:144.35pt;height:40.25pt;z-index:2516584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">
                <v:textbox>
                  <w:txbxContent>
                    <w:p w14:paraId="4A7C1FF7" w14:textId="77777777" w:rsidR="000E6E69" w:rsidRPr="007B0181" w:rsidRDefault="000E6E69" w:rsidP="007E5882">
                      <w:pPr>
                        <w:spacing w:line="312" w:lineRule="auto"/>
                        <w:jc w:val="center"/>
                        <w:rPr>
                          <w:rFonts w:ascii="Times New Roman" w:hAnsi="Times New Roman"/>
                        </w:rPr>
                      </w:pPr>
                      <w:r>
                        <w:rPr>
                          <w:rFonts w:ascii="Times New Roman" w:hAnsi="Times New Roman"/>
                        </w:rPr>
                        <w:t>Hệ thống xử lý nước thải sinh học</w:t>
                      </w:r>
                    </w:p>
                  </w:txbxContent>
                </v:textbox>
              </v:rect>
            </w:pict>
          </mc:Fallback>
        </mc:AlternateContent>
      </w:r>
    </w:p>
    <w:p w14:paraId="6603A243" w14:textId="4EACA2A5" w:rsidR="00BE4874" w:rsidRPr="003B790A" w:rsidRDefault="00BE4874" w:rsidP="00BE4874">
      <w:pPr>
        <w:widowControl/>
        <w:spacing w:line="420" w:lineRule="exact"/>
        <w:ind w:firstLine="709"/>
        <w:jc w:val="both"/>
        <w:rPr>
          <w:rFonts w:ascii="Times New Roman" w:eastAsia="Arial" w:hAnsi="Times New Roman" w:cs="Times New Roman"/>
          <w:color w:val="auto"/>
          <w:sz w:val="28"/>
          <w:szCs w:val="28"/>
          <w:lang w:eastAsia="en-US"/>
        </w:rPr>
      </w:pPr>
    </w:p>
    <w:p w14:paraId="4FE87533" w14:textId="77777777" w:rsidR="00710924" w:rsidRPr="003B790A" w:rsidRDefault="00710924" w:rsidP="00BE4874">
      <w:pPr>
        <w:widowControl/>
        <w:spacing w:line="420" w:lineRule="exact"/>
        <w:ind w:firstLine="709"/>
        <w:jc w:val="both"/>
        <w:rPr>
          <w:rFonts w:ascii="Times New Roman" w:eastAsia="Arial" w:hAnsi="Times New Roman" w:cs="Times New Roman"/>
          <w:color w:val="auto"/>
          <w:sz w:val="28"/>
          <w:szCs w:val="28"/>
          <w:lang w:eastAsia="en-US"/>
        </w:rPr>
      </w:pPr>
    </w:p>
    <w:p w14:paraId="677365C2" w14:textId="77777777" w:rsidR="00674CDA" w:rsidRDefault="0039686C" w:rsidP="00B05150">
      <w:pPr>
        <w:pStyle w:val="Heading2"/>
        <w:spacing w:before="0" w:after="0"/>
        <w:ind w:firstLine="0"/>
        <w:jc w:val="center"/>
        <w:rPr>
          <w:rFonts w:ascii="Times New Roman" w:hAnsi="Times New Roman"/>
          <w:i w:val="0"/>
          <w:iCs w:val="0"/>
          <w:lang w:val="vi-VN"/>
        </w:rPr>
      </w:pPr>
      <w:bookmarkStart w:id="527" w:name="_Toc101528748"/>
      <w:bookmarkStart w:id="528" w:name="_Toc101529738"/>
      <w:bookmarkStart w:id="529" w:name="_Toc208307237"/>
      <w:bookmarkStart w:id="530" w:name="_Toc133224571"/>
      <w:bookmarkStart w:id="531" w:name="_Toc133302456"/>
      <w:r w:rsidRPr="003B790A">
        <w:rPr>
          <w:rFonts w:ascii="Times New Roman" w:hAnsi="Times New Roman"/>
          <w:i w:val="0"/>
          <w:iCs w:val="0"/>
        </w:rPr>
        <w:t>Hình</w:t>
      </w:r>
      <w:r w:rsidR="008B77A9" w:rsidRPr="003B790A">
        <w:rPr>
          <w:rFonts w:ascii="Times New Roman" w:hAnsi="Times New Roman"/>
          <w:i w:val="0"/>
          <w:iCs w:val="0"/>
        </w:rPr>
        <w:t xml:space="preserve"> 3.6</w:t>
      </w:r>
      <w:r w:rsidRPr="003B790A">
        <w:rPr>
          <w:rFonts w:ascii="Times New Roman" w:hAnsi="Times New Roman"/>
          <w:i w:val="0"/>
          <w:iCs w:val="0"/>
        </w:rPr>
        <w:t xml:space="preserve">. </w:t>
      </w:r>
      <w:r w:rsidR="00BD21AE" w:rsidRPr="003B790A">
        <w:rPr>
          <w:rFonts w:ascii="Times New Roman" w:hAnsi="Times New Roman"/>
          <w:i w:val="0"/>
          <w:iCs w:val="0"/>
          <w:lang w:val="vi-VN"/>
        </w:rPr>
        <w:t xml:space="preserve">Sơ đồ các bể </w:t>
      </w:r>
      <w:r w:rsidR="00095978" w:rsidRPr="003B790A">
        <w:rPr>
          <w:rFonts w:ascii="Times New Roman" w:hAnsi="Times New Roman"/>
          <w:i w:val="0"/>
          <w:iCs w:val="0"/>
          <w:lang w:val="vi-VN"/>
        </w:rPr>
        <w:t xml:space="preserve">xử lý sơ bộ </w:t>
      </w:r>
      <w:bookmarkEnd w:id="527"/>
      <w:bookmarkEnd w:id="528"/>
      <w:r w:rsidR="00983CE3" w:rsidRPr="003B790A">
        <w:rPr>
          <w:rFonts w:ascii="Times New Roman" w:hAnsi="Times New Roman"/>
          <w:i w:val="0"/>
          <w:iCs w:val="0"/>
        </w:rPr>
        <w:t>NTSX công suất 58 m</w:t>
      </w:r>
      <w:r w:rsidR="00983CE3" w:rsidRPr="003B790A">
        <w:rPr>
          <w:rFonts w:ascii="Times New Roman" w:hAnsi="Times New Roman"/>
          <w:i w:val="0"/>
          <w:iCs w:val="0"/>
          <w:vertAlign w:val="superscript"/>
        </w:rPr>
        <w:t>3</w:t>
      </w:r>
      <w:r w:rsidR="00983CE3" w:rsidRPr="003B790A">
        <w:rPr>
          <w:rFonts w:ascii="Times New Roman" w:hAnsi="Times New Roman"/>
          <w:i w:val="0"/>
          <w:iCs w:val="0"/>
        </w:rPr>
        <w:t>/ngày</w:t>
      </w:r>
      <w:r w:rsidR="007374E9" w:rsidRPr="003B790A">
        <w:rPr>
          <w:rFonts w:ascii="Times New Roman" w:hAnsi="Times New Roman"/>
          <w:i w:val="0"/>
          <w:iCs w:val="0"/>
          <w:lang w:val="vi-VN"/>
        </w:rPr>
        <w:t xml:space="preserve"> </w:t>
      </w:r>
    </w:p>
    <w:p w14:paraId="64FDC8B1" w14:textId="7D60C63A" w:rsidR="0039686C" w:rsidRPr="003B790A" w:rsidRDefault="007374E9" w:rsidP="00B05150">
      <w:pPr>
        <w:pStyle w:val="Heading2"/>
        <w:spacing w:before="0" w:after="0"/>
        <w:ind w:firstLine="0"/>
        <w:jc w:val="center"/>
        <w:rPr>
          <w:rFonts w:ascii="Times New Roman" w:hAnsi="Times New Roman"/>
          <w:i w:val="0"/>
          <w:iCs w:val="0"/>
          <w:lang w:val="vi-VN"/>
        </w:rPr>
      </w:pPr>
      <w:r w:rsidRPr="003B790A">
        <w:rPr>
          <w:rFonts w:ascii="Times New Roman" w:hAnsi="Times New Roman"/>
          <w:i w:val="0"/>
          <w:iCs w:val="0"/>
          <w:lang w:val="vi-VN"/>
        </w:rPr>
        <w:t>của</w:t>
      </w:r>
      <w:bookmarkEnd w:id="529"/>
      <w:r w:rsidR="00674CDA">
        <w:rPr>
          <w:rFonts w:ascii="Times New Roman" w:hAnsi="Times New Roman"/>
          <w:i w:val="0"/>
          <w:iCs w:val="0"/>
          <w:lang w:val="vi-VN"/>
        </w:rPr>
        <w:t xml:space="preserve"> </w:t>
      </w:r>
      <w:bookmarkStart w:id="532" w:name="_Toc143176532"/>
      <w:bookmarkStart w:id="533" w:name="_Toc145497901"/>
      <w:bookmarkStart w:id="534" w:name="_Toc208304783"/>
      <w:bookmarkStart w:id="535" w:name="_Toc208307238"/>
      <w:r w:rsidR="64585BBD" w:rsidRPr="003B790A">
        <w:rPr>
          <w:rFonts w:ascii="Times New Roman" w:hAnsi="Times New Roman"/>
          <w:i w:val="0"/>
          <w:iCs w:val="0"/>
        </w:rPr>
        <w:t>HTXL</w:t>
      </w:r>
      <w:bookmarkEnd w:id="530"/>
      <w:bookmarkEnd w:id="531"/>
      <w:r w:rsidR="64585BBD" w:rsidRPr="003B790A">
        <w:rPr>
          <w:rFonts w:ascii="Times New Roman" w:hAnsi="Times New Roman"/>
          <w:i w:val="0"/>
          <w:iCs w:val="0"/>
        </w:rPr>
        <w:t xml:space="preserve">NT tập trung công suất số 01 </w:t>
      </w:r>
      <w:r w:rsidR="000C1CD4" w:rsidRPr="003B790A">
        <w:rPr>
          <w:rFonts w:ascii="Times New Roman" w:hAnsi="Times New Roman"/>
          <w:i w:val="0"/>
          <w:iCs w:val="0"/>
          <w:lang w:val="vi-VN"/>
        </w:rPr>
        <w:t xml:space="preserve">công suất </w:t>
      </w:r>
      <w:r w:rsidR="64585BBD" w:rsidRPr="003B790A">
        <w:rPr>
          <w:rFonts w:ascii="Times New Roman" w:hAnsi="Times New Roman"/>
          <w:i w:val="0"/>
          <w:iCs w:val="0"/>
        </w:rPr>
        <w:t>88 m</w:t>
      </w:r>
      <w:r w:rsidR="64585BBD" w:rsidRPr="003B790A">
        <w:rPr>
          <w:rFonts w:ascii="Times New Roman" w:hAnsi="Times New Roman"/>
          <w:i w:val="0"/>
          <w:iCs w:val="0"/>
          <w:vertAlign w:val="superscript"/>
          <w:lang w:val="vi-VN"/>
        </w:rPr>
        <w:t>3</w:t>
      </w:r>
      <w:r w:rsidR="64585BBD" w:rsidRPr="003B790A">
        <w:rPr>
          <w:rFonts w:ascii="Times New Roman" w:hAnsi="Times New Roman"/>
          <w:i w:val="0"/>
          <w:iCs w:val="0"/>
          <w:lang w:val="vi-VN"/>
        </w:rPr>
        <w:t>/ngày</w:t>
      </w:r>
      <w:bookmarkEnd w:id="532"/>
      <w:bookmarkEnd w:id="533"/>
      <w:bookmarkEnd w:id="534"/>
      <w:bookmarkEnd w:id="535"/>
    </w:p>
    <w:p w14:paraId="77091D91" w14:textId="77777777" w:rsidR="0039686C" w:rsidRPr="003B790A" w:rsidRDefault="0039686C" w:rsidP="009E264D">
      <w:pPr>
        <w:spacing w:line="312" w:lineRule="auto"/>
        <w:ind w:firstLine="709"/>
        <w:jc w:val="both"/>
        <w:rPr>
          <w:rFonts w:ascii="Times New Roman" w:hAnsi="Times New Roman" w:cs="Times New Roman"/>
          <w:b/>
          <w:i/>
          <w:color w:val="auto"/>
          <w:sz w:val="28"/>
          <w:szCs w:val="28"/>
        </w:rPr>
      </w:pPr>
      <w:r w:rsidRPr="003B790A">
        <w:rPr>
          <w:rFonts w:ascii="Times New Roman" w:hAnsi="Times New Roman" w:cs="Times New Roman"/>
          <w:b/>
          <w:i/>
          <w:color w:val="auto"/>
          <w:sz w:val="28"/>
          <w:szCs w:val="28"/>
        </w:rPr>
        <w:t>Thuyết minh hệ thống xử lý:</w:t>
      </w:r>
    </w:p>
    <w:p w14:paraId="33C039C4" w14:textId="77777777" w:rsidR="00A84D9E" w:rsidRPr="003B790A" w:rsidRDefault="00A84D9E" w:rsidP="009E264D">
      <w:pPr>
        <w:spacing w:line="312" w:lineRule="auto"/>
        <w:ind w:firstLine="709"/>
        <w:contextualSpacing/>
        <w:jc w:val="both"/>
        <w:rPr>
          <w:rFonts w:ascii="Times New Roman" w:eastAsia="Courier New" w:hAnsi="Times New Roman" w:cs="Times New Roman"/>
          <w:i/>
          <w:color w:val="auto"/>
          <w:sz w:val="28"/>
          <w:szCs w:val="28"/>
        </w:rPr>
      </w:pPr>
      <w:r w:rsidRPr="003B790A">
        <w:rPr>
          <w:rFonts w:ascii="Times New Roman" w:eastAsia="Courier New" w:hAnsi="Times New Roman" w:cs="Times New Roman"/>
          <w:i/>
          <w:color w:val="auto"/>
          <w:sz w:val="28"/>
          <w:szCs w:val="28"/>
        </w:rPr>
        <w:t xml:space="preserve">Hố </w:t>
      </w:r>
      <w:r w:rsidR="006048BD" w:rsidRPr="003B790A">
        <w:rPr>
          <w:rFonts w:ascii="Times New Roman" w:eastAsia="Courier New" w:hAnsi="Times New Roman" w:cs="Times New Roman"/>
          <w:i/>
          <w:color w:val="auto"/>
          <w:sz w:val="28"/>
          <w:szCs w:val="28"/>
        </w:rPr>
        <w:t xml:space="preserve">thu </w:t>
      </w:r>
      <w:r w:rsidRPr="003B790A">
        <w:rPr>
          <w:rFonts w:ascii="Times New Roman" w:eastAsia="Courier New" w:hAnsi="Times New Roman" w:cs="Times New Roman"/>
          <w:i/>
          <w:color w:val="auto"/>
          <w:sz w:val="28"/>
          <w:szCs w:val="28"/>
        </w:rPr>
        <w:t>nước thải</w:t>
      </w:r>
      <w:r w:rsidR="006048BD" w:rsidRPr="003B790A">
        <w:rPr>
          <w:rFonts w:ascii="Times New Roman" w:eastAsia="Courier New" w:hAnsi="Times New Roman" w:cs="Times New Roman"/>
          <w:i/>
          <w:color w:val="auto"/>
          <w:sz w:val="28"/>
          <w:szCs w:val="28"/>
        </w:rPr>
        <w:t xml:space="preserve"> sản xuất</w:t>
      </w:r>
      <w:r w:rsidRPr="003B790A">
        <w:rPr>
          <w:rFonts w:ascii="Times New Roman" w:eastAsia="Courier New" w:hAnsi="Times New Roman" w:cs="Times New Roman"/>
          <w:i/>
          <w:color w:val="auto"/>
          <w:sz w:val="28"/>
          <w:szCs w:val="28"/>
        </w:rPr>
        <w:t>:</w:t>
      </w:r>
    </w:p>
    <w:p w14:paraId="7074D1DE" w14:textId="3DDDDB15" w:rsidR="006048BD" w:rsidRPr="003B790A" w:rsidRDefault="007374E9" w:rsidP="009E264D">
      <w:pPr>
        <w:spacing w:line="312" w:lineRule="auto"/>
        <w:ind w:firstLine="709"/>
        <w:contextualSpacing/>
        <w:jc w:val="both"/>
        <w:rPr>
          <w:rFonts w:ascii="Times New Roman" w:eastAsia="Courier New" w:hAnsi="Times New Roman" w:cs="Times New Roman"/>
          <w:color w:val="auto"/>
          <w:sz w:val="28"/>
          <w:szCs w:val="28"/>
        </w:rPr>
      </w:pPr>
      <w:r w:rsidRPr="003B790A">
        <w:rPr>
          <w:rFonts w:ascii="Times New Roman" w:eastAsia="Courier New" w:hAnsi="Times New Roman" w:cs="Times New Roman"/>
          <w:color w:val="auto"/>
          <w:sz w:val="28"/>
          <w:szCs w:val="28"/>
        </w:rPr>
        <w:t>NTSX phát sinh tại</w:t>
      </w:r>
      <w:r w:rsidR="001E7DBB" w:rsidRPr="003B790A">
        <w:rPr>
          <w:rFonts w:ascii="Times New Roman" w:eastAsia="Courier New" w:hAnsi="Times New Roman" w:cs="Times New Roman"/>
          <w:color w:val="auto"/>
          <w:sz w:val="28"/>
          <w:szCs w:val="28"/>
        </w:rPr>
        <w:t xml:space="preserve"> gai đoạn 1 của</w:t>
      </w:r>
      <w:r w:rsidRPr="003B790A">
        <w:rPr>
          <w:rFonts w:ascii="Times New Roman" w:eastAsia="Courier New" w:hAnsi="Times New Roman" w:cs="Times New Roman"/>
          <w:color w:val="auto"/>
          <w:sz w:val="28"/>
          <w:szCs w:val="28"/>
        </w:rPr>
        <w:t xml:space="preserve"> </w:t>
      </w:r>
      <w:r w:rsidR="000C1CD4" w:rsidRPr="003B790A">
        <w:rPr>
          <w:rFonts w:ascii="Times New Roman" w:hAnsi="Times New Roman" w:cs="Times New Roman"/>
          <w:color w:val="auto"/>
          <w:sz w:val="28"/>
          <w:szCs w:val="28"/>
        </w:rPr>
        <w:t xml:space="preserve">cơ sở </w:t>
      </w:r>
      <w:r w:rsidR="00A84D9E" w:rsidRPr="003B790A">
        <w:rPr>
          <w:rFonts w:ascii="Times New Roman" w:eastAsia="Courier New" w:hAnsi="Times New Roman" w:cs="Times New Roman"/>
          <w:color w:val="auto"/>
          <w:sz w:val="28"/>
          <w:szCs w:val="28"/>
        </w:rPr>
        <w:t>được thu gom</w:t>
      </w:r>
      <w:r w:rsidRPr="003B790A">
        <w:rPr>
          <w:rFonts w:ascii="Times New Roman" w:eastAsia="Courier New" w:hAnsi="Times New Roman" w:cs="Times New Roman"/>
          <w:color w:val="auto"/>
          <w:sz w:val="28"/>
          <w:szCs w:val="28"/>
        </w:rPr>
        <w:t xml:space="preserve"> về Hố thu</w:t>
      </w:r>
      <w:r w:rsidR="006048BD" w:rsidRPr="003B790A">
        <w:rPr>
          <w:rFonts w:ascii="Times New Roman" w:eastAsia="Courier New" w:hAnsi="Times New Roman" w:cs="Times New Roman"/>
          <w:color w:val="auto"/>
          <w:sz w:val="28"/>
          <w:szCs w:val="28"/>
        </w:rPr>
        <w:t xml:space="preserve"> nước thải sản xuất</w:t>
      </w:r>
      <w:r w:rsidR="00A84D9E" w:rsidRPr="003B790A">
        <w:rPr>
          <w:rFonts w:ascii="Times New Roman" w:eastAsia="Courier New" w:hAnsi="Times New Roman" w:cs="Times New Roman"/>
          <w:color w:val="auto"/>
          <w:sz w:val="28"/>
          <w:szCs w:val="28"/>
        </w:rPr>
        <w:t>. Từ hố</w:t>
      </w:r>
      <w:r w:rsidR="006048BD" w:rsidRPr="003B790A">
        <w:rPr>
          <w:rFonts w:ascii="Times New Roman" w:eastAsia="Courier New" w:hAnsi="Times New Roman" w:cs="Times New Roman"/>
          <w:color w:val="auto"/>
          <w:sz w:val="28"/>
          <w:szCs w:val="28"/>
        </w:rPr>
        <w:t xml:space="preserve"> thu</w:t>
      </w:r>
      <w:r w:rsidR="00A84D9E" w:rsidRPr="003B790A">
        <w:rPr>
          <w:rFonts w:ascii="Times New Roman" w:eastAsia="Courier New" w:hAnsi="Times New Roman" w:cs="Times New Roman"/>
          <w:color w:val="auto"/>
          <w:sz w:val="28"/>
          <w:szCs w:val="28"/>
        </w:rPr>
        <w:t>, nước thải được bơm sang bể chứa nước thải</w:t>
      </w:r>
      <w:r w:rsidR="006048BD" w:rsidRPr="003B790A">
        <w:rPr>
          <w:rFonts w:ascii="Times New Roman" w:eastAsia="Courier New" w:hAnsi="Times New Roman" w:cs="Times New Roman"/>
          <w:color w:val="auto"/>
          <w:sz w:val="28"/>
          <w:szCs w:val="28"/>
        </w:rPr>
        <w:t xml:space="preserve"> sản xuất</w:t>
      </w:r>
      <w:r w:rsidR="00A84D9E" w:rsidRPr="003B790A">
        <w:rPr>
          <w:rFonts w:ascii="Times New Roman" w:eastAsia="Courier New" w:hAnsi="Times New Roman" w:cs="Times New Roman"/>
          <w:color w:val="auto"/>
          <w:sz w:val="28"/>
          <w:szCs w:val="28"/>
        </w:rPr>
        <w:t xml:space="preserve"> bằng bơm chìm đặt ở đáy hố</w:t>
      </w:r>
      <w:r w:rsidR="006048BD" w:rsidRPr="003B790A">
        <w:rPr>
          <w:rFonts w:ascii="Times New Roman" w:eastAsia="Courier New" w:hAnsi="Times New Roman" w:cs="Times New Roman"/>
          <w:color w:val="auto"/>
          <w:sz w:val="28"/>
          <w:szCs w:val="28"/>
        </w:rPr>
        <w:t xml:space="preserve"> thu</w:t>
      </w:r>
      <w:r w:rsidR="00A84D9E" w:rsidRPr="003B790A">
        <w:rPr>
          <w:rFonts w:ascii="Times New Roman" w:eastAsia="Courier New" w:hAnsi="Times New Roman" w:cs="Times New Roman"/>
          <w:color w:val="auto"/>
          <w:sz w:val="28"/>
          <w:szCs w:val="28"/>
        </w:rPr>
        <w:t>.</w:t>
      </w:r>
    </w:p>
    <w:p w14:paraId="105DFDA7" w14:textId="77777777" w:rsidR="001E7DBB" w:rsidRPr="003B790A" w:rsidRDefault="001E7DBB" w:rsidP="009E264D">
      <w:pPr>
        <w:spacing w:line="312" w:lineRule="auto"/>
        <w:ind w:firstLine="709"/>
        <w:contextualSpacing/>
        <w:jc w:val="both"/>
        <w:rPr>
          <w:rFonts w:ascii="Times New Roman" w:eastAsia="Courier New" w:hAnsi="Times New Roman" w:cs="Times New Roman"/>
          <w:color w:val="auto"/>
          <w:sz w:val="28"/>
          <w:szCs w:val="28"/>
        </w:rPr>
      </w:pPr>
    </w:p>
    <w:p w14:paraId="4CA41E4B" w14:textId="77777777" w:rsidR="007E5882" w:rsidRPr="003B790A" w:rsidRDefault="00A84D9E" w:rsidP="009E264D">
      <w:pPr>
        <w:spacing w:line="312" w:lineRule="auto"/>
        <w:ind w:firstLine="709"/>
        <w:contextualSpacing/>
        <w:jc w:val="both"/>
        <w:rPr>
          <w:rFonts w:ascii="Times New Roman" w:eastAsia="Courier New" w:hAnsi="Times New Roman" w:cs="Times New Roman"/>
          <w:i/>
          <w:color w:val="auto"/>
          <w:sz w:val="28"/>
          <w:szCs w:val="28"/>
        </w:rPr>
      </w:pPr>
      <w:r w:rsidRPr="003B790A">
        <w:rPr>
          <w:rFonts w:ascii="Times New Roman" w:eastAsia="Courier New" w:hAnsi="Times New Roman" w:cs="Times New Roman"/>
          <w:i/>
          <w:color w:val="auto"/>
          <w:sz w:val="28"/>
          <w:szCs w:val="28"/>
        </w:rPr>
        <w:t>Bể chứa nước thải</w:t>
      </w:r>
      <w:r w:rsidR="006048BD" w:rsidRPr="003B790A">
        <w:rPr>
          <w:rFonts w:ascii="Times New Roman" w:eastAsia="Courier New" w:hAnsi="Times New Roman" w:cs="Times New Roman"/>
          <w:i/>
          <w:color w:val="auto"/>
          <w:sz w:val="28"/>
          <w:szCs w:val="28"/>
        </w:rPr>
        <w:t xml:space="preserve"> sản xuất</w:t>
      </w:r>
      <w:r w:rsidRPr="003B790A">
        <w:rPr>
          <w:rFonts w:ascii="Times New Roman" w:eastAsia="Courier New" w:hAnsi="Times New Roman" w:cs="Times New Roman"/>
          <w:i/>
          <w:color w:val="auto"/>
          <w:sz w:val="28"/>
          <w:szCs w:val="28"/>
        </w:rPr>
        <w:t xml:space="preserve">: </w:t>
      </w:r>
    </w:p>
    <w:p w14:paraId="4F2B0BC5" w14:textId="23CC5066" w:rsidR="00A84D9E" w:rsidRPr="003B790A" w:rsidRDefault="00A84D9E" w:rsidP="009E264D">
      <w:pPr>
        <w:spacing w:line="312" w:lineRule="auto"/>
        <w:ind w:firstLine="709"/>
        <w:contextualSpacing/>
        <w:jc w:val="both"/>
        <w:rPr>
          <w:rFonts w:ascii="Times New Roman" w:eastAsia="Courier New" w:hAnsi="Times New Roman" w:cs="Times New Roman"/>
          <w:color w:val="auto"/>
          <w:sz w:val="28"/>
          <w:szCs w:val="28"/>
        </w:rPr>
      </w:pPr>
      <w:r w:rsidRPr="003B790A">
        <w:rPr>
          <w:rFonts w:ascii="Times New Roman" w:eastAsia="Courier New" w:hAnsi="Times New Roman" w:cs="Times New Roman"/>
          <w:color w:val="auto"/>
          <w:sz w:val="28"/>
          <w:szCs w:val="28"/>
        </w:rPr>
        <w:t xml:space="preserve">Nước thải sản xuất từ xưởng đúc của </w:t>
      </w:r>
      <w:r w:rsidR="001E7DBB" w:rsidRPr="003B790A">
        <w:rPr>
          <w:rFonts w:ascii="Times New Roman" w:eastAsia="Courier New" w:hAnsi="Times New Roman" w:cs="Times New Roman"/>
          <w:color w:val="auto"/>
          <w:sz w:val="28"/>
          <w:szCs w:val="28"/>
        </w:rPr>
        <w:t>Giai đoạn 1</w:t>
      </w:r>
      <w:r w:rsidRPr="003B790A">
        <w:rPr>
          <w:rFonts w:ascii="Times New Roman" w:eastAsia="Courier New" w:hAnsi="Times New Roman" w:cs="Times New Roman"/>
          <w:color w:val="auto"/>
          <w:sz w:val="28"/>
          <w:szCs w:val="28"/>
        </w:rPr>
        <w:t xml:space="preserve"> được bơm vào và được chứa ở bể này. Từ bể này, nước thải được bơm sang bể điều chỉnh pH số 1 bởi các bơm nước thải thô. Bể này cũng được sử dụng để chứa nước thải trong trường hợp hệ thống dừng để sửa chữa hay bảo dưỡng định kỳ.</w:t>
      </w:r>
    </w:p>
    <w:p w14:paraId="416F6D51" w14:textId="77777777" w:rsidR="00A84D9E" w:rsidRPr="003B790A" w:rsidRDefault="00A84D9E" w:rsidP="009E264D">
      <w:pPr>
        <w:spacing w:line="312" w:lineRule="auto"/>
        <w:ind w:firstLine="709"/>
        <w:contextualSpacing/>
        <w:jc w:val="both"/>
        <w:rPr>
          <w:rFonts w:ascii="Times New Roman" w:eastAsia="Courier New" w:hAnsi="Times New Roman" w:cs="Times New Roman"/>
          <w:i/>
          <w:color w:val="auto"/>
          <w:sz w:val="28"/>
          <w:szCs w:val="28"/>
        </w:rPr>
      </w:pPr>
      <w:r w:rsidRPr="003B790A">
        <w:rPr>
          <w:rFonts w:ascii="Times New Roman" w:eastAsia="Courier New" w:hAnsi="Times New Roman" w:cs="Times New Roman"/>
          <w:i/>
          <w:color w:val="auto"/>
          <w:sz w:val="28"/>
          <w:szCs w:val="28"/>
        </w:rPr>
        <w:t>Bể điều chỉnh pH số 1:</w:t>
      </w:r>
    </w:p>
    <w:p w14:paraId="6AC193B7" w14:textId="77777777" w:rsidR="00A84D9E" w:rsidRPr="003B790A" w:rsidRDefault="00A84D9E" w:rsidP="009E264D">
      <w:pPr>
        <w:spacing w:line="312" w:lineRule="auto"/>
        <w:ind w:firstLine="709"/>
        <w:contextualSpacing/>
        <w:jc w:val="both"/>
        <w:rPr>
          <w:rFonts w:ascii="Times New Roman" w:eastAsia="Courier New" w:hAnsi="Times New Roman" w:cs="Times New Roman"/>
          <w:color w:val="auto"/>
          <w:sz w:val="28"/>
          <w:szCs w:val="28"/>
        </w:rPr>
      </w:pPr>
      <w:r w:rsidRPr="003B790A">
        <w:rPr>
          <w:rFonts w:ascii="Times New Roman" w:eastAsia="Courier New" w:hAnsi="Times New Roman" w:cs="Times New Roman"/>
          <w:color w:val="auto"/>
          <w:sz w:val="28"/>
          <w:szCs w:val="28"/>
        </w:rPr>
        <w:t>Bể này được thiết kế để làm giảm pH trong nước (bằng H</w:t>
      </w:r>
      <w:r w:rsidRPr="003B790A">
        <w:rPr>
          <w:rFonts w:ascii="Times New Roman" w:eastAsia="Courier New" w:hAnsi="Times New Roman" w:cs="Times New Roman"/>
          <w:color w:val="auto"/>
          <w:sz w:val="28"/>
          <w:szCs w:val="28"/>
          <w:vertAlign w:val="subscript"/>
        </w:rPr>
        <w:t>2</w:t>
      </w:r>
      <w:r w:rsidRPr="003B790A">
        <w:rPr>
          <w:rFonts w:ascii="Times New Roman" w:eastAsia="Courier New" w:hAnsi="Times New Roman" w:cs="Times New Roman"/>
          <w:color w:val="auto"/>
          <w:sz w:val="28"/>
          <w:szCs w:val="28"/>
        </w:rPr>
        <w:t>SO</w:t>
      </w:r>
      <w:r w:rsidRPr="003B790A">
        <w:rPr>
          <w:rFonts w:ascii="Times New Roman" w:eastAsia="Courier New" w:hAnsi="Times New Roman" w:cs="Times New Roman"/>
          <w:color w:val="auto"/>
          <w:sz w:val="28"/>
          <w:szCs w:val="28"/>
          <w:vertAlign w:val="subscript"/>
        </w:rPr>
        <w:t>4</w:t>
      </w:r>
      <w:r w:rsidRPr="003B790A">
        <w:rPr>
          <w:rFonts w:ascii="Times New Roman" w:eastAsia="Courier New" w:hAnsi="Times New Roman" w:cs="Times New Roman"/>
          <w:color w:val="auto"/>
          <w:sz w:val="28"/>
          <w:szCs w:val="28"/>
        </w:rPr>
        <w:t>) đến giá trị thích hợp của phản ứng trong bể</w:t>
      </w:r>
      <w:r w:rsidR="006048BD" w:rsidRPr="003B790A">
        <w:rPr>
          <w:rFonts w:ascii="Times New Roman" w:eastAsia="Courier New" w:hAnsi="Times New Roman" w:cs="Times New Roman"/>
          <w:color w:val="auto"/>
          <w:sz w:val="28"/>
          <w:szCs w:val="28"/>
        </w:rPr>
        <w:t xml:space="preserve"> phản ứng</w:t>
      </w:r>
      <w:r w:rsidRPr="003B790A">
        <w:rPr>
          <w:rFonts w:ascii="Times New Roman" w:eastAsia="Courier New" w:hAnsi="Times New Roman" w:cs="Times New Roman"/>
          <w:color w:val="auto"/>
          <w:sz w:val="28"/>
          <w:szCs w:val="28"/>
        </w:rPr>
        <w:t>.</w:t>
      </w:r>
    </w:p>
    <w:p w14:paraId="1F4CC4C6" w14:textId="77777777" w:rsidR="00A84D9E" w:rsidRPr="003B790A" w:rsidRDefault="00A84D9E" w:rsidP="009E264D">
      <w:pPr>
        <w:spacing w:line="312" w:lineRule="auto"/>
        <w:ind w:firstLine="709"/>
        <w:contextualSpacing/>
        <w:jc w:val="both"/>
        <w:rPr>
          <w:rFonts w:ascii="Times New Roman" w:eastAsia="Courier New" w:hAnsi="Times New Roman" w:cs="Times New Roman"/>
          <w:i/>
          <w:color w:val="auto"/>
          <w:sz w:val="28"/>
          <w:szCs w:val="28"/>
        </w:rPr>
      </w:pPr>
      <w:r w:rsidRPr="003B790A">
        <w:rPr>
          <w:rFonts w:ascii="Times New Roman" w:eastAsia="Courier New" w:hAnsi="Times New Roman" w:cs="Times New Roman"/>
          <w:i/>
          <w:color w:val="auto"/>
          <w:sz w:val="28"/>
          <w:szCs w:val="28"/>
        </w:rPr>
        <w:t>Bể phản ứng:</w:t>
      </w:r>
    </w:p>
    <w:p w14:paraId="5F25ABFB" w14:textId="77777777" w:rsidR="00A84D9E" w:rsidRPr="003B790A" w:rsidRDefault="00A84D9E" w:rsidP="009E264D">
      <w:pPr>
        <w:spacing w:line="312" w:lineRule="auto"/>
        <w:ind w:firstLine="709"/>
        <w:contextualSpacing/>
        <w:jc w:val="both"/>
        <w:rPr>
          <w:rFonts w:ascii="Times New Roman" w:eastAsia="Courier New" w:hAnsi="Times New Roman" w:cs="Times New Roman"/>
          <w:color w:val="auto"/>
          <w:sz w:val="28"/>
          <w:szCs w:val="28"/>
        </w:rPr>
      </w:pPr>
      <w:r w:rsidRPr="003B790A">
        <w:rPr>
          <w:rFonts w:ascii="Times New Roman" w:eastAsia="Courier New" w:hAnsi="Times New Roman" w:cs="Times New Roman"/>
          <w:color w:val="auto"/>
          <w:sz w:val="28"/>
          <w:szCs w:val="28"/>
        </w:rPr>
        <w:t>Tại bể này, chất thải có trong nước sẽ phản ứng kết hợp với FeSO</w:t>
      </w:r>
      <w:r w:rsidRPr="003B790A">
        <w:rPr>
          <w:rFonts w:ascii="Times New Roman" w:eastAsia="Courier New" w:hAnsi="Times New Roman" w:cs="Times New Roman"/>
          <w:color w:val="auto"/>
          <w:sz w:val="28"/>
          <w:szCs w:val="28"/>
          <w:vertAlign w:val="subscript"/>
        </w:rPr>
        <w:t>4</w:t>
      </w:r>
      <w:r w:rsidRPr="003B790A">
        <w:rPr>
          <w:rFonts w:ascii="Times New Roman" w:eastAsia="Courier New" w:hAnsi="Times New Roman" w:cs="Times New Roman"/>
          <w:color w:val="auto"/>
          <w:sz w:val="28"/>
          <w:szCs w:val="28"/>
        </w:rPr>
        <w:t xml:space="preserve"> tạo thành các hạt kết tủa có trong nước. H</w:t>
      </w:r>
      <w:r w:rsidRPr="003B790A">
        <w:rPr>
          <w:rFonts w:ascii="Times New Roman" w:eastAsia="Courier New" w:hAnsi="Times New Roman" w:cs="Times New Roman"/>
          <w:color w:val="auto"/>
          <w:sz w:val="28"/>
          <w:szCs w:val="28"/>
          <w:vertAlign w:val="subscript"/>
        </w:rPr>
        <w:t>2</w:t>
      </w:r>
      <w:r w:rsidRPr="003B790A">
        <w:rPr>
          <w:rFonts w:ascii="Times New Roman" w:eastAsia="Courier New" w:hAnsi="Times New Roman" w:cs="Times New Roman"/>
          <w:color w:val="auto"/>
          <w:sz w:val="28"/>
          <w:szCs w:val="28"/>
        </w:rPr>
        <w:t>O</w:t>
      </w:r>
      <w:r w:rsidRPr="003B790A">
        <w:rPr>
          <w:rFonts w:ascii="Times New Roman" w:eastAsia="Courier New" w:hAnsi="Times New Roman" w:cs="Times New Roman"/>
          <w:color w:val="auto"/>
          <w:sz w:val="28"/>
          <w:szCs w:val="28"/>
          <w:vertAlign w:val="subscript"/>
        </w:rPr>
        <w:t>2</w:t>
      </w:r>
      <w:r w:rsidRPr="003B790A">
        <w:rPr>
          <w:rFonts w:ascii="Times New Roman" w:eastAsia="Courier New" w:hAnsi="Times New Roman" w:cs="Times New Roman"/>
          <w:color w:val="auto"/>
          <w:sz w:val="28"/>
          <w:szCs w:val="28"/>
        </w:rPr>
        <w:t xml:space="preserve"> được châm vào liên tục để làm tăng hiệu quả của các phản ứng.</w:t>
      </w:r>
    </w:p>
    <w:p w14:paraId="4343A409" w14:textId="77777777" w:rsidR="00A84D9E" w:rsidRPr="003B790A" w:rsidRDefault="00A84D9E" w:rsidP="009E264D">
      <w:pPr>
        <w:spacing w:line="312" w:lineRule="auto"/>
        <w:ind w:firstLine="709"/>
        <w:contextualSpacing/>
        <w:jc w:val="both"/>
        <w:rPr>
          <w:rFonts w:ascii="Times New Roman" w:eastAsia="Courier New" w:hAnsi="Times New Roman" w:cs="Times New Roman"/>
          <w:i/>
          <w:color w:val="auto"/>
          <w:sz w:val="28"/>
          <w:szCs w:val="28"/>
        </w:rPr>
      </w:pPr>
      <w:r w:rsidRPr="003B790A">
        <w:rPr>
          <w:rFonts w:ascii="Times New Roman" w:eastAsia="Courier New" w:hAnsi="Times New Roman" w:cs="Times New Roman"/>
          <w:i/>
          <w:color w:val="auto"/>
          <w:sz w:val="28"/>
          <w:szCs w:val="28"/>
        </w:rPr>
        <w:t xml:space="preserve">Bể </w:t>
      </w:r>
      <w:r w:rsidR="006048BD" w:rsidRPr="003B790A">
        <w:rPr>
          <w:rFonts w:ascii="Times New Roman" w:eastAsia="Courier New" w:hAnsi="Times New Roman" w:cs="Times New Roman"/>
          <w:i/>
          <w:color w:val="auto"/>
          <w:sz w:val="28"/>
          <w:szCs w:val="28"/>
        </w:rPr>
        <w:t xml:space="preserve">điều chỉnh </w:t>
      </w:r>
      <w:r w:rsidRPr="003B790A">
        <w:rPr>
          <w:rFonts w:ascii="Times New Roman" w:eastAsia="Courier New" w:hAnsi="Times New Roman" w:cs="Times New Roman"/>
          <w:i/>
          <w:color w:val="auto"/>
          <w:sz w:val="28"/>
          <w:szCs w:val="28"/>
        </w:rPr>
        <w:t>pH:</w:t>
      </w:r>
    </w:p>
    <w:p w14:paraId="14F8BDAC" w14:textId="77777777" w:rsidR="00A84D9E" w:rsidRPr="003B790A" w:rsidRDefault="00A84D9E" w:rsidP="009E264D">
      <w:pPr>
        <w:spacing w:line="312" w:lineRule="auto"/>
        <w:ind w:firstLine="709"/>
        <w:contextualSpacing/>
        <w:jc w:val="both"/>
        <w:rPr>
          <w:rFonts w:ascii="Times New Roman" w:eastAsia="Courier New" w:hAnsi="Times New Roman" w:cs="Times New Roman"/>
          <w:color w:val="auto"/>
          <w:sz w:val="28"/>
          <w:szCs w:val="28"/>
        </w:rPr>
      </w:pPr>
      <w:r w:rsidRPr="003B790A">
        <w:rPr>
          <w:rFonts w:ascii="Times New Roman" w:eastAsia="Courier New" w:hAnsi="Times New Roman" w:cs="Times New Roman"/>
          <w:color w:val="auto"/>
          <w:sz w:val="28"/>
          <w:szCs w:val="28"/>
        </w:rPr>
        <w:t>Bể này được thiết kế để điều chỉnh pH trong nước thải đến giá trị thuận lợi cho việc tạo</w:t>
      </w:r>
      <w:r w:rsidR="006048BD" w:rsidRPr="003B790A">
        <w:rPr>
          <w:rFonts w:ascii="Times New Roman" w:eastAsia="Courier New" w:hAnsi="Times New Roman" w:cs="Times New Roman"/>
          <w:color w:val="auto"/>
          <w:sz w:val="28"/>
          <w:szCs w:val="28"/>
        </w:rPr>
        <w:t xml:space="preserve"> bông</w:t>
      </w:r>
      <w:r w:rsidRPr="003B790A">
        <w:rPr>
          <w:rFonts w:ascii="Times New Roman" w:eastAsia="Courier New" w:hAnsi="Times New Roman" w:cs="Times New Roman"/>
          <w:color w:val="auto"/>
          <w:sz w:val="28"/>
          <w:szCs w:val="28"/>
        </w:rPr>
        <w:t>.</w:t>
      </w:r>
    </w:p>
    <w:p w14:paraId="25911F24" w14:textId="77777777" w:rsidR="00A84D9E" w:rsidRPr="003B790A" w:rsidRDefault="00A84D9E" w:rsidP="009E264D">
      <w:pPr>
        <w:spacing w:line="312" w:lineRule="auto"/>
        <w:ind w:firstLine="709"/>
        <w:contextualSpacing/>
        <w:jc w:val="both"/>
        <w:rPr>
          <w:rFonts w:ascii="Times New Roman" w:eastAsia="Courier New" w:hAnsi="Times New Roman" w:cs="Times New Roman"/>
          <w:i/>
          <w:color w:val="auto"/>
          <w:sz w:val="28"/>
          <w:szCs w:val="28"/>
        </w:rPr>
      </w:pPr>
      <w:r w:rsidRPr="003B790A">
        <w:rPr>
          <w:rFonts w:ascii="Times New Roman" w:eastAsia="Courier New" w:hAnsi="Times New Roman" w:cs="Times New Roman"/>
          <w:i/>
          <w:color w:val="auto"/>
          <w:sz w:val="28"/>
          <w:szCs w:val="28"/>
        </w:rPr>
        <w:t>Bể</w:t>
      </w:r>
      <w:r w:rsidR="006048BD" w:rsidRPr="003B790A">
        <w:rPr>
          <w:rFonts w:ascii="Times New Roman" w:eastAsia="Courier New" w:hAnsi="Times New Roman" w:cs="Times New Roman"/>
          <w:i/>
          <w:color w:val="auto"/>
          <w:sz w:val="28"/>
          <w:szCs w:val="28"/>
        </w:rPr>
        <w:t xml:space="preserve"> tạo bông</w:t>
      </w:r>
      <w:r w:rsidRPr="003B790A">
        <w:rPr>
          <w:rFonts w:ascii="Times New Roman" w:eastAsia="Courier New" w:hAnsi="Times New Roman" w:cs="Times New Roman"/>
          <w:i/>
          <w:color w:val="auto"/>
          <w:sz w:val="28"/>
          <w:szCs w:val="28"/>
        </w:rPr>
        <w:t>:</w:t>
      </w:r>
    </w:p>
    <w:p w14:paraId="4B646FA2" w14:textId="77777777" w:rsidR="00A84D9E" w:rsidRPr="003B790A" w:rsidRDefault="00A84D9E" w:rsidP="009E264D">
      <w:pPr>
        <w:spacing w:line="312" w:lineRule="auto"/>
        <w:ind w:firstLine="709"/>
        <w:contextualSpacing/>
        <w:jc w:val="both"/>
        <w:rPr>
          <w:rFonts w:ascii="Times New Roman" w:eastAsia="Courier New" w:hAnsi="Times New Roman" w:cs="Times New Roman"/>
          <w:color w:val="auto"/>
          <w:sz w:val="28"/>
          <w:szCs w:val="28"/>
        </w:rPr>
      </w:pPr>
      <w:r w:rsidRPr="003B790A">
        <w:rPr>
          <w:rFonts w:ascii="Times New Roman" w:eastAsia="Courier New" w:hAnsi="Times New Roman" w:cs="Times New Roman"/>
          <w:color w:val="auto"/>
          <w:sz w:val="28"/>
          <w:szCs w:val="28"/>
        </w:rPr>
        <w:t>Trong bể này, các hạt keo tụ có trong nước sẽ kết hợp với nhau để tạo nên các hạt có kích thước to hơn, để có thể dễ dàng lắng bởi trọng lực. Hợp chấ</w:t>
      </w:r>
      <w:r w:rsidR="00AF34AC" w:rsidRPr="003B790A">
        <w:rPr>
          <w:rFonts w:ascii="Times New Roman" w:eastAsia="Courier New" w:hAnsi="Times New Roman" w:cs="Times New Roman"/>
          <w:color w:val="auto"/>
          <w:sz w:val="28"/>
          <w:szCs w:val="28"/>
        </w:rPr>
        <w:t>t P</w:t>
      </w:r>
      <w:r w:rsidRPr="003B790A">
        <w:rPr>
          <w:rFonts w:ascii="Times New Roman" w:eastAsia="Courier New" w:hAnsi="Times New Roman" w:cs="Times New Roman"/>
          <w:color w:val="auto"/>
          <w:sz w:val="28"/>
          <w:szCs w:val="28"/>
        </w:rPr>
        <w:t>olymer được châm vào bể nhằm làm tăng hiệu quả kết hợp giữa các hạt có trong nước.</w:t>
      </w:r>
    </w:p>
    <w:p w14:paraId="671B8599" w14:textId="77777777" w:rsidR="00A84D9E" w:rsidRPr="003B790A" w:rsidRDefault="00A84D9E" w:rsidP="009E264D">
      <w:pPr>
        <w:spacing w:line="312" w:lineRule="auto"/>
        <w:ind w:firstLine="709"/>
        <w:contextualSpacing/>
        <w:jc w:val="both"/>
        <w:rPr>
          <w:rFonts w:ascii="Times New Roman" w:eastAsia="Courier New" w:hAnsi="Times New Roman" w:cs="Times New Roman"/>
          <w:i/>
          <w:color w:val="auto"/>
          <w:sz w:val="28"/>
          <w:szCs w:val="28"/>
        </w:rPr>
      </w:pPr>
      <w:r w:rsidRPr="003B790A">
        <w:rPr>
          <w:rFonts w:ascii="Times New Roman" w:eastAsia="Courier New" w:hAnsi="Times New Roman" w:cs="Times New Roman"/>
          <w:i/>
          <w:color w:val="auto"/>
          <w:sz w:val="28"/>
          <w:szCs w:val="28"/>
        </w:rPr>
        <w:t>Bể lắng:</w:t>
      </w:r>
    </w:p>
    <w:p w14:paraId="25E12011" w14:textId="77777777" w:rsidR="00A84D9E" w:rsidRPr="003B790A" w:rsidRDefault="00DE72A9" w:rsidP="009E264D">
      <w:pPr>
        <w:spacing w:line="312" w:lineRule="auto"/>
        <w:ind w:firstLine="709"/>
        <w:contextualSpacing/>
        <w:jc w:val="both"/>
        <w:rPr>
          <w:rFonts w:ascii="Times New Roman" w:eastAsia="Courier New" w:hAnsi="Times New Roman" w:cs="Times New Roman"/>
          <w:color w:val="auto"/>
          <w:sz w:val="28"/>
          <w:szCs w:val="28"/>
        </w:rPr>
      </w:pPr>
      <w:r w:rsidRPr="003B790A">
        <w:rPr>
          <w:rFonts w:ascii="Times New Roman" w:eastAsia="Courier New" w:hAnsi="Times New Roman" w:cs="Times New Roman"/>
          <w:color w:val="auto"/>
          <w:sz w:val="28"/>
          <w:szCs w:val="28"/>
        </w:rPr>
        <w:t>Hỗn hợp nước sau khi qua bể</w:t>
      </w:r>
      <w:r w:rsidR="006048BD" w:rsidRPr="003B790A">
        <w:rPr>
          <w:rFonts w:ascii="Times New Roman" w:eastAsia="Courier New" w:hAnsi="Times New Roman" w:cs="Times New Roman"/>
          <w:color w:val="auto"/>
          <w:sz w:val="28"/>
          <w:szCs w:val="28"/>
        </w:rPr>
        <w:t xml:space="preserve"> tạo bông</w:t>
      </w:r>
      <w:r w:rsidRPr="003B790A">
        <w:rPr>
          <w:rFonts w:ascii="Times New Roman" w:eastAsia="Courier New" w:hAnsi="Times New Roman" w:cs="Times New Roman"/>
          <w:color w:val="auto"/>
          <w:sz w:val="28"/>
          <w:szCs w:val="28"/>
        </w:rPr>
        <w:t>, nước chảy vào bể này, trong bể này diễn ra quá trình lắng, phần nước trong sẽ chảy tràn vào bể điều chỉnh pH số 2, phẩn bùn lắng xuống đượ</w:t>
      </w:r>
      <w:r w:rsidR="006048BD" w:rsidRPr="003B790A">
        <w:rPr>
          <w:rFonts w:ascii="Times New Roman" w:eastAsia="Courier New" w:hAnsi="Times New Roman" w:cs="Times New Roman"/>
          <w:color w:val="auto"/>
          <w:sz w:val="28"/>
          <w:szCs w:val="28"/>
        </w:rPr>
        <w:t>c</w:t>
      </w:r>
      <w:r w:rsidRPr="003B790A">
        <w:rPr>
          <w:rFonts w:ascii="Times New Roman" w:eastAsia="Courier New" w:hAnsi="Times New Roman" w:cs="Times New Roman"/>
          <w:color w:val="auto"/>
          <w:sz w:val="28"/>
          <w:szCs w:val="28"/>
        </w:rPr>
        <w:t xml:space="preserve"> chuyển về bể chứa bùn bằng cách mở van tự động (điều chỉnh bằng khí)</w:t>
      </w:r>
      <w:r w:rsidR="00AF34AC" w:rsidRPr="003B790A">
        <w:rPr>
          <w:rFonts w:ascii="Times New Roman" w:eastAsia="Courier New" w:hAnsi="Times New Roman" w:cs="Times New Roman"/>
          <w:color w:val="auto"/>
          <w:sz w:val="28"/>
          <w:szCs w:val="28"/>
        </w:rPr>
        <w:t>.</w:t>
      </w:r>
    </w:p>
    <w:p w14:paraId="4897EBB7" w14:textId="77777777" w:rsidR="008A075B" w:rsidRPr="003B790A" w:rsidRDefault="008A075B" w:rsidP="008A075B">
      <w:pPr>
        <w:spacing w:line="312" w:lineRule="auto"/>
        <w:ind w:firstLine="709"/>
        <w:contextualSpacing/>
        <w:jc w:val="both"/>
        <w:rPr>
          <w:rFonts w:ascii="Times New Roman" w:eastAsia="Courier New" w:hAnsi="Times New Roman" w:cs="Times New Roman"/>
          <w:i/>
          <w:color w:val="auto"/>
          <w:sz w:val="28"/>
          <w:szCs w:val="28"/>
        </w:rPr>
      </w:pPr>
      <w:r w:rsidRPr="003B790A">
        <w:rPr>
          <w:rFonts w:ascii="Times New Roman" w:eastAsia="Courier New" w:hAnsi="Times New Roman" w:cs="Times New Roman"/>
          <w:i/>
          <w:color w:val="auto"/>
          <w:sz w:val="28"/>
          <w:szCs w:val="28"/>
        </w:rPr>
        <w:t>Bể điều chỉnh pH số 2:</w:t>
      </w:r>
    </w:p>
    <w:p w14:paraId="073AA686" w14:textId="77777777" w:rsidR="008A075B" w:rsidRPr="003B790A" w:rsidRDefault="008A075B" w:rsidP="008A075B">
      <w:pPr>
        <w:spacing w:line="312" w:lineRule="auto"/>
        <w:ind w:firstLine="709"/>
        <w:contextualSpacing/>
        <w:jc w:val="both"/>
        <w:rPr>
          <w:rFonts w:ascii="Times New Roman" w:eastAsia="Courier New" w:hAnsi="Times New Roman" w:cs="Times New Roman"/>
          <w:color w:val="auto"/>
          <w:sz w:val="28"/>
          <w:szCs w:val="28"/>
        </w:rPr>
      </w:pPr>
      <w:r w:rsidRPr="003B790A">
        <w:rPr>
          <w:rFonts w:ascii="Times New Roman" w:eastAsia="Courier New" w:hAnsi="Times New Roman" w:cs="Times New Roman"/>
          <w:color w:val="auto"/>
          <w:sz w:val="28"/>
          <w:szCs w:val="28"/>
        </w:rPr>
        <w:t>Bể này được thiết kế để làm giảm pH trong thải alkaline và nước thải từ bể lằng (bằng H</w:t>
      </w:r>
      <w:r w:rsidRPr="003B790A">
        <w:rPr>
          <w:rFonts w:ascii="Times New Roman" w:eastAsia="Courier New" w:hAnsi="Times New Roman" w:cs="Times New Roman"/>
          <w:color w:val="auto"/>
          <w:sz w:val="28"/>
          <w:szCs w:val="28"/>
          <w:vertAlign w:val="subscript"/>
        </w:rPr>
        <w:t>2</w:t>
      </w:r>
      <w:r w:rsidRPr="003B790A">
        <w:rPr>
          <w:rFonts w:ascii="Times New Roman" w:eastAsia="Courier New" w:hAnsi="Times New Roman" w:cs="Times New Roman"/>
          <w:color w:val="auto"/>
          <w:sz w:val="28"/>
          <w:szCs w:val="28"/>
        </w:rPr>
        <w:t>SO</w:t>
      </w:r>
      <w:r w:rsidRPr="003B790A">
        <w:rPr>
          <w:rFonts w:ascii="Times New Roman" w:eastAsia="Courier New" w:hAnsi="Times New Roman" w:cs="Times New Roman"/>
          <w:color w:val="auto"/>
          <w:sz w:val="28"/>
          <w:szCs w:val="28"/>
          <w:vertAlign w:val="subscript"/>
        </w:rPr>
        <w:t>4</w:t>
      </w:r>
      <w:r w:rsidRPr="003B790A">
        <w:rPr>
          <w:rFonts w:ascii="Times New Roman" w:eastAsia="Courier New" w:hAnsi="Times New Roman" w:cs="Times New Roman"/>
          <w:color w:val="auto"/>
          <w:sz w:val="28"/>
          <w:szCs w:val="28"/>
        </w:rPr>
        <w:t>) đến giá trị thích hợp cho các vi sinh vật sinh sống.</w:t>
      </w:r>
    </w:p>
    <w:p w14:paraId="70130A64" w14:textId="77777777" w:rsidR="008A075B" w:rsidRPr="003B790A" w:rsidRDefault="008A075B" w:rsidP="008A075B">
      <w:pPr>
        <w:spacing w:line="312" w:lineRule="auto"/>
        <w:ind w:firstLine="709"/>
        <w:contextualSpacing/>
        <w:jc w:val="both"/>
        <w:rPr>
          <w:rFonts w:ascii="Times New Roman" w:eastAsia="Courier New" w:hAnsi="Times New Roman" w:cs="Times New Roman"/>
          <w:i/>
          <w:color w:val="auto"/>
          <w:sz w:val="28"/>
          <w:szCs w:val="28"/>
        </w:rPr>
      </w:pPr>
      <w:r w:rsidRPr="003B790A">
        <w:rPr>
          <w:rFonts w:ascii="Times New Roman" w:eastAsia="Courier New" w:hAnsi="Times New Roman" w:cs="Times New Roman"/>
          <w:i/>
          <w:color w:val="auto"/>
          <w:sz w:val="28"/>
          <w:szCs w:val="28"/>
        </w:rPr>
        <w:t>Bể sục khí:</w:t>
      </w:r>
    </w:p>
    <w:p w14:paraId="25828282" w14:textId="77777777" w:rsidR="008A075B" w:rsidRPr="003B790A" w:rsidRDefault="008A075B" w:rsidP="008A075B">
      <w:pPr>
        <w:spacing w:line="312" w:lineRule="auto"/>
        <w:ind w:firstLine="709"/>
        <w:contextualSpacing/>
        <w:jc w:val="both"/>
        <w:rPr>
          <w:rFonts w:ascii="Times New Roman" w:eastAsia="Courier New" w:hAnsi="Times New Roman" w:cs="Times New Roman"/>
          <w:color w:val="auto"/>
          <w:sz w:val="28"/>
          <w:szCs w:val="28"/>
        </w:rPr>
      </w:pPr>
      <w:r w:rsidRPr="003B790A">
        <w:rPr>
          <w:rFonts w:ascii="Times New Roman" w:eastAsia="Courier New" w:hAnsi="Times New Roman" w:cs="Times New Roman"/>
          <w:color w:val="auto"/>
          <w:sz w:val="28"/>
          <w:szCs w:val="28"/>
        </w:rPr>
        <w:t>Tại bể này, nước thải tiếp tục được xử lý bằng vi sinh nhằm làm giảm tối đa chất ô nhiễm trước khi nước được chảy tràn qua HTXL sinh học. Các giá thể sinh học (dạng t</w:t>
      </w:r>
      <w:r w:rsidR="006A057C" w:rsidRPr="003B790A">
        <w:rPr>
          <w:rFonts w:ascii="Times New Roman" w:eastAsia="Courier New" w:hAnsi="Times New Roman" w:cs="Times New Roman"/>
          <w:color w:val="auto"/>
          <w:sz w:val="28"/>
          <w:szCs w:val="28"/>
        </w:rPr>
        <w:t>ấ</w:t>
      </w:r>
      <w:r w:rsidRPr="003B790A">
        <w:rPr>
          <w:rFonts w:ascii="Times New Roman" w:eastAsia="Courier New" w:hAnsi="Times New Roman" w:cs="Times New Roman"/>
          <w:color w:val="auto"/>
          <w:sz w:val="28"/>
          <w:szCs w:val="28"/>
        </w:rPr>
        <w:t>m) được thêm vào nhằm tạo môi trường sinh trưởng cho các vi sinh vật.</w:t>
      </w:r>
    </w:p>
    <w:p w14:paraId="1AD58986" w14:textId="77777777" w:rsidR="008A075B" w:rsidRPr="003B790A" w:rsidRDefault="008A075B" w:rsidP="008A075B">
      <w:pPr>
        <w:spacing w:line="312" w:lineRule="auto"/>
        <w:ind w:firstLine="709"/>
        <w:contextualSpacing/>
        <w:jc w:val="both"/>
        <w:rPr>
          <w:rFonts w:ascii="Times New Roman" w:eastAsia="Courier New" w:hAnsi="Times New Roman" w:cs="Times New Roman"/>
          <w:i/>
          <w:color w:val="auto"/>
          <w:sz w:val="28"/>
          <w:szCs w:val="28"/>
        </w:rPr>
      </w:pPr>
      <w:r w:rsidRPr="003B790A">
        <w:rPr>
          <w:rFonts w:ascii="Times New Roman" w:eastAsia="Courier New" w:hAnsi="Times New Roman" w:cs="Times New Roman"/>
          <w:i/>
          <w:color w:val="auto"/>
          <w:sz w:val="28"/>
          <w:szCs w:val="28"/>
        </w:rPr>
        <w:t>Bể chứa bùn:</w:t>
      </w:r>
    </w:p>
    <w:p w14:paraId="0D099A6C" w14:textId="77777777" w:rsidR="008A075B" w:rsidRPr="003B790A" w:rsidRDefault="008A075B" w:rsidP="008A075B">
      <w:pPr>
        <w:spacing w:line="312" w:lineRule="auto"/>
        <w:ind w:firstLine="709"/>
        <w:contextualSpacing/>
        <w:jc w:val="both"/>
        <w:rPr>
          <w:rFonts w:ascii="Times New Roman" w:eastAsia="Courier New" w:hAnsi="Times New Roman" w:cs="Times New Roman"/>
          <w:color w:val="auto"/>
          <w:sz w:val="28"/>
          <w:szCs w:val="28"/>
        </w:rPr>
      </w:pPr>
      <w:r w:rsidRPr="003B790A">
        <w:rPr>
          <w:rFonts w:ascii="Times New Roman" w:eastAsia="Courier New" w:hAnsi="Times New Roman" w:cs="Times New Roman"/>
          <w:color w:val="auto"/>
          <w:sz w:val="28"/>
          <w:szCs w:val="28"/>
        </w:rPr>
        <w:t xml:space="preserve">Bùn từ bể lắng được dẫn về </w:t>
      </w:r>
      <w:r w:rsidR="009423FC" w:rsidRPr="003B790A">
        <w:rPr>
          <w:rFonts w:ascii="Times New Roman" w:eastAsia="Courier New" w:hAnsi="Times New Roman" w:cs="Times New Roman"/>
          <w:color w:val="auto"/>
          <w:sz w:val="28"/>
          <w:szCs w:val="28"/>
        </w:rPr>
        <w:t>chứa bùn</w:t>
      </w:r>
      <w:r w:rsidRPr="003B790A">
        <w:rPr>
          <w:rFonts w:ascii="Times New Roman" w:eastAsia="Courier New" w:hAnsi="Times New Roman" w:cs="Times New Roman"/>
          <w:color w:val="auto"/>
          <w:sz w:val="28"/>
          <w:szCs w:val="28"/>
        </w:rPr>
        <w:t xml:space="preserve">. </w:t>
      </w:r>
      <w:r w:rsidR="009423FC" w:rsidRPr="003B790A">
        <w:rPr>
          <w:rFonts w:ascii="Times New Roman" w:eastAsia="Courier New" w:hAnsi="Times New Roman" w:cs="Times New Roman"/>
          <w:color w:val="auto"/>
          <w:sz w:val="28"/>
          <w:szCs w:val="28"/>
        </w:rPr>
        <w:t xml:space="preserve">Sau đó sẽ </w:t>
      </w:r>
      <w:r w:rsidRPr="003B790A">
        <w:rPr>
          <w:rFonts w:ascii="Times New Roman" w:eastAsia="Courier New" w:hAnsi="Times New Roman" w:cs="Times New Roman"/>
          <w:color w:val="auto"/>
          <w:sz w:val="28"/>
          <w:szCs w:val="28"/>
        </w:rPr>
        <w:t xml:space="preserve">được bơm vào Máy ép bùn. Khi vận hành hệ thống, cần cẩn thận với bể </w:t>
      </w:r>
      <w:r w:rsidR="009423FC" w:rsidRPr="003B790A">
        <w:rPr>
          <w:rFonts w:ascii="Times New Roman" w:eastAsia="Courier New" w:hAnsi="Times New Roman" w:cs="Times New Roman"/>
          <w:color w:val="auto"/>
          <w:sz w:val="28"/>
          <w:szCs w:val="28"/>
        </w:rPr>
        <w:t xml:space="preserve">chứa bùn </w:t>
      </w:r>
      <w:r w:rsidRPr="003B790A">
        <w:rPr>
          <w:rFonts w:ascii="Times New Roman" w:eastAsia="Courier New" w:hAnsi="Times New Roman" w:cs="Times New Roman"/>
          <w:color w:val="auto"/>
          <w:sz w:val="28"/>
          <w:szCs w:val="28"/>
        </w:rPr>
        <w:t xml:space="preserve">vì bùn chứa trong bể này trong thời gian dài có thể sinh ra khí </w:t>
      </w:r>
      <w:r w:rsidR="009423FC" w:rsidRPr="003B790A">
        <w:rPr>
          <w:rFonts w:ascii="Times New Roman" w:eastAsia="Courier New" w:hAnsi="Times New Roman" w:cs="Times New Roman"/>
          <w:color w:val="auto"/>
          <w:sz w:val="28"/>
          <w:szCs w:val="28"/>
        </w:rPr>
        <w:t>M</w:t>
      </w:r>
      <w:r w:rsidRPr="003B790A">
        <w:rPr>
          <w:rFonts w:ascii="Times New Roman" w:eastAsia="Courier New" w:hAnsi="Times New Roman" w:cs="Times New Roman"/>
          <w:color w:val="auto"/>
          <w:sz w:val="28"/>
          <w:szCs w:val="28"/>
        </w:rPr>
        <w:t>etan gây cháy nổ hoặc cho sốc cho con người.</w:t>
      </w:r>
    </w:p>
    <w:p w14:paraId="4475D250" w14:textId="77777777" w:rsidR="008A075B" w:rsidRPr="003B790A" w:rsidRDefault="009423FC" w:rsidP="008A075B">
      <w:pPr>
        <w:spacing w:line="312" w:lineRule="auto"/>
        <w:ind w:firstLine="709"/>
        <w:contextualSpacing/>
        <w:jc w:val="both"/>
        <w:rPr>
          <w:rFonts w:ascii="Times New Roman" w:eastAsia="Courier New" w:hAnsi="Times New Roman" w:cs="Times New Roman"/>
          <w:i/>
          <w:color w:val="auto"/>
          <w:sz w:val="28"/>
          <w:szCs w:val="28"/>
        </w:rPr>
      </w:pPr>
      <w:r w:rsidRPr="003B790A">
        <w:rPr>
          <w:rFonts w:ascii="Times New Roman" w:eastAsia="Courier New" w:hAnsi="Times New Roman" w:cs="Times New Roman"/>
          <w:i/>
          <w:color w:val="auto"/>
          <w:sz w:val="28"/>
          <w:szCs w:val="28"/>
        </w:rPr>
        <w:t xml:space="preserve">Máy ép </w:t>
      </w:r>
      <w:r w:rsidR="008A075B" w:rsidRPr="003B790A">
        <w:rPr>
          <w:rFonts w:ascii="Times New Roman" w:eastAsia="Courier New" w:hAnsi="Times New Roman" w:cs="Times New Roman"/>
          <w:i/>
          <w:color w:val="auto"/>
          <w:sz w:val="28"/>
          <w:szCs w:val="28"/>
        </w:rPr>
        <w:t>bùn:</w:t>
      </w:r>
    </w:p>
    <w:p w14:paraId="77121FED" w14:textId="78F58E9D" w:rsidR="008A075B" w:rsidRPr="003B790A" w:rsidRDefault="008A075B" w:rsidP="008A075B">
      <w:pPr>
        <w:spacing w:line="312" w:lineRule="auto"/>
        <w:ind w:firstLine="709"/>
        <w:contextualSpacing/>
        <w:jc w:val="both"/>
        <w:rPr>
          <w:rFonts w:ascii="Times New Roman" w:eastAsia="Courier New" w:hAnsi="Times New Roman" w:cs="Times New Roman"/>
          <w:color w:val="auto"/>
          <w:sz w:val="28"/>
          <w:szCs w:val="28"/>
        </w:rPr>
      </w:pPr>
      <w:r w:rsidRPr="003B790A">
        <w:rPr>
          <w:rFonts w:ascii="Times New Roman" w:eastAsia="Courier New" w:hAnsi="Times New Roman" w:cs="Times New Roman"/>
          <w:color w:val="auto"/>
          <w:sz w:val="28"/>
          <w:szCs w:val="28"/>
        </w:rPr>
        <w:t>Máy ép bùn được thiết kế để làm khô bùn thải ra trước khi được vận chuyển đi xử lý bởi đơn vị có chức năng</w:t>
      </w:r>
      <w:r w:rsidR="005229FD" w:rsidRPr="003B790A">
        <w:rPr>
          <w:rFonts w:ascii="Times New Roman" w:eastAsia="Courier New" w:hAnsi="Times New Roman" w:cs="Times New Roman"/>
          <w:color w:val="auto"/>
          <w:sz w:val="28"/>
          <w:szCs w:val="28"/>
        </w:rPr>
        <w:t>), nước thoát ra từ máy ép bùn được dẫn về bể sục khí. Bùn được ép khô sẽ được thuê đơn vị có đủ chức năng mang đi xử lý theo đúng quy định của Pháp luật.</w:t>
      </w:r>
    </w:p>
    <w:p w14:paraId="7F6D2540" w14:textId="078C3944" w:rsidR="000E6E69" w:rsidRPr="003B790A" w:rsidRDefault="000E6E69" w:rsidP="008A075B">
      <w:pPr>
        <w:spacing w:line="312" w:lineRule="auto"/>
        <w:ind w:firstLine="709"/>
        <w:contextualSpacing/>
        <w:jc w:val="both"/>
        <w:rPr>
          <w:rFonts w:ascii="Times New Roman" w:eastAsia="Courier New" w:hAnsi="Times New Roman" w:cs="Times New Roman"/>
          <w:color w:val="auto"/>
          <w:sz w:val="28"/>
          <w:szCs w:val="28"/>
        </w:rPr>
      </w:pPr>
    </w:p>
    <w:p w14:paraId="297DA565" w14:textId="58C96924" w:rsidR="000E6E69" w:rsidRPr="003B790A" w:rsidRDefault="000E6E69" w:rsidP="008A075B">
      <w:pPr>
        <w:spacing w:line="312" w:lineRule="auto"/>
        <w:ind w:firstLine="709"/>
        <w:contextualSpacing/>
        <w:jc w:val="both"/>
        <w:rPr>
          <w:rFonts w:ascii="Times New Roman" w:eastAsia="Courier New" w:hAnsi="Times New Roman" w:cs="Times New Roman"/>
          <w:color w:val="auto"/>
          <w:sz w:val="28"/>
          <w:szCs w:val="28"/>
        </w:rPr>
      </w:pPr>
    </w:p>
    <w:p w14:paraId="41D381F7" w14:textId="7C680107" w:rsidR="000E6E69" w:rsidRPr="003B790A" w:rsidRDefault="000E6E69" w:rsidP="008A075B">
      <w:pPr>
        <w:spacing w:line="312" w:lineRule="auto"/>
        <w:ind w:firstLine="709"/>
        <w:contextualSpacing/>
        <w:jc w:val="both"/>
        <w:rPr>
          <w:rFonts w:ascii="Times New Roman" w:eastAsia="Courier New" w:hAnsi="Times New Roman" w:cs="Times New Roman"/>
          <w:color w:val="auto"/>
          <w:sz w:val="28"/>
          <w:szCs w:val="28"/>
        </w:rPr>
      </w:pPr>
    </w:p>
    <w:p w14:paraId="3CFC5B96" w14:textId="60E40F14" w:rsidR="000E6E69" w:rsidRPr="003B790A" w:rsidRDefault="000E6E69" w:rsidP="008A075B">
      <w:pPr>
        <w:spacing w:line="312" w:lineRule="auto"/>
        <w:ind w:firstLine="709"/>
        <w:contextualSpacing/>
        <w:jc w:val="both"/>
        <w:rPr>
          <w:rFonts w:ascii="Times New Roman" w:eastAsia="Courier New" w:hAnsi="Times New Roman" w:cs="Times New Roman"/>
          <w:color w:val="auto"/>
          <w:sz w:val="28"/>
          <w:szCs w:val="28"/>
        </w:rPr>
      </w:pPr>
    </w:p>
    <w:p w14:paraId="28235A6B" w14:textId="7A4155BE" w:rsidR="000E6E69" w:rsidRPr="003B790A" w:rsidRDefault="000E6E69" w:rsidP="008A075B">
      <w:pPr>
        <w:spacing w:line="312" w:lineRule="auto"/>
        <w:ind w:firstLine="709"/>
        <w:contextualSpacing/>
        <w:jc w:val="both"/>
        <w:rPr>
          <w:rFonts w:ascii="Times New Roman" w:eastAsia="Courier New" w:hAnsi="Times New Roman" w:cs="Times New Roman"/>
          <w:color w:val="auto"/>
          <w:sz w:val="28"/>
          <w:szCs w:val="28"/>
        </w:rPr>
      </w:pPr>
    </w:p>
    <w:p w14:paraId="37835236" w14:textId="7F21A5DD" w:rsidR="000E6E69" w:rsidRPr="003B790A" w:rsidRDefault="000E6E69" w:rsidP="008A075B">
      <w:pPr>
        <w:spacing w:line="312" w:lineRule="auto"/>
        <w:ind w:firstLine="709"/>
        <w:contextualSpacing/>
        <w:jc w:val="both"/>
        <w:rPr>
          <w:rFonts w:ascii="Times New Roman" w:eastAsia="Courier New" w:hAnsi="Times New Roman" w:cs="Times New Roman"/>
          <w:color w:val="auto"/>
          <w:sz w:val="28"/>
          <w:szCs w:val="28"/>
        </w:rPr>
      </w:pPr>
    </w:p>
    <w:p w14:paraId="48E51A0D" w14:textId="4ABE1849" w:rsidR="000E6E69" w:rsidRPr="003B790A" w:rsidRDefault="000E6E69" w:rsidP="008A075B">
      <w:pPr>
        <w:spacing w:line="312" w:lineRule="auto"/>
        <w:ind w:firstLine="709"/>
        <w:contextualSpacing/>
        <w:jc w:val="both"/>
        <w:rPr>
          <w:rFonts w:ascii="Times New Roman" w:eastAsia="Courier New" w:hAnsi="Times New Roman" w:cs="Times New Roman"/>
          <w:color w:val="auto"/>
          <w:sz w:val="28"/>
          <w:szCs w:val="28"/>
        </w:rPr>
      </w:pPr>
    </w:p>
    <w:p w14:paraId="79B67864" w14:textId="748DDA1E" w:rsidR="000E6E69" w:rsidRPr="003B790A" w:rsidRDefault="000E6E69" w:rsidP="008A075B">
      <w:pPr>
        <w:spacing w:line="312" w:lineRule="auto"/>
        <w:ind w:firstLine="709"/>
        <w:contextualSpacing/>
        <w:jc w:val="both"/>
        <w:rPr>
          <w:rFonts w:ascii="Times New Roman" w:eastAsia="Courier New" w:hAnsi="Times New Roman" w:cs="Times New Roman"/>
          <w:color w:val="auto"/>
          <w:sz w:val="28"/>
          <w:szCs w:val="28"/>
        </w:rPr>
      </w:pPr>
    </w:p>
    <w:p w14:paraId="00F5B201" w14:textId="0FFFB4A6" w:rsidR="000E6E69" w:rsidRPr="003B790A" w:rsidRDefault="000E6E69" w:rsidP="008A075B">
      <w:pPr>
        <w:spacing w:line="312" w:lineRule="auto"/>
        <w:ind w:firstLine="709"/>
        <w:contextualSpacing/>
        <w:jc w:val="both"/>
        <w:rPr>
          <w:rFonts w:ascii="Times New Roman" w:eastAsia="Courier New" w:hAnsi="Times New Roman" w:cs="Times New Roman"/>
          <w:color w:val="auto"/>
          <w:sz w:val="28"/>
          <w:szCs w:val="28"/>
        </w:rPr>
      </w:pPr>
    </w:p>
    <w:p w14:paraId="5FC1F3F5" w14:textId="29142ED7" w:rsidR="000E6E69" w:rsidRPr="003B790A" w:rsidRDefault="000E6E69" w:rsidP="008A075B">
      <w:pPr>
        <w:spacing w:line="312" w:lineRule="auto"/>
        <w:ind w:firstLine="709"/>
        <w:contextualSpacing/>
        <w:jc w:val="both"/>
        <w:rPr>
          <w:rFonts w:ascii="Times New Roman" w:eastAsia="Courier New" w:hAnsi="Times New Roman" w:cs="Times New Roman"/>
          <w:color w:val="auto"/>
          <w:sz w:val="28"/>
          <w:szCs w:val="28"/>
        </w:rPr>
      </w:pPr>
    </w:p>
    <w:p w14:paraId="0655BE95" w14:textId="20240D56" w:rsidR="000E6E69" w:rsidRPr="003B790A" w:rsidRDefault="000E6E69" w:rsidP="008A075B">
      <w:pPr>
        <w:spacing w:line="312" w:lineRule="auto"/>
        <w:ind w:firstLine="709"/>
        <w:contextualSpacing/>
        <w:jc w:val="both"/>
        <w:rPr>
          <w:rFonts w:ascii="Times New Roman" w:eastAsia="Courier New" w:hAnsi="Times New Roman" w:cs="Times New Roman"/>
          <w:color w:val="auto"/>
          <w:sz w:val="28"/>
          <w:szCs w:val="28"/>
        </w:rPr>
      </w:pPr>
    </w:p>
    <w:p w14:paraId="2220630D" w14:textId="0171BF9F" w:rsidR="000E6E69" w:rsidRPr="003B790A" w:rsidRDefault="000E6E69" w:rsidP="008A075B">
      <w:pPr>
        <w:spacing w:line="312" w:lineRule="auto"/>
        <w:ind w:firstLine="709"/>
        <w:contextualSpacing/>
        <w:jc w:val="both"/>
        <w:rPr>
          <w:rFonts w:ascii="Times New Roman" w:eastAsia="Courier New" w:hAnsi="Times New Roman" w:cs="Times New Roman"/>
          <w:color w:val="auto"/>
          <w:sz w:val="28"/>
          <w:szCs w:val="28"/>
        </w:rPr>
      </w:pPr>
    </w:p>
    <w:p w14:paraId="03D0DDA7" w14:textId="4AA59411" w:rsidR="000E6E69" w:rsidRPr="003B790A" w:rsidRDefault="000E6E69" w:rsidP="008A075B">
      <w:pPr>
        <w:spacing w:line="312" w:lineRule="auto"/>
        <w:ind w:firstLine="709"/>
        <w:contextualSpacing/>
        <w:jc w:val="both"/>
        <w:rPr>
          <w:rFonts w:ascii="Times New Roman" w:eastAsia="Courier New" w:hAnsi="Times New Roman" w:cs="Times New Roman"/>
          <w:color w:val="auto"/>
          <w:sz w:val="28"/>
          <w:szCs w:val="28"/>
        </w:rPr>
      </w:pPr>
    </w:p>
    <w:p w14:paraId="4D2E2A2A" w14:textId="6AE02ED2" w:rsidR="000E6E69" w:rsidRPr="003B790A" w:rsidRDefault="000E6E69" w:rsidP="008A075B">
      <w:pPr>
        <w:spacing w:line="312" w:lineRule="auto"/>
        <w:ind w:firstLine="709"/>
        <w:contextualSpacing/>
        <w:jc w:val="both"/>
        <w:rPr>
          <w:rFonts w:ascii="Times New Roman" w:eastAsia="Courier New" w:hAnsi="Times New Roman" w:cs="Times New Roman"/>
          <w:color w:val="auto"/>
          <w:sz w:val="28"/>
          <w:szCs w:val="28"/>
        </w:rPr>
      </w:pPr>
    </w:p>
    <w:p w14:paraId="35712128" w14:textId="3158B99D" w:rsidR="000E6E69" w:rsidRPr="003B790A" w:rsidRDefault="000E6E69" w:rsidP="008A075B">
      <w:pPr>
        <w:spacing w:line="312" w:lineRule="auto"/>
        <w:ind w:firstLine="709"/>
        <w:contextualSpacing/>
        <w:jc w:val="both"/>
        <w:rPr>
          <w:rFonts w:ascii="Times New Roman" w:eastAsia="Courier New" w:hAnsi="Times New Roman" w:cs="Times New Roman"/>
          <w:color w:val="auto"/>
          <w:sz w:val="28"/>
          <w:szCs w:val="28"/>
        </w:rPr>
      </w:pPr>
    </w:p>
    <w:p w14:paraId="33D588C3" w14:textId="68BAFADC" w:rsidR="000E6E69" w:rsidRPr="003B790A" w:rsidRDefault="000E6E69" w:rsidP="008A075B">
      <w:pPr>
        <w:spacing w:line="312" w:lineRule="auto"/>
        <w:ind w:firstLine="709"/>
        <w:contextualSpacing/>
        <w:jc w:val="both"/>
        <w:rPr>
          <w:rFonts w:ascii="Times New Roman" w:eastAsia="Courier New" w:hAnsi="Times New Roman" w:cs="Times New Roman"/>
          <w:color w:val="auto"/>
          <w:sz w:val="28"/>
          <w:szCs w:val="28"/>
        </w:rPr>
      </w:pPr>
    </w:p>
    <w:p w14:paraId="6836C447" w14:textId="4F09ADAF" w:rsidR="000E6E69" w:rsidRPr="003B790A" w:rsidRDefault="000E6E69" w:rsidP="008A075B">
      <w:pPr>
        <w:spacing w:line="312" w:lineRule="auto"/>
        <w:ind w:firstLine="709"/>
        <w:contextualSpacing/>
        <w:jc w:val="both"/>
        <w:rPr>
          <w:rFonts w:ascii="Times New Roman" w:eastAsia="Courier New" w:hAnsi="Times New Roman" w:cs="Times New Roman"/>
          <w:color w:val="auto"/>
          <w:sz w:val="28"/>
          <w:szCs w:val="28"/>
        </w:rPr>
      </w:pPr>
    </w:p>
    <w:p w14:paraId="4158FF4C" w14:textId="05D4869A" w:rsidR="000E6E69" w:rsidRPr="003B790A" w:rsidRDefault="000E6E69" w:rsidP="008A075B">
      <w:pPr>
        <w:spacing w:line="312" w:lineRule="auto"/>
        <w:ind w:firstLine="709"/>
        <w:contextualSpacing/>
        <w:jc w:val="both"/>
        <w:rPr>
          <w:rFonts w:ascii="Times New Roman" w:eastAsia="Courier New" w:hAnsi="Times New Roman" w:cs="Times New Roman"/>
          <w:color w:val="auto"/>
          <w:sz w:val="28"/>
          <w:szCs w:val="28"/>
        </w:rPr>
      </w:pPr>
    </w:p>
    <w:p w14:paraId="453C7A84" w14:textId="4A0C2ED4" w:rsidR="000E6E69" w:rsidRPr="003B790A" w:rsidRDefault="000E6E69" w:rsidP="008A075B">
      <w:pPr>
        <w:spacing w:line="312" w:lineRule="auto"/>
        <w:ind w:firstLine="709"/>
        <w:contextualSpacing/>
        <w:jc w:val="both"/>
        <w:rPr>
          <w:rFonts w:ascii="Times New Roman" w:eastAsia="Courier New" w:hAnsi="Times New Roman" w:cs="Times New Roman"/>
          <w:color w:val="auto"/>
          <w:sz w:val="28"/>
          <w:szCs w:val="28"/>
        </w:rPr>
      </w:pPr>
    </w:p>
    <w:p w14:paraId="506D55C1" w14:textId="30FD47C7" w:rsidR="000E6E69" w:rsidRPr="003B790A" w:rsidRDefault="000E6E69" w:rsidP="008A075B">
      <w:pPr>
        <w:spacing w:line="312" w:lineRule="auto"/>
        <w:ind w:firstLine="709"/>
        <w:contextualSpacing/>
        <w:jc w:val="both"/>
        <w:rPr>
          <w:rFonts w:ascii="Times New Roman" w:eastAsia="Courier New" w:hAnsi="Times New Roman" w:cs="Times New Roman"/>
          <w:color w:val="auto"/>
          <w:sz w:val="28"/>
          <w:szCs w:val="28"/>
        </w:rPr>
      </w:pPr>
    </w:p>
    <w:p w14:paraId="7FB767D8" w14:textId="091FDC80" w:rsidR="000E6E69" w:rsidRPr="003B790A" w:rsidRDefault="000E6E69" w:rsidP="008A075B">
      <w:pPr>
        <w:spacing w:line="312" w:lineRule="auto"/>
        <w:ind w:firstLine="709"/>
        <w:contextualSpacing/>
        <w:jc w:val="both"/>
        <w:rPr>
          <w:rFonts w:ascii="Times New Roman" w:eastAsia="Courier New" w:hAnsi="Times New Roman" w:cs="Times New Roman"/>
          <w:color w:val="auto"/>
          <w:sz w:val="28"/>
          <w:szCs w:val="28"/>
        </w:rPr>
      </w:pPr>
    </w:p>
    <w:p w14:paraId="33A9D8C2" w14:textId="4967DC60" w:rsidR="5603D513" w:rsidRPr="003B790A" w:rsidRDefault="5603D513" w:rsidP="5603D513">
      <w:pPr>
        <w:spacing w:line="312" w:lineRule="auto"/>
        <w:ind w:firstLine="709"/>
        <w:contextualSpacing/>
        <w:jc w:val="both"/>
        <w:rPr>
          <w:rFonts w:ascii="Times New Roman" w:eastAsia="Courier New" w:hAnsi="Times New Roman" w:cs="Times New Roman"/>
          <w:color w:val="auto"/>
          <w:sz w:val="28"/>
          <w:szCs w:val="28"/>
        </w:rPr>
      </w:pPr>
    </w:p>
    <w:p w14:paraId="265AC2AA" w14:textId="2B0C8151" w:rsidR="000E6E69" w:rsidRPr="003B790A" w:rsidRDefault="000E6E69" w:rsidP="008A075B">
      <w:pPr>
        <w:spacing w:line="312" w:lineRule="auto"/>
        <w:ind w:firstLine="709"/>
        <w:contextualSpacing/>
        <w:jc w:val="both"/>
        <w:rPr>
          <w:rFonts w:ascii="Times New Roman" w:eastAsia="Courier New" w:hAnsi="Times New Roman" w:cs="Times New Roman"/>
          <w:color w:val="auto"/>
          <w:sz w:val="28"/>
          <w:szCs w:val="28"/>
        </w:rPr>
      </w:pPr>
    </w:p>
    <w:p w14:paraId="19C9BD1F" w14:textId="246CCE05" w:rsidR="000E6E69" w:rsidRPr="003B790A" w:rsidRDefault="000E6E69" w:rsidP="008A075B">
      <w:pPr>
        <w:spacing w:line="312" w:lineRule="auto"/>
        <w:ind w:firstLine="709"/>
        <w:contextualSpacing/>
        <w:jc w:val="both"/>
        <w:rPr>
          <w:rFonts w:ascii="Times New Roman" w:eastAsia="Courier New" w:hAnsi="Times New Roman" w:cs="Times New Roman"/>
          <w:color w:val="auto"/>
          <w:sz w:val="28"/>
          <w:szCs w:val="28"/>
        </w:rPr>
      </w:pPr>
    </w:p>
    <w:p w14:paraId="7D2848D7" w14:textId="669ED0B8" w:rsidR="000E6E69" w:rsidRPr="003B790A" w:rsidRDefault="000E6E69" w:rsidP="008A075B">
      <w:pPr>
        <w:spacing w:line="312" w:lineRule="auto"/>
        <w:ind w:firstLine="709"/>
        <w:contextualSpacing/>
        <w:jc w:val="both"/>
        <w:rPr>
          <w:rFonts w:ascii="Times New Roman" w:eastAsia="Courier New" w:hAnsi="Times New Roman" w:cs="Times New Roman"/>
          <w:color w:val="auto"/>
          <w:sz w:val="28"/>
          <w:szCs w:val="28"/>
        </w:rPr>
      </w:pPr>
    </w:p>
    <w:p w14:paraId="75BA0B4A" w14:textId="0E15E9AE" w:rsidR="000E6E69" w:rsidRPr="003B790A" w:rsidRDefault="000E6E69" w:rsidP="008A075B">
      <w:pPr>
        <w:spacing w:line="312" w:lineRule="auto"/>
        <w:ind w:firstLine="709"/>
        <w:contextualSpacing/>
        <w:jc w:val="both"/>
        <w:rPr>
          <w:rFonts w:ascii="Times New Roman" w:eastAsia="Courier New" w:hAnsi="Times New Roman" w:cs="Times New Roman"/>
          <w:color w:val="auto"/>
          <w:sz w:val="28"/>
          <w:szCs w:val="28"/>
        </w:rPr>
      </w:pPr>
    </w:p>
    <w:p w14:paraId="79B277AC" w14:textId="53B4D84B" w:rsidR="000E6E69" w:rsidRPr="003B790A" w:rsidRDefault="000E6E69" w:rsidP="008A075B">
      <w:pPr>
        <w:spacing w:line="312" w:lineRule="auto"/>
        <w:ind w:firstLine="709"/>
        <w:contextualSpacing/>
        <w:jc w:val="both"/>
        <w:rPr>
          <w:rFonts w:ascii="Times New Roman" w:eastAsia="Courier New" w:hAnsi="Times New Roman" w:cs="Times New Roman"/>
          <w:color w:val="auto"/>
          <w:sz w:val="28"/>
          <w:szCs w:val="28"/>
        </w:rPr>
      </w:pPr>
    </w:p>
    <w:p w14:paraId="0D5FB146" w14:textId="4A64D6CF" w:rsidR="005229FD" w:rsidRPr="003B790A" w:rsidRDefault="005229FD" w:rsidP="005229FD">
      <w:pPr>
        <w:spacing w:line="312" w:lineRule="auto"/>
        <w:ind w:firstLine="709"/>
        <w:contextualSpacing/>
        <w:jc w:val="both"/>
        <w:rPr>
          <w:rFonts w:ascii="Times New Roman" w:hAnsi="Times New Roman" w:cs="Times New Roman"/>
          <w:bCs/>
          <w:i/>
          <w:color w:val="auto"/>
          <w:sz w:val="28"/>
          <w:szCs w:val="28"/>
        </w:rPr>
      </w:pPr>
      <w:r w:rsidRPr="003B790A">
        <w:rPr>
          <w:rFonts w:ascii="Times New Roman" w:hAnsi="Times New Roman" w:cs="Times New Roman"/>
          <w:bCs/>
          <w:i/>
          <w:color w:val="auto"/>
          <w:sz w:val="28"/>
          <w:szCs w:val="28"/>
        </w:rPr>
        <w:t xml:space="preserve">* </w:t>
      </w:r>
      <w:r w:rsidR="001039BB" w:rsidRPr="003B790A">
        <w:rPr>
          <w:rFonts w:ascii="Times New Roman" w:hAnsi="Times New Roman" w:cs="Times New Roman"/>
          <w:bCs/>
          <w:i/>
          <w:color w:val="auto"/>
          <w:sz w:val="28"/>
          <w:szCs w:val="28"/>
        </w:rPr>
        <w:t>NTSX</w:t>
      </w:r>
      <w:r w:rsidRPr="003B790A">
        <w:rPr>
          <w:rFonts w:ascii="Times New Roman" w:hAnsi="Times New Roman" w:cs="Times New Roman"/>
          <w:bCs/>
          <w:i/>
          <w:color w:val="auto"/>
          <w:sz w:val="28"/>
          <w:szCs w:val="28"/>
        </w:rPr>
        <w:t xml:space="preserve"> sau khi xử lý hóa lý tiếp </w:t>
      </w:r>
      <w:r w:rsidR="00CA0362" w:rsidRPr="003B790A">
        <w:rPr>
          <w:rFonts w:ascii="Times New Roman" w:hAnsi="Times New Roman" w:cs="Times New Roman"/>
          <w:bCs/>
          <w:i/>
          <w:color w:val="auto"/>
          <w:sz w:val="28"/>
          <w:szCs w:val="28"/>
        </w:rPr>
        <w:t>tục được xử lý</w:t>
      </w:r>
      <w:r w:rsidR="001039BB" w:rsidRPr="003B790A">
        <w:rPr>
          <w:rFonts w:ascii="Times New Roman" w:hAnsi="Times New Roman" w:cs="Times New Roman"/>
          <w:bCs/>
          <w:i/>
          <w:color w:val="auto"/>
          <w:sz w:val="28"/>
          <w:szCs w:val="28"/>
        </w:rPr>
        <w:t xml:space="preserve"> tiếp</w:t>
      </w:r>
      <w:r w:rsidR="00CA0362" w:rsidRPr="003B790A">
        <w:rPr>
          <w:rFonts w:ascii="Times New Roman" w:hAnsi="Times New Roman" w:cs="Times New Roman"/>
          <w:bCs/>
          <w:i/>
          <w:color w:val="auto"/>
          <w:sz w:val="28"/>
          <w:szCs w:val="28"/>
        </w:rPr>
        <w:t xml:space="preserve"> </w:t>
      </w:r>
      <w:r w:rsidR="006A057C" w:rsidRPr="003B790A">
        <w:rPr>
          <w:rFonts w:ascii="Times New Roman" w:hAnsi="Times New Roman" w:cs="Times New Roman"/>
          <w:bCs/>
          <w:i/>
          <w:color w:val="auto"/>
          <w:sz w:val="28"/>
          <w:szCs w:val="28"/>
        </w:rPr>
        <w:t xml:space="preserve">cùng với </w:t>
      </w:r>
      <w:r w:rsidR="001039BB" w:rsidRPr="003B790A">
        <w:rPr>
          <w:rFonts w:ascii="Times New Roman" w:hAnsi="Times New Roman" w:cs="Times New Roman"/>
          <w:bCs/>
          <w:i/>
          <w:color w:val="auto"/>
          <w:sz w:val="28"/>
          <w:szCs w:val="28"/>
        </w:rPr>
        <w:t>NTSH</w:t>
      </w:r>
      <w:r w:rsidRPr="003B790A">
        <w:rPr>
          <w:rFonts w:ascii="Times New Roman" w:hAnsi="Times New Roman" w:cs="Times New Roman"/>
          <w:bCs/>
          <w:i/>
          <w:color w:val="auto"/>
          <w:sz w:val="28"/>
          <w:szCs w:val="28"/>
        </w:rPr>
        <w:t xml:space="preserve"> bằng công nghệ sinh học công suất 88m</w:t>
      </w:r>
      <w:r w:rsidRPr="003B790A">
        <w:rPr>
          <w:rFonts w:ascii="Times New Roman" w:hAnsi="Times New Roman" w:cs="Times New Roman"/>
          <w:bCs/>
          <w:i/>
          <w:color w:val="auto"/>
          <w:sz w:val="28"/>
          <w:szCs w:val="28"/>
          <w:vertAlign w:val="superscript"/>
        </w:rPr>
        <w:t>3</w:t>
      </w:r>
      <w:r w:rsidRPr="003B790A">
        <w:rPr>
          <w:rFonts w:ascii="Times New Roman" w:hAnsi="Times New Roman" w:cs="Times New Roman"/>
          <w:bCs/>
          <w:i/>
          <w:color w:val="auto"/>
          <w:sz w:val="28"/>
          <w:szCs w:val="28"/>
        </w:rPr>
        <w:t>/ngày. Sau khi đạt tiêu chuẩn sẽ theo 01 đường gom dẫn về điểm đấu nối nước thải với KCN Phố Nối A</w:t>
      </w:r>
      <w:r w:rsidR="0073724C"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516" behindDoc="0" locked="0" layoutInCell="1" allowOverlap="1" wp14:anchorId="24F5F6AA" wp14:editId="3C5AD9D7">
                <wp:simplePos x="0" y="0"/>
                <wp:positionH relativeFrom="column">
                  <wp:posOffset>1329055</wp:posOffset>
                </wp:positionH>
                <wp:positionV relativeFrom="paragraph">
                  <wp:posOffset>2611755</wp:posOffset>
                </wp:positionV>
                <wp:extent cx="847090" cy="0"/>
                <wp:effectExtent l="10160" t="57150" r="19050" b="57150"/>
                <wp:wrapNone/>
                <wp:docPr id="747733878" name="AutoShape 26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70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393DD66">
              <v:shape id="AutoShape 2662" style="position:absolute;margin-left:104.65pt;margin-top:205.65pt;width:66.7pt;height:0;z-index:2516575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" w14:anchorId="7ABF86D5">
                <v:stroke endarrow="block"/>
              </v:shape>
            </w:pict>
          </mc:Fallback>
        </mc:AlternateContent>
      </w:r>
      <w:r w:rsidR="00D16991" w:rsidRPr="003B790A">
        <w:rPr>
          <w:rFonts w:ascii="Times New Roman" w:hAnsi="Times New Roman" w:cs="Times New Roman"/>
          <w:bCs/>
          <w:i/>
          <w:color w:val="auto"/>
          <w:sz w:val="28"/>
          <w:szCs w:val="28"/>
        </w:rPr>
        <w:t>.</w:t>
      </w:r>
    </w:p>
    <w:p w14:paraId="2DCAC5B3" w14:textId="29717507" w:rsidR="000E6F87" w:rsidRPr="003B790A" w:rsidRDefault="000E6F87" w:rsidP="005229FD">
      <w:pPr>
        <w:spacing w:line="312" w:lineRule="auto"/>
        <w:ind w:firstLine="709"/>
        <w:contextualSpacing/>
        <w:jc w:val="both"/>
        <w:rPr>
          <w:rFonts w:ascii="Times New Roman" w:eastAsia="Courier New" w:hAnsi="Times New Roman" w:cs="Times New Roman"/>
          <w:i/>
          <w:color w:val="auto"/>
          <w:sz w:val="28"/>
          <w:szCs w:val="28"/>
        </w:rPr>
      </w:pP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507" behindDoc="0" locked="0" layoutInCell="1" allowOverlap="1" wp14:anchorId="0B049367" wp14:editId="1EABE14B">
                <wp:simplePos x="0" y="0"/>
                <wp:positionH relativeFrom="column">
                  <wp:posOffset>1973053</wp:posOffset>
                </wp:positionH>
                <wp:positionV relativeFrom="paragraph">
                  <wp:posOffset>120605</wp:posOffset>
                </wp:positionV>
                <wp:extent cx="1809750" cy="531200"/>
                <wp:effectExtent l="0" t="0" r="19050" b="21590"/>
                <wp:wrapNone/>
                <wp:docPr id="1079949039" name="Rectangle 26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0" cy="531200"/>
                        </a:xfrm>
                        <a:prstGeom prst="rect">
                          <a:avLst/>
                        </a:prstGeom>
                        <a:solidFill>
                          <a:srgbClr val="FFFFFF"/>
                        </a:solidFill>
                        <a:ln w="9525">
                          <a:solidFill>
                            <a:srgbClr val="000000"/>
                          </a:solidFill>
                          <a:miter lim="800000"/>
                          <a:headEnd/>
                          <a:tailEnd/>
                        </a:ln>
                      </wps:spPr>
                      <wps:txbx>
                        <w:txbxContent>
                          <w:p w14:paraId="211AC196" w14:textId="2E48F172" w:rsidR="000E6E69" w:rsidRPr="000E6F87" w:rsidRDefault="000E6E69" w:rsidP="005229FD">
                            <w:pPr>
                              <w:jc w:val="center"/>
                              <w:rPr>
                                <w:rFonts w:ascii="Times New Roman" w:hAnsi="Times New Roman"/>
                                <w:color w:val="auto"/>
                              </w:rPr>
                            </w:pPr>
                            <w:r w:rsidRPr="00545B90">
                              <w:rPr>
                                <w:rFonts w:ascii="Times New Roman" w:hAnsi="Times New Roman"/>
                                <w:color w:val="auto"/>
                                <w:lang w:val="en-US"/>
                              </w:rPr>
                              <w:t>Nước thải sinh hoạt</w:t>
                            </w:r>
                            <w:r w:rsidR="000E6F87">
                              <w:rPr>
                                <w:rFonts w:ascii="Times New Roman" w:hAnsi="Times New Roman"/>
                                <w:color w:val="auto"/>
                              </w:rPr>
                              <w:t xml:space="preserve"> phát sinh của GĐ1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049367" id="Rectangle 2647" o:spid="_x0000_s1252" style="position:absolute;left:0;text-align:left;margin-left:155.35pt;margin-top:9.5pt;width:142.5pt;height:41.85pt;z-index:2516585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">
                <v:textbox>
                  <w:txbxContent>
                    <w:p w14:paraId="211AC196" w14:textId="2E48F172" w:rsidR="000E6E69" w:rsidRPr="000E6F87" w:rsidRDefault="000E6E69" w:rsidP="005229FD">
                      <w:pPr>
                        <w:jc w:val="center"/>
                        <w:rPr>
                          <w:rFonts w:ascii="Times New Roman" w:hAnsi="Times New Roman"/>
                          <w:color w:val="auto"/>
                        </w:rPr>
                      </w:pPr>
                      <w:r w:rsidRPr="00545B90">
                        <w:rPr>
                          <w:rFonts w:ascii="Times New Roman" w:hAnsi="Times New Roman"/>
                          <w:color w:val="auto"/>
                          <w:lang w:val="en-US"/>
                        </w:rPr>
                        <w:t>Nước thải sinh hoạt</w:t>
                      </w:r>
                      <w:r w:rsidR="000E6F87">
                        <w:rPr>
                          <w:rFonts w:ascii="Times New Roman" w:hAnsi="Times New Roman"/>
                          <w:color w:val="auto"/>
                        </w:rPr>
                        <w:t xml:space="preserve"> phát sinh của GĐ1</w:t>
                      </w:r>
                    </w:p>
                  </w:txbxContent>
                </v:textbox>
              </v:rect>
            </w:pict>
          </mc:Fallback>
        </mc:AlternateContent>
      </w:r>
    </w:p>
    <w:p w14:paraId="2B208CBE" w14:textId="27E22350" w:rsidR="005229FD" w:rsidRPr="003B790A" w:rsidRDefault="0073724C" w:rsidP="005229FD">
      <w:pPr>
        <w:rPr>
          <w:rFonts w:ascii="Times New Roman" w:hAnsi="Times New Roman" w:cs="Times New Roman"/>
          <w:color w:val="auto"/>
          <w:sz w:val="28"/>
          <w:szCs w:val="28"/>
        </w:rPr>
      </w:pP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499" behindDoc="0" locked="0" layoutInCell="1" allowOverlap="1" wp14:anchorId="4997A05F" wp14:editId="08465C17">
                <wp:simplePos x="0" y="0"/>
                <wp:positionH relativeFrom="column">
                  <wp:posOffset>2887980</wp:posOffset>
                </wp:positionH>
                <wp:positionV relativeFrom="paragraph">
                  <wp:posOffset>910590</wp:posOffset>
                </wp:positionV>
                <wp:extent cx="2540" cy="216535"/>
                <wp:effectExtent l="54610" t="10795" r="57150" b="20320"/>
                <wp:wrapNone/>
                <wp:docPr id="682506181" name="AutoShape 26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82C12AA">
              <v:shape id="AutoShape 2632" style="position:absolute;margin-left:227.4pt;margin-top:71.7pt;width:.2pt;height:17.05pt;z-index:2516574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" w14:anchorId="2C44FC73">
                <v:stroke endarrow="block"/>
              </v:shape>
            </w:pict>
          </mc:Fallback>
        </mc:AlternateContent>
      </w: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508" behindDoc="0" locked="0" layoutInCell="1" allowOverlap="1" wp14:anchorId="58F04110" wp14:editId="0E47888B">
                <wp:simplePos x="0" y="0"/>
                <wp:positionH relativeFrom="column">
                  <wp:posOffset>2887980</wp:posOffset>
                </wp:positionH>
                <wp:positionV relativeFrom="paragraph">
                  <wp:posOffset>400050</wp:posOffset>
                </wp:positionV>
                <wp:extent cx="635" cy="198120"/>
                <wp:effectExtent l="54610" t="5080" r="59055" b="15875"/>
                <wp:wrapNone/>
                <wp:docPr id="858245458" name="AutoShape 26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81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C9EADA4">
              <v:shape id="AutoShape 2648" style="position:absolute;margin-left:227.4pt;margin-top:31.5pt;width:.05pt;height:15.6pt;z-index:2516575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" w14:anchorId="3FA5A2BA">
                <v:stroke endarrow="block"/>
              </v:shape>
            </w:pict>
          </mc:Fallback>
        </mc:AlternateContent>
      </w:r>
    </w:p>
    <w:p w14:paraId="1AC42559" w14:textId="77777777" w:rsidR="005229FD" w:rsidRPr="003B790A" w:rsidRDefault="005229FD" w:rsidP="005229FD">
      <w:pPr>
        <w:rPr>
          <w:rFonts w:ascii="Times New Roman" w:hAnsi="Times New Roman" w:cs="Times New Roman"/>
          <w:color w:val="auto"/>
          <w:sz w:val="28"/>
          <w:szCs w:val="28"/>
        </w:rPr>
      </w:pPr>
    </w:p>
    <w:p w14:paraId="71D99661" w14:textId="48DAE7CF" w:rsidR="005229FD" w:rsidRPr="003B790A" w:rsidRDefault="0073724C" w:rsidP="005229FD">
      <w:pPr>
        <w:rPr>
          <w:rFonts w:ascii="Times New Roman" w:hAnsi="Times New Roman" w:cs="Times New Roman"/>
          <w:color w:val="auto"/>
          <w:sz w:val="28"/>
          <w:szCs w:val="28"/>
        </w:rPr>
      </w:pP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494" behindDoc="0" locked="0" layoutInCell="1" allowOverlap="1" wp14:anchorId="13FCF9E0" wp14:editId="694DFA16">
                <wp:simplePos x="0" y="0"/>
                <wp:positionH relativeFrom="column">
                  <wp:posOffset>1974215</wp:posOffset>
                </wp:positionH>
                <wp:positionV relativeFrom="paragraph">
                  <wp:posOffset>189230</wp:posOffset>
                </wp:positionV>
                <wp:extent cx="1818640" cy="312420"/>
                <wp:effectExtent l="7620" t="12700" r="12065" b="8255"/>
                <wp:wrapNone/>
                <wp:docPr id="1782862411" name="Rectangle 26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8640" cy="312420"/>
                        </a:xfrm>
                        <a:prstGeom prst="rect">
                          <a:avLst/>
                        </a:prstGeom>
                        <a:solidFill>
                          <a:srgbClr val="FFFFFF"/>
                        </a:solidFill>
                        <a:ln w="9525">
                          <a:solidFill>
                            <a:srgbClr val="000000"/>
                          </a:solidFill>
                          <a:miter lim="800000"/>
                          <a:headEnd/>
                          <a:tailEnd/>
                        </a:ln>
                      </wps:spPr>
                      <wps:txbx>
                        <w:txbxContent>
                          <w:p w14:paraId="6F1CE722" w14:textId="77777777" w:rsidR="000E6E69" w:rsidRPr="00545B90" w:rsidRDefault="000E6E69" w:rsidP="005229FD">
                            <w:pPr>
                              <w:jc w:val="center"/>
                              <w:rPr>
                                <w:rFonts w:ascii="Times New Roman" w:hAnsi="Times New Roman"/>
                                <w:color w:val="auto"/>
                                <w:lang w:val="en-US"/>
                              </w:rPr>
                            </w:pPr>
                            <w:r w:rsidRPr="00545B90">
                              <w:rPr>
                                <w:rFonts w:ascii="Times New Roman" w:hAnsi="Times New Roman"/>
                                <w:color w:val="auto"/>
                                <w:lang w:val="en-US"/>
                              </w:rPr>
                              <w:t>Hố thu nước thải sinh hoạt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FCF9E0" id="Rectangle 2626" o:spid="_x0000_s1253" style="position:absolute;margin-left:155.45pt;margin-top:14.9pt;width:143.2pt;height:24.6pt;z-index:2516584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">
                <v:textbox>
                  <w:txbxContent>
                    <w:p w14:paraId="6F1CE722" w14:textId="77777777" w:rsidR="000E6E69" w:rsidRPr="00545B90" w:rsidRDefault="000E6E69" w:rsidP="005229FD">
                      <w:pPr>
                        <w:jc w:val="center"/>
                        <w:rPr>
                          <w:rFonts w:ascii="Times New Roman" w:hAnsi="Times New Roman"/>
                          <w:color w:val="auto"/>
                          <w:lang w:val="en-US"/>
                        </w:rPr>
                      </w:pPr>
                      <w:r w:rsidRPr="00545B90">
                        <w:rPr>
                          <w:rFonts w:ascii="Times New Roman" w:hAnsi="Times New Roman"/>
                          <w:color w:val="auto"/>
                          <w:lang w:val="en-US"/>
                        </w:rPr>
                        <w:t>Hố thu nước thải sinh hoạt</w:t>
                      </w:r>
                    </w:p>
                  </w:txbxContent>
                </v:textbox>
              </v:rect>
            </w:pict>
          </mc:Fallback>
        </mc:AlternateContent>
      </w:r>
    </w:p>
    <w:p w14:paraId="436AF947" w14:textId="77777777" w:rsidR="005229FD" w:rsidRPr="003B790A" w:rsidRDefault="005229FD" w:rsidP="005229FD">
      <w:pPr>
        <w:rPr>
          <w:rFonts w:ascii="Times New Roman" w:hAnsi="Times New Roman" w:cs="Times New Roman"/>
          <w:color w:val="auto"/>
          <w:sz w:val="28"/>
          <w:szCs w:val="28"/>
        </w:rPr>
      </w:pPr>
    </w:p>
    <w:p w14:paraId="79EA0450" w14:textId="77777777" w:rsidR="005229FD" w:rsidRPr="003B790A" w:rsidRDefault="005229FD" w:rsidP="005229FD">
      <w:pPr>
        <w:rPr>
          <w:rFonts w:ascii="Times New Roman" w:hAnsi="Times New Roman" w:cs="Times New Roman"/>
          <w:color w:val="auto"/>
          <w:sz w:val="28"/>
          <w:szCs w:val="28"/>
        </w:rPr>
      </w:pPr>
    </w:p>
    <w:p w14:paraId="21B46401" w14:textId="7192E075" w:rsidR="005229FD" w:rsidRPr="003B790A" w:rsidRDefault="0073724C" w:rsidP="005229FD">
      <w:pPr>
        <w:rPr>
          <w:rFonts w:ascii="Times New Roman" w:hAnsi="Times New Roman" w:cs="Times New Roman"/>
          <w:color w:val="auto"/>
          <w:sz w:val="28"/>
          <w:szCs w:val="28"/>
        </w:rPr>
      </w:pP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542" behindDoc="0" locked="0" layoutInCell="1" allowOverlap="1" wp14:anchorId="6B0AD1E7" wp14:editId="6F8003AB">
                <wp:simplePos x="0" y="0"/>
                <wp:positionH relativeFrom="column">
                  <wp:posOffset>140970</wp:posOffset>
                </wp:positionH>
                <wp:positionV relativeFrom="paragraph">
                  <wp:posOffset>26670</wp:posOffset>
                </wp:positionV>
                <wp:extent cx="1703705" cy="464185"/>
                <wp:effectExtent l="12700" t="6350" r="7620" b="5715"/>
                <wp:wrapNone/>
                <wp:docPr id="2125192670" name="Rectangle 27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3705" cy="464185"/>
                        </a:xfrm>
                        <a:prstGeom prst="rect">
                          <a:avLst/>
                        </a:prstGeom>
                        <a:solidFill>
                          <a:srgbClr val="FFFFFF"/>
                        </a:solidFill>
                        <a:ln w="9525">
                          <a:solidFill>
                            <a:srgbClr val="000000"/>
                          </a:solidFill>
                          <a:miter lim="800000"/>
                          <a:headEnd/>
                          <a:tailEnd/>
                        </a:ln>
                      </wps:spPr>
                      <wps:txbx>
                        <w:txbxContent>
                          <w:p w14:paraId="08D845EF" w14:textId="77777777" w:rsidR="000E6E69" w:rsidRPr="007E1261" w:rsidRDefault="000E6E69" w:rsidP="00C3349C">
                            <w:pPr>
                              <w:spacing w:line="264" w:lineRule="auto"/>
                              <w:jc w:val="center"/>
                              <w:rPr>
                                <w:rFonts w:ascii="Times New Roman" w:hAnsi="Times New Roman"/>
                              </w:rPr>
                            </w:pPr>
                            <w:r>
                              <w:rPr>
                                <w:rFonts w:ascii="Times New Roman" w:hAnsi="Times New Roman"/>
                              </w:rPr>
                              <w:t>Nước thải từ B</w:t>
                            </w:r>
                            <w:r>
                              <w:rPr>
                                <w:rFonts w:ascii="Times New Roman" w:hAnsi="Times New Roman"/>
                                <w:lang w:val="en-US"/>
                              </w:rPr>
                              <w:t xml:space="preserve">ể </w:t>
                            </w:r>
                            <w:r>
                              <w:rPr>
                                <w:rFonts w:ascii="Times New Roman" w:hAnsi="Times New Roman"/>
                              </w:rPr>
                              <w:t>sục khí hệ xử lý sơ bộ NTSX</w:t>
                            </w:r>
                          </w:p>
                          <w:p w14:paraId="6BFF84BD" w14:textId="77777777" w:rsidR="000E6E69" w:rsidRDefault="000E6E69" w:rsidP="00C3349C">
                            <w:pPr>
                              <w:rPr>
                                <w:rFonts w:ascii="Times New Roman" w:hAnsi="Times New Roman"/>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0AD1E7" id="Rectangle 2702" o:spid="_x0000_s1254" style="position:absolute;margin-left:11.1pt;margin-top:2.1pt;width:134.15pt;height:36.55pt;z-index:2516585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">
                <v:textbox>
                  <w:txbxContent>
                    <w:p w14:paraId="08D845EF" w14:textId="77777777" w:rsidR="000E6E69" w:rsidRPr="007E1261" w:rsidRDefault="000E6E69" w:rsidP="00C3349C">
                      <w:pPr>
                        <w:spacing w:line="264" w:lineRule="auto"/>
                        <w:jc w:val="center"/>
                        <w:rPr>
                          <w:rFonts w:ascii="Times New Roman" w:hAnsi="Times New Roman"/>
                        </w:rPr>
                      </w:pPr>
                      <w:r>
                        <w:rPr>
                          <w:rFonts w:ascii="Times New Roman" w:hAnsi="Times New Roman"/>
                        </w:rPr>
                        <w:t>Nước thải từ B</w:t>
                      </w:r>
                      <w:r>
                        <w:rPr>
                          <w:rFonts w:ascii="Times New Roman" w:hAnsi="Times New Roman"/>
                          <w:lang w:val="en-US"/>
                        </w:rPr>
                        <w:t xml:space="preserve">ể </w:t>
                      </w:r>
                      <w:r>
                        <w:rPr>
                          <w:rFonts w:ascii="Times New Roman" w:hAnsi="Times New Roman"/>
                        </w:rPr>
                        <w:t>sục khí hệ xử lý sơ bộ NTSX</w:t>
                      </w:r>
                    </w:p>
                    <w:p w14:paraId="6BFF84BD" w14:textId="77777777" w:rsidR="000E6E69" w:rsidRDefault="000E6E69" w:rsidP="00C3349C">
                      <w:pPr>
                        <w:rPr>
                          <w:rFonts w:ascii="Times New Roman" w:hAnsi="Times New Roman"/>
                          <w:lang w:val="en-US"/>
                        </w:rPr>
                      </w:pPr>
                    </w:p>
                  </w:txbxContent>
                </v:textbox>
              </v:rect>
            </w:pict>
          </mc:Fallback>
        </mc:AlternateContent>
      </w: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539" behindDoc="0" locked="0" layoutInCell="1" allowOverlap="1" wp14:anchorId="1923685B" wp14:editId="1D19A39F">
                <wp:simplePos x="0" y="0"/>
                <wp:positionH relativeFrom="column">
                  <wp:posOffset>3888740</wp:posOffset>
                </wp:positionH>
                <wp:positionV relativeFrom="paragraph">
                  <wp:posOffset>120650</wp:posOffset>
                </wp:positionV>
                <wp:extent cx="1296035" cy="312420"/>
                <wp:effectExtent l="7620" t="5080" r="10795" b="6350"/>
                <wp:wrapNone/>
                <wp:docPr id="870499375" name="Rectangle 26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6035" cy="312420"/>
                        </a:xfrm>
                        <a:prstGeom prst="rect">
                          <a:avLst/>
                        </a:prstGeom>
                        <a:solidFill>
                          <a:srgbClr val="FFFFFF"/>
                        </a:solidFill>
                        <a:ln w="9525">
                          <a:solidFill>
                            <a:srgbClr val="000000"/>
                          </a:solidFill>
                          <a:miter lim="800000"/>
                          <a:headEnd/>
                          <a:tailEnd/>
                        </a:ln>
                      </wps:spPr>
                      <wps:txbx>
                        <w:txbxContent>
                          <w:p w14:paraId="05643593" w14:textId="77777777" w:rsidR="000E6E69" w:rsidRPr="00760E02" w:rsidRDefault="000E6E69" w:rsidP="002D4D08">
                            <w:pPr>
                              <w:jc w:val="center"/>
                              <w:rPr>
                                <w:rFonts w:ascii="Times New Roman" w:hAnsi="Times New Roman"/>
                              </w:rPr>
                            </w:pPr>
                            <w:r>
                              <w:rPr>
                                <w:rFonts w:ascii="Times New Roman" w:hAnsi="Times New Roman"/>
                              </w:rPr>
                              <w:t>Máy thổi khí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23685B" id="Rectangle 2699" o:spid="_x0000_s1255" style="position:absolute;margin-left:306.2pt;margin-top:9.5pt;width:102.05pt;height:24.6pt;z-index:2516585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">
                <v:textbox>
                  <w:txbxContent>
                    <w:p w14:paraId="05643593" w14:textId="77777777" w:rsidR="000E6E69" w:rsidRPr="00760E02" w:rsidRDefault="000E6E69" w:rsidP="002D4D08">
                      <w:pPr>
                        <w:jc w:val="center"/>
                        <w:rPr>
                          <w:rFonts w:ascii="Times New Roman" w:hAnsi="Times New Roman"/>
                        </w:rPr>
                      </w:pPr>
                      <w:r>
                        <w:rPr>
                          <w:rFonts w:ascii="Times New Roman" w:hAnsi="Times New Roman"/>
                        </w:rPr>
                        <w:t>Máy thổi khí</w:t>
                      </w:r>
                    </w:p>
                  </w:txbxContent>
                </v:textbox>
              </v:rect>
            </w:pict>
          </mc:Fallback>
        </mc:AlternateContent>
      </w: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495" behindDoc="0" locked="0" layoutInCell="1" allowOverlap="1" wp14:anchorId="7E673203" wp14:editId="7BA6BED5">
                <wp:simplePos x="0" y="0"/>
                <wp:positionH relativeFrom="column">
                  <wp:posOffset>2149475</wp:posOffset>
                </wp:positionH>
                <wp:positionV relativeFrom="paragraph">
                  <wp:posOffset>120015</wp:posOffset>
                </wp:positionV>
                <wp:extent cx="1440180" cy="312420"/>
                <wp:effectExtent l="11430" t="13970" r="5715" b="6985"/>
                <wp:wrapNone/>
                <wp:docPr id="1140086858" name="Rectangle 26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312420"/>
                        </a:xfrm>
                        <a:prstGeom prst="rect">
                          <a:avLst/>
                        </a:prstGeom>
                        <a:solidFill>
                          <a:srgbClr val="FFFFFF"/>
                        </a:solidFill>
                        <a:ln w="9525">
                          <a:solidFill>
                            <a:srgbClr val="000000"/>
                          </a:solidFill>
                          <a:miter lim="800000"/>
                          <a:headEnd/>
                          <a:tailEnd/>
                        </a:ln>
                      </wps:spPr>
                      <wps:txbx>
                        <w:txbxContent>
                          <w:p w14:paraId="5E9BAAE7" w14:textId="77777777" w:rsidR="000E6E69" w:rsidRPr="00545B90" w:rsidRDefault="000E6E69" w:rsidP="005229FD">
                            <w:pPr>
                              <w:spacing w:line="264" w:lineRule="auto"/>
                              <w:jc w:val="center"/>
                              <w:rPr>
                                <w:rFonts w:ascii="Times New Roman" w:hAnsi="Times New Roman"/>
                                <w:color w:val="auto"/>
                                <w:lang w:val="en-US"/>
                              </w:rPr>
                            </w:pPr>
                            <w:r w:rsidRPr="00545B90">
                              <w:rPr>
                                <w:rFonts w:ascii="Times New Roman" w:hAnsi="Times New Roman"/>
                                <w:color w:val="auto"/>
                                <w:lang w:val="en-US"/>
                              </w:rPr>
                              <w:t>Bể</w:t>
                            </w:r>
                            <w:r w:rsidRPr="00545B90">
                              <w:rPr>
                                <w:rFonts w:ascii="Times New Roman" w:hAnsi="Times New Roman"/>
                                <w:color w:val="auto"/>
                              </w:rPr>
                              <w:t xml:space="preserve"> </w:t>
                            </w:r>
                            <w:r w:rsidRPr="00545B90">
                              <w:rPr>
                                <w:rFonts w:ascii="Times New Roman" w:hAnsi="Times New Roman"/>
                                <w:color w:val="auto"/>
                                <w:lang w:val="en-US"/>
                              </w:rPr>
                              <w:t>điều hoà</w:t>
                            </w:r>
                          </w:p>
                          <w:p w14:paraId="14F8473F" w14:textId="77777777" w:rsidR="000E6E69" w:rsidRDefault="000E6E69" w:rsidP="005229FD">
                            <w:pPr>
                              <w:rPr>
                                <w:rFonts w:ascii="Times New Roman" w:hAnsi="Times New Roman"/>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673203" id="Rectangle 2627" o:spid="_x0000_s1256" style="position:absolute;margin-left:169.25pt;margin-top:9.45pt;width:113.4pt;height:24.6pt;z-index:2516584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">
                <v:textbox>
                  <w:txbxContent>
                    <w:p w14:paraId="5E9BAAE7" w14:textId="77777777" w:rsidR="000E6E69" w:rsidRPr="00545B90" w:rsidRDefault="000E6E69" w:rsidP="005229FD">
                      <w:pPr>
                        <w:spacing w:line="264" w:lineRule="auto"/>
                        <w:jc w:val="center"/>
                        <w:rPr>
                          <w:rFonts w:ascii="Times New Roman" w:hAnsi="Times New Roman"/>
                          <w:color w:val="auto"/>
                          <w:lang w:val="en-US"/>
                        </w:rPr>
                      </w:pPr>
                      <w:r w:rsidRPr="00545B90">
                        <w:rPr>
                          <w:rFonts w:ascii="Times New Roman" w:hAnsi="Times New Roman"/>
                          <w:color w:val="auto"/>
                          <w:lang w:val="en-US"/>
                        </w:rPr>
                        <w:t>Bể</w:t>
                      </w:r>
                      <w:r w:rsidRPr="00545B90">
                        <w:rPr>
                          <w:rFonts w:ascii="Times New Roman" w:hAnsi="Times New Roman"/>
                          <w:color w:val="auto"/>
                        </w:rPr>
                        <w:t xml:space="preserve"> </w:t>
                      </w:r>
                      <w:r w:rsidRPr="00545B90">
                        <w:rPr>
                          <w:rFonts w:ascii="Times New Roman" w:hAnsi="Times New Roman"/>
                          <w:color w:val="auto"/>
                          <w:lang w:val="en-US"/>
                        </w:rPr>
                        <w:t>điều hoà</w:t>
                      </w:r>
                    </w:p>
                    <w:p w14:paraId="14F8473F" w14:textId="77777777" w:rsidR="000E6E69" w:rsidRDefault="000E6E69" w:rsidP="005229FD">
                      <w:pPr>
                        <w:rPr>
                          <w:rFonts w:ascii="Times New Roman" w:hAnsi="Times New Roman"/>
                          <w:lang w:val="en-US"/>
                        </w:rPr>
                      </w:pPr>
                    </w:p>
                  </w:txbxContent>
                </v:textbox>
              </v:rect>
            </w:pict>
          </mc:Fallback>
        </mc:AlternateContent>
      </w:r>
    </w:p>
    <w:p w14:paraId="206D466B" w14:textId="5419FBCA" w:rsidR="005229FD" w:rsidRPr="003B790A" w:rsidRDefault="0073724C" w:rsidP="005229FD">
      <w:pPr>
        <w:rPr>
          <w:rFonts w:ascii="Times New Roman" w:hAnsi="Times New Roman" w:cs="Times New Roman"/>
          <w:color w:val="auto"/>
          <w:sz w:val="28"/>
          <w:szCs w:val="28"/>
        </w:rPr>
      </w:pP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543" behindDoc="0" locked="0" layoutInCell="1" allowOverlap="1" wp14:anchorId="57F69DD1" wp14:editId="46F3FACC">
                <wp:simplePos x="0" y="0"/>
                <wp:positionH relativeFrom="column">
                  <wp:posOffset>1844675</wp:posOffset>
                </wp:positionH>
                <wp:positionV relativeFrom="paragraph">
                  <wp:posOffset>51435</wp:posOffset>
                </wp:positionV>
                <wp:extent cx="304800" cy="0"/>
                <wp:effectExtent l="11430" t="54610" r="17145" b="59690"/>
                <wp:wrapNone/>
                <wp:docPr id="2105898307" name="AutoShape 27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5DD6D38">
              <v:shape id="AutoShape 2703" style="position:absolute;margin-left:145.25pt;margin-top:4.05pt;width:24pt;height:0;z-index:2516575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" w14:anchorId="1ABEB757">
                <v:stroke endarrow="block"/>
              </v:shape>
            </w:pict>
          </mc:Fallback>
        </mc:AlternateContent>
      </w: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540" behindDoc="0" locked="0" layoutInCell="1" allowOverlap="1" wp14:anchorId="2B11372A" wp14:editId="18E9430C">
                <wp:simplePos x="0" y="0"/>
                <wp:positionH relativeFrom="column">
                  <wp:posOffset>3589655</wp:posOffset>
                </wp:positionH>
                <wp:positionV relativeFrom="paragraph">
                  <wp:posOffset>51435</wp:posOffset>
                </wp:positionV>
                <wp:extent cx="307340" cy="635"/>
                <wp:effectExtent l="22860" t="54610" r="12700" b="59055"/>
                <wp:wrapNone/>
                <wp:docPr id="388177024" name="AutoShape 27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734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90D8C2F">
              <v:shape id="AutoShape 2700" style="position:absolute;margin-left:282.65pt;margin-top:4.05pt;width:24.2pt;height:.05pt;flip:x;z-index:2516575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" w14:anchorId="25630768">
                <v:stroke endarrow="block"/>
              </v:shape>
            </w:pict>
          </mc:Fallback>
        </mc:AlternateContent>
      </w:r>
    </w:p>
    <w:p w14:paraId="1B33385C" w14:textId="2183C1F2" w:rsidR="005229FD" w:rsidRPr="003B790A" w:rsidRDefault="0073724C" w:rsidP="005229FD">
      <w:pPr>
        <w:rPr>
          <w:rFonts w:ascii="Times New Roman" w:hAnsi="Times New Roman" w:cs="Times New Roman"/>
          <w:color w:val="auto"/>
          <w:sz w:val="28"/>
          <w:szCs w:val="28"/>
        </w:rPr>
      </w:pP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500" behindDoc="0" locked="0" layoutInCell="1" allowOverlap="1" wp14:anchorId="4E7E10BC" wp14:editId="47BDDC28">
                <wp:simplePos x="0" y="0"/>
                <wp:positionH relativeFrom="column">
                  <wp:posOffset>2880360</wp:posOffset>
                </wp:positionH>
                <wp:positionV relativeFrom="paragraph">
                  <wp:posOffset>29845</wp:posOffset>
                </wp:positionV>
                <wp:extent cx="0" cy="288290"/>
                <wp:effectExtent l="56515" t="8890" r="57785" b="17145"/>
                <wp:wrapNone/>
                <wp:docPr id="1553308105" name="AutoShape 26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82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DB4C571">
              <v:shape id="AutoShape 2633" style="position:absolute;margin-left:226.8pt;margin-top:2.35pt;width:0;height:22.7pt;z-index:2516574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" w14:anchorId="04C1DAF6">
                <v:stroke endarrow="block"/>
              </v:shape>
            </w:pict>
          </mc:Fallback>
        </mc:AlternateContent>
      </w:r>
    </w:p>
    <w:p w14:paraId="1705F1D3" w14:textId="0DD6C93E" w:rsidR="005229FD" w:rsidRPr="003B790A" w:rsidRDefault="0073724C" w:rsidP="005229FD">
      <w:pPr>
        <w:rPr>
          <w:rFonts w:ascii="Times New Roman" w:hAnsi="Times New Roman" w:cs="Times New Roman"/>
          <w:color w:val="auto"/>
          <w:sz w:val="28"/>
          <w:szCs w:val="28"/>
        </w:rPr>
      </w:pP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515" behindDoc="0" locked="0" layoutInCell="1" allowOverlap="1" wp14:anchorId="5554EB44" wp14:editId="59B3B83B">
                <wp:simplePos x="0" y="0"/>
                <wp:positionH relativeFrom="column">
                  <wp:posOffset>1329055</wp:posOffset>
                </wp:positionH>
                <wp:positionV relativeFrom="paragraph">
                  <wp:posOffset>203200</wp:posOffset>
                </wp:positionV>
                <wp:extent cx="0" cy="2630170"/>
                <wp:effectExtent l="10160" t="5080" r="8890" b="12700"/>
                <wp:wrapNone/>
                <wp:docPr id="1988725170" name="AutoShape 26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301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B90A44E">
              <v:shape id="AutoShape 2661" style="position:absolute;margin-left:104.65pt;margin-top:16pt;width:0;height:207.1pt;z-index:2516575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" w14:anchorId="0DA8D923"/>
            </w:pict>
          </mc:Fallback>
        </mc:AlternateContent>
      </w: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537" behindDoc="0" locked="0" layoutInCell="1" allowOverlap="1" wp14:anchorId="35D269EB" wp14:editId="5EAF9722">
                <wp:simplePos x="0" y="0"/>
                <wp:positionH relativeFrom="column">
                  <wp:posOffset>3888740</wp:posOffset>
                </wp:positionH>
                <wp:positionV relativeFrom="paragraph">
                  <wp:posOffset>116840</wp:posOffset>
                </wp:positionV>
                <wp:extent cx="1296035" cy="312420"/>
                <wp:effectExtent l="7620" t="13970" r="10795" b="6985"/>
                <wp:wrapNone/>
                <wp:docPr id="1814913933" name="Rectangle 26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6035" cy="312420"/>
                        </a:xfrm>
                        <a:prstGeom prst="rect">
                          <a:avLst/>
                        </a:prstGeom>
                        <a:solidFill>
                          <a:srgbClr val="FFFFFF"/>
                        </a:solidFill>
                        <a:ln w="9525">
                          <a:solidFill>
                            <a:srgbClr val="000000"/>
                          </a:solidFill>
                          <a:miter lim="800000"/>
                          <a:headEnd/>
                          <a:tailEnd/>
                        </a:ln>
                      </wps:spPr>
                      <wps:txbx>
                        <w:txbxContent>
                          <w:p w14:paraId="7A9E9483" w14:textId="77777777" w:rsidR="000E6E69" w:rsidRPr="00760E02" w:rsidRDefault="000E6E69" w:rsidP="002D4D08">
                            <w:pPr>
                              <w:jc w:val="center"/>
                              <w:rPr>
                                <w:rFonts w:ascii="Times New Roman" w:hAnsi="Times New Roman"/>
                              </w:rPr>
                            </w:pPr>
                            <w:r>
                              <w:rPr>
                                <w:rFonts w:ascii="Times New Roman" w:hAnsi="Times New Roman"/>
                              </w:rPr>
                              <w:t>Máy khuấy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D269EB" id="Rectangle 2697" o:spid="_x0000_s1257" style="position:absolute;margin-left:306.2pt;margin-top:9.2pt;width:102.05pt;height:24.6pt;z-index:2516585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">
                <v:textbox>
                  <w:txbxContent>
                    <w:p w14:paraId="7A9E9483" w14:textId="77777777" w:rsidR="000E6E69" w:rsidRPr="00760E02" w:rsidRDefault="000E6E69" w:rsidP="002D4D08">
                      <w:pPr>
                        <w:jc w:val="center"/>
                        <w:rPr>
                          <w:rFonts w:ascii="Times New Roman" w:hAnsi="Times New Roman"/>
                        </w:rPr>
                      </w:pPr>
                      <w:r>
                        <w:rPr>
                          <w:rFonts w:ascii="Times New Roman" w:hAnsi="Times New Roman"/>
                        </w:rPr>
                        <w:t>Máy khuấy</w:t>
                      </w:r>
                    </w:p>
                  </w:txbxContent>
                </v:textbox>
              </v:rect>
            </w:pict>
          </mc:Fallback>
        </mc:AlternateContent>
      </w: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538" behindDoc="0" locked="0" layoutInCell="1" allowOverlap="1" wp14:anchorId="64362A85" wp14:editId="1145DC2E">
                <wp:simplePos x="0" y="0"/>
                <wp:positionH relativeFrom="column">
                  <wp:posOffset>3589655</wp:posOffset>
                </wp:positionH>
                <wp:positionV relativeFrom="paragraph">
                  <wp:posOffset>304165</wp:posOffset>
                </wp:positionV>
                <wp:extent cx="307340" cy="635"/>
                <wp:effectExtent l="22860" t="58420" r="12700" b="55245"/>
                <wp:wrapNone/>
                <wp:docPr id="697526617" name="AutoShape 26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734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E8C47BD">
              <v:shape id="AutoShape 2698" style="position:absolute;margin-left:282.65pt;margin-top:23.95pt;width:24.2pt;height:.05pt;flip:x;z-index:2516575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" w14:anchorId="01FA6FC1">
                <v:stroke endarrow="block"/>
              </v:shape>
            </w:pict>
          </mc:Fallback>
        </mc:AlternateContent>
      </w: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496" behindDoc="0" locked="0" layoutInCell="1" allowOverlap="1" wp14:anchorId="0D0A1B78" wp14:editId="401C889C">
                <wp:simplePos x="0" y="0"/>
                <wp:positionH relativeFrom="column">
                  <wp:posOffset>2149475</wp:posOffset>
                </wp:positionH>
                <wp:positionV relativeFrom="paragraph">
                  <wp:posOffset>116840</wp:posOffset>
                </wp:positionV>
                <wp:extent cx="1440180" cy="312420"/>
                <wp:effectExtent l="11430" t="13970" r="5715" b="6985"/>
                <wp:wrapNone/>
                <wp:docPr id="352157010" name="Rectangle 26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312420"/>
                        </a:xfrm>
                        <a:prstGeom prst="rect">
                          <a:avLst/>
                        </a:prstGeom>
                        <a:solidFill>
                          <a:srgbClr val="FFFFFF"/>
                        </a:solidFill>
                        <a:ln w="9525">
                          <a:solidFill>
                            <a:srgbClr val="000000"/>
                          </a:solidFill>
                          <a:miter lim="800000"/>
                          <a:headEnd/>
                          <a:tailEnd/>
                        </a:ln>
                      </wps:spPr>
                      <wps:txbx>
                        <w:txbxContent>
                          <w:p w14:paraId="108FF281" w14:textId="77777777" w:rsidR="000E6E69" w:rsidRPr="007E1261" w:rsidRDefault="000E6E69" w:rsidP="005229FD">
                            <w:pPr>
                              <w:spacing w:line="240" w:lineRule="exact"/>
                              <w:jc w:val="center"/>
                              <w:rPr>
                                <w:rFonts w:ascii="Times New Roman" w:hAnsi="Times New Roman"/>
                              </w:rPr>
                            </w:pPr>
                            <w:r>
                              <w:rPr>
                                <w:rFonts w:ascii="Times New Roman" w:hAnsi="Times New Roman"/>
                                <w:lang w:val="en-US"/>
                              </w:rPr>
                              <w:t xml:space="preserve">Bể </w:t>
                            </w:r>
                            <w:r>
                              <w:rPr>
                                <w:rFonts w:ascii="Times New Roman" w:hAnsi="Times New Roman"/>
                              </w:rPr>
                              <w:t>khử Nitơ số 01</w:t>
                            </w:r>
                          </w:p>
                          <w:p w14:paraId="7D56F0C3" w14:textId="77777777" w:rsidR="000E6E69" w:rsidRDefault="000E6E69" w:rsidP="005229FD">
                            <w:pPr>
                              <w:rPr>
                                <w:rFonts w:ascii="Times New Roman" w:hAnsi="Times New Roman"/>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0A1B78" id="Rectangle 2628" o:spid="_x0000_s1258" style="position:absolute;margin-left:169.25pt;margin-top:9.2pt;width:113.4pt;height:24.6pt;z-index:25165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">
                <v:textbox>
                  <w:txbxContent>
                    <w:p w14:paraId="108FF281" w14:textId="77777777" w:rsidR="000E6E69" w:rsidRPr="007E1261" w:rsidRDefault="000E6E69" w:rsidP="005229FD">
                      <w:pPr>
                        <w:spacing w:line="240" w:lineRule="exact"/>
                        <w:jc w:val="center"/>
                        <w:rPr>
                          <w:rFonts w:ascii="Times New Roman" w:hAnsi="Times New Roman"/>
                        </w:rPr>
                      </w:pPr>
                      <w:r>
                        <w:rPr>
                          <w:rFonts w:ascii="Times New Roman" w:hAnsi="Times New Roman"/>
                          <w:lang w:val="en-US"/>
                        </w:rPr>
                        <w:t xml:space="preserve">Bể </w:t>
                      </w:r>
                      <w:r>
                        <w:rPr>
                          <w:rFonts w:ascii="Times New Roman" w:hAnsi="Times New Roman"/>
                        </w:rPr>
                        <w:t>khử Nitơ số 01</w:t>
                      </w:r>
                    </w:p>
                    <w:p w14:paraId="7D56F0C3" w14:textId="77777777" w:rsidR="000E6E69" w:rsidRDefault="000E6E69" w:rsidP="005229FD">
                      <w:pPr>
                        <w:rPr>
                          <w:rFonts w:ascii="Times New Roman" w:hAnsi="Times New Roman"/>
                          <w:lang w:val="en-US"/>
                        </w:rPr>
                      </w:pPr>
                    </w:p>
                  </w:txbxContent>
                </v:textbox>
              </v:rect>
            </w:pict>
          </mc:Fallback>
        </mc:AlternateContent>
      </w:r>
    </w:p>
    <w:p w14:paraId="5A1ADB4E" w14:textId="0F3B5C52" w:rsidR="005229FD" w:rsidRPr="003B790A" w:rsidRDefault="0073724C" w:rsidP="005229FD">
      <w:pPr>
        <w:rPr>
          <w:rFonts w:ascii="Times New Roman" w:hAnsi="Times New Roman" w:cs="Times New Roman"/>
          <w:color w:val="auto"/>
          <w:sz w:val="28"/>
          <w:szCs w:val="28"/>
        </w:rPr>
      </w:pP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541" behindDoc="0" locked="0" layoutInCell="1" allowOverlap="1" wp14:anchorId="57CC7454" wp14:editId="21B18F7B">
                <wp:simplePos x="0" y="0"/>
                <wp:positionH relativeFrom="column">
                  <wp:posOffset>1373505</wp:posOffset>
                </wp:positionH>
                <wp:positionV relativeFrom="paragraph">
                  <wp:posOffset>159385</wp:posOffset>
                </wp:positionV>
                <wp:extent cx="498475" cy="636905"/>
                <wp:effectExtent l="0" t="3810" r="0" b="0"/>
                <wp:wrapNone/>
                <wp:docPr id="556029038" name="Rectangle 27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8475" cy="636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255E8D" w14:textId="77777777" w:rsidR="000E6E69" w:rsidRPr="00C3349C" w:rsidRDefault="000E6E69" w:rsidP="002D4D08">
                            <w:pPr>
                              <w:spacing w:line="240" w:lineRule="exact"/>
                              <w:jc w:val="center"/>
                              <w:rPr>
                                <w:rFonts w:ascii="Times New Roman" w:hAnsi="Times New Roman"/>
                                <w:sz w:val="20"/>
                                <w:szCs w:val="20"/>
                              </w:rPr>
                            </w:pPr>
                            <w:r w:rsidRPr="00C3349C">
                              <w:rPr>
                                <w:rFonts w:ascii="Times New Roman" w:hAnsi="Times New Roman"/>
                                <w:sz w:val="20"/>
                                <w:szCs w:val="20"/>
                              </w:rPr>
                              <w:t>Tuần hoàn</w:t>
                            </w:r>
                          </w:p>
                          <w:p w14:paraId="42A93AE9" w14:textId="77777777" w:rsidR="000E6E69" w:rsidRPr="00C3349C" w:rsidRDefault="000E6E69" w:rsidP="002D4D08">
                            <w:pPr>
                              <w:rPr>
                                <w:rFonts w:ascii="Times New Roman" w:hAnsi="Times New Roman"/>
                                <w:sz w:val="20"/>
                                <w:szCs w:val="20"/>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CC7454" id="Rectangle 2701" o:spid="_x0000_s1259" style="position:absolute;margin-left:108.15pt;margin-top:12.55pt;width:39.25pt;height:50.15pt;z-index:2516585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" stroked="f">
                <v:textbox>
                  <w:txbxContent>
                    <w:p w14:paraId="66255E8D" w14:textId="77777777" w:rsidR="000E6E69" w:rsidRPr="00C3349C" w:rsidRDefault="000E6E69" w:rsidP="002D4D08">
                      <w:pPr>
                        <w:spacing w:line="240" w:lineRule="exact"/>
                        <w:jc w:val="center"/>
                        <w:rPr>
                          <w:rFonts w:ascii="Times New Roman" w:hAnsi="Times New Roman"/>
                          <w:sz w:val="20"/>
                          <w:szCs w:val="20"/>
                        </w:rPr>
                      </w:pPr>
                      <w:r w:rsidRPr="00C3349C">
                        <w:rPr>
                          <w:rFonts w:ascii="Times New Roman" w:hAnsi="Times New Roman"/>
                          <w:sz w:val="20"/>
                          <w:szCs w:val="20"/>
                        </w:rPr>
                        <w:t>Tuần hoàn</w:t>
                      </w:r>
                    </w:p>
                    <w:p w14:paraId="42A93AE9" w14:textId="77777777" w:rsidR="000E6E69" w:rsidRPr="00C3349C" w:rsidRDefault="000E6E69" w:rsidP="002D4D08">
                      <w:pPr>
                        <w:rPr>
                          <w:rFonts w:ascii="Times New Roman" w:hAnsi="Times New Roman"/>
                          <w:sz w:val="20"/>
                          <w:szCs w:val="20"/>
                          <w:lang w:val="en-US"/>
                        </w:rPr>
                      </w:pPr>
                    </w:p>
                  </w:txbxContent>
                </v:textbox>
              </v:rect>
            </w:pict>
          </mc:Fallback>
        </mc:AlternateContent>
      </w: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517" behindDoc="0" locked="0" layoutInCell="1" allowOverlap="1" wp14:anchorId="59979B06" wp14:editId="33DA2E1D">
                <wp:simplePos x="0" y="0"/>
                <wp:positionH relativeFrom="column">
                  <wp:posOffset>1871345</wp:posOffset>
                </wp:positionH>
                <wp:positionV relativeFrom="paragraph">
                  <wp:posOffset>159385</wp:posOffset>
                </wp:positionV>
                <wp:extent cx="278130" cy="0"/>
                <wp:effectExtent l="9525" t="60960" r="17145" b="53340"/>
                <wp:wrapNone/>
                <wp:docPr id="1238686673" name="AutoShape 26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13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6C572C9">
              <v:shape id="AutoShape 2667" style="position:absolute;margin-left:147.35pt;margin-top:12.55pt;width:21.9pt;height:0;z-index:2516575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" w14:anchorId="6A00BFBA">
                <v:stroke endarrow="block"/>
              </v:shape>
            </w:pict>
          </mc:Fallback>
        </mc:AlternateContent>
      </w: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518" behindDoc="0" locked="0" layoutInCell="1" allowOverlap="1" wp14:anchorId="28230D39" wp14:editId="5427CC80">
                <wp:simplePos x="0" y="0"/>
                <wp:positionH relativeFrom="column">
                  <wp:posOffset>1871345</wp:posOffset>
                </wp:positionH>
                <wp:positionV relativeFrom="paragraph">
                  <wp:posOffset>158750</wp:posOffset>
                </wp:positionV>
                <wp:extent cx="635" cy="485775"/>
                <wp:effectExtent l="9525" t="12700" r="8890" b="6350"/>
                <wp:wrapNone/>
                <wp:docPr id="358419312" name="AutoShape 26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85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77A542E">
              <v:shape id="AutoShape 2668" style="position:absolute;margin-left:147.35pt;margin-top:12.5pt;width:.05pt;height:38.25pt;z-index:2516575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" w14:anchorId="1DCE8792"/>
            </w:pict>
          </mc:Fallback>
        </mc:AlternateContent>
      </w:r>
    </w:p>
    <w:p w14:paraId="535C2D41" w14:textId="2421CF00" w:rsidR="005229FD" w:rsidRPr="003B790A" w:rsidRDefault="0073724C" w:rsidP="005229FD">
      <w:pPr>
        <w:rPr>
          <w:rFonts w:ascii="Times New Roman" w:hAnsi="Times New Roman" w:cs="Times New Roman"/>
          <w:color w:val="auto"/>
          <w:sz w:val="28"/>
          <w:szCs w:val="28"/>
        </w:rPr>
      </w:pP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533" behindDoc="0" locked="0" layoutInCell="1" allowOverlap="1" wp14:anchorId="63BF0797" wp14:editId="15DD2CA9">
                <wp:simplePos x="0" y="0"/>
                <wp:positionH relativeFrom="column">
                  <wp:posOffset>3896995</wp:posOffset>
                </wp:positionH>
                <wp:positionV relativeFrom="paragraph">
                  <wp:posOffset>132080</wp:posOffset>
                </wp:positionV>
                <wp:extent cx="1296035" cy="312420"/>
                <wp:effectExtent l="6350" t="9525" r="12065" b="11430"/>
                <wp:wrapNone/>
                <wp:docPr id="1567682250" name="Rectangle 26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6035" cy="312420"/>
                        </a:xfrm>
                        <a:prstGeom prst="rect">
                          <a:avLst/>
                        </a:prstGeom>
                        <a:solidFill>
                          <a:srgbClr val="FFFFFF"/>
                        </a:solidFill>
                        <a:ln w="9525">
                          <a:solidFill>
                            <a:srgbClr val="000000"/>
                          </a:solidFill>
                          <a:miter lim="800000"/>
                          <a:headEnd/>
                          <a:tailEnd/>
                        </a:ln>
                      </wps:spPr>
                      <wps:txbx>
                        <w:txbxContent>
                          <w:p w14:paraId="21DD06B8" w14:textId="77777777" w:rsidR="000E6E69" w:rsidRPr="00760E02" w:rsidRDefault="000E6E69" w:rsidP="00760E02">
                            <w:pPr>
                              <w:jc w:val="center"/>
                              <w:rPr>
                                <w:rFonts w:ascii="Times New Roman" w:hAnsi="Times New Roman"/>
                              </w:rPr>
                            </w:pPr>
                            <w:r>
                              <w:rPr>
                                <w:rFonts w:ascii="Times New Roman" w:hAnsi="Times New Roman"/>
                              </w:rPr>
                              <w:t>Máy thổi khí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BF0797" id="Rectangle 2693" o:spid="_x0000_s1260" style="position:absolute;margin-left:306.85pt;margin-top:10.4pt;width:102.05pt;height:24.6pt;z-index:2516585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">
                <v:textbox>
                  <w:txbxContent>
                    <w:p w14:paraId="21DD06B8" w14:textId="77777777" w:rsidR="000E6E69" w:rsidRPr="00760E02" w:rsidRDefault="000E6E69" w:rsidP="00760E02">
                      <w:pPr>
                        <w:jc w:val="center"/>
                        <w:rPr>
                          <w:rFonts w:ascii="Times New Roman" w:hAnsi="Times New Roman"/>
                        </w:rPr>
                      </w:pPr>
                      <w:r>
                        <w:rPr>
                          <w:rFonts w:ascii="Times New Roman" w:hAnsi="Times New Roman"/>
                        </w:rPr>
                        <w:t>Máy thổi khí</w:t>
                      </w:r>
                    </w:p>
                  </w:txbxContent>
                </v:textbox>
              </v:rect>
            </w:pict>
          </mc:Fallback>
        </mc:AlternateContent>
      </w: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501" behindDoc="0" locked="0" layoutInCell="1" allowOverlap="1" wp14:anchorId="32931B6D" wp14:editId="610700EC">
                <wp:simplePos x="0" y="0"/>
                <wp:positionH relativeFrom="column">
                  <wp:posOffset>2879725</wp:posOffset>
                </wp:positionH>
                <wp:positionV relativeFrom="paragraph">
                  <wp:posOffset>26670</wp:posOffset>
                </wp:positionV>
                <wp:extent cx="0" cy="288290"/>
                <wp:effectExtent l="55880" t="8890" r="58420" b="17145"/>
                <wp:wrapNone/>
                <wp:docPr id="49010686" name="AutoShape 26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82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601F2B2">
              <v:shape id="AutoShape 2634" style="position:absolute;margin-left:226.75pt;margin-top:2.1pt;width:0;height:22.7pt;z-index:2516575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" w14:anchorId="10CB132F">
                <v:stroke endarrow="block"/>
              </v:shape>
            </w:pict>
          </mc:Fallback>
        </mc:AlternateContent>
      </w:r>
    </w:p>
    <w:p w14:paraId="1241025D" w14:textId="6F437FB3" w:rsidR="005229FD" w:rsidRPr="003B790A" w:rsidRDefault="0073724C" w:rsidP="005229FD">
      <w:pPr>
        <w:rPr>
          <w:rFonts w:ascii="Times New Roman" w:hAnsi="Times New Roman" w:cs="Times New Roman"/>
          <w:color w:val="auto"/>
          <w:sz w:val="28"/>
          <w:szCs w:val="28"/>
        </w:rPr>
      </w:pP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534" behindDoc="0" locked="0" layoutInCell="1" allowOverlap="1" wp14:anchorId="508FE9D5" wp14:editId="64BB3A0B">
                <wp:simplePos x="0" y="0"/>
                <wp:positionH relativeFrom="column">
                  <wp:posOffset>3597910</wp:posOffset>
                </wp:positionH>
                <wp:positionV relativeFrom="paragraph">
                  <wp:posOffset>186690</wp:posOffset>
                </wp:positionV>
                <wp:extent cx="307340" cy="635"/>
                <wp:effectExtent l="21590" t="59055" r="13970" b="54610"/>
                <wp:wrapNone/>
                <wp:docPr id="337922914" name="AutoShape 26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734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63FAACE">
              <v:shape id="AutoShape 2694" style="position:absolute;margin-left:283.3pt;margin-top:14.7pt;width:24.2pt;height:.05pt;flip:x;z-index:2516575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" w14:anchorId="7EA84DA1">
                <v:stroke endarrow="block"/>
              </v:shape>
            </w:pict>
          </mc:Fallback>
        </mc:AlternateContent>
      </w: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509" behindDoc="0" locked="0" layoutInCell="1" allowOverlap="1" wp14:anchorId="3C0A63ED" wp14:editId="7DAEAFCE">
                <wp:simplePos x="0" y="0"/>
                <wp:positionH relativeFrom="column">
                  <wp:posOffset>2149475</wp:posOffset>
                </wp:positionH>
                <wp:positionV relativeFrom="paragraph">
                  <wp:posOffset>113030</wp:posOffset>
                </wp:positionV>
                <wp:extent cx="1440180" cy="381635"/>
                <wp:effectExtent l="11430" t="13970" r="5715" b="13970"/>
                <wp:wrapNone/>
                <wp:docPr id="1172756633" name="Rectangle 2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381635"/>
                        </a:xfrm>
                        <a:prstGeom prst="rect">
                          <a:avLst/>
                        </a:prstGeom>
                        <a:solidFill>
                          <a:srgbClr val="FFFFFF"/>
                        </a:solidFill>
                        <a:ln w="9525">
                          <a:solidFill>
                            <a:srgbClr val="000000"/>
                          </a:solidFill>
                          <a:miter lim="800000"/>
                          <a:headEnd/>
                          <a:tailEnd/>
                        </a:ln>
                      </wps:spPr>
                      <wps:txbx>
                        <w:txbxContent>
                          <w:p w14:paraId="317DBACE" w14:textId="77777777" w:rsidR="000E6E69" w:rsidRPr="00A15685" w:rsidRDefault="000E6E69" w:rsidP="005229FD">
                            <w:pPr>
                              <w:spacing w:line="240" w:lineRule="exact"/>
                              <w:jc w:val="center"/>
                              <w:rPr>
                                <w:rFonts w:ascii="Times New Roman" w:hAnsi="Times New Roman"/>
                              </w:rPr>
                            </w:pPr>
                            <w:r>
                              <w:rPr>
                                <w:rFonts w:ascii="Times New Roman" w:hAnsi="Times New Roman"/>
                                <w:lang w:val="en-US"/>
                              </w:rPr>
                              <w:t xml:space="preserve">Bể </w:t>
                            </w:r>
                            <w:r>
                              <w:rPr>
                                <w:rFonts w:ascii="Times New Roman" w:hAnsi="Times New Roman"/>
                              </w:rPr>
                              <w:t>Nitrat hóa</w:t>
                            </w:r>
                          </w:p>
                          <w:p w14:paraId="3F744F52" w14:textId="77777777" w:rsidR="000E6E69" w:rsidRDefault="000E6E69" w:rsidP="005229FD">
                            <w:pPr>
                              <w:rPr>
                                <w:rFonts w:ascii="Times New Roman" w:hAnsi="Times New Roman"/>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0A63ED" id="Rectangle 2650" o:spid="_x0000_s1261" style="position:absolute;margin-left:169.25pt;margin-top:8.9pt;width:113.4pt;height:30.05pt;z-index:2516585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">
                <v:textbox>
                  <w:txbxContent>
                    <w:p w14:paraId="317DBACE" w14:textId="77777777" w:rsidR="000E6E69" w:rsidRPr="00A15685" w:rsidRDefault="000E6E69" w:rsidP="005229FD">
                      <w:pPr>
                        <w:spacing w:line="240" w:lineRule="exact"/>
                        <w:jc w:val="center"/>
                        <w:rPr>
                          <w:rFonts w:ascii="Times New Roman" w:hAnsi="Times New Roman"/>
                        </w:rPr>
                      </w:pPr>
                      <w:r>
                        <w:rPr>
                          <w:rFonts w:ascii="Times New Roman" w:hAnsi="Times New Roman"/>
                          <w:lang w:val="en-US"/>
                        </w:rPr>
                        <w:t xml:space="preserve">Bể </w:t>
                      </w:r>
                      <w:r>
                        <w:rPr>
                          <w:rFonts w:ascii="Times New Roman" w:hAnsi="Times New Roman"/>
                        </w:rPr>
                        <w:t>Nitrat hóa</w:t>
                      </w:r>
                    </w:p>
                    <w:p w14:paraId="3F744F52" w14:textId="77777777" w:rsidR="000E6E69" w:rsidRDefault="000E6E69" w:rsidP="005229FD">
                      <w:pPr>
                        <w:rPr>
                          <w:rFonts w:ascii="Times New Roman" w:hAnsi="Times New Roman"/>
                          <w:lang w:val="en-US"/>
                        </w:rPr>
                      </w:pPr>
                    </w:p>
                  </w:txbxContent>
                </v:textbox>
              </v:rect>
            </w:pict>
          </mc:Fallback>
        </mc:AlternateContent>
      </w:r>
    </w:p>
    <w:p w14:paraId="630464E7" w14:textId="12F823B0" w:rsidR="005229FD" w:rsidRPr="003B790A" w:rsidRDefault="0073724C" w:rsidP="005229FD">
      <w:pPr>
        <w:rPr>
          <w:rFonts w:ascii="Times New Roman" w:hAnsi="Times New Roman" w:cs="Times New Roman"/>
          <w:color w:val="auto"/>
          <w:sz w:val="28"/>
          <w:szCs w:val="28"/>
        </w:rPr>
      </w:pP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536" behindDoc="0" locked="0" layoutInCell="1" allowOverlap="1" wp14:anchorId="75A842E0" wp14:editId="319B5CAF">
                <wp:simplePos x="0" y="0"/>
                <wp:positionH relativeFrom="column">
                  <wp:posOffset>3913505</wp:posOffset>
                </wp:positionH>
                <wp:positionV relativeFrom="paragraph">
                  <wp:posOffset>93345</wp:posOffset>
                </wp:positionV>
                <wp:extent cx="1296035" cy="250190"/>
                <wp:effectExtent l="13335" t="8255" r="5080" b="8255"/>
                <wp:wrapNone/>
                <wp:docPr id="1496890946" name="Rectangle 26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6035" cy="250190"/>
                        </a:xfrm>
                        <a:prstGeom prst="rect">
                          <a:avLst/>
                        </a:prstGeom>
                        <a:solidFill>
                          <a:srgbClr val="FFFFFF"/>
                        </a:solidFill>
                        <a:ln w="9525">
                          <a:solidFill>
                            <a:srgbClr val="000000"/>
                          </a:solidFill>
                          <a:miter lim="800000"/>
                          <a:headEnd/>
                          <a:tailEnd/>
                        </a:ln>
                      </wps:spPr>
                      <wps:txbx>
                        <w:txbxContent>
                          <w:p w14:paraId="50658CED" w14:textId="77777777" w:rsidR="000E6E69" w:rsidRPr="00760E02" w:rsidRDefault="000E6E69" w:rsidP="00760E02">
                            <w:pPr>
                              <w:jc w:val="center"/>
                              <w:rPr>
                                <w:rFonts w:ascii="Times New Roman" w:hAnsi="Times New Roman"/>
                              </w:rPr>
                            </w:pPr>
                            <w:r>
                              <w:rPr>
                                <w:rFonts w:ascii="Times New Roman" w:hAnsi="Times New Roman"/>
                              </w:rPr>
                              <w:t>NaOH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A842E0" id="Rectangle 2696" o:spid="_x0000_s1262" style="position:absolute;margin-left:308.15pt;margin-top:7.35pt;width:102.05pt;height:19.7pt;z-index:251658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">
                <v:textbox>
                  <w:txbxContent>
                    <w:p w14:paraId="50658CED" w14:textId="77777777" w:rsidR="000E6E69" w:rsidRPr="00760E02" w:rsidRDefault="000E6E69" w:rsidP="00760E02">
                      <w:pPr>
                        <w:jc w:val="center"/>
                        <w:rPr>
                          <w:rFonts w:ascii="Times New Roman" w:hAnsi="Times New Roman"/>
                        </w:rPr>
                      </w:pPr>
                      <w:r>
                        <w:rPr>
                          <w:rFonts w:ascii="Times New Roman" w:hAnsi="Times New Roman"/>
                        </w:rPr>
                        <w:t>NaOH</w:t>
                      </w:r>
                    </w:p>
                  </w:txbxContent>
                </v:textbox>
              </v:rect>
            </w:pict>
          </mc:Fallback>
        </mc:AlternateContent>
      </w: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535" behindDoc="0" locked="0" layoutInCell="1" allowOverlap="1" wp14:anchorId="531A8C07" wp14:editId="303F8050">
                <wp:simplePos x="0" y="0"/>
                <wp:positionH relativeFrom="column">
                  <wp:posOffset>3596640</wp:posOffset>
                </wp:positionH>
                <wp:positionV relativeFrom="paragraph">
                  <wp:posOffset>201295</wp:posOffset>
                </wp:positionV>
                <wp:extent cx="307340" cy="635"/>
                <wp:effectExtent l="20320" t="59055" r="5715" b="54610"/>
                <wp:wrapNone/>
                <wp:docPr id="1654531168" name="AutoShape 26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734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C922223">
              <v:shape id="AutoShape 2695" style="position:absolute;margin-left:283.2pt;margin-top:15.85pt;width:24.2pt;height:.05pt;flip:x;z-index:2516575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" w14:anchorId="0C261DAF">
                <v:stroke endarrow="block"/>
              </v:shape>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521" behindDoc="0" locked="0" layoutInCell="1" allowOverlap="1" wp14:anchorId="3C7ABDBD" wp14:editId="0F2A55A2">
                <wp:simplePos x="0" y="0"/>
                <wp:positionH relativeFrom="column">
                  <wp:posOffset>1871345</wp:posOffset>
                </wp:positionH>
                <wp:positionV relativeFrom="paragraph">
                  <wp:posOffset>40640</wp:posOffset>
                </wp:positionV>
                <wp:extent cx="278130" cy="635"/>
                <wp:effectExtent l="9525" t="12700" r="7620" b="5715"/>
                <wp:wrapNone/>
                <wp:docPr id="223368025" name="AutoShape 26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13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E1AB2AC">
              <v:shape id="AutoShape 2679" style="position:absolute;margin-left:147.35pt;margin-top:3.2pt;width:21.9pt;height:.05pt;z-index:25165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" w14:anchorId="1B5B0B65"/>
            </w:pict>
          </mc:Fallback>
        </mc:AlternateContent>
      </w:r>
    </w:p>
    <w:p w14:paraId="3A9FD7D2" w14:textId="42030AEB" w:rsidR="00760E02" w:rsidRPr="003B790A" w:rsidRDefault="0073724C" w:rsidP="005229FD">
      <w:pPr>
        <w:rPr>
          <w:rFonts w:ascii="Times New Roman" w:hAnsi="Times New Roman" w:cs="Times New Roman"/>
          <w:color w:val="auto"/>
          <w:sz w:val="28"/>
          <w:szCs w:val="28"/>
        </w:rPr>
      </w:pP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505" behindDoc="0" locked="0" layoutInCell="1" allowOverlap="1" wp14:anchorId="4BCDC34B" wp14:editId="6623CFC9">
                <wp:simplePos x="0" y="0"/>
                <wp:positionH relativeFrom="column">
                  <wp:posOffset>807720</wp:posOffset>
                </wp:positionH>
                <wp:positionV relativeFrom="paragraph">
                  <wp:posOffset>142240</wp:posOffset>
                </wp:positionV>
                <wp:extent cx="433070" cy="462915"/>
                <wp:effectExtent l="3175" t="4445" r="1905" b="0"/>
                <wp:wrapNone/>
                <wp:docPr id="1436783256" name="Rectangle 26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070" cy="462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67E9AF" w14:textId="77777777" w:rsidR="000E6E69" w:rsidRPr="00C3349C" w:rsidRDefault="000E6E69" w:rsidP="005229FD">
                            <w:pPr>
                              <w:spacing w:line="240" w:lineRule="exact"/>
                              <w:jc w:val="center"/>
                              <w:rPr>
                                <w:rFonts w:ascii="Times New Roman" w:hAnsi="Times New Roman"/>
                                <w:sz w:val="20"/>
                                <w:szCs w:val="20"/>
                              </w:rPr>
                            </w:pPr>
                            <w:r w:rsidRPr="00C3349C">
                              <w:rPr>
                                <w:rFonts w:ascii="Times New Roman" w:hAnsi="Times New Roman"/>
                                <w:sz w:val="20"/>
                                <w:szCs w:val="20"/>
                              </w:rPr>
                              <w:t>Bùn hồi</w:t>
                            </w:r>
                          </w:p>
                          <w:p w14:paraId="287CC142" w14:textId="77777777" w:rsidR="000E6E69" w:rsidRDefault="000E6E69" w:rsidP="005229FD">
                            <w:pPr>
                              <w:rPr>
                                <w:rFonts w:ascii="Times New Roman" w:hAnsi="Times New Roman"/>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CDC34B" id="Rectangle 2643" o:spid="_x0000_s1263" style="position:absolute;margin-left:63.6pt;margin-top:11.2pt;width:34.1pt;height:36.45pt;z-index:2516585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" stroked="f">
                <v:textbox>
                  <w:txbxContent>
                    <w:p w14:paraId="3767E9AF" w14:textId="77777777" w:rsidR="000E6E69" w:rsidRPr="00C3349C" w:rsidRDefault="000E6E69" w:rsidP="005229FD">
                      <w:pPr>
                        <w:spacing w:line="240" w:lineRule="exact"/>
                        <w:jc w:val="center"/>
                        <w:rPr>
                          <w:rFonts w:ascii="Times New Roman" w:hAnsi="Times New Roman"/>
                          <w:sz w:val="20"/>
                          <w:szCs w:val="20"/>
                        </w:rPr>
                      </w:pPr>
                      <w:r w:rsidRPr="00C3349C">
                        <w:rPr>
                          <w:rFonts w:ascii="Times New Roman" w:hAnsi="Times New Roman"/>
                          <w:sz w:val="20"/>
                          <w:szCs w:val="20"/>
                        </w:rPr>
                        <w:t>Bùn hồi</w:t>
                      </w:r>
                    </w:p>
                    <w:p w14:paraId="287CC142" w14:textId="77777777" w:rsidR="000E6E69" w:rsidRDefault="000E6E69" w:rsidP="005229FD">
                      <w:pPr>
                        <w:rPr>
                          <w:rFonts w:ascii="Times New Roman" w:hAnsi="Times New Roman"/>
                          <w:lang w:val="en-US"/>
                        </w:rPr>
                      </w:pPr>
                    </w:p>
                  </w:txbxContent>
                </v:textbox>
              </v:rect>
            </w:pict>
          </mc:Fallback>
        </mc:AlternateContent>
      </w: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510" behindDoc="0" locked="0" layoutInCell="1" allowOverlap="1" wp14:anchorId="2FC9E099" wp14:editId="06E74B1C">
                <wp:simplePos x="0" y="0"/>
                <wp:positionH relativeFrom="column">
                  <wp:posOffset>2879090</wp:posOffset>
                </wp:positionH>
                <wp:positionV relativeFrom="paragraph">
                  <wp:posOffset>92075</wp:posOffset>
                </wp:positionV>
                <wp:extent cx="3175" cy="376555"/>
                <wp:effectExtent l="55245" t="11430" r="55880" b="21590"/>
                <wp:wrapNone/>
                <wp:docPr id="2019617381" name="AutoShape 26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75" cy="3765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4D55D94">
              <v:shape id="AutoShape 2651" style="position:absolute;margin-left:226.7pt;margin-top:7.25pt;width:.25pt;height:29.65pt;flip:x;z-index:2516575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" w14:anchorId="1603B3A4">
                <v:stroke endarrow="block"/>
              </v:shape>
            </w:pict>
          </mc:Fallback>
        </mc:AlternateContent>
      </w:r>
    </w:p>
    <w:p w14:paraId="21276E54" w14:textId="5899C592" w:rsidR="005229FD" w:rsidRPr="003B790A" w:rsidRDefault="0073724C" w:rsidP="005229FD">
      <w:pPr>
        <w:rPr>
          <w:rFonts w:ascii="Times New Roman" w:hAnsi="Times New Roman" w:cs="Times New Roman"/>
          <w:color w:val="auto"/>
          <w:sz w:val="28"/>
          <w:szCs w:val="28"/>
        </w:rPr>
      </w:pP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529" behindDoc="0" locked="0" layoutInCell="1" allowOverlap="1" wp14:anchorId="6EBA2AF1" wp14:editId="723912A9">
                <wp:simplePos x="0" y="0"/>
                <wp:positionH relativeFrom="column">
                  <wp:posOffset>3934460</wp:posOffset>
                </wp:positionH>
                <wp:positionV relativeFrom="paragraph">
                  <wp:posOffset>36830</wp:posOffset>
                </wp:positionV>
                <wp:extent cx="1296035" cy="312420"/>
                <wp:effectExtent l="5715" t="8255" r="12700" b="12700"/>
                <wp:wrapNone/>
                <wp:docPr id="734025226" name="Rectangle 26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6035" cy="312420"/>
                        </a:xfrm>
                        <a:prstGeom prst="rect">
                          <a:avLst/>
                        </a:prstGeom>
                        <a:solidFill>
                          <a:srgbClr val="FFFFFF"/>
                        </a:solidFill>
                        <a:ln w="9525">
                          <a:solidFill>
                            <a:srgbClr val="000000"/>
                          </a:solidFill>
                          <a:miter lim="800000"/>
                          <a:headEnd/>
                          <a:tailEnd/>
                        </a:ln>
                      </wps:spPr>
                      <wps:txbx>
                        <w:txbxContent>
                          <w:p w14:paraId="31726933" w14:textId="77777777" w:rsidR="000E6E69" w:rsidRPr="00760E02" w:rsidRDefault="000E6E69" w:rsidP="00760E02">
                            <w:pPr>
                              <w:jc w:val="center"/>
                              <w:rPr>
                                <w:rFonts w:ascii="Times New Roman" w:hAnsi="Times New Roman"/>
                              </w:rPr>
                            </w:pPr>
                            <w:r>
                              <w:rPr>
                                <w:rFonts w:ascii="Times New Roman" w:hAnsi="Times New Roman"/>
                              </w:rPr>
                              <w:t>Máy khuấy chìm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BA2AF1" id="Rectangle 2689" o:spid="_x0000_s1264" style="position:absolute;margin-left:309.8pt;margin-top:2.9pt;width:102.05pt;height:24.6pt;z-index:251658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">
                <v:textbox>
                  <w:txbxContent>
                    <w:p w14:paraId="31726933" w14:textId="77777777" w:rsidR="000E6E69" w:rsidRPr="00760E02" w:rsidRDefault="000E6E69" w:rsidP="00760E02">
                      <w:pPr>
                        <w:jc w:val="center"/>
                        <w:rPr>
                          <w:rFonts w:ascii="Times New Roman" w:hAnsi="Times New Roman"/>
                        </w:rPr>
                      </w:pPr>
                      <w:r>
                        <w:rPr>
                          <w:rFonts w:ascii="Times New Roman" w:hAnsi="Times New Roman"/>
                        </w:rPr>
                        <w:t>Máy khuấy chìm</w:t>
                      </w:r>
                    </w:p>
                  </w:txbxContent>
                </v:textbox>
              </v:rect>
            </w:pict>
          </mc:Fallback>
        </mc:AlternateContent>
      </w:r>
    </w:p>
    <w:p w14:paraId="00C05A98" w14:textId="77177C28" w:rsidR="005229FD" w:rsidRPr="003B790A" w:rsidRDefault="0073724C" w:rsidP="005229FD">
      <w:pPr>
        <w:rPr>
          <w:rFonts w:ascii="Times New Roman" w:hAnsi="Times New Roman" w:cs="Times New Roman"/>
          <w:color w:val="auto"/>
          <w:sz w:val="28"/>
          <w:szCs w:val="28"/>
        </w:rPr>
      </w:pP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497" behindDoc="0" locked="0" layoutInCell="1" allowOverlap="1" wp14:anchorId="770E45D3" wp14:editId="128DE505">
                <wp:simplePos x="0" y="0"/>
                <wp:positionH relativeFrom="column">
                  <wp:posOffset>2157730</wp:posOffset>
                </wp:positionH>
                <wp:positionV relativeFrom="paragraph">
                  <wp:posOffset>53975</wp:posOffset>
                </wp:positionV>
                <wp:extent cx="1440180" cy="313055"/>
                <wp:effectExtent l="10160" t="10795" r="6985" b="9525"/>
                <wp:wrapNone/>
                <wp:docPr id="1885176221" name="Rectangle 26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313055"/>
                        </a:xfrm>
                        <a:prstGeom prst="rect">
                          <a:avLst/>
                        </a:prstGeom>
                        <a:solidFill>
                          <a:srgbClr val="FFFFFF"/>
                        </a:solidFill>
                        <a:ln w="9525">
                          <a:solidFill>
                            <a:srgbClr val="000000"/>
                          </a:solidFill>
                          <a:miter lim="800000"/>
                          <a:headEnd/>
                          <a:tailEnd/>
                        </a:ln>
                      </wps:spPr>
                      <wps:txbx>
                        <w:txbxContent>
                          <w:p w14:paraId="1CBCC8C8" w14:textId="77777777" w:rsidR="000E6E69" w:rsidRPr="007E1261" w:rsidRDefault="000E6E69" w:rsidP="005229FD">
                            <w:pPr>
                              <w:spacing w:line="240" w:lineRule="exact"/>
                              <w:jc w:val="center"/>
                              <w:rPr>
                                <w:rFonts w:ascii="Times New Roman" w:hAnsi="Times New Roman"/>
                              </w:rPr>
                            </w:pPr>
                            <w:r>
                              <w:rPr>
                                <w:rFonts w:ascii="Times New Roman" w:hAnsi="Times New Roman"/>
                                <w:lang w:val="en-US"/>
                              </w:rPr>
                              <w:t xml:space="preserve">Bể </w:t>
                            </w:r>
                            <w:r>
                              <w:rPr>
                                <w:rFonts w:ascii="Times New Roman" w:hAnsi="Times New Roman"/>
                              </w:rPr>
                              <w:t>khử Nitơ số 02</w:t>
                            </w:r>
                          </w:p>
                          <w:p w14:paraId="116F5E1A" w14:textId="77777777" w:rsidR="000E6E69" w:rsidRDefault="000E6E69" w:rsidP="005229FD">
                            <w:pPr>
                              <w:spacing w:line="240" w:lineRule="exact"/>
                              <w:jc w:val="center"/>
                              <w:rPr>
                                <w:rFonts w:ascii="Arial" w:hAnsi="Arial"/>
                                <w:color w:val="auto"/>
                                <w:sz w:val="22"/>
                                <w:szCs w:val="22"/>
                                <w:lang w:val="en-US"/>
                              </w:rPr>
                            </w:pPr>
                          </w:p>
                          <w:p w14:paraId="7879BCD2" w14:textId="77777777" w:rsidR="000E6E69" w:rsidRDefault="000E6E69" w:rsidP="005229FD">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0E45D3" id="Rectangle 2629" o:spid="_x0000_s1265" style="position:absolute;margin-left:169.9pt;margin-top:4.25pt;width:113.4pt;height:24.65pt;z-index:2516584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">
                <v:textbox>
                  <w:txbxContent>
                    <w:p w14:paraId="1CBCC8C8" w14:textId="77777777" w:rsidR="000E6E69" w:rsidRPr="007E1261" w:rsidRDefault="000E6E69" w:rsidP="005229FD">
                      <w:pPr>
                        <w:spacing w:line="240" w:lineRule="exact"/>
                        <w:jc w:val="center"/>
                        <w:rPr>
                          <w:rFonts w:ascii="Times New Roman" w:hAnsi="Times New Roman"/>
                        </w:rPr>
                      </w:pPr>
                      <w:r>
                        <w:rPr>
                          <w:rFonts w:ascii="Times New Roman" w:hAnsi="Times New Roman"/>
                          <w:lang w:val="en-US"/>
                        </w:rPr>
                        <w:t xml:space="preserve">Bể </w:t>
                      </w:r>
                      <w:r>
                        <w:rPr>
                          <w:rFonts w:ascii="Times New Roman" w:hAnsi="Times New Roman"/>
                        </w:rPr>
                        <w:t>khử Nitơ số 02</w:t>
                      </w:r>
                    </w:p>
                    <w:p w14:paraId="116F5E1A" w14:textId="77777777" w:rsidR="000E6E69" w:rsidRDefault="000E6E69" w:rsidP="005229FD">
                      <w:pPr>
                        <w:spacing w:line="240" w:lineRule="exact"/>
                        <w:jc w:val="center"/>
                        <w:rPr>
                          <w:rFonts w:ascii="Arial" w:hAnsi="Arial"/>
                          <w:color w:val="auto"/>
                          <w:sz w:val="22"/>
                          <w:szCs w:val="22"/>
                          <w:lang w:val="en-US"/>
                        </w:rPr>
                      </w:pPr>
                    </w:p>
                    <w:p w14:paraId="7879BCD2" w14:textId="77777777" w:rsidR="000E6E69" w:rsidRDefault="000E6E69" w:rsidP="005229FD">
                      <w:pPr>
                        <w:rPr>
                          <w:lang w:val="en-US"/>
                        </w:rPr>
                      </w:pPr>
                    </w:p>
                  </w:txbxContent>
                </v:textbox>
              </v:rect>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532" behindDoc="0" locked="0" layoutInCell="1" allowOverlap="1" wp14:anchorId="7999AD9B" wp14:editId="68979B99">
                <wp:simplePos x="0" y="0"/>
                <wp:positionH relativeFrom="column">
                  <wp:posOffset>3934460</wp:posOffset>
                </wp:positionH>
                <wp:positionV relativeFrom="paragraph">
                  <wp:posOffset>194310</wp:posOffset>
                </wp:positionV>
                <wp:extent cx="1296035" cy="312420"/>
                <wp:effectExtent l="5715" t="8255" r="12700" b="12700"/>
                <wp:wrapNone/>
                <wp:docPr id="184086610" name="Rectangle 26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6035" cy="312420"/>
                        </a:xfrm>
                        <a:prstGeom prst="rect">
                          <a:avLst/>
                        </a:prstGeom>
                        <a:solidFill>
                          <a:srgbClr val="FFFFFF"/>
                        </a:solidFill>
                        <a:ln w="9525">
                          <a:solidFill>
                            <a:srgbClr val="000000"/>
                          </a:solidFill>
                          <a:miter lim="800000"/>
                          <a:headEnd/>
                          <a:tailEnd/>
                        </a:ln>
                      </wps:spPr>
                      <wps:txbx>
                        <w:txbxContent>
                          <w:p w14:paraId="4DC01B62" w14:textId="77777777" w:rsidR="000E6E69" w:rsidRPr="00760E02" w:rsidRDefault="000E6E69" w:rsidP="00760E02">
                            <w:pPr>
                              <w:jc w:val="center"/>
                              <w:rPr>
                                <w:rFonts w:ascii="Times New Roman" w:hAnsi="Times New Roman"/>
                              </w:rPr>
                            </w:pPr>
                            <w:r>
                              <w:rPr>
                                <w:rFonts w:ascii="Times New Roman" w:hAnsi="Times New Roman"/>
                              </w:rPr>
                              <w:t>Methanol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99AD9B" id="Rectangle 2692" o:spid="_x0000_s1266" style="position:absolute;margin-left:309.8pt;margin-top:15.3pt;width:102.05pt;height:24.6pt;z-index:2516585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">
                <v:textbox>
                  <w:txbxContent>
                    <w:p w14:paraId="4DC01B62" w14:textId="77777777" w:rsidR="000E6E69" w:rsidRPr="00760E02" w:rsidRDefault="000E6E69" w:rsidP="00760E02">
                      <w:pPr>
                        <w:jc w:val="center"/>
                        <w:rPr>
                          <w:rFonts w:ascii="Times New Roman" w:hAnsi="Times New Roman"/>
                        </w:rPr>
                      </w:pPr>
                      <w:r>
                        <w:rPr>
                          <w:rFonts w:ascii="Times New Roman" w:hAnsi="Times New Roman"/>
                        </w:rPr>
                        <w:t>Methanol</w:t>
                      </w:r>
                    </w:p>
                  </w:txbxContent>
                </v:textbox>
              </v:rect>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530" behindDoc="0" locked="0" layoutInCell="1" allowOverlap="1" wp14:anchorId="17A5FA30" wp14:editId="1B3931EC">
                <wp:simplePos x="0" y="0"/>
                <wp:positionH relativeFrom="column">
                  <wp:posOffset>3620135</wp:posOffset>
                </wp:positionH>
                <wp:positionV relativeFrom="paragraph">
                  <wp:posOffset>65405</wp:posOffset>
                </wp:positionV>
                <wp:extent cx="307340" cy="635"/>
                <wp:effectExtent l="15240" t="60325" r="10795" b="53340"/>
                <wp:wrapNone/>
                <wp:docPr id="892272210" name="AutoShape 26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734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9F5C572">
              <v:shape id="AutoShape 2690" style="position:absolute;margin-left:285.05pt;margin-top:5.15pt;width:24.2pt;height:.05pt;flip:x;z-index:251657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" w14:anchorId="2126D4AA">
                <v:stroke endarrow="block"/>
              </v:shape>
            </w:pict>
          </mc:Fallback>
        </mc:AlternateContent>
      </w:r>
    </w:p>
    <w:p w14:paraId="6E603708" w14:textId="7A854C75" w:rsidR="005229FD" w:rsidRPr="003B790A" w:rsidRDefault="0073724C" w:rsidP="005229FD">
      <w:pPr>
        <w:rPr>
          <w:rFonts w:ascii="Times New Roman" w:hAnsi="Times New Roman" w:cs="Times New Roman"/>
          <w:color w:val="auto"/>
          <w:sz w:val="28"/>
          <w:szCs w:val="28"/>
        </w:rPr>
      </w:pP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531" behindDoc="0" locked="0" layoutInCell="1" allowOverlap="1" wp14:anchorId="557BC60C" wp14:editId="7C3CEF71">
                <wp:simplePos x="0" y="0"/>
                <wp:positionH relativeFrom="column">
                  <wp:posOffset>3627120</wp:posOffset>
                </wp:positionH>
                <wp:positionV relativeFrom="paragraph">
                  <wp:posOffset>66675</wp:posOffset>
                </wp:positionV>
                <wp:extent cx="307340" cy="635"/>
                <wp:effectExtent l="22225" t="56515" r="13335" b="57150"/>
                <wp:wrapNone/>
                <wp:docPr id="765096353" name="AutoShape 26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734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63F6273">
              <v:shape id="AutoShape 2691" style="position:absolute;margin-left:285.6pt;margin-top:5.25pt;width:24.2pt;height:.05pt;flip:x;z-index:2516575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" w14:anchorId="489DC047">
                <v:stroke endarrow="block"/>
              </v:shape>
            </w:pict>
          </mc:Fallback>
        </mc:AlternateContent>
      </w: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502" behindDoc="0" locked="0" layoutInCell="1" allowOverlap="1" wp14:anchorId="0869A68F" wp14:editId="48BAB18B">
                <wp:simplePos x="0" y="0"/>
                <wp:positionH relativeFrom="column">
                  <wp:posOffset>2893695</wp:posOffset>
                </wp:positionH>
                <wp:positionV relativeFrom="paragraph">
                  <wp:posOffset>165100</wp:posOffset>
                </wp:positionV>
                <wp:extent cx="0" cy="288290"/>
                <wp:effectExtent l="60325" t="12065" r="53975" b="23495"/>
                <wp:wrapNone/>
                <wp:docPr id="915105744" name="AutoShape 26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82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47E9747">
              <v:shape id="AutoShape 2635" style="position:absolute;margin-left:227.85pt;margin-top:13pt;width:0;height:22.7pt;z-index:2516575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" w14:anchorId="42F78901">
                <v:stroke endarrow="block"/>
              </v:shape>
            </w:pict>
          </mc:Fallback>
        </mc:AlternateContent>
      </w:r>
    </w:p>
    <w:p w14:paraId="7C2C287D" w14:textId="77777777" w:rsidR="005229FD" w:rsidRPr="003B790A" w:rsidRDefault="005229FD" w:rsidP="005229FD">
      <w:pPr>
        <w:rPr>
          <w:rFonts w:ascii="Times New Roman" w:hAnsi="Times New Roman" w:cs="Times New Roman"/>
          <w:color w:val="auto"/>
          <w:sz w:val="28"/>
          <w:szCs w:val="28"/>
        </w:rPr>
      </w:pPr>
    </w:p>
    <w:p w14:paraId="451A2F15" w14:textId="3F6A4062" w:rsidR="005229FD" w:rsidRPr="003B790A" w:rsidRDefault="0073724C" w:rsidP="005229FD">
      <w:pPr>
        <w:rPr>
          <w:rFonts w:ascii="Times New Roman" w:hAnsi="Times New Roman" w:cs="Times New Roman"/>
          <w:color w:val="auto"/>
          <w:sz w:val="28"/>
          <w:szCs w:val="28"/>
        </w:rPr>
      </w:pP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528" behindDoc="0" locked="0" layoutInCell="1" allowOverlap="1" wp14:anchorId="58277A83" wp14:editId="3D3A0620">
                <wp:simplePos x="0" y="0"/>
                <wp:positionH relativeFrom="column">
                  <wp:posOffset>3934460</wp:posOffset>
                </wp:positionH>
                <wp:positionV relativeFrom="paragraph">
                  <wp:posOffset>13970</wp:posOffset>
                </wp:positionV>
                <wp:extent cx="1296035" cy="312420"/>
                <wp:effectExtent l="5715" t="12700" r="12700" b="8255"/>
                <wp:wrapNone/>
                <wp:docPr id="182083254" name="Rectangle 26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6035" cy="312420"/>
                        </a:xfrm>
                        <a:prstGeom prst="rect">
                          <a:avLst/>
                        </a:prstGeom>
                        <a:solidFill>
                          <a:srgbClr val="FFFFFF"/>
                        </a:solidFill>
                        <a:ln w="9525">
                          <a:solidFill>
                            <a:srgbClr val="000000"/>
                          </a:solidFill>
                          <a:miter lim="800000"/>
                          <a:headEnd/>
                          <a:tailEnd/>
                        </a:ln>
                      </wps:spPr>
                      <wps:txbx>
                        <w:txbxContent>
                          <w:p w14:paraId="0E0246B1" w14:textId="77777777" w:rsidR="000E6E69" w:rsidRPr="00760E02" w:rsidRDefault="000E6E69" w:rsidP="00760E02">
                            <w:pPr>
                              <w:jc w:val="center"/>
                              <w:rPr>
                                <w:rFonts w:ascii="Times New Roman" w:hAnsi="Times New Roman"/>
                              </w:rPr>
                            </w:pPr>
                            <w:r>
                              <w:rPr>
                                <w:rFonts w:ascii="Times New Roman" w:hAnsi="Times New Roman"/>
                              </w:rPr>
                              <w:t>Máy sục khí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277A83" id="Rectangle 2687" o:spid="_x0000_s1267" style="position:absolute;margin-left:309.8pt;margin-top:1.1pt;width:102.05pt;height:24.6pt;z-index:25165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">
                <v:textbox>
                  <w:txbxContent>
                    <w:p w14:paraId="0E0246B1" w14:textId="77777777" w:rsidR="000E6E69" w:rsidRPr="00760E02" w:rsidRDefault="000E6E69" w:rsidP="00760E02">
                      <w:pPr>
                        <w:jc w:val="center"/>
                        <w:rPr>
                          <w:rFonts w:ascii="Times New Roman" w:hAnsi="Times New Roman"/>
                        </w:rPr>
                      </w:pPr>
                      <w:r>
                        <w:rPr>
                          <w:rFonts w:ascii="Times New Roman" w:hAnsi="Times New Roman"/>
                        </w:rPr>
                        <w:t>Máy sục khí</w:t>
                      </w:r>
                    </w:p>
                  </w:txbxContent>
                </v:textbox>
              </v:rect>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527" behindDoc="0" locked="0" layoutInCell="1" allowOverlap="1" wp14:anchorId="7D93E720" wp14:editId="7609D14A">
                <wp:simplePos x="0" y="0"/>
                <wp:positionH relativeFrom="column">
                  <wp:posOffset>3606165</wp:posOffset>
                </wp:positionH>
                <wp:positionV relativeFrom="paragraph">
                  <wp:posOffset>142240</wp:posOffset>
                </wp:positionV>
                <wp:extent cx="307340" cy="635"/>
                <wp:effectExtent l="20320" t="55245" r="5715" b="58420"/>
                <wp:wrapNone/>
                <wp:docPr id="2064394469" name="AutoShape 26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734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CAB7968">
              <v:shape id="AutoShape 2686" style="position:absolute;margin-left:283.95pt;margin-top:11.2pt;width:24.2pt;height:.05pt;flip:x;z-index:2516575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" w14:anchorId="3F2439E4">
                <v:stroke endarrow="block"/>
              </v:shape>
            </w:pict>
          </mc:Fallback>
        </mc:AlternateContent>
      </w: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498" behindDoc="0" locked="0" layoutInCell="1" allowOverlap="1" wp14:anchorId="2E16BA47" wp14:editId="71AEF1A6">
                <wp:simplePos x="0" y="0"/>
                <wp:positionH relativeFrom="column">
                  <wp:posOffset>2165985</wp:posOffset>
                </wp:positionH>
                <wp:positionV relativeFrom="paragraph">
                  <wp:posOffset>13970</wp:posOffset>
                </wp:positionV>
                <wp:extent cx="1440180" cy="312420"/>
                <wp:effectExtent l="8890" t="12700" r="8255" b="8255"/>
                <wp:wrapNone/>
                <wp:docPr id="1470038286" name="Rectangle 26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312420"/>
                        </a:xfrm>
                        <a:prstGeom prst="rect">
                          <a:avLst/>
                        </a:prstGeom>
                        <a:solidFill>
                          <a:srgbClr val="FFFFFF"/>
                        </a:solidFill>
                        <a:ln w="9525">
                          <a:solidFill>
                            <a:srgbClr val="000000"/>
                          </a:solidFill>
                          <a:miter lim="800000"/>
                          <a:headEnd/>
                          <a:tailEnd/>
                        </a:ln>
                      </wps:spPr>
                      <wps:txbx>
                        <w:txbxContent>
                          <w:p w14:paraId="35BB67E9" w14:textId="77777777" w:rsidR="000E6E69" w:rsidRPr="005229FD" w:rsidRDefault="000E6E69" w:rsidP="005229FD">
                            <w:pPr>
                              <w:spacing w:line="240" w:lineRule="exact"/>
                              <w:jc w:val="center"/>
                              <w:rPr>
                                <w:rFonts w:ascii="Times New Roman" w:hAnsi="Times New Roman"/>
                              </w:rPr>
                            </w:pPr>
                            <w:r>
                              <w:rPr>
                                <w:rFonts w:ascii="Times New Roman" w:hAnsi="Times New Roman"/>
                                <w:lang w:val="en-US"/>
                              </w:rPr>
                              <w:t xml:space="preserve">Bể </w:t>
                            </w:r>
                            <w:r>
                              <w:rPr>
                                <w:rFonts w:ascii="Times New Roman" w:hAnsi="Times New Roman"/>
                              </w:rPr>
                              <w:t>sục khí</w:t>
                            </w:r>
                          </w:p>
                          <w:p w14:paraId="718E1E19" w14:textId="77777777" w:rsidR="000E6E69" w:rsidRDefault="000E6E69" w:rsidP="005229FD">
                            <w:pPr>
                              <w:rPr>
                                <w:rFonts w:ascii="Times New Roman" w:hAnsi="Times New Roman"/>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16BA47" id="Rectangle 2630" o:spid="_x0000_s1268" style="position:absolute;margin-left:170.55pt;margin-top:1.1pt;width:113.4pt;height:24.6pt;z-index:2516584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">
                <v:textbox>
                  <w:txbxContent>
                    <w:p w14:paraId="35BB67E9" w14:textId="77777777" w:rsidR="000E6E69" w:rsidRPr="005229FD" w:rsidRDefault="000E6E69" w:rsidP="005229FD">
                      <w:pPr>
                        <w:spacing w:line="240" w:lineRule="exact"/>
                        <w:jc w:val="center"/>
                        <w:rPr>
                          <w:rFonts w:ascii="Times New Roman" w:hAnsi="Times New Roman"/>
                        </w:rPr>
                      </w:pPr>
                      <w:r>
                        <w:rPr>
                          <w:rFonts w:ascii="Times New Roman" w:hAnsi="Times New Roman"/>
                          <w:lang w:val="en-US"/>
                        </w:rPr>
                        <w:t xml:space="preserve">Bể </w:t>
                      </w:r>
                      <w:r>
                        <w:rPr>
                          <w:rFonts w:ascii="Times New Roman" w:hAnsi="Times New Roman"/>
                        </w:rPr>
                        <w:t>sục khí</w:t>
                      </w:r>
                    </w:p>
                    <w:p w14:paraId="718E1E19" w14:textId="77777777" w:rsidR="000E6E69" w:rsidRDefault="000E6E69" w:rsidP="005229FD">
                      <w:pPr>
                        <w:rPr>
                          <w:rFonts w:ascii="Times New Roman" w:hAnsi="Times New Roman"/>
                          <w:lang w:val="en-US"/>
                        </w:rPr>
                      </w:pPr>
                    </w:p>
                  </w:txbxContent>
                </v:textbox>
              </v:rect>
            </w:pict>
          </mc:Fallback>
        </mc:AlternateContent>
      </w:r>
    </w:p>
    <w:p w14:paraId="188D1338" w14:textId="3455FD83" w:rsidR="005229FD" w:rsidRPr="003B790A" w:rsidRDefault="0073724C" w:rsidP="005229FD">
      <w:pPr>
        <w:rPr>
          <w:rFonts w:ascii="Times New Roman" w:hAnsi="Times New Roman" w:cs="Times New Roman"/>
          <w:color w:val="auto"/>
          <w:sz w:val="28"/>
          <w:szCs w:val="28"/>
        </w:rPr>
      </w:pP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513" behindDoc="0" locked="0" layoutInCell="1" allowOverlap="1" wp14:anchorId="38F4EED0" wp14:editId="5F79718D">
                <wp:simplePos x="0" y="0"/>
                <wp:positionH relativeFrom="column">
                  <wp:posOffset>2889885</wp:posOffset>
                </wp:positionH>
                <wp:positionV relativeFrom="paragraph">
                  <wp:posOffset>125095</wp:posOffset>
                </wp:positionV>
                <wp:extent cx="0" cy="288290"/>
                <wp:effectExtent l="56515" t="13970" r="57785" b="21590"/>
                <wp:wrapNone/>
                <wp:docPr id="681161080" name="AutoShape 26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82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6D6546C">
              <v:shape id="AutoShape 2657" style="position:absolute;margin-left:227.55pt;margin-top:9.85pt;width:0;height:22.7pt;z-index:251657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" w14:anchorId="2E4CD7A7">
                <v:stroke endarrow="block"/>
              </v:shape>
            </w:pict>
          </mc:Fallback>
        </mc:AlternateContent>
      </w:r>
    </w:p>
    <w:p w14:paraId="772715F8" w14:textId="77777777" w:rsidR="005229FD" w:rsidRPr="003B790A" w:rsidRDefault="005229FD" w:rsidP="005229FD">
      <w:pPr>
        <w:rPr>
          <w:rFonts w:ascii="Times New Roman" w:hAnsi="Times New Roman" w:cs="Times New Roman"/>
          <w:color w:val="auto"/>
          <w:sz w:val="28"/>
          <w:szCs w:val="28"/>
        </w:rPr>
      </w:pPr>
    </w:p>
    <w:p w14:paraId="3182C800" w14:textId="6946D817" w:rsidR="005229FD" w:rsidRPr="003B790A" w:rsidRDefault="0073724C" w:rsidP="005229FD">
      <w:pPr>
        <w:rPr>
          <w:rFonts w:ascii="Times New Roman" w:hAnsi="Times New Roman" w:cs="Times New Roman"/>
          <w:color w:val="auto"/>
          <w:sz w:val="28"/>
          <w:szCs w:val="28"/>
        </w:rPr>
      </w:pP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522" behindDoc="0" locked="0" layoutInCell="1" allowOverlap="1" wp14:anchorId="277A842C" wp14:editId="51061EFD">
                <wp:simplePos x="0" y="0"/>
                <wp:positionH relativeFrom="column">
                  <wp:posOffset>1316990</wp:posOffset>
                </wp:positionH>
                <wp:positionV relativeFrom="paragraph">
                  <wp:posOffset>175260</wp:posOffset>
                </wp:positionV>
                <wp:extent cx="832485" cy="0"/>
                <wp:effectExtent l="7620" t="6350" r="7620" b="12700"/>
                <wp:wrapNone/>
                <wp:docPr id="226558469" name="AutoShape 26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24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516110C">
              <v:shape id="AutoShape 2680" style="position:absolute;margin-left:103.7pt;margin-top:13.8pt;width:65.55pt;height:0;z-index:2516575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" w14:anchorId="6723DCCB"/>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525" behindDoc="0" locked="0" layoutInCell="1" allowOverlap="1" wp14:anchorId="222D40F6" wp14:editId="72DFB7E8">
                <wp:simplePos x="0" y="0"/>
                <wp:positionH relativeFrom="column">
                  <wp:posOffset>5090160</wp:posOffset>
                </wp:positionH>
                <wp:positionV relativeFrom="paragraph">
                  <wp:posOffset>10795</wp:posOffset>
                </wp:positionV>
                <wp:extent cx="1047750" cy="312420"/>
                <wp:effectExtent l="8890" t="13335" r="10160" b="7620"/>
                <wp:wrapNone/>
                <wp:docPr id="170595899" name="Rectangle 26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312420"/>
                        </a:xfrm>
                        <a:prstGeom prst="rect">
                          <a:avLst/>
                        </a:prstGeom>
                        <a:solidFill>
                          <a:srgbClr val="FFFFFF"/>
                        </a:solidFill>
                        <a:ln w="9525">
                          <a:solidFill>
                            <a:srgbClr val="000000"/>
                          </a:solidFill>
                          <a:prstDash val="dashDot"/>
                          <a:miter lim="800000"/>
                          <a:headEnd/>
                          <a:tailEnd/>
                        </a:ln>
                      </wps:spPr>
                      <wps:txbx>
                        <w:txbxContent>
                          <w:p w14:paraId="613A6ABF" w14:textId="77777777" w:rsidR="000E6E69" w:rsidRDefault="000E6E69" w:rsidP="00760E02">
                            <w:pPr>
                              <w:spacing w:line="240" w:lineRule="exact"/>
                              <w:jc w:val="center"/>
                              <w:rPr>
                                <w:rFonts w:ascii="Times New Roman" w:hAnsi="Times New Roman"/>
                                <w:lang w:val="en-US"/>
                              </w:rPr>
                            </w:pPr>
                            <w:r>
                              <w:rPr>
                                <w:rFonts w:ascii="Times New Roman" w:hAnsi="Times New Roman"/>
                                <w:lang w:val="en-US"/>
                              </w:rPr>
                              <w:t>Bể chứa bùn</w:t>
                            </w:r>
                          </w:p>
                          <w:p w14:paraId="191E19CD" w14:textId="77777777" w:rsidR="000E6E69" w:rsidRDefault="000E6E69" w:rsidP="00760E02">
                            <w:pPr>
                              <w:rPr>
                                <w:rFonts w:ascii="Times New Roman" w:hAnsi="Times New Roman"/>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2D40F6" id="Rectangle 2684" o:spid="_x0000_s1269" style="position:absolute;margin-left:400.8pt;margin-top:.85pt;width:82.5pt;height:24.6pt;z-index:2516585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">
                <v:stroke dashstyle="dashDot"/>
                <v:textbox>
                  <w:txbxContent>
                    <w:p w14:paraId="613A6ABF" w14:textId="77777777" w:rsidR="000E6E69" w:rsidRDefault="000E6E69" w:rsidP="00760E02">
                      <w:pPr>
                        <w:spacing w:line="240" w:lineRule="exact"/>
                        <w:jc w:val="center"/>
                        <w:rPr>
                          <w:rFonts w:ascii="Times New Roman" w:hAnsi="Times New Roman"/>
                          <w:lang w:val="en-US"/>
                        </w:rPr>
                      </w:pPr>
                      <w:r>
                        <w:rPr>
                          <w:rFonts w:ascii="Times New Roman" w:hAnsi="Times New Roman"/>
                          <w:lang w:val="en-US"/>
                        </w:rPr>
                        <w:t>Bể chứa bùn</w:t>
                      </w:r>
                    </w:p>
                    <w:p w14:paraId="191E19CD" w14:textId="77777777" w:rsidR="000E6E69" w:rsidRDefault="000E6E69" w:rsidP="00760E02">
                      <w:pPr>
                        <w:rPr>
                          <w:rFonts w:ascii="Times New Roman" w:hAnsi="Times New Roman"/>
                          <w:lang w:val="en-US"/>
                        </w:rPr>
                      </w:pPr>
                    </w:p>
                  </w:txbxContent>
                </v:textbox>
              </v:rect>
            </w:pict>
          </mc:Fallback>
        </mc:AlternateContent>
      </w: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526" behindDoc="0" locked="0" layoutInCell="1" allowOverlap="1" wp14:anchorId="3D21E0F4" wp14:editId="0B9F43FC">
                <wp:simplePos x="0" y="0"/>
                <wp:positionH relativeFrom="column">
                  <wp:posOffset>4775835</wp:posOffset>
                </wp:positionH>
                <wp:positionV relativeFrom="paragraph">
                  <wp:posOffset>175260</wp:posOffset>
                </wp:positionV>
                <wp:extent cx="314325" cy="0"/>
                <wp:effectExtent l="8890" t="53975" r="19685" b="60325"/>
                <wp:wrapNone/>
                <wp:docPr id="1106309604" name="AutoShape 26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325" cy="0"/>
                        </a:xfrm>
                        <a:prstGeom prst="straightConnector1">
                          <a:avLst/>
                        </a:prstGeom>
                        <a:noFill/>
                        <a:ln w="9525">
                          <a:solidFill>
                            <a:srgbClr val="000000"/>
                          </a:solidFill>
                          <a:prstDash val="lgDashDot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CA3AA73">
              <v:shape id="AutoShape 2685" style="position:absolute;margin-left:376.05pt;margin-top:13.8pt;width:24.75pt;height:0;z-index:2516575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" w14:anchorId="2DBAA687">
                <v:stroke dashstyle="longDashDotDot" endarrow="block"/>
              </v:shape>
            </w:pict>
          </mc:Fallback>
        </mc:AlternateContent>
      </w: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506" behindDoc="0" locked="0" layoutInCell="1" allowOverlap="1" wp14:anchorId="57BFC456" wp14:editId="77FFC208">
                <wp:simplePos x="0" y="0"/>
                <wp:positionH relativeFrom="column">
                  <wp:posOffset>3934460</wp:posOffset>
                </wp:positionH>
                <wp:positionV relativeFrom="paragraph">
                  <wp:posOffset>10795</wp:posOffset>
                </wp:positionV>
                <wp:extent cx="852170" cy="312420"/>
                <wp:effectExtent l="5715" t="13335" r="8890" b="7620"/>
                <wp:wrapNone/>
                <wp:docPr id="1825121190" name="Rectangle 26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312420"/>
                        </a:xfrm>
                        <a:prstGeom prst="rect">
                          <a:avLst/>
                        </a:prstGeom>
                        <a:solidFill>
                          <a:srgbClr val="FFFFFF"/>
                        </a:solidFill>
                        <a:ln w="9525">
                          <a:solidFill>
                            <a:srgbClr val="000000"/>
                          </a:solidFill>
                          <a:prstDash val="dashDot"/>
                          <a:miter lim="800000"/>
                          <a:headEnd/>
                          <a:tailEnd/>
                        </a:ln>
                      </wps:spPr>
                      <wps:txbx>
                        <w:txbxContent>
                          <w:p w14:paraId="035762CF" w14:textId="77777777" w:rsidR="000E6E69" w:rsidRPr="00760E02" w:rsidRDefault="000E6E69" w:rsidP="005229FD">
                            <w:pPr>
                              <w:spacing w:line="240" w:lineRule="exact"/>
                              <w:jc w:val="center"/>
                              <w:rPr>
                                <w:rFonts w:ascii="Times New Roman" w:hAnsi="Times New Roman"/>
                              </w:rPr>
                            </w:pPr>
                            <w:r>
                              <w:rPr>
                                <w:rFonts w:ascii="Times New Roman" w:hAnsi="Times New Roman"/>
                              </w:rPr>
                              <w:t>Bùn dư</w:t>
                            </w:r>
                          </w:p>
                          <w:p w14:paraId="4A764676" w14:textId="77777777" w:rsidR="000E6E69" w:rsidRDefault="000E6E69" w:rsidP="005229FD">
                            <w:pPr>
                              <w:rPr>
                                <w:rFonts w:ascii="Times New Roman" w:hAnsi="Times New Roman"/>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BFC456" id="Rectangle 2646" o:spid="_x0000_s1270" style="position:absolute;margin-left:309.8pt;margin-top:.85pt;width:67.1pt;height:24.6pt;z-index:2516585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">
                <v:stroke dashstyle="dashDot"/>
                <v:textbox>
                  <w:txbxContent>
                    <w:p w14:paraId="035762CF" w14:textId="77777777" w:rsidR="000E6E69" w:rsidRPr="00760E02" w:rsidRDefault="000E6E69" w:rsidP="005229FD">
                      <w:pPr>
                        <w:spacing w:line="240" w:lineRule="exact"/>
                        <w:jc w:val="center"/>
                        <w:rPr>
                          <w:rFonts w:ascii="Times New Roman" w:hAnsi="Times New Roman"/>
                        </w:rPr>
                      </w:pPr>
                      <w:r>
                        <w:rPr>
                          <w:rFonts w:ascii="Times New Roman" w:hAnsi="Times New Roman"/>
                        </w:rPr>
                        <w:t>Bùn dư</w:t>
                      </w:r>
                    </w:p>
                    <w:p w14:paraId="4A764676" w14:textId="77777777" w:rsidR="000E6E69" w:rsidRDefault="000E6E69" w:rsidP="005229FD">
                      <w:pPr>
                        <w:rPr>
                          <w:rFonts w:ascii="Times New Roman" w:hAnsi="Times New Roman"/>
                          <w:lang w:val="en-US"/>
                        </w:rPr>
                      </w:pPr>
                    </w:p>
                  </w:txbxContent>
                </v:textbox>
              </v:rect>
            </w:pict>
          </mc:Fallback>
        </mc:AlternateContent>
      </w: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511" behindDoc="0" locked="0" layoutInCell="1" allowOverlap="1" wp14:anchorId="72DBECF5" wp14:editId="29C3A28C">
                <wp:simplePos x="0" y="0"/>
                <wp:positionH relativeFrom="column">
                  <wp:posOffset>3620135</wp:posOffset>
                </wp:positionH>
                <wp:positionV relativeFrom="paragraph">
                  <wp:posOffset>175260</wp:posOffset>
                </wp:positionV>
                <wp:extent cx="314325" cy="0"/>
                <wp:effectExtent l="5715" t="53975" r="22860" b="60325"/>
                <wp:wrapNone/>
                <wp:docPr id="924677821" name="AutoShape 26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325" cy="0"/>
                        </a:xfrm>
                        <a:prstGeom prst="straightConnector1">
                          <a:avLst/>
                        </a:prstGeom>
                        <a:noFill/>
                        <a:ln w="9525">
                          <a:solidFill>
                            <a:srgbClr val="000000"/>
                          </a:solidFill>
                          <a:prstDash val="lgDashDot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916BFDA">
              <v:shape id="AutoShape 2654" style="position:absolute;margin-left:285.05pt;margin-top:13.8pt;width:24.75pt;height:0;z-index:2516575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" w14:anchorId="751562FD">
                <v:stroke dashstyle="longDashDotDot" endarrow="block"/>
              </v:shape>
            </w:pict>
          </mc:Fallback>
        </mc:AlternateContent>
      </w: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512" behindDoc="0" locked="0" layoutInCell="1" allowOverlap="1" wp14:anchorId="7A1E6B69" wp14:editId="513F8F3A">
                <wp:simplePos x="0" y="0"/>
                <wp:positionH relativeFrom="column">
                  <wp:posOffset>2165985</wp:posOffset>
                </wp:positionH>
                <wp:positionV relativeFrom="paragraph">
                  <wp:posOffset>10795</wp:posOffset>
                </wp:positionV>
                <wp:extent cx="1440180" cy="312420"/>
                <wp:effectExtent l="8890" t="13335" r="8255" b="7620"/>
                <wp:wrapNone/>
                <wp:docPr id="1741222864" name="Rectangle 26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312420"/>
                        </a:xfrm>
                        <a:prstGeom prst="rect">
                          <a:avLst/>
                        </a:prstGeom>
                        <a:solidFill>
                          <a:srgbClr val="FFFFFF"/>
                        </a:solidFill>
                        <a:ln w="9525">
                          <a:solidFill>
                            <a:srgbClr val="000000"/>
                          </a:solidFill>
                          <a:miter lim="800000"/>
                          <a:headEnd/>
                          <a:tailEnd/>
                        </a:ln>
                      </wps:spPr>
                      <wps:txbx>
                        <w:txbxContent>
                          <w:p w14:paraId="0102C388" w14:textId="77777777" w:rsidR="000E6E69" w:rsidRDefault="000E6E69" w:rsidP="005229FD">
                            <w:pPr>
                              <w:spacing w:line="240" w:lineRule="exact"/>
                              <w:jc w:val="center"/>
                              <w:rPr>
                                <w:rFonts w:ascii="Times New Roman" w:hAnsi="Times New Roman"/>
                                <w:lang w:val="en-US"/>
                              </w:rPr>
                            </w:pPr>
                            <w:r>
                              <w:rPr>
                                <w:rFonts w:ascii="Times New Roman" w:hAnsi="Times New Roman"/>
                                <w:lang w:val="en-US"/>
                              </w:rPr>
                              <w:t xml:space="preserve">Bể lắng </w:t>
                            </w:r>
                          </w:p>
                          <w:p w14:paraId="6213EFED" w14:textId="77777777" w:rsidR="000E6E69" w:rsidRDefault="000E6E69" w:rsidP="005229FD">
                            <w:pPr>
                              <w:rPr>
                                <w:rFonts w:ascii="Times New Roman" w:hAnsi="Times New Roman"/>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1E6B69" id="Rectangle 2656" o:spid="_x0000_s1271" style="position:absolute;margin-left:170.55pt;margin-top:.85pt;width:113.4pt;height:24.6pt;z-index:25165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">
                <v:textbox>
                  <w:txbxContent>
                    <w:p w14:paraId="0102C388" w14:textId="77777777" w:rsidR="000E6E69" w:rsidRDefault="000E6E69" w:rsidP="005229FD">
                      <w:pPr>
                        <w:spacing w:line="240" w:lineRule="exact"/>
                        <w:jc w:val="center"/>
                        <w:rPr>
                          <w:rFonts w:ascii="Times New Roman" w:hAnsi="Times New Roman"/>
                          <w:lang w:val="en-US"/>
                        </w:rPr>
                      </w:pPr>
                      <w:r>
                        <w:rPr>
                          <w:rFonts w:ascii="Times New Roman" w:hAnsi="Times New Roman"/>
                          <w:lang w:val="en-US"/>
                        </w:rPr>
                        <w:t xml:space="preserve">Bể lắng </w:t>
                      </w:r>
                    </w:p>
                    <w:p w14:paraId="6213EFED" w14:textId="77777777" w:rsidR="000E6E69" w:rsidRDefault="000E6E69" w:rsidP="005229FD">
                      <w:pPr>
                        <w:rPr>
                          <w:rFonts w:ascii="Times New Roman" w:hAnsi="Times New Roman"/>
                          <w:lang w:val="en-US"/>
                        </w:rPr>
                      </w:pPr>
                    </w:p>
                  </w:txbxContent>
                </v:textbox>
              </v:rect>
            </w:pict>
          </mc:Fallback>
        </mc:AlternateContent>
      </w:r>
    </w:p>
    <w:p w14:paraId="013F7A0D" w14:textId="6DA57E12" w:rsidR="005229FD" w:rsidRPr="003B790A" w:rsidRDefault="0073724C" w:rsidP="005229FD">
      <w:pPr>
        <w:rPr>
          <w:rFonts w:ascii="Times New Roman" w:hAnsi="Times New Roman" w:cs="Times New Roman"/>
          <w:color w:val="auto"/>
          <w:sz w:val="28"/>
          <w:szCs w:val="28"/>
        </w:rPr>
      </w:pP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503" behindDoc="0" locked="0" layoutInCell="1" allowOverlap="1" wp14:anchorId="7C0B9772" wp14:editId="0E669105">
                <wp:simplePos x="0" y="0"/>
                <wp:positionH relativeFrom="column">
                  <wp:posOffset>2890520</wp:posOffset>
                </wp:positionH>
                <wp:positionV relativeFrom="paragraph">
                  <wp:posOffset>121920</wp:posOffset>
                </wp:positionV>
                <wp:extent cx="0" cy="288290"/>
                <wp:effectExtent l="57150" t="5080" r="57150" b="20955"/>
                <wp:wrapNone/>
                <wp:docPr id="180387415" name="AutoShape 26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82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07F11C4">
              <v:shape id="AutoShape 2636" style="position:absolute;margin-left:227.6pt;margin-top:9.6pt;width:0;height:22.7pt;z-index:2516575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" w14:anchorId="6540990F">
                <v:stroke endarrow="block"/>
              </v:shape>
            </w:pict>
          </mc:Fallback>
        </mc:AlternateContent>
      </w:r>
    </w:p>
    <w:p w14:paraId="7B39F439" w14:textId="6DD154E8" w:rsidR="005229FD" w:rsidRPr="003B790A" w:rsidRDefault="0073724C" w:rsidP="005229FD">
      <w:pPr>
        <w:rPr>
          <w:rFonts w:ascii="Times New Roman" w:hAnsi="Times New Roman" w:cs="Times New Roman"/>
          <w:color w:val="auto"/>
          <w:sz w:val="28"/>
          <w:szCs w:val="28"/>
        </w:rPr>
      </w:pP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524" behindDoc="0" locked="0" layoutInCell="1" allowOverlap="1" wp14:anchorId="63BDFDCD" wp14:editId="0FD62457">
                <wp:simplePos x="0" y="0"/>
                <wp:positionH relativeFrom="column">
                  <wp:posOffset>862965</wp:posOffset>
                </wp:positionH>
                <wp:positionV relativeFrom="paragraph">
                  <wp:posOffset>181610</wp:posOffset>
                </wp:positionV>
                <wp:extent cx="981710" cy="295275"/>
                <wp:effectExtent l="10795" t="12065" r="7620" b="6985"/>
                <wp:wrapNone/>
                <wp:docPr id="980921232" name="Rectangle 26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710" cy="295275"/>
                        </a:xfrm>
                        <a:prstGeom prst="rect">
                          <a:avLst/>
                        </a:prstGeom>
                        <a:solidFill>
                          <a:srgbClr val="FFFFFF"/>
                        </a:solidFill>
                        <a:ln w="9525">
                          <a:solidFill>
                            <a:srgbClr val="000000"/>
                          </a:solidFill>
                          <a:miter lim="800000"/>
                          <a:headEnd/>
                          <a:tailEnd/>
                        </a:ln>
                      </wps:spPr>
                      <wps:txbx>
                        <w:txbxContent>
                          <w:p w14:paraId="3716FCE1" w14:textId="77777777" w:rsidR="000E6E69" w:rsidRPr="00760E02" w:rsidRDefault="000E6E69" w:rsidP="00760E02">
                            <w:pPr>
                              <w:jc w:val="center"/>
                              <w:rPr>
                                <w:rFonts w:ascii="Times New Roman" w:hAnsi="Times New Roman"/>
                              </w:rPr>
                            </w:pPr>
                            <w:r>
                              <w:rPr>
                                <w:rFonts w:ascii="Times New Roman" w:hAnsi="Times New Roman"/>
                              </w:rPr>
                              <w:t>NaOCl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BDFDCD" id="Rectangle 2683" o:spid="_x0000_s1272" style="position:absolute;margin-left:67.95pt;margin-top:14.3pt;width:77.3pt;height:23.25pt;z-index:2516585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">
                <v:textbox>
                  <w:txbxContent>
                    <w:p w14:paraId="3716FCE1" w14:textId="77777777" w:rsidR="000E6E69" w:rsidRPr="00760E02" w:rsidRDefault="000E6E69" w:rsidP="00760E02">
                      <w:pPr>
                        <w:jc w:val="center"/>
                        <w:rPr>
                          <w:rFonts w:ascii="Times New Roman" w:hAnsi="Times New Roman"/>
                        </w:rPr>
                      </w:pPr>
                      <w:r>
                        <w:rPr>
                          <w:rFonts w:ascii="Times New Roman" w:hAnsi="Times New Roman"/>
                        </w:rPr>
                        <w:t>NaOCl</w:t>
                      </w:r>
                    </w:p>
                  </w:txbxContent>
                </v:textbox>
              </v:rect>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519" behindDoc="0" locked="0" layoutInCell="1" allowOverlap="1" wp14:anchorId="0ABE9863" wp14:editId="253CE7F0">
                <wp:simplePos x="0" y="0"/>
                <wp:positionH relativeFrom="column">
                  <wp:posOffset>2149475</wp:posOffset>
                </wp:positionH>
                <wp:positionV relativeFrom="paragraph">
                  <wp:posOffset>181610</wp:posOffset>
                </wp:positionV>
                <wp:extent cx="1440180" cy="312420"/>
                <wp:effectExtent l="11430" t="12065" r="5715" b="8890"/>
                <wp:wrapNone/>
                <wp:docPr id="414398067" name="Rectangle 26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312420"/>
                        </a:xfrm>
                        <a:prstGeom prst="rect">
                          <a:avLst/>
                        </a:prstGeom>
                        <a:solidFill>
                          <a:srgbClr val="FFFFFF"/>
                        </a:solidFill>
                        <a:ln w="9525">
                          <a:solidFill>
                            <a:srgbClr val="000000"/>
                          </a:solidFill>
                          <a:miter lim="800000"/>
                          <a:headEnd/>
                          <a:tailEnd/>
                        </a:ln>
                      </wps:spPr>
                      <wps:txbx>
                        <w:txbxContent>
                          <w:p w14:paraId="21C28768" w14:textId="77777777" w:rsidR="000E6E69" w:rsidRDefault="000E6E69" w:rsidP="00760E02">
                            <w:pPr>
                              <w:spacing w:line="240" w:lineRule="exact"/>
                              <w:jc w:val="center"/>
                              <w:rPr>
                                <w:rFonts w:ascii="Times New Roman" w:hAnsi="Times New Roman"/>
                                <w:lang w:val="en-US"/>
                              </w:rPr>
                            </w:pPr>
                            <w:r>
                              <w:rPr>
                                <w:rFonts w:ascii="Times New Roman" w:hAnsi="Times New Roman"/>
                                <w:lang w:val="en-US"/>
                              </w:rPr>
                              <w:t>Bể khử trùng</w:t>
                            </w:r>
                          </w:p>
                          <w:p w14:paraId="3ED15934" w14:textId="77777777" w:rsidR="000E6E69" w:rsidRDefault="000E6E69" w:rsidP="005229FD">
                            <w:pPr>
                              <w:rPr>
                                <w:rFonts w:ascii="Times New Roman" w:hAnsi="Times New Roman"/>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BE9863" id="Rectangle 2676" o:spid="_x0000_s1273" style="position:absolute;margin-left:169.25pt;margin-top:14.3pt;width:113.4pt;height:24.6pt;z-index:2516585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">
                <v:textbox>
                  <w:txbxContent>
                    <w:p w14:paraId="21C28768" w14:textId="77777777" w:rsidR="000E6E69" w:rsidRDefault="000E6E69" w:rsidP="00760E02">
                      <w:pPr>
                        <w:spacing w:line="240" w:lineRule="exact"/>
                        <w:jc w:val="center"/>
                        <w:rPr>
                          <w:rFonts w:ascii="Times New Roman" w:hAnsi="Times New Roman"/>
                          <w:lang w:val="en-US"/>
                        </w:rPr>
                      </w:pPr>
                      <w:r>
                        <w:rPr>
                          <w:rFonts w:ascii="Times New Roman" w:hAnsi="Times New Roman"/>
                          <w:lang w:val="en-US"/>
                        </w:rPr>
                        <w:t>Bể khử trùng</w:t>
                      </w:r>
                    </w:p>
                    <w:p w14:paraId="3ED15934" w14:textId="77777777" w:rsidR="000E6E69" w:rsidRDefault="000E6E69" w:rsidP="005229FD">
                      <w:pPr>
                        <w:rPr>
                          <w:rFonts w:ascii="Times New Roman" w:hAnsi="Times New Roman"/>
                          <w:lang w:val="en-US"/>
                        </w:rPr>
                      </w:pPr>
                    </w:p>
                  </w:txbxContent>
                </v:textbox>
              </v:rect>
            </w:pict>
          </mc:Fallback>
        </mc:AlternateContent>
      </w:r>
    </w:p>
    <w:p w14:paraId="795B350D" w14:textId="68C5D76A" w:rsidR="005229FD" w:rsidRPr="003B790A" w:rsidRDefault="0073724C" w:rsidP="005229FD">
      <w:pPr>
        <w:rPr>
          <w:rFonts w:ascii="Times New Roman" w:hAnsi="Times New Roman" w:cs="Times New Roman"/>
          <w:color w:val="auto"/>
          <w:sz w:val="28"/>
          <w:szCs w:val="28"/>
        </w:rPr>
      </w:pP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514" behindDoc="0" locked="0" layoutInCell="1" allowOverlap="1" wp14:anchorId="4CE8CB8E" wp14:editId="2C9A9CDC">
                <wp:simplePos x="0" y="0"/>
                <wp:positionH relativeFrom="column">
                  <wp:posOffset>1844675</wp:posOffset>
                </wp:positionH>
                <wp:positionV relativeFrom="paragraph">
                  <wp:posOffset>90805</wp:posOffset>
                </wp:positionV>
                <wp:extent cx="304800" cy="0"/>
                <wp:effectExtent l="11430" t="59055" r="17145" b="55245"/>
                <wp:wrapNone/>
                <wp:docPr id="388890267" name="AutoShape 26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A6018F3">
              <v:shape id="AutoShape 2659" style="position:absolute;margin-left:145.25pt;margin-top:7.15pt;width:24pt;height:0;z-index:2516575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" w14:anchorId="1EEE6699">
                <v:stroke endarrow="block"/>
              </v:shape>
            </w:pict>
          </mc:Fallback>
        </mc:AlternateContent>
      </w:r>
    </w:p>
    <w:p w14:paraId="3B0F3353" w14:textId="11716746" w:rsidR="005229FD" w:rsidRPr="003B790A" w:rsidRDefault="0073724C" w:rsidP="005229FD">
      <w:pPr>
        <w:rPr>
          <w:rFonts w:ascii="Times New Roman" w:hAnsi="Times New Roman" w:cs="Times New Roman"/>
          <w:color w:val="auto"/>
          <w:sz w:val="28"/>
          <w:szCs w:val="28"/>
        </w:rPr>
      </w:pP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504" behindDoc="0" locked="0" layoutInCell="1" allowOverlap="1" wp14:anchorId="19D5EC44" wp14:editId="42806004">
                <wp:simplePos x="0" y="0"/>
                <wp:positionH relativeFrom="column">
                  <wp:posOffset>2893695</wp:posOffset>
                </wp:positionH>
                <wp:positionV relativeFrom="paragraph">
                  <wp:posOffset>91440</wp:posOffset>
                </wp:positionV>
                <wp:extent cx="0" cy="288290"/>
                <wp:effectExtent l="60325" t="6985" r="53975" b="19050"/>
                <wp:wrapNone/>
                <wp:docPr id="1015480262" name="AutoShape 26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82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29CA3E8">
              <v:shape id="AutoShape 2637" style="position:absolute;margin-left:227.85pt;margin-top:7.2pt;width:0;height:22.7pt;z-index:2516575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" w14:anchorId="3BB25BD7">
                <v:stroke endarrow="block"/>
              </v:shape>
            </w:pict>
          </mc:Fallback>
        </mc:AlternateContent>
      </w:r>
    </w:p>
    <w:p w14:paraId="5130DDE1" w14:textId="4C8EFE79" w:rsidR="005229FD" w:rsidRPr="003B790A" w:rsidRDefault="0073724C" w:rsidP="005229FD">
      <w:pPr>
        <w:rPr>
          <w:rFonts w:ascii="Times New Roman" w:hAnsi="Times New Roman" w:cs="Times New Roman"/>
          <w:color w:val="auto"/>
          <w:sz w:val="28"/>
          <w:szCs w:val="28"/>
        </w:rPr>
      </w:pP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523" behindDoc="0" locked="0" layoutInCell="1" allowOverlap="1" wp14:anchorId="3ED5B2D6" wp14:editId="51F046DA">
                <wp:simplePos x="0" y="0"/>
                <wp:positionH relativeFrom="column">
                  <wp:posOffset>2149475</wp:posOffset>
                </wp:positionH>
                <wp:positionV relativeFrom="paragraph">
                  <wp:posOffset>161290</wp:posOffset>
                </wp:positionV>
                <wp:extent cx="1440180" cy="312420"/>
                <wp:effectExtent l="11430" t="5080" r="5715" b="6350"/>
                <wp:wrapNone/>
                <wp:docPr id="1322866567" name="Rectangle 2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312420"/>
                        </a:xfrm>
                        <a:prstGeom prst="rect">
                          <a:avLst/>
                        </a:prstGeom>
                        <a:solidFill>
                          <a:srgbClr val="FFFFFF"/>
                        </a:solidFill>
                        <a:ln w="9525">
                          <a:solidFill>
                            <a:srgbClr val="000000"/>
                          </a:solidFill>
                          <a:miter lim="800000"/>
                          <a:headEnd/>
                          <a:tailEnd/>
                        </a:ln>
                      </wps:spPr>
                      <wps:txbx>
                        <w:txbxContent>
                          <w:p w14:paraId="48C9BB7A" w14:textId="77777777" w:rsidR="000E6E69" w:rsidRPr="00760E02" w:rsidRDefault="000E6E69" w:rsidP="00760E02">
                            <w:pPr>
                              <w:spacing w:line="240" w:lineRule="exact"/>
                              <w:jc w:val="center"/>
                              <w:rPr>
                                <w:rFonts w:ascii="Times New Roman" w:hAnsi="Times New Roman"/>
                              </w:rPr>
                            </w:pPr>
                            <w:r>
                              <w:rPr>
                                <w:rFonts w:ascii="Times New Roman" w:hAnsi="Times New Roman"/>
                                <w:lang w:val="en-US"/>
                              </w:rPr>
                              <w:t xml:space="preserve">Bể </w:t>
                            </w:r>
                            <w:r>
                              <w:rPr>
                                <w:rFonts w:ascii="Times New Roman" w:hAnsi="Times New Roman"/>
                              </w:rPr>
                              <w:t>xả thải</w:t>
                            </w:r>
                          </w:p>
                          <w:p w14:paraId="7E2A1E45" w14:textId="77777777" w:rsidR="000E6E69" w:rsidRDefault="000E6E69" w:rsidP="00760E02">
                            <w:pPr>
                              <w:rPr>
                                <w:rFonts w:ascii="Times New Roman" w:hAnsi="Times New Roman"/>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D5B2D6" id="Rectangle 2681" o:spid="_x0000_s1274" style="position:absolute;margin-left:169.25pt;margin-top:12.7pt;width:113.4pt;height:24.6pt;z-index:2516585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">
                <v:textbox>
                  <w:txbxContent>
                    <w:p w14:paraId="48C9BB7A" w14:textId="77777777" w:rsidR="000E6E69" w:rsidRPr="00760E02" w:rsidRDefault="000E6E69" w:rsidP="00760E02">
                      <w:pPr>
                        <w:spacing w:line="240" w:lineRule="exact"/>
                        <w:jc w:val="center"/>
                        <w:rPr>
                          <w:rFonts w:ascii="Times New Roman" w:hAnsi="Times New Roman"/>
                        </w:rPr>
                      </w:pPr>
                      <w:r>
                        <w:rPr>
                          <w:rFonts w:ascii="Times New Roman" w:hAnsi="Times New Roman"/>
                          <w:lang w:val="en-US"/>
                        </w:rPr>
                        <w:t xml:space="preserve">Bể </w:t>
                      </w:r>
                      <w:r>
                        <w:rPr>
                          <w:rFonts w:ascii="Times New Roman" w:hAnsi="Times New Roman"/>
                        </w:rPr>
                        <w:t>xả thải</w:t>
                      </w:r>
                    </w:p>
                    <w:p w14:paraId="7E2A1E45" w14:textId="77777777" w:rsidR="000E6E69" w:rsidRDefault="000E6E69" w:rsidP="00760E02">
                      <w:pPr>
                        <w:rPr>
                          <w:rFonts w:ascii="Times New Roman" w:hAnsi="Times New Roman"/>
                          <w:lang w:val="en-US"/>
                        </w:rPr>
                      </w:pPr>
                    </w:p>
                  </w:txbxContent>
                </v:textbox>
              </v:rect>
            </w:pict>
          </mc:Fallback>
        </mc:AlternateContent>
      </w:r>
    </w:p>
    <w:p w14:paraId="5ABCDBB3" w14:textId="77777777" w:rsidR="005229FD" w:rsidRPr="003B790A" w:rsidRDefault="005229FD" w:rsidP="005229FD">
      <w:pPr>
        <w:rPr>
          <w:rFonts w:ascii="Times New Roman" w:hAnsi="Times New Roman" w:cs="Times New Roman"/>
          <w:color w:val="auto"/>
          <w:sz w:val="28"/>
          <w:szCs w:val="28"/>
        </w:rPr>
      </w:pPr>
    </w:p>
    <w:p w14:paraId="1A454F80" w14:textId="6EC6492A" w:rsidR="005229FD" w:rsidRPr="003B790A" w:rsidRDefault="0073724C" w:rsidP="005229FD">
      <w:pPr>
        <w:rPr>
          <w:rFonts w:ascii="Times New Roman" w:hAnsi="Times New Roman" w:cs="Times New Roman"/>
          <w:color w:val="auto"/>
          <w:sz w:val="28"/>
          <w:szCs w:val="28"/>
        </w:rPr>
      </w:pP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520" behindDoc="0" locked="0" layoutInCell="1" allowOverlap="1" wp14:anchorId="273A962F" wp14:editId="09DB0B64">
                <wp:simplePos x="0" y="0"/>
                <wp:positionH relativeFrom="column">
                  <wp:posOffset>2879090</wp:posOffset>
                </wp:positionH>
                <wp:positionV relativeFrom="paragraph">
                  <wp:posOffset>70485</wp:posOffset>
                </wp:positionV>
                <wp:extent cx="635" cy="244475"/>
                <wp:effectExtent l="55245" t="8890" r="58420" b="22860"/>
                <wp:wrapNone/>
                <wp:docPr id="1170603221" name="AutoShape 26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44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52B2D10">
              <v:shape id="AutoShape 2677" style="position:absolute;margin-left:226.7pt;margin-top:5.55pt;width:.05pt;height:19.25pt;z-index:2516575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" w14:anchorId="6023125A">
                <v:stroke endarrow="block"/>
              </v:shape>
            </w:pict>
          </mc:Fallback>
        </mc:AlternateContent>
      </w:r>
    </w:p>
    <w:p w14:paraId="7007A36F" w14:textId="2006B0EA" w:rsidR="005229FD" w:rsidRPr="003B790A" w:rsidRDefault="0073724C" w:rsidP="005229FD">
      <w:pPr>
        <w:rPr>
          <w:rFonts w:ascii="Times New Roman" w:hAnsi="Times New Roman" w:cs="Times New Roman"/>
          <w:color w:val="auto"/>
          <w:sz w:val="28"/>
          <w:szCs w:val="28"/>
        </w:rPr>
      </w:pPr>
      <w:r w:rsidRPr="003B790A">
        <w:rPr>
          <w:rFonts w:ascii="Times New Roman" w:hAnsi="Times New Roman" w:cs="Times New Roman"/>
          <w:noProof/>
          <w:color w:val="auto"/>
          <w:sz w:val="22"/>
          <w:szCs w:val="22"/>
          <w:lang w:val="en-US" w:eastAsia="en-US"/>
        </w:rPr>
        <mc:AlternateContent>
          <mc:Choice Requires="wps">
            <w:drawing>
              <wp:anchor distT="0" distB="0" distL="114300" distR="114300" simplePos="0" relativeHeight="251658493" behindDoc="0" locked="0" layoutInCell="1" allowOverlap="1" wp14:anchorId="0DA045C5" wp14:editId="3350A7E9">
                <wp:simplePos x="0" y="0"/>
                <wp:positionH relativeFrom="column">
                  <wp:posOffset>1941830</wp:posOffset>
                </wp:positionH>
                <wp:positionV relativeFrom="paragraph">
                  <wp:posOffset>113665</wp:posOffset>
                </wp:positionV>
                <wp:extent cx="1946910" cy="442595"/>
                <wp:effectExtent l="13335" t="8890" r="11430" b="5715"/>
                <wp:wrapNone/>
                <wp:docPr id="934156038" name="Rectangle 26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6910" cy="442595"/>
                        </a:xfrm>
                        <a:prstGeom prst="rect">
                          <a:avLst/>
                        </a:prstGeom>
                        <a:solidFill>
                          <a:srgbClr val="FFFFFF"/>
                        </a:solidFill>
                        <a:ln w="9525">
                          <a:solidFill>
                            <a:srgbClr val="000000"/>
                          </a:solidFill>
                          <a:miter lim="800000"/>
                          <a:headEnd/>
                          <a:tailEnd/>
                        </a:ln>
                      </wps:spPr>
                      <wps:txbx>
                        <w:txbxContent>
                          <w:p w14:paraId="7268952C" w14:textId="77777777" w:rsidR="000E6E69" w:rsidRDefault="000E6E69" w:rsidP="005229FD">
                            <w:pPr>
                              <w:spacing w:line="240" w:lineRule="exact"/>
                              <w:jc w:val="center"/>
                              <w:rPr>
                                <w:rFonts w:ascii="Times New Roman" w:hAnsi="Times New Roman"/>
                                <w:lang w:val="en-US"/>
                              </w:rPr>
                            </w:pPr>
                            <w:r>
                              <w:rPr>
                                <w:rFonts w:ascii="Times New Roman" w:hAnsi="Times New Roman"/>
                                <w:lang w:val="en-US"/>
                              </w:rPr>
                              <w:t xml:space="preserve">Đấu nối vào hệ thống thu gom nước thải của KCN </w:t>
                            </w:r>
                          </w:p>
                          <w:p w14:paraId="312FB7C4" w14:textId="77777777" w:rsidR="000E6E69" w:rsidRPr="00760E02" w:rsidRDefault="000E6E69" w:rsidP="005229FD">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045C5" id="Rectangle 2625" o:spid="_x0000_s1275" style="position:absolute;margin-left:152.9pt;margin-top:8.95pt;width:153.3pt;height:34.85pt;z-index:2516584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">
                <v:textbox>
                  <w:txbxContent>
                    <w:p w14:paraId="7268952C" w14:textId="77777777" w:rsidR="000E6E69" w:rsidRDefault="000E6E69" w:rsidP="005229FD">
                      <w:pPr>
                        <w:spacing w:line="240" w:lineRule="exact"/>
                        <w:jc w:val="center"/>
                        <w:rPr>
                          <w:rFonts w:ascii="Times New Roman" w:hAnsi="Times New Roman"/>
                          <w:lang w:val="en-US"/>
                        </w:rPr>
                      </w:pPr>
                      <w:r>
                        <w:rPr>
                          <w:rFonts w:ascii="Times New Roman" w:hAnsi="Times New Roman"/>
                          <w:lang w:val="en-US"/>
                        </w:rPr>
                        <w:t xml:space="preserve">Đấu nối vào hệ thống thu gom nước thải của KCN </w:t>
                      </w:r>
                    </w:p>
                    <w:p w14:paraId="312FB7C4" w14:textId="77777777" w:rsidR="000E6E69" w:rsidRPr="00760E02" w:rsidRDefault="000E6E69" w:rsidP="005229FD">
                      <w:pPr>
                        <w:rPr>
                          <w:rFonts w:ascii="Times New Roman" w:hAnsi="Times New Roman"/>
                        </w:rPr>
                      </w:pPr>
                    </w:p>
                  </w:txbxContent>
                </v:textbox>
              </v:rect>
            </w:pict>
          </mc:Fallback>
        </mc:AlternateContent>
      </w:r>
    </w:p>
    <w:p w14:paraId="7015D388" w14:textId="77777777" w:rsidR="005229FD" w:rsidRPr="003B790A" w:rsidRDefault="005229FD" w:rsidP="00545B90">
      <w:pPr>
        <w:rPr>
          <w:rFonts w:ascii="Times New Roman" w:hAnsi="Times New Roman" w:cs="Times New Roman"/>
          <w:color w:val="auto"/>
          <w:sz w:val="28"/>
          <w:szCs w:val="28"/>
        </w:rPr>
      </w:pPr>
    </w:p>
    <w:p w14:paraId="1060EC24" w14:textId="77777777" w:rsidR="005229FD" w:rsidRPr="003B790A" w:rsidRDefault="005229FD" w:rsidP="00545B90">
      <w:pPr>
        <w:rPr>
          <w:rFonts w:ascii="Times New Roman" w:hAnsi="Times New Roman" w:cs="Times New Roman"/>
          <w:color w:val="auto"/>
          <w:sz w:val="28"/>
          <w:szCs w:val="28"/>
        </w:rPr>
      </w:pPr>
    </w:p>
    <w:p w14:paraId="714FCB8F" w14:textId="303ADADB" w:rsidR="005229FD" w:rsidRPr="003B790A" w:rsidRDefault="00545B90" w:rsidP="00B05150">
      <w:pPr>
        <w:pStyle w:val="Heading2"/>
        <w:spacing w:before="0" w:after="0"/>
        <w:ind w:firstLine="0"/>
        <w:jc w:val="center"/>
        <w:rPr>
          <w:rFonts w:ascii="Times New Roman" w:hAnsi="Times New Roman"/>
          <w:i w:val="0"/>
          <w:iCs w:val="0"/>
        </w:rPr>
      </w:pPr>
      <w:bookmarkStart w:id="536" w:name="_Toc9233560"/>
      <w:bookmarkStart w:id="537" w:name="_Toc133224572"/>
      <w:bookmarkStart w:id="538" w:name="_Toc133302457"/>
      <w:bookmarkStart w:id="539" w:name="_Toc143176533"/>
      <w:bookmarkStart w:id="540" w:name="_Toc145497902"/>
      <w:bookmarkStart w:id="541" w:name="_Toc208304784"/>
      <w:bookmarkStart w:id="542" w:name="_Toc208307239"/>
      <w:bookmarkEnd w:id="536"/>
      <w:r w:rsidRPr="003B790A">
        <w:rPr>
          <w:rFonts w:ascii="Times New Roman" w:hAnsi="Times New Roman"/>
          <w:i w:val="0"/>
          <w:iCs w:val="0"/>
        </w:rPr>
        <w:t>H</w:t>
      </w:r>
      <w:r w:rsidR="00983CE3" w:rsidRPr="003B790A">
        <w:rPr>
          <w:rFonts w:ascii="Times New Roman" w:hAnsi="Times New Roman"/>
          <w:i w:val="0"/>
          <w:iCs w:val="0"/>
        </w:rPr>
        <w:t xml:space="preserve">ình 3.7. Sơ đồ </w:t>
      </w:r>
      <w:r w:rsidR="00BC10B0" w:rsidRPr="003B790A">
        <w:rPr>
          <w:rFonts w:ascii="Times New Roman" w:hAnsi="Times New Roman"/>
          <w:i w:val="0"/>
          <w:iCs w:val="0"/>
        </w:rPr>
        <w:t xml:space="preserve">các bể </w:t>
      </w:r>
      <w:r w:rsidR="006A057C" w:rsidRPr="003B790A">
        <w:rPr>
          <w:rFonts w:ascii="Times New Roman" w:hAnsi="Times New Roman"/>
          <w:i w:val="0"/>
          <w:iCs w:val="0"/>
        </w:rPr>
        <w:t>xử lý NTSX</w:t>
      </w:r>
      <w:r w:rsidR="00BC10B0" w:rsidRPr="003B790A">
        <w:rPr>
          <w:rFonts w:ascii="Times New Roman" w:hAnsi="Times New Roman"/>
          <w:i w:val="0"/>
          <w:iCs w:val="0"/>
        </w:rPr>
        <w:t xml:space="preserve"> đã xử lý sơ bộ</w:t>
      </w:r>
      <w:r w:rsidR="006A057C" w:rsidRPr="003B790A">
        <w:rPr>
          <w:rFonts w:ascii="Times New Roman" w:hAnsi="Times New Roman"/>
          <w:i w:val="0"/>
          <w:iCs w:val="0"/>
        </w:rPr>
        <w:t xml:space="preserve"> và NTSH </w:t>
      </w:r>
      <w:r w:rsidR="00983CE3" w:rsidRPr="003B790A">
        <w:rPr>
          <w:rFonts w:ascii="Times New Roman" w:hAnsi="Times New Roman"/>
          <w:i w:val="0"/>
          <w:iCs w:val="0"/>
        </w:rPr>
        <w:t>bằng công nghệ sinh học</w:t>
      </w:r>
      <w:bookmarkEnd w:id="537"/>
      <w:bookmarkEnd w:id="538"/>
      <w:r w:rsidR="006A057C" w:rsidRPr="003B790A">
        <w:rPr>
          <w:rFonts w:ascii="Times New Roman" w:hAnsi="Times New Roman"/>
          <w:i w:val="0"/>
          <w:iCs w:val="0"/>
        </w:rPr>
        <w:t xml:space="preserve"> </w:t>
      </w:r>
      <w:r w:rsidR="00BC10B0" w:rsidRPr="003B790A">
        <w:rPr>
          <w:rFonts w:ascii="Times New Roman" w:hAnsi="Times New Roman"/>
          <w:i w:val="0"/>
          <w:iCs w:val="0"/>
        </w:rPr>
        <w:t>của</w:t>
      </w:r>
      <w:r w:rsidR="006A057C" w:rsidRPr="003B790A">
        <w:rPr>
          <w:rFonts w:ascii="Times New Roman" w:hAnsi="Times New Roman"/>
          <w:i w:val="0"/>
          <w:iCs w:val="0"/>
        </w:rPr>
        <w:t xml:space="preserve"> HTXLNT tập trung</w:t>
      </w:r>
      <w:bookmarkStart w:id="543" w:name="_Toc133224573"/>
      <w:bookmarkStart w:id="544" w:name="_Toc133302458"/>
      <w:r w:rsidR="006A057C" w:rsidRPr="003B790A">
        <w:rPr>
          <w:rFonts w:ascii="Times New Roman" w:hAnsi="Times New Roman"/>
          <w:i w:val="0"/>
          <w:iCs w:val="0"/>
        </w:rPr>
        <w:t xml:space="preserve"> </w:t>
      </w:r>
      <w:r w:rsidR="00983CE3" w:rsidRPr="003B790A">
        <w:rPr>
          <w:rFonts w:ascii="Times New Roman" w:hAnsi="Times New Roman"/>
          <w:i w:val="0"/>
          <w:iCs w:val="0"/>
        </w:rPr>
        <w:t>công suất 88 m3/ngày</w:t>
      </w:r>
      <w:bookmarkEnd w:id="539"/>
      <w:bookmarkEnd w:id="540"/>
      <w:bookmarkEnd w:id="541"/>
      <w:bookmarkEnd w:id="542"/>
      <w:bookmarkEnd w:id="543"/>
      <w:bookmarkEnd w:id="544"/>
    </w:p>
    <w:p w14:paraId="1D412CC8" w14:textId="77777777" w:rsidR="005229FD" w:rsidRPr="003B790A" w:rsidRDefault="00983CE3" w:rsidP="005229FD">
      <w:pPr>
        <w:widowControl/>
        <w:spacing w:line="336" w:lineRule="auto"/>
        <w:ind w:firstLine="720"/>
        <w:jc w:val="both"/>
        <w:rPr>
          <w:rFonts w:ascii="Times New Roman" w:eastAsia="Arial" w:hAnsi="Times New Roman" w:cs="Times New Roman"/>
          <w:b/>
          <w:i/>
          <w:color w:val="auto"/>
          <w:sz w:val="28"/>
          <w:szCs w:val="28"/>
          <w:lang w:eastAsia="en-US"/>
        </w:rPr>
      </w:pPr>
      <w:r w:rsidRPr="003B790A">
        <w:rPr>
          <w:rFonts w:ascii="Times New Roman" w:eastAsia="Arial" w:hAnsi="Times New Roman" w:cs="Times New Roman"/>
          <w:b/>
          <w:i/>
          <w:color w:val="auto"/>
          <w:sz w:val="28"/>
          <w:szCs w:val="28"/>
          <w:lang w:eastAsia="en-US"/>
        </w:rPr>
        <w:t>Thuyết minh hệ thống:</w:t>
      </w:r>
    </w:p>
    <w:p w14:paraId="685FA3A2" w14:textId="77777777" w:rsidR="005229FD" w:rsidRPr="003B790A" w:rsidRDefault="005229FD" w:rsidP="005229FD">
      <w:pPr>
        <w:widowControl/>
        <w:spacing w:line="336" w:lineRule="auto"/>
        <w:ind w:firstLine="720"/>
        <w:jc w:val="both"/>
        <w:rPr>
          <w:rFonts w:ascii="Times New Roman" w:eastAsia="Arial" w:hAnsi="Times New Roman" w:cs="Times New Roman"/>
          <w:i/>
          <w:color w:val="auto"/>
          <w:sz w:val="28"/>
          <w:szCs w:val="28"/>
          <w:lang w:eastAsia="en-US"/>
        </w:rPr>
      </w:pPr>
      <w:r w:rsidRPr="003B790A">
        <w:rPr>
          <w:rFonts w:ascii="Times New Roman" w:eastAsia="Arial" w:hAnsi="Times New Roman" w:cs="Times New Roman"/>
          <w:i/>
          <w:color w:val="auto"/>
          <w:sz w:val="28"/>
          <w:szCs w:val="28"/>
          <w:lang w:eastAsia="en-US"/>
        </w:rPr>
        <w:t xml:space="preserve">Hố </w:t>
      </w:r>
      <w:r w:rsidR="00CB68F4" w:rsidRPr="003B790A">
        <w:rPr>
          <w:rFonts w:ascii="Times New Roman" w:eastAsia="Arial" w:hAnsi="Times New Roman" w:cs="Times New Roman"/>
          <w:i/>
          <w:color w:val="auto"/>
          <w:sz w:val="28"/>
          <w:szCs w:val="28"/>
          <w:lang w:eastAsia="en-US"/>
        </w:rPr>
        <w:t>thu</w:t>
      </w:r>
      <w:r w:rsidRPr="003B790A">
        <w:rPr>
          <w:rFonts w:ascii="Times New Roman" w:eastAsia="Arial" w:hAnsi="Times New Roman" w:cs="Times New Roman"/>
          <w:i/>
          <w:color w:val="auto"/>
          <w:sz w:val="28"/>
          <w:szCs w:val="28"/>
          <w:lang w:eastAsia="en-US"/>
        </w:rPr>
        <w:t xml:space="preserve"> nước thải</w:t>
      </w:r>
      <w:r w:rsidR="00CB68F4" w:rsidRPr="003B790A">
        <w:rPr>
          <w:rFonts w:ascii="Times New Roman" w:eastAsia="Arial" w:hAnsi="Times New Roman" w:cs="Times New Roman"/>
          <w:i/>
          <w:color w:val="auto"/>
          <w:sz w:val="28"/>
          <w:szCs w:val="28"/>
          <w:lang w:eastAsia="en-US"/>
        </w:rPr>
        <w:t xml:space="preserve"> sinh hoạt</w:t>
      </w:r>
      <w:r w:rsidRPr="003B790A">
        <w:rPr>
          <w:rFonts w:ascii="Times New Roman" w:eastAsia="Arial" w:hAnsi="Times New Roman" w:cs="Times New Roman"/>
          <w:i/>
          <w:color w:val="auto"/>
          <w:sz w:val="28"/>
          <w:szCs w:val="28"/>
          <w:lang w:eastAsia="en-US"/>
        </w:rPr>
        <w:t>:</w:t>
      </w:r>
    </w:p>
    <w:p w14:paraId="381579C9" w14:textId="41D39980" w:rsidR="005229FD" w:rsidRPr="003B790A" w:rsidRDefault="005229FD" w:rsidP="005229FD">
      <w:pPr>
        <w:widowControl/>
        <w:spacing w:line="336" w:lineRule="auto"/>
        <w:ind w:firstLine="720"/>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color w:val="auto"/>
          <w:sz w:val="28"/>
          <w:szCs w:val="28"/>
          <w:lang w:eastAsia="en-US"/>
        </w:rPr>
        <w:t xml:space="preserve">Nước thải sinh hoạt của </w:t>
      </w:r>
      <w:r w:rsidR="000E6F87" w:rsidRPr="003B790A">
        <w:rPr>
          <w:rFonts w:ascii="Times New Roman" w:eastAsia="Arial" w:hAnsi="Times New Roman" w:cs="Times New Roman"/>
          <w:color w:val="auto"/>
          <w:sz w:val="28"/>
          <w:szCs w:val="28"/>
          <w:lang w:eastAsia="en-US"/>
        </w:rPr>
        <w:t>Giai đoạn 1</w:t>
      </w:r>
      <w:r w:rsidRPr="003B790A">
        <w:rPr>
          <w:rFonts w:ascii="Times New Roman" w:eastAsia="Arial" w:hAnsi="Times New Roman" w:cs="Times New Roman"/>
          <w:color w:val="auto"/>
          <w:sz w:val="28"/>
          <w:szCs w:val="28"/>
          <w:lang w:eastAsia="en-US"/>
        </w:rPr>
        <w:t xml:space="preserve"> được thu gom vào Hố </w:t>
      </w:r>
      <w:r w:rsidR="00CB68F4" w:rsidRPr="003B790A">
        <w:rPr>
          <w:rFonts w:ascii="Times New Roman" w:eastAsia="Arial" w:hAnsi="Times New Roman" w:cs="Times New Roman"/>
          <w:color w:val="auto"/>
          <w:sz w:val="28"/>
          <w:szCs w:val="28"/>
          <w:lang w:eastAsia="en-US"/>
        </w:rPr>
        <w:t>thu nước thải sinh hoạt</w:t>
      </w:r>
      <w:r w:rsidRPr="003B790A">
        <w:rPr>
          <w:rFonts w:ascii="Times New Roman" w:eastAsia="Arial" w:hAnsi="Times New Roman" w:cs="Times New Roman"/>
          <w:color w:val="auto"/>
          <w:sz w:val="28"/>
          <w:szCs w:val="28"/>
          <w:lang w:eastAsia="en-US"/>
        </w:rPr>
        <w:t xml:space="preserve">. Từ hố </w:t>
      </w:r>
      <w:r w:rsidR="00CB68F4" w:rsidRPr="003B790A">
        <w:rPr>
          <w:rFonts w:ascii="Times New Roman" w:eastAsia="Arial" w:hAnsi="Times New Roman" w:cs="Times New Roman"/>
          <w:color w:val="auto"/>
          <w:sz w:val="28"/>
          <w:szCs w:val="28"/>
          <w:lang w:eastAsia="en-US"/>
        </w:rPr>
        <w:t>thu</w:t>
      </w:r>
      <w:r w:rsidRPr="003B790A">
        <w:rPr>
          <w:rFonts w:ascii="Times New Roman" w:eastAsia="Arial" w:hAnsi="Times New Roman" w:cs="Times New Roman"/>
          <w:color w:val="auto"/>
          <w:sz w:val="28"/>
          <w:szCs w:val="28"/>
          <w:lang w:eastAsia="en-US"/>
        </w:rPr>
        <w:t xml:space="preserve">, nước thải được bơm sang bể </w:t>
      </w:r>
      <w:r w:rsidR="00CB68F4" w:rsidRPr="003B790A">
        <w:rPr>
          <w:rFonts w:ascii="Times New Roman" w:eastAsia="Arial" w:hAnsi="Times New Roman" w:cs="Times New Roman"/>
          <w:color w:val="auto"/>
          <w:sz w:val="28"/>
          <w:szCs w:val="28"/>
          <w:lang w:eastAsia="en-US"/>
        </w:rPr>
        <w:t xml:space="preserve">điều hoà </w:t>
      </w:r>
      <w:r w:rsidRPr="003B790A">
        <w:rPr>
          <w:rFonts w:ascii="Times New Roman" w:eastAsia="Arial" w:hAnsi="Times New Roman" w:cs="Times New Roman"/>
          <w:color w:val="auto"/>
          <w:sz w:val="28"/>
          <w:szCs w:val="28"/>
          <w:lang w:eastAsia="en-US"/>
        </w:rPr>
        <w:t>bởi bơm chìm đặt ở đáy hố</w:t>
      </w:r>
      <w:r w:rsidR="00CB68F4" w:rsidRPr="003B790A">
        <w:rPr>
          <w:rFonts w:ascii="Times New Roman" w:eastAsia="Arial" w:hAnsi="Times New Roman" w:cs="Times New Roman"/>
          <w:color w:val="auto"/>
          <w:sz w:val="28"/>
          <w:szCs w:val="28"/>
          <w:lang w:eastAsia="en-US"/>
        </w:rPr>
        <w:t xml:space="preserve"> thu</w:t>
      </w:r>
      <w:r w:rsidRPr="003B790A">
        <w:rPr>
          <w:rFonts w:ascii="Times New Roman" w:eastAsia="Arial" w:hAnsi="Times New Roman" w:cs="Times New Roman"/>
          <w:color w:val="auto"/>
          <w:sz w:val="28"/>
          <w:szCs w:val="28"/>
          <w:lang w:eastAsia="en-US"/>
        </w:rPr>
        <w:t>.</w:t>
      </w:r>
    </w:p>
    <w:p w14:paraId="2AEDD822" w14:textId="77777777" w:rsidR="005229FD" w:rsidRPr="003B790A" w:rsidRDefault="005229FD" w:rsidP="00CF6BE4">
      <w:pPr>
        <w:widowControl/>
        <w:spacing w:line="312" w:lineRule="auto"/>
        <w:ind w:firstLine="720"/>
        <w:jc w:val="both"/>
        <w:rPr>
          <w:rFonts w:ascii="Times New Roman" w:eastAsia="Arial" w:hAnsi="Times New Roman" w:cs="Times New Roman"/>
          <w:i/>
          <w:color w:val="auto"/>
          <w:sz w:val="28"/>
          <w:szCs w:val="28"/>
          <w:lang w:eastAsia="en-US"/>
        </w:rPr>
      </w:pPr>
      <w:r w:rsidRPr="003B790A">
        <w:rPr>
          <w:rFonts w:ascii="Times New Roman" w:eastAsia="Arial" w:hAnsi="Times New Roman" w:cs="Times New Roman"/>
          <w:i/>
          <w:color w:val="auto"/>
          <w:sz w:val="28"/>
          <w:szCs w:val="28"/>
          <w:lang w:eastAsia="en-US"/>
        </w:rPr>
        <w:t>Bể</w:t>
      </w:r>
      <w:r w:rsidR="00210EC9" w:rsidRPr="003B790A">
        <w:rPr>
          <w:rFonts w:ascii="Times New Roman" w:eastAsia="Arial" w:hAnsi="Times New Roman" w:cs="Times New Roman"/>
          <w:i/>
          <w:color w:val="auto"/>
          <w:sz w:val="28"/>
          <w:szCs w:val="28"/>
          <w:lang w:eastAsia="en-US"/>
        </w:rPr>
        <w:t xml:space="preserve"> điều hoà</w:t>
      </w:r>
      <w:r w:rsidRPr="003B790A">
        <w:rPr>
          <w:rFonts w:ascii="Times New Roman" w:eastAsia="Arial" w:hAnsi="Times New Roman" w:cs="Times New Roman"/>
          <w:i/>
          <w:color w:val="auto"/>
          <w:sz w:val="28"/>
          <w:szCs w:val="28"/>
          <w:lang w:eastAsia="en-US"/>
        </w:rPr>
        <w:t>:</w:t>
      </w:r>
    </w:p>
    <w:p w14:paraId="0189481A" w14:textId="77777777" w:rsidR="005229FD" w:rsidRPr="003B790A" w:rsidRDefault="005229FD" w:rsidP="00CF6BE4">
      <w:pPr>
        <w:spacing w:line="312" w:lineRule="auto"/>
        <w:ind w:firstLine="720"/>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color w:val="auto"/>
          <w:sz w:val="28"/>
          <w:szCs w:val="28"/>
          <w:lang w:eastAsia="en-US"/>
        </w:rPr>
        <w:t>Nước thải sinh hoạt củ</w:t>
      </w:r>
      <w:r w:rsidR="00CF6BE4" w:rsidRPr="003B790A">
        <w:rPr>
          <w:rFonts w:ascii="Times New Roman" w:eastAsia="Arial" w:hAnsi="Times New Roman" w:cs="Times New Roman"/>
          <w:color w:val="auto"/>
          <w:sz w:val="28"/>
          <w:szCs w:val="28"/>
          <w:lang w:eastAsia="en-US"/>
        </w:rPr>
        <w:t>a nhà máy và N</w:t>
      </w:r>
      <w:r w:rsidRPr="003B790A">
        <w:rPr>
          <w:rFonts w:ascii="Times New Roman" w:eastAsia="Arial" w:hAnsi="Times New Roman" w:cs="Times New Roman"/>
          <w:color w:val="auto"/>
          <w:sz w:val="28"/>
          <w:szCs w:val="28"/>
          <w:lang w:eastAsia="en-US"/>
        </w:rPr>
        <w:t xml:space="preserve">ước </w:t>
      </w:r>
      <w:r w:rsidR="00CF6BE4" w:rsidRPr="003B790A">
        <w:rPr>
          <w:rFonts w:ascii="Times New Roman" w:eastAsia="Arial" w:hAnsi="Times New Roman" w:cs="Times New Roman"/>
          <w:color w:val="auto"/>
          <w:sz w:val="28"/>
          <w:szCs w:val="28"/>
          <w:lang w:eastAsia="en-US"/>
        </w:rPr>
        <w:t xml:space="preserve">thải sản xuất </w:t>
      </w:r>
      <w:r w:rsidR="00CF6BE4" w:rsidRPr="003B790A">
        <w:rPr>
          <w:rFonts w:ascii="Times New Roman" w:hAnsi="Times New Roman" w:cs="Times New Roman"/>
          <w:color w:val="auto"/>
          <w:sz w:val="28"/>
          <w:szCs w:val="28"/>
        </w:rPr>
        <w:t xml:space="preserve">từ Bể sục khí hệ xử lý sơ bộ NTSX </w:t>
      </w:r>
      <w:r w:rsidRPr="003B790A">
        <w:rPr>
          <w:rFonts w:ascii="Times New Roman" w:eastAsia="Arial" w:hAnsi="Times New Roman" w:cs="Times New Roman"/>
          <w:color w:val="auto"/>
          <w:sz w:val="28"/>
          <w:szCs w:val="28"/>
          <w:lang w:eastAsia="en-US"/>
        </w:rPr>
        <w:t xml:space="preserve">được bơm vào </w:t>
      </w:r>
      <w:r w:rsidR="00CF6BE4" w:rsidRPr="003B790A">
        <w:rPr>
          <w:rFonts w:ascii="Times New Roman" w:eastAsia="Arial" w:hAnsi="Times New Roman" w:cs="Times New Roman"/>
          <w:color w:val="auto"/>
          <w:sz w:val="28"/>
          <w:szCs w:val="28"/>
          <w:lang w:eastAsia="en-US"/>
        </w:rPr>
        <w:t>bể</w:t>
      </w:r>
      <w:r w:rsidR="00210EC9" w:rsidRPr="003B790A">
        <w:rPr>
          <w:rFonts w:ascii="Times New Roman" w:eastAsia="Arial" w:hAnsi="Times New Roman" w:cs="Times New Roman"/>
          <w:color w:val="auto"/>
          <w:sz w:val="28"/>
          <w:szCs w:val="28"/>
          <w:lang w:eastAsia="en-US"/>
        </w:rPr>
        <w:t xml:space="preserve"> điều hoà</w:t>
      </w:r>
      <w:r w:rsidRPr="003B790A">
        <w:rPr>
          <w:rFonts w:ascii="Times New Roman" w:eastAsia="Arial" w:hAnsi="Times New Roman" w:cs="Times New Roman"/>
          <w:color w:val="auto"/>
          <w:sz w:val="28"/>
          <w:szCs w:val="28"/>
          <w:lang w:eastAsia="en-US"/>
        </w:rPr>
        <w:t xml:space="preserve">. Từ bể này, nước thải được bơm sang bể khử trùng Nitơ số </w:t>
      </w:r>
      <w:r w:rsidR="00210EC9" w:rsidRPr="003B790A">
        <w:rPr>
          <w:rFonts w:ascii="Times New Roman" w:eastAsia="Arial" w:hAnsi="Times New Roman" w:cs="Times New Roman"/>
          <w:color w:val="auto"/>
          <w:sz w:val="28"/>
          <w:szCs w:val="28"/>
          <w:lang w:eastAsia="en-US"/>
        </w:rPr>
        <w:t>0</w:t>
      </w:r>
      <w:r w:rsidRPr="003B790A">
        <w:rPr>
          <w:rFonts w:ascii="Times New Roman" w:eastAsia="Arial" w:hAnsi="Times New Roman" w:cs="Times New Roman"/>
          <w:color w:val="auto"/>
          <w:sz w:val="28"/>
          <w:szCs w:val="28"/>
          <w:lang w:eastAsia="en-US"/>
        </w:rPr>
        <w:t>1 bởi bơm chìm đặt ở đáy bể. Bể này cũng được sử dụng để chứa nước thải trong trường hợp hệ thống dùng để sửa chữa hay bảo dưỡng định kỳ.</w:t>
      </w:r>
    </w:p>
    <w:p w14:paraId="0A9FC652" w14:textId="77777777" w:rsidR="005229FD" w:rsidRPr="003B790A" w:rsidRDefault="005229FD" w:rsidP="00CF6BE4">
      <w:pPr>
        <w:widowControl/>
        <w:spacing w:line="312" w:lineRule="auto"/>
        <w:ind w:firstLine="720"/>
        <w:jc w:val="both"/>
        <w:rPr>
          <w:rFonts w:ascii="Times New Roman" w:eastAsia="Arial" w:hAnsi="Times New Roman" w:cs="Times New Roman"/>
          <w:i/>
          <w:color w:val="auto"/>
          <w:sz w:val="28"/>
          <w:szCs w:val="28"/>
          <w:lang w:eastAsia="en-US"/>
        </w:rPr>
      </w:pPr>
      <w:r w:rsidRPr="003B790A">
        <w:rPr>
          <w:rFonts w:ascii="Times New Roman" w:eastAsia="Arial" w:hAnsi="Times New Roman" w:cs="Times New Roman"/>
          <w:i/>
          <w:color w:val="auto"/>
          <w:sz w:val="28"/>
          <w:szCs w:val="28"/>
          <w:lang w:eastAsia="en-US"/>
        </w:rPr>
        <w:t xml:space="preserve">Bể khử Nitơ số </w:t>
      </w:r>
      <w:r w:rsidR="00210EC9" w:rsidRPr="003B790A">
        <w:rPr>
          <w:rFonts w:ascii="Times New Roman" w:eastAsia="Arial" w:hAnsi="Times New Roman" w:cs="Times New Roman"/>
          <w:i/>
          <w:color w:val="auto"/>
          <w:sz w:val="28"/>
          <w:szCs w:val="28"/>
          <w:lang w:eastAsia="en-US"/>
        </w:rPr>
        <w:t>0</w:t>
      </w:r>
      <w:r w:rsidRPr="003B790A">
        <w:rPr>
          <w:rFonts w:ascii="Times New Roman" w:eastAsia="Arial" w:hAnsi="Times New Roman" w:cs="Times New Roman"/>
          <w:i/>
          <w:color w:val="auto"/>
          <w:sz w:val="28"/>
          <w:szCs w:val="28"/>
          <w:lang w:eastAsia="en-US"/>
        </w:rPr>
        <w:t>1:</w:t>
      </w:r>
    </w:p>
    <w:p w14:paraId="2E87E619" w14:textId="77777777" w:rsidR="005229FD" w:rsidRPr="003B790A" w:rsidRDefault="005229FD" w:rsidP="005229FD">
      <w:pPr>
        <w:widowControl/>
        <w:spacing w:line="336" w:lineRule="auto"/>
        <w:ind w:firstLine="720"/>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color w:val="auto"/>
          <w:sz w:val="28"/>
          <w:szCs w:val="28"/>
          <w:lang w:eastAsia="en-US"/>
        </w:rPr>
        <w:t>Bể này được thiết kế để loại bỏ hợp chất chứa Nitơ có trong nước thải. Bởi vì hàm lượng Nitơ tổng (T-N) và Ammonia (NH3-N) của nước thải đầu vào cao vì thế Máy khuấy trộn được thiết kể để tăng hiệu quả của quá trình xử lý Nitơ tổng và Ammonia.</w:t>
      </w:r>
      <w:r w:rsidR="00CF6BE4" w:rsidRPr="003B790A">
        <w:rPr>
          <w:rFonts w:ascii="Times New Roman" w:eastAsia="Arial" w:hAnsi="Times New Roman" w:cs="Times New Roman"/>
          <w:color w:val="auto"/>
          <w:sz w:val="28"/>
          <w:szCs w:val="28"/>
          <w:lang w:eastAsia="en-US"/>
        </w:rPr>
        <w:t xml:space="preserve"> </w:t>
      </w:r>
    </w:p>
    <w:p w14:paraId="2E9315CD" w14:textId="77777777" w:rsidR="005229FD" w:rsidRPr="003B790A" w:rsidRDefault="005229FD" w:rsidP="005229FD">
      <w:pPr>
        <w:widowControl/>
        <w:spacing w:line="336" w:lineRule="auto"/>
        <w:ind w:firstLine="720"/>
        <w:jc w:val="both"/>
        <w:rPr>
          <w:rFonts w:ascii="Times New Roman" w:eastAsia="Arial" w:hAnsi="Times New Roman" w:cs="Times New Roman"/>
          <w:i/>
          <w:color w:val="auto"/>
          <w:sz w:val="28"/>
          <w:szCs w:val="28"/>
          <w:lang w:eastAsia="en-US"/>
        </w:rPr>
      </w:pPr>
      <w:r w:rsidRPr="003B790A">
        <w:rPr>
          <w:rFonts w:ascii="Times New Roman" w:eastAsia="Arial" w:hAnsi="Times New Roman" w:cs="Times New Roman"/>
          <w:i/>
          <w:color w:val="auto"/>
          <w:sz w:val="28"/>
          <w:szCs w:val="28"/>
          <w:lang w:eastAsia="en-US"/>
        </w:rPr>
        <w:t>Bể Nitrat hóa:</w:t>
      </w:r>
    </w:p>
    <w:p w14:paraId="5BB82AF5" w14:textId="77777777" w:rsidR="005229FD" w:rsidRPr="003B790A" w:rsidRDefault="005229FD" w:rsidP="005229FD">
      <w:pPr>
        <w:widowControl/>
        <w:spacing w:line="336" w:lineRule="auto"/>
        <w:ind w:firstLine="720"/>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color w:val="auto"/>
          <w:sz w:val="28"/>
          <w:szCs w:val="28"/>
          <w:lang w:eastAsia="en-US"/>
        </w:rPr>
        <w:t>Tại bể này, chất thải có trong nước thải được xử lý bằng bùn hoạt tính. Máy thổi khí được thiết kế để cung cấp khí cho vi sinh sinh sống và phát triển. pH của nước thải được điều chỉnh bằng NaOH. NaOH được cấp vào bởi bơm riêng và hoạt động dựa trên tín hiệu nhận được từ đầu điều khiển pH đặt trong bể này.</w:t>
      </w:r>
    </w:p>
    <w:p w14:paraId="4354D428" w14:textId="77777777" w:rsidR="005229FD" w:rsidRPr="003B790A" w:rsidRDefault="005229FD" w:rsidP="005229FD">
      <w:pPr>
        <w:widowControl/>
        <w:spacing w:line="336" w:lineRule="auto"/>
        <w:ind w:firstLine="720"/>
        <w:jc w:val="both"/>
        <w:rPr>
          <w:rFonts w:ascii="Times New Roman" w:eastAsia="Arial" w:hAnsi="Times New Roman" w:cs="Times New Roman"/>
          <w:i/>
          <w:color w:val="auto"/>
          <w:sz w:val="28"/>
          <w:szCs w:val="28"/>
          <w:lang w:eastAsia="en-US"/>
        </w:rPr>
      </w:pPr>
      <w:r w:rsidRPr="003B790A">
        <w:rPr>
          <w:rFonts w:ascii="Times New Roman" w:eastAsia="Arial" w:hAnsi="Times New Roman" w:cs="Times New Roman"/>
          <w:i/>
          <w:color w:val="auto"/>
          <w:sz w:val="28"/>
          <w:szCs w:val="28"/>
          <w:lang w:eastAsia="en-US"/>
        </w:rPr>
        <w:t>Bể khử Nit</w:t>
      </w:r>
      <w:r w:rsidR="00D62AC1" w:rsidRPr="003B790A">
        <w:rPr>
          <w:rFonts w:ascii="Times New Roman" w:eastAsia="Arial" w:hAnsi="Times New Roman" w:cs="Times New Roman"/>
          <w:i/>
          <w:color w:val="auto"/>
          <w:sz w:val="28"/>
          <w:szCs w:val="28"/>
          <w:lang w:eastAsia="en-US"/>
        </w:rPr>
        <w:t>ơ</w:t>
      </w:r>
      <w:r w:rsidRPr="003B790A">
        <w:rPr>
          <w:rFonts w:ascii="Times New Roman" w:eastAsia="Arial" w:hAnsi="Times New Roman" w:cs="Times New Roman"/>
          <w:i/>
          <w:color w:val="auto"/>
          <w:sz w:val="28"/>
          <w:szCs w:val="28"/>
          <w:lang w:eastAsia="en-US"/>
        </w:rPr>
        <w:t xml:space="preserve"> số </w:t>
      </w:r>
      <w:r w:rsidR="00D62AC1" w:rsidRPr="003B790A">
        <w:rPr>
          <w:rFonts w:ascii="Times New Roman" w:eastAsia="Arial" w:hAnsi="Times New Roman" w:cs="Times New Roman"/>
          <w:i/>
          <w:color w:val="auto"/>
          <w:sz w:val="28"/>
          <w:szCs w:val="28"/>
          <w:lang w:eastAsia="en-US"/>
        </w:rPr>
        <w:t>0</w:t>
      </w:r>
      <w:r w:rsidRPr="003B790A">
        <w:rPr>
          <w:rFonts w:ascii="Times New Roman" w:eastAsia="Arial" w:hAnsi="Times New Roman" w:cs="Times New Roman"/>
          <w:i/>
          <w:color w:val="auto"/>
          <w:sz w:val="28"/>
          <w:szCs w:val="28"/>
          <w:lang w:eastAsia="en-US"/>
        </w:rPr>
        <w:t>2:</w:t>
      </w:r>
    </w:p>
    <w:p w14:paraId="285BC7EB" w14:textId="77777777" w:rsidR="005229FD" w:rsidRPr="003B790A" w:rsidRDefault="005229FD" w:rsidP="005229FD">
      <w:pPr>
        <w:widowControl/>
        <w:spacing w:line="336" w:lineRule="auto"/>
        <w:ind w:firstLine="720"/>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color w:val="auto"/>
          <w:sz w:val="28"/>
          <w:szCs w:val="28"/>
          <w:lang w:eastAsia="en-US"/>
        </w:rPr>
        <w:t>Bể này được thiết kế để loại bỏ hợp chất chứa Nit</w:t>
      </w:r>
      <w:r w:rsidR="00D62AC1" w:rsidRPr="003B790A">
        <w:rPr>
          <w:rFonts w:ascii="Times New Roman" w:eastAsia="Arial" w:hAnsi="Times New Roman" w:cs="Times New Roman"/>
          <w:color w:val="auto"/>
          <w:sz w:val="28"/>
          <w:szCs w:val="28"/>
          <w:lang w:eastAsia="en-US"/>
        </w:rPr>
        <w:t>ơ</w:t>
      </w:r>
      <w:r w:rsidRPr="003B790A">
        <w:rPr>
          <w:rFonts w:ascii="Times New Roman" w:eastAsia="Arial" w:hAnsi="Times New Roman" w:cs="Times New Roman"/>
          <w:color w:val="auto"/>
          <w:sz w:val="28"/>
          <w:szCs w:val="28"/>
          <w:lang w:eastAsia="en-US"/>
        </w:rPr>
        <w:t xml:space="preserve"> còn dư (sau khi qua bể khử</w:t>
      </w:r>
      <w:r w:rsidR="00AC3C51" w:rsidRPr="003B790A">
        <w:rPr>
          <w:rFonts w:ascii="Times New Roman" w:eastAsia="Arial" w:hAnsi="Times New Roman" w:cs="Times New Roman"/>
          <w:color w:val="auto"/>
          <w:sz w:val="28"/>
          <w:szCs w:val="28"/>
          <w:lang w:eastAsia="en-US"/>
        </w:rPr>
        <w:t xml:space="preserve"> Nitơ</w:t>
      </w:r>
      <w:r w:rsidRPr="003B790A">
        <w:rPr>
          <w:rFonts w:ascii="Times New Roman" w:eastAsia="Arial" w:hAnsi="Times New Roman" w:cs="Times New Roman"/>
          <w:color w:val="auto"/>
          <w:sz w:val="28"/>
          <w:szCs w:val="28"/>
          <w:lang w:eastAsia="en-US"/>
        </w:rPr>
        <w:t xml:space="preserve"> số </w:t>
      </w:r>
      <w:r w:rsidR="00D62AC1" w:rsidRPr="003B790A">
        <w:rPr>
          <w:rFonts w:ascii="Times New Roman" w:eastAsia="Arial" w:hAnsi="Times New Roman" w:cs="Times New Roman"/>
          <w:color w:val="auto"/>
          <w:sz w:val="28"/>
          <w:szCs w:val="28"/>
          <w:lang w:eastAsia="en-US"/>
        </w:rPr>
        <w:t>0</w:t>
      </w:r>
      <w:r w:rsidRPr="003B790A">
        <w:rPr>
          <w:rFonts w:ascii="Times New Roman" w:eastAsia="Arial" w:hAnsi="Times New Roman" w:cs="Times New Roman"/>
          <w:color w:val="auto"/>
          <w:sz w:val="28"/>
          <w:szCs w:val="28"/>
          <w:lang w:eastAsia="en-US"/>
        </w:rPr>
        <w:t xml:space="preserve">1 và bể </w:t>
      </w:r>
      <w:r w:rsidR="00D62AC1" w:rsidRPr="003B790A">
        <w:rPr>
          <w:rFonts w:ascii="Times New Roman" w:eastAsia="Arial" w:hAnsi="Times New Roman" w:cs="Times New Roman"/>
          <w:color w:val="auto"/>
          <w:sz w:val="28"/>
          <w:szCs w:val="28"/>
          <w:lang w:eastAsia="en-US"/>
        </w:rPr>
        <w:t>N</w:t>
      </w:r>
      <w:r w:rsidRPr="003B790A">
        <w:rPr>
          <w:rFonts w:ascii="Times New Roman" w:eastAsia="Arial" w:hAnsi="Times New Roman" w:cs="Times New Roman"/>
          <w:color w:val="auto"/>
          <w:sz w:val="28"/>
          <w:szCs w:val="28"/>
          <w:lang w:eastAsia="en-US"/>
        </w:rPr>
        <w:t>itrat hóa) trong nước thải. Methanol được thiết kế cấp vào liên tục trong bể cùng với bơm khuấy trộn chìm được thiết kế để tăng hiệu quả của quá trình xử lý Ni</w:t>
      </w:r>
      <w:r w:rsidR="001473ED" w:rsidRPr="003B790A">
        <w:rPr>
          <w:rFonts w:ascii="Times New Roman" w:eastAsia="Arial" w:hAnsi="Times New Roman" w:cs="Times New Roman"/>
          <w:color w:val="auto"/>
          <w:sz w:val="28"/>
          <w:szCs w:val="28"/>
          <w:lang w:eastAsia="en-US"/>
        </w:rPr>
        <w:t>t</w:t>
      </w:r>
      <w:r w:rsidR="00000486" w:rsidRPr="003B790A">
        <w:rPr>
          <w:rFonts w:ascii="Times New Roman" w:eastAsia="Arial" w:hAnsi="Times New Roman" w:cs="Times New Roman"/>
          <w:color w:val="auto"/>
          <w:sz w:val="28"/>
          <w:szCs w:val="28"/>
          <w:lang w:eastAsia="en-US"/>
        </w:rPr>
        <w:t>ơ</w:t>
      </w:r>
      <w:r w:rsidRPr="003B790A">
        <w:rPr>
          <w:rFonts w:ascii="Times New Roman" w:eastAsia="Arial" w:hAnsi="Times New Roman" w:cs="Times New Roman"/>
          <w:color w:val="auto"/>
          <w:sz w:val="28"/>
          <w:szCs w:val="28"/>
          <w:lang w:eastAsia="en-US"/>
        </w:rPr>
        <w:t xml:space="preserve"> tổng và Ammonia.</w:t>
      </w:r>
    </w:p>
    <w:p w14:paraId="64113D7D" w14:textId="77777777" w:rsidR="005229FD" w:rsidRPr="003B790A" w:rsidRDefault="005229FD" w:rsidP="005229FD">
      <w:pPr>
        <w:widowControl/>
        <w:spacing w:line="336" w:lineRule="auto"/>
        <w:ind w:firstLine="720"/>
        <w:jc w:val="both"/>
        <w:rPr>
          <w:rFonts w:ascii="Times New Roman" w:eastAsia="Arial" w:hAnsi="Times New Roman" w:cs="Times New Roman"/>
          <w:i/>
          <w:color w:val="auto"/>
          <w:sz w:val="28"/>
          <w:szCs w:val="28"/>
          <w:lang w:eastAsia="en-US"/>
        </w:rPr>
      </w:pPr>
      <w:r w:rsidRPr="003B790A">
        <w:rPr>
          <w:rFonts w:ascii="Times New Roman" w:eastAsia="Arial" w:hAnsi="Times New Roman" w:cs="Times New Roman"/>
          <w:i/>
          <w:color w:val="auto"/>
          <w:sz w:val="28"/>
          <w:szCs w:val="28"/>
          <w:lang w:eastAsia="en-US"/>
        </w:rPr>
        <w:t>Bể sục khí:</w:t>
      </w:r>
    </w:p>
    <w:p w14:paraId="0470CA51" w14:textId="77777777" w:rsidR="005229FD" w:rsidRPr="003B790A" w:rsidRDefault="005229FD" w:rsidP="005229FD">
      <w:pPr>
        <w:widowControl/>
        <w:spacing w:line="336" w:lineRule="auto"/>
        <w:ind w:firstLine="720"/>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color w:val="auto"/>
          <w:sz w:val="28"/>
          <w:szCs w:val="28"/>
          <w:lang w:eastAsia="en-US"/>
        </w:rPr>
        <w:t>Bể này được thiết kế để loại bỏ hợp chất khí có chứ</w:t>
      </w:r>
      <w:r w:rsidR="0030054A" w:rsidRPr="003B790A">
        <w:rPr>
          <w:rFonts w:ascii="Times New Roman" w:eastAsia="Arial" w:hAnsi="Times New Roman" w:cs="Times New Roman"/>
          <w:color w:val="auto"/>
          <w:sz w:val="28"/>
          <w:szCs w:val="28"/>
          <w:lang w:eastAsia="en-US"/>
        </w:rPr>
        <w:t>a Nitơ</w:t>
      </w:r>
      <w:r w:rsidRPr="003B790A">
        <w:rPr>
          <w:rFonts w:ascii="Times New Roman" w:eastAsia="Arial" w:hAnsi="Times New Roman" w:cs="Times New Roman"/>
          <w:color w:val="auto"/>
          <w:sz w:val="28"/>
          <w:szCs w:val="28"/>
          <w:lang w:eastAsia="en-US"/>
        </w:rPr>
        <w:t xml:space="preserve"> còn dư trong nước thải bời quả sục khí. Các đĩa phân phối khí mịn được thiết kế để cung cấp các bọt khi nhằm làm tăng hiệu suất khử khí có chứ Nitơ trong nước ra ngoài môi trường.</w:t>
      </w:r>
    </w:p>
    <w:p w14:paraId="760E3A19" w14:textId="77777777" w:rsidR="005229FD" w:rsidRPr="003B790A" w:rsidRDefault="005229FD" w:rsidP="005229FD">
      <w:pPr>
        <w:spacing w:line="336" w:lineRule="auto"/>
        <w:ind w:firstLine="720"/>
        <w:jc w:val="both"/>
        <w:rPr>
          <w:rFonts w:ascii="Times New Roman" w:eastAsia="Arial" w:hAnsi="Times New Roman" w:cs="Times New Roman"/>
          <w:i/>
          <w:color w:val="auto"/>
          <w:sz w:val="28"/>
          <w:szCs w:val="28"/>
          <w:lang w:eastAsia="en-US"/>
        </w:rPr>
      </w:pPr>
      <w:r w:rsidRPr="003B790A">
        <w:rPr>
          <w:rFonts w:ascii="Times New Roman" w:eastAsia="Arial" w:hAnsi="Times New Roman" w:cs="Times New Roman"/>
          <w:i/>
          <w:color w:val="auto"/>
          <w:sz w:val="28"/>
          <w:szCs w:val="28"/>
          <w:lang w:eastAsia="en-US"/>
        </w:rPr>
        <w:t>Bể lắng:</w:t>
      </w:r>
    </w:p>
    <w:p w14:paraId="1AD7C586" w14:textId="77777777" w:rsidR="005229FD" w:rsidRPr="003B790A" w:rsidRDefault="005229FD" w:rsidP="005229FD">
      <w:pPr>
        <w:spacing w:line="336" w:lineRule="auto"/>
        <w:ind w:firstLine="720"/>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color w:val="auto"/>
          <w:sz w:val="28"/>
          <w:szCs w:val="28"/>
          <w:lang w:eastAsia="en-US"/>
        </w:rPr>
        <w:t>Sau khi qua bể xử lý sục khí, nước chảy vào bể này, trong bể này diễn ra quá trình lắng. Phần nước trong sẽ tràn vào bể chứa nước thải ra, phần bùn lắng xuống được tuần hoàn về bể khử Nit</w:t>
      </w:r>
      <w:r w:rsidR="001473ED" w:rsidRPr="003B790A">
        <w:rPr>
          <w:rFonts w:ascii="Times New Roman" w:eastAsia="Arial" w:hAnsi="Times New Roman" w:cs="Times New Roman"/>
          <w:color w:val="auto"/>
          <w:sz w:val="28"/>
          <w:szCs w:val="28"/>
          <w:lang w:eastAsia="en-US"/>
        </w:rPr>
        <w:t>ơ</w:t>
      </w:r>
      <w:r w:rsidRPr="003B790A">
        <w:rPr>
          <w:rFonts w:ascii="Times New Roman" w:eastAsia="Arial" w:hAnsi="Times New Roman" w:cs="Times New Roman"/>
          <w:color w:val="auto"/>
          <w:sz w:val="28"/>
          <w:szCs w:val="28"/>
          <w:lang w:eastAsia="en-US"/>
        </w:rPr>
        <w:t xml:space="preserve"> và bùn dư định kỳ xả vào bể chứa bùn bằng cách mở van bằng tay.</w:t>
      </w:r>
    </w:p>
    <w:p w14:paraId="62C163A5" w14:textId="77777777" w:rsidR="005229FD" w:rsidRPr="003B790A" w:rsidRDefault="005229FD" w:rsidP="005229FD">
      <w:pPr>
        <w:spacing w:line="336" w:lineRule="auto"/>
        <w:ind w:firstLine="720"/>
        <w:jc w:val="both"/>
        <w:rPr>
          <w:rFonts w:ascii="Times New Roman" w:eastAsia="Arial" w:hAnsi="Times New Roman" w:cs="Times New Roman"/>
          <w:i/>
          <w:color w:val="auto"/>
          <w:sz w:val="28"/>
          <w:szCs w:val="28"/>
          <w:lang w:eastAsia="en-US"/>
        </w:rPr>
      </w:pPr>
      <w:r w:rsidRPr="003B790A">
        <w:rPr>
          <w:rFonts w:ascii="Times New Roman" w:eastAsia="Arial" w:hAnsi="Times New Roman" w:cs="Times New Roman"/>
          <w:i/>
          <w:color w:val="auto"/>
          <w:sz w:val="28"/>
          <w:szCs w:val="28"/>
          <w:lang w:eastAsia="en-US"/>
        </w:rPr>
        <w:t>Bể khử trùng:</w:t>
      </w:r>
    </w:p>
    <w:p w14:paraId="30189319" w14:textId="77777777" w:rsidR="005229FD" w:rsidRPr="003B790A" w:rsidRDefault="005229FD" w:rsidP="005229FD">
      <w:pPr>
        <w:spacing w:line="336" w:lineRule="auto"/>
        <w:ind w:firstLine="720"/>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color w:val="auto"/>
          <w:sz w:val="28"/>
          <w:szCs w:val="28"/>
          <w:lang w:eastAsia="en-US"/>
        </w:rPr>
        <w:t>Trước khi thải ra cống, nước ở bể này được khử trùng NaOCl, được bơm vào với liều lượng xác định. Từ bể này, nước sau xử lý sẽ chảy tràn sang bể chứa nước thải ra.</w:t>
      </w:r>
    </w:p>
    <w:p w14:paraId="39CFFDF9" w14:textId="77777777" w:rsidR="005229FD" w:rsidRPr="003B790A" w:rsidRDefault="005229FD" w:rsidP="005229FD">
      <w:pPr>
        <w:spacing w:line="336" w:lineRule="auto"/>
        <w:ind w:firstLine="720"/>
        <w:jc w:val="both"/>
        <w:rPr>
          <w:rFonts w:ascii="Times New Roman" w:eastAsia="Arial" w:hAnsi="Times New Roman" w:cs="Times New Roman"/>
          <w:i/>
          <w:color w:val="auto"/>
          <w:sz w:val="28"/>
          <w:szCs w:val="28"/>
          <w:lang w:eastAsia="en-US"/>
        </w:rPr>
      </w:pPr>
      <w:r w:rsidRPr="003B790A">
        <w:rPr>
          <w:rFonts w:ascii="Times New Roman" w:eastAsia="Arial" w:hAnsi="Times New Roman" w:cs="Times New Roman"/>
          <w:i/>
          <w:color w:val="auto"/>
          <w:sz w:val="28"/>
          <w:szCs w:val="28"/>
          <w:lang w:eastAsia="en-US"/>
        </w:rPr>
        <w:t xml:space="preserve">Bể </w:t>
      </w:r>
      <w:r w:rsidR="001473ED" w:rsidRPr="003B790A">
        <w:rPr>
          <w:rFonts w:ascii="Times New Roman" w:eastAsia="Arial" w:hAnsi="Times New Roman" w:cs="Times New Roman"/>
          <w:i/>
          <w:color w:val="auto"/>
          <w:sz w:val="28"/>
          <w:szCs w:val="28"/>
          <w:lang w:eastAsia="en-US"/>
        </w:rPr>
        <w:t>xả thải</w:t>
      </w:r>
      <w:r w:rsidRPr="003B790A">
        <w:rPr>
          <w:rFonts w:ascii="Times New Roman" w:eastAsia="Arial" w:hAnsi="Times New Roman" w:cs="Times New Roman"/>
          <w:i/>
          <w:color w:val="auto"/>
          <w:sz w:val="28"/>
          <w:szCs w:val="28"/>
          <w:lang w:eastAsia="en-US"/>
        </w:rPr>
        <w:t>:</w:t>
      </w:r>
    </w:p>
    <w:p w14:paraId="7B4F15C4" w14:textId="77777777" w:rsidR="005229FD" w:rsidRPr="003B790A" w:rsidRDefault="00095E2A" w:rsidP="005229FD">
      <w:pPr>
        <w:spacing w:line="336" w:lineRule="auto"/>
        <w:ind w:firstLine="720"/>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color w:val="auto"/>
          <w:sz w:val="28"/>
          <w:szCs w:val="28"/>
          <w:lang w:eastAsia="en-US"/>
        </w:rPr>
        <w:t>Nước thải sau Bể khử trùng đạt Tiêu chuẩn KCN Phố Nối A được chả</w:t>
      </w:r>
      <w:r w:rsidR="00BC10B0" w:rsidRPr="003B790A">
        <w:rPr>
          <w:rFonts w:ascii="Times New Roman" w:eastAsia="Arial" w:hAnsi="Times New Roman" w:cs="Times New Roman"/>
          <w:color w:val="auto"/>
          <w:sz w:val="28"/>
          <w:szCs w:val="28"/>
          <w:lang w:eastAsia="en-US"/>
        </w:rPr>
        <w:t>y tràn</w:t>
      </w:r>
      <w:r w:rsidRPr="003B790A">
        <w:rPr>
          <w:rFonts w:ascii="Times New Roman" w:eastAsia="Arial" w:hAnsi="Times New Roman" w:cs="Times New Roman"/>
          <w:color w:val="auto"/>
          <w:sz w:val="28"/>
          <w:szCs w:val="28"/>
          <w:lang w:eastAsia="en-US"/>
        </w:rPr>
        <w:t xml:space="preserve"> sang bể </w:t>
      </w:r>
      <w:r w:rsidR="001473ED" w:rsidRPr="003B790A">
        <w:rPr>
          <w:rFonts w:ascii="Times New Roman" w:eastAsia="Arial" w:hAnsi="Times New Roman" w:cs="Times New Roman"/>
          <w:color w:val="auto"/>
          <w:sz w:val="28"/>
          <w:szCs w:val="28"/>
          <w:lang w:eastAsia="en-US"/>
        </w:rPr>
        <w:t>xả thải</w:t>
      </w:r>
      <w:r w:rsidRPr="003B790A">
        <w:rPr>
          <w:rFonts w:ascii="Times New Roman" w:eastAsia="Arial" w:hAnsi="Times New Roman" w:cs="Times New Roman"/>
          <w:color w:val="auto"/>
          <w:sz w:val="28"/>
          <w:szCs w:val="28"/>
          <w:lang w:eastAsia="en-US"/>
        </w:rPr>
        <w:t xml:space="preserve">. </w:t>
      </w:r>
      <w:r w:rsidR="005229FD" w:rsidRPr="003B790A">
        <w:rPr>
          <w:rFonts w:ascii="Times New Roman" w:eastAsia="Arial" w:hAnsi="Times New Roman" w:cs="Times New Roman"/>
          <w:color w:val="auto"/>
          <w:sz w:val="28"/>
          <w:szCs w:val="28"/>
          <w:lang w:eastAsia="en-US"/>
        </w:rPr>
        <w:t>Từ bể này, nước</w:t>
      </w:r>
      <w:r w:rsidRPr="003B790A">
        <w:rPr>
          <w:rFonts w:ascii="Times New Roman" w:eastAsia="Arial" w:hAnsi="Times New Roman" w:cs="Times New Roman"/>
          <w:color w:val="auto"/>
          <w:sz w:val="28"/>
          <w:szCs w:val="28"/>
          <w:lang w:eastAsia="en-US"/>
        </w:rPr>
        <w:t xml:space="preserve"> thải</w:t>
      </w:r>
      <w:r w:rsidR="005229FD" w:rsidRPr="003B790A">
        <w:rPr>
          <w:rFonts w:ascii="Times New Roman" w:eastAsia="Arial" w:hAnsi="Times New Roman" w:cs="Times New Roman"/>
          <w:color w:val="auto"/>
          <w:sz w:val="28"/>
          <w:szCs w:val="28"/>
          <w:lang w:eastAsia="en-US"/>
        </w:rPr>
        <w:t xml:space="preserve"> sau xử lý sẽ được bơm ra Hố</w:t>
      </w:r>
      <w:r w:rsidRPr="003B790A">
        <w:rPr>
          <w:rFonts w:ascii="Times New Roman" w:eastAsia="Arial" w:hAnsi="Times New Roman" w:cs="Times New Roman"/>
          <w:color w:val="auto"/>
          <w:sz w:val="28"/>
          <w:szCs w:val="28"/>
          <w:lang w:eastAsia="en-US"/>
        </w:rPr>
        <w:t xml:space="preserve"> ga đấu nối với HTXLNT của </w:t>
      </w:r>
      <w:r w:rsidR="005229FD" w:rsidRPr="003B790A">
        <w:rPr>
          <w:rFonts w:ascii="Times New Roman" w:eastAsia="Arial" w:hAnsi="Times New Roman" w:cs="Times New Roman"/>
          <w:color w:val="auto"/>
          <w:sz w:val="28"/>
          <w:szCs w:val="28"/>
          <w:lang w:eastAsia="en-US"/>
        </w:rPr>
        <w:t>KCN Phố Nố</w:t>
      </w:r>
      <w:r w:rsidRPr="003B790A">
        <w:rPr>
          <w:rFonts w:ascii="Times New Roman" w:eastAsia="Arial" w:hAnsi="Times New Roman" w:cs="Times New Roman"/>
          <w:color w:val="auto"/>
          <w:sz w:val="28"/>
          <w:szCs w:val="28"/>
          <w:lang w:eastAsia="en-US"/>
        </w:rPr>
        <w:t>i A.</w:t>
      </w:r>
    </w:p>
    <w:p w14:paraId="2402F804" w14:textId="77777777" w:rsidR="00095E2A" w:rsidRPr="003B790A" w:rsidRDefault="00095E2A" w:rsidP="00095E2A">
      <w:pPr>
        <w:spacing w:line="312" w:lineRule="auto"/>
        <w:ind w:firstLine="709"/>
        <w:contextualSpacing/>
        <w:jc w:val="both"/>
        <w:rPr>
          <w:rFonts w:ascii="Times New Roman" w:eastAsia="Courier New" w:hAnsi="Times New Roman" w:cs="Times New Roman"/>
          <w:i/>
          <w:color w:val="auto"/>
          <w:sz w:val="28"/>
          <w:szCs w:val="28"/>
        </w:rPr>
      </w:pPr>
      <w:r w:rsidRPr="003B790A">
        <w:rPr>
          <w:rFonts w:ascii="Times New Roman" w:eastAsia="Courier New" w:hAnsi="Times New Roman" w:cs="Times New Roman"/>
          <w:i/>
          <w:color w:val="auto"/>
          <w:sz w:val="28"/>
          <w:szCs w:val="28"/>
        </w:rPr>
        <w:t>Bể chứa bùn:</w:t>
      </w:r>
    </w:p>
    <w:p w14:paraId="20F17604" w14:textId="77777777" w:rsidR="00095E2A" w:rsidRPr="003B790A" w:rsidRDefault="00095E2A" w:rsidP="00095E2A">
      <w:pPr>
        <w:spacing w:line="312" w:lineRule="auto"/>
        <w:ind w:firstLine="709"/>
        <w:contextualSpacing/>
        <w:jc w:val="both"/>
        <w:rPr>
          <w:rFonts w:ascii="Times New Roman" w:eastAsia="Courier New" w:hAnsi="Times New Roman" w:cs="Times New Roman"/>
          <w:color w:val="auto"/>
          <w:sz w:val="28"/>
          <w:szCs w:val="28"/>
        </w:rPr>
      </w:pPr>
      <w:r w:rsidRPr="003B790A">
        <w:rPr>
          <w:rFonts w:ascii="Times New Roman" w:eastAsia="Courier New" w:hAnsi="Times New Roman" w:cs="Times New Roman"/>
          <w:color w:val="auto"/>
          <w:sz w:val="28"/>
          <w:szCs w:val="28"/>
        </w:rPr>
        <w:t>Bùn từ bể lắng được dẫn về chứa bùn. Sau đó sẽ được bơm vào Máy ép bùn. Khi vận hành hệ thống, cần cẩn thận với bể chứa bùn vì bùn chứa trong bể này trong thời gian dài có thể sinh ra khí Metan gây cháy nổ hoặc cho sốc cho con người.</w:t>
      </w:r>
    </w:p>
    <w:p w14:paraId="6A4932A5" w14:textId="77777777" w:rsidR="00095E2A" w:rsidRPr="003B790A" w:rsidRDefault="00095E2A" w:rsidP="00095E2A">
      <w:pPr>
        <w:spacing w:line="312" w:lineRule="auto"/>
        <w:ind w:firstLine="709"/>
        <w:contextualSpacing/>
        <w:jc w:val="both"/>
        <w:rPr>
          <w:rFonts w:ascii="Times New Roman" w:eastAsia="Courier New" w:hAnsi="Times New Roman" w:cs="Times New Roman"/>
          <w:i/>
          <w:color w:val="auto"/>
          <w:sz w:val="28"/>
          <w:szCs w:val="28"/>
        </w:rPr>
      </w:pPr>
      <w:r w:rsidRPr="003B790A">
        <w:rPr>
          <w:rFonts w:ascii="Times New Roman" w:eastAsia="Courier New" w:hAnsi="Times New Roman" w:cs="Times New Roman"/>
          <w:i/>
          <w:color w:val="auto"/>
          <w:sz w:val="28"/>
          <w:szCs w:val="28"/>
        </w:rPr>
        <w:t>Máy ép bùn:</w:t>
      </w:r>
    </w:p>
    <w:p w14:paraId="1528D0D1" w14:textId="77777777" w:rsidR="00095E2A" w:rsidRPr="003B790A" w:rsidRDefault="00095E2A" w:rsidP="00095E2A">
      <w:pPr>
        <w:spacing w:line="312" w:lineRule="auto"/>
        <w:ind w:firstLine="709"/>
        <w:contextualSpacing/>
        <w:jc w:val="both"/>
        <w:rPr>
          <w:rFonts w:ascii="Times New Roman" w:eastAsia="Courier New" w:hAnsi="Times New Roman" w:cs="Times New Roman"/>
          <w:color w:val="auto"/>
          <w:sz w:val="28"/>
          <w:szCs w:val="28"/>
        </w:rPr>
      </w:pPr>
      <w:r w:rsidRPr="003B790A">
        <w:rPr>
          <w:rFonts w:ascii="Times New Roman" w:eastAsia="Courier New" w:hAnsi="Times New Roman" w:cs="Times New Roman"/>
          <w:color w:val="auto"/>
          <w:sz w:val="28"/>
          <w:szCs w:val="28"/>
        </w:rPr>
        <w:t>Máy ép bùn được thiết kế để làm khô bùn thải ra trước khi được vận chuyển đi xử lý bởi đơn vị có chức năng), nước thoát ra từ máy ép bùn được dẫn về bể sục khí. Bùn được ép khô sẽ được thuê đơn vị có đủ chức năng mang đi xử lý theo đúng quy định của Pháp luật.</w:t>
      </w:r>
    </w:p>
    <w:p w14:paraId="59DF927A" w14:textId="45045C40" w:rsidR="005229FD" w:rsidRPr="003B790A" w:rsidRDefault="273A2545" w:rsidP="005229FD">
      <w:pPr>
        <w:spacing w:line="312" w:lineRule="auto"/>
        <w:ind w:firstLine="720"/>
        <w:jc w:val="both"/>
        <w:rPr>
          <w:rFonts w:ascii="Times New Roman" w:eastAsia="Calibri" w:hAnsi="Times New Roman" w:cs="Times New Roman"/>
          <w:color w:val="auto"/>
          <w:sz w:val="28"/>
          <w:szCs w:val="28"/>
        </w:rPr>
      </w:pPr>
      <w:r w:rsidRPr="003B790A">
        <w:rPr>
          <w:rFonts w:ascii="Times New Roman" w:eastAsia="Calibri" w:hAnsi="Times New Roman" w:cs="Times New Roman"/>
          <w:color w:val="auto"/>
          <w:sz w:val="28"/>
          <w:szCs w:val="28"/>
        </w:rPr>
        <w:t>Hiện tại, Công ty đã xây dựng và lắp đặt xong hệ thống xử lý nước thải tập trung số 01</w:t>
      </w:r>
      <w:r w:rsidR="003C70F1" w:rsidRPr="003B790A">
        <w:rPr>
          <w:rFonts w:ascii="Times New Roman" w:eastAsia="Calibri" w:hAnsi="Times New Roman" w:cs="Times New Roman"/>
          <w:color w:val="auto"/>
          <w:sz w:val="28"/>
          <w:szCs w:val="28"/>
        </w:rPr>
        <w:t xml:space="preserve"> công suất 88 m</w:t>
      </w:r>
      <w:r w:rsidR="003C70F1" w:rsidRPr="003B790A">
        <w:rPr>
          <w:rFonts w:ascii="Times New Roman" w:eastAsia="Calibri" w:hAnsi="Times New Roman" w:cs="Times New Roman"/>
          <w:color w:val="auto"/>
          <w:sz w:val="28"/>
          <w:szCs w:val="28"/>
          <w:vertAlign w:val="superscript"/>
        </w:rPr>
        <w:t>3</w:t>
      </w:r>
      <w:r w:rsidR="003C70F1" w:rsidRPr="003B790A">
        <w:rPr>
          <w:rFonts w:ascii="Times New Roman" w:eastAsia="Calibri" w:hAnsi="Times New Roman" w:cs="Times New Roman"/>
          <w:color w:val="auto"/>
          <w:sz w:val="28"/>
          <w:szCs w:val="28"/>
        </w:rPr>
        <w:t>/ngày</w:t>
      </w:r>
      <w:r w:rsidRPr="003B790A">
        <w:rPr>
          <w:rFonts w:ascii="Times New Roman" w:eastAsia="Calibri" w:hAnsi="Times New Roman" w:cs="Times New Roman"/>
          <w:color w:val="auto"/>
          <w:sz w:val="28"/>
          <w:szCs w:val="28"/>
        </w:rPr>
        <w:t xml:space="preserve"> với thông số kỹ thuật chi tiết của hệ thống như sau:</w:t>
      </w:r>
    </w:p>
    <w:p w14:paraId="23E2DBB0" w14:textId="77777777" w:rsidR="00660D96" w:rsidRDefault="005229FD" w:rsidP="005C26DB">
      <w:pPr>
        <w:pStyle w:val="DanhmucBANG"/>
      </w:pPr>
      <w:bookmarkStart w:id="545" w:name="_Toc101529447"/>
      <w:bookmarkStart w:id="546" w:name="_Toc145498181"/>
      <w:bookmarkStart w:id="547" w:name="_Toc211859713"/>
      <w:r w:rsidRPr="003B790A">
        <w:t>Bảng 3.2.Bảng thông số kỹ thuật của</w:t>
      </w:r>
      <w:bookmarkEnd w:id="545"/>
      <w:r w:rsidR="0049504D" w:rsidRPr="003B790A">
        <w:t xml:space="preserve"> HTXLNT tập trung </w:t>
      </w:r>
      <w:r w:rsidR="000E6F87" w:rsidRPr="003B790A">
        <w:t xml:space="preserve">số 01 </w:t>
      </w:r>
    </w:p>
    <w:p w14:paraId="71034721" w14:textId="0EF3391E" w:rsidR="005229FD" w:rsidRPr="003B790A" w:rsidRDefault="0049504D" w:rsidP="005C26DB">
      <w:pPr>
        <w:pStyle w:val="DanhmucBANG"/>
      </w:pPr>
      <w:r w:rsidRPr="003B790A">
        <w:t>công suất 88</w:t>
      </w:r>
      <w:r w:rsidR="00660D96">
        <w:t xml:space="preserve"> </w:t>
      </w:r>
      <w:r w:rsidRPr="003B790A">
        <w:t>m</w:t>
      </w:r>
      <w:r w:rsidRPr="00660D96">
        <w:rPr>
          <w:vertAlign w:val="superscript"/>
        </w:rPr>
        <w:t>3</w:t>
      </w:r>
      <w:r w:rsidRPr="003B790A">
        <w:t>/ngày</w:t>
      </w:r>
      <w:bookmarkEnd w:id="546"/>
      <w:bookmarkEnd w:id="547"/>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4967"/>
        <w:gridCol w:w="1701"/>
        <w:gridCol w:w="2409"/>
      </w:tblGrid>
      <w:tr w:rsidR="00B15F28" w:rsidRPr="003B790A" w14:paraId="14FEA9C4" w14:textId="77777777" w:rsidTr="2295B154">
        <w:trPr>
          <w:trHeight w:val="133"/>
        </w:trPr>
        <w:tc>
          <w:tcPr>
            <w:tcW w:w="670" w:type="dxa"/>
            <w:vAlign w:val="center"/>
            <w:hideMark/>
          </w:tcPr>
          <w:p w14:paraId="25CCC403" w14:textId="77777777" w:rsidR="00A35D67" w:rsidRPr="003B790A" w:rsidRDefault="00A35D67" w:rsidP="00416187">
            <w:pPr>
              <w:spacing w:line="312" w:lineRule="auto"/>
              <w:jc w:val="center"/>
              <w:rPr>
                <w:rFonts w:ascii="Times New Roman" w:hAnsi="Times New Roman" w:cs="Times New Roman"/>
                <w:b/>
                <w:bCs/>
                <w:color w:val="auto"/>
              </w:rPr>
            </w:pPr>
            <w:r w:rsidRPr="003B790A">
              <w:rPr>
                <w:rFonts w:ascii="Times New Roman" w:hAnsi="Times New Roman" w:cs="Times New Roman"/>
                <w:b/>
                <w:bCs/>
                <w:color w:val="auto"/>
              </w:rPr>
              <w:t>STT</w:t>
            </w:r>
          </w:p>
        </w:tc>
        <w:tc>
          <w:tcPr>
            <w:tcW w:w="4967" w:type="dxa"/>
            <w:vAlign w:val="center"/>
            <w:hideMark/>
          </w:tcPr>
          <w:p w14:paraId="3B8866DB" w14:textId="77777777" w:rsidR="00A35D67" w:rsidRPr="003B790A" w:rsidRDefault="00A35D67" w:rsidP="00416187">
            <w:pPr>
              <w:spacing w:line="312" w:lineRule="auto"/>
              <w:jc w:val="center"/>
              <w:rPr>
                <w:rFonts w:ascii="Times New Roman" w:hAnsi="Times New Roman" w:cs="Times New Roman"/>
                <w:b/>
                <w:bCs/>
                <w:color w:val="auto"/>
              </w:rPr>
            </w:pPr>
            <w:r w:rsidRPr="003B790A">
              <w:rPr>
                <w:rFonts w:ascii="Times New Roman" w:hAnsi="Times New Roman" w:cs="Times New Roman"/>
                <w:b/>
                <w:bCs/>
                <w:color w:val="auto"/>
              </w:rPr>
              <w:t>Danh sách thiết bị</w:t>
            </w:r>
          </w:p>
        </w:tc>
        <w:tc>
          <w:tcPr>
            <w:tcW w:w="1701" w:type="dxa"/>
            <w:vAlign w:val="center"/>
            <w:hideMark/>
          </w:tcPr>
          <w:p w14:paraId="7ADEA923" w14:textId="77777777" w:rsidR="00A35D67" w:rsidRPr="003B790A" w:rsidRDefault="00A35D67" w:rsidP="00416187">
            <w:pPr>
              <w:spacing w:line="312" w:lineRule="auto"/>
              <w:jc w:val="center"/>
              <w:rPr>
                <w:rFonts w:ascii="Times New Roman" w:hAnsi="Times New Roman" w:cs="Times New Roman"/>
                <w:b/>
                <w:bCs/>
                <w:color w:val="auto"/>
              </w:rPr>
            </w:pPr>
            <w:r w:rsidRPr="003B790A">
              <w:rPr>
                <w:rFonts w:ascii="Times New Roman" w:hAnsi="Times New Roman" w:cs="Times New Roman"/>
                <w:b/>
                <w:bCs/>
                <w:color w:val="auto"/>
              </w:rPr>
              <w:t>Đơn vị</w:t>
            </w:r>
          </w:p>
        </w:tc>
        <w:tc>
          <w:tcPr>
            <w:tcW w:w="2409" w:type="dxa"/>
            <w:vAlign w:val="center"/>
            <w:hideMark/>
          </w:tcPr>
          <w:p w14:paraId="4B0B8BCA" w14:textId="77777777" w:rsidR="00A35D67" w:rsidRPr="003B790A" w:rsidRDefault="00A35D67" w:rsidP="00416187">
            <w:pPr>
              <w:spacing w:line="312" w:lineRule="auto"/>
              <w:jc w:val="center"/>
              <w:rPr>
                <w:rFonts w:ascii="Times New Roman" w:hAnsi="Times New Roman" w:cs="Times New Roman"/>
                <w:b/>
                <w:bCs/>
                <w:color w:val="auto"/>
              </w:rPr>
            </w:pPr>
            <w:r w:rsidRPr="003B790A">
              <w:rPr>
                <w:rFonts w:ascii="Times New Roman" w:hAnsi="Times New Roman" w:cs="Times New Roman"/>
                <w:b/>
                <w:bCs/>
                <w:color w:val="auto"/>
              </w:rPr>
              <w:t>Số lượng</w:t>
            </w:r>
          </w:p>
        </w:tc>
      </w:tr>
      <w:tr w:rsidR="00B15F28" w:rsidRPr="003B790A" w14:paraId="3BA619F1" w14:textId="77777777" w:rsidTr="2295B154">
        <w:trPr>
          <w:trHeight w:val="133"/>
        </w:trPr>
        <w:tc>
          <w:tcPr>
            <w:tcW w:w="670" w:type="dxa"/>
            <w:vAlign w:val="center"/>
          </w:tcPr>
          <w:p w14:paraId="08C36E77" w14:textId="77777777" w:rsidR="00BC10B0" w:rsidRPr="003B790A" w:rsidRDefault="00BC10B0" w:rsidP="00416187">
            <w:pPr>
              <w:spacing w:line="312" w:lineRule="auto"/>
              <w:jc w:val="center"/>
              <w:rPr>
                <w:rFonts w:ascii="Times New Roman" w:hAnsi="Times New Roman" w:cs="Times New Roman"/>
                <w:b/>
                <w:bCs/>
                <w:color w:val="auto"/>
              </w:rPr>
            </w:pPr>
            <w:r w:rsidRPr="003B790A">
              <w:rPr>
                <w:rFonts w:ascii="Times New Roman" w:hAnsi="Times New Roman" w:cs="Times New Roman"/>
                <w:b/>
                <w:bCs/>
                <w:color w:val="auto"/>
              </w:rPr>
              <w:t>I</w:t>
            </w:r>
          </w:p>
        </w:tc>
        <w:tc>
          <w:tcPr>
            <w:tcW w:w="9077" w:type="dxa"/>
            <w:gridSpan w:val="3"/>
            <w:vAlign w:val="center"/>
          </w:tcPr>
          <w:p w14:paraId="4C718FCA" w14:textId="77777777" w:rsidR="00BC10B0" w:rsidRPr="003B790A" w:rsidRDefault="00BC10B0" w:rsidP="00BC10B0">
            <w:pPr>
              <w:spacing w:line="312" w:lineRule="auto"/>
              <w:jc w:val="both"/>
              <w:rPr>
                <w:rFonts w:ascii="Times New Roman" w:hAnsi="Times New Roman" w:cs="Times New Roman"/>
                <w:b/>
                <w:bCs/>
                <w:color w:val="auto"/>
              </w:rPr>
            </w:pPr>
            <w:r w:rsidRPr="003B790A">
              <w:rPr>
                <w:rFonts w:ascii="Times New Roman" w:hAnsi="Times New Roman" w:cs="Times New Roman"/>
                <w:b/>
                <w:color w:val="auto"/>
              </w:rPr>
              <w:t>Danh mục các bể xử lý sơ bộ NTSX:</w:t>
            </w:r>
          </w:p>
        </w:tc>
      </w:tr>
      <w:tr w:rsidR="00B15F28" w:rsidRPr="003B790A" w14:paraId="56CF6FB8" w14:textId="77777777" w:rsidTr="2295B154">
        <w:trPr>
          <w:trHeight w:val="738"/>
        </w:trPr>
        <w:tc>
          <w:tcPr>
            <w:tcW w:w="670" w:type="dxa"/>
            <w:vAlign w:val="center"/>
            <w:hideMark/>
          </w:tcPr>
          <w:p w14:paraId="6E3DF90E" w14:textId="77777777" w:rsidR="00A35D67" w:rsidRPr="003B790A" w:rsidRDefault="00A35D67" w:rsidP="00416187">
            <w:pPr>
              <w:spacing w:line="312" w:lineRule="auto"/>
              <w:jc w:val="center"/>
              <w:outlineLvl w:val="0"/>
              <w:rPr>
                <w:rFonts w:ascii="Times New Roman" w:hAnsi="Times New Roman" w:cs="Times New Roman"/>
                <w:color w:val="auto"/>
              </w:rPr>
            </w:pPr>
            <w:bookmarkStart w:id="548" w:name="_Toc133224574"/>
            <w:bookmarkStart w:id="549" w:name="_Toc133302459"/>
            <w:bookmarkStart w:id="550" w:name="_Toc145497903"/>
            <w:bookmarkStart w:id="551" w:name="_Toc208304785"/>
            <w:r w:rsidRPr="003B790A">
              <w:rPr>
                <w:rFonts w:ascii="Times New Roman" w:hAnsi="Times New Roman" w:cs="Times New Roman"/>
                <w:color w:val="auto"/>
              </w:rPr>
              <w:t>1</w:t>
            </w:r>
            <w:bookmarkEnd w:id="548"/>
            <w:bookmarkEnd w:id="549"/>
            <w:bookmarkEnd w:id="550"/>
            <w:bookmarkEnd w:id="551"/>
          </w:p>
        </w:tc>
        <w:tc>
          <w:tcPr>
            <w:tcW w:w="4967" w:type="dxa"/>
            <w:vAlign w:val="center"/>
            <w:hideMark/>
          </w:tcPr>
          <w:p w14:paraId="5A888B5D" w14:textId="77777777" w:rsidR="00A35D67" w:rsidRPr="003B790A" w:rsidRDefault="00A35D67" w:rsidP="00416187">
            <w:pPr>
              <w:rPr>
                <w:rFonts w:ascii="Times New Roman" w:hAnsi="Times New Roman" w:cs="Times New Roman"/>
                <w:color w:val="auto"/>
              </w:rPr>
            </w:pPr>
            <w:r w:rsidRPr="003B790A">
              <w:rPr>
                <w:rFonts w:ascii="Times New Roman" w:hAnsi="Times New Roman" w:cs="Times New Roman"/>
                <w:b/>
                <w:bCs/>
                <w:color w:val="auto"/>
              </w:rPr>
              <w:t>Hố thu nước thải</w:t>
            </w:r>
            <w:r w:rsidR="001473ED" w:rsidRPr="003B790A">
              <w:rPr>
                <w:rFonts w:ascii="Times New Roman" w:hAnsi="Times New Roman" w:cs="Times New Roman"/>
                <w:b/>
                <w:bCs/>
                <w:color w:val="auto"/>
              </w:rPr>
              <w:t xml:space="preserve"> sản xuất</w:t>
            </w:r>
            <w:r w:rsidRPr="003B790A">
              <w:rPr>
                <w:rFonts w:ascii="Times New Roman" w:hAnsi="Times New Roman" w:cs="Times New Roman"/>
                <w:color w:val="auto"/>
              </w:rPr>
              <w:br/>
              <w:t>+ Thể tích: 2m</w:t>
            </w:r>
            <w:r w:rsidRPr="003B790A">
              <w:rPr>
                <w:rFonts w:ascii="Times New Roman" w:hAnsi="Times New Roman" w:cs="Times New Roman"/>
                <w:color w:val="auto"/>
                <w:vertAlign w:val="superscript"/>
              </w:rPr>
              <w:t>3</w:t>
            </w:r>
          </w:p>
          <w:p w14:paraId="43576399" w14:textId="77777777" w:rsidR="00A35D67" w:rsidRPr="003B790A" w:rsidRDefault="00A35D67" w:rsidP="00416187">
            <w:pPr>
              <w:rPr>
                <w:rFonts w:ascii="Times New Roman" w:hAnsi="Times New Roman" w:cs="Times New Roman"/>
                <w:color w:val="auto"/>
              </w:rPr>
            </w:pPr>
            <w:r w:rsidRPr="003B790A">
              <w:rPr>
                <w:rFonts w:ascii="Times New Roman" w:hAnsi="Times New Roman" w:cs="Times New Roman"/>
                <w:color w:val="auto"/>
              </w:rPr>
              <w:t>+ Vật liệu: Bê tông</w:t>
            </w:r>
          </w:p>
        </w:tc>
        <w:tc>
          <w:tcPr>
            <w:tcW w:w="1701" w:type="dxa"/>
            <w:vAlign w:val="center"/>
            <w:hideMark/>
          </w:tcPr>
          <w:p w14:paraId="0A94C53E" w14:textId="77777777" w:rsidR="00A35D67" w:rsidRPr="003B790A" w:rsidRDefault="00A35D67" w:rsidP="00416187">
            <w:pPr>
              <w:spacing w:line="312" w:lineRule="auto"/>
              <w:jc w:val="center"/>
              <w:outlineLvl w:val="0"/>
              <w:rPr>
                <w:rFonts w:ascii="Times New Roman" w:hAnsi="Times New Roman" w:cs="Times New Roman"/>
                <w:color w:val="auto"/>
              </w:rPr>
            </w:pPr>
            <w:bookmarkStart w:id="552" w:name="_Toc133224575"/>
            <w:bookmarkStart w:id="553" w:name="_Toc133302460"/>
            <w:bookmarkStart w:id="554" w:name="_Toc145497904"/>
            <w:bookmarkStart w:id="555" w:name="_Toc208304786"/>
            <w:r w:rsidRPr="003B790A">
              <w:rPr>
                <w:rFonts w:ascii="Times New Roman" w:hAnsi="Times New Roman" w:cs="Times New Roman"/>
                <w:color w:val="auto"/>
              </w:rPr>
              <w:t>Cái</w:t>
            </w:r>
            <w:bookmarkEnd w:id="552"/>
            <w:bookmarkEnd w:id="553"/>
            <w:bookmarkEnd w:id="554"/>
            <w:bookmarkEnd w:id="555"/>
          </w:p>
        </w:tc>
        <w:tc>
          <w:tcPr>
            <w:tcW w:w="2409" w:type="dxa"/>
            <w:vAlign w:val="center"/>
            <w:hideMark/>
          </w:tcPr>
          <w:p w14:paraId="085F9B24" w14:textId="77777777" w:rsidR="00A35D67" w:rsidRPr="003B790A" w:rsidRDefault="00A35D67" w:rsidP="00416187">
            <w:pPr>
              <w:spacing w:line="312" w:lineRule="auto"/>
              <w:jc w:val="center"/>
              <w:outlineLvl w:val="0"/>
              <w:rPr>
                <w:rFonts w:ascii="Times New Roman" w:hAnsi="Times New Roman" w:cs="Times New Roman"/>
                <w:color w:val="auto"/>
              </w:rPr>
            </w:pPr>
            <w:bookmarkStart w:id="556" w:name="_Toc133224576"/>
            <w:bookmarkStart w:id="557" w:name="_Toc133302461"/>
            <w:bookmarkStart w:id="558" w:name="_Toc145497905"/>
            <w:bookmarkStart w:id="559" w:name="_Toc208304787"/>
            <w:r w:rsidRPr="003B790A">
              <w:rPr>
                <w:rFonts w:ascii="Times New Roman" w:hAnsi="Times New Roman" w:cs="Times New Roman"/>
                <w:color w:val="auto"/>
              </w:rPr>
              <w:t>1</w:t>
            </w:r>
            <w:bookmarkEnd w:id="556"/>
            <w:bookmarkEnd w:id="557"/>
            <w:bookmarkEnd w:id="558"/>
            <w:bookmarkEnd w:id="559"/>
          </w:p>
        </w:tc>
      </w:tr>
      <w:tr w:rsidR="00B15F28" w:rsidRPr="003B790A" w14:paraId="0D71B619" w14:textId="77777777" w:rsidTr="2295B154">
        <w:trPr>
          <w:trHeight w:val="677"/>
        </w:trPr>
        <w:tc>
          <w:tcPr>
            <w:tcW w:w="670" w:type="dxa"/>
            <w:vAlign w:val="center"/>
          </w:tcPr>
          <w:p w14:paraId="6EFDD629" w14:textId="77777777" w:rsidR="00A35D67" w:rsidRPr="003B790A" w:rsidRDefault="00A35D67" w:rsidP="00416187">
            <w:pPr>
              <w:spacing w:line="312" w:lineRule="auto"/>
              <w:jc w:val="center"/>
              <w:outlineLvl w:val="0"/>
              <w:rPr>
                <w:rFonts w:ascii="Times New Roman" w:hAnsi="Times New Roman" w:cs="Times New Roman"/>
                <w:color w:val="auto"/>
              </w:rPr>
            </w:pPr>
            <w:bookmarkStart w:id="560" w:name="_Toc133224577"/>
            <w:bookmarkStart w:id="561" w:name="_Toc133302462"/>
            <w:bookmarkStart w:id="562" w:name="_Toc145497906"/>
            <w:bookmarkStart w:id="563" w:name="_Toc208304788"/>
            <w:r w:rsidRPr="003B790A">
              <w:rPr>
                <w:rFonts w:ascii="Times New Roman" w:hAnsi="Times New Roman" w:cs="Times New Roman"/>
                <w:color w:val="auto"/>
              </w:rPr>
              <w:t>2</w:t>
            </w:r>
            <w:bookmarkEnd w:id="560"/>
            <w:bookmarkEnd w:id="561"/>
            <w:bookmarkEnd w:id="562"/>
            <w:bookmarkEnd w:id="563"/>
          </w:p>
        </w:tc>
        <w:tc>
          <w:tcPr>
            <w:tcW w:w="4967" w:type="dxa"/>
            <w:vAlign w:val="center"/>
          </w:tcPr>
          <w:p w14:paraId="1B0DC773" w14:textId="77777777" w:rsidR="00A35D67" w:rsidRPr="003B790A" w:rsidRDefault="00A35D67" w:rsidP="00416187">
            <w:pPr>
              <w:rPr>
                <w:rFonts w:ascii="Times New Roman" w:hAnsi="Times New Roman" w:cs="Times New Roman"/>
                <w:color w:val="auto"/>
              </w:rPr>
            </w:pPr>
            <w:r w:rsidRPr="003B790A">
              <w:rPr>
                <w:rFonts w:ascii="Times New Roman" w:hAnsi="Times New Roman" w:cs="Times New Roman"/>
                <w:b/>
                <w:bCs/>
                <w:color w:val="auto"/>
              </w:rPr>
              <w:t xml:space="preserve">Bơm chuyển nước </w:t>
            </w:r>
            <w:r w:rsidR="001473ED" w:rsidRPr="003B790A">
              <w:rPr>
                <w:rFonts w:ascii="Times New Roman" w:hAnsi="Times New Roman" w:cs="Times New Roman"/>
                <w:b/>
                <w:bCs/>
                <w:color w:val="auto"/>
              </w:rPr>
              <w:t>thải sản xuất</w:t>
            </w:r>
            <w:r w:rsidRPr="003B790A">
              <w:rPr>
                <w:rFonts w:ascii="Times New Roman" w:hAnsi="Times New Roman" w:cs="Times New Roman"/>
                <w:color w:val="auto"/>
              </w:rPr>
              <w:br/>
              <w:t>+ Loại: chìm</w:t>
            </w:r>
          </w:p>
          <w:p w14:paraId="7AA9579F" w14:textId="77777777" w:rsidR="00A35D67" w:rsidRPr="003B790A" w:rsidRDefault="00A35D67" w:rsidP="00416187">
            <w:pPr>
              <w:rPr>
                <w:rFonts w:ascii="Times New Roman" w:hAnsi="Times New Roman" w:cs="Times New Roman"/>
                <w:color w:val="auto"/>
              </w:rPr>
            </w:pPr>
            <w:r w:rsidRPr="003B790A">
              <w:rPr>
                <w:rFonts w:ascii="Times New Roman" w:hAnsi="Times New Roman" w:cs="Times New Roman"/>
                <w:color w:val="auto"/>
              </w:rPr>
              <w:t>+ Capacity: 4.0 m</w:t>
            </w:r>
            <w:r w:rsidRPr="003B790A">
              <w:rPr>
                <w:rFonts w:ascii="Times New Roman" w:hAnsi="Times New Roman" w:cs="Times New Roman"/>
                <w:color w:val="auto"/>
                <w:vertAlign w:val="superscript"/>
              </w:rPr>
              <w:t>3</w:t>
            </w:r>
            <w:r w:rsidRPr="003B790A">
              <w:rPr>
                <w:rFonts w:ascii="Times New Roman" w:hAnsi="Times New Roman" w:cs="Times New Roman"/>
                <w:color w:val="auto"/>
              </w:rPr>
              <w:t>/h x 6mH</w:t>
            </w:r>
          </w:p>
        </w:tc>
        <w:tc>
          <w:tcPr>
            <w:tcW w:w="1701" w:type="dxa"/>
            <w:vAlign w:val="center"/>
          </w:tcPr>
          <w:p w14:paraId="4D936E97" w14:textId="77777777" w:rsidR="00A35D67" w:rsidRPr="003B790A" w:rsidRDefault="00A35D67" w:rsidP="00416187">
            <w:pPr>
              <w:spacing w:line="312" w:lineRule="auto"/>
              <w:jc w:val="center"/>
              <w:outlineLvl w:val="0"/>
              <w:rPr>
                <w:rFonts w:ascii="Times New Roman" w:hAnsi="Times New Roman" w:cs="Times New Roman"/>
                <w:color w:val="auto"/>
              </w:rPr>
            </w:pPr>
            <w:bookmarkStart w:id="564" w:name="_Toc133224578"/>
            <w:bookmarkStart w:id="565" w:name="_Toc133302463"/>
            <w:bookmarkStart w:id="566" w:name="_Toc145497907"/>
            <w:bookmarkStart w:id="567" w:name="_Toc208304789"/>
            <w:r w:rsidRPr="003B790A">
              <w:rPr>
                <w:rFonts w:ascii="Times New Roman" w:hAnsi="Times New Roman" w:cs="Times New Roman"/>
                <w:color w:val="auto"/>
              </w:rPr>
              <w:t>Cái</w:t>
            </w:r>
            <w:bookmarkEnd w:id="564"/>
            <w:bookmarkEnd w:id="565"/>
            <w:bookmarkEnd w:id="566"/>
            <w:bookmarkEnd w:id="567"/>
          </w:p>
        </w:tc>
        <w:tc>
          <w:tcPr>
            <w:tcW w:w="2409" w:type="dxa"/>
            <w:vAlign w:val="center"/>
          </w:tcPr>
          <w:p w14:paraId="2C066C33" w14:textId="77777777" w:rsidR="00A35D67" w:rsidRPr="003B790A" w:rsidRDefault="00A35D67" w:rsidP="00416187">
            <w:pPr>
              <w:spacing w:line="312" w:lineRule="auto"/>
              <w:jc w:val="center"/>
              <w:outlineLvl w:val="0"/>
              <w:rPr>
                <w:rFonts w:ascii="Times New Roman" w:hAnsi="Times New Roman" w:cs="Times New Roman"/>
                <w:color w:val="auto"/>
              </w:rPr>
            </w:pPr>
            <w:bookmarkStart w:id="568" w:name="_Toc133224579"/>
            <w:bookmarkStart w:id="569" w:name="_Toc133302464"/>
            <w:bookmarkStart w:id="570" w:name="_Toc145497908"/>
            <w:bookmarkStart w:id="571" w:name="_Toc208304790"/>
            <w:r w:rsidRPr="003B790A">
              <w:rPr>
                <w:rFonts w:ascii="Times New Roman" w:hAnsi="Times New Roman" w:cs="Times New Roman"/>
                <w:color w:val="auto"/>
              </w:rPr>
              <w:t>2</w:t>
            </w:r>
            <w:bookmarkEnd w:id="568"/>
            <w:bookmarkEnd w:id="569"/>
            <w:bookmarkEnd w:id="570"/>
            <w:bookmarkEnd w:id="571"/>
          </w:p>
        </w:tc>
      </w:tr>
      <w:tr w:rsidR="00B15F28" w:rsidRPr="003B790A" w14:paraId="3691D29F" w14:textId="77777777" w:rsidTr="2295B154">
        <w:trPr>
          <w:trHeight w:val="320"/>
        </w:trPr>
        <w:tc>
          <w:tcPr>
            <w:tcW w:w="670" w:type="dxa"/>
            <w:vAlign w:val="center"/>
          </w:tcPr>
          <w:p w14:paraId="5E63A131" w14:textId="77777777" w:rsidR="00A35D67" w:rsidRPr="003B790A" w:rsidRDefault="00A35D67" w:rsidP="00416187">
            <w:pPr>
              <w:spacing w:line="312" w:lineRule="auto"/>
              <w:jc w:val="center"/>
              <w:outlineLvl w:val="0"/>
              <w:rPr>
                <w:rFonts w:ascii="Times New Roman" w:hAnsi="Times New Roman" w:cs="Times New Roman"/>
                <w:color w:val="auto"/>
              </w:rPr>
            </w:pPr>
            <w:bookmarkStart w:id="572" w:name="_Toc133224580"/>
            <w:bookmarkStart w:id="573" w:name="_Toc133302465"/>
            <w:bookmarkStart w:id="574" w:name="_Toc145497909"/>
            <w:bookmarkStart w:id="575" w:name="_Toc208304791"/>
            <w:r w:rsidRPr="003B790A">
              <w:rPr>
                <w:rFonts w:ascii="Times New Roman" w:hAnsi="Times New Roman" w:cs="Times New Roman"/>
                <w:color w:val="auto"/>
              </w:rPr>
              <w:t>3</w:t>
            </w:r>
            <w:bookmarkEnd w:id="572"/>
            <w:bookmarkEnd w:id="573"/>
            <w:bookmarkEnd w:id="574"/>
            <w:bookmarkEnd w:id="575"/>
          </w:p>
        </w:tc>
        <w:tc>
          <w:tcPr>
            <w:tcW w:w="4967" w:type="dxa"/>
            <w:vAlign w:val="center"/>
          </w:tcPr>
          <w:p w14:paraId="2F2BB2E9" w14:textId="77777777" w:rsidR="00A35D67" w:rsidRPr="003B790A" w:rsidRDefault="00A35D67" w:rsidP="00416187">
            <w:pPr>
              <w:rPr>
                <w:rFonts w:ascii="Times New Roman" w:hAnsi="Times New Roman" w:cs="Times New Roman"/>
                <w:color w:val="auto"/>
              </w:rPr>
            </w:pPr>
            <w:r w:rsidRPr="003B790A">
              <w:rPr>
                <w:rFonts w:ascii="Times New Roman" w:hAnsi="Times New Roman" w:cs="Times New Roman"/>
                <w:b/>
                <w:bCs/>
                <w:color w:val="auto"/>
              </w:rPr>
              <w:t xml:space="preserve">Bể chứa nước thải </w:t>
            </w:r>
            <w:r w:rsidR="00E74D35" w:rsidRPr="003B790A">
              <w:rPr>
                <w:rFonts w:ascii="Times New Roman" w:hAnsi="Times New Roman" w:cs="Times New Roman"/>
                <w:b/>
                <w:bCs/>
                <w:color w:val="auto"/>
              </w:rPr>
              <w:t>sản xuất</w:t>
            </w:r>
            <w:r w:rsidRPr="003B790A">
              <w:rPr>
                <w:rFonts w:ascii="Times New Roman" w:hAnsi="Times New Roman" w:cs="Times New Roman"/>
                <w:color w:val="auto"/>
              </w:rPr>
              <w:br/>
              <w:t>+ Thể tích: 17 m</w:t>
            </w:r>
            <w:r w:rsidRPr="003B790A">
              <w:rPr>
                <w:rFonts w:ascii="Times New Roman" w:hAnsi="Times New Roman" w:cs="Times New Roman"/>
                <w:color w:val="auto"/>
                <w:vertAlign w:val="superscript"/>
              </w:rPr>
              <w:t>3</w:t>
            </w:r>
          </w:p>
          <w:p w14:paraId="3A7B73E1" w14:textId="77777777" w:rsidR="00A35D67" w:rsidRPr="003B790A" w:rsidRDefault="00A35D67" w:rsidP="00416187">
            <w:pPr>
              <w:rPr>
                <w:rFonts w:ascii="Times New Roman" w:hAnsi="Times New Roman" w:cs="Times New Roman"/>
                <w:color w:val="auto"/>
              </w:rPr>
            </w:pPr>
            <w:r w:rsidRPr="003B790A">
              <w:rPr>
                <w:rFonts w:ascii="Times New Roman" w:hAnsi="Times New Roman" w:cs="Times New Roman"/>
                <w:color w:val="auto"/>
              </w:rPr>
              <w:t>+ Vật liệu: FRP</w:t>
            </w:r>
          </w:p>
        </w:tc>
        <w:tc>
          <w:tcPr>
            <w:tcW w:w="1701" w:type="dxa"/>
            <w:vAlign w:val="center"/>
          </w:tcPr>
          <w:p w14:paraId="2D195369" w14:textId="77777777" w:rsidR="00A35D67" w:rsidRPr="003B790A" w:rsidRDefault="00A35D67" w:rsidP="00416187">
            <w:pPr>
              <w:spacing w:line="312" w:lineRule="auto"/>
              <w:jc w:val="center"/>
              <w:outlineLvl w:val="0"/>
              <w:rPr>
                <w:rFonts w:ascii="Times New Roman" w:hAnsi="Times New Roman" w:cs="Times New Roman"/>
                <w:color w:val="auto"/>
              </w:rPr>
            </w:pPr>
            <w:bookmarkStart w:id="576" w:name="_Toc133224581"/>
            <w:bookmarkStart w:id="577" w:name="_Toc133302466"/>
            <w:bookmarkStart w:id="578" w:name="_Toc145497910"/>
            <w:bookmarkStart w:id="579" w:name="_Toc208304792"/>
            <w:r w:rsidRPr="003B790A">
              <w:rPr>
                <w:rFonts w:ascii="Times New Roman" w:hAnsi="Times New Roman" w:cs="Times New Roman"/>
                <w:color w:val="auto"/>
              </w:rPr>
              <w:t>Cái</w:t>
            </w:r>
            <w:bookmarkEnd w:id="576"/>
            <w:bookmarkEnd w:id="577"/>
            <w:bookmarkEnd w:id="578"/>
            <w:bookmarkEnd w:id="579"/>
          </w:p>
        </w:tc>
        <w:tc>
          <w:tcPr>
            <w:tcW w:w="2409" w:type="dxa"/>
            <w:vAlign w:val="center"/>
          </w:tcPr>
          <w:p w14:paraId="3FA1A05C" w14:textId="77777777" w:rsidR="00A35D67" w:rsidRPr="003B790A" w:rsidRDefault="00A35D67" w:rsidP="00416187">
            <w:pPr>
              <w:spacing w:line="312" w:lineRule="auto"/>
              <w:jc w:val="center"/>
              <w:outlineLvl w:val="0"/>
              <w:rPr>
                <w:rFonts w:ascii="Times New Roman" w:hAnsi="Times New Roman" w:cs="Times New Roman"/>
                <w:color w:val="auto"/>
              </w:rPr>
            </w:pPr>
            <w:bookmarkStart w:id="580" w:name="_Toc133224582"/>
            <w:bookmarkStart w:id="581" w:name="_Toc133302467"/>
            <w:bookmarkStart w:id="582" w:name="_Toc145497911"/>
            <w:bookmarkStart w:id="583" w:name="_Toc208304793"/>
            <w:r w:rsidRPr="003B790A">
              <w:rPr>
                <w:rFonts w:ascii="Times New Roman" w:hAnsi="Times New Roman" w:cs="Times New Roman"/>
                <w:color w:val="auto"/>
              </w:rPr>
              <w:t>1</w:t>
            </w:r>
            <w:bookmarkEnd w:id="580"/>
            <w:bookmarkEnd w:id="581"/>
            <w:bookmarkEnd w:id="582"/>
            <w:bookmarkEnd w:id="583"/>
          </w:p>
        </w:tc>
      </w:tr>
      <w:tr w:rsidR="00B15F28" w:rsidRPr="003B790A" w14:paraId="54226987" w14:textId="77777777" w:rsidTr="2295B154">
        <w:trPr>
          <w:trHeight w:val="320"/>
        </w:trPr>
        <w:tc>
          <w:tcPr>
            <w:tcW w:w="670" w:type="dxa"/>
            <w:vAlign w:val="center"/>
          </w:tcPr>
          <w:p w14:paraId="1349F881" w14:textId="77777777" w:rsidR="00A35D67" w:rsidRPr="003B790A" w:rsidRDefault="00A35D67" w:rsidP="00416187">
            <w:pPr>
              <w:spacing w:line="312" w:lineRule="auto"/>
              <w:jc w:val="center"/>
              <w:outlineLvl w:val="0"/>
              <w:rPr>
                <w:rFonts w:ascii="Times New Roman" w:hAnsi="Times New Roman" w:cs="Times New Roman"/>
                <w:color w:val="auto"/>
              </w:rPr>
            </w:pPr>
            <w:bookmarkStart w:id="584" w:name="_Toc133224583"/>
            <w:bookmarkStart w:id="585" w:name="_Toc133302468"/>
            <w:bookmarkStart w:id="586" w:name="_Toc145497912"/>
            <w:bookmarkStart w:id="587" w:name="_Toc208304794"/>
            <w:r w:rsidRPr="003B790A">
              <w:rPr>
                <w:rFonts w:ascii="Times New Roman" w:hAnsi="Times New Roman" w:cs="Times New Roman"/>
                <w:color w:val="auto"/>
              </w:rPr>
              <w:t>4</w:t>
            </w:r>
            <w:bookmarkEnd w:id="584"/>
            <w:bookmarkEnd w:id="585"/>
            <w:bookmarkEnd w:id="586"/>
            <w:bookmarkEnd w:id="587"/>
          </w:p>
        </w:tc>
        <w:tc>
          <w:tcPr>
            <w:tcW w:w="4967" w:type="dxa"/>
            <w:vAlign w:val="center"/>
          </w:tcPr>
          <w:p w14:paraId="17CF1F11" w14:textId="77777777" w:rsidR="00A35D67" w:rsidRPr="003B790A" w:rsidRDefault="00A35D67" w:rsidP="00416187">
            <w:pPr>
              <w:rPr>
                <w:rFonts w:ascii="Times New Roman" w:hAnsi="Times New Roman" w:cs="Times New Roman"/>
                <w:color w:val="auto"/>
              </w:rPr>
            </w:pPr>
            <w:r w:rsidRPr="003B790A">
              <w:rPr>
                <w:rFonts w:ascii="Times New Roman" w:hAnsi="Times New Roman" w:cs="Times New Roman"/>
                <w:b/>
                <w:bCs/>
                <w:color w:val="auto"/>
              </w:rPr>
              <w:t xml:space="preserve">Bơm nước thải </w:t>
            </w:r>
            <w:r w:rsidR="00E74D35" w:rsidRPr="003B790A">
              <w:rPr>
                <w:rFonts w:ascii="Times New Roman" w:hAnsi="Times New Roman" w:cs="Times New Roman"/>
                <w:b/>
                <w:bCs/>
                <w:color w:val="auto"/>
              </w:rPr>
              <w:t>sản xuất</w:t>
            </w:r>
            <w:r w:rsidR="00C552C9" w:rsidRPr="003B790A">
              <w:rPr>
                <w:rFonts w:ascii="Times New Roman" w:hAnsi="Times New Roman" w:cs="Times New Roman"/>
                <w:color w:val="auto"/>
              </w:rPr>
              <w:br/>
              <w:t>+ Loại: màng - khí</w:t>
            </w:r>
          </w:p>
          <w:p w14:paraId="7FE79D79" w14:textId="77777777" w:rsidR="00A35D67" w:rsidRPr="003B790A" w:rsidRDefault="00C552C9" w:rsidP="00C552C9">
            <w:pPr>
              <w:rPr>
                <w:rFonts w:ascii="Times New Roman" w:hAnsi="Times New Roman" w:cs="Times New Roman"/>
                <w:color w:val="auto"/>
              </w:rPr>
            </w:pPr>
            <w:r w:rsidRPr="003B790A">
              <w:rPr>
                <w:rFonts w:ascii="Times New Roman" w:hAnsi="Times New Roman" w:cs="Times New Roman"/>
                <w:color w:val="auto"/>
              </w:rPr>
              <w:t>+ Capacity: 1,4</w:t>
            </w:r>
            <w:r w:rsidR="00A35D67" w:rsidRPr="003B790A">
              <w:rPr>
                <w:rFonts w:ascii="Times New Roman" w:hAnsi="Times New Roman" w:cs="Times New Roman"/>
                <w:color w:val="auto"/>
              </w:rPr>
              <w:t xml:space="preserve"> m</w:t>
            </w:r>
            <w:r w:rsidR="00A35D67" w:rsidRPr="003B790A">
              <w:rPr>
                <w:rFonts w:ascii="Times New Roman" w:hAnsi="Times New Roman" w:cs="Times New Roman"/>
                <w:color w:val="auto"/>
                <w:vertAlign w:val="superscript"/>
              </w:rPr>
              <w:t>3</w:t>
            </w:r>
            <w:r w:rsidR="00A35D67" w:rsidRPr="003B790A">
              <w:rPr>
                <w:rFonts w:ascii="Times New Roman" w:hAnsi="Times New Roman" w:cs="Times New Roman"/>
                <w:color w:val="auto"/>
              </w:rPr>
              <w:t xml:space="preserve">/h </w:t>
            </w:r>
          </w:p>
        </w:tc>
        <w:tc>
          <w:tcPr>
            <w:tcW w:w="1701" w:type="dxa"/>
            <w:vAlign w:val="center"/>
          </w:tcPr>
          <w:p w14:paraId="7391240A" w14:textId="77777777" w:rsidR="00A35D67" w:rsidRPr="003B790A" w:rsidRDefault="00A35D67" w:rsidP="00416187">
            <w:pPr>
              <w:spacing w:line="312" w:lineRule="auto"/>
              <w:jc w:val="center"/>
              <w:outlineLvl w:val="0"/>
              <w:rPr>
                <w:rFonts w:ascii="Times New Roman" w:hAnsi="Times New Roman" w:cs="Times New Roman"/>
                <w:color w:val="auto"/>
              </w:rPr>
            </w:pPr>
            <w:bookmarkStart w:id="588" w:name="_Toc133224584"/>
            <w:bookmarkStart w:id="589" w:name="_Toc133302469"/>
            <w:bookmarkStart w:id="590" w:name="_Toc145497913"/>
            <w:bookmarkStart w:id="591" w:name="_Toc208304795"/>
            <w:r w:rsidRPr="003B790A">
              <w:rPr>
                <w:rFonts w:ascii="Times New Roman" w:hAnsi="Times New Roman" w:cs="Times New Roman"/>
                <w:color w:val="auto"/>
              </w:rPr>
              <w:t>Cái</w:t>
            </w:r>
            <w:bookmarkEnd w:id="588"/>
            <w:bookmarkEnd w:id="589"/>
            <w:bookmarkEnd w:id="590"/>
            <w:bookmarkEnd w:id="591"/>
          </w:p>
        </w:tc>
        <w:tc>
          <w:tcPr>
            <w:tcW w:w="2409" w:type="dxa"/>
            <w:vAlign w:val="center"/>
          </w:tcPr>
          <w:p w14:paraId="222081DB" w14:textId="77777777" w:rsidR="00A35D67" w:rsidRPr="003B790A" w:rsidRDefault="00A35D67" w:rsidP="00416187">
            <w:pPr>
              <w:spacing w:line="312" w:lineRule="auto"/>
              <w:jc w:val="center"/>
              <w:outlineLvl w:val="0"/>
              <w:rPr>
                <w:rFonts w:ascii="Times New Roman" w:hAnsi="Times New Roman" w:cs="Times New Roman"/>
                <w:color w:val="auto"/>
              </w:rPr>
            </w:pPr>
            <w:bookmarkStart w:id="592" w:name="_Toc133224585"/>
            <w:bookmarkStart w:id="593" w:name="_Toc133302470"/>
            <w:bookmarkStart w:id="594" w:name="_Toc145497914"/>
            <w:bookmarkStart w:id="595" w:name="_Toc208304796"/>
            <w:r w:rsidRPr="003B790A">
              <w:rPr>
                <w:rFonts w:ascii="Times New Roman" w:hAnsi="Times New Roman" w:cs="Times New Roman"/>
                <w:color w:val="auto"/>
              </w:rPr>
              <w:t>2</w:t>
            </w:r>
            <w:bookmarkEnd w:id="592"/>
            <w:bookmarkEnd w:id="593"/>
            <w:bookmarkEnd w:id="594"/>
            <w:bookmarkEnd w:id="595"/>
          </w:p>
        </w:tc>
      </w:tr>
      <w:tr w:rsidR="00B15F28" w:rsidRPr="003B790A" w14:paraId="77EC0C4A" w14:textId="77777777" w:rsidTr="2295B154">
        <w:trPr>
          <w:trHeight w:val="320"/>
        </w:trPr>
        <w:tc>
          <w:tcPr>
            <w:tcW w:w="670" w:type="dxa"/>
            <w:vAlign w:val="center"/>
          </w:tcPr>
          <w:p w14:paraId="47373802" w14:textId="77777777" w:rsidR="00A35D67" w:rsidRPr="003B790A" w:rsidRDefault="00A35D67" w:rsidP="00416187">
            <w:pPr>
              <w:spacing w:line="312" w:lineRule="auto"/>
              <w:jc w:val="center"/>
              <w:outlineLvl w:val="0"/>
              <w:rPr>
                <w:rFonts w:ascii="Times New Roman" w:hAnsi="Times New Roman" w:cs="Times New Roman"/>
                <w:color w:val="auto"/>
              </w:rPr>
            </w:pPr>
            <w:bookmarkStart w:id="596" w:name="_Toc133224586"/>
            <w:bookmarkStart w:id="597" w:name="_Toc133302471"/>
            <w:bookmarkStart w:id="598" w:name="_Toc145497915"/>
            <w:bookmarkStart w:id="599" w:name="_Toc208304797"/>
            <w:r w:rsidRPr="003B790A">
              <w:rPr>
                <w:rFonts w:ascii="Times New Roman" w:hAnsi="Times New Roman" w:cs="Times New Roman"/>
                <w:color w:val="auto"/>
              </w:rPr>
              <w:t>5</w:t>
            </w:r>
            <w:bookmarkEnd w:id="596"/>
            <w:bookmarkEnd w:id="597"/>
            <w:bookmarkEnd w:id="598"/>
            <w:bookmarkEnd w:id="599"/>
          </w:p>
        </w:tc>
        <w:tc>
          <w:tcPr>
            <w:tcW w:w="4967" w:type="dxa"/>
            <w:vAlign w:val="center"/>
          </w:tcPr>
          <w:p w14:paraId="2C6C8802" w14:textId="77777777" w:rsidR="00A35D67" w:rsidRPr="003B790A" w:rsidRDefault="00C552C9" w:rsidP="00416187">
            <w:pPr>
              <w:rPr>
                <w:rFonts w:ascii="Times New Roman" w:hAnsi="Times New Roman" w:cs="Times New Roman"/>
                <w:color w:val="auto"/>
              </w:rPr>
            </w:pPr>
            <w:r w:rsidRPr="003B790A">
              <w:rPr>
                <w:rFonts w:ascii="Times New Roman" w:hAnsi="Times New Roman" w:cs="Times New Roman"/>
                <w:b/>
                <w:bCs/>
                <w:color w:val="auto"/>
              </w:rPr>
              <w:t>Bể điều chỉnh pH số 01</w:t>
            </w:r>
            <w:r w:rsidRPr="003B790A">
              <w:rPr>
                <w:rFonts w:ascii="Times New Roman" w:hAnsi="Times New Roman" w:cs="Times New Roman"/>
                <w:color w:val="auto"/>
              </w:rPr>
              <w:t xml:space="preserve"> </w:t>
            </w:r>
            <w:r w:rsidR="00A35D67" w:rsidRPr="003B790A">
              <w:rPr>
                <w:rFonts w:ascii="Times New Roman" w:hAnsi="Times New Roman" w:cs="Times New Roman"/>
                <w:color w:val="auto"/>
              </w:rPr>
              <w:br/>
            </w:r>
            <w:r w:rsidRPr="003B790A">
              <w:rPr>
                <w:rFonts w:ascii="Times New Roman" w:hAnsi="Times New Roman" w:cs="Times New Roman"/>
                <w:color w:val="auto"/>
              </w:rPr>
              <w:t>+ Thể tích: 0,5 m</w:t>
            </w:r>
            <w:r w:rsidRPr="003B790A">
              <w:rPr>
                <w:rFonts w:ascii="Times New Roman" w:hAnsi="Times New Roman" w:cs="Times New Roman"/>
                <w:color w:val="auto"/>
                <w:vertAlign w:val="superscript"/>
              </w:rPr>
              <w:t>3</w:t>
            </w:r>
          </w:p>
          <w:p w14:paraId="5AAA820D" w14:textId="77777777" w:rsidR="00C552C9" w:rsidRPr="003B790A" w:rsidRDefault="00C552C9" w:rsidP="00416187">
            <w:pPr>
              <w:rPr>
                <w:rFonts w:ascii="Times New Roman" w:hAnsi="Times New Roman" w:cs="Times New Roman"/>
                <w:color w:val="auto"/>
              </w:rPr>
            </w:pPr>
            <w:r w:rsidRPr="003B790A">
              <w:rPr>
                <w:rFonts w:ascii="Times New Roman" w:hAnsi="Times New Roman" w:cs="Times New Roman"/>
                <w:color w:val="auto"/>
              </w:rPr>
              <w:t>+ Vật liệu: FRP</w:t>
            </w:r>
          </w:p>
          <w:p w14:paraId="5A4C17F2" w14:textId="77777777" w:rsidR="00A35D67" w:rsidRPr="003B790A" w:rsidRDefault="00C552C9" w:rsidP="00416187">
            <w:pPr>
              <w:rPr>
                <w:rFonts w:ascii="Times New Roman" w:hAnsi="Times New Roman" w:cs="Times New Roman"/>
                <w:color w:val="auto"/>
              </w:rPr>
            </w:pPr>
            <w:r w:rsidRPr="003B790A">
              <w:rPr>
                <w:rFonts w:ascii="Times New Roman" w:hAnsi="Times New Roman" w:cs="Times New Roman"/>
                <w:color w:val="auto"/>
              </w:rPr>
              <w:t>+ Trục khuấy: thép + FRP</w:t>
            </w:r>
          </w:p>
          <w:p w14:paraId="343F75FB" w14:textId="77777777" w:rsidR="00C552C9" w:rsidRPr="003B790A" w:rsidRDefault="00C552C9" w:rsidP="00416187">
            <w:pPr>
              <w:rPr>
                <w:rFonts w:ascii="Times New Roman" w:hAnsi="Times New Roman" w:cs="Times New Roman"/>
                <w:b/>
                <w:bCs/>
                <w:color w:val="auto"/>
              </w:rPr>
            </w:pPr>
            <w:r w:rsidRPr="003B790A">
              <w:rPr>
                <w:rFonts w:ascii="Times New Roman" w:hAnsi="Times New Roman" w:cs="Times New Roman"/>
                <w:b/>
                <w:color w:val="auto"/>
              </w:rPr>
              <w:t xml:space="preserve">Bộ điều </w:t>
            </w:r>
            <w:r w:rsidRPr="003B790A">
              <w:rPr>
                <w:rFonts w:ascii="Times New Roman" w:hAnsi="Times New Roman" w:cs="Times New Roman"/>
                <w:b/>
                <w:bCs/>
                <w:color w:val="auto"/>
              </w:rPr>
              <w:t>chỉnh pH</w:t>
            </w:r>
          </w:p>
          <w:p w14:paraId="019DFA93" w14:textId="77777777" w:rsidR="00C552C9" w:rsidRPr="003B790A" w:rsidRDefault="00C552C9" w:rsidP="00416187">
            <w:pPr>
              <w:rPr>
                <w:rFonts w:ascii="Times New Roman" w:hAnsi="Times New Roman" w:cs="Times New Roman"/>
                <w:bCs/>
                <w:color w:val="auto"/>
              </w:rPr>
            </w:pPr>
            <w:r w:rsidRPr="003B790A">
              <w:rPr>
                <w:rFonts w:ascii="Times New Roman" w:hAnsi="Times New Roman" w:cs="Times New Roman"/>
                <w:bCs/>
                <w:color w:val="auto"/>
              </w:rPr>
              <w:t>Thang đo: 0-14</w:t>
            </w:r>
          </w:p>
          <w:p w14:paraId="24A28B75" w14:textId="77777777" w:rsidR="00C552C9" w:rsidRPr="003B790A" w:rsidRDefault="00C552C9" w:rsidP="00416187">
            <w:pPr>
              <w:rPr>
                <w:rFonts w:ascii="Times New Roman" w:hAnsi="Times New Roman" w:cs="Times New Roman"/>
                <w:color w:val="auto"/>
              </w:rPr>
            </w:pPr>
            <w:r w:rsidRPr="003B790A">
              <w:rPr>
                <w:rFonts w:ascii="Times New Roman" w:hAnsi="Times New Roman" w:cs="Times New Roman"/>
                <w:bCs/>
                <w:color w:val="auto"/>
              </w:rPr>
              <w:t>Điều khiển: Bơm H</w:t>
            </w:r>
            <w:r w:rsidRPr="003B790A">
              <w:rPr>
                <w:rFonts w:ascii="Times New Roman" w:hAnsi="Times New Roman" w:cs="Times New Roman"/>
                <w:bCs/>
                <w:color w:val="auto"/>
                <w:vertAlign w:val="subscript"/>
              </w:rPr>
              <w:t>2</w:t>
            </w:r>
            <w:r w:rsidRPr="003B790A">
              <w:rPr>
                <w:rFonts w:ascii="Times New Roman" w:hAnsi="Times New Roman" w:cs="Times New Roman"/>
                <w:bCs/>
                <w:color w:val="auto"/>
              </w:rPr>
              <w:t>SO</w:t>
            </w:r>
            <w:r w:rsidRPr="003B790A">
              <w:rPr>
                <w:rFonts w:ascii="Times New Roman" w:hAnsi="Times New Roman" w:cs="Times New Roman"/>
                <w:bCs/>
                <w:color w:val="auto"/>
                <w:vertAlign w:val="subscript"/>
              </w:rPr>
              <w:t>4</w:t>
            </w:r>
            <w:r w:rsidRPr="003B790A">
              <w:rPr>
                <w:rFonts w:ascii="Times New Roman" w:hAnsi="Times New Roman" w:cs="Times New Roman"/>
                <w:bCs/>
                <w:color w:val="auto"/>
              </w:rPr>
              <w:t xml:space="preserve"> số 1</w:t>
            </w:r>
          </w:p>
        </w:tc>
        <w:tc>
          <w:tcPr>
            <w:tcW w:w="1701" w:type="dxa"/>
            <w:vAlign w:val="center"/>
          </w:tcPr>
          <w:p w14:paraId="0ACCC7DF" w14:textId="77777777" w:rsidR="00A35D67" w:rsidRPr="003B790A" w:rsidRDefault="00A35D67" w:rsidP="00416187">
            <w:pPr>
              <w:spacing w:line="312" w:lineRule="auto"/>
              <w:jc w:val="center"/>
              <w:outlineLvl w:val="0"/>
              <w:rPr>
                <w:rFonts w:ascii="Times New Roman" w:hAnsi="Times New Roman" w:cs="Times New Roman"/>
                <w:color w:val="auto"/>
              </w:rPr>
            </w:pPr>
            <w:bookmarkStart w:id="600" w:name="_Toc133224587"/>
            <w:bookmarkStart w:id="601" w:name="_Toc133302472"/>
            <w:bookmarkStart w:id="602" w:name="_Toc145497916"/>
            <w:bookmarkStart w:id="603" w:name="_Toc208304798"/>
            <w:r w:rsidRPr="003B790A">
              <w:rPr>
                <w:rFonts w:ascii="Times New Roman" w:hAnsi="Times New Roman" w:cs="Times New Roman"/>
                <w:color w:val="auto"/>
              </w:rPr>
              <w:t>Cái</w:t>
            </w:r>
            <w:bookmarkEnd w:id="600"/>
            <w:bookmarkEnd w:id="601"/>
            <w:bookmarkEnd w:id="602"/>
            <w:bookmarkEnd w:id="603"/>
          </w:p>
        </w:tc>
        <w:tc>
          <w:tcPr>
            <w:tcW w:w="2409" w:type="dxa"/>
            <w:vAlign w:val="center"/>
          </w:tcPr>
          <w:p w14:paraId="6D1C761C" w14:textId="77777777" w:rsidR="00A35D67" w:rsidRPr="003B790A" w:rsidRDefault="00A35D67" w:rsidP="00416187">
            <w:pPr>
              <w:spacing w:line="312" w:lineRule="auto"/>
              <w:jc w:val="center"/>
              <w:outlineLvl w:val="0"/>
              <w:rPr>
                <w:rFonts w:ascii="Times New Roman" w:hAnsi="Times New Roman" w:cs="Times New Roman"/>
                <w:color w:val="auto"/>
              </w:rPr>
            </w:pPr>
            <w:bookmarkStart w:id="604" w:name="_Toc133224588"/>
            <w:bookmarkStart w:id="605" w:name="_Toc133302473"/>
            <w:bookmarkStart w:id="606" w:name="_Toc145497917"/>
            <w:bookmarkStart w:id="607" w:name="_Toc208304799"/>
            <w:r w:rsidRPr="003B790A">
              <w:rPr>
                <w:rFonts w:ascii="Times New Roman" w:hAnsi="Times New Roman" w:cs="Times New Roman"/>
                <w:color w:val="auto"/>
              </w:rPr>
              <w:t>1</w:t>
            </w:r>
            <w:bookmarkEnd w:id="604"/>
            <w:bookmarkEnd w:id="605"/>
            <w:bookmarkEnd w:id="606"/>
            <w:bookmarkEnd w:id="607"/>
          </w:p>
        </w:tc>
      </w:tr>
      <w:tr w:rsidR="00B15F28" w:rsidRPr="003B790A" w14:paraId="0B461BAC" w14:textId="77777777" w:rsidTr="2295B154">
        <w:trPr>
          <w:trHeight w:val="320"/>
        </w:trPr>
        <w:tc>
          <w:tcPr>
            <w:tcW w:w="670" w:type="dxa"/>
            <w:vAlign w:val="center"/>
          </w:tcPr>
          <w:p w14:paraId="35A05BB5" w14:textId="77777777" w:rsidR="00A35D67" w:rsidRPr="003B790A" w:rsidRDefault="00A35D67" w:rsidP="00416187">
            <w:pPr>
              <w:spacing w:line="312" w:lineRule="auto"/>
              <w:jc w:val="center"/>
              <w:outlineLvl w:val="0"/>
              <w:rPr>
                <w:rFonts w:ascii="Times New Roman" w:hAnsi="Times New Roman" w:cs="Times New Roman"/>
                <w:color w:val="auto"/>
              </w:rPr>
            </w:pPr>
            <w:bookmarkStart w:id="608" w:name="_Toc133224589"/>
            <w:bookmarkStart w:id="609" w:name="_Toc133302474"/>
            <w:bookmarkStart w:id="610" w:name="_Toc145497918"/>
            <w:bookmarkStart w:id="611" w:name="_Toc208304800"/>
            <w:r w:rsidRPr="003B790A">
              <w:rPr>
                <w:rFonts w:ascii="Times New Roman" w:hAnsi="Times New Roman" w:cs="Times New Roman"/>
                <w:color w:val="auto"/>
              </w:rPr>
              <w:t>6</w:t>
            </w:r>
            <w:bookmarkEnd w:id="608"/>
            <w:bookmarkEnd w:id="609"/>
            <w:bookmarkEnd w:id="610"/>
            <w:bookmarkEnd w:id="611"/>
          </w:p>
        </w:tc>
        <w:tc>
          <w:tcPr>
            <w:tcW w:w="4967" w:type="dxa"/>
            <w:vAlign w:val="center"/>
          </w:tcPr>
          <w:p w14:paraId="63EB0D16" w14:textId="77777777" w:rsidR="00C552C9" w:rsidRPr="003B790A" w:rsidRDefault="00C552C9" w:rsidP="00C552C9">
            <w:pPr>
              <w:rPr>
                <w:rFonts w:ascii="Times New Roman" w:hAnsi="Times New Roman" w:cs="Times New Roman"/>
                <w:color w:val="auto"/>
              </w:rPr>
            </w:pPr>
            <w:r w:rsidRPr="003B790A">
              <w:rPr>
                <w:rFonts w:ascii="Times New Roman" w:hAnsi="Times New Roman" w:cs="Times New Roman"/>
                <w:b/>
                <w:bCs/>
                <w:color w:val="auto"/>
              </w:rPr>
              <w:t xml:space="preserve">Bể phản ứng </w:t>
            </w:r>
            <w:r w:rsidR="00A35D67" w:rsidRPr="003B790A">
              <w:rPr>
                <w:rFonts w:ascii="Times New Roman" w:hAnsi="Times New Roman" w:cs="Times New Roman"/>
                <w:color w:val="auto"/>
              </w:rPr>
              <w:br/>
            </w:r>
            <w:r w:rsidRPr="003B790A">
              <w:rPr>
                <w:rFonts w:ascii="Times New Roman" w:hAnsi="Times New Roman" w:cs="Times New Roman"/>
                <w:color w:val="auto"/>
              </w:rPr>
              <w:t>+ Thể tích</w:t>
            </w:r>
            <w:r w:rsidR="00BD679D" w:rsidRPr="003B790A">
              <w:rPr>
                <w:rFonts w:ascii="Times New Roman" w:hAnsi="Times New Roman" w:cs="Times New Roman"/>
                <w:color w:val="auto"/>
              </w:rPr>
              <w:t>: 3</w:t>
            </w:r>
            <w:r w:rsidRPr="003B790A">
              <w:rPr>
                <w:rFonts w:ascii="Times New Roman" w:hAnsi="Times New Roman" w:cs="Times New Roman"/>
                <w:color w:val="auto"/>
              </w:rPr>
              <w:t xml:space="preserve"> m</w:t>
            </w:r>
            <w:r w:rsidRPr="003B790A">
              <w:rPr>
                <w:rFonts w:ascii="Times New Roman" w:hAnsi="Times New Roman" w:cs="Times New Roman"/>
                <w:color w:val="auto"/>
                <w:vertAlign w:val="superscript"/>
              </w:rPr>
              <w:t>3</w:t>
            </w:r>
          </w:p>
          <w:p w14:paraId="4B61F921" w14:textId="77777777" w:rsidR="00C552C9" w:rsidRPr="003B790A" w:rsidRDefault="00C552C9" w:rsidP="00C552C9">
            <w:pPr>
              <w:rPr>
                <w:rFonts w:ascii="Times New Roman" w:hAnsi="Times New Roman" w:cs="Times New Roman"/>
                <w:color w:val="auto"/>
              </w:rPr>
            </w:pPr>
            <w:r w:rsidRPr="003B790A">
              <w:rPr>
                <w:rFonts w:ascii="Times New Roman" w:hAnsi="Times New Roman" w:cs="Times New Roman"/>
                <w:color w:val="auto"/>
              </w:rPr>
              <w:t>+ Vật liệu: FRP</w:t>
            </w:r>
          </w:p>
          <w:p w14:paraId="089F55A9" w14:textId="77777777" w:rsidR="00C552C9" w:rsidRPr="003B790A" w:rsidRDefault="00C552C9" w:rsidP="00C552C9">
            <w:pPr>
              <w:rPr>
                <w:rFonts w:ascii="Times New Roman" w:hAnsi="Times New Roman" w:cs="Times New Roman"/>
                <w:color w:val="auto"/>
              </w:rPr>
            </w:pPr>
            <w:r w:rsidRPr="003B790A">
              <w:rPr>
                <w:rFonts w:ascii="Times New Roman" w:hAnsi="Times New Roman" w:cs="Times New Roman"/>
                <w:color w:val="auto"/>
              </w:rPr>
              <w:t>+ Trục khuấy: thép + FRP</w:t>
            </w:r>
          </w:p>
          <w:p w14:paraId="63A5F2BC" w14:textId="77777777" w:rsidR="00C552C9" w:rsidRPr="003B790A" w:rsidRDefault="00C552C9" w:rsidP="00C552C9">
            <w:pPr>
              <w:rPr>
                <w:rFonts w:ascii="Times New Roman" w:hAnsi="Times New Roman" w:cs="Times New Roman"/>
                <w:b/>
                <w:bCs/>
                <w:color w:val="auto"/>
              </w:rPr>
            </w:pPr>
            <w:r w:rsidRPr="003B790A">
              <w:rPr>
                <w:rFonts w:ascii="Times New Roman" w:hAnsi="Times New Roman" w:cs="Times New Roman"/>
                <w:b/>
                <w:color w:val="auto"/>
              </w:rPr>
              <w:t xml:space="preserve">Bộ điều </w:t>
            </w:r>
            <w:r w:rsidR="00BD679D" w:rsidRPr="003B790A">
              <w:rPr>
                <w:rFonts w:ascii="Times New Roman" w:hAnsi="Times New Roman" w:cs="Times New Roman"/>
                <w:b/>
                <w:bCs/>
                <w:color w:val="auto"/>
              </w:rPr>
              <w:t>chỉnh ORP</w:t>
            </w:r>
          </w:p>
          <w:p w14:paraId="705DF4EE" w14:textId="77777777" w:rsidR="00C552C9" w:rsidRPr="003B790A" w:rsidRDefault="00BD679D" w:rsidP="00C552C9">
            <w:pPr>
              <w:rPr>
                <w:rFonts w:ascii="Times New Roman" w:hAnsi="Times New Roman" w:cs="Times New Roman"/>
                <w:bCs/>
                <w:color w:val="auto"/>
              </w:rPr>
            </w:pPr>
            <w:r w:rsidRPr="003B790A">
              <w:rPr>
                <w:rFonts w:ascii="Times New Roman" w:hAnsi="Times New Roman" w:cs="Times New Roman"/>
                <w:bCs/>
                <w:color w:val="auto"/>
              </w:rPr>
              <w:t>Thang đo: -1500 mV – 1500 mV</w:t>
            </w:r>
          </w:p>
          <w:p w14:paraId="5F8A381C" w14:textId="77777777" w:rsidR="00A35D67" w:rsidRPr="003B790A" w:rsidRDefault="00C552C9" w:rsidP="00BD679D">
            <w:pPr>
              <w:rPr>
                <w:rFonts w:ascii="Times New Roman" w:hAnsi="Times New Roman" w:cs="Times New Roman"/>
                <w:color w:val="auto"/>
              </w:rPr>
            </w:pPr>
            <w:r w:rsidRPr="003B790A">
              <w:rPr>
                <w:rFonts w:ascii="Times New Roman" w:hAnsi="Times New Roman" w:cs="Times New Roman"/>
                <w:bCs/>
                <w:color w:val="auto"/>
              </w:rPr>
              <w:t xml:space="preserve">Điều khiển: Bơm </w:t>
            </w:r>
            <w:r w:rsidR="00BD679D" w:rsidRPr="003B790A">
              <w:rPr>
                <w:rFonts w:ascii="Times New Roman" w:hAnsi="Times New Roman" w:cs="Times New Roman"/>
                <w:bCs/>
                <w:color w:val="auto"/>
              </w:rPr>
              <w:t>H</w:t>
            </w:r>
            <w:r w:rsidR="00BD679D" w:rsidRPr="003B790A">
              <w:rPr>
                <w:rFonts w:ascii="Times New Roman" w:hAnsi="Times New Roman" w:cs="Times New Roman"/>
                <w:bCs/>
                <w:color w:val="auto"/>
                <w:vertAlign w:val="subscript"/>
              </w:rPr>
              <w:t>2</w:t>
            </w:r>
            <w:r w:rsidR="00BD679D" w:rsidRPr="003B790A">
              <w:rPr>
                <w:rFonts w:ascii="Times New Roman" w:hAnsi="Times New Roman" w:cs="Times New Roman"/>
                <w:bCs/>
                <w:color w:val="auto"/>
              </w:rPr>
              <w:t>O</w:t>
            </w:r>
            <w:r w:rsidR="00BD679D" w:rsidRPr="003B790A">
              <w:rPr>
                <w:rFonts w:ascii="Times New Roman" w:hAnsi="Times New Roman" w:cs="Times New Roman"/>
                <w:bCs/>
                <w:color w:val="auto"/>
                <w:vertAlign w:val="subscript"/>
              </w:rPr>
              <w:t>2</w:t>
            </w:r>
            <w:r w:rsidRPr="003B790A">
              <w:rPr>
                <w:rFonts w:ascii="Times New Roman" w:hAnsi="Times New Roman" w:cs="Times New Roman"/>
                <w:bCs/>
                <w:color w:val="auto"/>
              </w:rPr>
              <w:t xml:space="preserve"> </w:t>
            </w:r>
          </w:p>
        </w:tc>
        <w:tc>
          <w:tcPr>
            <w:tcW w:w="1701" w:type="dxa"/>
            <w:vAlign w:val="center"/>
          </w:tcPr>
          <w:p w14:paraId="54976881" w14:textId="77777777" w:rsidR="00A35D67" w:rsidRPr="003B790A" w:rsidRDefault="00A35D67" w:rsidP="00416187">
            <w:pPr>
              <w:spacing w:line="312" w:lineRule="auto"/>
              <w:jc w:val="center"/>
              <w:outlineLvl w:val="0"/>
              <w:rPr>
                <w:rFonts w:ascii="Times New Roman" w:hAnsi="Times New Roman" w:cs="Times New Roman"/>
                <w:color w:val="auto"/>
              </w:rPr>
            </w:pPr>
            <w:bookmarkStart w:id="612" w:name="_Toc133224590"/>
            <w:bookmarkStart w:id="613" w:name="_Toc133302475"/>
            <w:bookmarkStart w:id="614" w:name="_Toc145497919"/>
            <w:bookmarkStart w:id="615" w:name="_Toc208304801"/>
            <w:r w:rsidRPr="003B790A">
              <w:rPr>
                <w:rFonts w:ascii="Times New Roman" w:hAnsi="Times New Roman" w:cs="Times New Roman"/>
                <w:color w:val="auto"/>
              </w:rPr>
              <w:t>Bộ</w:t>
            </w:r>
            <w:bookmarkEnd w:id="612"/>
            <w:bookmarkEnd w:id="613"/>
            <w:bookmarkEnd w:id="614"/>
            <w:bookmarkEnd w:id="615"/>
          </w:p>
        </w:tc>
        <w:tc>
          <w:tcPr>
            <w:tcW w:w="2409" w:type="dxa"/>
            <w:vAlign w:val="center"/>
          </w:tcPr>
          <w:p w14:paraId="4F911100" w14:textId="77777777" w:rsidR="00A35D67" w:rsidRPr="003B790A" w:rsidRDefault="00A35D67" w:rsidP="00416187">
            <w:pPr>
              <w:spacing w:line="312" w:lineRule="auto"/>
              <w:jc w:val="center"/>
              <w:outlineLvl w:val="0"/>
              <w:rPr>
                <w:rFonts w:ascii="Times New Roman" w:hAnsi="Times New Roman" w:cs="Times New Roman"/>
                <w:color w:val="auto"/>
              </w:rPr>
            </w:pPr>
            <w:bookmarkStart w:id="616" w:name="_Toc133224591"/>
            <w:bookmarkStart w:id="617" w:name="_Toc133302476"/>
            <w:bookmarkStart w:id="618" w:name="_Toc145497920"/>
            <w:bookmarkStart w:id="619" w:name="_Toc208304802"/>
            <w:r w:rsidRPr="003B790A">
              <w:rPr>
                <w:rFonts w:ascii="Times New Roman" w:hAnsi="Times New Roman" w:cs="Times New Roman"/>
                <w:color w:val="auto"/>
              </w:rPr>
              <w:t>1</w:t>
            </w:r>
            <w:bookmarkEnd w:id="616"/>
            <w:bookmarkEnd w:id="617"/>
            <w:bookmarkEnd w:id="618"/>
            <w:bookmarkEnd w:id="619"/>
          </w:p>
        </w:tc>
      </w:tr>
      <w:tr w:rsidR="00B15F28" w:rsidRPr="003B790A" w14:paraId="3D6E5609" w14:textId="77777777" w:rsidTr="2295B154">
        <w:trPr>
          <w:trHeight w:val="320"/>
        </w:trPr>
        <w:tc>
          <w:tcPr>
            <w:tcW w:w="670" w:type="dxa"/>
            <w:vAlign w:val="center"/>
          </w:tcPr>
          <w:p w14:paraId="1BA053D4" w14:textId="77777777" w:rsidR="00BD679D" w:rsidRPr="003B790A" w:rsidRDefault="00BD679D" w:rsidP="00BD679D">
            <w:pPr>
              <w:spacing w:line="312" w:lineRule="auto"/>
              <w:jc w:val="center"/>
              <w:outlineLvl w:val="0"/>
              <w:rPr>
                <w:rFonts w:ascii="Times New Roman" w:hAnsi="Times New Roman" w:cs="Times New Roman"/>
                <w:color w:val="auto"/>
              </w:rPr>
            </w:pPr>
            <w:bookmarkStart w:id="620" w:name="_Toc133224592"/>
            <w:bookmarkStart w:id="621" w:name="_Toc133302477"/>
            <w:bookmarkStart w:id="622" w:name="_Toc145497921"/>
            <w:bookmarkStart w:id="623" w:name="_Toc208304803"/>
            <w:r w:rsidRPr="003B790A">
              <w:rPr>
                <w:rFonts w:ascii="Times New Roman" w:hAnsi="Times New Roman" w:cs="Times New Roman"/>
                <w:color w:val="auto"/>
              </w:rPr>
              <w:t>7</w:t>
            </w:r>
            <w:bookmarkEnd w:id="620"/>
            <w:bookmarkEnd w:id="621"/>
            <w:bookmarkEnd w:id="622"/>
            <w:bookmarkEnd w:id="623"/>
          </w:p>
        </w:tc>
        <w:tc>
          <w:tcPr>
            <w:tcW w:w="4967" w:type="dxa"/>
            <w:vAlign w:val="center"/>
          </w:tcPr>
          <w:p w14:paraId="70BCA449" w14:textId="77777777" w:rsidR="00BD679D" w:rsidRPr="003B790A" w:rsidRDefault="00BD679D" w:rsidP="00BD679D">
            <w:pPr>
              <w:rPr>
                <w:rFonts w:ascii="Times New Roman" w:hAnsi="Times New Roman" w:cs="Times New Roman"/>
                <w:color w:val="auto"/>
              </w:rPr>
            </w:pPr>
            <w:r w:rsidRPr="003B790A">
              <w:rPr>
                <w:rFonts w:ascii="Times New Roman" w:hAnsi="Times New Roman" w:cs="Times New Roman"/>
                <w:b/>
                <w:bCs/>
                <w:color w:val="auto"/>
              </w:rPr>
              <w:t xml:space="preserve">Bể </w:t>
            </w:r>
            <w:r w:rsidRPr="003B790A">
              <w:rPr>
                <w:rFonts w:ascii="Times New Roman" w:hAnsi="Times New Roman" w:cs="Times New Roman"/>
                <w:b/>
                <w:color w:val="auto"/>
              </w:rPr>
              <w:t xml:space="preserve">điều </w:t>
            </w:r>
            <w:r w:rsidRPr="003B790A">
              <w:rPr>
                <w:rFonts w:ascii="Times New Roman" w:hAnsi="Times New Roman" w:cs="Times New Roman"/>
                <w:b/>
                <w:bCs/>
                <w:color w:val="auto"/>
              </w:rPr>
              <w:t>chỉnh pH</w:t>
            </w:r>
            <w:r w:rsidRPr="003B790A">
              <w:rPr>
                <w:rFonts w:ascii="Times New Roman" w:hAnsi="Times New Roman" w:cs="Times New Roman"/>
                <w:color w:val="auto"/>
              </w:rPr>
              <w:br/>
              <w:t>+ Thể tích: 1,2 m</w:t>
            </w:r>
            <w:r w:rsidRPr="003B790A">
              <w:rPr>
                <w:rFonts w:ascii="Times New Roman" w:hAnsi="Times New Roman" w:cs="Times New Roman"/>
                <w:color w:val="auto"/>
                <w:vertAlign w:val="superscript"/>
              </w:rPr>
              <w:t>3</w:t>
            </w:r>
          </w:p>
          <w:p w14:paraId="0FF76E2C" w14:textId="77777777" w:rsidR="00BD679D" w:rsidRPr="003B790A" w:rsidRDefault="00BD679D" w:rsidP="00BD679D">
            <w:pPr>
              <w:rPr>
                <w:rFonts w:ascii="Times New Roman" w:hAnsi="Times New Roman" w:cs="Times New Roman"/>
                <w:color w:val="auto"/>
              </w:rPr>
            </w:pPr>
            <w:r w:rsidRPr="003B790A">
              <w:rPr>
                <w:rFonts w:ascii="Times New Roman" w:hAnsi="Times New Roman" w:cs="Times New Roman"/>
                <w:color w:val="auto"/>
              </w:rPr>
              <w:t>+ Vật liệu: FRP</w:t>
            </w:r>
          </w:p>
          <w:p w14:paraId="224A45F5" w14:textId="77777777" w:rsidR="00BD679D" w:rsidRPr="003B790A" w:rsidRDefault="00BD679D" w:rsidP="00BD679D">
            <w:pPr>
              <w:rPr>
                <w:rFonts w:ascii="Times New Roman" w:hAnsi="Times New Roman" w:cs="Times New Roman"/>
                <w:color w:val="auto"/>
              </w:rPr>
            </w:pPr>
            <w:r w:rsidRPr="003B790A">
              <w:rPr>
                <w:rFonts w:ascii="Times New Roman" w:hAnsi="Times New Roman" w:cs="Times New Roman"/>
                <w:color w:val="auto"/>
              </w:rPr>
              <w:t>+ Trục khuấy: thép + FRP</w:t>
            </w:r>
          </w:p>
          <w:p w14:paraId="166A95C8" w14:textId="77777777" w:rsidR="00BD679D" w:rsidRPr="003B790A" w:rsidRDefault="00BD679D" w:rsidP="00BD679D">
            <w:pPr>
              <w:rPr>
                <w:rFonts w:ascii="Times New Roman" w:hAnsi="Times New Roman" w:cs="Times New Roman"/>
                <w:b/>
                <w:bCs/>
                <w:color w:val="auto"/>
              </w:rPr>
            </w:pPr>
            <w:r w:rsidRPr="003B790A">
              <w:rPr>
                <w:rFonts w:ascii="Times New Roman" w:hAnsi="Times New Roman" w:cs="Times New Roman"/>
                <w:b/>
                <w:color w:val="auto"/>
              </w:rPr>
              <w:t xml:space="preserve">Bộ điều </w:t>
            </w:r>
            <w:r w:rsidRPr="003B790A">
              <w:rPr>
                <w:rFonts w:ascii="Times New Roman" w:hAnsi="Times New Roman" w:cs="Times New Roman"/>
                <w:b/>
                <w:bCs/>
                <w:color w:val="auto"/>
              </w:rPr>
              <w:t>chỉnh pH</w:t>
            </w:r>
          </w:p>
          <w:p w14:paraId="1200E1F7" w14:textId="77777777" w:rsidR="00BD679D" w:rsidRPr="003B790A" w:rsidRDefault="00BD679D" w:rsidP="00BD679D">
            <w:pPr>
              <w:rPr>
                <w:rFonts w:ascii="Times New Roman" w:hAnsi="Times New Roman" w:cs="Times New Roman"/>
                <w:bCs/>
                <w:color w:val="auto"/>
              </w:rPr>
            </w:pPr>
            <w:r w:rsidRPr="003B790A">
              <w:rPr>
                <w:rFonts w:ascii="Times New Roman" w:hAnsi="Times New Roman" w:cs="Times New Roman"/>
                <w:bCs/>
                <w:color w:val="auto"/>
              </w:rPr>
              <w:t>Thang đo: 0-14</w:t>
            </w:r>
          </w:p>
          <w:p w14:paraId="46E97F12" w14:textId="77777777" w:rsidR="00BD679D" w:rsidRPr="003B790A" w:rsidRDefault="00BD679D" w:rsidP="00BD679D">
            <w:pPr>
              <w:rPr>
                <w:rFonts w:ascii="Times New Roman" w:hAnsi="Times New Roman" w:cs="Times New Roman"/>
                <w:color w:val="auto"/>
              </w:rPr>
            </w:pPr>
            <w:r w:rsidRPr="003B790A">
              <w:rPr>
                <w:rFonts w:ascii="Times New Roman" w:hAnsi="Times New Roman" w:cs="Times New Roman"/>
                <w:bCs/>
                <w:color w:val="auto"/>
              </w:rPr>
              <w:t>Điều khiển: Bơm Ca(OH)</w:t>
            </w:r>
            <w:r w:rsidRPr="003B790A">
              <w:rPr>
                <w:rFonts w:ascii="Times New Roman" w:hAnsi="Times New Roman" w:cs="Times New Roman"/>
                <w:bCs/>
                <w:color w:val="auto"/>
                <w:vertAlign w:val="subscript"/>
              </w:rPr>
              <w:t>2</w:t>
            </w:r>
          </w:p>
        </w:tc>
        <w:tc>
          <w:tcPr>
            <w:tcW w:w="1701" w:type="dxa"/>
            <w:vAlign w:val="center"/>
          </w:tcPr>
          <w:p w14:paraId="06BCB42D" w14:textId="77777777" w:rsidR="00BD679D" w:rsidRPr="003B790A" w:rsidRDefault="00BD679D" w:rsidP="00BD679D">
            <w:pPr>
              <w:spacing w:line="312" w:lineRule="auto"/>
              <w:jc w:val="center"/>
              <w:outlineLvl w:val="0"/>
              <w:rPr>
                <w:rFonts w:ascii="Times New Roman" w:hAnsi="Times New Roman" w:cs="Times New Roman"/>
                <w:color w:val="auto"/>
              </w:rPr>
            </w:pPr>
            <w:bookmarkStart w:id="624" w:name="_Toc133224593"/>
            <w:bookmarkStart w:id="625" w:name="_Toc133302478"/>
            <w:bookmarkStart w:id="626" w:name="_Toc145497922"/>
            <w:bookmarkStart w:id="627" w:name="_Toc208304804"/>
            <w:r w:rsidRPr="003B790A">
              <w:rPr>
                <w:rFonts w:ascii="Times New Roman" w:hAnsi="Times New Roman" w:cs="Times New Roman"/>
                <w:color w:val="auto"/>
              </w:rPr>
              <w:t>Cái</w:t>
            </w:r>
            <w:bookmarkEnd w:id="624"/>
            <w:bookmarkEnd w:id="625"/>
            <w:bookmarkEnd w:id="626"/>
            <w:bookmarkEnd w:id="627"/>
          </w:p>
        </w:tc>
        <w:tc>
          <w:tcPr>
            <w:tcW w:w="2409" w:type="dxa"/>
            <w:vAlign w:val="center"/>
          </w:tcPr>
          <w:p w14:paraId="1058E5A3" w14:textId="77777777" w:rsidR="00BD679D" w:rsidRPr="003B790A" w:rsidRDefault="00BD679D" w:rsidP="00BD679D">
            <w:pPr>
              <w:spacing w:line="312" w:lineRule="auto"/>
              <w:jc w:val="center"/>
              <w:outlineLvl w:val="0"/>
              <w:rPr>
                <w:rFonts w:ascii="Times New Roman" w:hAnsi="Times New Roman" w:cs="Times New Roman"/>
                <w:color w:val="auto"/>
              </w:rPr>
            </w:pPr>
            <w:bookmarkStart w:id="628" w:name="_Toc133224594"/>
            <w:bookmarkStart w:id="629" w:name="_Toc133302479"/>
            <w:bookmarkStart w:id="630" w:name="_Toc145497923"/>
            <w:bookmarkStart w:id="631" w:name="_Toc208304805"/>
            <w:r w:rsidRPr="003B790A">
              <w:rPr>
                <w:rFonts w:ascii="Times New Roman" w:hAnsi="Times New Roman" w:cs="Times New Roman"/>
                <w:color w:val="auto"/>
              </w:rPr>
              <w:t>1</w:t>
            </w:r>
            <w:bookmarkEnd w:id="628"/>
            <w:bookmarkEnd w:id="629"/>
            <w:bookmarkEnd w:id="630"/>
            <w:bookmarkEnd w:id="631"/>
          </w:p>
        </w:tc>
      </w:tr>
      <w:tr w:rsidR="00B15F28" w:rsidRPr="003B790A" w14:paraId="223FAD78" w14:textId="77777777" w:rsidTr="2295B154">
        <w:trPr>
          <w:trHeight w:val="320"/>
        </w:trPr>
        <w:tc>
          <w:tcPr>
            <w:tcW w:w="670" w:type="dxa"/>
            <w:vAlign w:val="center"/>
          </w:tcPr>
          <w:p w14:paraId="4CE77D79" w14:textId="77777777" w:rsidR="00BD679D" w:rsidRPr="003B790A" w:rsidRDefault="00BD679D" w:rsidP="00BD679D">
            <w:pPr>
              <w:spacing w:line="312" w:lineRule="auto"/>
              <w:jc w:val="center"/>
              <w:outlineLvl w:val="0"/>
              <w:rPr>
                <w:rFonts w:ascii="Times New Roman" w:hAnsi="Times New Roman" w:cs="Times New Roman"/>
                <w:color w:val="auto"/>
              </w:rPr>
            </w:pPr>
            <w:bookmarkStart w:id="632" w:name="_Toc133224595"/>
            <w:bookmarkStart w:id="633" w:name="_Toc133302480"/>
            <w:bookmarkStart w:id="634" w:name="_Toc145497924"/>
            <w:bookmarkStart w:id="635" w:name="_Toc208304806"/>
            <w:r w:rsidRPr="003B790A">
              <w:rPr>
                <w:rFonts w:ascii="Times New Roman" w:hAnsi="Times New Roman" w:cs="Times New Roman"/>
                <w:color w:val="auto"/>
              </w:rPr>
              <w:t>8</w:t>
            </w:r>
            <w:bookmarkEnd w:id="632"/>
            <w:bookmarkEnd w:id="633"/>
            <w:bookmarkEnd w:id="634"/>
            <w:bookmarkEnd w:id="635"/>
          </w:p>
        </w:tc>
        <w:tc>
          <w:tcPr>
            <w:tcW w:w="4967" w:type="dxa"/>
            <w:vAlign w:val="center"/>
          </w:tcPr>
          <w:p w14:paraId="67C55B81" w14:textId="77777777" w:rsidR="00BD679D" w:rsidRPr="003B790A" w:rsidRDefault="00BD679D" w:rsidP="00BD679D">
            <w:pPr>
              <w:rPr>
                <w:rFonts w:ascii="Times New Roman" w:hAnsi="Times New Roman" w:cs="Times New Roman"/>
                <w:color w:val="auto"/>
              </w:rPr>
            </w:pPr>
            <w:r w:rsidRPr="003B790A">
              <w:rPr>
                <w:rFonts w:ascii="Times New Roman" w:hAnsi="Times New Roman" w:cs="Times New Roman"/>
                <w:b/>
                <w:bCs/>
                <w:color w:val="auto"/>
              </w:rPr>
              <w:t xml:space="preserve">Bể </w:t>
            </w:r>
            <w:r w:rsidR="00E74D35" w:rsidRPr="003B790A">
              <w:rPr>
                <w:rFonts w:ascii="Times New Roman" w:hAnsi="Times New Roman" w:cs="Times New Roman"/>
                <w:b/>
                <w:bCs/>
                <w:color w:val="auto"/>
              </w:rPr>
              <w:t>tạo bông</w:t>
            </w:r>
            <w:r w:rsidRPr="003B790A">
              <w:rPr>
                <w:rFonts w:ascii="Times New Roman" w:hAnsi="Times New Roman" w:cs="Times New Roman"/>
                <w:color w:val="auto"/>
              </w:rPr>
              <w:br/>
              <w:t>+ Thể tích: 0,5 m</w:t>
            </w:r>
            <w:r w:rsidRPr="003B790A">
              <w:rPr>
                <w:rFonts w:ascii="Times New Roman" w:hAnsi="Times New Roman" w:cs="Times New Roman"/>
                <w:color w:val="auto"/>
                <w:vertAlign w:val="superscript"/>
              </w:rPr>
              <w:t>3</w:t>
            </w:r>
          </w:p>
          <w:p w14:paraId="195447D2" w14:textId="77777777" w:rsidR="00BD679D" w:rsidRPr="003B790A" w:rsidRDefault="00BD679D" w:rsidP="00BD679D">
            <w:pPr>
              <w:rPr>
                <w:rFonts w:ascii="Times New Roman" w:hAnsi="Times New Roman" w:cs="Times New Roman"/>
                <w:color w:val="auto"/>
              </w:rPr>
            </w:pPr>
            <w:r w:rsidRPr="003B790A">
              <w:rPr>
                <w:rFonts w:ascii="Times New Roman" w:hAnsi="Times New Roman" w:cs="Times New Roman"/>
                <w:color w:val="auto"/>
              </w:rPr>
              <w:t>+ Vật liệu: FRP</w:t>
            </w:r>
          </w:p>
          <w:p w14:paraId="5154029A" w14:textId="77777777" w:rsidR="00BD679D" w:rsidRPr="003B790A" w:rsidRDefault="00BD679D" w:rsidP="00BD679D">
            <w:pPr>
              <w:rPr>
                <w:rFonts w:ascii="Times New Roman" w:hAnsi="Times New Roman" w:cs="Times New Roman"/>
                <w:color w:val="auto"/>
              </w:rPr>
            </w:pPr>
            <w:r w:rsidRPr="003B790A">
              <w:rPr>
                <w:rFonts w:ascii="Times New Roman" w:hAnsi="Times New Roman" w:cs="Times New Roman"/>
                <w:color w:val="auto"/>
              </w:rPr>
              <w:t>+ Trục khuấy: thép + FRP</w:t>
            </w:r>
          </w:p>
        </w:tc>
        <w:tc>
          <w:tcPr>
            <w:tcW w:w="1701" w:type="dxa"/>
            <w:vAlign w:val="center"/>
          </w:tcPr>
          <w:p w14:paraId="1EF4BA72" w14:textId="77777777" w:rsidR="00BD679D" w:rsidRPr="003B790A" w:rsidRDefault="00BD679D" w:rsidP="00BD679D">
            <w:pPr>
              <w:spacing w:line="312" w:lineRule="auto"/>
              <w:jc w:val="center"/>
              <w:outlineLvl w:val="0"/>
              <w:rPr>
                <w:rFonts w:ascii="Times New Roman" w:hAnsi="Times New Roman" w:cs="Times New Roman"/>
                <w:color w:val="auto"/>
              </w:rPr>
            </w:pPr>
            <w:bookmarkStart w:id="636" w:name="_Toc133224596"/>
            <w:bookmarkStart w:id="637" w:name="_Toc133302481"/>
            <w:bookmarkStart w:id="638" w:name="_Toc145497925"/>
            <w:bookmarkStart w:id="639" w:name="_Toc208304807"/>
            <w:r w:rsidRPr="003B790A">
              <w:rPr>
                <w:rFonts w:ascii="Times New Roman" w:hAnsi="Times New Roman" w:cs="Times New Roman"/>
                <w:color w:val="auto"/>
              </w:rPr>
              <w:t>Cái</w:t>
            </w:r>
            <w:bookmarkEnd w:id="636"/>
            <w:bookmarkEnd w:id="637"/>
            <w:bookmarkEnd w:id="638"/>
            <w:bookmarkEnd w:id="639"/>
          </w:p>
        </w:tc>
        <w:tc>
          <w:tcPr>
            <w:tcW w:w="2409" w:type="dxa"/>
            <w:vAlign w:val="center"/>
          </w:tcPr>
          <w:p w14:paraId="2DA15B7E" w14:textId="77777777" w:rsidR="00BD679D" w:rsidRPr="003B790A" w:rsidRDefault="00BD679D" w:rsidP="00BD679D">
            <w:pPr>
              <w:spacing w:line="312" w:lineRule="auto"/>
              <w:jc w:val="center"/>
              <w:outlineLvl w:val="0"/>
              <w:rPr>
                <w:rFonts w:ascii="Times New Roman" w:hAnsi="Times New Roman" w:cs="Times New Roman"/>
                <w:color w:val="auto"/>
              </w:rPr>
            </w:pPr>
            <w:bookmarkStart w:id="640" w:name="_Toc133224597"/>
            <w:bookmarkStart w:id="641" w:name="_Toc133302482"/>
            <w:bookmarkStart w:id="642" w:name="_Toc145497926"/>
            <w:bookmarkStart w:id="643" w:name="_Toc208304808"/>
            <w:r w:rsidRPr="003B790A">
              <w:rPr>
                <w:rFonts w:ascii="Times New Roman" w:hAnsi="Times New Roman" w:cs="Times New Roman"/>
                <w:color w:val="auto"/>
              </w:rPr>
              <w:t>1</w:t>
            </w:r>
            <w:bookmarkEnd w:id="640"/>
            <w:bookmarkEnd w:id="641"/>
            <w:bookmarkEnd w:id="642"/>
            <w:bookmarkEnd w:id="643"/>
          </w:p>
        </w:tc>
      </w:tr>
      <w:tr w:rsidR="00B15F28" w:rsidRPr="003B790A" w14:paraId="1FFCCF63" w14:textId="77777777" w:rsidTr="2295B154">
        <w:trPr>
          <w:trHeight w:val="320"/>
        </w:trPr>
        <w:tc>
          <w:tcPr>
            <w:tcW w:w="670" w:type="dxa"/>
            <w:vAlign w:val="center"/>
          </w:tcPr>
          <w:p w14:paraId="7FEE8D03" w14:textId="77777777" w:rsidR="00BD679D" w:rsidRPr="003B790A" w:rsidRDefault="00BD679D" w:rsidP="00BD679D">
            <w:pPr>
              <w:spacing w:line="312" w:lineRule="auto"/>
              <w:jc w:val="center"/>
              <w:outlineLvl w:val="0"/>
              <w:rPr>
                <w:rFonts w:ascii="Times New Roman" w:hAnsi="Times New Roman" w:cs="Times New Roman"/>
                <w:color w:val="auto"/>
              </w:rPr>
            </w:pPr>
            <w:bookmarkStart w:id="644" w:name="_Toc133224598"/>
            <w:bookmarkStart w:id="645" w:name="_Toc133302483"/>
            <w:bookmarkStart w:id="646" w:name="_Toc145497927"/>
            <w:bookmarkStart w:id="647" w:name="_Toc208304809"/>
            <w:r w:rsidRPr="003B790A">
              <w:rPr>
                <w:rFonts w:ascii="Times New Roman" w:hAnsi="Times New Roman" w:cs="Times New Roman"/>
                <w:color w:val="auto"/>
              </w:rPr>
              <w:t>9</w:t>
            </w:r>
            <w:bookmarkEnd w:id="644"/>
            <w:bookmarkEnd w:id="645"/>
            <w:bookmarkEnd w:id="646"/>
            <w:bookmarkEnd w:id="647"/>
          </w:p>
        </w:tc>
        <w:tc>
          <w:tcPr>
            <w:tcW w:w="4967" w:type="dxa"/>
            <w:vAlign w:val="center"/>
          </w:tcPr>
          <w:p w14:paraId="7DA4A3AC" w14:textId="77777777" w:rsidR="00BD679D" w:rsidRPr="003B790A" w:rsidRDefault="00BD679D" w:rsidP="00BD679D">
            <w:pPr>
              <w:rPr>
                <w:rFonts w:ascii="Times New Roman" w:hAnsi="Times New Roman" w:cs="Times New Roman"/>
                <w:color w:val="auto"/>
              </w:rPr>
            </w:pPr>
            <w:r w:rsidRPr="003B790A">
              <w:rPr>
                <w:rFonts w:ascii="Times New Roman" w:hAnsi="Times New Roman" w:cs="Times New Roman"/>
                <w:b/>
                <w:bCs/>
                <w:color w:val="auto"/>
              </w:rPr>
              <w:t>Bể lắng</w:t>
            </w:r>
            <w:r w:rsidRPr="003B790A">
              <w:rPr>
                <w:rFonts w:ascii="Times New Roman" w:hAnsi="Times New Roman" w:cs="Times New Roman"/>
                <w:color w:val="auto"/>
              </w:rPr>
              <w:br/>
              <w:t>+ Thể tích: 5 m</w:t>
            </w:r>
            <w:r w:rsidRPr="003B790A">
              <w:rPr>
                <w:rFonts w:ascii="Times New Roman" w:hAnsi="Times New Roman" w:cs="Times New Roman"/>
                <w:color w:val="auto"/>
                <w:vertAlign w:val="superscript"/>
              </w:rPr>
              <w:t>3</w:t>
            </w:r>
          </w:p>
          <w:p w14:paraId="3027F9CB" w14:textId="77777777" w:rsidR="00BD679D" w:rsidRPr="003B790A" w:rsidRDefault="00BD679D" w:rsidP="00BD679D">
            <w:pPr>
              <w:rPr>
                <w:rFonts w:ascii="Times New Roman" w:hAnsi="Times New Roman" w:cs="Times New Roman"/>
                <w:color w:val="auto"/>
              </w:rPr>
            </w:pPr>
            <w:r w:rsidRPr="003B790A">
              <w:rPr>
                <w:rFonts w:ascii="Times New Roman" w:hAnsi="Times New Roman" w:cs="Times New Roman"/>
                <w:color w:val="auto"/>
              </w:rPr>
              <w:t>+ Vật liệu: thép</w:t>
            </w:r>
          </w:p>
        </w:tc>
        <w:tc>
          <w:tcPr>
            <w:tcW w:w="1701" w:type="dxa"/>
            <w:vAlign w:val="center"/>
          </w:tcPr>
          <w:p w14:paraId="08A6A16A" w14:textId="77777777" w:rsidR="00BD679D" w:rsidRPr="003B790A" w:rsidRDefault="00BD679D" w:rsidP="00BD679D">
            <w:pPr>
              <w:spacing w:line="312" w:lineRule="auto"/>
              <w:jc w:val="center"/>
              <w:outlineLvl w:val="0"/>
              <w:rPr>
                <w:rFonts w:ascii="Times New Roman" w:hAnsi="Times New Roman" w:cs="Times New Roman"/>
                <w:color w:val="auto"/>
              </w:rPr>
            </w:pPr>
            <w:bookmarkStart w:id="648" w:name="_Toc133224599"/>
            <w:bookmarkStart w:id="649" w:name="_Toc133302484"/>
            <w:bookmarkStart w:id="650" w:name="_Toc145497928"/>
            <w:bookmarkStart w:id="651" w:name="_Toc208304810"/>
            <w:r w:rsidRPr="003B790A">
              <w:rPr>
                <w:rFonts w:ascii="Times New Roman" w:hAnsi="Times New Roman" w:cs="Times New Roman"/>
                <w:color w:val="auto"/>
              </w:rPr>
              <w:t>Cái</w:t>
            </w:r>
            <w:bookmarkEnd w:id="648"/>
            <w:bookmarkEnd w:id="649"/>
            <w:bookmarkEnd w:id="650"/>
            <w:bookmarkEnd w:id="651"/>
          </w:p>
        </w:tc>
        <w:tc>
          <w:tcPr>
            <w:tcW w:w="2409" w:type="dxa"/>
            <w:vAlign w:val="center"/>
          </w:tcPr>
          <w:p w14:paraId="7B8B099D" w14:textId="77777777" w:rsidR="00BD679D" w:rsidRPr="003B790A" w:rsidRDefault="00BD679D" w:rsidP="00BD679D">
            <w:pPr>
              <w:spacing w:line="312" w:lineRule="auto"/>
              <w:jc w:val="center"/>
              <w:outlineLvl w:val="0"/>
              <w:rPr>
                <w:rFonts w:ascii="Times New Roman" w:hAnsi="Times New Roman" w:cs="Times New Roman"/>
                <w:color w:val="auto"/>
              </w:rPr>
            </w:pPr>
            <w:bookmarkStart w:id="652" w:name="_Toc133224600"/>
            <w:bookmarkStart w:id="653" w:name="_Toc133302485"/>
            <w:bookmarkStart w:id="654" w:name="_Toc145497929"/>
            <w:bookmarkStart w:id="655" w:name="_Toc208304811"/>
            <w:r w:rsidRPr="003B790A">
              <w:rPr>
                <w:rFonts w:ascii="Times New Roman" w:hAnsi="Times New Roman" w:cs="Times New Roman"/>
                <w:color w:val="auto"/>
              </w:rPr>
              <w:t>1</w:t>
            </w:r>
            <w:bookmarkEnd w:id="652"/>
            <w:bookmarkEnd w:id="653"/>
            <w:bookmarkEnd w:id="654"/>
            <w:bookmarkEnd w:id="655"/>
          </w:p>
        </w:tc>
      </w:tr>
      <w:tr w:rsidR="00B15F28" w:rsidRPr="003B790A" w14:paraId="6952351B" w14:textId="77777777" w:rsidTr="2295B154">
        <w:trPr>
          <w:trHeight w:val="320"/>
        </w:trPr>
        <w:tc>
          <w:tcPr>
            <w:tcW w:w="670" w:type="dxa"/>
            <w:vAlign w:val="center"/>
          </w:tcPr>
          <w:p w14:paraId="40ACCC7A" w14:textId="77777777" w:rsidR="00BF20B6" w:rsidRPr="003B790A" w:rsidRDefault="00BF20B6" w:rsidP="00BF20B6">
            <w:pPr>
              <w:spacing w:line="312" w:lineRule="auto"/>
              <w:jc w:val="center"/>
              <w:outlineLvl w:val="0"/>
              <w:rPr>
                <w:rFonts w:ascii="Times New Roman" w:hAnsi="Times New Roman" w:cs="Times New Roman"/>
                <w:color w:val="auto"/>
              </w:rPr>
            </w:pPr>
            <w:bookmarkStart w:id="656" w:name="_Toc133224601"/>
            <w:bookmarkStart w:id="657" w:name="_Toc133302486"/>
            <w:bookmarkStart w:id="658" w:name="_Toc145497930"/>
            <w:bookmarkStart w:id="659" w:name="_Toc208304812"/>
            <w:r w:rsidRPr="003B790A">
              <w:rPr>
                <w:rFonts w:ascii="Times New Roman" w:hAnsi="Times New Roman" w:cs="Times New Roman"/>
                <w:color w:val="auto"/>
              </w:rPr>
              <w:t>10</w:t>
            </w:r>
            <w:bookmarkEnd w:id="656"/>
            <w:bookmarkEnd w:id="657"/>
            <w:bookmarkEnd w:id="658"/>
            <w:bookmarkEnd w:id="659"/>
          </w:p>
        </w:tc>
        <w:tc>
          <w:tcPr>
            <w:tcW w:w="4967" w:type="dxa"/>
            <w:vAlign w:val="center"/>
          </w:tcPr>
          <w:p w14:paraId="402D310C"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b/>
                <w:bCs/>
                <w:color w:val="auto"/>
              </w:rPr>
              <w:t xml:space="preserve">Bể </w:t>
            </w:r>
            <w:r w:rsidRPr="003B790A">
              <w:rPr>
                <w:rFonts w:ascii="Times New Roman" w:hAnsi="Times New Roman" w:cs="Times New Roman"/>
                <w:b/>
                <w:color w:val="auto"/>
              </w:rPr>
              <w:t xml:space="preserve">điều </w:t>
            </w:r>
            <w:r w:rsidRPr="003B790A">
              <w:rPr>
                <w:rFonts w:ascii="Times New Roman" w:hAnsi="Times New Roman" w:cs="Times New Roman"/>
                <w:b/>
                <w:bCs/>
                <w:color w:val="auto"/>
              </w:rPr>
              <w:t>chỉnh pH số 02</w:t>
            </w:r>
            <w:r w:rsidRPr="003B790A">
              <w:rPr>
                <w:rFonts w:ascii="Times New Roman" w:hAnsi="Times New Roman" w:cs="Times New Roman"/>
                <w:color w:val="auto"/>
              </w:rPr>
              <w:br/>
              <w:t>+ Thể tích: 2 m</w:t>
            </w:r>
            <w:r w:rsidRPr="003B790A">
              <w:rPr>
                <w:rFonts w:ascii="Times New Roman" w:hAnsi="Times New Roman" w:cs="Times New Roman"/>
                <w:color w:val="auto"/>
                <w:vertAlign w:val="superscript"/>
              </w:rPr>
              <w:t>3</w:t>
            </w:r>
          </w:p>
          <w:p w14:paraId="20BF7333"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Vật liệu: FRP</w:t>
            </w:r>
          </w:p>
          <w:p w14:paraId="6BB33D32"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Trục khuấy: thép + FRP</w:t>
            </w:r>
          </w:p>
          <w:p w14:paraId="563FA6EA" w14:textId="77777777" w:rsidR="00BF20B6" w:rsidRPr="003B790A" w:rsidRDefault="00BF20B6" w:rsidP="00BF20B6">
            <w:pPr>
              <w:rPr>
                <w:rFonts w:ascii="Times New Roman" w:hAnsi="Times New Roman" w:cs="Times New Roman"/>
                <w:b/>
                <w:bCs/>
                <w:color w:val="auto"/>
              </w:rPr>
            </w:pPr>
            <w:r w:rsidRPr="003B790A">
              <w:rPr>
                <w:rFonts w:ascii="Times New Roman" w:hAnsi="Times New Roman" w:cs="Times New Roman"/>
                <w:b/>
                <w:color w:val="auto"/>
              </w:rPr>
              <w:t xml:space="preserve">Bộ điều </w:t>
            </w:r>
            <w:r w:rsidRPr="003B790A">
              <w:rPr>
                <w:rFonts w:ascii="Times New Roman" w:hAnsi="Times New Roman" w:cs="Times New Roman"/>
                <w:b/>
                <w:bCs/>
                <w:color w:val="auto"/>
              </w:rPr>
              <w:t>chỉnh pH</w:t>
            </w:r>
          </w:p>
          <w:p w14:paraId="62F353AB" w14:textId="77777777" w:rsidR="00BF20B6" w:rsidRPr="003B790A" w:rsidRDefault="00BF20B6" w:rsidP="00BF20B6">
            <w:pPr>
              <w:rPr>
                <w:rFonts w:ascii="Times New Roman" w:hAnsi="Times New Roman" w:cs="Times New Roman"/>
                <w:bCs/>
                <w:color w:val="auto"/>
              </w:rPr>
            </w:pPr>
            <w:r w:rsidRPr="003B790A">
              <w:rPr>
                <w:rFonts w:ascii="Times New Roman" w:hAnsi="Times New Roman" w:cs="Times New Roman"/>
                <w:bCs/>
                <w:color w:val="auto"/>
              </w:rPr>
              <w:t>Thang đo: 0-14</w:t>
            </w:r>
          </w:p>
          <w:p w14:paraId="2BDDC035"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bCs/>
                <w:color w:val="auto"/>
              </w:rPr>
              <w:t>Điều khiển: Bơm H</w:t>
            </w:r>
            <w:r w:rsidRPr="003B790A">
              <w:rPr>
                <w:rFonts w:ascii="Times New Roman" w:hAnsi="Times New Roman" w:cs="Times New Roman"/>
                <w:bCs/>
                <w:color w:val="auto"/>
                <w:vertAlign w:val="subscript"/>
              </w:rPr>
              <w:t>2</w:t>
            </w:r>
            <w:r w:rsidRPr="003B790A">
              <w:rPr>
                <w:rFonts w:ascii="Times New Roman" w:hAnsi="Times New Roman" w:cs="Times New Roman"/>
                <w:bCs/>
                <w:color w:val="auto"/>
              </w:rPr>
              <w:t>SO</w:t>
            </w:r>
            <w:r w:rsidRPr="003B790A">
              <w:rPr>
                <w:rFonts w:ascii="Times New Roman" w:hAnsi="Times New Roman" w:cs="Times New Roman"/>
                <w:bCs/>
                <w:color w:val="auto"/>
                <w:vertAlign w:val="subscript"/>
              </w:rPr>
              <w:t>4</w:t>
            </w:r>
            <w:r w:rsidRPr="003B790A">
              <w:rPr>
                <w:rFonts w:ascii="Times New Roman" w:hAnsi="Times New Roman" w:cs="Times New Roman"/>
                <w:bCs/>
                <w:color w:val="auto"/>
              </w:rPr>
              <w:t xml:space="preserve"> số 02</w:t>
            </w:r>
          </w:p>
        </w:tc>
        <w:tc>
          <w:tcPr>
            <w:tcW w:w="1701" w:type="dxa"/>
            <w:vAlign w:val="center"/>
          </w:tcPr>
          <w:p w14:paraId="7523791B" w14:textId="77777777" w:rsidR="00BF20B6" w:rsidRPr="003B790A" w:rsidRDefault="00BF20B6" w:rsidP="00BF20B6">
            <w:pPr>
              <w:spacing w:line="312" w:lineRule="auto"/>
              <w:jc w:val="center"/>
              <w:outlineLvl w:val="0"/>
              <w:rPr>
                <w:rFonts w:ascii="Times New Roman" w:hAnsi="Times New Roman" w:cs="Times New Roman"/>
                <w:color w:val="auto"/>
              </w:rPr>
            </w:pPr>
            <w:bookmarkStart w:id="660" w:name="_Toc133224602"/>
            <w:bookmarkStart w:id="661" w:name="_Toc133302487"/>
            <w:bookmarkStart w:id="662" w:name="_Toc145497931"/>
            <w:bookmarkStart w:id="663" w:name="_Toc208304813"/>
            <w:r w:rsidRPr="003B790A">
              <w:rPr>
                <w:rFonts w:ascii="Times New Roman" w:hAnsi="Times New Roman" w:cs="Times New Roman"/>
                <w:color w:val="auto"/>
              </w:rPr>
              <w:t>Cái</w:t>
            </w:r>
            <w:bookmarkEnd w:id="660"/>
            <w:bookmarkEnd w:id="661"/>
            <w:bookmarkEnd w:id="662"/>
            <w:bookmarkEnd w:id="663"/>
          </w:p>
        </w:tc>
        <w:tc>
          <w:tcPr>
            <w:tcW w:w="2409" w:type="dxa"/>
            <w:vAlign w:val="center"/>
          </w:tcPr>
          <w:p w14:paraId="6CEA086D" w14:textId="77777777" w:rsidR="00BF20B6" w:rsidRPr="003B790A" w:rsidRDefault="00BF20B6" w:rsidP="00BF20B6">
            <w:pPr>
              <w:spacing w:line="312" w:lineRule="auto"/>
              <w:jc w:val="center"/>
              <w:outlineLvl w:val="0"/>
              <w:rPr>
                <w:rFonts w:ascii="Times New Roman" w:hAnsi="Times New Roman" w:cs="Times New Roman"/>
                <w:color w:val="auto"/>
              </w:rPr>
            </w:pPr>
            <w:bookmarkStart w:id="664" w:name="_Toc133224603"/>
            <w:bookmarkStart w:id="665" w:name="_Toc133302488"/>
            <w:bookmarkStart w:id="666" w:name="_Toc145497932"/>
            <w:bookmarkStart w:id="667" w:name="_Toc208304814"/>
            <w:r w:rsidRPr="003B790A">
              <w:rPr>
                <w:rFonts w:ascii="Times New Roman" w:hAnsi="Times New Roman" w:cs="Times New Roman"/>
                <w:color w:val="auto"/>
              </w:rPr>
              <w:t>1</w:t>
            </w:r>
            <w:bookmarkEnd w:id="664"/>
            <w:bookmarkEnd w:id="665"/>
            <w:bookmarkEnd w:id="666"/>
            <w:bookmarkEnd w:id="667"/>
          </w:p>
        </w:tc>
      </w:tr>
      <w:tr w:rsidR="00B15F28" w:rsidRPr="003B790A" w14:paraId="123BE74D" w14:textId="77777777" w:rsidTr="2295B154">
        <w:trPr>
          <w:trHeight w:val="320"/>
        </w:trPr>
        <w:tc>
          <w:tcPr>
            <w:tcW w:w="670" w:type="dxa"/>
            <w:vAlign w:val="center"/>
          </w:tcPr>
          <w:p w14:paraId="11CC4239" w14:textId="77777777" w:rsidR="00BF20B6" w:rsidRPr="003B790A" w:rsidRDefault="00BF20B6" w:rsidP="00BF20B6">
            <w:pPr>
              <w:spacing w:line="312" w:lineRule="auto"/>
              <w:jc w:val="center"/>
              <w:outlineLvl w:val="0"/>
              <w:rPr>
                <w:rFonts w:ascii="Times New Roman" w:hAnsi="Times New Roman" w:cs="Times New Roman"/>
                <w:color w:val="auto"/>
              </w:rPr>
            </w:pPr>
            <w:bookmarkStart w:id="668" w:name="_Toc133224604"/>
            <w:bookmarkStart w:id="669" w:name="_Toc133302489"/>
            <w:bookmarkStart w:id="670" w:name="_Toc145497933"/>
            <w:bookmarkStart w:id="671" w:name="_Toc208304815"/>
            <w:r w:rsidRPr="003B790A">
              <w:rPr>
                <w:rFonts w:ascii="Times New Roman" w:hAnsi="Times New Roman" w:cs="Times New Roman"/>
                <w:color w:val="auto"/>
              </w:rPr>
              <w:t>11</w:t>
            </w:r>
            <w:bookmarkEnd w:id="668"/>
            <w:bookmarkEnd w:id="669"/>
            <w:bookmarkEnd w:id="670"/>
            <w:bookmarkEnd w:id="671"/>
          </w:p>
        </w:tc>
        <w:tc>
          <w:tcPr>
            <w:tcW w:w="4967" w:type="dxa"/>
            <w:vAlign w:val="center"/>
          </w:tcPr>
          <w:p w14:paraId="64155062" w14:textId="77777777" w:rsidR="00BF20B6" w:rsidRPr="003B790A" w:rsidRDefault="00BF20B6" w:rsidP="00BF20B6">
            <w:pPr>
              <w:rPr>
                <w:rFonts w:ascii="Times New Roman" w:hAnsi="Times New Roman" w:cs="Times New Roman"/>
                <w:b/>
                <w:color w:val="auto"/>
              </w:rPr>
            </w:pPr>
            <w:r w:rsidRPr="003B790A">
              <w:rPr>
                <w:rFonts w:ascii="Times New Roman" w:hAnsi="Times New Roman" w:cs="Times New Roman"/>
                <w:b/>
                <w:color w:val="auto"/>
              </w:rPr>
              <w:t>Bể sục khí</w:t>
            </w:r>
          </w:p>
          <w:p w14:paraId="20B9AAFA"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Thể tích: 55 m</w:t>
            </w:r>
            <w:r w:rsidRPr="003B790A">
              <w:rPr>
                <w:rFonts w:ascii="Times New Roman" w:hAnsi="Times New Roman" w:cs="Times New Roman"/>
                <w:color w:val="auto"/>
                <w:vertAlign w:val="superscript"/>
              </w:rPr>
              <w:t>3</w:t>
            </w:r>
          </w:p>
          <w:p w14:paraId="0DE0F777"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Vật liệu: Bê tông</w:t>
            </w:r>
          </w:p>
        </w:tc>
        <w:tc>
          <w:tcPr>
            <w:tcW w:w="1701" w:type="dxa"/>
            <w:vAlign w:val="center"/>
          </w:tcPr>
          <w:p w14:paraId="0A823E04" w14:textId="77777777" w:rsidR="00BF20B6" w:rsidRPr="003B790A" w:rsidRDefault="00BF20B6" w:rsidP="00BF20B6">
            <w:pPr>
              <w:spacing w:line="312" w:lineRule="auto"/>
              <w:jc w:val="center"/>
              <w:outlineLvl w:val="0"/>
              <w:rPr>
                <w:rFonts w:ascii="Times New Roman" w:hAnsi="Times New Roman" w:cs="Times New Roman"/>
                <w:color w:val="auto"/>
              </w:rPr>
            </w:pPr>
            <w:bookmarkStart w:id="672" w:name="_Toc133224605"/>
            <w:bookmarkStart w:id="673" w:name="_Toc133302490"/>
            <w:bookmarkStart w:id="674" w:name="_Toc145497934"/>
            <w:bookmarkStart w:id="675" w:name="_Toc208304816"/>
            <w:r w:rsidRPr="003B790A">
              <w:rPr>
                <w:rFonts w:ascii="Times New Roman" w:hAnsi="Times New Roman" w:cs="Times New Roman"/>
                <w:color w:val="auto"/>
              </w:rPr>
              <w:t>Bộ</w:t>
            </w:r>
            <w:bookmarkEnd w:id="672"/>
            <w:bookmarkEnd w:id="673"/>
            <w:bookmarkEnd w:id="674"/>
            <w:bookmarkEnd w:id="675"/>
          </w:p>
        </w:tc>
        <w:tc>
          <w:tcPr>
            <w:tcW w:w="2409" w:type="dxa"/>
            <w:vAlign w:val="center"/>
          </w:tcPr>
          <w:p w14:paraId="4191D241" w14:textId="77777777" w:rsidR="00BF20B6" w:rsidRPr="003B790A" w:rsidRDefault="00BF20B6" w:rsidP="00BF20B6">
            <w:pPr>
              <w:spacing w:line="312" w:lineRule="auto"/>
              <w:jc w:val="center"/>
              <w:outlineLvl w:val="0"/>
              <w:rPr>
                <w:rFonts w:ascii="Times New Roman" w:hAnsi="Times New Roman" w:cs="Times New Roman"/>
                <w:color w:val="auto"/>
              </w:rPr>
            </w:pPr>
            <w:bookmarkStart w:id="676" w:name="_Toc133224606"/>
            <w:bookmarkStart w:id="677" w:name="_Toc133302491"/>
            <w:bookmarkStart w:id="678" w:name="_Toc145497935"/>
            <w:bookmarkStart w:id="679" w:name="_Toc208304817"/>
            <w:r w:rsidRPr="003B790A">
              <w:rPr>
                <w:rFonts w:ascii="Times New Roman" w:hAnsi="Times New Roman" w:cs="Times New Roman"/>
                <w:color w:val="auto"/>
              </w:rPr>
              <w:t>1</w:t>
            </w:r>
            <w:bookmarkEnd w:id="676"/>
            <w:bookmarkEnd w:id="677"/>
            <w:bookmarkEnd w:id="678"/>
            <w:bookmarkEnd w:id="679"/>
          </w:p>
        </w:tc>
      </w:tr>
      <w:tr w:rsidR="00B15F28" w:rsidRPr="003B790A" w14:paraId="06CBC868" w14:textId="77777777" w:rsidTr="2295B154">
        <w:trPr>
          <w:trHeight w:val="320"/>
        </w:trPr>
        <w:tc>
          <w:tcPr>
            <w:tcW w:w="670" w:type="dxa"/>
            <w:vAlign w:val="center"/>
          </w:tcPr>
          <w:p w14:paraId="1F2526BA" w14:textId="77777777" w:rsidR="00BF20B6" w:rsidRPr="003B790A" w:rsidRDefault="00BF20B6" w:rsidP="00BF20B6">
            <w:pPr>
              <w:spacing w:line="312" w:lineRule="auto"/>
              <w:jc w:val="center"/>
              <w:outlineLvl w:val="0"/>
              <w:rPr>
                <w:rFonts w:ascii="Times New Roman" w:hAnsi="Times New Roman" w:cs="Times New Roman"/>
                <w:color w:val="auto"/>
              </w:rPr>
            </w:pPr>
            <w:bookmarkStart w:id="680" w:name="_Toc133224607"/>
            <w:bookmarkStart w:id="681" w:name="_Toc133302492"/>
            <w:bookmarkStart w:id="682" w:name="_Toc145497936"/>
            <w:bookmarkStart w:id="683" w:name="_Toc208304818"/>
            <w:r w:rsidRPr="003B790A">
              <w:rPr>
                <w:rFonts w:ascii="Times New Roman" w:hAnsi="Times New Roman" w:cs="Times New Roman"/>
                <w:color w:val="auto"/>
              </w:rPr>
              <w:t>12</w:t>
            </w:r>
            <w:bookmarkEnd w:id="680"/>
            <w:bookmarkEnd w:id="681"/>
            <w:bookmarkEnd w:id="682"/>
            <w:bookmarkEnd w:id="683"/>
          </w:p>
        </w:tc>
        <w:tc>
          <w:tcPr>
            <w:tcW w:w="4967" w:type="dxa"/>
            <w:vAlign w:val="center"/>
          </w:tcPr>
          <w:p w14:paraId="6F4B786C" w14:textId="77777777" w:rsidR="00BF20B6" w:rsidRPr="003B790A" w:rsidRDefault="00BF20B6" w:rsidP="00BF20B6">
            <w:pPr>
              <w:rPr>
                <w:rFonts w:ascii="Times New Roman" w:hAnsi="Times New Roman" w:cs="Times New Roman"/>
                <w:b/>
                <w:color w:val="auto"/>
              </w:rPr>
            </w:pPr>
            <w:r w:rsidRPr="003B790A">
              <w:rPr>
                <w:rFonts w:ascii="Times New Roman" w:hAnsi="Times New Roman" w:cs="Times New Roman"/>
                <w:b/>
                <w:color w:val="auto"/>
              </w:rPr>
              <w:t>Tháp hấp thụ</w:t>
            </w:r>
          </w:p>
          <w:p w14:paraId="3D57B2AF"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Loại: ướt – đứng</w:t>
            </w:r>
          </w:p>
          <w:p w14:paraId="686EA955"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Vật liệu: FRP</w:t>
            </w:r>
          </w:p>
        </w:tc>
        <w:tc>
          <w:tcPr>
            <w:tcW w:w="1701" w:type="dxa"/>
            <w:vAlign w:val="center"/>
          </w:tcPr>
          <w:p w14:paraId="7862FFD6" w14:textId="77777777" w:rsidR="00BF20B6" w:rsidRPr="003B790A" w:rsidRDefault="00BF20B6" w:rsidP="00BF20B6">
            <w:pPr>
              <w:spacing w:line="312" w:lineRule="auto"/>
              <w:jc w:val="center"/>
              <w:outlineLvl w:val="0"/>
              <w:rPr>
                <w:rFonts w:ascii="Times New Roman" w:hAnsi="Times New Roman" w:cs="Times New Roman"/>
                <w:color w:val="auto"/>
              </w:rPr>
            </w:pPr>
            <w:bookmarkStart w:id="684" w:name="_Toc133224608"/>
            <w:bookmarkStart w:id="685" w:name="_Toc133302493"/>
            <w:bookmarkStart w:id="686" w:name="_Toc145497937"/>
            <w:bookmarkStart w:id="687" w:name="_Toc208304819"/>
            <w:r w:rsidRPr="003B790A">
              <w:rPr>
                <w:rFonts w:ascii="Times New Roman" w:hAnsi="Times New Roman" w:cs="Times New Roman"/>
                <w:color w:val="auto"/>
              </w:rPr>
              <w:t>Cái</w:t>
            </w:r>
            <w:bookmarkEnd w:id="684"/>
            <w:bookmarkEnd w:id="685"/>
            <w:bookmarkEnd w:id="686"/>
            <w:bookmarkEnd w:id="687"/>
          </w:p>
        </w:tc>
        <w:tc>
          <w:tcPr>
            <w:tcW w:w="2409" w:type="dxa"/>
            <w:vAlign w:val="center"/>
          </w:tcPr>
          <w:p w14:paraId="08FDAC68" w14:textId="77777777" w:rsidR="00BF20B6" w:rsidRPr="003B790A" w:rsidRDefault="00BF20B6" w:rsidP="00BF20B6">
            <w:pPr>
              <w:spacing w:line="312" w:lineRule="auto"/>
              <w:jc w:val="center"/>
              <w:outlineLvl w:val="0"/>
              <w:rPr>
                <w:rFonts w:ascii="Times New Roman" w:hAnsi="Times New Roman" w:cs="Times New Roman"/>
                <w:color w:val="auto"/>
              </w:rPr>
            </w:pPr>
            <w:bookmarkStart w:id="688" w:name="_Toc133224609"/>
            <w:bookmarkStart w:id="689" w:name="_Toc133302494"/>
            <w:bookmarkStart w:id="690" w:name="_Toc145497938"/>
            <w:bookmarkStart w:id="691" w:name="_Toc208304820"/>
            <w:r w:rsidRPr="003B790A">
              <w:rPr>
                <w:rFonts w:ascii="Times New Roman" w:hAnsi="Times New Roman" w:cs="Times New Roman"/>
                <w:color w:val="auto"/>
              </w:rPr>
              <w:t>1</w:t>
            </w:r>
            <w:bookmarkEnd w:id="688"/>
            <w:bookmarkEnd w:id="689"/>
            <w:bookmarkEnd w:id="690"/>
            <w:bookmarkEnd w:id="691"/>
          </w:p>
        </w:tc>
      </w:tr>
      <w:tr w:rsidR="00B15F28" w:rsidRPr="003B790A" w14:paraId="4E191898" w14:textId="77777777" w:rsidTr="2295B154">
        <w:trPr>
          <w:trHeight w:val="320"/>
        </w:trPr>
        <w:tc>
          <w:tcPr>
            <w:tcW w:w="670" w:type="dxa"/>
            <w:vAlign w:val="center"/>
          </w:tcPr>
          <w:p w14:paraId="52D40137" w14:textId="77777777" w:rsidR="00BF20B6" w:rsidRPr="003B790A" w:rsidRDefault="00BF20B6" w:rsidP="00BF20B6">
            <w:pPr>
              <w:spacing w:line="312" w:lineRule="auto"/>
              <w:jc w:val="center"/>
              <w:outlineLvl w:val="0"/>
              <w:rPr>
                <w:rFonts w:ascii="Times New Roman" w:hAnsi="Times New Roman" w:cs="Times New Roman"/>
                <w:color w:val="auto"/>
              </w:rPr>
            </w:pPr>
            <w:bookmarkStart w:id="692" w:name="_Toc133224610"/>
            <w:bookmarkStart w:id="693" w:name="_Toc133302495"/>
            <w:bookmarkStart w:id="694" w:name="_Toc145497939"/>
            <w:bookmarkStart w:id="695" w:name="_Toc208304821"/>
            <w:r w:rsidRPr="003B790A">
              <w:rPr>
                <w:rFonts w:ascii="Times New Roman" w:hAnsi="Times New Roman" w:cs="Times New Roman"/>
                <w:color w:val="auto"/>
              </w:rPr>
              <w:t>13</w:t>
            </w:r>
            <w:bookmarkEnd w:id="692"/>
            <w:bookmarkEnd w:id="693"/>
            <w:bookmarkEnd w:id="694"/>
            <w:bookmarkEnd w:id="695"/>
          </w:p>
        </w:tc>
        <w:tc>
          <w:tcPr>
            <w:tcW w:w="4967" w:type="dxa"/>
            <w:vAlign w:val="center"/>
          </w:tcPr>
          <w:p w14:paraId="2A3F871B" w14:textId="77777777" w:rsidR="00BF20B6" w:rsidRPr="003B790A" w:rsidRDefault="00BF20B6" w:rsidP="00BF20B6">
            <w:pPr>
              <w:rPr>
                <w:rFonts w:ascii="Times New Roman" w:hAnsi="Times New Roman" w:cs="Times New Roman"/>
                <w:b/>
                <w:color w:val="auto"/>
              </w:rPr>
            </w:pPr>
            <w:r w:rsidRPr="003B790A">
              <w:rPr>
                <w:rFonts w:ascii="Times New Roman" w:hAnsi="Times New Roman" w:cs="Times New Roman"/>
                <w:b/>
                <w:color w:val="auto"/>
              </w:rPr>
              <w:t>Bơm tuần hoàn (tháp hấp thụ)</w:t>
            </w:r>
          </w:p>
          <w:p w14:paraId="622ECE67"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Loại: ly tâm</w:t>
            </w:r>
          </w:p>
          <w:p w14:paraId="38B13D14"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Công suất: 2,4 m</w:t>
            </w:r>
            <w:r w:rsidRPr="003B790A">
              <w:rPr>
                <w:rFonts w:ascii="Times New Roman" w:hAnsi="Times New Roman" w:cs="Times New Roman"/>
                <w:color w:val="auto"/>
                <w:vertAlign w:val="superscript"/>
              </w:rPr>
              <w:t>3</w:t>
            </w:r>
            <w:r w:rsidRPr="003B790A">
              <w:rPr>
                <w:rFonts w:ascii="Times New Roman" w:hAnsi="Times New Roman" w:cs="Times New Roman"/>
                <w:color w:val="auto"/>
              </w:rPr>
              <w:t>/h x 40mH</w:t>
            </w:r>
          </w:p>
        </w:tc>
        <w:tc>
          <w:tcPr>
            <w:tcW w:w="1701" w:type="dxa"/>
            <w:vAlign w:val="center"/>
          </w:tcPr>
          <w:p w14:paraId="0281052E" w14:textId="77777777" w:rsidR="00BF20B6" w:rsidRPr="003B790A" w:rsidRDefault="00BF20B6" w:rsidP="00BF20B6">
            <w:pPr>
              <w:spacing w:line="312" w:lineRule="auto"/>
              <w:jc w:val="center"/>
              <w:outlineLvl w:val="0"/>
              <w:rPr>
                <w:rFonts w:ascii="Times New Roman" w:hAnsi="Times New Roman" w:cs="Times New Roman"/>
                <w:color w:val="auto"/>
              </w:rPr>
            </w:pPr>
            <w:bookmarkStart w:id="696" w:name="_Toc133224611"/>
            <w:bookmarkStart w:id="697" w:name="_Toc133302496"/>
            <w:bookmarkStart w:id="698" w:name="_Toc145497940"/>
            <w:bookmarkStart w:id="699" w:name="_Toc208304822"/>
            <w:r w:rsidRPr="003B790A">
              <w:rPr>
                <w:rFonts w:ascii="Times New Roman" w:hAnsi="Times New Roman" w:cs="Times New Roman"/>
                <w:color w:val="auto"/>
              </w:rPr>
              <w:t>Cái</w:t>
            </w:r>
            <w:bookmarkEnd w:id="696"/>
            <w:bookmarkEnd w:id="697"/>
            <w:bookmarkEnd w:id="698"/>
            <w:bookmarkEnd w:id="699"/>
          </w:p>
        </w:tc>
        <w:tc>
          <w:tcPr>
            <w:tcW w:w="2409" w:type="dxa"/>
            <w:vAlign w:val="center"/>
          </w:tcPr>
          <w:p w14:paraId="2AB0722E" w14:textId="77777777" w:rsidR="00BF20B6" w:rsidRPr="003B790A" w:rsidRDefault="00BF20B6" w:rsidP="00BF20B6">
            <w:pPr>
              <w:spacing w:line="312" w:lineRule="auto"/>
              <w:jc w:val="center"/>
              <w:outlineLvl w:val="0"/>
              <w:rPr>
                <w:rFonts w:ascii="Times New Roman" w:hAnsi="Times New Roman" w:cs="Times New Roman"/>
                <w:color w:val="auto"/>
              </w:rPr>
            </w:pPr>
            <w:bookmarkStart w:id="700" w:name="_Toc133224612"/>
            <w:bookmarkStart w:id="701" w:name="_Toc133302497"/>
            <w:bookmarkStart w:id="702" w:name="_Toc145497941"/>
            <w:bookmarkStart w:id="703" w:name="_Toc208304823"/>
            <w:r w:rsidRPr="003B790A">
              <w:rPr>
                <w:rFonts w:ascii="Times New Roman" w:hAnsi="Times New Roman" w:cs="Times New Roman"/>
                <w:color w:val="auto"/>
              </w:rPr>
              <w:t>1</w:t>
            </w:r>
            <w:bookmarkEnd w:id="700"/>
            <w:bookmarkEnd w:id="701"/>
            <w:bookmarkEnd w:id="702"/>
            <w:bookmarkEnd w:id="703"/>
          </w:p>
        </w:tc>
      </w:tr>
      <w:tr w:rsidR="00B15F28" w:rsidRPr="003B790A" w14:paraId="0D744A2E" w14:textId="77777777" w:rsidTr="2295B154">
        <w:trPr>
          <w:trHeight w:val="320"/>
        </w:trPr>
        <w:tc>
          <w:tcPr>
            <w:tcW w:w="670" w:type="dxa"/>
            <w:vAlign w:val="center"/>
          </w:tcPr>
          <w:p w14:paraId="33D14D72" w14:textId="77777777" w:rsidR="00BF20B6" w:rsidRPr="003B790A" w:rsidRDefault="00BF20B6" w:rsidP="00BF20B6">
            <w:pPr>
              <w:spacing w:line="312" w:lineRule="auto"/>
              <w:jc w:val="center"/>
              <w:outlineLvl w:val="0"/>
              <w:rPr>
                <w:rFonts w:ascii="Times New Roman" w:hAnsi="Times New Roman" w:cs="Times New Roman"/>
                <w:color w:val="auto"/>
              </w:rPr>
            </w:pPr>
            <w:bookmarkStart w:id="704" w:name="_Toc133224613"/>
            <w:bookmarkStart w:id="705" w:name="_Toc133302498"/>
            <w:bookmarkStart w:id="706" w:name="_Toc145497942"/>
            <w:bookmarkStart w:id="707" w:name="_Toc208304824"/>
            <w:r w:rsidRPr="003B790A">
              <w:rPr>
                <w:rFonts w:ascii="Times New Roman" w:hAnsi="Times New Roman" w:cs="Times New Roman"/>
                <w:color w:val="auto"/>
              </w:rPr>
              <w:t>14</w:t>
            </w:r>
            <w:bookmarkEnd w:id="704"/>
            <w:bookmarkEnd w:id="705"/>
            <w:bookmarkEnd w:id="706"/>
            <w:bookmarkEnd w:id="707"/>
          </w:p>
        </w:tc>
        <w:tc>
          <w:tcPr>
            <w:tcW w:w="4967" w:type="dxa"/>
            <w:vAlign w:val="center"/>
          </w:tcPr>
          <w:p w14:paraId="7F94DA2A" w14:textId="77777777" w:rsidR="00BF20B6" w:rsidRPr="003B790A" w:rsidRDefault="00BF20B6" w:rsidP="00BF20B6">
            <w:pPr>
              <w:rPr>
                <w:rFonts w:ascii="Times New Roman" w:hAnsi="Times New Roman" w:cs="Times New Roman"/>
                <w:b/>
                <w:color w:val="auto"/>
              </w:rPr>
            </w:pPr>
            <w:r w:rsidRPr="003B790A">
              <w:rPr>
                <w:rFonts w:ascii="Times New Roman" w:hAnsi="Times New Roman" w:cs="Times New Roman"/>
                <w:b/>
                <w:color w:val="auto"/>
              </w:rPr>
              <w:t>Quạt hút (tháp hấp thụ)</w:t>
            </w:r>
          </w:p>
          <w:p w14:paraId="14EC42F1" w14:textId="5112B3B9" w:rsidR="2295B154" w:rsidRPr="003B790A" w:rsidRDefault="0ED879C1" w:rsidP="2295B154">
            <w:pPr>
              <w:rPr>
                <w:rFonts w:ascii="Times New Roman" w:hAnsi="Times New Roman" w:cs="Times New Roman"/>
                <w:color w:val="auto"/>
              </w:rPr>
            </w:pPr>
            <w:r w:rsidRPr="003B790A">
              <w:rPr>
                <w:rFonts w:ascii="Times New Roman" w:hAnsi="Times New Roman" w:cs="Times New Roman"/>
                <w:color w:val="auto"/>
              </w:rPr>
              <w:t>+ Loại: ly tâm</w:t>
            </w:r>
          </w:p>
          <w:p w14:paraId="0300219E"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Công suất: 405 m</w:t>
            </w:r>
            <w:r w:rsidRPr="003B790A">
              <w:rPr>
                <w:rFonts w:ascii="Times New Roman" w:hAnsi="Times New Roman" w:cs="Times New Roman"/>
                <w:color w:val="auto"/>
                <w:vertAlign w:val="superscript"/>
              </w:rPr>
              <w:t>3</w:t>
            </w:r>
            <w:r w:rsidRPr="003B790A">
              <w:rPr>
                <w:rFonts w:ascii="Times New Roman" w:hAnsi="Times New Roman" w:cs="Times New Roman"/>
                <w:color w:val="auto"/>
              </w:rPr>
              <w:t>/h x max 1050 pa</w:t>
            </w:r>
          </w:p>
        </w:tc>
        <w:tc>
          <w:tcPr>
            <w:tcW w:w="1701" w:type="dxa"/>
            <w:vAlign w:val="center"/>
          </w:tcPr>
          <w:p w14:paraId="3716667E" w14:textId="77777777" w:rsidR="00BF20B6" w:rsidRPr="003B790A" w:rsidRDefault="00BF20B6" w:rsidP="00BF20B6">
            <w:pPr>
              <w:spacing w:line="312" w:lineRule="auto"/>
              <w:jc w:val="center"/>
              <w:outlineLvl w:val="0"/>
              <w:rPr>
                <w:rFonts w:ascii="Times New Roman" w:hAnsi="Times New Roman" w:cs="Times New Roman"/>
                <w:color w:val="auto"/>
              </w:rPr>
            </w:pPr>
            <w:bookmarkStart w:id="708" w:name="_Toc133224614"/>
            <w:bookmarkStart w:id="709" w:name="_Toc133302499"/>
            <w:bookmarkStart w:id="710" w:name="_Toc145497943"/>
            <w:bookmarkStart w:id="711" w:name="_Toc208304825"/>
            <w:r w:rsidRPr="003B790A">
              <w:rPr>
                <w:rFonts w:ascii="Times New Roman" w:hAnsi="Times New Roman" w:cs="Times New Roman"/>
                <w:color w:val="auto"/>
              </w:rPr>
              <w:t>Bộ</w:t>
            </w:r>
            <w:bookmarkEnd w:id="708"/>
            <w:bookmarkEnd w:id="709"/>
            <w:bookmarkEnd w:id="710"/>
            <w:bookmarkEnd w:id="711"/>
          </w:p>
        </w:tc>
        <w:tc>
          <w:tcPr>
            <w:tcW w:w="2409" w:type="dxa"/>
            <w:vAlign w:val="center"/>
          </w:tcPr>
          <w:p w14:paraId="7166BD2D" w14:textId="77777777" w:rsidR="00BF20B6" w:rsidRPr="003B790A" w:rsidRDefault="00BF20B6" w:rsidP="00BF20B6">
            <w:pPr>
              <w:spacing w:line="312" w:lineRule="auto"/>
              <w:jc w:val="center"/>
              <w:outlineLvl w:val="0"/>
              <w:rPr>
                <w:rFonts w:ascii="Times New Roman" w:hAnsi="Times New Roman" w:cs="Times New Roman"/>
                <w:color w:val="auto"/>
              </w:rPr>
            </w:pPr>
            <w:bookmarkStart w:id="712" w:name="_Toc133224615"/>
            <w:bookmarkStart w:id="713" w:name="_Toc133302500"/>
            <w:bookmarkStart w:id="714" w:name="_Toc145497944"/>
            <w:bookmarkStart w:id="715" w:name="_Toc208304826"/>
            <w:r w:rsidRPr="003B790A">
              <w:rPr>
                <w:rFonts w:ascii="Times New Roman" w:hAnsi="Times New Roman" w:cs="Times New Roman"/>
                <w:color w:val="auto"/>
              </w:rPr>
              <w:t>1</w:t>
            </w:r>
            <w:bookmarkEnd w:id="712"/>
            <w:bookmarkEnd w:id="713"/>
            <w:bookmarkEnd w:id="714"/>
            <w:bookmarkEnd w:id="715"/>
          </w:p>
        </w:tc>
      </w:tr>
      <w:tr w:rsidR="00B15F28" w:rsidRPr="003B790A" w14:paraId="4A517579" w14:textId="77777777" w:rsidTr="2295B154">
        <w:trPr>
          <w:trHeight w:val="320"/>
        </w:trPr>
        <w:tc>
          <w:tcPr>
            <w:tcW w:w="670" w:type="dxa"/>
            <w:vAlign w:val="center"/>
          </w:tcPr>
          <w:p w14:paraId="414E90AA" w14:textId="77777777" w:rsidR="00BF20B6" w:rsidRPr="003B790A" w:rsidRDefault="00BF20B6" w:rsidP="00BF20B6">
            <w:pPr>
              <w:spacing w:line="312" w:lineRule="auto"/>
              <w:jc w:val="center"/>
              <w:outlineLvl w:val="0"/>
              <w:rPr>
                <w:rFonts w:ascii="Times New Roman" w:hAnsi="Times New Roman" w:cs="Times New Roman"/>
                <w:color w:val="auto"/>
              </w:rPr>
            </w:pPr>
            <w:bookmarkStart w:id="716" w:name="_Toc133224616"/>
            <w:bookmarkStart w:id="717" w:name="_Toc133302501"/>
            <w:bookmarkStart w:id="718" w:name="_Toc145497945"/>
            <w:bookmarkStart w:id="719" w:name="_Toc208304827"/>
            <w:r w:rsidRPr="003B790A">
              <w:rPr>
                <w:rFonts w:ascii="Times New Roman" w:hAnsi="Times New Roman" w:cs="Times New Roman"/>
                <w:color w:val="auto"/>
              </w:rPr>
              <w:t>15</w:t>
            </w:r>
            <w:bookmarkEnd w:id="716"/>
            <w:bookmarkEnd w:id="717"/>
            <w:bookmarkEnd w:id="718"/>
            <w:bookmarkEnd w:id="719"/>
          </w:p>
        </w:tc>
        <w:tc>
          <w:tcPr>
            <w:tcW w:w="4967" w:type="dxa"/>
            <w:vAlign w:val="center"/>
          </w:tcPr>
          <w:p w14:paraId="7E10AE4F" w14:textId="77777777" w:rsidR="00BF20B6" w:rsidRPr="003B790A" w:rsidRDefault="00BF20B6" w:rsidP="00BF20B6">
            <w:pPr>
              <w:rPr>
                <w:rFonts w:ascii="Times New Roman" w:hAnsi="Times New Roman" w:cs="Times New Roman"/>
                <w:b/>
                <w:color w:val="auto"/>
              </w:rPr>
            </w:pPr>
            <w:r w:rsidRPr="003B790A">
              <w:rPr>
                <w:rFonts w:ascii="Times New Roman" w:hAnsi="Times New Roman" w:cs="Times New Roman"/>
                <w:b/>
                <w:color w:val="auto"/>
              </w:rPr>
              <w:t>Bể chứa nước alkaline</w:t>
            </w:r>
          </w:p>
          <w:p w14:paraId="60FC03C2"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Thể tích: 20 m</w:t>
            </w:r>
            <w:r w:rsidRPr="003B790A">
              <w:rPr>
                <w:rFonts w:ascii="Times New Roman" w:hAnsi="Times New Roman" w:cs="Times New Roman"/>
                <w:color w:val="auto"/>
                <w:vertAlign w:val="superscript"/>
              </w:rPr>
              <w:t>3</w:t>
            </w:r>
          </w:p>
          <w:p w14:paraId="3F291B71"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Vật liệu: FRP</w:t>
            </w:r>
          </w:p>
        </w:tc>
        <w:tc>
          <w:tcPr>
            <w:tcW w:w="1701" w:type="dxa"/>
            <w:vAlign w:val="center"/>
          </w:tcPr>
          <w:p w14:paraId="270EA275" w14:textId="77777777" w:rsidR="00BF20B6" w:rsidRPr="003B790A" w:rsidRDefault="00BF20B6" w:rsidP="00BF20B6">
            <w:pPr>
              <w:spacing w:line="312" w:lineRule="auto"/>
              <w:jc w:val="center"/>
              <w:outlineLvl w:val="0"/>
              <w:rPr>
                <w:rFonts w:ascii="Times New Roman" w:hAnsi="Times New Roman" w:cs="Times New Roman"/>
                <w:color w:val="auto"/>
              </w:rPr>
            </w:pPr>
            <w:bookmarkStart w:id="720" w:name="_Toc133224617"/>
            <w:bookmarkStart w:id="721" w:name="_Toc133302502"/>
            <w:bookmarkStart w:id="722" w:name="_Toc145497946"/>
            <w:bookmarkStart w:id="723" w:name="_Toc208304828"/>
            <w:r w:rsidRPr="003B790A">
              <w:rPr>
                <w:rFonts w:ascii="Times New Roman" w:hAnsi="Times New Roman" w:cs="Times New Roman"/>
                <w:color w:val="auto"/>
              </w:rPr>
              <w:t>Cái</w:t>
            </w:r>
            <w:bookmarkEnd w:id="720"/>
            <w:bookmarkEnd w:id="721"/>
            <w:bookmarkEnd w:id="722"/>
            <w:bookmarkEnd w:id="723"/>
          </w:p>
        </w:tc>
        <w:tc>
          <w:tcPr>
            <w:tcW w:w="2409" w:type="dxa"/>
            <w:vAlign w:val="center"/>
          </w:tcPr>
          <w:p w14:paraId="777B2543" w14:textId="77777777" w:rsidR="00BF20B6" w:rsidRPr="003B790A" w:rsidRDefault="00BF20B6" w:rsidP="00BF20B6">
            <w:pPr>
              <w:spacing w:line="312" w:lineRule="auto"/>
              <w:jc w:val="center"/>
              <w:outlineLvl w:val="0"/>
              <w:rPr>
                <w:rFonts w:ascii="Times New Roman" w:hAnsi="Times New Roman" w:cs="Times New Roman"/>
                <w:color w:val="auto"/>
              </w:rPr>
            </w:pPr>
            <w:bookmarkStart w:id="724" w:name="_Toc133224618"/>
            <w:bookmarkStart w:id="725" w:name="_Toc133302503"/>
            <w:bookmarkStart w:id="726" w:name="_Toc145497947"/>
            <w:bookmarkStart w:id="727" w:name="_Toc208304829"/>
            <w:r w:rsidRPr="003B790A">
              <w:rPr>
                <w:rFonts w:ascii="Times New Roman" w:hAnsi="Times New Roman" w:cs="Times New Roman"/>
                <w:color w:val="auto"/>
              </w:rPr>
              <w:t>1</w:t>
            </w:r>
            <w:bookmarkEnd w:id="724"/>
            <w:bookmarkEnd w:id="725"/>
            <w:bookmarkEnd w:id="726"/>
            <w:bookmarkEnd w:id="727"/>
          </w:p>
        </w:tc>
      </w:tr>
      <w:tr w:rsidR="00B15F28" w:rsidRPr="003B790A" w14:paraId="5672FE58" w14:textId="77777777" w:rsidTr="2295B154">
        <w:trPr>
          <w:trHeight w:val="320"/>
        </w:trPr>
        <w:tc>
          <w:tcPr>
            <w:tcW w:w="670" w:type="dxa"/>
            <w:vAlign w:val="center"/>
          </w:tcPr>
          <w:p w14:paraId="32147FCB" w14:textId="77777777" w:rsidR="00BF20B6" w:rsidRPr="003B790A" w:rsidRDefault="00BF20B6" w:rsidP="00BF20B6">
            <w:pPr>
              <w:spacing w:line="312" w:lineRule="auto"/>
              <w:jc w:val="center"/>
              <w:outlineLvl w:val="0"/>
              <w:rPr>
                <w:rFonts w:ascii="Times New Roman" w:hAnsi="Times New Roman" w:cs="Times New Roman"/>
                <w:color w:val="auto"/>
              </w:rPr>
            </w:pPr>
            <w:bookmarkStart w:id="728" w:name="_Toc133224619"/>
            <w:bookmarkStart w:id="729" w:name="_Toc133302504"/>
            <w:bookmarkStart w:id="730" w:name="_Toc145497948"/>
            <w:bookmarkStart w:id="731" w:name="_Toc208304830"/>
            <w:r w:rsidRPr="003B790A">
              <w:rPr>
                <w:rFonts w:ascii="Times New Roman" w:hAnsi="Times New Roman" w:cs="Times New Roman"/>
                <w:color w:val="auto"/>
              </w:rPr>
              <w:t>16</w:t>
            </w:r>
            <w:bookmarkEnd w:id="728"/>
            <w:bookmarkEnd w:id="729"/>
            <w:bookmarkEnd w:id="730"/>
            <w:bookmarkEnd w:id="731"/>
          </w:p>
        </w:tc>
        <w:tc>
          <w:tcPr>
            <w:tcW w:w="4967" w:type="dxa"/>
            <w:vAlign w:val="center"/>
          </w:tcPr>
          <w:p w14:paraId="57776A9B" w14:textId="77777777" w:rsidR="00BF20B6" w:rsidRPr="003B790A" w:rsidRDefault="00BF20B6" w:rsidP="00BF20B6">
            <w:pPr>
              <w:rPr>
                <w:rFonts w:ascii="Times New Roman" w:hAnsi="Times New Roman" w:cs="Times New Roman"/>
                <w:b/>
                <w:color w:val="auto"/>
              </w:rPr>
            </w:pPr>
            <w:r w:rsidRPr="003B790A">
              <w:rPr>
                <w:rFonts w:ascii="Times New Roman" w:hAnsi="Times New Roman" w:cs="Times New Roman"/>
                <w:b/>
                <w:color w:val="auto"/>
              </w:rPr>
              <w:t>Bơm nước thải alkaline</w:t>
            </w:r>
          </w:p>
          <w:p w14:paraId="1B41B0AD"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Loại: màng - khí</w:t>
            </w:r>
          </w:p>
          <w:p w14:paraId="422393B2"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Công suất: 1,25 m</w:t>
            </w:r>
            <w:r w:rsidRPr="003B790A">
              <w:rPr>
                <w:rFonts w:ascii="Times New Roman" w:hAnsi="Times New Roman" w:cs="Times New Roman"/>
                <w:color w:val="auto"/>
                <w:vertAlign w:val="superscript"/>
              </w:rPr>
              <w:t>3</w:t>
            </w:r>
            <w:r w:rsidRPr="003B790A">
              <w:rPr>
                <w:rFonts w:ascii="Times New Roman" w:hAnsi="Times New Roman" w:cs="Times New Roman"/>
                <w:color w:val="auto"/>
              </w:rPr>
              <w:t xml:space="preserve">/h </w:t>
            </w:r>
          </w:p>
        </w:tc>
        <w:tc>
          <w:tcPr>
            <w:tcW w:w="1701" w:type="dxa"/>
            <w:vAlign w:val="center"/>
          </w:tcPr>
          <w:p w14:paraId="69E5EC01" w14:textId="77777777" w:rsidR="00BF20B6" w:rsidRPr="003B790A" w:rsidRDefault="00BF20B6" w:rsidP="00BF20B6">
            <w:pPr>
              <w:spacing w:line="312" w:lineRule="auto"/>
              <w:jc w:val="center"/>
              <w:outlineLvl w:val="0"/>
              <w:rPr>
                <w:rFonts w:ascii="Times New Roman" w:hAnsi="Times New Roman" w:cs="Times New Roman"/>
                <w:color w:val="auto"/>
              </w:rPr>
            </w:pPr>
            <w:bookmarkStart w:id="732" w:name="_Toc133224620"/>
            <w:bookmarkStart w:id="733" w:name="_Toc133302505"/>
            <w:bookmarkStart w:id="734" w:name="_Toc145497949"/>
            <w:bookmarkStart w:id="735" w:name="_Toc208304831"/>
            <w:r w:rsidRPr="003B790A">
              <w:rPr>
                <w:rFonts w:ascii="Times New Roman" w:hAnsi="Times New Roman" w:cs="Times New Roman"/>
                <w:color w:val="auto"/>
              </w:rPr>
              <w:t>Cái</w:t>
            </w:r>
            <w:bookmarkEnd w:id="732"/>
            <w:bookmarkEnd w:id="733"/>
            <w:bookmarkEnd w:id="734"/>
            <w:bookmarkEnd w:id="735"/>
          </w:p>
        </w:tc>
        <w:tc>
          <w:tcPr>
            <w:tcW w:w="2409" w:type="dxa"/>
            <w:vAlign w:val="center"/>
          </w:tcPr>
          <w:p w14:paraId="349BC21F" w14:textId="77777777" w:rsidR="00BF20B6" w:rsidRPr="003B790A" w:rsidRDefault="00BF20B6" w:rsidP="00BF20B6">
            <w:pPr>
              <w:spacing w:line="312" w:lineRule="auto"/>
              <w:jc w:val="center"/>
              <w:outlineLvl w:val="0"/>
              <w:rPr>
                <w:rFonts w:ascii="Times New Roman" w:hAnsi="Times New Roman" w:cs="Times New Roman"/>
                <w:color w:val="auto"/>
              </w:rPr>
            </w:pPr>
            <w:bookmarkStart w:id="736" w:name="_Toc133224621"/>
            <w:bookmarkStart w:id="737" w:name="_Toc133302506"/>
            <w:bookmarkStart w:id="738" w:name="_Toc145497950"/>
            <w:bookmarkStart w:id="739" w:name="_Toc208304832"/>
            <w:r w:rsidRPr="003B790A">
              <w:rPr>
                <w:rFonts w:ascii="Times New Roman" w:hAnsi="Times New Roman" w:cs="Times New Roman"/>
                <w:color w:val="auto"/>
              </w:rPr>
              <w:t>1</w:t>
            </w:r>
            <w:bookmarkEnd w:id="736"/>
            <w:bookmarkEnd w:id="737"/>
            <w:bookmarkEnd w:id="738"/>
            <w:bookmarkEnd w:id="739"/>
          </w:p>
        </w:tc>
      </w:tr>
      <w:tr w:rsidR="00B15F28" w:rsidRPr="003B790A" w14:paraId="2986EB28" w14:textId="77777777" w:rsidTr="2295B154">
        <w:trPr>
          <w:trHeight w:val="320"/>
        </w:trPr>
        <w:tc>
          <w:tcPr>
            <w:tcW w:w="670" w:type="dxa"/>
            <w:vAlign w:val="center"/>
          </w:tcPr>
          <w:p w14:paraId="14946311" w14:textId="77777777" w:rsidR="00BF20B6" w:rsidRPr="003B790A" w:rsidRDefault="00BF20B6" w:rsidP="00BF20B6">
            <w:pPr>
              <w:spacing w:line="312" w:lineRule="auto"/>
              <w:jc w:val="center"/>
              <w:outlineLvl w:val="0"/>
              <w:rPr>
                <w:rFonts w:ascii="Times New Roman" w:hAnsi="Times New Roman" w:cs="Times New Roman"/>
                <w:color w:val="auto"/>
              </w:rPr>
            </w:pPr>
            <w:bookmarkStart w:id="740" w:name="_Toc133224622"/>
            <w:bookmarkStart w:id="741" w:name="_Toc133302507"/>
            <w:bookmarkStart w:id="742" w:name="_Toc145497951"/>
            <w:bookmarkStart w:id="743" w:name="_Toc208304833"/>
            <w:r w:rsidRPr="003B790A">
              <w:rPr>
                <w:rFonts w:ascii="Times New Roman" w:hAnsi="Times New Roman" w:cs="Times New Roman"/>
                <w:color w:val="auto"/>
              </w:rPr>
              <w:t>17</w:t>
            </w:r>
            <w:bookmarkEnd w:id="740"/>
            <w:bookmarkEnd w:id="741"/>
            <w:bookmarkEnd w:id="742"/>
            <w:bookmarkEnd w:id="743"/>
          </w:p>
        </w:tc>
        <w:tc>
          <w:tcPr>
            <w:tcW w:w="4967" w:type="dxa"/>
            <w:vAlign w:val="center"/>
          </w:tcPr>
          <w:p w14:paraId="1BA948A3" w14:textId="77777777" w:rsidR="00BF20B6" w:rsidRPr="003B790A" w:rsidRDefault="00BF20B6" w:rsidP="00BF20B6">
            <w:pPr>
              <w:rPr>
                <w:rFonts w:ascii="Times New Roman" w:hAnsi="Times New Roman" w:cs="Times New Roman"/>
                <w:b/>
                <w:color w:val="auto"/>
              </w:rPr>
            </w:pPr>
            <w:r w:rsidRPr="003B790A">
              <w:rPr>
                <w:rFonts w:ascii="Times New Roman" w:hAnsi="Times New Roman" w:cs="Times New Roman"/>
                <w:b/>
                <w:color w:val="auto"/>
              </w:rPr>
              <w:t>Máy nén khí</w:t>
            </w:r>
          </w:p>
          <w:p w14:paraId="4854574D"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Loại: xylanh – dầu</w:t>
            </w:r>
          </w:p>
          <w:p w14:paraId="66A606C1"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Công suất: 155 lít x 8 bar</w:t>
            </w:r>
          </w:p>
        </w:tc>
        <w:tc>
          <w:tcPr>
            <w:tcW w:w="1701" w:type="dxa"/>
            <w:vAlign w:val="center"/>
          </w:tcPr>
          <w:p w14:paraId="0A5DF588" w14:textId="77777777" w:rsidR="00BF20B6" w:rsidRPr="003B790A" w:rsidRDefault="00BF20B6" w:rsidP="00BF20B6">
            <w:pPr>
              <w:spacing w:line="312" w:lineRule="auto"/>
              <w:jc w:val="center"/>
              <w:outlineLvl w:val="0"/>
              <w:rPr>
                <w:rFonts w:ascii="Times New Roman" w:hAnsi="Times New Roman" w:cs="Times New Roman"/>
                <w:color w:val="auto"/>
              </w:rPr>
            </w:pPr>
            <w:bookmarkStart w:id="744" w:name="_Toc133224623"/>
            <w:bookmarkStart w:id="745" w:name="_Toc133302508"/>
            <w:bookmarkStart w:id="746" w:name="_Toc145497952"/>
            <w:bookmarkStart w:id="747" w:name="_Toc208304834"/>
            <w:r w:rsidRPr="003B790A">
              <w:rPr>
                <w:rFonts w:ascii="Times New Roman" w:hAnsi="Times New Roman" w:cs="Times New Roman"/>
                <w:color w:val="auto"/>
              </w:rPr>
              <w:t>Cái</w:t>
            </w:r>
            <w:bookmarkEnd w:id="744"/>
            <w:bookmarkEnd w:id="745"/>
            <w:bookmarkEnd w:id="746"/>
            <w:bookmarkEnd w:id="747"/>
          </w:p>
        </w:tc>
        <w:tc>
          <w:tcPr>
            <w:tcW w:w="2409" w:type="dxa"/>
            <w:vAlign w:val="center"/>
          </w:tcPr>
          <w:p w14:paraId="51A10699" w14:textId="77777777" w:rsidR="00BF20B6" w:rsidRPr="003B790A" w:rsidRDefault="00BF20B6" w:rsidP="00BF20B6">
            <w:pPr>
              <w:spacing w:line="312" w:lineRule="auto"/>
              <w:jc w:val="center"/>
              <w:outlineLvl w:val="0"/>
              <w:rPr>
                <w:rFonts w:ascii="Times New Roman" w:hAnsi="Times New Roman" w:cs="Times New Roman"/>
                <w:color w:val="auto"/>
              </w:rPr>
            </w:pPr>
            <w:bookmarkStart w:id="748" w:name="_Toc133224624"/>
            <w:bookmarkStart w:id="749" w:name="_Toc133302509"/>
            <w:bookmarkStart w:id="750" w:name="_Toc145497953"/>
            <w:bookmarkStart w:id="751" w:name="_Toc208304835"/>
            <w:r w:rsidRPr="003B790A">
              <w:rPr>
                <w:rFonts w:ascii="Times New Roman" w:hAnsi="Times New Roman" w:cs="Times New Roman"/>
                <w:color w:val="auto"/>
              </w:rPr>
              <w:t>1</w:t>
            </w:r>
            <w:bookmarkEnd w:id="748"/>
            <w:bookmarkEnd w:id="749"/>
            <w:bookmarkEnd w:id="750"/>
            <w:bookmarkEnd w:id="751"/>
          </w:p>
        </w:tc>
      </w:tr>
      <w:tr w:rsidR="00B15F28" w:rsidRPr="003B790A" w14:paraId="3E5B18CD" w14:textId="77777777" w:rsidTr="2295B154">
        <w:trPr>
          <w:trHeight w:val="320"/>
        </w:trPr>
        <w:tc>
          <w:tcPr>
            <w:tcW w:w="670" w:type="dxa"/>
            <w:vAlign w:val="center"/>
          </w:tcPr>
          <w:p w14:paraId="37F833A0" w14:textId="77777777" w:rsidR="00BF20B6" w:rsidRPr="003B790A" w:rsidRDefault="00BF20B6" w:rsidP="00BF20B6">
            <w:pPr>
              <w:spacing w:line="312" w:lineRule="auto"/>
              <w:jc w:val="center"/>
              <w:outlineLvl w:val="0"/>
              <w:rPr>
                <w:rFonts w:ascii="Times New Roman" w:hAnsi="Times New Roman" w:cs="Times New Roman"/>
                <w:color w:val="auto"/>
              </w:rPr>
            </w:pPr>
            <w:bookmarkStart w:id="752" w:name="_Toc133224625"/>
            <w:bookmarkStart w:id="753" w:name="_Toc133302510"/>
            <w:bookmarkStart w:id="754" w:name="_Toc145497954"/>
            <w:bookmarkStart w:id="755" w:name="_Toc208304836"/>
            <w:r w:rsidRPr="003B790A">
              <w:rPr>
                <w:rFonts w:ascii="Times New Roman" w:hAnsi="Times New Roman" w:cs="Times New Roman"/>
                <w:color w:val="auto"/>
              </w:rPr>
              <w:t>18</w:t>
            </w:r>
            <w:bookmarkEnd w:id="752"/>
            <w:bookmarkEnd w:id="753"/>
            <w:bookmarkEnd w:id="754"/>
            <w:bookmarkEnd w:id="755"/>
          </w:p>
        </w:tc>
        <w:tc>
          <w:tcPr>
            <w:tcW w:w="4967" w:type="dxa"/>
            <w:vAlign w:val="center"/>
          </w:tcPr>
          <w:p w14:paraId="47E14FA6" w14:textId="77777777" w:rsidR="00BF20B6" w:rsidRPr="003B790A" w:rsidRDefault="00BF20B6" w:rsidP="00BF20B6">
            <w:pPr>
              <w:rPr>
                <w:rFonts w:ascii="Times New Roman" w:hAnsi="Times New Roman" w:cs="Times New Roman"/>
                <w:b/>
                <w:color w:val="auto"/>
              </w:rPr>
            </w:pPr>
            <w:r w:rsidRPr="003B790A">
              <w:rPr>
                <w:rFonts w:ascii="Times New Roman" w:hAnsi="Times New Roman" w:cs="Times New Roman"/>
                <w:b/>
                <w:color w:val="auto"/>
              </w:rPr>
              <w:t>Bể chứa bùn</w:t>
            </w:r>
          </w:p>
          <w:p w14:paraId="29B97AEF"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Thể tích: 50 m</w:t>
            </w:r>
            <w:r w:rsidRPr="003B790A">
              <w:rPr>
                <w:rFonts w:ascii="Times New Roman" w:hAnsi="Times New Roman" w:cs="Times New Roman"/>
                <w:color w:val="auto"/>
                <w:vertAlign w:val="superscript"/>
              </w:rPr>
              <w:t>3</w:t>
            </w:r>
          </w:p>
          <w:p w14:paraId="4BADDE51"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Vật liệu: bê tông</w:t>
            </w:r>
          </w:p>
        </w:tc>
        <w:tc>
          <w:tcPr>
            <w:tcW w:w="1701" w:type="dxa"/>
            <w:vAlign w:val="center"/>
          </w:tcPr>
          <w:p w14:paraId="6836ABCE" w14:textId="77777777" w:rsidR="00BF20B6" w:rsidRPr="003B790A" w:rsidRDefault="00BF20B6" w:rsidP="00BF20B6">
            <w:pPr>
              <w:spacing w:line="312" w:lineRule="auto"/>
              <w:jc w:val="center"/>
              <w:outlineLvl w:val="0"/>
              <w:rPr>
                <w:rFonts w:ascii="Times New Roman" w:hAnsi="Times New Roman" w:cs="Times New Roman"/>
                <w:color w:val="auto"/>
              </w:rPr>
            </w:pPr>
            <w:bookmarkStart w:id="756" w:name="_Toc133224626"/>
            <w:bookmarkStart w:id="757" w:name="_Toc133302511"/>
            <w:bookmarkStart w:id="758" w:name="_Toc145497955"/>
            <w:bookmarkStart w:id="759" w:name="_Toc208304837"/>
            <w:r w:rsidRPr="003B790A">
              <w:rPr>
                <w:rFonts w:ascii="Times New Roman" w:hAnsi="Times New Roman" w:cs="Times New Roman"/>
                <w:color w:val="auto"/>
              </w:rPr>
              <w:t>Cái</w:t>
            </w:r>
            <w:bookmarkEnd w:id="756"/>
            <w:bookmarkEnd w:id="757"/>
            <w:bookmarkEnd w:id="758"/>
            <w:bookmarkEnd w:id="759"/>
          </w:p>
        </w:tc>
        <w:tc>
          <w:tcPr>
            <w:tcW w:w="2409" w:type="dxa"/>
            <w:vAlign w:val="center"/>
          </w:tcPr>
          <w:p w14:paraId="1469EAA3" w14:textId="77777777" w:rsidR="00BF20B6" w:rsidRPr="003B790A" w:rsidRDefault="00BF20B6" w:rsidP="00BF20B6">
            <w:pPr>
              <w:spacing w:line="312" w:lineRule="auto"/>
              <w:jc w:val="center"/>
              <w:outlineLvl w:val="0"/>
              <w:rPr>
                <w:rFonts w:ascii="Times New Roman" w:hAnsi="Times New Roman" w:cs="Times New Roman"/>
                <w:color w:val="auto"/>
              </w:rPr>
            </w:pPr>
            <w:bookmarkStart w:id="760" w:name="_Toc133224627"/>
            <w:bookmarkStart w:id="761" w:name="_Toc133302512"/>
            <w:bookmarkStart w:id="762" w:name="_Toc145497956"/>
            <w:bookmarkStart w:id="763" w:name="_Toc208304838"/>
            <w:r w:rsidRPr="003B790A">
              <w:rPr>
                <w:rFonts w:ascii="Times New Roman" w:hAnsi="Times New Roman" w:cs="Times New Roman"/>
                <w:color w:val="auto"/>
              </w:rPr>
              <w:t>1</w:t>
            </w:r>
            <w:bookmarkEnd w:id="760"/>
            <w:bookmarkEnd w:id="761"/>
            <w:bookmarkEnd w:id="762"/>
            <w:bookmarkEnd w:id="763"/>
          </w:p>
        </w:tc>
      </w:tr>
      <w:tr w:rsidR="00B15F28" w:rsidRPr="003B790A" w14:paraId="02CFE4F8" w14:textId="77777777" w:rsidTr="2295B154">
        <w:trPr>
          <w:trHeight w:val="320"/>
        </w:trPr>
        <w:tc>
          <w:tcPr>
            <w:tcW w:w="670" w:type="dxa"/>
            <w:vAlign w:val="center"/>
          </w:tcPr>
          <w:p w14:paraId="47D3430B" w14:textId="77777777" w:rsidR="00BF20B6" w:rsidRPr="003B790A" w:rsidRDefault="00BF20B6" w:rsidP="00BF20B6">
            <w:pPr>
              <w:spacing w:line="312" w:lineRule="auto"/>
              <w:jc w:val="center"/>
              <w:outlineLvl w:val="0"/>
              <w:rPr>
                <w:rFonts w:ascii="Times New Roman" w:hAnsi="Times New Roman" w:cs="Times New Roman"/>
                <w:color w:val="auto"/>
              </w:rPr>
            </w:pPr>
            <w:bookmarkStart w:id="764" w:name="_Toc133224628"/>
            <w:bookmarkStart w:id="765" w:name="_Toc133302513"/>
            <w:bookmarkStart w:id="766" w:name="_Toc145497957"/>
            <w:bookmarkStart w:id="767" w:name="_Toc208304839"/>
            <w:r w:rsidRPr="003B790A">
              <w:rPr>
                <w:rFonts w:ascii="Times New Roman" w:hAnsi="Times New Roman" w:cs="Times New Roman"/>
                <w:color w:val="auto"/>
              </w:rPr>
              <w:t>19</w:t>
            </w:r>
            <w:bookmarkEnd w:id="764"/>
            <w:bookmarkEnd w:id="765"/>
            <w:bookmarkEnd w:id="766"/>
            <w:bookmarkEnd w:id="767"/>
          </w:p>
        </w:tc>
        <w:tc>
          <w:tcPr>
            <w:tcW w:w="4967" w:type="dxa"/>
            <w:vAlign w:val="center"/>
          </w:tcPr>
          <w:p w14:paraId="0EBFDD48" w14:textId="77777777" w:rsidR="00BF20B6" w:rsidRPr="003B790A" w:rsidRDefault="00BF20B6" w:rsidP="00BF20B6">
            <w:pPr>
              <w:rPr>
                <w:rFonts w:ascii="Times New Roman" w:hAnsi="Times New Roman" w:cs="Times New Roman"/>
                <w:b/>
                <w:color w:val="auto"/>
              </w:rPr>
            </w:pPr>
            <w:r w:rsidRPr="003B790A">
              <w:rPr>
                <w:rFonts w:ascii="Times New Roman" w:hAnsi="Times New Roman" w:cs="Times New Roman"/>
                <w:b/>
                <w:color w:val="auto"/>
              </w:rPr>
              <w:t>Bơm cấp bùn</w:t>
            </w:r>
          </w:p>
          <w:p w14:paraId="7198D64A"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Loại: màng khí</w:t>
            </w:r>
          </w:p>
          <w:p w14:paraId="0F61CB7F"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Công suất: 10 m</w:t>
            </w:r>
            <w:r w:rsidRPr="003B790A">
              <w:rPr>
                <w:rFonts w:ascii="Times New Roman" w:hAnsi="Times New Roman" w:cs="Times New Roman"/>
                <w:color w:val="auto"/>
                <w:vertAlign w:val="superscript"/>
              </w:rPr>
              <w:t>3</w:t>
            </w:r>
            <w:r w:rsidRPr="003B790A">
              <w:rPr>
                <w:rFonts w:ascii="Times New Roman" w:hAnsi="Times New Roman" w:cs="Times New Roman"/>
                <w:color w:val="auto"/>
              </w:rPr>
              <w:t>/h</w:t>
            </w:r>
          </w:p>
        </w:tc>
        <w:tc>
          <w:tcPr>
            <w:tcW w:w="1701" w:type="dxa"/>
            <w:vAlign w:val="center"/>
          </w:tcPr>
          <w:p w14:paraId="35C88F4B" w14:textId="77777777" w:rsidR="00BF20B6" w:rsidRPr="003B790A" w:rsidRDefault="00BF20B6" w:rsidP="00BF20B6">
            <w:pPr>
              <w:spacing w:line="312" w:lineRule="auto"/>
              <w:jc w:val="center"/>
              <w:outlineLvl w:val="0"/>
              <w:rPr>
                <w:rFonts w:ascii="Times New Roman" w:hAnsi="Times New Roman" w:cs="Times New Roman"/>
                <w:color w:val="auto"/>
              </w:rPr>
            </w:pPr>
            <w:bookmarkStart w:id="768" w:name="_Toc133224629"/>
            <w:bookmarkStart w:id="769" w:name="_Toc133302514"/>
            <w:bookmarkStart w:id="770" w:name="_Toc145497958"/>
            <w:bookmarkStart w:id="771" w:name="_Toc208304840"/>
            <w:r w:rsidRPr="003B790A">
              <w:rPr>
                <w:rFonts w:ascii="Times New Roman" w:hAnsi="Times New Roman" w:cs="Times New Roman"/>
                <w:color w:val="auto"/>
              </w:rPr>
              <w:t>Cái</w:t>
            </w:r>
            <w:bookmarkEnd w:id="768"/>
            <w:bookmarkEnd w:id="769"/>
            <w:bookmarkEnd w:id="770"/>
            <w:bookmarkEnd w:id="771"/>
          </w:p>
        </w:tc>
        <w:tc>
          <w:tcPr>
            <w:tcW w:w="2409" w:type="dxa"/>
            <w:vAlign w:val="center"/>
          </w:tcPr>
          <w:p w14:paraId="6A2E0703" w14:textId="77777777" w:rsidR="00BF20B6" w:rsidRPr="003B790A" w:rsidRDefault="00BF20B6" w:rsidP="00BF20B6">
            <w:pPr>
              <w:spacing w:line="312" w:lineRule="auto"/>
              <w:jc w:val="center"/>
              <w:outlineLvl w:val="0"/>
              <w:rPr>
                <w:rFonts w:ascii="Times New Roman" w:hAnsi="Times New Roman" w:cs="Times New Roman"/>
                <w:color w:val="auto"/>
              </w:rPr>
            </w:pPr>
            <w:bookmarkStart w:id="772" w:name="_Toc133224630"/>
            <w:bookmarkStart w:id="773" w:name="_Toc133302515"/>
            <w:bookmarkStart w:id="774" w:name="_Toc145497959"/>
            <w:bookmarkStart w:id="775" w:name="_Toc208304841"/>
            <w:r w:rsidRPr="003B790A">
              <w:rPr>
                <w:rFonts w:ascii="Times New Roman" w:hAnsi="Times New Roman" w:cs="Times New Roman"/>
                <w:color w:val="auto"/>
              </w:rPr>
              <w:t>1</w:t>
            </w:r>
            <w:bookmarkEnd w:id="772"/>
            <w:bookmarkEnd w:id="773"/>
            <w:bookmarkEnd w:id="774"/>
            <w:bookmarkEnd w:id="775"/>
          </w:p>
        </w:tc>
      </w:tr>
      <w:tr w:rsidR="00B15F28" w:rsidRPr="003B790A" w14:paraId="452924D5" w14:textId="77777777" w:rsidTr="2295B154">
        <w:trPr>
          <w:trHeight w:val="320"/>
        </w:trPr>
        <w:tc>
          <w:tcPr>
            <w:tcW w:w="670" w:type="dxa"/>
            <w:vAlign w:val="center"/>
          </w:tcPr>
          <w:p w14:paraId="7C8FC0A0" w14:textId="77777777" w:rsidR="00BF20B6" w:rsidRPr="003B790A" w:rsidRDefault="00BF20B6" w:rsidP="00BF20B6">
            <w:pPr>
              <w:spacing w:line="312" w:lineRule="auto"/>
              <w:jc w:val="center"/>
              <w:outlineLvl w:val="0"/>
              <w:rPr>
                <w:rFonts w:ascii="Times New Roman" w:hAnsi="Times New Roman" w:cs="Times New Roman"/>
                <w:color w:val="auto"/>
              </w:rPr>
            </w:pPr>
            <w:bookmarkStart w:id="776" w:name="_Toc133224631"/>
            <w:bookmarkStart w:id="777" w:name="_Toc133302516"/>
            <w:bookmarkStart w:id="778" w:name="_Toc145497960"/>
            <w:bookmarkStart w:id="779" w:name="_Toc208304842"/>
            <w:r w:rsidRPr="003B790A">
              <w:rPr>
                <w:rFonts w:ascii="Times New Roman" w:hAnsi="Times New Roman" w:cs="Times New Roman"/>
                <w:color w:val="auto"/>
              </w:rPr>
              <w:t>20</w:t>
            </w:r>
            <w:bookmarkEnd w:id="776"/>
            <w:bookmarkEnd w:id="777"/>
            <w:bookmarkEnd w:id="778"/>
            <w:bookmarkEnd w:id="779"/>
          </w:p>
        </w:tc>
        <w:tc>
          <w:tcPr>
            <w:tcW w:w="4967" w:type="dxa"/>
            <w:vAlign w:val="center"/>
          </w:tcPr>
          <w:p w14:paraId="31DDC5B8" w14:textId="77777777" w:rsidR="00BF20B6" w:rsidRPr="003B790A" w:rsidRDefault="00BF20B6" w:rsidP="00BF20B6">
            <w:pPr>
              <w:rPr>
                <w:rFonts w:ascii="Times New Roman" w:hAnsi="Times New Roman" w:cs="Times New Roman"/>
                <w:b/>
                <w:color w:val="auto"/>
              </w:rPr>
            </w:pPr>
            <w:r w:rsidRPr="003B790A">
              <w:rPr>
                <w:rFonts w:ascii="Times New Roman" w:hAnsi="Times New Roman" w:cs="Times New Roman"/>
                <w:b/>
                <w:color w:val="auto"/>
              </w:rPr>
              <w:t>Máy ép bùn</w:t>
            </w:r>
          </w:p>
          <w:p w14:paraId="23F6FD89"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Loại: tấm – khung bản</w:t>
            </w:r>
          </w:p>
          <w:p w14:paraId="55693481"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Công suất: 300 lít/lần ép</w:t>
            </w:r>
          </w:p>
        </w:tc>
        <w:tc>
          <w:tcPr>
            <w:tcW w:w="1701" w:type="dxa"/>
            <w:vAlign w:val="center"/>
          </w:tcPr>
          <w:p w14:paraId="40101A7F" w14:textId="77777777" w:rsidR="00BF20B6" w:rsidRPr="003B790A" w:rsidRDefault="00BF20B6" w:rsidP="00BF20B6">
            <w:pPr>
              <w:spacing w:line="312" w:lineRule="auto"/>
              <w:jc w:val="center"/>
              <w:outlineLvl w:val="0"/>
              <w:rPr>
                <w:rFonts w:ascii="Times New Roman" w:hAnsi="Times New Roman" w:cs="Times New Roman"/>
                <w:color w:val="auto"/>
              </w:rPr>
            </w:pPr>
            <w:bookmarkStart w:id="780" w:name="_Toc133224632"/>
            <w:bookmarkStart w:id="781" w:name="_Toc133302517"/>
            <w:bookmarkStart w:id="782" w:name="_Toc145497961"/>
            <w:bookmarkStart w:id="783" w:name="_Toc208304843"/>
            <w:r w:rsidRPr="003B790A">
              <w:rPr>
                <w:rFonts w:ascii="Times New Roman" w:hAnsi="Times New Roman" w:cs="Times New Roman"/>
                <w:color w:val="auto"/>
              </w:rPr>
              <w:t>Cái</w:t>
            </w:r>
            <w:bookmarkEnd w:id="780"/>
            <w:bookmarkEnd w:id="781"/>
            <w:bookmarkEnd w:id="782"/>
            <w:bookmarkEnd w:id="783"/>
          </w:p>
        </w:tc>
        <w:tc>
          <w:tcPr>
            <w:tcW w:w="2409" w:type="dxa"/>
            <w:vAlign w:val="center"/>
          </w:tcPr>
          <w:p w14:paraId="44D5479D" w14:textId="77777777" w:rsidR="00BF20B6" w:rsidRPr="003B790A" w:rsidRDefault="00BF20B6" w:rsidP="00BF20B6">
            <w:pPr>
              <w:spacing w:line="312" w:lineRule="auto"/>
              <w:jc w:val="center"/>
              <w:outlineLvl w:val="0"/>
              <w:rPr>
                <w:rFonts w:ascii="Times New Roman" w:hAnsi="Times New Roman" w:cs="Times New Roman"/>
                <w:color w:val="auto"/>
              </w:rPr>
            </w:pPr>
            <w:bookmarkStart w:id="784" w:name="_Toc133224633"/>
            <w:bookmarkStart w:id="785" w:name="_Toc133302518"/>
            <w:bookmarkStart w:id="786" w:name="_Toc145497962"/>
            <w:bookmarkStart w:id="787" w:name="_Toc208304844"/>
            <w:r w:rsidRPr="003B790A">
              <w:rPr>
                <w:rFonts w:ascii="Times New Roman" w:hAnsi="Times New Roman" w:cs="Times New Roman"/>
                <w:color w:val="auto"/>
              </w:rPr>
              <w:t>1</w:t>
            </w:r>
            <w:bookmarkEnd w:id="784"/>
            <w:bookmarkEnd w:id="785"/>
            <w:bookmarkEnd w:id="786"/>
            <w:bookmarkEnd w:id="787"/>
          </w:p>
        </w:tc>
      </w:tr>
      <w:tr w:rsidR="00B15F28" w:rsidRPr="003B790A" w14:paraId="7B196801" w14:textId="77777777" w:rsidTr="2295B154">
        <w:trPr>
          <w:trHeight w:val="320"/>
        </w:trPr>
        <w:tc>
          <w:tcPr>
            <w:tcW w:w="670" w:type="dxa"/>
            <w:vAlign w:val="center"/>
          </w:tcPr>
          <w:p w14:paraId="5676CE34" w14:textId="77777777" w:rsidR="00BF20B6" w:rsidRPr="003B790A" w:rsidRDefault="00BF20B6" w:rsidP="00BF20B6">
            <w:pPr>
              <w:spacing w:line="312" w:lineRule="auto"/>
              <w:jc w:val="center"/>
              <w:outlineLvl w:val="0"/>
              <w:rPr>
                <w:rFonts w:ascii="Times New Roman" w:hAnsi="Times New Roman" w:cs="Times New Roman"/>
                <w:color w:val="auto"/>
              </w:rPr>
            </w:pPr>
            <w:bookmarkStart w:id="788" w:name="_Toc133224634"/>
            <w:bookmarkStart w:id="789" w:name="_Toc133302519"/>
            <w:bookmarkStart w:id="790" w:name="_Toc145497963"/>
            <w:bookmarkStart w:id="791" w:name="_Toc208304845"/>
            <w:r w:rsidRPr="003B790A">
              <w:rPr>
                <w:rFonts w:ascii="Times New Roman" w:hAnsi="Times New Roman" w:cs="Times New Roman"/>
                <w:color w:val="auto"/>
              </w:rPr>
              <w:t>21</w:t>
            </w:r>
            <w:bookmarkEnd w:id="788"/>
            <w:bookmarkEnd w:id="789"/>
            <w:bookmarkEnd w:id="790"/>
            <w:bookmarkEnd w:id="791"/>
          </w:p>
        </w:tc>
        <w:tc>
          <w:tcPr>
            <w:tcW w:w="4967" w:type="dxa"/>
            <w:vAlign w:val="center"/>
          </w:tcPr>
          <w:p w14:paraId="26D17E07" w14:textId="77777777" w:rsidR="00BF20B6" w:rsidRPr="003B790A" w:rsidRDefault="00BF20B6" w:rsidP="00BF20B6">
            <w:pPr>
              <w:rPr>
                <w:rFonts w:ascii="Times New Roman" w:hAnsi="Times New Roman" w:cs="Times New Roman"/>
                <w:b/>
                <w:color w:val="auto"/>
              </w:rPr>
            </w:pPr>
            <w:r w:rsidRPr="003B790A">
              <w:rPr>
                <w:rFonts w:ascii="Times New Roman" w:hAnsi="Times New Roman" w:cs="Times New Roman"/>
                <w:b/>
                <w:color w:val="auto"/>
              </w:rPr>
              <w:t>Máy thổi khí</w:t>
            </w:r>
          </w:p>
          <w:p w14:paraId="4DDCA3EA"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xml:space="preserve">+ Loại: </w:t>
            </w:r>
          </w:p>
          <w:p w14:paraId="24892BE4"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Công suất: 1,56 Nm</w:t>
            </w:r>
            <w:r w:rsidRPr="003B790A">
              <w:rPr>
                <w:rFonts w:ascii="Times New Roman" w:hAnsi="Times New Roman" w:cs="Times New Roman"/>
                <w:color w:val="auto"/>
                <w:vertAlign w:val="superscript"/>
              </w:rPr>
              <w:t>3</w:t>
            </w:r>
            <w:r w:rsidRPr="003B790A">
              <w:rPr>
                <w:rFonts w:ascii="Times New Roman" w:hAnsi="Times New Roman" w:cs="Times New Roman"/>
                <w:color w:val="auto"/>
              </w:rPr>
              <w:t>/min x 3,5 mAq</w:t>
            </w:r>
          </w:p>
        </w:tc>
        <w:tc>
          <w:tcPr>
            <w:tcW w:w="1701" w:type="dxa"/>
            <w:vAlign w:val="center"/>
          </w:tcPr>
          <w:p w14:paraId="3D65822D" w14:textId="77777777" w:rsidR="00BF20B6" w:rsidRPr="003B790A" w:rsidRDefault="00BF20B6" w:rsidP="00BF20B6">
            <w:pPr>
              <w:spacing w:line="312" w:lineRule="auto"/>
              <w:jc w:val="center"/>
              <w:outlineLvl w:val="0"/>
              <w:rPr>
                <w:rFonts w:ascii="Times New Roman" w:hAnsi="Times New Roman" w:cs="Times New Roman"/>
                <w:color w:val="auto"/>
              </w:rPr>
            </w:pPr>
            <w:bookmarkStart w:id="792" w:name="_Toc133224635"/>
            <w:bookmarkStart w:id="793" w:name="_Toc133302520"/>
            <w:bookmarkStart w:id="794" w:name="_Toc145497964"/>
            <w:bookmarkStart w:id="795" w:name="_Toc208304846"/>
            <w:r w:rsidRPr="003B790A">
              <w:rPr>
                <w:rFonts w:ascii="Times New Roman" w:hAnsi="Times New Roman" w:cs="Times New Roman"/>
                <w:color w:val="auto"/>
              </w:rPr>
              <w:t>Cái</w:t>
            </w:r>
            <w:bookmarkEnd w:id="792"/>
            <w:bookmarkEnd w:id="793"/>
            <w:bookmarkEnd w:id="794"/>
            <w:bookmarkEnd w:id="795"/>
          </w:p>
        </w:tc>
        <w:tc>
          <w:tcPr>
            <w:tcW w:w="2409" w:type="dxa"/>
            <w:vAlign w:val="center"/>
          </w:tcPr>
          <w:p w14:paraId="7A3FC299" w14:textId="77777777" w:rsidR="00BF20B6" w:rsidRPr="003B790A" w:rsidRDefault="00BF20B6" w:rsidP="00BF20B6">
            <w:pPr>
              <w:spacing w:line="312" w:lineRule="auto"/>
              <w:jc w:val="center"/>
              <w:outlineLvl w:val="0"/>
              <w:rPr>
                <w:rFonts w:ascii="Times New Roman" w:hAnsi="Times New Roman" w:cs="Times New Roman"/>
                <w:color w:val="auto"/>
              </w:rPr>
            </w:pPr>
            <w:bookmarkStart w:id="796" w:name="_Toc133224636"/>
            <w:bookmarkStart w:id="797" w:name="_Toc133302521"/>
            <w:bookmarkStart w:id="798" w:name="_Toc145497965"/>
            <w:bookmarkStart w:id="799" w:name="_Toc208304847"/>
            <w:r w:rsidRPr="003B790A">
              <w:rPr>
                <w:rFonts w:ascii="Times New Roman" w:hAnsi="Times New Roman" w:cs="Times New Roman"/>
                <w:color w:val="auto"/>
              </w:rPr>
              <w:t>1</w:t>
            </w:r>
            <w:bookmarkEnd w:id="796"/>
            <w:bookmarkEnd w:id="797"/>
            <w:bookmarkEnd w:id="798"/>
            <w:bookmarkEnd w:id="799"/>
          </w:p>
        </w:tc>
      </w:tr>
      <w:tr w:rsidR="00B15F28" w:rsidRPr="003B790A" w14:paraId="6D91EBC4" w14:textId="77777777" w:rsidTr="2295B154">
        <w:trPr>
          <w:trHeight w:val="320"/>
        </w:trPr>
        <w:tc>
          <w:tcPr>
            <w:tcW w:w="670" w:type="dxa"/>
            <w:vAlign w:val="center"/>
          </w:tcPr>
          <w:p w14:paraId="18B7FB75" w14:textId="77777777" w:rsidR="00BF20B6" w:rsidRPr="003B790A" w:rsidRDefault="00BF20B6" w:rsidP="00BF20B6">
            <w:pPr>
              <w:spacing w:line="312" w:lineRule="auto"/>
              <w:jc w:val="center"/>
              <w:outlineLvl w:val="0"/>
              <w:rPr>
                <w:rFonts w:ascii="Times New Roman" w:hAnsi="Times New Roman" w:cs="Times New Roman"/>
                <w:color w:val="auto"/>
              </w:rPr>
            </w:pPr>
            <w:bookmarkStart w:id="800" w:name="_Toc133224637"/>
            <w:bookmarkStart w:id="801" w:name="_Toc133302522"/>
            <w:bookmarkStart w:id="802" w:name="_Toc145497966"/>
            <w:bookmarkStart w:id="803" w:name="_Toc208304848"/>
            <w:r w:rsidRPr="003B790A">
              <w:rPr>
                <w:rFonts w:ascii="Times New Roman" w:hAnsi="Times New Roman" w:cs="Times New Roman"/>
                <w:color w:val="auto"/>
              </w:rPr>
              <w:t>22</w:t>
            </w:r>
            <w:bookmarkEnd w:id="800"/>
            <w:bookmarkEnd w:id="801"/>
            <w:bookmarkEnd w:id="802"/>
            <w:bookmarkEnd w:id="803"/>
          </w:p>
        </w:tc>
        <w:tc>
          <w:tcPr>
            <w:tcW w:w="4967" w:type="dxa"/>
            <w:vAlign w:val="center"/>
          </w:tcPr>
          <w:p w14:paraId="65366C2D" w14:textId="77777777" w:rsidR="00BF20B6" w:rsidRPr="003B790A" w:rsidRDefault="00BF20B6" w:rsidP="00BF20B6">
            <w:pPr>
              <w:rPr>
                <w:rFonts w:ascii="Times New Roman" w:hAnsi="Times New Roman" w:cs="Times New Roman"/>
                <w:b/>
                <w:color w:val="auto"/>
              </w:rPr>
            </w:pPr>
            <w:r w:rsidRPr="003B790A">
              <w:rPr>
                <w:rFonts w:ascii="Times New Roman" w:hAnsi="Times New Roman" w:cs="Times New Roman"/>
                <w:b/>
                <w:color w:val="auto"/>
              </w:rPr>
              <w:t>Bồn chứa hóa chất FeSO</w:t>
            </w:r>
            <w:r w:rsidRPr="003B790A">
              <w:rPr>
                <w:rFonts w:ascii="Times New Roman" w:hAnsi="Times New Roman" w:cs="Times New Roman"/>
                <w:b/>
                <w:color w:val="auto"/>
                <w:vertAlign w:val="subscript"/>
              </w:rPr>
              <w:t>4</w:t>
            </w:r>
          </w:p>
          <w:p w14:paraId="73E0EEC9"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Loại vật liệu: nhựa PE</w:t>
            </w:r>
          </w:p>
          <w:p w14:paraId="17357934"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Thể tích: 500l</w:t>
            </w:r>
          </w:p>
        </w:tc>
        <w:tc>
          <w:tcPr>
            <w:tcW w:w="1701" w:type="dxa"/>
            <w:vAlign w:val="center"/>
          </w:tcPr>
          <w:p w14:paraId="79776DD2" w14:textId="77777777" w:rsidR="00BF20B6" w:rsidRPr="003B790A" w:rsidRDefault="00BF20B6" w:rsidP="00BF20B6">
            <w:pPr>
              <w:spacing w:line="312" w:lineRule="auto"/>
              <w:jc w:val="center"/>
              <w:outlineLvl w:val="0"/>
              <w:rPr>
                <w:rFonts w:ascii="Times New Roman" w:hAnsi="Times New Roman" w:cs="Times New Roman"/>
                <w:color w:val="auto"/>
              </w:rPr>
            </w:pPr>
            <w:bookmarkStart w:id="804" w:name="_Toc133224638"/>
            <w:bookmarkStart w:id="805" w:name="_Toc133302523"/>
            <w:bookmarkStart w:id="806" w:name="_Toc145497967"/>
            <w:bookmarkStart w:id="807" w:name="_Toc208304849"/>
            <w:r w:rsidRPr="003B790A">
              <w:rPr>
                <w:rFonts w:ascii="Times New Roman" w:hAnsi="Times New Roman" w:cs="Times New Roman"/>
                <w:color w:val="auto"/>
              </w:rPr>
              <w:t>Cái</w:t>
            </w:r>
            <w:bookmarkEnd w:id="804"/>
            <w:bookmarkEnd w:id="805"/>
            <w:bookmarkEnd w:id="806"/>
            <w:bookmarkEnd w:id="807"/>
          </w:p>
        </w:tc>
        <w:tc>
          <w:tcPr>
            <w:tcW w:w="2409" w:type="dxa"/>
            <w:vAlign w:val="center"/>
          </w:tcPr>
          <w:p w14:paraId="75BCF863" w14:textId="77777777" w:rsidR="00BF20B6" w:rsidRPr="003B790A" w:rsidRDefault="00BF20B6" w:rsidP="00BF20B6">
            <w:pPr>
              <w:spacing w:line="312" w:lineRule="auto"/>
              <w:jc w:val="center"/>
              <w:outlineLvl w:val="0"/>
              <w:rPr>
                <w:rFonts w:ascii="Times New Roman" w:hAnsi="Times New Roman" w:cs="Times New Roman"/>
                <w:color w:val="auto"/>
              </w:rPr>
            </w:pPr>
            <w:bookmarkStart w:id="808" w:name="_Toc133224639"/>
            <w:bookmarkStart w:id="809" w:name="_Toc133302524"/>
            <w:bookmarkStart w:id="810" w:name="_Toc145497968"/>
            <w:bookmarkStart w:id="811" w:name="_Toc208304850"/>
            <w:r w:rsidRPr="003B790A">
              <w:rPr>
                <w:rFonts w:ascii="Times New Roman" w:hAnsi="Times New Roman" w:cs="Times New Roman"/>
                <w:color w:val="auto"/>
              </w:rPr>
              <w:t>1</w:t>
            </w:r>
            <w:bookmarkEnd w:id="808"/>
            <w:bookmarkEnd w:id="809"/>
            <w:bookmarkEnd w:id="810"/>
            <w:bookmarkEnd w:id="811"/>
          </w:p>
        </w:tc>
      </w:tr>
      <w:tr w:rsidR="00B15F28" w:rsidRPr="003B790A" w14:paraId="5D5C4FC7" w14:textId="77777777" w:rsidTr="2295B154">
        <w:trPr>
          <w:trHeight w:val="320"/>
        </w:trPr>
        <w:tc>
          <w:tcPr>
            <w:tcW w:w="670" w:type="dxa"/>
            <w:vAlign w:val="center"/>
          </w:tcPr>
          <w:p w14:paraId="120EBD82" w14:textId="77777777" w:rsidR="00BF20B6" w:rsidRPr="003B790A" w:rsidRDefault="00BF20B6" w:rsidP="00BF20B6">
            <w:pPr>
              <w:spacing w:line="312" w:lineRule="auto"/>
              <w:jc w:val="center"/>
              <w:outlineLvl w:val="0"/>
              <w:rPr>
                <w:rFonts w:ascii="Times New Roman" w:hAnsi="Times New Roman" w:cs="Times New Roman"/>
                <w:color w:val="auto"/>
              </w:rPr>
            </w:pPr>
            <w:bookmarkStart w:id="812" w:name="_Toc133224640"/>
            <w:bookmarkStart w:id="813" w:name="_Toc133302525"/>
            <w:bookmarkStart w:id="814" w:name="_Toc145497969"/>
            <w:bookmarkStart w:id="815" w:name="_Toc208304851"/>
            <w:r w:rsidRPr="003B790A">
              <w:rPr>
                <w:rFonts w:ascii="Times New Roman" w:hAnsi="Times New Roman" w:cs="Times New Roman"/>
                <w:color w:val="auto"/>
              </w:rPr>
              <w:t>23</w:t>
            </w:r>
            <w:bookmarkEnd w:id="812"/>
            <w:bookmarkEnd w:id="813"/>
            <w:bookmarkEnd w:id="814"/>
            <w:bookmarkEnd w:id="815"/>
          </w:p>
        </w:tc>
        <w:tc>
          <w:tcPr>
            <w:tcW w:w="4967" w:type="dxa"/>
            <w:vAlign w:val="center"/>
          </w:tcPr>
          <w:p w14:paraId="5A88EF14" w14:textId="77777777" w:rsidR="00BF20B6" w:rsidRPr="003B790A" w:rsidRDefault="00BF20B6" w:rsidP="00BF20B6">
            <w:pPr>
              <w:rPr>
                <w:rFonts w:ascii="Times New Roman" w:hAnsi="Times New Roman" w:cs="Times New Roman"/>
                <w:b/>
                <w:color w:val="auto"/>
              </w:rPr>
            </w:pPr>
            <w:r w:rsidRPr="003B790A">
              <w:rPr>
                <w:rFonts w:ascii="Times New Roman" w:hAnsi="Times New Roman" w:cs="Times New Roman"/>
                <w:b/>
                <w:color w:val="auto"/>
              </w:rPr>
              <w:t>Bơm FeSO</w:t>
            </w:r>
            <w:r w:rsidRPr="003B790A">
              <w:rPr>
                <w:rFonts w:ascii="Times New Roman" w:hAnsi="Times New Roman" w:cs="Times New Roman"/>
                <w:b/>
                <w:color w:val="auto"/>
                <w:vertAlign w:val="subscript"/>
              </w:rPr>
              <w:t>4</w:t>
            </w:r>
            <w:r w:rsidRPr="003B790A">
              <w:rPr>
                <w:rFonts w:ascii="Times New Roman" w:hAnsi="Times New Roman" w:cs="Times New Roman"/>
                <w:b/>
                <w:color w:val="auto"/>
              </w:rPr>
              <w:t xml:space="preserve"> 10%</w:t>
            </w:r>
          </w:p>
          <w:p w14:paraId="5248BDB6"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Công suất: 200 cc/phút x 0,016 kW</w:t>
            </w:r>
          </w:p>
        </w:tc>
        <w:tc>
          <w:tcPr>
            <w:tcW w:w="1701" w:type="dxa"/>
            <w:vAlign w:val="center"/>
          </w:tcPr>
          <w:p w14:paraId="4BA2DB17" w14:textId="77777777" w:rsidR="00BF20B6" w:rsidRPr="003B790A" w:rsidRDefault="00BF20B6" w:rsidP="00BF20B6">
            <w:pPr>
              <w:spacing w:line="312" w:lineRule="auto"/>
              <w:jc w:val="center"/>
              <w:outlineLvl w:val="0"/>
              <w:rPr>
                <w:rFonts w:ascii="Times New Roman" w:hAnsi="Times New Roman" w:cs="Times New Roman"/>
                <w:color w:val="auto"/>
              </w:rPr>
            </w:pPr>
            <w:bookmarkStart w:id="816" w:name="_Toc133224641"/>
            <w:bookmarkStart w:id="817" w:name="_Toc133302526"/>
            <w:bookmarkStart w:id="818" w:name="_Toc145497970"/>
            <w:bookmarkStart w:id="819" w:name="_Toc208304852"/>
            <w:r w:rsidRPr="003B790A">
              <w:rPr>
                <w:rFonts w:ascii="Times New Roman" w:hAnsi="Times New Roman" w:cs="Times New Roman"/>
                <w:color w:val="auto"/>
              </w:rPr>
              <w:t>Cái</w:t>
            </w:r>
            <w:bookmarkEnd w:id="816"/>
            <w:bookmarkEnd w:id="817"/>
            <w:bookmarkEnd w:id="818"/>
            <w:bookmarkEnd w:id="819"/>
          </w:p>
        </w:tc>
        <w:tc>
          <w:tcPr>
            <w:tcW w:w="2409" w:type="dxa"/>
            <w:vAlign w:val="center"/>
          </w:tcPr>
          <w:p w14:paraId="41BBD161" w14:textId="77777777" w:rsidR="00BF20B6" w:rsidRPr="003B790A" w:rsidRDefault="00BF20B6" w:rsidP="00BF20B6">
            <w:pPr>
              <w:spacing w:line="312" w:lineRule="auto"/>
              <w:jc w:val="center"/>
              <w:outlineLvl w:val="0"/>
              <w:rPr>
                <w:rFonts w:ascii="Times New Roman" w:hAnsi="Times New Roman" w:cs="Times New Roman"/>
                <w:color w:val="auto"/>
              </w:rPr>
            </w:pPr>
            <w:bookmarkStart w:id="820" w:name="_Toc133224642"/>
            <w:bookmarkStart w:id="821" w:name="_Toc133302527"/>
            <w:bookmarkStart w:id="822" w:name="_Toc145497971"/>
            <w:bookmarkStart w:id="823" w:name="_Toc208304853"/>
            <w:r w:rsidRPr="003B790A">
              <w:rPr>
                <w:rFonts w:ascii="Times New Roman" w:hAnsi="Times New Roman" w:cs="Times New Roman"/>
                <w:color w:val="auto"/>
              </w:rPr>
              <w:t>1</w:t>
            </w:r>
            <w:bookmarkEnd w:id="820"/>
            <w:bookmarkEnd w:id="821"/>
            <w:bookmarkEnd w:id="822"/>
            <w:bookmarkEnd w:id="823"/>
          </w:p>
        </w:tc>
      </w:tr>
      <w:tr w:rsidR="00B15F28" w:rsidRPr="003B790A" w14:paraId="68F81994" w14:textId="77777777" w:rsidTr="2295B154">
        <w:trPr>
          <w:trHeight w:val="320"/>
        </w:trPr>
        <w:tc>
          <w:tcPr>
            <w:tcW w:w="670" w:type="dxa"/>
            <w:vAlign w:val="center"/>
          </w:tcPr>
          <w:p w14:paraId="396D6175" w14:textId="77777777" w:rsidR="00BF20B6" w:rsidRPr="003B790A" w:rsidRDefault="00BF20B6" w:rsidP="00BF20B6">
            <w:pPr>
              <w:spacing w:line="312" w:lineRule="auto"/>
              <w:jc w:val="center"/>
              <w:outlineLvl w:val="0"/>
              <w:rPr>
                <w:rFonts w:ascii="Times New Roman" w:hAnsi="Times New Roman" w:cs="Times New Roman"/>
                <w:color w:val="auto"/>
              </w:rPr>
            </w:pPr>
            <w:bookmarkStart w:id="824" w:name="_Toc133224643"/>
            <w:bookmarkStart w:id="825" w:name="_Toc133302528"/>
            <w:bookmarkStart w:id="826" w:name="_Toc145497972"/>
            <w:bookmarkStart w:id="827" w:name="_Toc208304854"/>
            <w:r w:rsidRPr="003B790A">
              <w:rPr>
                <w:rFonts w:ascii="Times New Roman" w:hAnsi="Times New Roman" w:cs="Times New Roman"/>
                <w:color w:val="auto"/>
              </w:rPr>
              <w:t>24</w:t>
            </w:r>
            <w:bookmarkEnd w:id="824"/>
            <w:bookmarkEnd w:id="825"/>
            <w:bookmarkEnd w:id="826"/>
            <w:bookmarkEnd w:id="827"/>
          </w:p>
        </w:tc>
        <w:tc>
          <w:tcPr>
            <w:tcW w:w="4967" w:type="dxa"/>
            <w:vAlign w:val="center"/>
          </w:tcPr>
          <w:p w14:paraId="34408904" w14:textId="77777777" w:rsidR="00BF20B6" w:rsidRPr="003B790A" w:rsidRDefault="00BF20B6" w:rsidP="00BF20B6">
            <w:pPr>
              <w:rPr>
                <w:rFonts w:ascii="Times New Roman" w:hAnsi="Times New Roman" w:cs="Times New Roman"/>
                <w:b/>
                <w:color w:val="auto"/>
              </w:rPr>
            </w:pPr>
            <w:r w:rsidRPr="003B790A">
              <w:rPr>
                <w:rFonts w:ascii="Times New Roman" w:hAnsi="Times New Roman" w:cs="Times New Roman"/>
                <w:b/>
                <w:color w:val="auto"/>
              </w:rPr>
              <w:t>Trục khuấy FeSO</w:t>
            </w:r>
            <w:r w:rsidRPr="003B790A">
              <w:rPr>
                <w:rFonts w:ascii="Times New Roman" w:hAnsi="Times New Roman" w:cs="Times New Roman"/>
                <w:b/>
                <w:color w:val="auto"/>
                <w:vertAlign w:val="subscript"/>
              </w:rPr>
              <w:t>4</w:t>
            </w:r>
            <w:r w:rsidRPr="003B790A">
              <w:rPr>
                <w:rFonts w:ascii="Times New Roman" w:hAnsi="Times New Roman" w:cs="Times New Roman"/>
                <w:b/>
                <w:color w:val="auto"/>
              </w:rPr>
              <w:t xml:space="preserve"> 10%</w:t>
            </w:r>
          </w:p>
          <w:p w14:paraId="2AD52B2E"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Công suất: 0,2 kW</w:t>
            </w:r>
          </w:p>
        </w:tc>
        <w:tc>
          <w:tcPr>
            <w:tcW w:w="1701" w:type="dxa"/>
            <w:vAlign w:val="center"/>
          </w:tcPr>
          <w:p w14:paraId="4EE65D8D" w14:textId="77777777" w:rsidR="00BF20B6" w:rsidRPr="003B790A" w:rsidRDefault="00BF20B6" w:rsidP="00BF20B6">
            <w:pPr>
              <w:spacing w:line="312" w:lineRule="auto"/>
              <w:jc w:val="center"/>
              <w:outlineLvl w:val="0"/>
              <w:rPr>
                <w:rFonts w:ascii="Times New Roman" w:hAnsi="Times New Roman" w:cs="Times New Roman"/>
                <w:color w:val="auto"/>
              </w:rPr>
            </w:pPr>
            <w:bookmarkStart w:id="828" w:name="_Toc133224644"/>
            <w:bookmarkStart w:id="829" w:name="_Toc133302529"/>
            <w:bookmarkStart w:id="830" w:name="_Toc145497973"/>
            <w:bookmarkStart w:id="831" w:name="_Toc208304855"/>
            <w:r w:rsidRPr="003B790A">
              <w:rPr>
                <w:rFonts w:ascii="Times New Roman" w:hAnsi="Times New Roman" w:cs="Times New Roman"/>
                <w:color w:val="auto"/>
              </w:rPr>
              <w:t>Cái</w:t>
            </w:r>
            <w:bookmarkEnd w:id="828"/>
            <w:bookmarkEnd w:id="829"/>
            <w:bookmarkEnd w:id="830"/>
            <w:bookmarkEnd w:id="831"/>
          </w:p>
        </w:tc>
        <w:tc>
          <w:tcPr>
            <w:tcW w:w="2409" w:type="dxa"/>
            <w:vAlign w:val="center"/>
          </w:tcPr>
          <w:p w14:paraId="769FBBE4" w14:textId="77777777" w:rsidR="00BF20B6" w:rsidRPr="003B790A" w:rsidRDefault="00BF20B6" w:rsidP="00BF20B6">
            <w:pPr>
              <w:spacing w:line="312" w:lineRule="auto"/>
              <w:jc w:val="center"/>
              <w:outlineLvl w:val="0"/>
              <w:rPr>
                <w:rFonts w:ascii="Times New Roman" w:hAnsi="Times New Roman" w:cs="Times New Roman"/>
                <w:color w:val="auto"/>
              </w:rPr>
            </w:pPr>
            <w:bookmarkStart w:id="832" w:name="_Toc133224645"/>
            <w:bookmarkStart w:id="833" w:name="_Toc133302530"/>
            <w:bookmarkStart w:id="834" w:name="_Toc145497974"/>
            <w:bookmarkStart w:id="835" w:name="_Toc208304856"/>
            <w:r w:rsidRPr="003B790A">
              <w:rPr>
                <w:rFonts w:ascii="Times New Roman" w:hAnsi="Times New Roman" w:cs="Times New Roman"/>
                <w:color w:val="auto"/>
              </w:rPr>
              <w:t>1</w:t>
            </w:r>
            <w:bookmarkEnd w:id="832"/>
            <w:bookmarkEnd w:id="833"/>
            <w:bookmarkEnd w:id="834"/>
            <w:bookmarkEnd w:id="835"/>
          </w:p>
        </w:tc>
      </w:tr>
      <w:tr w:rsidR="00B15F28" w:rsidRPr="003B790A" w14:paraId="0B097AAE" w14:textId="77777777" w:rsidTr="2295B154">
        <w:trPr>
          <w:trHeight w:val="320"/>
        </w:trPr>
        <w:tc>
          <w:tcPr>
            <w:tcW w:w="670" w:type="dxa"/>
            <w:vAlign w:val="center"/>
          </w:tcPr>
          <w:p w14:paraId="10FA376F" w14:textId="77777777" w:rsidR="00BF20B6" w:rsidRPr="003B790A" w:rsidRDefault="00BF20B6" w:rsidP="00BF20B6">
            <w:pPr>
              <w:spacing w:line="312" w:lineRule="auto"/>
              <w:jc w:val="center"/>
              <w:outlineLvl w:val="0"/>
              <w:rPr>
                <w:rFonts w:ascii="Times New Roman" w:hAnsi="Times New Roman" w:cs="Times New Roman"/>
                <w:color w:val="auto"/>
              </w:rPr>
            </w:pPr>
            <w:bookmarkStart w:id="836" w:name="_Toc133224646"/>
            <w:bookmarkStart w:id="837" w:name="_Toc133302531"/>
            <w:bookmarkStart w:id="838" w:name="_Toc145497975"/>
            <w:bookmarkStart w:id="839" w:name="_Toc208304857"/>
            <w:r w:rsidRPr="003B790A">
              <w:rPr>
                <w:rFonts w:ascii="Times New Roman" w:hAnsi="Times New Roman" w:cs="Times New Roman"/>
                <w:color w:val="auto"/>
              </w:rPr>
              <w:t>25</w:t>
            </w:r>
            <w:bookmarkEnd w:id="836"/>
            <w:bookmarkEnd w:id="837"/>
            <w:bookmarkEnd w:id="838"/>
            <w:bookmarkEnd w:id="839"/>
          </w:p>
        </w:tc>
        <w:tc>
          <w:tcPr>
            <w:tcW w:w="4967" w:type="dxa"/>
            <w:vAlign w:val="center"/>
          </w:tcPr>
          <w:p w14:paraId="6A2D49AE" w14:textId="77777777" w:rsidR="00BF20B6" w:rsidRPr="003B790A" w:rsidRDefault="00BF20B6" w:rsidP="00BF20B6">
            <w:pPr>
              <w:rPr>
                <w:rFonts w:ascii="Times New Roman" w:hAnsi="Times New Roman" w:cs="Times New Roman"/>
                <w:b/>
                <w:color w:val="auto"/>
              </w:rPr>
            </w:pPr>
            <w:r w:rsidRPr="003B790A">
              <w:rPr>
                <w:rFonts w:ascii="Times New Roman" w:hAnsi="Times New Roman" w:cs="Times New Roman"/>
                <w:b/>
                <w:color w:val="auto"/>
              </w:rPr>
              <w:t>Bồn chứa hóa chất H</w:t>
            </w:r>
            <w:r w:rsidRPr="003B790A">
              <w:rPr>
                <w:rFonts w:ascii="Times New Roman" w:hAnsi="Times New Roman" w:cs="Times New Roman"/>
                <w:b/>
                <w:color w:val="auto"/>
                <w:vertAlign w:val="subscript"/>
              </w:rPr>
              <w:t>2</w:t>
            </w:r>
            <w:r w:rsidRPr="003B790A">
              <w:rPr>
                <w:rFonts w:ascii="Times New Roman" w:hAnsi="Times New Roman" w:cs="Times New Roman"/>
                <w:b/>
                <w:color w:val="auto"/>
              </w:rPr>
              <w:t>SO</w:t>
            </w:r>
            <w:r w:rsidRPr="003B790A">
              <w:rPr>
                <w:rFonts w:ascii="Times New Roman" w:hAnsi="Times New Roman" w:cs="Times New Roman"/>
                <w:b/>
                <w:color w:val="auto"/>
                <w:vertAlign w:val="subscript"/>
              </w:rPr>
              <w:t>4</w:t>
            </w:r>
          </w:p>
          <w:p w14:paraId="6670866E"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Loại vật liệu: nhựa PE</w:t>
            </w:r>
          </w:p>
          <w:p w14:paraId="05E20B39" w14:textId="77777777" w:rsidR="00BF20B6" w:rsidRPr="003B790A" w:rsidRDefault="00BF20B6" w:rsidP="00BF20B6">
            <w:pPr>
              <w:rPr>
                <w:rFonts w:ascii="Times New Roman" w:hAnsi="Times New Roman" w:cs="Times New Roman"/>
                <w:b/>
                <w:bCs/>
                <w:color w:val="auto"/>
              </w:rPr>
            </w:pPr>
            <w:r w:rsidRPr="003B790A">
              <w:rPr>
                <w:rFonts w:ascii="Times New Roman" w:hAnsi="Times New Roman" w:cs="Times New Roman"/>
                <w:color w:val="auto"/>
              </w:rPr>
              <w:t>+ Thể tích: 300l</w:t>
            </w:r>
          </w:p>
        </w:tc>
        <w:tc>
          <w:tcPr>
            <w:tcW w:w="1701" w:type="dxa"/>
            <w:vAlign w:val="center"/>
          </w:tcPr>
          <w:p w14:paraId="4BD53457" w14:textId="77777777" w:rsidR="00BF20B6" w:rsidRPr="003B790A" w:rsidRDefault="00BF20B6" w:rsidP="00BF20B6">
            <w:pPr>
              <w:spacing w:line="312" w:lineRule="auto"/>
              <w:jc w:val="center"/>
              <w:outlineLvl w:val="0"/>
              <w:rPr>
                <w:rFonts w:ascii="Times New Roman" w:hAnsi="Times New Roman" w:cs="Times New Roman"/>
                <w:color w:val="auto"/>
              </w:rPr>
            </w:pPr>
            <w:bookmarkStart w:id="840" w:name="_Toc133224647"/>
            <w:bookmarkStart w:id="841" w:name="_Toc133302532"/>
            <w:bookmarkStart w:id="842" w:name="_Toc145497976"/>
            <w:bookmarkStart w:id="843" w:name="_Toc208304858"/>
            <w:r w:rsidRPr="003B790A">
              <w:rPr>
                <w:rFonts w:ascii="Times New Roman" w:hAnsi="Times New Roman" w:cs="Times New Roman"/>
                <w:color w:val="auto"/>
              </w:rPr>
              <w:t>Cái</w:t>
            </w:r>
            <w:bookmarkEnd w:id="840"/>
            <w:bookmarkEnd w:id="841"/>
            <w:bookmarkEnd w:id="842"/>
            <w:bookmarkEnd w:id="843"/>
          </w:p>
        </w:tc>
        <w:tc>
          <w:tcPr>
            <w:tcW w:w="2409" w:type="dxa"/>
            <w:vAlign w:val="center"/>
          </w:tcPr>
          <w:p w14:paraId="4D45D502" w14:textId="77777777" w:rsidR="00BF20B6" w:rsidRPr="003B790A" w:rsidRDefault="00BF20B6" w:rsidP="00BF20B6">
            <w:pPr>
              <w:spacing w:line="312" w:lineRule="auto"/>
              <w:jc w:val="center"/>
              <w:outlineLvl w:val="0"/>
              <w:rPr>
                <w:rFonts w:ascii="Times New Roman" w:hAnsi="Times New Roman" w:cs="Times New Roman"/>
                <w:color w:val="auto"/>
              </w:rPr>
            </w:pPr>
            <w:bookmarkStart w:id="844" w:name="_Toc133224648"/>
            <w:bookmarkStart w:id="845" w:name="_Toc133302533"/>
            <w:bookmarkStart w:id="846" w:name="_Toc145497977"/>
            <w:bookmarkStart w:id="847" w:name="_Toc208304859"/>
            <w:r w:rsidRPr="003B790A">
              <w:rPr>
                <w:rFonts w:ascii="Times New Roman" w:hAnsi="Times New Roman" w:cs="Times New Roman"/>
                <w:color w:val="auto"/>
              </w:rPr>
              <w:t>1</w:t>
            </w:r>
            <w:bookmarkEnd w:id="844"/>
            <w:bookmarkEnd w:id="845"/>
            <w:bookmarkEnd w:id="846"/>
            <w:bookmarkEnd w:id="847"/>
          </w:p>
        </w:tc>
      </w:tr>
      <w:tr w:rsidR="00B15F28" w:rsidRPr="003B790A" w14:paraId="464AFAD7" w14:textId="77777777" w:rsidTr="2295B154">
        <w:trPr>
          <w:trHeight w:val="320"/>
        </w:trPr>
        <w:tc>
          <w:tcPr>
            <w:tcW w:w="670" w:type="dxa"/>
            <w:vAlign w:val="center"/>
          </w:tcPr>
          <w:p w14:paraId="05B42D98" w14:textId="77777777" w:rsidR="00BF20B6" w:rsidRPr="003B790A" w:rsidRDefault="00BF20B6" w:rsidP="00BF20B6">
            <w:pPr>
              <w:spacing w:line="312" w:lineRule="auto"/>
              <w:jc w:val="center"/>
              <w:outlineLvl w:val="0"/>
              <w:rPr>
                <w:rFonts w:ascii="Times New Roman" w:hAnsi="Times New Roman" w:cs="Times New Roman"/>
                <w:color w:val="auto"/>
              </w:rPr>
            </w:pPr>
            <w:bookmarkStart w:id="848" w:name="_Toc133224649"/>
            <w:bookmarkStart w:id="849" w:name="_Toc133302534"/>
            <w:bookmarkStart w:id="850" w:name="_Toc145497978"/>
            <w:bookmarkStart w:id="851" w:name="_Toc208304860"/>
            <w:r w:rsidRPr="003B790A">
              <w:rPr>
                <w:rFonts w:ascii="Times New Roman" w:hAnsi="Times New Roman" w:cs="Times New Roman"/>
                <w:color w:val="auto"/>
              </w:rPr>
              <w:t>26</w:t>
            </w:r>
            <w:bookmarkEnd w:id="848"/>
            <w:bookmarkEnd w:id="849"/>
            <w:bookmarkEnd w:id="850"/>
            <w:bookmarkEnd w:id="851"/>
          </w:p>
        </w:tc>
        <w:tc>
          <w:tcPr>
            <w:tcW w:w="4967" w:type="dxa"/>
            <w:vAlign w:val="center"/>
          </w:tcPr>
          <w:p w14:paraId="6C45E586" w14:textId="77777777" w:rsidR="00BF20B6" w:rsidRPr="003B790A" w:rsidRDefault="00BF20B6" w:rsidP="00BF20B6">
            <w:pPr>
              <w:rPr>
                <w:rFonts w:ascii="Times New Roman" w:hAnsi="Times New Roman" w:cs="Times New Roman"/>
                <w:b/>
                <w:color w:val="auto"/>
              </w:rPr>
            </w:pPr>
            <w:r w:rsidRPr="003B790A">
              <w:rPr>
                <w:rFonts w:ascii="Times New Roman" w:hAnsi="Times New Roman" w:cs="Times New Roman"/>
                <w:b/>
                <w:color w:val="auto"/>
              </w:rPr>
              <w:t>Bơm H</w:t>
            </w:r>
            <w:r w:rsidRPr="003B790A">
              <w:rPr>
                <w:rFonts w:ascii="Times New Roman" w:hAnsi="Times New Roman" w:cs="Times New Roman"/>
                <w:b/>
                <w:color w:val="auto"/>
                <w:vertAlign w:val="subscript"/>
              </w:rPr>
              <w:t>2</w:t>
            </w:r>
            <w:r w:rsidRPr="003B790A">
              <w:rPr>
                <w:rFonts w:ascii="Times New Roman" w:hAnsi="Times New Roman" w:cs="Times New Roman"/>
                <w:b/>
                <w:color w:val="auto"/>
              </w:rPr>
              <w:t>SO</w:t>
            </w:r>
            <w:r w:rsidRPr="003B790A">
              <w:rPr>
                <w:rFonts w:ascii="Times New Roman" w:hAnsi="Times New Roman" w:cs="Times New Roman"/>
                <w:b/>
                <w:color w:val="auto"/>
                <w:vertAlign w:val="subscript"/>
              </w:rPr>
              <w:t>4</w:t>
            </w:r>
            <w:r w:rsidRPr="003B790A">
              <w:rPr>
                <w:rFonts w:ascii="Times New Roman" w:hAnsi="Times New Roman" w:cs="Times New Roman"/>
                <w:b/>
                <w:color w:val="auto"/>
              </w:rPr>
              <w:t xml:space="preserve"> số 1</w:t>
            </w:r>
          </w:p>
          <w:p w14:paraId="5083468E" w14:textId="77777777" w:rsidR="00BF20B6" w:rsidRPr="003B790A" w:rsidRDefault="00BF20B6" w:rsidP="00BF20B6">
            <w:pPr>
              <w:rPr>
                <w:rFonts w:ascii="Times New Roman" w:hAnsi="Times New Roman" w:cs="Times New Roman"/>
                <w:b/>
                <w:bCs/>
                <w:color w:val="auto"/>
              </w:rPr>
            </w:pPr>
            <w:r w:rsidRPr="003B790A">
              <w:rPr>
                <w:rFonts w:ascii="Times New Roman" w:hAnsi="Times New Roman" w:cs="Times New Roman"/>
                <w:color w:val="auto"/>
              </w:rPr>
              <w:t>+ Công suất: 200 cc/phút x 0,016 kW</w:t>
            </w:r>
          </w:p>
        </w:tc>
        <w:tc>
          <w:tcPr>
            <w:tcW w:w="1701" w:type="dxa"/>
            <w:vAlign w:val="center"/>
          </w:tcPr>
          <w:p w14:paraId="57369F9C" w14:textId="77777777" w:rsidR="00BF20B6" w:rsidRPr="003B790A" w:rsidRDefault="00BF20B6" w:rsidP="00BF20B6">
            <w:pPr>
              <w:spacing w:line="312" w:lineRule="auto"/>
              <w:jc w:val="center"/>
              <w:outlineLvl w:val="0"/>
              <w:rPr>
                <w:rFonts w:ascii="Times New Roman" w:hAnsi="Times New Roman" w:cs="Times New Roman"/>
                <w:color w:val="auto"/>
              </w:rPr>
            </w:pPr>
            <w:bookmarkStart w:id="852" w:name="_Toc133224650"/>
            <w:bookmarkStart w:id="853" w:name="_Toc133302535"/>
            <w:bookmarkStart w:id="854" w:name="_Toc145497979"/>
            <w:bookmarkStart w:id="855" w:name="_Toc208304861"/>
            <w:r w:rsidRPr="003B790A">
              <w:rPr>
                <w:rFonts w:ascii="Times New Roman" w:hAnsi="Times New Roman" w:cs="Times New Roman"/>
                <w:color w:val="auto"/>
              </w:rPr>
              <w:t>Cái</w:t>
            </w:r>
            <w:bookmarkEnd w:id="852"/>
            <w:bookmarkEnd w:id="853"/>
            <w:bookmarkEnd w:id="854"/>
            <w:bookmarkEnd w:id="855"/>
          </w:p>
        </w:tc>
        <w:tc>
          <w:tcPr>
            <w:tcW w:w="2409" w:type="dxa"/>
            <w:vAlign w:val="center"/>
          </w:tcPr>
          <w:p w14:paraId="6595FE55" w14:textId="77777777" w:rsidR="00BF20B6" w:rsidRPr="003B790A" w:rsidRDefault="00BF20B6" w:rsidP="00BF20B6">
            <w:pPr>
              <w:spacing w:line="312" w:lineRule="auto"/>
              <w:jc w:val="center"/>
              <w:outlineLvl w:val="0"/>
              <w:rPr>
                <w:rFonts w:ascii="Times New Roman" w:hAnsi="Times New Roman" w:cs="Times New Roman"/>
                <w:color w:val="auto"/>
              </w:rPr>
            </w:pPr>
            <w:bookmarkStart w:id="856" w:name="_Toc133224651"/>
            <w:bookmarkStart w:id="857" w:name="_Toc133302536"/>
            <w:bookmarkStart w:id="858" w:name="_Toc145497980"/>
            <w:bookmarkStart w:id="859" w:name="_Toc208304862"/>
            <w:r w:rsidRPr="003B790A">
              <w:rPr>
                <w:rFonts w:ascii="Times New Roman" w:hAnsi="Times New Roman" w:cs="Times New Roman"/>
                <w:color w:val="auto"/>
              </w:rPr>
              <w:t>1</w:t>
            </w:r>
            <w:bookmarkEnd w:id="856"/>
            <w:bookmarkEnd w:id="857"/>
            <w:bookmarkEnd w:id="858"/>
            <w:bookmarkEnd w:id="859"/>
          </w:p>
        </w:tc>
      </w:tr>
      <w:tr w:rsidR="00B15F28" w:rsidRPr="003B790A" w14:paraId="6EA8B42D" w14:textId="77777777" w:rsidTr="2295B154">
        <w:trPr>
          <w:trHeight w:val="320"/>
        </w:trPr>
        <w:tc>
          <w:tcPr>
            <w:tcW w:w="670" w:type="dxa"/>
            <w:vAlign w:val="center"/>
          </w:tcPr>
          <w:p w14:paraId="4585DC87" w14:textId="77777777" w:rsidR="00BF20B6" w:rsidRPr="003B790A" w:rsidRDefault="00BF20B6" w:rsidP="00BF20B6">
            <w:pPr>
              <w:spacing w:line="312" w:lineRule="auto"/>
              <w:jc w:val="center"/>
              <w:outlineLvl w:val="0"/>
              <w:rPr>
                <w:rFonts w:ascii="Times New Roman" w:hAnsi="Times New Roman" w:cs="Times New Roman"/>
                <w:color w:val="auto"/>
              </w:rPr>
            </w:pPr>
            <w:bookmarkStart w:id="860" w:name="_Toc133224652"/>
            <w:bookmarkStart w:id="861" w:name="_Toc133302537"/>
            <w:bookmarkStart w:id="862" w:name="_Toc145497981"/>
            <w:bookmarkStart w:id="863" w:name="_Toc208304863"/>
            <w:r w:rsidRPr="003B790A">
              <w:rPr>
                <w:rFonts w:ascii="Times New Roman" w:hAnsi="Times New Roman" w:cs="Times New Roman"/>
                <w:color w:val="auto"/>
              </w:rPr>
              <w:t>27</w:t>
            </w:r>
            <w:bookmarkEnd w:id="860"/>
            <w:bookmarkEnd w:id="861"/>
            <w:bookmarkEnd w:id="862"/>
            <w:bookmarkEnd w:id="863"/>
          </w:p>
        </w:tc>
        <w:tc>
          <w:tcPr>
            <w:tcW w:w="4967" w:type="dxa"/>
            <w:vAlign w:val="center"/>
          </w:tcPr>
          <w:p w14:paraId="69246EDA" w14:textId="6BB4EBF5" w:rsidR="00BF20B6" w:rsidRPr="003B790A" w:rsidRDefault="58350311" w:rsidP="58350311">
            <w:pPr>
              <w:rPr>
                <w:rFonts w:ascii="Times New Roman" w:hAnsi="Times New Roman" w:cs="Times New Roman"/>
                <w:b/>
                <w:bCs/>
                <w:color w:val="FF0000"/>
                <w:sz w:val="22"/>
                <w:szCs w:val="22"/>
                <w:highlight w:val="yellow"/>
                <w:lang w:val="vi"/>
              </w:rPr>
            </w:pPr>
            <w:r w:rsidRPr="003B790A">
              <w:rPr>
                <w:rFonts w:ascii="Times New Roman" w:hAnsi="Times New Roman" w:cs="Times New Roman"/>
                <w:b/>
                <w:bCs/>
                <w:color w:val="FF0000"/>
                <w:sz w:val="22"/>
                <w:szCs w:val="22"/>
                <w:highlight w:val="yellow"/>
                <w:lang w:val="vi"/>
              </w:rPr>
              <w:t>Bơm H</w:t>
            </w:r>
            <w:r w:rsidRPr="003B790A">
              <w:rPr>
                <w:rFonts w:ascii="Times New Roman" w:hAnsi="Times New Roman" w:cs="Times New Roman"/>
                <w:b/>
                <w:bCs/>
                <w:color w:val="FF0000"/>
                <w:sz w:val="22"/>
                <w:szCs w:val="22"/>
                <w:highlight w:val="yellow"/>
                <w:vertAlign w:val="subscript"/>
                <w:lang w:val="vi"/>
              </w:rPr>
              <w:t>2</w:t>
            </w:r>
            <w:r w:rsidRPr="003B790A">
              <w:rPr>
                <w:rFonts w:ascii="Times New Roman" w:hAnsi="Times New Roman" w:cs="Times New Roman"/>
                <w:b/>
                <w:bCs/>
                <w:color w:val="FF0000"/>
                <w:sz w:val="22"/>
                <w:szCs w:val="22"/>
                <w:highlight w:val="yellow"/>
                <w:lang w:val="vi"/>
              </w:rPr>
              <w:t>SO</w:t>
            </w:r>
            <w:r w:rsidRPr="003B790A">
              <w:rPr>
                <w:rFonts w:ascii="Times New Roman" w:hAnsi="Times New Roman" w:cs="Times New Roman"/>
                <w:b/>
                <w:bCs/>
                <w:color w:val="FF0000"/>
                <w:sz w:val="22"/>
                <w:szCs w:val="22"/>
                <w:highlight w:val="yellow"/>
                <w:vertAlign w:val="subscript"/>
                <w:lang w:val="vi"/>
              </w:rPr>
              <w:t>4</w:t>
            </w:r>
            <w:r w:rsidRPr="003B790A">
              <w:rPr>
                <w:rFonts w:ascii="Times New Roman" w:hAnsi="Times New Roman" w:cs="Times New Roman"/>
                <w:b/>
                <w:bCs/>
                <w:color w:val="FF0000"/>
                <w:sz w:val="22"/>
                <w:szCs w:val="22"/>
                <w:highlight w:val="yellow"/>
                <w:lang w:val="vi"/>
              </w:rPr>
              <w:t xml:space="preserve"> số 2</w:t>
            </w:r>
          </w:p>
          <w:p w14:paraId="6B913CB4" w14:textId="6C64FA6E" w:rsidR="00BF20B6" w:rsidRPr="003B790A" w:rsidRDefault="58350311" w:rsidP="03E938B4">
            <w:pPr>
              <w:rPr>
                <w:rFonts w:ascii="Times New Roman" w:hAnsi="Times New Roman" w:cs="Times New Roman"/>
                <w:color w:val="FF0000"/>
                <w:highlight w:val="yellow"/>
              </w:rPr>
            </w:pPr>
            <w:r w:rsidRPr="003B790A">
              <w:rPr>
                <w:rFonts w:ascii="Times New Roman" w:hAnsi="Times New Roman" w:cs="Times New Roman"/>
                <w:color w:val="FF0000"/>
                <w:sz w:val="22"/>
                <w:szCs w:val="22"/>
                <w:highlight w:val="yellow"/>
                <w:lang w:val="vi"/>
              </w:rPr>
              <w:t>+ Công suất: 200 cc/phút x 0,016 kW</w:t>
            </w:r>
          </w:p>
        </w:tc>
        <w:tc>
          <w:tcPr>
            <w:tcW w:w="1701" w:type="dxa"/>
            <w:vAlign w:val="center"/>
          </w:tcPr>
          <w:p w14:paraId="3DD2BB41" w14:textId="77777777" w:rsidR="00BF20B6" w:rsidRPr="003B790A" w:rsidRDefault="00BF20B6" w:rsidP="00BF20B6">
            <w:pPr>
              <w:spacing w:line="312" w:lineRule="auto"/>
              <w:jc w:val="center"/>
              <w:outlineLvl w:val="0"/>
              <w:rPr>
                <w:rFonts w:ascii="Times New Roman" w:hAnsi="Times New Roman" w:cs="Times New Roman"/>
                <w:color w:val="auto"/>
              </w:rPr>
            </w:pPr>
            <w:bookmarkStart w:id="864" w:name="_Toc133224653"/>
            <w:bookmarkStart w:id="865" w:name="_Toc133302538"/>
            <w:bookmarkStart w:id="866" w:name="_Toc145497982"/>
            <w:bookmarkStart w:id="867" w:name="_Toc208304864"/>
            <w:r w:rsidRPr="003B790A">
              <w:rPr>
                <w:rFonts w:ascii="Times New Roman" w:hAnsi="Times New Roman" w:cs="Times New Roman"/>
                <w:color w:val="auto"/>
              </w:rPr>
              <w:t>Cái</w:t>
            </w:r>
            <w:bookmarkEnd w:id="864"/>
            <w:bookmarkEnd w:id="865"/>
            <w:bookmarkEnd w:id="866"/>
            <w:bookmarkEnd w:id="867"/>
          </w:p>
        </w:tc>
        <w:tc>
          <w:tcPr>
            <w:tcW w:w="2409" w:type="dxa"/>
            <w:vAlign w:val="center"/>
          </w:tcPr>
          <w:p w14:paraId="58667BD0" w14:textId="77777777" w:rsidR="00BF20B6" w:rsidRPr="003B790A" w:rsidRDefault="00BF20B6" w:rsidP="00BF20B6">
            <w:pPr>
              <w:spacing w:line="312" w:lineRule="auto"/>
              <w:jc w:val="center"/>
              <w:outlineLvl w:val="0"/>
              <w:rPr>
                <w:rFonts w:ascii="Times New Roman" w:hAnsi="Times New Roman" w:cs="Times New Roman"/>
                <w:color w:val="auto"/>
              </w:rPr>
            </w:pPr>
            <w:bookmarkStart w:id="868" w:name="_Toc133224654"/>
            <w:bookmarkStart w:id="869" w:name="_Toc133302539"/>
            <w:bookmarkStart w:id="870" w:name="_Toc145497983"/>
            <w:bookmarkStart w:id="871" w:name="_Toc208304865"/>
            <w:r w:rsidRPr="003B790A">
              <w:rPr>
                <w:rFonts w:ascii="Times New Roman" w:hAnsi="Times New Roman" w:cs="Times New Roman"/>
                <w:color w:val="auto"/>
              </w:rPr>
              <w:t>1</w:t>
            </w:r>
            <w:bookmarkEnd w:id="868"/>
            <w:bookmarkEnd w:id="869"/>
            <w:bookmarkEnd w:id="870"/>
            <w:bookmarkEnd w:id="871"/>
          </w:p>
        </w:tc>
      </w:tr>
      <w:tr w:rsidR="00B15F28" w:rsidRPr="003B790A" w14:paraId="1729FEFF" w14:textId="77777777" w:rsidTr="2295B154">
        <w:trPr>
          <w:trHeight w:val="320"/>
        </w:trPr>
        <w:tc>
          <w:tcPr>
            <w:tcW w:w="670" w:type="dxa"/>
            <w:vAlign w:val="center"/>
          </w:tcPr>
          <w:p w14:paraId="5915057A" w14:textId="77777777" w:rsidR="00BF20B6" w:rsidRPr="003B790A" w:rsidRDefault="00BF20B6" w:rsidP="00BF20B6">
            <w:pPr>
              <w:spacing w:line="312" w:lineRule="auto"/>
              <w:jc w:val="center"/>
              <w:outlineLvl w:val="0"/>
              <w:rPr>
                <w:rFonts w:ascii="Times New Roman" w:hAnsi="Times New Roman" w:cs="Times New Roman"/>
                <w:color w:val="auto"/>
              </w:rPr>
            </w:pPr>
            <w:bookmarkStart w:id="872" w:name="_Toc133224655"/>
            <w:bookmarkStart w:id="873" w:name="_Toc133302540"/>
            <w:bookmarkStart w:id="874" w:name="_Toc145497984"/>
            <w:bookmarkStart w:id="875" w:name="_Toc208304866"/>
            <w:r w:rsidRPr="003B790A">
              <w:rPr>
                <w:rFonts w:ascii="Times New Roman" w:hAnsi="Times New Roman" w:cs="Times New Roman"/>
                <w:color w:val="auto"/>
              </w:rPr>
              <w:t>28</w:t>
            </w:r>
            <w:bookmarkEnd w:id="872"/>
            <w:bookmarkEnd w:id="873"/>
            <w:bookmarkEnd w:id="874"/>
            <w:bookmarkEnd w:id="875"/>
          </w:p>
        </w:tc>
        <w:tc>
          <w:tcPr>
            <w:tcW w:w="4967" w:type="dxa"/>
            <w:vAlign w:val="center"/>
          </w:tcPr>
          <w:p w14:paraId="167FFF27" w14:textId="77777777" w:rsidR="00BF20B6" w:rsidRPr="003B790A" w:rsidRDefault="00BF20B6" w:rsidP="00BF20B6">
            <w:pPr>
              <w:rPr>
                <w:rFonts w:ascii="Times New Roman" w:hAnsi="Times New Roman" w:cs="Times New Roman"/>
                <w:b/>
                <w:color w:val="auto"/>
              </w:rPr>
            </w:pPr>
            <w:r w:rsidRPr="003B790A">
              <w:rPr>
                <w:rFonts w:ascii="Times New Roman" w:hAnsi="Times New Roman" w:cs="Times New Roman"/>
                <w:b/>
                <w:color w:val="auto"/>
              </w:rPr>
              <w:t>Bồn chứa hóa chất H</w:t>
            </w:r>
            <w:r w:rsidRPr="003B790A">
              <w:rPr>
                <w:rFonts w:ascii="Times New Roman" w:hAnsi="Times New Roman" w:cs="Times New Roman"/>
                <w:b/>
                <w:color w:val="auto"/>
                <w:vertAlign w:val="subscript"/>
              </w:rPr>
              <w:t>2</w:t>
            </w:r>
            <w:r w:rsidRPr="003B790A">
              <w:rPr>
                <w:rFonts w:ascii="Times New Roman" w:hAnsi="Times New Roman" w:cs="Times New Roman"/>
                <w:b/>
                <w:color w:val="auto"/>
              </w:rPr>
              <w:t>O</w:t>
            </w:r>
            <w:r w:rsidRPr="003B790A">
              <w:rPr>
                <w:rFonts w:ascii="Times New Roman" w:hAnsi="Times New Roman" w:cs="Times New Roman"/>
                <w:b/>
                <w:color w:val="auto"/>
                <w:vertAlign w:val="subscript"/>
              </w:rPr>
              <w:t>2</w:t>
            </w:r>
          </w:p>
          <w:p w14:paraId="476C28E0"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Loại vật liệu: nhựa PE</w:t>
            </w:r>
          </w:p>
          <w:p w14:paraId="1B68EB93" w14:textId="77777777" w:rsidR="00BF20B6" w:rsidRPr="003B790A" w:rsidRDefault="00BF20B6" w:rsidP="00BF20B6">
            <w:pPr>
              <w:rPr>
                <w:rFonts w:ascii="Times New Roman" w:hAnsi="Times New Roman" w:cs="Times New Roman"/>
                <w:b/>
                <w:bCs/>
                <w:color w:val="auto"/>
              </w:rPr>
            </w:pPr>
            <w:r w:rsidRPr="003B790A">
              <w:rPr>
                <w:rFonts w:ascii="Times New Roman" w:hAnsi="Times New Roman" w:cs="Times New Roman"/>
                <w:color w:val="auto"/>
              </w:rPr>
              <w:t>+ Thể tích: 100l</w:t>
            </w:r>
          </w:p>
        </w:tc>
        <w:tc>
          <w:tcPr>
            <w:tcW w:w="1701" w:type="dxa"/>
            <w:vAlign w:val="center"/>
          </w:tcPr>
          <w:p w14:paraId="232223D8" w14:textId="77777777" w:rsidR="00BF20B6" w:rsidRPr="003B790A" w:rsidRDefault="00BF20B6" w:rsidP="00BF20B6">
            <w:pPr>
              <w:spacing w:line="312" w:lineRule="auto"/>
              <w:jc w:val="center"/>
              <w:outlineLvl w:val="0"/>
              <w:rPr>
                <w:rFonts w:ascii="Times New Roman" w:hAnsi="Times New Roman" w:cs="Times New Roman"/>
                <w:color w:val="auto"/>
              </w:rPr>
            </w:pPr>
            <w:bookmarkStart w:id="876" w:name="_Toc133224656"/>
            <w:bookmarkStart w:id="877" w:name="_Toc133302541"/>
            <w:bookmarkStart w:id="878" w:name="_Toc145497985"/>
            <w:bookmarkStart w:id="879" w:name="_Toc208304867"/>
            <w:r w:rsidRPr="003B790A">
              <w:rPr>
                <w:rFonts w:ascii="Times New Roman" w:hAnsi="Times New Roman" w:cs="Times New Roman"/>
                <w:color w:val="auto"/>
              </w:rPr>
              <w:t>Cái</w:t>
            </w:r>
            <w:bookmarkEnd w:id="876"/>
            <w:bookmarkEnd w:id="877"/>
            <w:bookmarkEnd w:id="878"/>
            <w:bookmarkEnd w:id="879"/>
          </w:p>
        </w:tc>
        <w:tc>
          <w:tcPr>
            <w:tcW w:w="2409" w:type="dxa"/>
            <w:vAlign w:val="center"/>
          </w:tcPr>
          <w:p w14:paraId="6FC5ED35" w14:textId="77777777" w:rsidR="00BF20B6" w:rsidRPr="003B790A" w:rsidRDefault="00BF20B6" w:rsidP="00BF20B6">
            <w:pPr>
              <w:spacing w:line="312" w:lineRule="auto"/>
              <w:jc w:val="center"/>
              <w:outlineLvl w:val="0"/>
              <w:rPr>
                <w:rFonts w:ascii="Times New Roman" w:hAnsi="Times New Roman" w:cs="Times New Roman"/>
                <w:color w:val="auto"/>
              </w:rPr>
            </w:pPr>
            <w:bookmarkStart w:id="880" w:name="_Toc133224657"/>
            <w:bookmarkStart w:id="881" w:name="_Toc133302542"/>
            <w:bookmarkStart w:id="882" w:name="_Toc145497986"/>
            <w:bookmarkStart w:id="883" w:name="_Toc208304868"/>
            <w:r w:rsidRPr="003B790A">
              <w:rPr>
                <w:rFonts w:ascii="Times New Roman" w:hAnsi="Times New Roman" w:cs="Times New Roman"/>
                <w:color w:val="auto"/>
              </w:rPr>
              <w:t>1</w:t>
            </w:r>
            <w:bookmarkEnd w:id="880"/>
            <w:bookmarkEnd w:id="881"/>
            <w:bookmarkEnd w:id="882"/>
            <w:bookmarkEnd w:id="883"/>
          </w:p>
        </w:tc>
      </w:tr>
      <w:tr w:rsidR="00B15F28" w:rsidRPr="003B790A" w14:paraId="439BCBDA" w14:textId="77777777" w:rsidTr="2295B154">
        <w:trPr>
          <w:trHeight w:val="320"/>
        </w:trPr>
        <w:tc>
          <w:tcPr>
            <w:tcW w:w="670" w:type="dxa"/>
            <w:vAlign w:val="center"/>
          </w:tcPr>
          <w:p w14:paraId="4128301D" w14:textId="77777777" w:rsidR="00BF20B6" w:rsidRPr="003B790A" w:rsidRDefault="00BF20B6" w:rsidP="00BF20B6">
            <w:pPr>
              <w:spacing w:line="312" w:lineRule="auto"/>
              <w:jc w:val="center"/>
              <w:outlineLvl w:val="0"/>
              <w:rPr>
                <w:rFonts w:ascii="Times New Roman" w:hAnsi="Times New Roman" w:cs="Times New Roman"/>
                <w:color w:val="auto"/>
              </w:rPr>
            </w:pPr>
            <w:bookmarkStart w:id="884" w:name="_Toc133224658"/>
            <w:bookmarkStart w:id="885" w:name="_Toc133302543"/>
            <w:bookmarkStart w:id="886" w:name="_Toc145497987"/>
            <w:bookmarkStart w:id="887" w:name="_Toc208304869"/>
            <w:r w:rsidRPr="003B790A">
              <w:rPr>
                <w:rFonts w:ascii="Times New Roman" w:hAnsi="Times New Roman" w:cs="Times New Roman"/>
                <w:color w:val="auto"/>
              </w:rPr>
              <w:t>29</w:t>
            </w:r>
            <w:bookmarkEnd w:id="884"/>
            <w:bookmarkEnd w:id="885"/>
            <w:bookmarkEnd w:id="886"/>
            <w:bookmarkEnd w:id="887"/>
          </w:p>
        </w:tc>
        <w:tc>
          <w:tcPr>
            <w:tcW w:w="4967" w:type="dxa"/>
            <w:vAlign w:val="center"/>
          </w:tcPr>
          <w:p w14:paraId="3DCA9A35" w14:textId="77777777" w:rsidR="00BF20B6" w:rsidRPr="003B790A" w:rsidRDefault="00BF20B6" w:rsidP="00BF20B6">
            <w:pPr>
              <w:rPr>
                <w:rFonts w:ascii="Times New Roman" w:hAnsi="Times New Roman" w:cs="Times New Roman"/>
                <w:b/>
                <w:color w:val="auto"/>
              </w:rPr>
            </w:pPr>
            <w:r w:rsidRPr="003B790A">
              <w:rPr>
                <w:rFonts w:ascii="Times New Roman" w:hAnsi="Times New Roman" w:cs="Times New Roman"/>
                <w:b/>
                <w:color w:val="auto"/>
              </w:rPr>
              <w:t>Bơm H</w:t>
            </w:r>
            <w:r w:rsidRPr="003B790A">
              <w:rPr>
                <w:rFonts w:ascii="Times New Roman" w:hAnsi="Times New Roman" w:cs="Times New Roman"/>
                <w:b/>
                <w:color w:val="auto"/>
                <w:vertAlign w:val="subscript"/>
              </w:rPr>
              <w:t>2</w:t>
            </w:r>
            <w:r w:rsidRPr="003B790A">
              <w:rPr>
                <w:rFonts w:ascii="Times New Roman" w:hAnsi="Times New Roman" w:cs="Times New Roman"/>
                <w:b/>
                <w:color w:val="auto"/>
              </w:rPr>
              <w:t>O</w:t>
            </w:r>
            <w:r w:rsidRPr="003B790A">
              <w:rPr>
                <w:rFonts w:ascii="Times New Roman" w:hAnsi="Times New Roman" w:cs="Times New Roman"/>
                <w:b/>
                <w:color w:val="auto"/>
                <w:vertAlign w:val="subscript"/>
              </w:rPr>
              <w:t>2</w:t>
            </w:r>
            <w:r w:rsidRPr="003B790A">
              <w:rPr>
                <w:rFonts w:ascii="Times New Roman" w:hAnsi="Times New Roman" w:cs="Times New Roman"/>
                <w:b/>
                <w:color w:val="auto"/>
              </w:rPr>
              <w:t xml:space="preserve"> </w:t>
            </w:r>
          </w:p>
          <w:p w14:paraId="208ABCA5" w14:textId="77777777" w:rsidR="00BF20B6" w:rsidRPr="003B790A" w:rsidRDefault="00BF20B6" w:rsidP="00BF20B6">
            <w:pPr>
              <w:rPr>
                <w:rFonts w:ascii="Times New Roman" w:hAnsi="Times New Roman" w:cs="Times New Roman"/>
                <w:b/>
                <w:bCs/>
                <w:color w:val="auto"/>
              </w:rPr>
            </w:pPr>
            <w:r w:rsidRPr="003B790A">
              <w:rPr>
                <w:rFonts w:ascii="Times New Roman" w:hAnsi="Times New Roman" w:cs="Times New Roman"/>
                <w:color w:val="auto"/>
              </w:rPr>
              <w:t>+ Công suất: 38 cc/phút x 0,016 kW</w:t>
            </w:r>
          </w:p>
        </w:tc>
        <w:tc>
          <w:tcPr>
            <w:tcW w:w="1701" w:type="dxa"/>
            <w:vAlign w:val="center"/>
          </w:tcPr>
          <w:p w14:paraId="0573D42C" w14:textId="77777777" w:rsidR="00BF20B6" w:rsidRPr="003B790A" w:rsidRDefault="00BF20B6" w:rsidP="00BF20B6">
            <w:pPr>
              <w:spacing w:line="312" w:lineRule="auto"/>
              <w:jc w:val="center"/>
              <w:outlineLvl w:val="0"/>
              <w:rPr>
                <w:rFonts w:ascii="Times New Roman" w:hAnsi="Times New Roman" w:cs="Times New Roman"/>
                <w:color w:val="auto"/>
              </w:rPr>
            </w:pPr>
            <w:bookmarkStart w:id="888" w:name="_Toc133224659"/>
            <w:bookmarkStart w:id="889" w:name="_Toc133302544"/>
            <w:bookmarkStart w:id="890" w:name="_Toc145497988"/>
            <w:bookmarkStart w:id="891" w:name="_Toc208304870"/>
            <w:r w:rsidRPr="003B790A">
              <w:rPr>
                <w:rFonts w:ascii="Times New Roman" w:hAnsi="Times New Roman" w:cs="Times New Roman"/>
                <w:color w:val="auto"/>
              </w:rPr>
              <w:t>Cái</w:t>
            </w:r>
            <w:bookmarkEnd w:id="888"/>
            <w:bookmarkEnd w:id="889"/>
            <w:bookmarkEnd w:id="890"/>
            <w:bookmarkEnd w:id="891"/>
          </w:p>
        </w:tc>
        <w:tc>
          <w:tcPr>
            <w:tcW w:w="2409" w:type="dxa"/>
            <w:vAlign w:val="center"/>
          </w:tcPr>
          <w:p w14:paraId="479F4160" w14:textId="77777777" w:rsidR="00BF20B6" w:rsidRPr="003B790A" w:rsidRDefault="00BF20B6" w:rsidP="00BF20B6">
            <w:pPr>
              <w:spacing w:line="312" w:lineRule="auto"/>
              <w:jc w:val="center"/>
              <w:outlineLvl w:val="0"/>
              <w:rPr>
                <w:rFonts w:ascii="Times New Roman" w:hAnsi="Times New Roman" w:cs="Times New Roman"/>
                <w:color w:val="auto"/>
              </w:rPr>
            </w:pPr>
            <w:bookmarkStart w:id="892" w:name="_Toc133224660"/>
            <w:bookmarkStart w:id="893" w:name="_Toc133302545"/>
            <w:bookmarkStart w:id="894" w:name="_Toc145497989"/>
            <w:bookmarkStart w:id="895" w:name="_Toc208304871"/>
            <w:r w:rsidRPr="003B790A">
              <w:rPr>
                <w:rFonts w:ascii="Times New Roman" w:hAnsi="Times New Roman" w:cs="Times New Roman"/>
                <w:color w:val="auto"/>
              </w:rPr>
              <w:t>1</w:t>
            </w:r>
            <w:bookmarkEnd w:id="892"/>
            <w:bookmarkEnd w:id="893"/>
            <w:bookmarkEnd w:id="894"/>
            <w:bookmarkEnd w:id="895"/>
          </w:p>
        </w:tc>
      </w:tr>
      <w:tr w:rsidR="00B15F28" w:rsidRPr="003B790A" w14:paraId="6A176B83" w14:textId="77777777" w:rsidTr="2295B154">
        <w:trPr>
          <w:trHeight w:val="320"/>
        </w:trPr>
        <w:tc>
          <w:tcPr>
            <w:tcW w:w="670" w:type="dxa"/>
            <w:vAlign w:val="center"/>
          </w:tcPr>
          <w:p w14:paraId="4AE84B14" w14:textId="77777777" w:rsidR="00BF20B6" w:rsidRPr="003B790A" w:rsidRDefault="00BF20B6" w:rsidP="00BF20B6">
            <w:pPr>
              <w:spacing w:line="312" w:lineRule="auto"/>
              <w:jc w:val="center"/>
              <w:outlineLvl w:val="0"/>
              <w:rPr>
                <w:rFonts w:ascii="Times New Roman" w:hAnsi="Times New Roman" w:cs="Times New Roman"/>
                <w:color w:val="auto"/>
              </w:rPr>
            </w:pPr>
            <w:bookmarkStart w:id="896" w:name="_Toc133224661"/>
            <w:bookmarkStart w:id="897" w:name="_Toc133302546"/>
            <w:bookmarkStart w:id="898" w:name="_Toc145497990"/>
            <w:bookmarkStart w:id="899" w:name="_Toc208304872"/>
            <w:r w:rsidRPr="003B790A">
              <w:rPr>
                <w:rFonts w:ascii="Times New Roman" w:hAnsi="Times New Roman" w:cs="Times New Roman"/>
                <w:color w:val="auto"/>
              </w:rPr>
              <w:t>30</w:t>
            </w:r>
            <w:bookmarkEnd w:id="896"/>
            <w:bookmarkEnd w:id="897"/>
            <w:bookmarkEnd w:id="898"/>
            <w:bookmarkEnd w:id="899"/>
          </w:p>
        </w:tc>
        <w:tc>
          <w:tcPr>
            <w:tcW w:w="4967" w:type="dxa"/>
            <w:vAlign w:val="center"/>
          </w:tcPr>
          <w:p w14:paraId="4C9512C9" w14:textId="77777777" w:rsidR="00BF20B6" w:rsidRPr="003B790A" w:rsidRDefault="00BF20B6" w:rsidP="00BF20B6">
            <w:pPr>
              <w:rPr>
                <w:rFonts w:ascii="Times New Roman" w:hAnsi="Times New Roman" w:cs="Times New Roman"/>
                <w:b/>
                <w:color w:val="auto"/>
              </w:rPr>
            </w:pPr>
            <w:r w:rsidRPr="003B790A">
              <w:rPr>
                <w:rFonts w:ascii="Times New Roman" w:hAnsi="Times New Roman" w:cs="Times New Roman"/>
                <w:b/>
                <w:color w:val="auto"/>
              </w:rPr>
              <w:t>Bồn chứa hóa chất Polymer</w:t>
            </w:r>
          </w:p>
          <w:p w14:paraId="0DFE7EAA"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Loại vật liệu: nhựa PE</w:t>
            </w:r>
          </w:p>
          <w:p w14:paraId="774E0AD5" w14:textId="77777777" w:rsidR="00BF20B6" w:rsidRPr="003B790A" w:rsidRDefault="00BF20B6" w:rsidP="00BF20B6">
            <w:pPr>
              <w:rPr>
                <w:rFonts w:ascii="Times New Roman" w:hAnsi="Times New Roman" w:cs="Times New Roman"/>
                <w:b/>
                <w:bCs/>
                <w:color w:val="auto"/>
              </w:rPr>
            </w:pPr>
            <w:r w:rsidRPr="003B790A">
              <w:rPr>
                <w:rFonts w:ascii="Times New Roman" w:hAnsi="Times New Roman" w:cs="Times New Roman"/>
                <w:color w:val="auto"/>
              </w:rPr>
              <w:t>+ Thể tích: 300l</w:t>
            </w:r>
          </w:p>
        </w:tc>
        <w:tc>
          <w:tcPr>
            <w:tcW w:w="1701" w:type="dxa"/>
            <w:vAlign w:val="center"/>
          </w:tcPr>
          <w:p w14:paraId="08028DBC" w14:textId="77777777" w:rsidR="00BF20B6" w:rsidRPr="003B790A" w:rsidRDefault="00BF20B6" w:rsidP="00BF20B6">
            <w:pPr>
              <w:spacing w:line="312" w:lineRule="auto"/>
              <w:jc w:val="center"/>
              <w:outlineLvl w:val="0"/>
              <w:rPr>
                <w:rFonts w:ascii="Times New Roman" w:hAnsi="Times New Roman" w:cs="Times New Roman"/>
                <w:color w:val="auto"/>
              </w:rPr>
            </w:pPr>
            <w:bookmarkStart w:id="900" w:name="_Toc133224662"/>
            <w:bookmarkStart w:id="901" w:name="_Toc133302547"/>
            <w:bookmarkStart w:id="902" w:name="_Toc145497991"/>
            <w:bookmarkStart w:id="903" w:name="_Toc208304873"/>
            <w:r w:rsidRPr="003B790A">
              <w:rPr>
                <w:rFonts w:ascii="Times New Roman" w:hAnsi="Times New Roman" w:cs="Times New Roman"/>
                <w:color w:val="auto"/>
              </w:rPr>
              <w:t>Cái</w:t>
            </w:r>
            <w:bookmarkEnd w:id="900"/>
            <w:bookmarkEnd w:id="901"/>
            <w:bookmarkEnd w:id="902"/>
            <w:bookmarkEnd w:id="903"/>
          </w:p>
        </w:tc>
        <w:tc>
          <w:tcPr>
            <w:tcW w:w="2409" w:type="dxa"/>
            <w:vAlign w:val="center"/>
          </w:tcPr>
          <w:p w14:paraId="65041E9D" w14:textId="77777777" w:rsidR="00BF20B6" w:rsidRPr="003B790A" w:rsidRDefault="00BF20B6" w:rsidP="00BF20B6">
            <w:pPr>
              <w:spacing w:line="312" w:lineRule="auto"/>
              <w:jc w:val="center"/>
              <w:outlineLvl w:val="0"/>
              <w:rPr>
                <w:rFonts w:ascii="Times New Roman" w:hAnsi="Times New Roman" w:cs="Times New Roman"/>
                <w:color w:val="auto"/>
              </w:rPr>
            </w:pPr>
            <w:bookmarkStart w:id="904" w:name="_Toc133224663"/>
            <w:bookmarkStart w:id="905" w:name="_Toc133302548"/>
            <w:bookmarkStart w:id="906" w:name="_Toc145497992"/>
            <w:bookmarkStart w:id="907" w:name="_Toc208304874"/>
            <w:r w:rsidRPr="003B790A">
              <w:rPr>
                <w:rFonts w:ascii="Times New Roman" w:hAnsi="Times New Roman" w:cs="Times New Roman"/>
                <w:color w:val="auto"/>
              </w:rPr>
              <w:t>1</w:t>
            </w:r>
            <w:bookmarkEnd w:id="904"/>
            <w:bookmarkEnd w:id="905"/>
            <w:bookmarkEnd w:id="906"/>
            <w:bookmarkEnd w:id="907"/>
          </w:p>
        </w:tc>
      </w:tr>
      <w:tr w:rsidR="00B15F28" w:rsidRPr="003B790A" w14:paraId="5EB1FFA6" w14:textId="77777777" w:rsidTr="2295B154">
        <w:trPr>
          <w:trHeight w:val="320"/>
        </w:trPr>
        <w:tc>
          <w:tcPr>
            <w:tcW w:w="670" w:type="dxa"/>
            <w:vAlign w:val="center"/>
          </w:tcPr>
          <w:p w14:paraId="1F8471CF" w14:textId="77777777" w:rsidR="00BF20B6" w:rsidRPr="003B790A" w:rsidRDefault="00BF20B6" w:rsidP="00BF20B6">
            <w:pPr>
              <w:spacing w:line="312" w:lineRule="auto"/>
              <w:jc w:val="center"/>
              <w:outlineLvl w:val="0"/>
              <w:rPr>
                <w:rFonts w:ascii="Times New Roman" w:hAnsi="Times New Roman" w:cs="Times New Roman"/>
                <w:color w:val="auto"/>
              </w:rPr>
            </w:pPr>
            <w:bookmarkStart w:id="908" w:name="_Toc133224664"/>
            <w:bookmarkStart w:id="909" w:name="_Toc133302549"/>
            <w:bookmarkStart w:id="910" w:name="_Toc145497993"/>
            <w:bookmarkStart w:id="911" w:name="_Toc208304875"/>
            <w:r w:rsidRPr="003B790A">
              <w:rPr>
                <w:rFonts w:ascii="Times New Roman" w:hAnsi="Times New Roman" w:cs="Times New Roman"/>
                <w:color w:val="auto"/>
              </w:rPr>
              <w:t>31</w:t>
            </w:r>
            <w:bookmarkEnd w:id="908"/>
            <w:bookmarkEnd w:id="909"/>
            <w:bookmarkEnd w:id="910"/>
            <w:bookmarkEnd w:id="911"/>
          </w:p>
        </w:tc>
        <w:tc>
          <w:tcPr>
            <w:tcW w:w="4967" w:type="dxa"/>
            <w:vAlign w:val="center"/>
          </w:tcPr>
          <w:p w14:paraId="370ED749" w14:textId="77777777" w:rsidR="00BF20B6" w:rsidRPr="003B790A" w:rsidRDefault="00BF20B6" w:rsidP="00BF20B6">
            <w:pPr>
              <w:rPr>
                <w:rFonts w:ascii="Times New Roman" w:hAnsi="Times New Roman" w:cs="Times New Roman"/>
                <w:b/>
                <w:color w:val="auto"/>
              </w:rPr>
            </w:pPr>
            <w:r w:rsidRPr="003B790A">
              <w:rPr>
                <w:rFonts w:ascii="Times New Roman" w:hAnsi="Times New Roman" w:cs="Times New Roman"/>
                <w:b/>
                <w:color w:val="auto"/>
              </w:rPr>
              <w:t>Bơm Polymer</w:t>
            </w:r>
          </w:p>
          <w:p w14:paraId="4F65D121" w14:textId="77777777" w:rsidR="00BF20B6" w:rsidRPr="003B790A" w:rsidRDefault="00BF20B6" w:rsidP="00BF20B6">
            <w:pPr>
              <w:rPr>
                <w:rFonts w:ascii="Times New Roman" w:hAnsi="Times New Roman" w:cs="Times New Roman"/>
                <w:b/>
                <w:bCs/>
                <w:color w:val="auto"/>
              </w:rPr>
            </w:pPr>
            <w:r w:rsidRPr="003B790A">
              <w:rPr>
                <w:rFonts w:ascii="Times New Roman" w:hAnsi="Times New Roman" w:cs="Times New Roman"/>
                <w:color w:val="auto"/>
              </w:rPr>
              <w:t>+ Công suất: 200 cc/phút x 0,016 kW</w:t>
            </w:r>
          </w:p>
        </w:tc>
        <w:tc>
          <w:tcPr>
            <w:tcW w:w="1701" w:type="dxa"/>
            <w:vAlign w:val="center"/>
          </w:tcPr>
          <w:p w14:paraId="1014AF04" w14:textId="77777777" w:rsidR="00BF20B6" w:rsidRPr="003B790A" w:rsidRDefault="00BF20B6" w:rsidP="00BF20B6">
            <w:pPr>
              <w:spacing w:line="312" w:lineRule="auto"/>
              <w:jc w:val="center"/>
              <w:outlineLvl w:val="0"/>
              <w:rPr>
                <w:rFonts w:ascii="Times New Roman" w:hAnsi="Times New Roman" w:cs="Times New Roman"/>
                <w:color w:val="auto"/>
              </w:rPr>
            </w:pPr>
            <w:bookmarkStart w:id="912" w:name="_Toc133224665"/>
            <w:bookmarkStart w:id="913" w:name="_Toc133302550"/>
            <w:bookmarkStart w:id="914" w:name="_Toc145497994"/>
            <w:bookmarkStart w:id="915" w:name="_Toc208304876"/>
            <w:r w:rsidRPr="003B790A">
              <w:rPr>
                <w:rFonts w:ascii="Times New Roman" w:hAnsi="Times New Roman" w:cs="Times New Roman"/>
                <w:color w:val="auto"/>
              </w:rPr>
              <w:t>Cái</w:t>
            </w:r>
            <w:bookmarkEnd w:id="912"/>
            <w:bookmarkEnd w:id="913"/>
            <w:bookmarkEnd w:id="914"/>
            <w:bookmarkEnd w:id="915"/>
          </w:p>
        </w:tc>
        <w:tc>
          <w:tcPr>
            <w:tcW w:w="2409" w:type="dxa"/>
            <w:vAlign w:val="center"/>
          </w:tcPr>
          <w:p w14:paraId="048ADFA2" w14:textId="77777777" w:rsidR="00BF20B6" w:rsidRPr="003B790A" w:rsidRDefault="00BF20B6" w:rsidP="00BF20B6">
            <w:pPr>
              <w:spacing w:line="312" w:lineRule="auto"/>
              <w:jc w:val="center"/>
              <w:outlineLvl w:val="0"/>
              <w:rPr>
                <w:rFonts w:ascii="Times New Roman" w:hAnsi="Times New Roman" w:cs="Times New Roman"/>
                <w:color w:val="auto"/>
              </w:rPr>
            </w:pPr>
            <w:bookmarkStart w:id="916" w:name="_Toc133224666"/>
            <w:bookmarkStart w:id="917" w:name="_Toc133302551"/>
            <w:bookmarkStart w:id="918" w:name="_Toc145497995"/>
            <w:bookmarkStart w:id="919" w:name="_Toc208304877"/>
            <w:r w:rsidRPr="003B790A">
              <w:rPr>
                <w:rFonts w:ascii="Times New Roman" w:hAnsi="Times New Roman" w:cs="Times New Roman"/>
                <w:color w:val="auto"/>
              </w:rPr>
              <w:t>1</w:t>
            </w:r>
            <w:bookmarkEnd w:id="916"/>
            <w:bookmarkEnd w:id="917"/>
            <w:bookmarkEnd w:id="918"/>
            <w:bookmarkEnd w:id="919"/>
          </w:p>
        </w:tc>
      </w:tr>
      <w:tr w:rsidR="00B15F28" w:rsidRPr="003B790A" w14:paraId="7D304A3C" w14:textId="77777777" w:rsidTr="2295B154">
        <w:trPr>
          <w:trHeight w:val="320"/>
        </w:trPr>
        <w:tc>
          <w:tcPr>
            <w:tcW w:w="670" w:type="dxa"/>
            <w:vAlign w:val="center"/>
          </w:tcPr>
          <w:p w14:paraId="6DA96D2D" w14:textId="77777777" w:rsidR="00BF20B6" w:rsidRPr="003B790A" w:rsidRDefault="00BF20B6" w:rsidP="00BF20B6">
            <w:pPr>
              <w:spacing w:line="312" w:lineRule="auto"/>
              <w:jc w:val="center"/>
              <w:outlineLvl w:val="0"/>
              <w:rPr>
                <w:rFonts w:ascii="Times New Roman" w:hAnsi="Times New Roman" w:cs="Times New Roman"/>
                <w:color w:val="auto"/>
              </w:rPr>
            </w:pPr>
            <w:bookmarkStart w:id="920" w:name="_Toc133224667"/>
            <w:bookmarkStart w:id="921" w:name="_Toc133302552"/>
            <w:bookmarkStart w:id="922" w:name="_Toc145497996"/>
            <w:bookmarkStart w:id="923" w:name="_Toc208304878"/>
            <w:r w:rsidRPr="003B790A">
              <w:rPr>
                <w:rFonts w:ascii="Times New Roman" w:hAnsi="Times New Roman" w:cs="Times New Roman"/>
                <w:color w:val="auto"/>
              </w:rPr>
              <w:t>32</w:t>
            </w:r>
            <w:bookmarkEnd w:id="920"/>
            <w:bookmarkEnd w:id="921"/>
            <w:bookmarkEnd w:id="922"/>
            <w:bookmarkEnd w:id="923"/>
          </w:p>
        </w:tc>
        <w:tc>
          <w:tcPr>
            <w:tcW w:w="4967" w:type="dxa"/>
            <w:vAlign w:val="center"/>
          </w:tcPr>
          <w:p w14:paraId="17CE4A71" w14:textId="77777777" w:rsidR="00BF20B6" w:rsidRPr="003B790A" w:rsidRDefault="00BF20B6" w:rsidP="00BF20B6">
            <w:pPr>
              <w:rPr>
                <w:rFonts w:ascii="Times New Roman" w:hAnsi="Times New Roman" w:cs="Times New Roman"/>
                <w:b/>
                <w:color w:val="auto"/>
              </w:rPr>
            </w:pPr>
            <w:r w:rsidRPr="003B790A">
              <w:rPr>
                <w:rFonts w:ascii="Times New Roman" w:hAnsi="Times New Roman" w:cs="Times New Roman"/>
                <w:b/>
                <w:color w:val="auto"/>
              </w:rPr>
              <w:t>Bộ khuấy Polymer</w:t>
            </w:r>
          </w:p>
          <w:p w14:paraId="600A8486" w14:textId="77777777" w:rsidR="00BF20B6" w:rsidRPr="003B790A" w:rsidRDefault="00BF20B6" w:rsidP="00BF20B6">
            <w:pPr>
              <w:rPr>
                <w:rFonts w:ascii="Times New Roman" w:hAnsi="Times New Roman" w:cs="Times New Roman"/>
                <w:b/>
                <w:color w:val="auto"/>
              </w:rPr>
            </w:pPr>
            <w:r w:rsidRPr="003B790A">
              <w:rPr>
                <w:rFonts w:ascii="Times New Roman" w:hAnsi="Times New Roman" w:cs="Times New Roman"/>
                <w:color w:val="auto"/>
              </w:rPr>
              <w:t>+ Công suất: 0,2 kW</w:t>
            </w:r>
          </w:p>
        </w:tc>
        <w:tc>
          <w:tcPr>
            <w:tcW w:w="1701" w:type="dxa"/>
            <w:vAlign w:val="center"/>
          </w:tcPr>
          <w:p w14:paraId="0E8B00B8" w14:textId="77777777" w:rsidR="00BF20B6" w:rsidRPr="003B790A" w:rsidRDefault="00BF20B6" w:rsidP="00BF20B6">
            <w:pPr>
              <w:spacing w:line="312" w:lineRule="auto"/>
              <w:jc w:val="center"/>
              <w:outlineLvl w:val="0"/>
              <w:rPr>
                <w:rFonts w:ascii="Times New Roman" w:hAnsi="Times New Roman" w:cs="Times New Roman"/>
                <w:color w:val="auto"/>
              </w:rPr>
            </w:pPr>
            <w:bookmarkStart w:id="924" w:name="_Toc133224668"/>
            <w:bookmarkStart w:id="925" w:name="_Toc133302553"/>
            <w:bookmarkStart w:id="926" w:name="_Toc145497997"/>
            <w:bookmarkStart w:id="927" w:name="_Toc208304879"/>
            <w:r w:rsidRPr="003B790A">
              <w:rPr>
                <w:rFonts w:ascii="Times New Roman" w:hAnsi="Times New Roman" w:cs="Times New Roman"/>
                <w:color w:val="auto"/>
              </w:rPr>
              <w:t>Bộ</w:t>
            </w:r>
            <w:bookmarkEnd w:id="924"/>
            <w:bookmarkEnd w:id="925"/>
            <w:bookmarkEnd w:id="926"/>
            <w:bookmarkEnd w:id="927"/>
          </w:p>
        </w:tc>
        <w:tc>
          <w:tcPr>
            <w:tcW w:w="2409" w:type="dxa"/>
            <w:vAlign w:val="center"/>
          </w:tcPr>
          <w:p w14:paraId="05A745E0" w14:textId="77777777" w:rsidR="00BF20B6" w:rsidRPr="003B790A" w:rsidRDefault="00BF20B6" w:rsidP="00BF20B6">
            <w:pPr>
              <w:spacing w:line="312" w:lineRule="auto"/>
              <w:jc w:val="center"/>
              <w:outlineLvl w:val="0"/>
              <w:rPr>
                <w:rFonts w:ascii="Times New Roman" w:hAnsi="Times New Roman" w:cs="Times New Roman"/>
                <w:color w:val="auto"/>
              </w:rPr>
            </w:pPr>
            <w:bookmarkStart w:id="928" w:name="_Toc133224669"/>
            <w:bookmarkStart w:id="929" w:name="_Toc133302554"/>
            <w:bookmarkStart w:id="930" w:name="_Toc145497998"/>
            <w:bookmarkStart w:id="931" w:name="_Toc208304880"/>
            <w:r w:rsidRPr="003B790A">
              <w:rPr>
                <w:rFonts w:ascii="Times New Roman" w:hAnsi="Times New Roman" w:cs="Times New Roman"/>
                <w:color w:val="auto"/>
              </w:rPr>
              <w:t>1</w:t>
            </w:r>
            <w:bookmarkEnd w:id="928"/>
            <w:bookmarkEnd w:id="929"/>
            <w:bookmarkEnd w:id="930"/>
            <w:bookmarkEnd w:id="931"/>
          </w:p>
        </w:tc>
      </w:tr>
      <w:tr w:rsidR="00B15F28" w:rsidRPr="003B790A" w14:paraId="364E0E1D" w14:textId="77777777" w:rsidTr="2295B154">
        <w:trPr>
          <w:trHeight w:val="320"/>
        </w:trPr>
        <w:tc>
          <w:tcPr>
            <w:tcW w:w="670" w:type="dxa"/>
            <w:vAlign w:val="center"/>
          </w:tcPr>
          <w:p w14:paraId="409CD1EA" w14:textId="77777777" w:rsidR="00BF20B6" w:rsidRPr="003B790A" w:rsidRDefault="00BF20B6" w:rsidP="00BF20B6">
            <w:pPr>
              <w:spacing w:line="312" w:lineRule="auto"/>
              <w:jc w:val="center"/>
              <w:outlineLvl w:val="0"/>
              <w:rPr>
                <w:rFonts w:ascii="Times New Roman" w:hAnsi="Times New Roman" w:cs="Times New Roman"/>
                <w:color w:val="auto"/>
              </w:rPr>
            </w:pPr>
            <w:bookmarkStart w:id="932" w:name="_Toc133224670"/>
            <w:bookmarkStart w:id="933" w:name="_Toc133302555"/>
            <w:bookmarkStart w:id="934" w:name="_Toc145497999"/>
            <w:bookmarkStart w:id="935" w:name="_Toc208304881"/>
            <w:r w:rsidRPr="003B790A">
              <w:rPr>
                <w:rFonts w:ascii="Times New Roman" w:hAnsi="Times New Roman" w:cs="Times New Roman"/>
                <w:color w:val="auto"/>
              </w:rPr>
              <w:t>33</w:t>
            </w:r>
            <w:bookmarkEnd w:id="932"/>
            <w:bookmarkEnd w:id="933"/>
            <w:bookmarkEnd w:id="934"/>
            <w:bookmarkEnd w:id="935"/>
          </w:p>
        </w:tc>
        <w:tc>
          <w:tcPr>
            <w:tcW w:w="4967" w:type="dxa"/>
            <w:vAlign w:val="center"/>
          </w:tcPr>
          <w:p w14:paraId="5B2DCA0F" w14:textId="77777777" w:rsidR="00BF20B6" w:rsidRPr="003B790A" w:rsidRDefault="00BF20B6" w:rsidP="00BF20B6">
            <w:pPr>
              <w:rPr>
                <w:rFonts w:ascii="Times New Roman" w:hAnsi="Times New Roman" w:cs="Times New Roman"/>
                <w:b/>
                <w:color w:val="auto"/>
              </w:rPr>
            </w:pPr>
            <w:r w:rsidRPr="003B790A">
              <w:rPr>
                <w:rFonts w:ascii="Times New Roman" w:hAnsi="Times New Roman" w:cs="Times New Roman"/>
                <w:b/>
                <w:color w:val="auto"/>
              </w:rPr>
              <w:t>Bồn chứa hóa chất Ca(OH)</w:t>
            </w:r>
            <w:r w:rsidRPr="003B790A">
              <w:rPr>
                <w:rFonts w:ascii="Times New Roman" w:hAnsi="Times New Roman" w:cs="Times New Roman"/>
                <w:b/>
                <w:color w:val="auto"/>
                <w:vertAlign w:val="subscript"/>
              </w:rPr>
              <w:t>2</w:t>
            </w:r>
          </w:p>
          <w:p w14:paraId="06AD894E"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Loại vật liệu: nhựa PE</w:t>
            </w:r>
          </w:p>
          <w:p w14:paraId="4A791F5F" w14:textId="77777777" w:rsidR="00BF20B6" w:rsidRPr="003B790A" w:rsidRDefault="00BF20B6" w:rsidP="00BF20B6">
            <w:pPr>
              <w:rPr>
                <w:rFonts w:ascii="Times New Roman" w:hAnsi="Times New Roman" w:cs="Times New Roman"/>
                <w:b/>
                <w:bCs/>
                <w:color w:val="auto"/>
              </w:rPr>
            </w:pPr>
            <w:r w:rsidRPr="003B790A">
              <w:rPr>
                <w:rFonts w:ascii="Times New Roman" w:hAnsi="Times New Roman" w:cs="Times New Roman"/>
                <w:color w:val="auto"/>
              </w:rPr>
              <w:t>+ Thể tích: 300l</w:t>
            </w:r>
          </w:p>
        </w:tc>
        <w:tc>
          <w:tcPr>
            <w:tcW w:w="1701" w:type="dxa"/>
            <w:vAlign w:val="center"/>
          </w:tcPr>
          <w:p w14:paraId="23B55588" w14:textId="77777777" w:rsidR="00BF20B6" w:rsidRPr="003B790A" w:rsidRDefault="00BF20B6" w:rsidP="00BF20B6">
            <w:pPr>
              <w:spacing w:line="312" w:lineRule="auto"/>
              <w:jc w:val="center"/>
              <w:outlineLvl w:val="0"/>
              <w:rPr>
                <w:rFonts w:ascii="Times New Roman" w:hAnsi="Times New Roman" w:cs="Times New Roman"/>
                <w:color w:val="auto"/>
              </w:rPr>
            </w:pPr>
            <w:bookmarkStart w:id="936" w:name="_Toc133224671"/>
            <w:bookmarkStart w:id="937" w:name="_Toc133302556"/>
            <w:bookmarkStart w:id="938" w:name="_Toc145498000"/>
            <w:bookmarkStart w:id="939" w:name="_Toc208304882"/>
            <w:r w:rsidRPr="003B790A">
              <w:rPr>
                <w:rFonts w:ascii="Times New Roman" w:hAnsi="Times New Roman" w:cs="Times New Roman"/>
                <w:color w:val="auto"/>
              </w:rPr>
              <w:t>Cái</w:t>
            </w:r>
            <w:bookmarkEnd w:id="936"/>
            <w:bookmarkEnd w:id="937"/>
            <w:bookmarkEnd w:id="938"/>
            <w:bookmarkEnd w:id="939"/>
          </w:p>
        </w:tc>
        <w:tc>
          <w:tcPr>
            <w:tcW w:w="2409" w:type="dxa"/>
            <w:vAlign w:val="center"/>
          </w:tcPr>
          <w:p w14:paraId="7E9F09F6" w14:textId="77777777" w:rsidR="00BF20B6" w:rsidRPr="003B790A" w:rsidRDefault="00BF20B6" w:rsidP="00BF20B6">
            <w:pPr>
              <w:spacing w:line="312" w:lineRule="auto"/>
              <w:jc w:val="center"/>
              <w:outlineLvl w:val="0"/>
              <w:rPr>
                <w:rFonts w:ascii="Times New Roman" w:hAnsi="Times New Roman" w:cs="Times New Roman"/>
                <w:color w:val="auto"/>
              </w:rPr>
            </w:pPr>
            <w:bookmarkStart w:id="940" w:name="_Toc133224672"/>
            <w:bookmarkStart w:id="941" w:name="_Toc133302557"/>
            <w:bookmarkStart w:id="942" w:name="_Toc145498001"/>
            <w:bookmarkStart w:id="943" w:name="_Toc208304883"/>
            <w:r w:rsidRPr="003B790A">
              <w:rPr>
                <w:rFonts w:ascii="Times New Roman" w:hAnsi="Times New Roman" w:cs="Times New Roman"/>
                <w:color w:val="auto"/>
              </w:rPr>
              <w:t>1</w:t>
            </w:r>
            <w:bookmarkEnd w:id="940"/>
            <w:bookmarkEnd w:id="941"/>
            <w:bookmarkEnd w:id="942"/>
            <w:bookmarkEnd w:id="943"/>
          </w:p>
        </w:tc>
      </w:tr>
      <w:tr w:rsidR="00B15F28" w:rsidRPr="003B790A" w14:paraId="19A9448F" w14:textId="77777777" w:rsidTr="2295B154">
        <w:trPr>
          <w:trHeight w:val="320"/>
        </w:trPr>
        <w:tc>
          <w:tcPr>
            <w:tcW w:w="670" w:type="dxa"/>
            <w:vAlign w:val="center"/>
          </w:tcPr>
          <w:p w14:paraId="6B80502A" w14:textId="77777777" w:rsidR="00BF20B6" w:rsidRPr="003B790A" w:rsidRDefault="00BF20B6" w:rsidP="00BF20B6">
            <w:pPr>
              <w:spacing w:line="312" w:lineRule="auto"/>
              <w:jc w:val="center"/>
              <w:outlineLvl w:val="0"/>
              <w:rPr>
                <w:rFonts w:ascii="Times New Roman" w:hAnsi="Times New Roman" w:cs="Times New Roman"/>
                <w:color w:val="auto"/>
              </w:rPr>
            </w:pPr>
            <w:bookmarkStart w:id="944" w:name="_Toc133224673"/>
            <w:bookmarkStart w:id="945" w:name="_Toc133302558"/>
            <w:bookmarkStart w:id="946" w:name="_Toc145498002"/>
            <w:bookmarkStart w:id="947" w:name="_Toc208304884"/>
            <w:r w:rsidRPr="003B790A">
              <w:rPr>
                <w:rFonts w:ascii="Times New Roman" w:hAnsi="Times New Roman" w:cs="Times New Roman"/>
                <w:color w:val="auto"/>
              </w:rPr>
              <w:t>34</w:t>
            </w:r>
            <w:bookmarkEnd w:id="944"/>
            <w:bookmarkEnd w:id="945"/>
            <w:bookmarkEnd w:id="946"/>
            <w:bookmarkEnd w:id="947"/>
          </w:p>
        </w:tc>
        <w:tc>
          <w:tcPr>
            <w:tcW w:w="4967" w:type="dxa"/>
            <w:vAlign w:val="center"/>
          </w:tcPr>
          <w:p w14:paraId="34904F19" w14:textId="77777777" w:rsidR="00BF20B6" w:rsidRPr="003B790A" w:rsidRDefault="00BF20B6" w:rsidP="00BF20B6">
            <w:pPr>
              <w:rPr>
                <w:rFonts w:ascii="Times New Roman" w:hAnsi="Times New Roman" w:cs="Times New Roman"/>
                <w:b/>
                <w:color w:val="auto"/>
              </w:rPr>
            </w:pPr>
            <w:r w:rsidRPr="003B790A">
              <w:rPr>
                <w:rFonts w:ascii="Times New Roman" w:hAnsi="Times New Roman" w:cs="Times New Roman"/>
                <w:b/>
                <w:color w:val="auto"/>
              </w:rPr>
              <w:t>Bơm Ca(OH)</w:t>
            </w:r>
            <w:r w:rsidRPr="003B790A">
              <w:rPr>
                <w:rFonts w:ascii="Times New Roman" w:hAnsi="Times New Roman" w:cs="Times New Roman"/>
                <w:b/>
                <w:color w:val="auto"/>
                <w:vertAlign w:val="subscript"/>
              </w:rPr>
              <w:t>2</w:t>
            </w:r>
          </w:p>
          <w:p w14:paraId="1F374508" w14:textId="77777777" w:rsidR="00BF20B6" w:rsidRPr="003B790A" w:rsidRDefault="00BF20B6" w:rsidP="00BF20B6">
            <w:pPr>
              <w:rPr>
                <w:rFonts w:ascii="Times New Roman" w:hAnsi="Times New Roman" w:cs="Times New Roman"/>
                <w:b/>
                <w:bCs/>
                <w:color w:val="auto"/>
              </w:rPr>
            </w:pPr>
            <w:r w:rsidRPr="003B790A">
              <w:rPr>
                <w:rFonts w:ascii="Times New Roman" w:hAnsi="Times New Roman" w:cs="Times New Roman"/>
                <w:color w:val="auto"/>
              </w:rPr>
              <w:t>+ Công suất: 200 cc/phút x 0,016 kW</w:t>
            </w:r>
          </w:p>
        </w:tc>
        <w:tc>
          <w:tcPr>
            <w:tcW w:w="1701" w:type="dxa"/>
            <w:vAlign w:val="center"/>
          </w:tcPr>
          <w:p w14:paraId="265FFA4E" w14:textId="77777777" w:rsidR="00BF20B6" w:rsidRPr="003B790A" w:rsidRDefault="00BF20B6" w:rsidP="00BF20B6">
            <w:pPr>
              <w:spacing w:line="312" w:lineRule="auto"/>
              <w:jc w:val="center"/>
              <w:outlineLvl w:val="0"/>
              <w:rPr>
                <w:rFonts w:ascii="Times New Roman" w:hAnsi="Times New Roman" w:cs="Times New Roman"/>
                <w:color w:val="auto"/>
              </w:rPr>
            </w:pPr>
            <w:bookmarkStart w:id="948" w:name="_Toc133224674"/>
            <w:bookmarkStart w:id="949" w:name="_Toc133302559"/>
            <w:bookmarkStart w:id="950" w:name="_Toc145498003"/>
            <w:bookmarkStart w:id="951" w:name="_Toc208304885"/>
            <w:r w:rsidRPr="003B790A">
              <w:rPr>
                <w:rFonts w:ascii="Times New Roman" w:hAnsi="Times New Roman" w:cs="Times New Roman"/>
                <w:color w:val="auto"/>
              </w:rPr>
              <w:t>Cái</w:t>
            </w:r>
            <w:bookmarkEnd w:id="948"/>
            <w:bookmarkEnd w:id="949"/>
            <w:bookmarkEnd w:id="950"/>
            <w:bookmarkEnd w:id="951"/>
          </w:p>
        </w:tc>
        <w:tc>
          <w:tcPr>
            <w:tcW w:w="2409" w:type="dxa"/>
            <w:vAlign w:val="center"/>
          </w:tcPr>
          <w:p w14:paraId="4B12573B" w14:textId="77777777" w:rsidR="00BF20B6" w:rsidRPr="003B790A" w:rsidRDefault="00BF20B6" w:rsidP="00BF20B6">
            <w:pPr>
              <w:spacing w:line="312" w:lineRule="auto"/>
              <w:jc w:val="center"/>
              <w:outlineLvl w:val="0"/>
              <w:rPr>
                <w:rFonts w:ascii="Times New Roman" w:hAnsi="Times New Roman" w:cs="Times New Roman"/>
                <w:color w:val="auto"/>
              </w:rPr>
            </w:pPr>
            <w:bookmarkStart w:id="952" w:name="_Toc133224675"/>
            <w:bookmarkStart w:id="953" w:name="_Toc133302560"/>
            <w:bookmarkStart w:id="954" w:name="_Toc145498004"/>
            <w:bookmarkStart w:id="955" w:name="_Toc208304886"/>
            <w:r w:rsidRPr="003B790A">
              <w:rPr>
                <w:rFonts w:ascii="Times New Roman" w:hAnsi="Times New Roman" w:cs="Times New Roman"/>
                <w:color w:val="auto"/>
              </w:rPr>
              <w:t>1</w:t>
            </w:r>
            <w:bookmarkEnd w:id="952"/>
            <w:bookmarkEnd w:id="953"/>
            <w:bookmarkEnd w:id="954"/>
            <w:bookmarkEnd w:id="955"/>
          </w:p>
        </w:tc>
      </w:tr>
      <w:tr w:rsidR="00B15F28" w:rsidRPr="003B790A" w14:paraId="1E590B2D" w14:textId="77777777" w:rsidTr="2295B154">
        <w:trPr>
          <w:trHeight w:val="320"/>
        </w:trPr>
        <w:tc>
          <w:tcPr>
            <w:tcW w:w="670" w:type="dxa"/>
            <w:vAlign w:val="center"/>
          </w:tcPr>
          <w:p w14:paraId="0DB7D86D" w14:textId="77777777" w:rsidR="00BF20B6" w:rsidRPr="003B790A" w:rsidRDefault="00BF20B6" w:rsidP="00BF20B6">
            <w:pPr>
              <w:spacing w:line="312" w:lineRule="auto"/>
              <w:jc w:val="center"/>
              <w:outlineLvl w:val="0"/>
              <w:rPr>
                <w:rFonts w:ascii="Times New Roman" w:hAnsi="Times New Roman" w:cs="Times New Roman"/>
                <w:color w:val="auto"/>
              </w:rPr>
            </w:pPr>
            <w:bookmarkStart w:id="956" w:name="_Toc133224676"/>
            <w:bookmarkStart w:id="957" w:name="_Toc133302561"/>
            <w:bookmarkStart w:id="958" w:name="_Toc145498005"/>
            <w:bookmarkStart w:id="959" w:name="_Toc208304887"/>
            <w:r w:rsidRPr="003B790A">
              <w:rPr>
                <w:rFonts w:ascii="Times New Roman" w:hAnsi="Times New Roman" w:cs="Times New Roman"/>
                <w:color w:val="auto"/>
              </w:rPr>
              <w:t>35</w:t>
            </w:r>
            <w:bookmarkEnd w:id="956"/>
            <w:bookmarkEnd w:id="957"/>
            <w:bookmarkEnd w:id="958"/>
            <w:bookmarkEnd w:id="959"/>
          </w:p>
        </w:tc>
        <w:tc>
          <w:tcPr>
            <w:tcW w:w="4967" w:type="dxa"/>
            <w:vAlign w:val="center"/>
          </w:tcPr>
          <w:p w14:paraId="60F68318" w14:textId="77777777" w:rsidR="00BF20B6" w:rsidRPr="003B790A" w:rsidRDefault="00BF20B6" w:rsidP="00BF20B6">
            <w:pPr>
              <w:rPr>
                <w:rFonts w:ascii="Times New Roman" w:hAnsi="Times New Roman" w:cs="Times New Roman"/>
                <w:b/>
                <w:color w:val="auto"/>
              </w:rPr>
            </w:pPr>
            <w:r w:rsidRPr="003B790A">
              <w:rPr>
                <w:rFonts w:ascii="Times New Roman" w:hAnsi="Times New Roman" w:cs="Times New Roman"/>
                <w:b/>
                <w:color w:val="auto"/>
              </w:rPr>
              <w:t>Bộ khuấy Ca(OH)</w:t>
            </w:r>
            <w:r w:rsidRPr="003B790A">
              <w:rPr>
                <w:rFonts w:ascii="Times New Roman" w:hAnsi="Times New Roman" w:cs="Times New Roman"/>
                <w:b/>
                <w:color w:val="auto"/>
                <w:vertAlign w:val="subscript"/>
              </w:rPr>
              <w:t>2</w:t>
            </w:r>
          </w:p>
          <w:p w14:paraId="6C102414" w14:textId="77777777" w:rsidR="00BF20B6" w:rsidRPr="003B790A" w:rsidRDefault="00BF20B6" w:rsidP="00BF20B6">
            <w:pPr>
              <w:rPr>
                <w:rFonts w:ascii="Times New Roman" w:hAnsi="Times New Roman" w:cs="Times New Roman"/>
                <w:b/>
                <w:color w:val="auto"/>
              </w:rPr>
            </w:pPr>
            <w:r w:rsidRPr="003B790A">
              <w:rPr>
                <w:rFonts w:ascii="Times New Roman" w:hAnsi="Times New Roman" w:cs="Times New Roman"/>
                <w:color w:val="auto"/>
              </w:rPr>
              <w:t>+ Công suất: 0,2 kW</w:t>
            </w:r>
          </w:p>
        </w:tc>
        <w:tc>
          <w:tcPr>
            <w:tcW w:w="1701" w:type="dxa"/>
            <w:vAlign w:val="center"/>
          </w:tcPr>
          <w:p w14:paraId="424516D7" w14:textId="77777777" w:rsidR="00BF20B6" w:rsidRPr="003B790A" w:rsidRDefault="00BF20B6" w:rsidP="00BF20B6">
            <w:pPr>
              <w:spacing w:line="312" w:lineRule="auto"/>
              <w:jc w:val="center"/>
              <w:outlineLvl w:val="0"/>
              <w:rPr>
                <w:rFonts w:ascii="Times New Roman" w:hAnsi="Times New Roman" w:cs="Times New Roman"/>
                <w:color w:val="auto"/>
              </w:rPr>
            </w:pPr>
            <w:bookmarkStart w:id="960" w:name="_Toc133224677"/>
            <w:bookmarkStart w:id="961" w:name="_Toc133302562"/>
            <w:bookmarkStart w:id="962" w:name="_Toc145498006"/>
            <w:bookmarkStart w:id="963" w:name="_Toc208304888"/>
            <w:r w:rsidRPr="003B790A">
              <w:rPr>
                <w:rFonts w:ascii="Times New Roman" w:hAnsi="Times New Roman" w:cs="Times New Roman"/>
                <w:color w:val="auto"/>
              </w:rPr>
              <w:t>Bộ</w:t>
            </w:r>
            <w:bookmarkEnd w:id="960"/>
            <w:bookmarkEnd w:id="961"/>
            <w:bookmarkEnd w:id="962"/>
            <w:bookmarkEnd w:id="963"/>
          </w:p>
        </w:tc>
        <w:tc>
          <w:tcPr>
            <w:tcW w:w="2409" w:type="dxa"/>
            <w:vAlign w:val="center"/>
          </w:tcPr>
          <w:p w14:paraId="6F8A0E71" w14:textId="77777777" w:rsidR="00BF20B6" w:rsidRPr="003B790A" w:rsidRDefault="00BF20B6" w:rsidP="00BF20B6">
            <w:pPr>
              <w:spacing w:line="312" w:lineRule="auto"/>
              <w:jc w:val="center"/>
              <w:outlineLvl w:val="0"/>
              <w:rPr>
                <w:rFonts w:ascii="Times New Roman" w:hAnsi="Times New Roman" w:cs="Times New Roman"/>
                <w:color w:val="auto"/>
              </w:rPr>
            </w:pPr>
            <w:bookmarkStart w:id="964" w:name="_Toc133224678"/>
            <w:bookmarkStart w:id="965" w:name="_Toc133302563"/>
            <w:bookmarkStart w:id="966" w:name="_Toc145498007"/>
            <w:bookmarkStart w:id="967" w:name="_Toc208304889"/>
            <w:r w:rsidRPr="003B790A">
              <w:rPr>
                <w:rFonts w:ascii="Times New Roman" w:hAnsi="Times New Roman" w:cs="Times New Roman"/>
                <w:color w:val="auto"/>
              </w:rPr>
              <w:t>1</w:t>
            </w:r>
            <w:bookmarkEnd w:id="964"/>
            <w:bookmarkEnd w:id="965"/>
            <w:bookmarkEnd w:id="966"/>
            <w:bookmarkEnd w:id="967"/>
          </w:p>
        </w:tc>
      </w:tr>
      <w:tr w:rsidR="00B15F28" w:rsidRPr="003B790A" w14:paraId="795C87F8" w14:textId="77777777" w:rsidTr="2295B154">
        <w:trPr>
          <w:trHeight w:val="320"/>
        </w:trPr>
        <w:tc>
          <w:tcPr>
            <w:tcW w:w="670" w:type="dxa"/>
            <w:vAlign w:val="center"/>
          </w:tcPr>
          <w:p w14:paraId="590E7638" w14:textId="77777777" w:rsidR="00BF20B6" w:rsidRPr="003B790A" w:rsidRDefault="00BF20B6" w:rsidP="00BF20B6">
            <w:pPr>
              <w:spacing w:line="312" w:lineRule="auto"/>
              <w:jc w:val="center"/>
              <w:outlineLvl w:val="0"/>
              <w:rPr>
                <w:rFonts w:ascii="Times New Roman" w:hAnsi="Times New Roman" w:cs="Times New Roman"/>
                <w:color w:val="auto"/>
              </w:rPr>
            </w:pPr>
            <w:bookmarkStart w:id="968" w:name="_Toc133224679"/>
            <w:bookmarkStart w:id="969" w:name="_Toc133302564"/>
            <w:bookmarkStart w:id="970" w:name="_Toc145498008"/>
            <w:bookmarkStart w:id="971" w:name="_Toc208304890"/>
            <w:r w:rsidRPr="003B790A">
              <w:rPr>
                <w:rFonts w:ascii="Times New Roman" w:hAnsi="Times New Roman" w:cs="Times New Roman"/>
                <w:color w:val="auto"/>
              </w:rPr>
              <w:t>36</w:t>
            </w:r>
            <w:bookmarkEnd w:id="968"/>
            <w:bookmarkEnd w:id="969"/>
            <w:bookmarkEnd w:id="970"/>
            <w:bookmarkEnd w:id="971"/>
          </w:p>
        </w:tc>
        <w:tc>
          <w:tcPr>
            <w:tcW w:w="4967" w:type="dxa"/>
            <w:vAlign w:val="center"/>
          </w:tcPr>
          <w:p w14:paraId="1ADA1704" w14:textId="77777777" w:rsidR="00BF20B6" w:rsidRPr="003B790A" w:rsidRDefault="00BF20B6" w:rsidP="00BF20B6">
            <w:pPr>
              <w:rPr>
                <w:rFonts w:ascii="Times New Roman" w:hAnsi="Times New Roman" w:cs="Times New Roman"/>
                <w:b/>
                <w:color w:val="auto"/>
              </w:rPr>
            </w:pPr>
            <w:r w:rsidRPr="003B790A">
              <w:rPr>
                <w:rFonts w:ascii="Times New Roman" w:hAnsi="Times New Roman" w:cs="Times New Roman"/>
                <w:b/>
                <w:color w:val="auto"/>
              </w:rPr>
              <w:t>Bồn chứa hóa chất SBS</w:t>
            </w:r>
          </w:p>
          <w:p w14:paraId="3BB1B1AC" w14:textId="77777777" w:rsidR="00BF20B6" w:rsidRPr="003B790A" w:rsidRDefault="00BF20B6" w:rsidP="00BF20B6">
            <w:pPr>
              <w:rPr>
                <w:rFonts w:ascii="Times New Roman" w:hAnsi="Times New Roman" w:cs="Times New Roman"/>
                <w:color w:val="auto"/>
              </w:rPr>
            </w:pPr>
            <w:r w:rsidRPr="003B790A">
              <w:rPr>
                <w:rFonts w:ascii="Times New Roman" w:hAnsi="Times New Roman" w:cs="Times New Roman"/>
                <w:color w:val="auto"/>
              </w:rPr>
              <w:t>+ Loại vật liệu: nhựa PE</w:t>
            </w:r>
          </w:p>
          <w:p w14:paraId="2AF9D652" w14:textId="77777777" w:rsidR="00BF20B6" w:rsidRPr="003B790A" w:rsidRDefault="00BF20B6" w:rsidP="00BF20B6">
            <w:pPr>
              <w:rPr>
                <w:rFonts w:ascii="Times New Roman" w:hAnsi="Times New Roman" w:cs="Times New Roman"/>
                <w:b/>
                <w:bCs/>
                <w:color w:val="auto"/>
              </w:rPr>
            </w:pPr>
            <w:r w:rsidRPr="003B790A">
              <w:rPr>
                <w:rFonts w:ascii="Times New Roman" w:hAnsi="Times New Roman" w:cs="Times New Roman"/>
                <w:color w:val="auto"/>
              </w:rPr>
              <w:t>+ Thể tích: 300l</w:t>
            </w:r>
          </w:p>
        </w:tc>
        <w:tc>
          <w:tcPr>
            <w:tcW w:w="1701" w:type="dxa"/>
            <w:vAlign w:val="center"/>
          </w:tcPr>
          <w:p w14:paraId="4D9FE287" w14:textId="77777777" w:rsidR="00BF20B6" w:rsidRPr="003B790A" w:rsidRDefault="00BF20B6" w:rsidP="00BF20B6">
            <w:pPr>
              <w:spacing w:line="312" w:lineRule="auto"/>
              <w:jc w:val="center"/>
              <w:outlineLvl w:val="0"/>
              <w:rPr>
                <w:rFonts w:ascii="Times New Roman" w:hAnsi="Times New Roman" w:cs="Times New Roman"/>
                <w:color w:val="auto"/>
              </w:rPr>
            </w:pPr>
            <w:bookmarkStart w:id="972" w:name="_Toc133224680"/>
            <w:bookmarkStart w:id="973" w:name="_Toc133302565"/>
            <w:bookmarkStart w:id="974" w:name="_Toc145498009"/>
            <w:bookmarkStart w:id="975" w:name="_Toc208304891"/>
            <w:r w:rsidRPr="003B790A">
              <w:rPr>
                <w:rFonts w:ascii="Times New Roman" w:hAnsi="Times New Roman" w:cs="Times New Roman"/>
                <w:color w:val="auto"/>
              </w:rPr>
              <w:t>Cái</w:t>
            </w:r>
            <w:bookmarkEnd w:id="972"/>
            <w:bookmarkEnd w:id="973"/>
            <w:bookmarkEnd w:id="974"/>
            <w:bookmarkEnd w:id="975"/>
          </w:p>
        </w:tc>
        <w:tc>
          <w:tcPr>
            <w:tcW w:w="2409" w:type="dxa"/>
            <w:vAlign w:val="center"/>
          </w:tcPr>
          <w:p w14:paraId="09C22D9D" w14:textId="77777777" w:rsidR="00BF20B6" w:rsidRPr="003B790A" w:rsidRDefault="00BF20B6" w:rsidP="00BF20B6">
            <w:pPr>
              <w:spacing w:line="312" w:lineRule="auto"/>
              <w:jc w:val="center"/>
              <w:outlineLvl w:val="0"/>
              <w:rPr>
                <w:rFonts w:ascii="Times New Roman" w:hAnsi="Times New Roman" w:cs="Times New Roman"/>
                <w:color w:val="auto"/>
              </w:rPr>
            </w:pPr>
            <w:bookmarkStart w:id="976" w:name="_Toc133224681"/>
            <w:bookmarkStart w:id="977" w:name="_Toc133302566"/>
            <w:bookmarkStart w:id="978" w:name="_Toc145498010"/>
            <w:bookmarkStart w:id="979" w:name="_Toc208304892"/>
            <w:r w:rsidRPr="003B790A">
              <w:rPr>
                <w:rFonts w:ascii="Times New Roman" w:hAnsi="Times New Roman" w:cs="Times New Roman"/>
                <w:color w:val="auto"/>
              </w:rPr>
              <w:t>1</w:t>
            </w:r>
            <w:bookmarkEnd w:id="976"/>
            <w:bookmarkEnd w:id="977"/>
            <w:bookmarkEnd w:id="978"/>
            <w:bookmarkEnd w:id="979"/>
          </w:p>
        </w:tc>
      </w:tr>
      <w:tr w:rsidR="00B15F28" w:rsidRPr="003B790A" w14:paraId="3D979888" w14:textId="77777777" w:rsidTr="2295B154">
        <w:trPr>
          <w:trHeight w:val="320"/>
        </w:trPr>
        <w:tc>
          <w:tcPr>
            <w:tcW w:w="670" w:type="dxa"/>
            <w:vAlign w:val="center"/>
          </w:tcPr>
          <w:p w14:paraId="6DD92E2D" w14:textId="77777777" w:rsidR="00BF20B6" w:rsidRPr="003B790A" w:rsidRDefault="00BF20B6" w:rsidP="00BF20B6">
            <w:pPr>
              <w:spacing w:line="312" w:lineRule="auto"/>
              <w:jc w:val="center"/>
              <w:outlineLvl w:val="0"/>
              <w:rPr>
                <w:rFonts w:ascii="Times New Roman" w:hAnsi="Times New Roman" w:cs="Times New Roman"/>
                <w:color w:val="auto"/>
              </w:rPr>
            </w:pPr>
            <w:bookmarkStart w:id="980" w:name="_Toc133224682"/>
            <w:bookmarkStart w:id="981" w:name="_Toc133302567"/>
            <w:bookmarkStart w:id="982" w:name="_Toc145498011"/>
            <w:bookmarkStart w:id="983" w:name="_Toc208304893"/>
            <w:r w:rsidRPr="003B790A">
              <w:rPr>
                <w:rFonts w:ascii="Times New Roman" w:hAnsi="Times New Roman" w:cs="Times New Roman"/>
                <w:color w:val="auto"/>
              </w:rPr>
              <w:t>37</w:t>
            </w:r>
            <w:bookmarkEnd w:id="980"/>
            <w:bookmarkEnd w:id="981"/>
            <w:bookmarkEnd w:id="982"/>
            <w:bookmarkEnd w:id="983"/>
          </w:p>
        </w:tc>
        <w:tc>
          <w:tcPr>
            <w:tcW w:w="4967" w:type="dxa"/>
            <w:vAlign w:val="center"/>
          </w:tcPr>
          <w:p w14:paraId="3FCD6291" w14:textId="77777777" w:rsidR="00BF20B6" w:rsidRPr="003B790A" w:rsidRDefault="00BF20B6" w:rsidP="00BF20B6">
            <w:pPr>
              <w:rPr>
                <w:rFonts w:ascii="Times New Roman" w:hAnsi="Times New Roman" w:cs="Times New Roman"/>
                <w:b/>
                <w:color w:val="auto"/>
              </w:rPr>
            </w:pPr>
            <w:r w:rsidRPr="003B790A">
              <w:rPr>
                <w:rFonts w:ascii="Times New Roman" w:hAnsi="Times New Roman" w:cs="Times New Roman"/>
                <w:b/>
                <w:color w:val="auto"/>
              </w:rPr>
              <w:t>Bơm SBS</w:t>
            </w:r>
          </w:p>
          <w:p w14:paraId="454B3602" w14:textId="77777777" w:rsidR="00BF20B6" w:rsidRPr="003B790A" w:rsidRDefault="00BF20B6" w:rsidP="00BF20B6">
            <w:pPr>
              <w:rPr>
                <w:rFonts w:ascii="Times New Roman" w:hAnsi="Times New Roman" w:cs="Times New Roman"/>
                <w:b/>
                <w:bCs/>
                <w:color w:val="auto"/>
              </w:rPr>
            </w:pPr>
            <w:r w:rsidRPr="003B790A">
              <w:rPr>
                <w:rFonts w:ascii="Times New Roman" w:hAnsi="Times New Roman" w:cs="Times New Roman"/>
                <w:color w:val="auto"/>
              </w:rPr>
              <w:t>+ Công suất: 100 cc/phút x 0,016 kW</w:t>
            </w:r>
          </w:p>
        </w:tc>
        <w:tc>
          <w:tcPr>
            <w:tcW w:w="1701" w:type="dxa"/>
            <w:vAlign w:val="center"/>
          </w:tcPr>
          <w:p w14:paraId="7163C2B1" w14:textId="77777777" w:rsidR="00BF20B6" w:rsidRPr="003B790A" w:rsidRDefault="00BF20B6" w:rsidP="00BF20B6">
            <w:pPr>
              <w:spacing w:line="312" w:lineRule="auto"/>
              <w:jc w:val="center"/>
              <w:outlineLvl w:val="0"/>
              <w:rPr>
                <w:rFonts w:ascii="Times New Roman" w:hAnsi="Times New Roman" w:cs="Times New Roman"/>
                <w:color w:val="auto"/>
              </w:rPr>
            </w:pPr>
            <w:bookmarkStart w:id="984" w:name="_Toc133224683"/>
            <w:bookmarkStart w:id="985" w:name="_Toc133302568"/>
            <w:bookmarkStart w:id="986" w:name="_Toc145498012"/>
            <w:bookmarkStart w:id="987" w:name="_Toc208304894"/>
            <w:r w:rsidRPr="003B790A">
              <w:rPr>
                <w:rFonts w:ascii="Times New Roman" w:hAnsi="Times New Roman" w:cs="Times New Roman"/>
                <w:color w:val="auto"/>
              </w:rPr>
              <w:t>Cái</w:t>
            </w:r>
            <w:bookmarkEnd w:id="984"/>
            <w:bookmarkEnd w:id="985"/>
            <w:bookmarkEnd w:id="986"/>
            <w:bookmarkEnd w:id="987"/>
          </w:p>
        </w:tc>
        <w:tc>
          <w:tcPr>
            <w:tcW w:w="2409" w:type="dxa"/>
            <w:vAlign w:val="center"/>
          </w:tcPr>
          <w:p w14:paraId="1B30E395" w14:textId="77777777" w:rsidR="00BF20B6" w:rsidRPr="003B790A" w:rsidRDefault="00BF20B6" w:rsidP="00BF20B6">
            <w:pPr>
              <w:spacing w:line="312" w:lineRule="auto"/>
              <w:jc w:val="center"/>
              <w:outlineLvl w:val="0"/>
              <w:rPr>
                <w:rFonts w:ascii="Times New Roman" w:hAnsi="Times New Roman" w:cs="Times New Roman"/>
                <w:color w:val="auto"/>
              </w:rPr>
            </w:pPr>
            <w:bookmarkStart w:id="988" w:name="_Toc133224684"/>
            <w:bookmarkStart w:id="989" w:name="_Toc133302569"/>
            <w:bookmarkStart w:id="990" w:name="_Toc145498013"/>
            <w:bookmarkStart w:id="991" w:name="_Toc208304895"/>
            <w:r w:rsidRPr="003B790A">
              <w:rPr>
                <w:rFonts w:ascii="Times New Roman" w:hAnsi="Times New Roman" w:cs="Times New Roman"/>
                <w:color w:val="auto"/>
              </w:rPr>
              <w:t>1</w:t>
            </w:r>
            <w:bookmarkEnd w:id="988"/>
            <w:bookmarkEnd w:id="989"/>
            <w:bookmarkEnd w:id="990"/>
            <w:bookmarkEnd w:id="991"/>
          </w:p>
        </w:tc>
      </w:tr>
      <w:tr w:rsidR="00B15F28" w:rsidRPr="003B790A" w14:paraId="6E611AD7" w14:textId="77777777" w:rsidTr="2295B154">
        <w:trPr>
          <w:trHeight w:val="320"/>
        </w:trPr>
        <w:tc>
          <w:tcPr>
            <w:tcW w:w="670" w:type="dxa"/>
            <w:vAlign w:val="center"/>
          </w:tcPr>
          <w:p w14:paraId="7BC3653B" w14:textId="77777777" w:rsidR="00BF20B6" w:rsidRPr="003B790A" w:rsidRDefault="00BF20B6" w:rsidP="00BF20B6">
            <w:pPr>
              <w:spacing w:line="312" w:lineRule="auto"/>
              <w:jc w:val="center"/>
              <w:outlineLvl w:val="0"/>
              <w:rPr>
                <w:rFonts w:ascii="Times New Roman" w:hAnsi="Times New Roman" w:cs="Times New Roman"/>
                <w:color w:val="auto"/>
              </w:rPr>
            </w:pPr>
            <w:bookmarkStart w:id="992" w:name="_Toc133224685"/>
            <w:bookmarkStart w:id="993" w:name="_Toc133302570"/>
            <w:bookmarkStart w:id="994" w:name="_Toc145498014"/>
            <w:bookmarkStart w:id="995" w:name="_Toc208304896"/>
            <w:r w:rsidRPr="003B790A">
              <w:rPr>
                <w:rFonts w:ascii="Times New Roman" w:hAnsi="Times New Roman" w:cs="Times New Roman"/>
                <w:color w:val="auto"/>
              </w:rPr>
              <w:t>38</w:t>
            </w:r>
            <w:bookmarkEnd w:id="992"/>
            <w:bookmarkEnd w:id="993"/>
            <w:bookmarkEnd w:id="994"/>
            <w:bookmarkEnd w:id="995"/>
          </w:p>
        </w:tc>
        <w:tc>
          <w:tcPr>
            <w:tcW w:w="4967" w:type="dxa"/>
            <w:vAlign w:val="center"/>
          </w:tcPr>
          <w:p w14:paraId="120F81BF" w14:textId="77777777" w:rsidR="00BF20B6" w:rsidRPr="003B790A" w:rsidRDefault="00BF20B6" w:rsidP="00BF20B6">
            <w:pPr>
              <w:rPr>
                <w:rFonts w:ascii="Times New Roman" w:hAnsi="Times New Roman" w:cs="Times New Roman"/>
                <w:b/>
                <w:color w:val="auto"/>
              </w:rPr>
            </w:pPr>
            <w:r w:rsidRPr="003B790A">
              <w:rPr>
                <w:rFonts w:ascii="Times New Roman" w:hAnsi="Times New Roman" w:cs="Times New Roman"/>
                <w:b/>
                <w:color w:val="auto"/>
              </w:rPr>
              <w:t>Bộ khuấy SBS</w:t>
            </w:r>
          </w:p>
          <w:p w14:paraId="77F132DB" w14:textId="77777777" w:rsidR="00BF20B6" w:rsidRPr="003B790A" w:rsidRDefault="00BF20B6" w:rsidP="00BF20B6">
            <w:pPr>
              <w:rPr>
                <w:rFonts w:ascii="Times New Roman" w:hAnsi="Times New Roman" w:cs="Times New Roman"/>
                <w:b/>
                <w:color w:val="auto"/>
              </w:rPr>
            </w:pPr>
            <w:r w:rsidRPr="003B790A">
              <w:rPr>
                <w:rFonts w:ascii="Times New Roman" w:hAnsi="Times New Roman" w:cs="Times New Roman"/>
                <w:color w:val="auto"/>
              </w:rPr>
              <w:t>+ Công suất: 0,2 kW</w:t>
            </w:r>
          </w:p>
        </w:tc>
        <w:tc>
          <w:tcPr>
            <w:tcW w:w="1701" w:type="dxa"/>
            <w:vAlign w:val="center"/>
          </w:tcPr>
          <w:p w14:paraId="7B38FDC8" w14:textId="77777777" w:rsidR="00BF20B6" w:rsidRPr="003B790A" w:rsidRDefault="00BF20B6" w:rsidP="00BF20B6">
            <w:pPr>
              <w:spacing w:line="312" w:lineRule="auto"/>
              <w:jc w:val="center"/>
              <w:outlineLvl w:val="0"/>
              <w:rPr>
                <w:rFonts w:ascii="Times New Roman" w:hAnsi="Times New Roman" w:cs="Times New Roman"/>
                <w:color w:val="auto"/>
              </w:rPr>
            </w:pPr>
            <w:bookmarkStart w:id="996" w:name="_Toc133224686"/>
            <w:bookmarkStart w:id="997" w:name="_Toc133302571"/>
            <w:bookmarkStart w:id="998" w:name="_Toc145498015"/>
            <w:bookmarkStart w:id="999" w:name="_Toc208304897"/>
            <w:r w:rsidRPr="003B790A">
              <w:rPr>
                <w:rFonts w:ascii="Times New Roman" w:hAnsi="Times New Roman" w:cs="Times New Roman"/>
                <w:color w:val="auto"/>
              </w:rPr>
              <w:t>Bộ</w:t>
            </w:r>
            <w:bookmarkEnd w:id="996"/>
            <w:bookmarkEnd w:id="997"/>
            <w:bookmarkEnd w:id="998"/>
            <w:bookmarkEnd w:id="999"/>
          </w:p>
        </w:tc>
        <w:tc>
          <w:tcPr>
            <w:tcW w:w="2409" w:type="dxa"/>
            <w:vAlign w:val="center"/>
          </w:tcPr>
          <w:p w14:paraId="546CD62B" w14:textId="77777777" w:rsidR="00BF20B6" w:rsidRPr="003B790A" w:rsidRDefault="00BF20B6" w:rsidP="00BF20B6">
            <w:pPr>
              <w:spacing w:line="312" w:lineRule="auto"/>
              <w:jc w:val="center"/>
              <w:outlineLvl w:val="0"/>
              <w:rPr>
                <w:rFonts w:ascii="Times New Roman" w:hAnsi="Times New Roman" w:cs="Times New Roman"/>
                <w:color w:val="auto"/>
              </w:rPr>
            </w:pPr>
            <w:bookmarkStart w:id="1000" w:name="_Toc133224687"/>
            <w:bookmarkStart w:id="1001" w:name="_Toc133302572"/>
            <w:bookmarkStart w:id="1002" w:name="_Toc145498016"/>
            <w:bookmarkStart w:id="1003" w:name="_Toc208304898"/>
            <w:r w:rsidRPr="003B790A">
              <w:rPr>
                <w:rFonts w:ascii="Times New Roman" w:hAnsi="Times New Roman" w:cs="Times New Roman"/>
                <w:color w:val="auto"/>
              </w:rPr>
              <w:t>1</w:t>
            </w:r>
            <w:bookmarkEnd w:id="1000"/>
            <w:bookmarkEnd w:id="1001"/>
            <w:bookmarkEnd w:id="1002"/>
            <w:bookmarkEnd w:id="1003"/>
          </w:p>
        </w:tc>
      </w:tr>
      <w:tr w:rsidR="00B15F28" w:rsidRPr="003B790A" w14:paraId="1EE709B1" w14:textId="77777777" w:rsidTr="2295B154">
        <w:trPr>
          <w:trHeight w:val="320"/>
        </w:trPr>
        <w:tc>
          <w:tcPr>
            <w:tcW w:w="670" w:type="dxa"/>
            <w:vAlign w:val="center"/>
          </w:tcPr>
          <w:p w14:paraId="1E4FA78A" w14:textId="77777777" w:rsidR="00BC10B0" w:rsidRPr="003B790A" w:rsidRDefault="00BC10B0" w:rsidP="00BF20B6">
            <w:pPr>
              <w:spacing w:line="312" w:lineRule="auto"/>
              <w:jc w:val="center"/>
              <w:outlineLvl w:val="0"/>
              <w:rPr>
                <w:rFonts w:ascii="Times New Roman" w:hAnsi="Times New Roman" w:cs="Times New Roman"/>
                <w:b/>
                <w:color w:val="auto"/>
              </w:rPr>
            </w:pPr>
            <w:bookmarkStart w:id="1004" w:name="_Toc145498017"/>
            <w:bookmarkStart w:id="1005" w:name="_Toc208304899"/>
            <w:r w:rsidRPr="003B790A">
              <w:rPr>
                <w:rFonts w:ascii="Times New Roman" w:hAnsi="Times New Roman" w:cs="Times New Roman"/>
                <w:b/>
                <w:color w:val="auto"/>
              </w:rPr>
              <w:t>II</w:t>
            </w:r>
            <w:bookmarkEnd w:id="1004"/>
            <w:bookmarkEnd w:id="1005"/>
          </w:p>
        </w:tc>
        <w:tc>
          <w:tcPr>
            <w:tcW w:w="9077" w:type="dxa"/>
            <w:gridSpan w:val="3"/>
            <w:vAlign w:val="center"/>
          </w:tcPr>
          <w:p w14:paraId="70DB0F4E" w14:textId="77777777" w:rsidR="00BC10B0" w:rsidRPr="003B790A" w:rsidRDefault="00BC10B0" w:rsidP="00BC10B0">
            <w:pPr>
              <w:spacing w:line="312" w:lineRule="auto"/>
              <w:jc w:val="both"/>
              <w:outlineLvl w:val="0"/>
              <w:rPr>
                <w:rFonts w:ascii="Times New Roman" w:hAnsi="Times New Roman" w:cs="Times New Roman"/>
                <w:b/>
                <w:color w:val="auto"/>
              </w:rPr>
            </w:pPr>
            <w:bookmarkStart w:id="1006" w:name="_Toc145498018"/>
            <w:bookmarkStart w:id="1007" w:name="_Toc208304900"/>
            <w:r w:rsidRPr="003B790A">
              <w:rPr>
                <w:rFonts w:ascii="Times New Roman" w:hAnsi="Times New Roman" w:cs="Times New Roman"/>
                <w:b/>
                <w:color w:val="auto"/>
              </w:rPr>
              <w:t>Danh mục các bể xử lý tiếp NTSX cùng với NTSH bằng công nghệ sinh học</w:t>
            </w:r>
            <w:bookmarkEnd w:id="1006"/>
            <w:bookmarkEnd w:id="1007"/>
          </w:p>
        </w:tc>
      </w:tr>
      <w:tr w:rsidR="00B15F28" w:rsidRPr="003B790A" w14:paraId="1DCD3140" w14:textId="77777777" w:rsidTr="2295B154">
        <w:trPr>
          <w:trHeight w:val="738"/>
        </w:trPr>
        <w:tc>
          <w:tcPr>
            <w:tcW w:w="670" w:type="dxa"/>
            <w:vAlign w:val="center"/>
            <w:hideMark/>
          </w:tcPr>
          <w:p w14:paraId="206B8393" w14:textId="77777777" w:rsidR="005229FD" w:rsidRPr="003B790A" w:rsidRDefault="005229FD" w:rsidP="00A80F67">
            <w:pPr>
              <w:spacing w:line="312" w:lineRule="auto"/>
              <w:jc w:val="center"/>
              <w:outlineLvl w:val="0"/>
              <w:rPr>
                <w:rFonts w:ascii="Times New Roman" w:hAnsi="Times New Roman" w:cs="Times New Roman"/>
                <w:color w:val="auto"/>
              </w:rPr>
            </w:pPr>
            <w:bookmarkStart w:id="1008" w:name="_Toc101528749"/>
            <w:bookmarkStart w:id="1009" w:name="_Toc133224688"/>
            <w:bookmarkStart w:id="1010" w:name="_Toc133302573"/>
            <w:bookmarkStart w:id="1011" w:name="_Toc145498019"/>
            <w:bookmarkStart w:id="1012" w:name="_Toc208304901"/>
            <w:r w:rsidRPr="003B790A">
              <w:rPr>
                <w:rFonts w:ascii="Times New Roman" w:hAnsi="Times New Roman" w:cs="Times New Roman"/>
                <w:color w:val="auto"/>
              </w:rPr>
              <w:t>1</w:t>
            </w:r>
            <w:bookmarkEnd w:id="1008"/>
            <w:bookmarkEnd w:id="1009"/>
            <w:bookmarkEnd w:id="1010"/>
            <w:bookmarkEnd w:id="1011"/>
            <w:bookmarkEnd w:id="1012"/>
          </w:p>
        </w:tc>
        <w:tc>
          <w:tcPr>
            <w:tcW w:w="4967" w:type="dxa"/>
            <w:vAlign w:val="center"/>
            <w:hideMark/>
          </w:tcPr>
          <w:p w14:paraId="57A361B0" w14:textId="77777777" w:rsidR="005229FD" w:rsidRPr="003B790A" w:rsidRDefault="005229FD" w:rsidP="00A80F67">
            <w:pPr>
              <w:spacing w:line="312" w:lineRule="auto"/>
              <w:rPr>
                <w:rFonts w:ascii="Times New Roman" w:hAnsi="Times New Roman" w:cs="Times New Roman"/>
                <w:color w:val="auto"/>
              </w:rPr>
            </w:pPr>
            <w:r w:rsidRPr="003B790A">
              <w:rPr>
                <w:rFonts w:ascii="Times New Roman" w:hAnsi="Times New Roman" w:cs="Times New Roman"/>
                <w:b/>
                <w:bCs/>
                <w:color w:val="auto"/>
              </w:rPr>
              <w:t>Hố thu nước thải</w:t>
            </w:r>
            <w:r w:rsidR="007074FC" w:rsidRPr="003B790A">
              <w:rPr>
                <w:rFonts w:ascii="Times New Roman" w:hAnsi="Times New Roman" w:cs="Times New Roman"/>
                <w:b/>
                <w:bCs/>
                <w:color w:val="auto"/>
              </w:rPr>
              <w:t xml:space="preserve"> sinh hoạt</w:t>
            </w:r>
            <w:r w:rsidRPr="003B790A">
              <w:rPr>
                <w:rFonts w:ascii="Times New Roman" w:hAnsi="Times New Roman" w:cs="Times New Roman"/>
                <w:color w:val="auto"/>
              </w:rPr>
              <w:br/>
              <w:t>+ Thể tích: 2m</w:t>
            </w:r>
            <w:r w:rsidRPr="003B790A">
              <w:rPr>
                <w:rFonts w:ascii="Times New Roman" w:hAnsi="Times New Roman" w:cs="Times New Roman"/>
                <w:color w:val="auto"/>
                <w:vertAlign w:val="superscript"/>
              </w:rPr>
              <w:t>3</w:t>
            </w:r>
          </w:p>
          <w:p w14:paraId="31E77B20" w14:textId="77777777" w:rsidR="005229FD" w:rsidRPr="003B790A" w:rsidRDefault="005229FD" w:rsidP="00A80F67">
            <w:pPr>
              <w:spacing w:line="312" w:lineRule="auto"/>
              <w:rPr>
                <w:rFonts w:ascii="Times New Roman" w:hAnsi="Times New Roman" w:cs="Times New Roman"/>
                <w:color w:val="auto"/>
              </w:rPr>
            </w:pPr>
            <w:r w:rsidRPr="003B790A">
              <w:rPr>
                <w:rFonts w:ascii="Times New Roman" w:hAnsi="Times New Roman" w:cs="Times New Roman"/>
                <w:color w:val="auto"/>
              </w:rPr>
              <w:t>+ Vật liệu: Bê tông</w:t>
            </w:r>
          </w:p>
        </w:tc>
        <w:tc>
          <w:tcPr>
            <w:tcW w:w="1701" w:type="dxa"/>
            <w:vAlign w:val="center"/>
            <w:hideMark/>
          </w:tcPr>
          <w:p w14:paraId="186B3A77" w14:textId="77777777" w:rsidR="005229FD" w:rsidRPr="003B790A" w:rsidRDefault="005229FD" w:rsidP="00A80F67">
            <w:pPr>
              <w:spacing w:line="312" w:lineRule="auto"/>
              <w:jc w:val="center"/>
              <w:outlineLvl w:val="0"/>
              <w:rPr>
                <w:rFonts w:ascii="Times New Roman" w:hAnsi="Times New Roman" w:cs="Times New Roman"/>
                <w:color w:val="auto"/>
              </w:rPr>
            </w:pPr>
            <w:bookmarkStart w:id="1013" w:name="_Toc101528750"/>
            <w:bookmarkStart w:id="1014" w:name="_Toc133224689"/>
            <w:bookmarkStart w:id="1015" w:name="_Toc133302574"/>
            <w:bookmarkStart w:id="1016" w:name="_Toc145498020"/>
            <w:bookmarkStart w:id="1017" w:name="_Toc208304902"/>
            <w:r w:rsidRPr="003B790A">
              <w:rPr>
                <w:rFonts w:ascii="Times New Roman" w:hAnsi="Times New Roman" w:cs="Times New Roman"/>
                <w:color w:val="auto"/>
              </w:rPr>
              <w:t>Cái</w:t>
            </w:r>
            <w:bookmarkEnd w:id="1013"/>
            <w:bookmarkEnd w:id="1014"/>
            <w:bookmarkEnd w:id="1015"/>
            <w:bookmarkEnd w:id="1016"/>
            <w:bookmarkEnd w:id="1017"/>
          </w:p>
        </w:tc>
        <w:tc>
          <w:tcPr>
            <w:tcW w:w="2409" w:type="dxa"/>
            <w:vAlign w:val="center"/>
            <w:hideMark/>
          </w:tcPr>
          <w:p w14:paraId="64AEB7C7" w14:textId="77777777" w:rsidR="005229FD" w:rsidRPr="003B790A" w:rsidRDefault="005229FD" w:rsidP="00A80F67">
            <w:pPr>
              <w:spacing w:line="312" w:lineRule="auto"/>
              <w:jc w:val="center"/>
              <w:outlineLvl w:val="0"/>
              <w:rPr>
                <w:rFonts w:ascii="Times New Roman" w:hAnsi="Times New Roman" w:cs="Times New Roman"/>
                <w:color w:val="auto"/>
              </w:rPr>
            </w:pPr>
            <w:bookmarkStart w:id="1018" w:name="_Toc101528752"/>
            <w:bookmarkStart w:id="1019" w:name="_Toc133224690"/>
            <w:bookmarkStart w:id="1020" w:name="_Toc133302575"/>
            <w:bookmarkStart w:id="1021" w:name="_Toc145498021"/>
            <w:bookmarkStart w:id="1022" w:name="_Toc208304903"/>
            <w:r w:rsidRPr="003B790A">
              <w:rPr>
                <w:rFonts w:ascii="Times New Roman" w:hAnsi="Times New Roman" w:cs="Times New Roman"/>
                <w:color w:val="auto"/>
              </w:rPr>
              <w:t>1</w:t>
            </w:r>
            <w:bookmarkEnd w:id="1018"/>
            <w:bookmarkEnd w:id="1019"/>
            <w:bookmarkEnd w:id="1020"/>
            <w:bookmarkEnd w:id="1021"/>
            <w:bookmarkEnd w:id="1022"/>
          </w:p>
        </w:tc>
      </w:tr>
      <w:tr w:rsidR="00B15F28" w:rsidRPr="003B790A" w14:paraId="1942CF6C" w14:textId="77777777" w:rsidTr="2295B154">
        <w:trPr>
          <w:trHeight w:val="677"/>
        </w:trPr>
        <w:tc>
          <w:tcPr>
            <w:tcW w:w="670" w:type="dxa"/>
            <w:vAlign w:val="center"/>
          </w:tcPr>
          <w:p w14:paraId="63E72390" w14:textId="77777777" w:rsidR="005229FD" w:rsidRPr="003B790A" w:rsidRDefault="005229FD" w:rsidP="00416187">
            <w:pPr>
              <w:spacing w:line="312" w:lineRule="auto"/>
              <w:jc w:val="center"/>
              <w:outlineLvl w:val="0"/>
              <w:rPr>
                <w:rFonts w:ascii="Times New Roman" w:hAnsi="Times New Roman" w:cs="Times New Roman"/>
                <w:color w:val="auto"/>
              </w:rPr>
            </w:pPr>
            <w:bookmarkStart w:id="1023" w:name="_Toc101528753"/>
            <w:bookmarkStart w:id="1024" w:name="_Toc133224691"/>
            <w:bookmarkStart w:id="1025" w:name="_Toc133302576"/>
            <w:bookmarkStart w:id="1026" w:name="_Toc145498022"/>
            <w:bookmarkStart w:id="1027" w:name="_Toc208304904"/>
            <w:r w:rsidRPr="003B790A">
              <w:rPr>
                <w:rFonts w:ascii="Times New Roman" w:hAnsi="Times New Roman" w:cs="Times New Roman"/>
                <w:color w:val="auto"/>
              </w:rPr>
              <w:t>2</w:t>
            </w:r>
            <w:bookmarkEnd w:id="1023"/>
            <w:bookmarkEnd w:id="1024"/>
            <w:bookmarkEnd w:id="1025"/>
            <w:bookmarkEnd w:id="1026"/>
            <w:bookmarkEnd w:id="1027"/>
          </w:p>
        </w:tc>
        <w:tc>
          <w:tcPr>
            <w:tcW w:w="4967" w:type="dxa"/>
            <w:vAlign w:val="center"/>
          </w:tcPr>
          <w:p w14:paraId="354C37CF"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b/>
                <w:bCs/>
                <w:color w:val="auto"/>
              </w:rPr>
              <w:t xml:space="preserve">Bơm chuyển nước </w:t>
            </w:r>
            <w:r w:rsidR="007074FC" w:rsidRPr="003B790A">
              <w:rPr>
                <w:rFonts w:ascii="Times New Roman" w:hAnsi="Times New Roman" w:cs="Times New Roman"/>
                <w:b/>
                <w:bCs/>
                <w:color w:val="auto"/>
              </w:rPr>
              <w:t>thải sinh hoạt</w:t>
            </w:r>
            <w:r w:rsidRPr="003B790A">
              <w:rPr>
                <w:rFonts w:ascii="Times New Roman" w:hAnsi="Times New Roman" w:cs="Times New Roman"/>
                <w:color w:val="auto"/>
              </w:rPr>
              <w:br/>
              <w:t>+ Loại: chìm</w:t>
            </w:r>
          </w:p>
          <w:p w14:paraId="4805DAA3"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color w:val="auto"/>
              </w:rPr>
              <w:t>+ Capacity: 4.0 m</w:t>
            </w:r>
            <w:r w:rsidRPr="003B790A">
              <w:rPr>
                <w:rFonts w:ascii="Times New Roman" w:hAnsi="Times New Roman" w:cs="Times New Roman"/>
                <w:color w:val="auto"/>
                <w:vertAlign w:val="superscript"/>
              </w:rPr>
              <w:t>3</w:t>
            </w:r>
            <w:r w:rsidRPr="003B790A">
              <w:rPr>
                <w:rFonts w:ascii="Times New Roman" w:hAnsi="Times New Roman" w:cs="Times New Roman"/>
                <w:color w:val="auto"/>
              </w:rPr>
              <w:t>/h x 6mH</w:t>
            </w:r>
          </w:p>
        </w:tc>
        <w:tc>
          <w:tcPr>
            <w:tcW w:w="1701" w:type="dxa"/>
            <w:vAlign w:val="center"/>
          </w:tcPr>
          <w:p w14:paraId="23A18246" w14:textId="77777777" w:rsidR="005229FD" w:rsidRPr="003B790A" w:rsidRDefault="005229FD" w:rsidP="00416187">
            <w:pPr>
              <w:spacing w:line="312" w:lineRule="auto"/>
              <w:jc w:val="center"/>
              <w:outlineLvl w:val="0"/>
              <w:rPr>
                <w:rFonts w:ascii="Times New Roman" w:hAnsi="Times New Roman" w:cs="Times New Roman"/>
                <w:color w:val="auto"/>
              </w:rPr>
            </w:pPr>
            <w:bookmarkStart w:id="1028" w:name="_Toc101528754"/>
            <w:bookmarkStart w:id="1029" w:name="_Toc133224692"/>
            <w:bookmarkStart w:id="1030" w:name="_Toc133302577"/>
            <w:bookmarkStart w:id="1031" w:name="_Toc145498023"/>
            <w:bookmarkStart w:id="1032" w:name="_Toc208304905"/>
            <w:r w:rsidRPr="003B790A">
              <w:rPr>
                <w:rFonts w:ascii="Times New Roman" w:hAnsi="Times New Roman" w:cs="Times New Roman"/>
                <w:color w:val="auto"/>
              </w:rPr>
              <w:t>Cái</w:t>
            </w:r>
            <w:bookmarkEnd w:id="1028"/>
            <w:bookmarkEnd w:id="1029"/>
            <w:bookmarkEnd w:id="1030"/>
            <w:bookmarkEnd w:id="1031"/>
            <w:bookmarkEnd w:id="1032"/>
          </w:p>
        </w:tc>
        <w:tc>
          <w:tcPr>
            <w:tcW w:w="2409" w:type="dxa"/>
            <w:vAlign w:val="center"/>
          </w:tcPr>
          <w:p w14:paraId="060F6FDB" w14:textId="77777777" w:rsidR="005229FD" w:rsidRPr="003B790A" w:rsidRDefault="005229FD" w:rsidP="00416187">
            <w:pPr>
              <w:spacing w:line="312" w:lineRule="auto"/>
              <w:jc w:val="center"/>
              <w:outlineLvl w:val="0"/>
              <w:rPr>
                <w:rFonts w:ascii="Times New Roman" w:hAnsi="Times New Roman" w:cs="Times New Roman"/>
                <w:color w:val="auto"/>
              </w:rPr>
            </w:pPr>
            <w:bookmarkStart w:id="1033" w:name="_Toc101528756"/>
            <w:bookmarkStart w:id="1034" w:name="_Toc133224693"/>
            <w:bookmarkStart w:id="1035" w:name="_Toc133302578"/>
            <w:bookmarkStart w:id="1036" w:name="_Toc145498024"/>
            <w:bookmarkStart w:id="1037" w:name="_Toc208304906"/>
            <w:r w:rsidRPr="003B790A">
              <w:rPr>
                <w:rFonts w:ascii="Times New Roman" w:hAnsi="Times New Roman" w:cs="Times New Roman"/>
                <w:color w:val="auto"/>
              </w:rPr>
              <w:t>2</w:t>
            </w:r>
            <w:bookmarkEnd w:id="1033"/>
            <w:bookmarkEnd w:id="1034"/>
            <w:bookmarkEnd w:id="1035"/>
            <w:bookmarkEnd w:id="1036"/>
            <w:bookmarkEnd w:id="1037"/>
          </w:p>
        </w:tc>
      </w:tr>
      <w:tr w:rsidR="00B15F28" w:rsidRPr="003B790A" w14:paraId="113C1F5D" w14:textId="77777777" w:rsidTr="2295B154">
        <w:trPr>
          <w:trHeight w:val="504"/>
        </w:trPr>
        <w:tc>
          <w:tcPr>
            <w:tcW w:w="670" w:type="dxa"/>
            <w:vAlign w:val="center"/>
          </w:tcPr>
          <w:p w14:paraId="331C11D1" w14:textId="77777777" w:rsidR="005229FD" w:rsidRPr="003B790A" w:rsidRDefault="005229FD" w:rsidP="00416187">
            <w:pPr>
              <w:spacing w:line="312" w:lineRule="auto"/>
              <w:jc w:val="center"/>
              <w:outlineLvl w:val="0"/>
              <w:rPr>
                <w:rFonts w:ascii="Times New Roman" w:hAnsi="Times New Roman" w:cs="Times New Roman"/>
                <w:color w:val="auto"/>
              </w:rPr>
            </w:pPr>
            <w:bookmarkStart w:id="1038" w:name="_Toc101528757"/>
            <w:bookmarkStart w:id="1039" w:name="_Toc133224694"/>
            <w:bookmarkStart w:id="1040" w:name="_Toc133302579"/>
            <w:bookmarkStart w:id="1041" w:name="_Toc145498025"/>
            <w:bookmarkStart w:id="1042" w:name="_Toc208304907"/>
            <w:r w:rsidRPr="003B790A">
              <w:rPr>
                <w:rFonts w:ascii="Times New Roman" w:hAnsi="Times New Roman" w:cs="Times New Roman"/>
                <w:color w:val="auto"/>
              </w:rPr>
              <w:t>3</w:t>
            </w:r>
            <w:bookmarkEnd w:id="1038"/>
            <w:bookmarkEnd w:id="1039"/>
            <w:bookmarkEnd w:id="1040"/>
            <w:bookmarkEnd w:id="1041"/>
            <w:bookmarkEnd w:id="1042"/>
          </w:p>
        </w:tc>
        <w:tc>
          <w:tcPr>
            <w:tcW w:w="4967" w:type="dxa"/>
            <w:vAlign w:val="center"/>
          </w:tcPr>
          <w:p w14:paraId="56E43F83"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b/>
                <w:bCs/>
                <w:color w:val="auto"/>
              </w:rPr>
              <w:t>Bể</w:t>
            </w:r>
            <w:r w:rsidR="007074FC" w:rsidRPr="003B790A">
              <w:rPr>
                <w:rFonts w:ascii="Times New Roman" w:hAnsi="Times New Roman" w:cs="Times New Roman"/>
                <w:b/>
                <w:bCs/>
                <w:color w:val="auto"/>
              </w:rPr>
              <w:t xml:space="preserve"> điều hoà</w:t>
            </w:r>
            <w:r w:rsidRPr="003B790A">
              <w:rPr>
                <w:rFonts w:ascii="Times New Roman" w:hAnsi="Times New Roman" w:cs="Times New Roman"/>
                <w:color w:val="auto"/>
              </w:rPr>
              <w:br/>
              <w:t>+ Thể tích: 55 m</w:t>
            </w:r>
            <w:r w:rsidRPr="003B790A">
              <w:rPr>
                <w:rFonts w:ascii="Times New Roman" w:hAnsi="Times New Roman" w:cs="Times New Roman"/>
                <w:color w:val="auto"/>
                <w:vertAlign w:val="superscript"/>
              </w:rPr>
              <w:t>3</w:t>
            </w:r>
          </w:p>
          <w:p w14:paraId="0D657476"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color w:val="auto"/>
              </w:rPr>
              <w:t>+ Vật liệu: Bê tông</w:t>
            </w:r>
          </w:p>
        </w:tc>
        <w:tc>
          <w:tcPr>
            <w:tcW w:w="1701" w:type="dxa"/>
            <w:vAlign w:val="center"/>
          </w:tcPr>
          <w:p w14:paraId="08318D9D" w14:textId="77777777" w:rsidR="005229FD" w:rsidRPr="003B790A" w:rsidRDefault="005229FD" w:rsidP="00416187">
            <w:pPr>
              <w:spacing w:line="312" w:lineRule="auto"/>
              <w:jc w:val="center"/>
              <w:outlineLvl w:val="0"/>
              <w:rPr>
                <w:rFonts w:ascii="Times New Roman" w:hAnsi="Times New Roman" w:cs="Times New Roman"/>
                <w:color w:val="auto"/>
              </w:rPr>
            </w:pPr>
            <w:bookmarkStart w:id="1043" w:name="_Toc101528758"/>
            <w:bookmarkStart w:id="1044" w:name="_Toc133224695"/>
            <w:bookmarkStart w:id="1045" w:name="_Toc133302580"/>
            <w:bookmarkStart w:id="1046" w:name="_Toc145498026"/>
            <w:bookmarkStart w:id="1047" w:name="_Toc208304908"/>
            <w:r w:rsidRPr="003B790A">
              <w:rPr>
                <w:rFonts w:ascii="Times New Roman" w:hAnsi="Times New Roman" w:cs="Times New Roman"/>
                <w:color w:val="auto"/>
              </w:rPr>
              <w:t>Cái</w:t>
            </w:r>
            <w:bookmarkEnd w:id="1043"/>
            <w:bookmarkEnd w:id="1044"/>
            <w:bookmarkEnd w:id="1045"/>
            <w:bookmarkEnd w:id="1046"/>
            <w:bookmarkEnd w:id="1047"/>
          </w:p>
        </w:tc>
        <w:tc>
          <w:tcPr>
            <w:tcW w:w="2409" w:type="dxa"/>
            <w:vAlign w:val="center"/>
          </w:tcPr>
          <w:p w14:paraId="70128318" w14:textId="77777777" w:rsidR="005229FD" w:rsidRPr="003B790A" w:rsidRDefault="005229FD" w:rsidP="00416187">
            <w:pPr>
              <w:spacing w:line="312" w:lineRule="auto"/>
              <w:jc w:val="center"/>
              <w:outlineLvl w:val="0"/>
              <w:rPr>
                <w:rFonts w:ascii="Times New Roman" w:hAnsi="Times New Roman" w:cs="Times New Roman"/>
                <w:color w:val="auto"/>
              </w:rPr>
            </w:pPr>
            <w:bookmarkStart w:id="1048" w:name="_Toc133224696"/>
            <w:bookmarkStart w:id="1049" w:name="_Toc133302581"/>
            <w:bookmarkStart w:id="1050" w:name="_Toc145498027"/>
            <w:bookmarkStart w:id="1051" w:name="_Toc208304909"/>
            <w:r w:rsidRPr="003B790A">
              <w:rPr>
                <w:rFonts w:ascii="Times New Roman" w:hAnsi="Times New Roman" w:cs="Times New Roman"/>
                <w:color w:val="auto"/>
              </w:rPr>
              <w:t>1</w:t>
            </w:r>
            <w:bookmarkEnd w:id="1048"/>
            <w:bookmarkEnd w:id="1049"/>
            <w:bookmarkEnd w:id="1050"/>
            <w:bookmarkEnd w:id="1051"/>
          </w:p>
        </w:tc>
      </w:tr>
      <w:tr w:rsidR="00B15F28" w:rsidRPr="003B790A" w14:paraId="756883DC" w14:textId="77777777" w:rsidTr="2295B154">
        <w:trPr>
          <w:trHeight w:val="320"/>
        </w:trPr>
        <w:tc>
          <w:tcPr>
            <w:tcW w:w="670" w:type="dxa"/>
            <w:vAlign w:val="center"/>
          </w:tcPr>
          <w:p w14:paraId="4A8BFF23" w14:textId="77777777" w:rsidR="005229FD" w:rsidRPr="003B790A" w:rsidRDefault="005229FD" w:rsidP="00416187">
            <w:pPr>
              <w:spacing w:line="312" w:lineRule="auto"/>
              <w:jc w:val="center"/>
              <w:outlineLvl w:val="0"/>
              <w:rPr>
                <w:rFonts w:ascii="Times New Roman" w:hAnsi="Times New Roman" w:cs="Times New Roman"/>
                <w:color w:val="auto"/>
              </w:rPr>
            </w:pPr>
            <w:bookmarkStart w:id="1052" w:name="_Toc133224697"/>
            <w:bookmarkStart w:id="1053" w:name="_Toc133302582"/>
            <w:bookmarkStart w:id="1054" w:name="_Toc145498028"/>
            <w:bookmarkStart w:id="1055" w:name="_Toc208304910"/>
            <w:r w:rsidRPr="003B790A">
              <w:rPr>
                <w:rFonts w:ascii="Times New Roman" w:hAnsi="Times New Roman" w:cs="Times New Roman"/>
                <w:color w:val="auto"/>
              </w:rPr>
              <w:t>4</w:t>
            </w:r>
            <w:bookmarkEnd w:id="1052"/>
            <w:bookmarkEnd w:id="1053"/>
            <w:bookmarkEnd w:id="1054"/>
            <w:bookmarkEnd w:id="1055"/>
          </w:p>
        </w:tc>
        <w:tc>
          <w:tcPr>
            <w:tcW w:w="4967" w:type="dxa"/>
            <w:vAlign w:val="center"/>
          </w:tcPr>
          <w:p w14:paraId="77C7BF13"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b/>
                <w:bCs/>
                <w:color w:val="auto"/>
              </w:rPr>
              <w:t xml:space="preserve">Bơm nước thải </w:t>
            </w:r>
            <w:r w:rsidRPr="003B790A">
              <w:rPr>
                <w:rFonts w:ascii="Times New Roman" w:hAnsi="Times New Roman" w:cs="Times New Roman"/>
                <w:color w:val="auto"/>
              </w:rPr>
              <w:br/>
              <w:t>+ Loại: chìm</w:t>
            </w:r>
          </w:p>
          <w:p w14:paraId="44FA222E"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color w:val="auto"/>
              </w:rPr>
              <w:t>+ Capacity: 4.0 m</w:t>
            </w:r>
            <w:r w:rsidRPr="003B790A">
              <w:rPr>
                <w:rFonts w:ascii="Times New Roman" w:hAnsi="Times New Roman" w:cs="Times New Roman"/>
                <w:color w:val="auto"/>
                <w:vertAlign w:val="superscript"/>
              </w:rPr>
              <w:t>3</w:t>
            </w:r>
            <w:r w:rsidRPr="003B790A">
              <w:rPr>
                <w:rFonts w:ascii="Times New Roman" w:hAnsi="Times New Roman" w:cs="Times New Roman"/>
                <w:color w:val="auto"/>
              </w:rPr>
              <w:t>/h x 6mH</w:t>
            </w:r>
          </w:p>
        </w:tc>
        <w:tc>
          <w:tcPr>
            <w:tcW w:w="1701" w:type="dxa"/>
            <w:vAlign w:val="center"/>
          </w:tcPr>
          <w:p w14:paraId="4AFE164D" w14:textId="77777777" w:rsidR="005229FD" w:rsidRPr="003B790A" w:rsidRDefault="005229FD" w:rsidP="00416187">
            <w:pPr>
              <w:spacing w:line="312" w:lineRule="auto"/>
              <w:jc w:val="center"/>
              <w:outlineLvl w:val="0"/>
              <w:rPr>
                <w:rFonts w:ascii="Times New Roman" w:hAnsi="Times New Roman" w:cs="Times New Roman"/>
                <w:color w:val="auto"/>
              </w:rPr>
            </w:pPr>
            <w:bookmarkStart w:id="1056" w:name="_Toc133224698"/>
            <w:bookmarkStart w:id="1057" w:name="_Toc133302583"/>
            <w:bookmarkStart w:id="1058" w:name="_Toc145498029"/>
            <w:bookmarkStart w:id="1059" w:name="_Toc208304911"/>
            <w:r w:rsidRPr="003B790A">
              <w:rPr>
                <w:rFonts w:ascii="Times New Roman" w:hAnsi="Times New Roman" w:cs="Times New Roman"/>
                <w:color w:val="auto"/>
              </w:rPr>
              <w:t>Cái</w:t>
            </w:r>
            <w:bookmarkEnd w:id="1056"/>
            <w:bookmarkEnd w:id="1057"/>
            <w:bookmarkEnd w:id="1058"/>
            <w:bookmarkEnd w:id="1059"/>
          </w:p>
        </w:tc>
        <w:tc>
          <w:tcPr>
            <w:tcW w:w="2409" w:type="dxa"/>
            <w:vAlign w:val="center"/>
          </w:tcPr>
          <w:p w14:paraId="10AA6EC7" w14:textId="77777777" w:rsidR="005229FD" w:rsidRPr="003B790A" w:rsidRDefault="005229FD" w:rsidP="00416187">
            <w:pPr>
              <w:spacing w:line="312" w:lineRule="auto"/>
              <w:jc w:val="center"/>
              <w:outlineLvl w:val="0"/>
              <w:rPr>
                <w:rFonts w:ascii="Times New Roman" w:hAnsi="Times New Roman" w:cs="Times New Roman"/>
                <w:color w:val="auto"/>
              </w:rPr>
            </w:pPr>
            <w:bookmarkStart w:id="1060" w:name="_Toc133224699"/>
            <w:bookmarkStart w:id="1061" w:name="_Toc133302584"/>
            <w:bookmarkStart w:id="1062" w:name="_Toc145498030"/>
            <w:bookmarkStart w:id="1063" w:name="_Toc208304912"/>
            <w:r w:rsidRPr="003B790A">
              <w:rPr>
                <w:rFonts w:ascii="Times New Roman" w:hAnsi="Times New Roman" w:cs="Times New Roman"/>
                <w:color w:val="auto"/>
              </w:rPr>
              <w:t>2</w:t>
            </w:r>
            <w:bookmarkEnd w:id="1060"/>
            <w:bookmarkEnd w:id="1061"/>
            <w:bookmarkEnd w:id="1062"/>
            <w:bookmarkEnd w:id="1063"/>
          </w:p>
        </w:tc>
      </w:tr>
      <w:tr w:rsidR="00B15F28" w:rsidRPr="003B790A" w14:paraId="4AF2EDE7" w14:textId="77777777" w:rsidTr="2295B154">
        <w:trPr>
          <w:trHeight w:val="320"/>
        </w:trPr>
        <w:tc>
          <w:tcPr>
            <w:tcW w:w="670" w:type="dxa"/>
            <w:vAlign w:val="center"/>
          </w:tcPr>
          <w:p w14:paraId="45977845" w14:textId="77777777" w:rsidR="005229FD" w:rsidRPr="003B790A" w:rsidRDefault="005229FD" w:rsidP="00416187">
            <w:pPr>
              <w:spacing w:line="312" w:lineRule="auto"/>
              <w:jc w:val="center"/>
              <w:outlineLvl w:val="0"/>
              <w:rPr>
                <w:rFonts w:ascii="Times New Roman" w:hAnsi="Times New Roman" w:cs="Times New Roman"/>
                <w:color w:val="auto"/>
              </w:rPr>
            </w:pPr>
            <w:bookmarkStart w:id="1064" w:name="_Toc133224700"/>
            <w:bookmarkStart w:id="1065" w:name="_Toc133302585"/>
            <w:bookmarkStart w:id="1066" w:name="_Toc145498031"/>
            <w:bookmarkStart w:id="1067" w:name="_Toc208304913"/>
            <w:r w:rsidRPr="003B790A">
              <w:rPr>
                <w:rFonts w:ascii="Times New Roman" w:hAnsi="Times New Roman" w:cs="Times New Roman"/>
                <w:color w:val="auto"/>
              </w:rPr>
              <w:t>5</w:t>
            </w:r>
            <w:bookmarkEnd w:id="1064"/>
            <w:bookmarkEnd w:id="1065"/>
            <w:bookmarkEnd w:id="1066"/>
            <w:bookmarkEnd w:id="1067"/>
          </w:p>
        </w:tc>
        <w:tc>
          <w:tcPr>
            <w:tcW w:w="4967" w:type="dxa"/>
            <w:vAlign w:val="center"/>
          </w:tcPr>
          <w:p w14:paraId="5EEDD7E4"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b/>
                <w:bCs/>
                <w:color w:val="auto"/>
              </w:rPr>
              <w:t>Bơm hồi chuyển nước thải</w:t>
            </w:r>
            <w:r w:rsidR="007074FC" w:rsidRPr="003B790A">
              <w:rPr>
                <w:rFonts w:ascii="Times New Roman" w:hAnsi="Times New Roman" w:cs="Times New Roman"/>
                <w:color w:val="auto"/>
              </w:rPr>
              <w:t xml:space="preserve"> </w:t>
            </w:r>
            <w:r w:rsidRPr="003B790A">
              <w:rPr>
                <w:rFonts w:ascii="Times New Roman" w:hAnsi="Times New Roman" w:cs="Times New Roman"/>
                <w:color w:val="auto"/>
              </w:rPr>
              <w:br/>
              <w:t>+ Loại: chìm</w:t>
            </w:r>
          </w:p>
          <w:p w14:paraId="65802416"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color w:val="auto"/>
              </w:rPr>
              <w:t>+ Capacity: 4.0 m</w:t>
            </w:r>
            <w:r w:rsidRPr="003B790A">
              <w:rPr>
                <w:rFonts w:ascii="Times New Roman" w:hAnsi="Times New Roman" w:cs="Times New Roman"/>
                <w:color w:val="auto"/>
                <w:vertAlign w:val="superscript"/>
              </w:rPr>
              <w:t>3</w:t>
            </w:r>
            <w:r w:rsidRPr="003B790A">
              <w:rPr>
                <w:rFonts w:ascii="Times New Roman" w:hAnsi="Times New Roman" w:cs="Times New Roman"/>
                <w:color w:val="auto"/>
              </w:rPr>
              <w:t>/h x 6mH</w:t>
            </w:r>
          </w:p>
        </w:tc>
        <w:tc>
          <w:tcPr>
            <w:tcW w:w="1701" w:type="dxa"/>
            <w:vAlign w:val="center"/>
          </w:tcPr>
          <w:p w14:paraId="7FF54D29" w14:textId="77777777" w:rsidR="005229FD" w:rsidRPr="003B790A" w:rsidRDefault="005229FD" w:rsidP="00416187">
            <w:pPr>
              <w:spacing w:line="312" w:lineRule="auto"/>
              <w:jc w:val="center"/>
              <w:outlineLvl w:val="0"/>
              <w:rPr>
                <w:rFonts w:ascii="Times New Roman" w:hAnsi="Times New Roman" w:cs="Times New Roman"/>
                <w:color w:val="auto"/>
              </w:rPr>
            </w:pPr>
            <w:bookmarkStart w:id="1068" w:name="_Toc133224701"/>
            <w:bookmarkStart w:id="1069" w:name="_Toc133302586"/>
            <w:bookmarkStart w:id="1070" w:name="_Toc145498032"/>
            <w:bookmarkStart w:id="1071" w:name="_Toc208304914"/>
            <w:r w:rsidRPr="003B790A">
              <w:rPr>
                <w:rFonts w:ascii="Times New Roman" w:hAnsi="Times New Roman" w:cs="Times New Roman"/>
                <w:color w:val="auto"/>
              </w:rPr>
              <w:t>Cái</w:t>
            </w:r>
            <w:bookmarkEnd w:id="1068"/>
            <w:bookmarkEnd w:id="1069"/>
            <w:bookmarkEnd w:id="1070"/>
            <w:bookmarkEnd w:id="1071"/>
          </w:p>
        </w:tc>
        <w:tc>
          <w:tcPr>
            <w:tcW w:w="2409" w:type="dxa"/>
            <w:vAlign w:val="center"/>
          </w:tcPr>
          <w:p w14:paraId="009E10B0" w14:textId="77777777" w:rsidR="005229FD" w:rsidRPr="003B790A" w:rsidRDefault="005229FD" w:rsidP="00416187">
            <w:pPr>
              <w:spacing w:line="312" w:lineRule="auto"/>
              <w:jc w:val="center"/>
              <w:outlineLvl w:val="0"/>
              <w:rPr>
                <w:rFonts w:ascii="Times New Roman" w:hAnsi="Times New Roman" w:cs="Times New Roman"/>
                <w:color w:val="auto"/>
              </w:rPr>
            </w:pPr>
            <w:bookmarkStart w:id="1072" w:name="_Toc133224702"/>
            <w:bookmarkStart w:id="1073" w:name="_Toc133302587"/>
            <w:bookmarkStart w:id="1074" w:name="_Toc145498033"/>
            <w:bookmarkStart w:id="1075" w:name="_Toc208304915"/>
            <w:r w:rsidRPr="003B790A">
              <w:rPr>
                <w:rFonts w:ascii="Times New Roman" w:hAnsi="Times New Roman" w:cs="Times New Roman"/>
                <w:color w:val="auto"/>
              </w:rPr>
              <w:t>1</w:t>
            </w:r>
            <w:bookmarkEnd w:id="1072"/>
            <w:bookmarkEnd w:id="1073"/>
            <w:bookmarkEnd w:id="1074"/>
            <w:bookmarkEnd w:id="1075"/>
          </w:p>
        </w:tc>
      </w:tr>
      <w:tr w:rsidR="00B15F28" w:rsidRPr="003B790A" w14:paraId="2BCEDC10" w14:textId="77777777" w:rsidTr="2295B154">
        <w:trPr>
          <w:trHeight w:val="320"/>
        </w:trPr>
        <w:tc>
          <w:tcPr>
            <w:tcW w:w="670" w:type="dxa"/>
            <w:vAlign w:val="center"/>
          </w:tcPr>
          <w:p w14:paraId="649D9913" w14:textId="77777777" w:rsidR="005229FD" w:rsidRPr="003B790A" w:rsidRDefault="005229FD" w:rsidP="00416187">
            <w:pPr>
              <w:spacing w:line="312" w:lineRule="auto"/>
              <w:jc w:val="center"/>
              <w:outlineLvl w:val="0"/>
              <w:rPr>
                <w:rFonts w:ascii="Times New Roman" w:hAnsi="Times New Roman" w:cs="Times New Roman"/>
                <w:color w:val="auto"/>
              </w:rPr>
            </w:pPr>
            <w:bookmarkStart w:id="1076" w:name="_Toc133224703"/>
            <w:bookmarkStart w:id="1077" w:name="_Toc133302588"/>
            <w:bookmarkStart w:id="1078" w:name="_Toc145498034"/>
            <w:bookmarkStart w:id="1079" w:name="_Toc208304916"/>
            <w:r w:rsidRPr="003B790A">
              <w:rPr>
                <w:rFonts w:ascii="Times New Roman" w:hAnsi="Times New Roman" w:cs="Times New Roman"/>
                <w:color w:val="auto"/>
              </w:rPr>
              <w:t>6</w:t>
            </w:r>
            <w:bookmarkEnd w:id="1076"/>
            <w:bookmarkEnd w:id="1077"/>
            <w:bookmarkEnd w:id="1078"/>
            <w:bookmarkEnd w:id="1079"/>
          </w:p>
        </w:tc>
        <w:tc>
          <w:tcPr>
            <w:tcW w:w="4967" w:type="dxa"/>
            <w:vAlign w:val="center"/>
          </w:tcPr>
          <w:p w14:paraId="0D065143"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b/>
                <w:bCs/>
                <w:color w:val="auto"/>
              </w:rPr>
              <w:t>Công tắc mức</w:t>
            </w:r>
            <w:r w:rsidRPr="003B790A">
              <w:rPr>
                <w:rFonts w:ascii="Times New Roman" w:hAnsi="Times New Roman" w:cs="Times New Roman"/>
                <w:color w:val="auto"/>
              </w:rPr>
              <w:br/>
              <w:t>+ Loại: phao nổi</w:t>
            </w:r>
          </w:p>
        </w:tc>
        <w:tc>
          <w:tcPr>
            <w:tcW w:w="1701" w:type="dxa"/>
            <w:vAlign w:val="center"/>
          </w:tcPr>
          <w:p w14:paraId="46682545" w14:textId="77777777" w:rsidR="005229FD" w:rsidRPr="003B790A" w:rsidRDefault="005229FD" w:rsidP="00416187">
            <w:pPr>
              <w:spacing w:line="312" w:lineRule="auto"/>
              <w:jc w:val="center"/>
              <w:outlineLvl w:val="0"/>
              <w:rPr>
                <w:rFonts w:ascii="Times New Roman" w:hAnsi="Times New Roman" w:cs="Times New Roman"/>
                <w:color w:val="auto"/>
              </w:rPr>
            </w:pPr>
            <w:bookmarkStart w:id="1080" w:name="_Toc133224704"/>
            <w:bookmarkStart w:id="1081" w:name="_Toc133302589"/>
            <w:bookmarkStart w:id="1082" w:name="_Toc145498035"/>
            <w:bookmarkStart w:id="1083" w:name="_Toc208304917"/>
            <w:r w:rsidRPr="003B790A">
              <w:rPr>
                <w:rFonts w:ascii="Times New Roman" w:hAnsi="Times New Roman" w:cs="Times New Roman"/>
                <w:color w:val="auto"/>
              </w:rPr>
              <w:t>Bộ</w:t>
            </w:r>
            <w:bookmarkEnd w:id="1080"/>
            <w:bookmarkEnd w:id="1081"/>
            <w:bookmarkEnd w:id="1082"/>
            <w:bookmarkEnd w:id="1083"/>
          </w:p>
        </w:tc>
        <w:tc>
          <w:tcPr>
            <w:tcW w:w="2409" w:type="dxa"/>
            <w:vAlign w:val="center"/>
          </w:tcPr>
          <w:p w14:paraId="246AAF2B" w14:textId="77777777" w:rsidR="005229FD" w:rsidRPr="003B790A" w:rsidRDefault="005229FD" w:rsidP="00416187">
            <w:pPr>
              <w:spacing w:line="312" w:lineRule="auto"/>
              <w:jc w:val="center"/>
              <w:outlineLvl w:val="0"/>
              <w:rPr>
                <w:rFonts w:ascii="Times New Roman" w:hAnsi="Times New Roman" w:cs="Times New Roman"/>
                <w:color w:val="auto"/>
              </w:rPr>
            </w:pPr>
            <w:bookmarkStart w:id="1084" w:name="_Toc133224705"/>
            <w:bookmarkStart w:id="1085" w:name="_Toc133302590"/>
            <w:bookmarkStart w:id="1086" w:name="_Toc145498036"/>
            <w:bookmarkStart w:id="1087" w:name="_Toc208304918"/>
            <w:r w:rsidRPr="003B790A">
              <w:rPr>
                <w:rFonts w:ascii="Times New Roman" w:hAnsi="Times New Roman" w:cs="Times New Roman"/>
                <w:color w:val="auto"/>
              </w:rPr>
              <w:t>1</w:t>
            </w:r>
            <w:bookmarkEnd w:id="1084"/>
            <w:bookmarkEnd w:id="1085"/>
            <w:bookmarkEnd w:id="1086"/>
            <w:bookmarkEnd w:id="1087"/>
          </w:p>
        </w:tc>
      </w:tr>
      <w:tr w:rsidR="00B15F28" w:rsidRPr="003B790A" w14:paraId="407C9CD4" w14:textId="77777777" w:rsidTr="2295B154">
        <w:trPr>
          <w:trHeight w:val="320"/>
        </w:trPr>
        <w:tc>
          <w:tcPr>
            <w:tcW w:w="670" w:type="dxa"/>
            <w:vAlign w:val="center"/>
          </w:tcPr>
          <w:p w14:paraId="39DD2AAE" w14:textId="77777777" w:rsidR="005229FD" w:rsidRPr="003B790A" w:rsidRDefault="005229FD" w:rsidP="00416187">
            <w:pPr>
              <w:spacing w:line="312" w:lineRule="auto"/>
              <w:jc w:val="center"/>
              <w:outlineLvl w:val="0"/>
              <w:rPr>
                <w:rFonts w:ascii="Times New Roman" w:hAnsi="Times New Roman" w:cs="Times New Roman"/>
                <w:color w:val="auto"/>
              </w:rPr>
            </w:pPr>
            <w:bookmarkStart w:id="1088" w:name="_Toc133224706"/>
            <w:bookmarkStart w:id="1089" w:name="_Toc133302591"/>
            <w:bookmarkStart w:id="1090" w:name="_Toc145498037"/>
            <w:bookmarkStart w:id="1091" w:name="_Toc208304919"/>
            <w:r w:rsidRPr="003B790A">
              <w:rPr>
                <w:rFonts w:ascii="Times New Roman" w:hAnsi="Times New Roman" w:cs="Times New Roman"/>
                <w:color w:val="auto"/>
              </w:rPr>
              <w:t>7</w:t>
            </w:r>
            <w:bookmarkEnd w:id="1088"/>
            <w:bookmarkEnd w:id="1089"/>
            <w:bookmarkEnd w:id="1090"/>
            <w:bookmarkEnd w:id="1091"/>
          </w:p>
        </w:tc>
        <w:tc>
          <w:tcPr>
            <w:tcW w:w="4967" w:type="dxa"/>
            <w:vAlign w:val="center"/>
          </w:tcPr>
          <w:p w14:paraId="74BB1905"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b/>
                <w:bCs/>
                <w:color w:val="auto"/>
              </w:rPr>
              <w:t>Bể chỉnh lưu lượng số 1</w:t>
            </w:r>
            <w:r w:rsidRPr="003B790A">
              <w:rPr>
                <w:rFonts w:ascii="Times New Roman" w:hAnsi="Times New Roman" w:cs="Times New Roman"/>
                <w:color w:val="auto"/>
              </w:rPr>
              <w:br/>
              <w:t>+ Loại: chảy tràn</w:t>
            </w:r>
          </w:p>
          <w:p w14:paraId="48BBBD6B"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color w:val="auto"/>
              </w:rPr>
              <w:t>+ Vật liệu: FRP</w:t>
            </w:r>
          </w:p>
        </w:tc>
        <w:tc>
          <w:tcPr>
            <w:tcW w:w="1701" w:type="dxa"/>
            <w:vAlign w:val="center"/>
          </w:tcPr>
          <w:p w14:paraId="655E7B39" w14:textId="77777777" w:rsidR="005229FD" w:rsidRPr="003B790A" w:rsidRDefault="005229FD" w:rsidP="00416187">
            <w:pPr>
              <w:spacing w:line="312" w:lineRule="auto"/>
              <w:jc w:val="center"/>
              <w:outlineLvl w:val="0"/>
              <w:rPr>
                <w:rFonts w:ascii="Times New Roman" w:hAnsi="Times New Roman" w:cs="Times New Roman"/>
                <w:color w:val="auto"/>
              </w:rPr>
            </w:pPr>
            <w:bookmarkStart w:id="1092" w:name="_Toc133224707"/>
            <w:bookmarkStart w:id="1093" w:name="_Toc133302592"/>
            <w:bookmarkStart w:id="1094" w:name="_Toc145498038"/>
            <w:bookmarkStart w:id="1095" w:name="_Toc208304920"/>
            <w:r w:rsidRPr="003B790A">
              <w:rPr>
                <w:rFonts w:ascii="Times New Roman" w:hAnsi="Times New Roman" w:cs="Times New Roman"/>
                <w:color w:val="auto"/>
              </w:rPr>
              <w:t>Cái</w:t>
            </w:r>
            <w:bookmarkEnd w:id="1092"/>
            <w:bookmarkEnd w:id="1093"/>
            <w:bookmarkEnd w:id="1094"/>
            <w:bookmarkEnd w:id="1095"/>
          </w:p>
        </w:tc>
        <w:tc>
          <w:tcPr>
            <w:tcW w:w="2409" w:type="dxa"/>
            <w:vAlign w:val="center"/>
          </w:tcPr>
          <w:p w14:paraId="74AA333D" w14:textId="77777777" w:rsidR="005229FD" w:rsidRPr="003B790A" w:rsidRDefault="005229FD" w:rsidP="00416187">
            <w:pPr>
              <w:spacing w:line="312" w:lineRule="auto"/>
              <w:jc w:val="center"/>
              <w:outlineLvl w:val="0"/>
              <w:rPr>
                <w:rFonts w:ascii="Times New Roman" w:hAnsi="Times New Roman" w:cs="Times New Roman"/>
                <w:color w:val="auto"/>
              </w:rPr>
            </w:pPr>
            <w:bookmarkStart w:id="1096" w:name="_Toc133224708"/>
            <w:bookmarkStart w:id="1097" w:name="_Toc133302593"/>
            <w:bookmarkStart w:id="1098" w:name="_Toc145498039"/>
            <w:bookmarkStart w:id="1099" w:name="_Toc208304921"/>
            <w:r w:rsidRPr="003B790A">
              <w:rPr>
                <w:rFonts w:ascii="Times New Roman" w:hAnsi="Times New Roman" w:cs="Times New Roman"/>
                <w:color w:val="auto"/>
              </w:rPr>
              <w:t>1</w:t>
            </w:r>
            <w:bookmarkEnd w:id="1096"/>
            <w:bookmarkEnd w:id="1097"/>
            <w:bookmarkEnd w:id="1098"/>
            <w:bookmarkEnd w:id="1099"/>
          </w:p>
        </w:tc>
      </w:tr>
      <w:tr w:rsidR="00B15F28" w:rsidRPr="003B790A" w14:paraId="6938F944" w14:textId="77777777" w:rsidTr="2295B154">
        <w:trPr>
          <w:trHeight w:val="320"/>
        </w:trPr>
        <w:tc>
          <w:tcPr>
            <w:tcW w:w="670" w:type="dxa"/>
            <w:vAlign w:val="center"/>
          </w:tcPr>
          <w:p w14:paraId="079939A0" w14:textId="77777777" w:rsidR="005229FD" w:rsidRPr="003B790A" w:rsidRDefault="005229FD" w:rsidP="00416187">
            <w:pPr>
              <w:spacing w:line="312" w:lineRule="auto"/>
              <w:jc w:val="center"/>
              <w:outlineLvl w:val="0"/>
              <w:rPr>
                <w:rFonts w:ascii="Times New Roman" w:hAnsi="Times New Roman" w:cs="Times New Roman"/>
                <w:color w:val="auto"/>
              </w:rPr>
            </w:pPr>
            <w:bookmarkStart w:id="1100" w:name="_Toc133224709"/>
            <w:bookmarkStart w:id="1101" w:name="_Toc133302594"/>
            <w:bookmarkStart w:id="1102" w:name="_Toc145498040"/>
            <w:bookmarkStart w:id="1103" w:name="_Toc208304922"/>
            <w:r w:rsidRPr="003B790A">
              <w:rPr>
                <w:rFonts w:ascii="Times New Roman" w:hAnsi="Times New Roman" w:cs="Times New Roman"/>
                <w:color w:val="auto"/>
              </w:rPr>
              <w:t>8</w:t>
            </w:r>
            <w:bookmarkEnd w:id="1100"/>
            <w:bookmarkEnd w:id="1101"/>
            <w:bookmarkEnd w:id="1102"/>
            <w:bookmarkEnd w:id="1103"/>
          </w:p>
        </w:tc>
        <w:tc>
          <w:tcPr>
            <w:tcW w:w="4967" w:type="dxa"/>
            <w:vAlign w:val="center"/>
          </w:tcPr>
          <w:p w14:paraId="1C4462FA"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b/>
                <w:bCs/>
                <w:color w:val="auto"/>
              </w:rPr>
              <w:t xml:space="preserve">Bể khử Nitơ số </w:t>
            </w:r>
            <w:r w:rsidR="007074FC" w:rsidRPr="003B790A">
              <w:rPr>
                <w:rFonts w:ascii="Times New Roman" w:hAnsi="Times New Roman" w:cs="Times New Roman"/>
                <w:b/>
                <w:bCs/>
                <w:color w:val="auto"/>
              </w:rPr>
              <w:t>0</w:t>
            </w:r>
            <w:r w:rsidRPr="003B790A">
              <w:rPr>
                <w:rFonts w:ascii="Times New Roman" w:hAnsi="Times New Roman" w:cs="Times New Roman"/>
                <w:b/>
                <w:bCs/>
                <w:color w:val="auto"/>
              </w:rPr>
              <w:t>1</w:t>
            </w:r>
            <w:r w:rsidRPr="003B790A">
              <w:rPr>
                <w:rFonts w:ascii="Times New Roman" w:hAnsi="Times New Roman" w:cs="Times New Roman"/>
                <w:color w:val="auto"/>
              </w:rPr>
              <w:br/>
              <w:t>+ Thể tích: 44 m</w:t>
            </w:r>
            <w:r w:rsidRPr="003B790A">
              <w:rPr>
                <w:rFonts w:ascii="Times New Roman" w:hAnsi="Times New Roman" w:cs="Times New Roman"/>
                <w:color w:val="auto"/>
                <w:vertAlign w:val="superscript"/>
              </w:rPr>
              <w:t>3</w:t>
            </w:r>
          </w:p>
          <w:p w14:paraId="0695DEF9"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color w:val="auto"/>
              </w:rPr>
              <w:t>+ Vật liệu: Bê tông</w:t>
            </w:r>
          </w:p>
        </w:tc>
        <w:tc>
          <w:tcPr>
            <w:tcW w:w="1701" w:type="dxa"/>
            <w:vAlign w:val="center"/>
          </w:tcPr>
          <w:p w14:paraId="3E97BB3E" w14:textId="77777777" w:rsidR="005229FD" w:rsidRPr="003B790A" w:rsidRDefault="005229FD" w:rsidP="00416187">
            <w:pPr>
              <w:spacing w:line="312" w:lineRule="auto"/>
              <w:jc w:val="center"/>
              <w:outlineLvl w:val="0"/>
              <w:rPr>
                <w:rFonts w:ascii="Times New Roman" w:hAnsi="Times New Roman" w:cs="Times New Roman"/>
                <w:color w:val="auto"/>
              </w:rPr>
            </w:pPr>
            <w:bookmarkStart w:id="1104" w:name="_Toc133224710"/>
            <w:bookmarkStart w:id="1105" w:name="_Toc133302595"/>
            <w:bookmarkStart w:id="1106" w:name="_Toc145498041"/>
            <w:bookmarkStart w:id="1107" w:name="_Toc208304923"/>
            <w:r w:rsidRPr="003B790A">
              <w:rPr>
                <w:rFonts w:ascii="Times New Roman" w:hAnsi="Times New Roman" w:cs="Times New Roman"/>
                <w:color w:val="auto"/>
              </w:rPr>
              <w:t>Cái</w:t>
            </w:r>
            <w:bookmarkEnd w:id="1104"/>
            <w:bookmarkEnd w:id="1105"/>
            <w:bookmarkEnd w:id="1106"/>
            <w:bookmarkEnd w:id="1107"/>
          </w:p>
        </w:tc>
        <w:tc>
          <w:tcPr>
            <w:tcW w:w="2409" w:type="dxa"/>
            <w:vAlign w:val="center"/>
          </w:tcPr>
          <w:p w14:paraId="5DF7099F" w14:textId="77777777" w:rsidR="005229FD" w:rsidRPr="003B790A" w:rsidRDefault="005229FD" w:rsidP="00416187">
            <w:pPr>
              <w:spacing w:line="312" w:lineRule="auto"/>
              <w:jc w:val="center"/>
              <w:outlineLvl w:val="0"/>
              <w:rPr>
                <w:rFonts w:ascii="Times New Roman" w:hAnsi="Times New Roman" w:cs="Times New Roman"/>
                <w:color w:val="auto"/>
              </w:rPr>
            </w:pPr>
            <w:bookmarkStart w:id="1108" w:name="_Toc133224711"/>
            <w:bookmarkStart w:id="1109" w:name="_Toc133302596"/>
            <w:bookmarkStart w:id="1110" w:name="_Toc145498042"/>
            <w:bookmarkStart w:id="1111" w:name="_Toc208304924"/>
            <w:r w:rsidRPr="003B790A">
              <w:rPr>
                <w:rFonts w:ascii="Times New Roman" w:hAnsi="Times New Roman" w:cs="Times New Roman"/>
                <w:color w:val="auto"/>
              </w:rPr>
              <w:t>1</w:t>
            </w:r>
            <w:bookmarkEnd w:id="1108"/>
            <w:bookmarkEnd w:id="1109"/>
            <w:bookmarkEnd w:id="1110"/>
            <w:bookmarkEnd w:id="1111"/>
          </w:p>
        </w:tc>
      </w:tr>
      <w:tr w:rsidR="00B15F28" w:rsidRPr="003B790A" w14:paraId="4376E840" w14:textId="77777777" w:rsidTr="2295B154">
        <w:trPr>
          <w:trHeight w:val="320"/>
        </w:trPr>
        <w:tc>
          <w:tcPr>
            <w:tcW w:w="670" w:type="dxa"/>
            <w:vAlign w:val="center"/>
          </w:tcPr>
          <w:p w14:paraId="49BFA41B" w14:textId="77777777" w:rsidR="005229FD" w:rsidRPr="003B790A" w:rsidRDefault="005229FD" w:rsidP="00416187">
            <w:pPr>
              <w:spacing w:line="312" w:lineRule="auto"/>
              <w:jc w:val="center"/>
              <w:outlineLvl w:val="0"/>
              <w:rPr>
                <w:rFonts w:ascii="Times New Roman" w:hAnsi="Times New Roman" w:cs="Times New Roman"/>
                <w:color w:val="auto"/>
              </w:rPr>
            </w:pPr>
            <w:bookmarkStart w:id="1112" w:name="_Toc133224712"/>
            <w:bookmarkStart w:id="1113" w:name="_Toc133302597"/>
            <w:bookmarkStart w:id="1114" w:name="_Toc145498043"/>
            <w:bookmarkStart w:id="1115" w:name="_Toc208304925"/>
            <w:r w:rsidRPr="003B790A">
              <w:rPr>
                <w:rFonts w:ascii="Times New Roman" w:hAnsi="Times New Roman" w:cs="Times New Roman"/>
                <w:color w:val="auto"/>
              </w:rPr>
              <w:t>9</w:t>
            </w:r>
            <w:bookmarkEnd w:id="1112"/>
            <w:bookmarkEnd w:id="1113"/>
            <w:bookmarkEnd w:id="1114"/>
            <w:bookmarkEnd w:id="1115"/>
          </w:p>
        </w:tc>
        <w:tc>
          <w:tcPr>
            <w:tcW w:w="4967" w:type="dxa"/>
            <w:vAlign w:val="center"/>
          </w:tcPr>
          <w:p w14:paraId="58078A0E"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b/>
                <w:bCs/>
                <w:color w:val="auto"/>
              </w:rPr>
              <w:t>Máy khuấy trộn</w:t>
            </w:r>
            <w:r w:rsidRPr="003B790A">
              <w:rPr>
                <w:rFonts w:ascii="Times New Roman" w:hAnsi="Times New Roman" w:cs="Times New Roman"/>
                <w:color w:val="auto"/>
              </w:rPr>
              <w:br/>
              <w:t>+ Công suất: 1,5 kW</w:t>
            </w:r>
          </w:p>
        </w:tc>
        <w:tc>
          <w:tcPr>
            <w:tcW w:w="1701" w:type="dxa"/>
            <w:vAlign w:val="center"/>
          </w:tcPr>
          <w:p w14:paraId="34482AA8" w14:textId="77777777" w:rsidR="005229FD" w:rsidRPr="003B790A" w:rsidRDefault="005229FD" w:rsidP="00416187">
            <w:pPr>
              <w:spacing w:line="312" w:lineRule="auto"/>
              <w:jc w:val="center"/>
              <w:outlineLvl w:val="0"/>
              <w:rPr>
                <w:rFonts w:ascii="Times New Roman" w:hAnsi="Times New Roman" w:cs="Times New Roman"/>
                <w:color w:val="auto"/>
              </w:rPr>
            </w:pPr>
            <w:bookmarkStart w:id="1116" w:name="_Toc133224713"/>
            <w:bookmarkStart w:id="1117" w:name="_Toc133302598"/>
            <w:bookmarkStart w:id="1118" w:name="_Toc145498044"/>
            <w:bookmarkStart w:id="1119" w:name="_Toc208304926"/>
            <w:r w:rsidRPr="003B790A">
              <w:rPr>
                <w:rFonts w:ascii="Times New Roman" w:hAnsi="Times New Roman" w:cs="Times New Roman"/>
                <w:color w:val="auto"/>
              </w:rPr>
              <w:t>Cái</w:t>
            </w:r>
            <w:bookmarkEnd w:id="1116"/>
            <w:bookmarkEnd w:id="1117"/>
            <w:bookmarkEnd w:id="1118"/>
            <w:bookmarkEnd w:id="1119"/>
          </w:p>
        </w:tc>
        <w:tc>
          <w:tcPr>
            <w:tcW w:w="2409" w:type="dxa"/>
            <w:vAlign w:val="center"/>
          </w:tcPr>
          <w:p w14:paraId="4F993444" w14:textId="77777777" w:rsidR="005229FD" w:rsidRPr="003B790A" w:rsidRDefault="005229FD" w:rsidP="00416187">
            <w:pPr>
              <w:spacing w:line="312" w:lineRule="auto"/>
              <w:jc w:val="center"/>
              <w:outlineLvl w:val="0"/>
              <w:rPr>
                <w:rFonts w:ascii="Times New Roman" w:hAnsi="Times New Roman" w:cs="Times New Roman"/>
                <w:color w:val="auto"/>
              </w:rPr>
            </w:pPr>
            <w:bookmarkStart w:id="1120" w:name="_Toc133224714"/>
            <w:bookmarkStart w:id="1121" w:name="_Toc133302599"/>
            <w:bookmarkStart w:id="1122" w:name="_Toc145498045"/>
            <w:bookmarkStart w:id="1123" w:name="_Toc208304927"/>
            <w:r w:rsidRPr="003B790A">
              <w:rPr>
                <w:rFonts w:ascii="Times New Roman" w:hAnsi="Times New Roman" w:cs="Times New Roman"/>
                <w:color w:val="auto"/>
              </w:rPr>
              <w:t>1</w:t>
            </w:r>
            <w:bookmarkEnd w:id="1120"/>
            <w:bookmarkEnd w:id="1121"/>
            <w:bookmarkEnd w:id="1122"/>
            <w:bookmarkEnd w:id="1123"/>
          </w:p>
        </w:tc>
      </w:tr>
      <w:tr w:rsidR="00B15F28" w:rsidRPr="003B790A" w14:paraId="33A936D9" w14:textId="77777777" w:rsidTr="2295B154">
        <w:trPr>
          <w:trHeight w:val="320"/>
        </w:trPr>
        <w:tc>
          <w:tcPr>
            <w:tcW w:w="670" w:type="dxa"/>
            <w:vAlign w:val="center"/>
          </w:tcPr>
          <w:p w14:paraId="43B8A708" w14:textId="77777777" w:rsidR="005229FD" w:rsidRPr="003B790A" w:rsidRDefault="005229FD" w:rsidP="00416187">
            <w:pPr>
              <w:spacing w:line="312" w:lineRule="auto"/>
              <w:jc w:val="center"/>
              <w:outlineLvl w:val="0"/>
              <w:rPr>
                <w:rFonts w:ascii="Times New Roman" w:hAnsi="Times New Roman" w:cs="Times New Roman"/>
                <w:color w:val="auto"/>
              </w:rPr>
            </w:pPr>
            <w:bookmarkStart w:id="1124" w:name="_Toc133224715"/>
            <w:bookmarkStart w:id="1125" w:name="_Toc133302600"/>
            <w:bookmarkStart w:id="1126" w:name="_Toc145498046"/>
            <w:bookmarkStart w:id="1127" w:name="_Toc208304928"/>
            <w:r w:rsidRPr="003B790A">
              <w:rPr>
                <w:rFonts w:ascii="Times New Roman" w:hAnsi="Times New Roman" w:cs="Times New Roman"/>
                <w:color w:val="auto"/>
              </w:rPr>
              <w:t>10</w:t>
            </w:r>
            <w:bookmarkEnd w:id="1124"/>
            <w:bookmarkEnd w:id="1125"/>
            <w:bookmarkEnd w:id="1126"/>
            <w:bookmarkEnd w:id="1127"/>
          </w:p>
        </w:tc>
        <w:tc>
          <w:tcPr>
            <w:tcW w:w="4967" w:type="dxa"/>
            <w:vAlign w:val="center"/>
          </w:tcPr>
          <w:p w14:paraId="1DECB832"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b/>
                <w:bCs/>
                <w:color w:val="auto"/>
              </w:rPr>
              <w:t>Bể Nitrat hóa</w:t>
            </w:r>
            <w:r w:rsidRPr="003B790A">
              <w:rPr>
                <w:rFonts w:ascii="Times New Roman" w:hAnsi="Times New Roman" w:cs="Times New Roman"/>
                <w:color w:val="auto"/>
              </w:rPr>
              <w:br/>
              <w:t>+ Thể tích: 77 m</w:t>
            </w:r>
            <w:r w:rsidRPr="003B790A">
              <w:rPr>
                <w:rFonts w:ascii="Times New Roman" w:hAnsi="Times New Roman" w:cs="Times New Roman"/>
                <w:color w:val="auto"/>
                <w:vertAlign w:val="superscript"/>
              </w:rPr>
              <w:t>3</w:t>
            </w:r>
          </w:p>
          <w:p w14:paraId="1D632B49"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color w:val="auto"/>
              </w:rPr>
              <w:t>+ Vật liệu: Bê tông</w:t>
            </w:r>
          </w:p>
        </w:tc>
        <w:tc>
          <w:tcPr>
            <w:tcW w:w="1701" w:type="dxa"/>
            <w:vAlign w:val="center"/>
          </w:tcPr>
          <w:p w14:paraId="00805030" w14:textId="77777777" w:rsidR="005229FD" w:rsidRPr="003B790A" w:rsidRDefault="005229FD" w:rsidP="00416187">
            <w:pPr>
              <w:spacing w:line="312" w:lineRule="auto"/>
              <w:jc w:val="center"/>
              <w:outlineLvl w:val="0"/>
              <w:rPr>
                <w:rFonts w:ascii="Times New Roman" w:hAnsi="Times New Roman" w:cs="Times New Roman"/>
                <w:color w:val="auto"/>
              </w:rPr>
            </w:pPr>
            <w:bookmarkStart w:id="1128" w:name="_Toc133224716"/>
            <w:bookmarkStart w:id="1129" w:name="_Toc133302601"/>
            <w:bookmarkStart w:id="1130" w:name="_Toc145498047"/>
            <w:bookmarkStart w:id="1131" w:name="_Toc208304929"/>
            <w:r w:rsidRPr="003B790A">
              <w:rPr>
                <w:rFonts w:ascii="Times New Roman" w:hAnsi="Times New Roman" w:cs="Times New Roman"/>
                <w:color w:val="auto"/>
              </w:rPr>
              <w:t>Cái</w:t>
            </w:r>
            <w:bookmarkEnd w:id="1128"/>
            <w:bookmarkEnd w:id="1129"/>
            <w:bookmarkEnd w:id="1130"/>
            <w:bookmarkEnd w:id="1131"/>
          </w:p>
        </w:tc>
        <w:tc>
          <w:tcPr>
            <w:tcW w:w="2409" w:type="dxa"/>
            <w:vAlign w:val="center"/>
          </w:tcPr>
          <w:p w14:paraId="5590EB8C" w14:textId="77777777" w:rsidR="005229FD" w:rsidRPr="003B790A" w:rsidRDefault="005229FD" w:rsidP="00416187">
            <w:pPr>
              <w:spacing w:line="312" w:lineRule="auto"/>
              <w:jc w:val="center"/>
              <w:outlineLvl w:val="0"/>
              <w:rPr>
                <w:rFonts w:ascii="Times New Roman" w:hAnsi="Times New Roman" w:cs="Times New Roman"/>
                <w:color w:val="auto"/>
              </w:rPr>
            </w:pPr>
            <w:bookmarkStart w:id="1132" w:name="_Toc133224717"/>
            <w:bookmarkStart w:id="1133" w:name="_Toc133302602"/>
            <w:bookmarkStart w:id="1134" w:name="_Toc145498048"/>
            <w:bookmarkStart w:id="1135" w:name="_Toc208304930"/>
            <w:r w:rsidRPr="003B790A">
              <w:rPr>
                <w:rFonts w:ascii="Times New Roman" w:hAnsi="Times New Roman" w:cs="Times New Roman"/>
                <w:color w:val="auto"/>
              </w:rPr>
              <w:t>1</w:t>
            </w:r>
            <w:bookmarkEnd w:id="1132"/>
            <w:bookmarkEnd w:id="1133"/>
            <w:bookmarkEnd w:id="1134"/>
            <w:bookmarkEnd w:id="1135"/>
          </w:p>
        </w:tc>
      </w:tr>
      <w:tr w:rsidR="00B15F28" w:rsidRPr="003B790A" w14:paraId="162851AA" w14:textId="77777777" w:rsidTr="2295B154">
        <w:trPr>
          <w:trHeight w:val="320"/>
        </w:trPr>
        <w:tc>
          <w:tcPr>
            <w:tcW w:w="670" w:type="dxa"/>
            <w:vAlign w:val="center"/>
          </w:tcPr>
          <w:p w14:paraId="7DA9F1BA" w14:textId="77777777" w:rsidR="005229FD" w:rsidRPr="003B790A" w:rsidRDefault="005229FD" w:rsidP="00416187">
            <w:pPr>
              <w:spacing w:line="312" w:lineRule="auto"/>
              <w:jc w:val="center"/>
              <w:outlineLvl w:val="0"/>
              <w:rPr>
                <w:rFonts w:ascii="Times New Roman" w:hAnsi="Times New Roman" w:cs="Times New Roman"/>
                <w:color w:val="auto"/>
              </w:rPr>
            </w:pPr>
            <w:bookmarkStart w:id="1136" w:name="_Toc133224718"/>
            <w:bookmarkStart w:id="1137" w:name="_Toc133302603"/>
            <w:bookmarkStart w:id="1138" w:name="_Toc145498049"/>
            <w:bookmarkStart w:id="1139" w:name="_Toc208304931"/>
            <w:r w:rsidRPr="003B790A">
              <w:rPr>
                <w:rFonts w:ascii="Times New Roman" w:hAnsi="Times New Roman" w:cs="Times New Roman"/>
                <w:color w:val="auto"/>
              </w:rPr>
              <w:t>11</w:t>
            </w:r>
            <w:bookmarkEnd w:id="1136"/>
            <w:bookmarkEnd w:id="1137"/>
            <w:bookmarkEnd w:id="1138"/>
            <w:bookmarkEnd w:id="1139"/>
          </w:p>
        </w:tc>
        <w:tc>
          <w:tcPr>
            <w:tcW w:w="4967" w:type="dxa"/>
            <w:vAlign w:val="center"/>
          </w:tcPr>
          <w:p w14:paraId="7BAB7709"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b/>
                <w:bCs/>
                <w:color w:val="auto"/>
              </w:rPr>
              <w:t>Bộ điều khiển pH</w:t>
            </w:r>
            <w:r w:rsidRPr="003B790A">
              <w:rPr>
                <w:rFonts w:ascii="Times New Roman" w:hAnsi="Times New Roman" w:cs="Times New Roman"/>
                <w:color w:val="auto"/>
              </w:rPr>
              <w:br/>
              <w:t>+ Khoảng đo: 0-14</w:t>
            </w:r>
          </w:p>
          <w:p w14:paraId="7C0287E1"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color w:val="auto"/>
              </w:rPr>
              <w:t>+ Điều khiển bơm NaOH</w:t>
            </w:r>
          </w:p>
        </w:tc>
        <w:tc>
          <w:tcPr>
            <w:tcW w:w="1701" w:type="dxa"/>
            <w:vAlign w:val="center"/>
          </w:tcPr>
          <w:p w14:paraId="0823CD6F" w14:textId="77777777" w:rsidR="005229FD" w:rsidRPr="003B790A" w:rsidRDefault="005229FD" w:rsidP="00416187">
            <w:pPr>
              <w:spacing w:line="312" w:lineRule="auto"/>
              <w:jc w:val="center"/>
              <w:outlineLvl w:val="0"/>
              <w:rPr>
                <w:rFonts w:ascii="Times New Roman" w:hAnsi="Times New Roman" w:cs="Times New Roman"/>
                <w:color w:val="auto"/>
              </w:rPr>
            </w:pPr>
            <w:bookmarkStart w:id="1140" w:name="_Toc133224719"/>
            <w:bookmarkStart w:id="1141" w:name="_Toc133302604"/>
            <w:bookmarkStart w:id="1142" w:name="_Toc145498050"/>
            <w:bookmarkStart w:id="1143" w:name="_Toc208304932"/>
            <w:r w:rsidRPr="003B790A">
              <w:rPr>
                <w:rFonts w:ascii="Times New Roman" w:hAnsi="Times New Roman" w:cs="Times New Roman"/>
                <w:color w:val="auto"/>
              </w:rPr>
              <w:t>Cái</w:t>
            </w:r>
            <w:bookmarkEnd w:id="1140"/>
            <w:bookmarkEnd w:id="1141"/>
            <w:bookmarkEnd w:id="1142"/>
            <w:bookmarkEnd w:id="1143"/>
          </w:p>
        </w:tc>
        <w:tc>
          <w:tcPr>
            <w:tcW w:w="2409" w:type="dxa"/>
            <w:vAlign w:val="center"/>
          </w:tcPr>
          <w:p w14:paraId="608CD731" w14:textId="77777777" w:rsidR="005229FD" w:rsidRPr="003B790A" w:rsidRDefault="005229FD" w:rsidP="00416187">
            <w:pPr>
              <w:spacing w:line="312" w:lineRule="auto"/>
              <w:jc w:val="center"/>
              <w:outlineLvl w:val="0"/>
              <w:rPr>
                <w:rFonts w:ascii="Times New Roman" w:hAnsi="Times New Roman" w:cs="Times New Roman"/>
                <w:color w:val="auto"/>
              </w:rPr>
            </w:pPr>
            <w:bookmarkStart w:id="1144" w:name="_Toc133224720"/>
            <w:bookmarkStart w:id="1145" w:name="_Toc133302605"/>
            <w:bookmarkStart w:id="1146" w:name="_Toc145498051"/>
            <w:bookmarkStart w:id="1147" w:name="_Toc208304933"/>
            <w:r w:rsidRPr="003B790A">
              <w:rPr>
                <w:rFonts w:ascii="Times New Roman" w:hAnsi="Times New Roman" w:cs="Times New Roman"/>
                <w:color w:val="auto"/>
              </w:rPr>
              <w:t>1</w:t>
            </w:r>
            <w:bookmarkEnd w:id="1144"/>
            <w:bookmarkEnd w:id="1145"/>
            <w:bookmarkEnd w:id="1146"/>
            <w:bookmarkEnd w:id="1147"/>
          </w:p>
        </w:tc>
      </w:tr>
      <w:tr w:rsidR="00B15F28" w:rsidRPr="003B790A" w14:paraId="4BAFCE6D" w14:textId="77777777" w:rsidTr="2295B154">
        <w:trPr>
          <w:trHeight w:val="320"/>
        </w:trPr>
        <w:tc>
          <w:tcPr>
            <w:tcW w:w="670" w:type="dxa"/>
            <w:vAlign w:val="center"/>
          </w:tcPr>
          <w:p w14:paraId="23D19896" w14:textId="77777777" w:rsidR="005229FD" w:rsidRPr="003B790A" w:rsidRDefault="005229FD" w:rsidP="00416187">
            <w:pPr>
              <w:spacing w:line="312" w:lineRule="auto"/>
              <w:jc w:val="center"/>
              <w:outlineLvl w:val="0"/>
              <w:rPr>
                <w:rFonts w:ascii="Times New Roman" w:hAnsi="Times New Roman" w:cs="Times New Roman"/>
                <w:color w:val="auto"/>
              </w:rPr>
            </w:pPr>
            <w:bookmarkStart w:id="1148" w:name="_Toc133224721"/>
            <w:bookmarkStart w:id="1149" w:name="_Toc133302606"/>
            <w:bookmarkStart w:id="1150" w:name="_Toc145498052"/>
            <w:bookmarkStart w:id="1151" w:name="_Toc208304934"/>
            <w:r w:rsidRPr="003B790A">
              <w:rPr>
                <w:rFonts w:ascii="Times New Roman" w:hAnsi="Times New Roman" w:cs="Times New Roman"/>
                <w:color w:val="auto"/>
              </w:rPr>
              <w:t>12</w:t>
            </w:r>
            <w:bookmarkEnd w:id="1148"/>
            <w:bookmarkEnd w:id="1149"/>
            <w:bookmarkEnd w:id="1150"/>
            <w:bookmarkEnd w:id="1151"/>
          </w:p>
        </w:tc>
        <w:tc>
          <w:tcPr>
            <w:tcW w:w="4967" w:type="dxa"/>
            <w:vAlign w:val="center"/>
          </w:tcPr>
          <w:p w14:paraId="3AD78451"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b/>
                <w:bCs/>
                <w:color w:val="auto"/>
              </w:rPr>
              <w:t xml:space="preserve">Bể chỉnh lưu lượng số </w:t>
            </w:r>
            <w:r w:rsidR="007074FC" w:rsidRPr="003B790A">
              <w:rPr>
                <w:rFonts w:ascii="Times New Roman" w:hAnsi="Times New Roman" w:cs="Times New Roman"/>
                <w:b/>
                <w:bCs/>
                <w:color w:val="auto"/>
              </w:rPr>
              <w:t>0</w:t>
            </w:r>
            <w:r w:rsidRPr="003B790A">
              <w:rPr>
                <w:rFonts w:ascii="Times New Roman" w:hAnsi="Times New Roman" w:cs="Times New Roman"/>
                <w:b/>
                <w:bCs/>
                <w:color w:val="auto"/>
              </w:rPr>
              <w:t>2</w:t>
            </w:r>
            <w:r w:rsidRPr="003B790A">
              <w:rPr>
                <w:rFonts w:ascii="Times New Roman" w:hAnsi="Times New Roman" w:cs="Times New Roman"/>
                <w:color w:val="auto"/>
              </w:rPr>
              <w:br/>
              <w:t>+ Loại: chảy tràn</w:t>
            </w:r>
          </w:p>
          <w:p w14:paraId="78FBD863"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color w:val="auto"/>
              </w:rPr>
              <w:t>+ Vật liệu: FRP</w:t>
            </w:r>
          </w:p>
        </w:tc>
        <w:tc>
          <w:tcPr>
            <w:tcW w:w="1701" w:type="dxa"/>
            <w:vAlign w:val="center"/>
          </w:tcPr>
          <w:p w14:paraId="70A93A4F" w14:textId="77777777" w:rsidR="005229FD" w:rsidRPr="003B790A" w:rsidRDefault="005229FD" w:rsidP="00416187">
            <w:pPr>
              <w:spacing w:line="312" w:lineRule="auto"/>
              <w:jc w:val="center"/>
              <w:outlineLvl w:val="0"/>
              <w:rPr>
                <w:rFonts w:ascii="Times New Roman" w:hAnsi="Times New Roman" w:cs="Times New Roman"/>
                <w:color w:val="auto"/>
              </w:rPr>
            </w:pPr>
            <w:bookmarkStart w:id="1152" w:name="_Toc133224722"/>
            <w:bookmarkStart w:id="1153" w:name="_Toc133302607"/>
            <w:bookmarkStart w:id="1154" w:name="_Toc145498053"/>
            <w:bookmarkStart w:id="1155" w:name="_Toc208304935"/>
            <w:r w:rsidRPr="003B790A">
              <w:rPr>
                <w:rFonts w:ascii="Times New Roman" w:hAnsi="Times New Roman" w:cs="Times New Roman"/>
                <w:color w:val="auto"/>
              </w:rPr>
              <w:t>Cái</w:t>
            </w:r>
            <w:bookmarkEnd w:id="1152"/>
            <w:bookmarkEnd w:id="1153"/>
            <w:bookmarkEnd w:id="1154"/>
            <w:bookmarkEnd w:id="1155"/>
          </w:p>
        </w:tc>
        <w:tc>
          <w:tcPr>
            <w:tcW w:w="2409" w:type="dxa"/>
            <w:vAlign w:val="center"/>
          </w:tcPr>
          <w:p w14:paraId="272EDBB7" w14:textId="77777777" w:rsidR="005229FD" w:rsidRPr="003B790A" w:rsidRDefault="005229FD" w:rsidP="00416187">
            <w:pPr>
              <w:spacing w:line="312" w:lineRule="auto"/>
              <w:jc w:val="center"/>
              <w:outlineLvl w:val="0"/>
              <w:rPr>
                <w:rFonts w:ascii="Times New Roman" w:hAnsi="Times New Roman" w:cs="Times New Roman"/>
                <w:color w:val="auto"/>
              </w:rPr>
            </w:pPr>
            <w:bookmarkStart w:id="1156" w:name="_Toc133224723"/>
            <w:bookmarkStart w:id="1157" w:name="_Toc133302608"/>
            <w:bookmarkStart w:id="1158" w:name="_Toc145498054"/>
            <w:bookmarkStart w:id="1159" w:name="_Toc208304936"/>
            <w:r w:rsidRPr="003B790A">
              <w:rPr>
                <w:rFonts w:ascii="Times New Roman" w:hAnsi="Times New Roman" w:cs="Times New Roman"/>
                <w:color w:val="auto"/>
              </w:rPr>
              <w:t>1</w:t>
            </w:r>
            <w:bookmarkEnd w:id="1156"/>
            <w:bookmarkEnd w:id="1157"/>
            <w:bookmarkEnd w:id="1158"/>
            <w:bookmarkEnd w:id="1159"/>
          </w:p>
        </w:tc>
      </w:tr>
      <w:tr w:rsidR="00B15F28" w:rsidRPr="003B790A" w14:paraId="5D766F0B" w14:textId="77777777" w:rsidTr="2295B154">
        <w:trPr>
          <w:trHeight w:val="320"/>
        </w:trPr>
        <w:tc>
          <w:tcPr>
            <w:tcW w:w="670" w:type="dxa"/>
            <w:vAlign w:val="center"/>
          </w:tcPr>
          <w:p w14:paraId="328F085C" w14:textId="77777777" w:rsidR="005229FD" w:rsidRPr="003B790A" w:rsidRDefault="005229FD" w:rsidP="00416187">
            <w:pPr>
              <w:spacing w:line="312" w:lineRule="auto"/>
              <w:jc w:val="center"/>
              <w:outlineLvl w:val="0"/>
              <w:rPr>
                <w:rFonts w:ascii="Times New Roman" w:hAnsi="Times New Roman" w:cs="Times New Roman"/>
                <w:color w:val="auto"/>
              </w:rPr>
            </w:pPr>
            <w:bookmarkStart w:id="1160" w:name="_Toc133224724"/>
            <w:bookmarkStart w:id="1161" w:name="_Toc133302609"/>
            <w:bookmarkStart w:id="1162" w:name="_Toc145498055"/>
            <w:bookmarkStart w:id="1163" w:name="_Toc208304937"/>
            <w:r w:rsidRPr="003B790A">
              <w:rPr>
                <w:rFonts w:ascii="Times New Roman" w:hAnsi="Times New Roman" w:cs="Times New Roman"/>
                <w:color w:val="auto"/>
              </w:rPr>
              <w:t>13</w:t>
            </w:r>
            <w:bookmarkEnd w:id="1160"/>
            <w:bookmarkEnd w:id="1161"/>
            <w:bookmarkEnd w:id="1162"/>
            <w:bookmarkEnd w:id="1163"/>
          </w:p>
        </w:tc>
        <w:tc>
          <w:tcPr>
            <w:tcW w:w="4967" w:type="dxa"/>
            <w:vAlign w:val="center"/>
          </w:tcPr>
          <w:p w14:paraId="34408651"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b/>
                <w:bCs/>
                <w:color w:val="auto"/>
              </w:rPr>
              <w:t>Bơm tuần hoàn</w:t>
            </w:r>
            <w:r w:rsidRPr="003B790A">
              <w:rPr>
                <w:rFonts w:ascii="Times New Roman" w:hAnsi="Times New Roman" w:cs="Times New Roman"/>
                <w:color w:val="auto"/>
              </w:rPr>
              <w:br/>
              <w:t>+ Loại: chìm</w:t>
            </w:r>
          </w:p>
          <w:p w14:paraId="2A6DA38D"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color w:val="auto"/>
              </w:rPr>
              <w:t>+ Công suất: 4.0 m</w:t>
            </w:r>
            <w:r w:rsidRPr="003B790A">
              <w:rPr>
                <w:rFonts w:ascii="Times New Roman" w:hAnsi="Times New Roman" w:cs="Times New Roman"/>
                <w:color w:val="auto"/>
                <w:vertAlign w:val="superscript"/>
              </w:rPr>
              <w:t>3</w:t>
            </w:r>
            <w:r w:rsidRPr="003B790A">
              <w:rPr>
                <w:rFonts w:ascii="Times New Roman" w:hAnsi="Times New Roman" w:cs="Times New Roman"/>
                <w:color w:val="auto"/>
              </w:rPr>
              <w:t>/h x 6mH</w:t>
            </w:r>
          </w:p>
        </w:tc>
        <w:tc>
          <w:tcPr>
            <w:tcW w:w="1701" w:type="dxa"/>
            <w:vAlign w:val="center"/>
          </w:tcPr>
          <w:p w14:paraId="4B280EB2" w14:textId="77777777" w:rsidR="005229FD" w:rsidRPr="003B790A" w:rsidRDefault="005229FD" w:rsidP="00416187">
            <w:pPr>
              <w:spacing w:line="312" w:lineRule="auto"/>
              <w:jc w:val="center"/>
              <w:outlineLvl w:val="0"/>
              <w:rPr>
                <w:rFonts w:ascii="Times New Roman" w:hAnsi="Times New Roman" w:cs="Times New Roman"/>
                <w:color w:val="auto"/>
              </w:rPr>
            </w:pPr>
            <w:bookmarkStart w:id="1164" w:name="_Toc133224725"/>
            <w:bookmarkStart w:id="1165" w:name="_Toc133302610"/>
            <w:bookmarkStart w:id="1166" w:name="_Toc145498056"/>
            <w:bookmarkStart w:id="1167" w:name="_Toc208304938"/>
            <w:r w:rsidRPr="003B790A">
              <w:rPr>
                <w:rFonts w:ascii="Times New Roman" w:hAnsi="Times New Roman" w:cs="Times New Roman"/>
                <w:color w:val="auto"/>
              </w:rPr>
              <w:t>Cái</w:t>
            </w:r>
            <w:bookmarkEnd w:id="1164"/>
            <w:bookmarkEnd w:id="1165"/>
            <w:bookmarkEnd w:id="1166"/>
            <w:bookmarkEnd w:id="1167"/>
          </w:p>
        </w:tc>
        <w:tc>
          <w:tcPr>
            <w:tcW w:w="2409" w:type="dxa"/>
            <w:vAlign w:val="center"/>
          </w:tcPr>
          <w:p w14:paraId="5AC89E86" w14:textId="77777777" w:rsidR="005229FD" w:rsidRPr="003B790A" w:rsidRDefault="005229FD" w:rsidP="00416187">
            <w:pPr>
              <w:spacing w:line="312" w:lineRule="auto"/>
              <w:jc w:val="center"/>
              <w:outlineLvl w:val="0"/>
              <w:rPr>
                <w:rFonts w:ascii="Times New Roman" w:hAnsi="Times New Roman" w:cs="Times New Roman"/>
                <w:color w:val="auto"/>
              </w:rPr>
            </w:pPr>
            <w:bookmarkStart w:id="1168" w:name="_Toc133224726"/>
            <w:bookmarkStart w:id="1169" w:name="_Toc133302611"/>
            <w:bookmarkStart w:id="1170" w:name="_Toc145498057"/>
            <w:bookmarkStart w:id="1171" w:name="_Toc208304939"/>
            <w:r w:rsidRPr="003B790A">
              <w:rPr>
                <w:rFonts w:ascii="Times New Roman" w:hAnsi="Times New Roman" w:cs="Times New Roman"/>
                <w:color w:val="auto"/>
              </w:rPr>
              <w:t>1</w:t>
            </w:r>
            <w:bookmarkEnd w:id="1168"/>
            <w:bookmarkEnd w:id="1169"/>
            <w:bookmarkEnd w:id="1170"/>
            <w:bookmarkEnd w:id="1171"/>
          </w:p>
        </w:tc>
      </w:tr>
      <w:tr w:rsidR="00B15F28" w:rsidRPr="003B790A" w14:paraId="1EC86504" w14:textId="77777777" w:rsidTr="2295B154">
        <w:trPr>
          <w:trHeight w:val="320"/>
        </w:trPr>
        <w:tc>
          <w:tcPr>
            <w:tcW w:w="670" w:type="dxa"/>
            <w:vAlign w:val="center"/>
          </w:tcPr>
          <w:p w14:paraId="238ED635" w14:textId="77777777" w:rsidR="005229FD" w:rsidRPr="003B790A" w:rsidRDefault="005229FD" w:rsidP="00416187">
            <w:pPr>
              <w:spacing w:line="312" w:lineRule="auto"/>
              <w:jc w:val="center"/>
              <w:outlineLvl w:val="0"/>
              <w:rPr>
                <w:rFonts w:ascii="Times New Roman" w:hAnsi="Times New Roman" w:cs="Times New Roman"/>
                <w:color w:val="auto"/>
              </w:rPr>
            </w:pPr>
            <w:bookmarkStart w:id="1172" w:name="_Toc133224727"/>
            <w:bookmarkStart w:id="1173" w:name="_Toc133302612"/>
            <w:bookmarkStart w:id="1174" w:name="_Toc145498058"/>
            <w:bookmarkStart w:id="1175" w:name="_Toc208304940"/>
            <w:r w:rsidRPr="003B790A">
              <w:rPr>
                <w:rFonts w:ascii="Times New Roman" w:hAnsi="Times New Roman" w:cs="Times New Roman"/>
                <w:color w:val="auto"/>
              </w:rPr>
              <w:t>14</w:t>
            </w:r>
            <w:bookmarkEnd w:id="1172"/>
            <w:bookmarkEnd w:id="1173"/>
            <w:bookmarkEnd w:id="1174"/>
            <w:bookmarkEnd w:id="1175"/>
          </w:p>
        </w:tc>
        <w:tc>
          <w:tcPr>
            <w:tcW w:w="4967" w:type="dxa"/>
            <w:vAlign w:val="center"/>
          </w:tcPr>
          <w:p w14:paraId="39BC8798"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b/>
                <w:bCs/>
                <w:color w:val="auto"/>
              </w:rPr>
              <w:t>Bộ phân phối khí</w:t>
            </w:r>
            <w:r w:rsidRPr="003B790A">
              <w:rPr>
                <w:rFonts w:ascii="Times New Roman" w:hAnsi="Times New Roman" w:cs="Times New Roman"/>
                <w:color w:val="auto"/>
              </w:rPr>
              <w:br/>
              <w:t>+ Loại: đĩa, bọt khí mịn</w:t>
            </w:r>
          </w:p>
        </w:tc>
        <w:tc>
          <w:tcPr>
            <w:tcW w:w="1701" w:type="dxa"/>
            <w:vAlign w:val="center"/>
          </w:tcPr>
          <w:p w14:paraId="10AAB1FB" w14:textId="77777777" w:rsidR="005229FD" w:rsidRPr="003B790A" w:rsidRDefault="005229FD" w:rsidP="00416187">
            <w:pPr>
              <w:spacing w:line="312" w:lineRule="auto"/>
              <w:jc w:val="center"/>
              <w:outlineLvl w:val="0"/>
              <w:rPr>
                <w:rFonts w:ascii="Times New Roman" w:hAnsi="Times New Roman" w:cs="Times New Roman"/>
                <w:color w:val="auto"/>
              </w:rPr>
            </w:pPr>
            <w:bookmarkStart w:id="1176" w:name="_Toc133224728"/>
            <w:bookmarkStart w:id="1177" w:name="_Toc133302613"/>
            <w:bookmarkStart w:id="1178" w:name="_Toc145498059"/>
            <w:bookmarkStart w:id="1179" w:name="_Toc208304941"/>
            <w:r w:rsidRPr="003B790A">
              <w:rPr>
                <w:rFonts w:ascii="Times New Roman" w:hAnsi="Times New Roman" w:cs="Times New Roman"/>
                <w:color w:val="auto"/>
              </w:rPr>
              <w:t>Cái</w:t>
            </w:r>
            <w:bookmarkEnd w:id="1176"/>
            <w:bookmarkEnd w:id="1177"/>
            <w:bookmarkEnd w:id="1178"/>
            <w:bookmarkEnd w:id="1179"/>
          </w:p>
        </w:tc>
        <w:tc>
          <w:tcPr>
            <w:tcW w:w="2409" w:type="dxa"/>
            <w:vAlign w:val="center"/>
          </w:tcPr>
          <w:p w14:paraId="7F7AA2E7" w14:textId="77777777" w:rsidR="005229FD" w:rsidRPr="003B790A" w:rsidRDefault="005229FD" w:rsidP="00416187">
            <w:pPr>
              <w:spacing w:line="312" w:lineRule="auto"/>
              <w:jc w:val="center"/>
              <w:outlineLvl w:val="0"/>
              <w:rPr>
                <w:rFonts w:ascii="Times New Roman" w:hAnsi="Times New Roman" w:cs="Times New Roman"/>
                <w:color w:val="auto"/>
              </w:rPr>
            </w:pPr>
            <w:bookmarkStart w:id="1180" w:name="_Toc133224729"/>
            <w:bookmarkStart w:id="1181" w:name="_Toc133302614"/>
            <w:bookmarkStart w:id="1182" w:name="_Toc145498060"/>
            <w:bookmarkStart w:id="1183" w:name="_Toc208304942"/>
            <w:r w:rsidRPr="003B790A">
              <w:rPr>
                <w:rFonts w:ascii="Times New Roman" w:hAnsi="Times New Roman" w:cs="Times New Roman"/>
                <w:color w:val="auto"/>
              </w:rPr>
              <w:t>1</w:t>
            </w:r>
            <w:bookmarkEnd w:id="1180"/>
            <w:bookmarkEnd w:id="1181"/>
            <w:bookmarkEnd w:id="1182"/>
            <w:bookmarkEnd w:id="1183"/>
          </w:p>
        </w:tc>
      </w:tr>
      <w:tr w:rsidR="00B15F28" w:rsidRPr="003B790A" w14:paraId="116F8BE4" w14:textId="77777777" w:rsidTr="2295B154">
        <w:trPr>
          <w:trHeight w:val="320"/>
        </w:trPr>
        <w:tc>
          <w:tcPr>
            <w:tcW w:w="670" w:type="dxa"/>
            <w:vAlign w:val="center"/>
          </w:tcPr>
          <w:p w14:paraId="08D80FEA" w14:textId="77777777" w:rsidR="005229FD" w:rsidRPr="003B790A" w:rsidRDefault="005229FD" w:rsidP="00416187">
            <w:pPr>
              <w:spacing w:line="312" w:lineRule="auto"/>
              <w:jc w:val="center"/>
              <w:outlineLvl w:val="0"/>
              <w:rPr>
                <w:rFonts w:ascii="Times New Roman" w:hAnsi="Times New Roman" w:cs="Times New Roman"/>
                <w:color w:val="auto"/>
              </w:rPr>
            </w:pPr>
            <w:bookmarkStart w:id="1184" w:name="_Toc133224730"/>
            <w:bookmarkStart w:id="1185" w:name="_Toc133302615"/>
            <w:bookmarkStart w:id="1186" w:name="_Toc145498061"/>
            <w:bookmarkStart w:id="1187" w:name="_Toc208304943"/>
            <w:r w:rsidRPr="003B790A">
              <w:rPr>
                <w:rFonts w:ascii="Times New Roman" w:hAnsi="Times New Roman" w:cs="Times New Roman"/>
                <w:color w:val="auto"/>
              </w:rPr>
              <w:t>15</w:t>
            </w:r>
            <w:bookmarkEnd w:id="1184"/>
            <w:bookmarkEnd w:id="1185"/>
            <w:bookmarkEnd w:id="1186"/>
            <w:bookmarkEnd w:id="1187"/>
          </w:p>
        </w:tc>
        <w:tc>
          <w:tcPr>
            <w:tcW w:w="4967" w:type="dxa"/>
            <w:vAlign w:val="center"/>
          </w:tcPr>
          <w:p w14:paraId="63E74618"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b/>
                <w:bCs/>
                <w:color w:val="auto"/>
              </w:rPr>
              <w:t xml:space="preserve">Bể khử Nitơ số </w:t>
            </w:r>
            <w:r w:rsidR="007074FC" w:rsidRPr="003B790A">
              <w:rPr>
                <w:rFonts w:ascii="Times New Roman" w:hAnsi="Times New Roman" w:cs="Times New Roman"/>
                <w:b/>
                <w:bCs/>
                <w:color w:val="auto"/>
              </w:rPr>
              <w:t>0</w:t>
            </w:r>
            <w:r w:rsidRPr="003B790A">
              <w:rPr>
                <w:rFonts w:ascii="Times New Roman" w:hAnsi="Times New Roman" w:cs="Times New Roman"/>
                <w:b/>
                <w:bCs/>
                <w:color w:val="auto"/>
              </w:rPr>
              <w:t>2</w:t>
            </w:r>
            <w:r w:rsidRPr="003B790A">
              <w:rPr>
                <w:rFonts w:ascii="Times New Roman" w:hAnsi="Times New Roman" w:cs="Times New Roman"/>
                <w:color w:val="auto"/>
              </w:rPr>
              <w:br/>
              <w:t>+ Thể tích: 12 m</w:t>
            </w:r>
            <w:r w:rsidRPr="003B790A">
              <w:rPr>
                <w:rFonts w:ascii="Times New Roman" w:hAnsi="Times New Roman" w:cs="Times New Roman"/>
                <w:color w:val="auto"/>
                <w:vertAlign w:val="superscript"/>
              </w:rPr>
              <w:t>3</w:t>
            </w:r>
          </w:p>
          <w:p w14:paraId="3A78E880"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color w:val="auto"/>
              </w:rPr>
              <w:t>+ Vật liệu: Bê tông</w:t>
            </w:r>
          </w:p>
        </w:tc>
        <w:tc>
          <w:tcPr>
            <w:tcW w:w="1701" w:type="dxa"/>
            <w:vAlign w:val="center"/>
          </w:tcPr>
          <w:p w14:paraId="4B7C51EA" w14:textId="77777777" w:rsidR="005229FD" w:rsidRPr="003B790A" w:rsidRDefault="005229FD" w:rsidP="00416187">
            <w:pPr>
              <w:spacing w:line="312" w:lineRule="auto"/>
              <w:jc w:val="center"/>
              <w:outlineLvl w:val="0"/>
              <w:rPr>
                <w:rFonts w:ascii="Times New Roman" w:hAnsi="Times New Roman" w:cs="Times New Roman"/>
                <w:color w:val="auto"/>
              </w:rPr>
            </w:pPr>
            <w:bookmarkStart w:id="1188" w:name="_Toc133224731"/>
            <w:bookmarkStart w:id="1189" w:name="_Toc133302616"/>
            <w:bookmarkStart w:id="1190" w:name="_Toc145498062"/>
            <w:bookmarkStart w:id="1191" w:name="_Toc208304944"/>
            <w:r w:rsidRPr="003B790A">
              <w:rPr>
                <w:rFonts w:ascii="Times New Roman" w:hAnsi="Times New Roman" w:cs="Times New Roman"/>
                <w:color w:val="auto"/>
              </w:rPr>
              <w:t>Cái</w:t>
            </w:r>
            <w:bookmarkEnd w:id="1188"/>
            <w:bookmarkEnd w:id="1189"/>
            <w:bookmarkEnd w:id="1190"/>
            <w:bookmarkEnd w:id="1191"/>
          </w:p>
        </w:tc>
        <w:tc>
          <w:tcPr>
            <w:tcW w:w="2409" w:type="dxa"/>
            <w:vAlign w:val="center"/>
          </w:tcPr>
          <w:p w14:paraId="7B5F488F" w14:textId="77777777" w:rsidR="005229FD" w:rsidRPr="003B790A" w:rsidRDefault="005229FD" w:rsidP="00416187">
            <w:pPr>
              <w:spacing w:line="312" w:lineRule="auto"/>
              <w:jc w:val="center"/>
              <w:outlineLvl w:val="0"/>
              <w:rPr>
                <w:rFonts w:ascii="Times New Roman" w:hAnsi="Times New Roman" w:cs="Times New Roman"/>
                <w:color w:val="auto"/>
              </w:rPr>
            </w:pPr>
            <w:bookmarkStart w:id="1192" w:name="_Toc133224732"/>
            <w:bookmarkStart w:id="1193" w:name="_Toc133302617"/>
            <w:bookmarkStart w:id="1194" w:name="_Toc145498063"/>
            <w:bookmarkStart w:id="1195" w:name="_Toc208304945"/>
            <w:r w:rsidRPr="003B790A">
              <w:rPr>
                <w:rFonts w:ascii="Times New Roman" w:hAnsi="Times New Roman" w:cs="Times New Roman"/>
                <w:color w:val="auto"/>
              </w:rPr>
              <w:t>1</w:t>
            </w:r>
            <w:bookmarkEnd w:id="1192"/>
            <w:bookmarkEnd w:id="1193"/>
            <w:bookmarkEnd w:id="1194"/>
            <w:bookmarkEnd w:id="1195"/>
          </w:p>
        </w:tc>
      </w:tr>
      <w:tr w:rsidR="00B15F28" w:rsidRPr="003B790A" w14:paraId="14854F73" w14:textId="77777777" w:rsidTr="2295B154">
        <w:trPr>
          <w:trHeight w:val="320"/>
        </w:trPr>
        <w:tc>
          <w:tcPr>
            <w:tcW w:w="670" w:type="dxa"/>
            <w:vAlign w:val="center"/>
          </w:tcPr>
          <w:p w14:paraId="7F5659B4" w14:textId="77777777" w:rsidR="005229FD" w:rsidRPr="003B790A" w:rsidRDefault="005229FD" w:rsidP="00416187">
            <w:pPr>
              <w:spacing w:line="312" w:lineRule="auto"/>
              <w:jc w:val="center"/>
              <w:outlineLvl w:val="0"/>
              <w:rPr>
                <w:rFonts w:ascii="Times New Roman" w:hAnsi="Times New Roman" w:cs="Times New Roman"/>
                <w:color w:val="auto"/>
              </w:rPr>
            </w:pPr>
            <w:bookmarkStart w:id="1196" w:name="_Toc133224733"/>
            <w:bookmarkStart w:id="1197" w:name="_Toc133302618"/>
            <w:bookmarkStart w:id="1198" w:name="_Toc145498064"/>
            <w:bookmarkStart w:id="1199" w:name="_Toc208304946"/>
            <w:r w:rsidRPr="003B790A">
              <w:rPr>
                <w:rFonts w:ascii="Times New Roman" w:hAnsi="Times New Roman" w:cs="Times New Roman"/>
                <w:color w:val="auto"/>
              </w:rPr>
              <w:t>16</w:t>
            </w:r>
            <w:bookmarkEnd w:id="1196"/>
            <w:bookmarkEnd w:id="1197"/>
            <w:bookmarkEnd w:id="1198"/>
            <w:bookmarkEnd w:id="1199"/>
          </w:p>
        </w:tc>
        <w:tc>
          <w:tcPr>
            <w:tcW w:w="4967" w:type="dxa"/>
            <w:vAlign w:val="center"/>
          </w:tcPr>
          <w:p w14:paraId="2EBC5138"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b/>
                <w:bCs/>
                <w:color w:val="auto"/>
              </w:rPr>
              <w:t>Bơm khuấy trộn chìm</w:t>
            </w:r>
            <w:r w:rsidRPr="003B790A">
              <w:rPr>
                <w:rFonts w:ascii="Times New Roman" w:hAnsi="Times New Roman" w:cs="Times New Roman"/>
                <w:color w:val="auto"/>
              </w:rPr>
              <w:br/>
              <w:t>+ Công suất: 0,75 kW</w:t>
            </w:r>
          </w:p>
        </w:tc>
        <w:tc>
          <w:tcPr>
            <w:tcW w:w="1701" w:type="dxa"/>
            <w:vAlign w:val="center"/>
          </w:tcPr>
          <w:p w14:paraId="09848A85" w14:textId="77777777" w:rsidR="005229FD" w:rsidRPr="003B790A" w:rsidRDefault="005229FD" w:rsidP="00416187">
            <w:pPr>
              <w:spacing w:line="312" w:lineRule="auto"/>
              <w:jc w:val="center"/>
              <w:outlineLvl w:val="0"/>
              <w:rPr>
                <w:rFonts w:ascii="Times New Roman" w:hAnsi="Times New Roman" w:cs="Times New Roman"/>
                <w:color w:val="auto"/>
              </w:rPr>
            </w:pPr>
            <w:bookmarkStart w:id="1200" w:name="_Toc133224734"/>
            <w:bookmarkStart w:id="1201" w:name="_Toc133302619"/>
            <w:bookmarkStart w:id="1202" w:name="_Toc145498065"/>
            <w:bookmarkStart w:id="1203" w:name="_Toc208304947"/>
            <w:r w:rsidRPr="003B790A">
              <w:rPr>
                <w:rFonts w:ascii="Times New Roman" w:hAnsi="Times New Roman" w:cs="Times New Roman"/>
                <w:color w:val="auto"/>
              </w:rPr>
              <w:t>Cái</w:t>
            </w:r>
            <w:bookmarkEnd w:id="1200"/>
            <w:bookmarkEnd w:id="1201"/>
            <w:bookmarkEnd w:id="1202"/>
            <w:bookmarkEnd w:id="1203"/>
          </w:p>
        </w:tc>
        <w:tc>
          <w:tcPr>
            <w:tcW w:w="2409" w:type="dxa"/>
            <w:vAlign w:val="center"/>
          </w:tcPr>
          <w:p w14:paraId="3CC2B422" w14:textId="77777777" w:rsidR="005229FD" w:rsidRPr="003B790A" w:rsidRDefault="005229FD" w:rsidP="00416187">
            <w:pPr>
              <w:spacing w:line="312" w:lineRule="auto"/>
              <w:jc w:val="center"/>
              <w:outlineLvl w:val="0"/>
              <w:rPr>
                <w:rFonts w:ascii="Times New Roman" w:hAnsi="Times New Roman" w:cs="Times New Roman"/>
                <w:color w:val="auto"/>
              </w:rPr>
            </w:pPr>
            <w:bookmarkStart w:id="1204" w:name="_Toc133224735"/>
            <w:bookmarkStart w:id="1205" w:name="_Toc133302620"/>
            <w:bookmarkStart w:id="1206" w:name="_Toc145498066"/>
            <w:bookmarkStart w:id="1207" w:name="_Toc208304948"/>
            <w:r w:rsidRPr="003B790A">
              <w:rPr>
                <w:rFonts w:ascii="Times New Roman" w:hAnsi="Times New Roman" w:cs="Times New Roman"/>
                <w:color w:val="auto"/>
              </w:rPr>
              <w:t>1</w:t>
            </w:r>
            <w:bookmarkEnd w:id="1204"/>
            <w:bookmarkEnd w:id="1205"/>
            <w:bookmarkEnd w:id="1206"/>
            <w:bookmarkEnd w:id="1207"/>
          </w:p>
        </w:tc>
      </w:tr>
      <w:tr w:rsidR="00B15F28" w:rsidRPr="003B790A" w14:paraId="1109B522" w14:textId="77777777" w:rsidTr="2295B154">
        <w:trPr>
          <w:trHeight w:val="320"/>
        </w:trPr>
        <w:tc>
          <w:tcPr>
            <w:tcW w:w="670" w:type="dxa"/>
            <w:vAlign w:val="center"/>
          </w:tcPr>
          <w:p w14:paraId="5945B31C" w14:textId="77777777" w:rsidR="005229FD" w:rsidRPr="003B790A" w:rsidRDefault="005229FD" w:rsidP="00416187">
            <w:pPr>
              <w:spacing w:line="312" w:lineRule="auto"/>
              <w:jc w:val="center"/>
              <w:outlineLvl w:val="0"/>
              <w:rPr>
                <w:rFonts w:ascii="Times New Roman" w:hAnsi="Times New Roman" w:cs="Times New Roman"/>
                <w:color w:val="auto"/>
              </w:rPr>
            </w:pPr>
            <w:bookmarkStart w:id="1208" w:name="_Toc133224736"/>
            <w:bookmarkStart w:id="1209" w:name="_Toc133302621"/>
            <w:bookmarkStart w:id="1210" w:name="_Toc145498067"/>
            <w:bookmarkStart w:id="1211" w:name="_Toc208304949"/>
            <w:r w:rsidRPr="003B790A">
              <w:rPr>
                <w:rFonts w:ascii="Times New Roman" w:hAnsi="Times New Roman" w:cs="Times New Roman"/>
                <w:color w:val="auto"/>
              </w:rPr>
              <w:t>17</w:t>
            </w:r>
            <w:bookmarkEnd w:id="1208"/>
            <w:bookmarkEnd w:id="1209"/>
            <w:bookmarkEnd w:id="1210"/>
            <w:bookmarkEnd w:id="1211"/>
          </w:p>
        </w:tc>
        <w:tc>
          <w:tcPr>
            <w:tcW w:w="4967" w:type="dxa"/>
            <w:vAlign w:val="center"/>
          </w:tcPr>
          <w:p w14:paraId="61F52C2F"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b/>
                <w:bCs/>
                <w:color w:val="auto"/>
              </w:rPr>
              <w:t>Bể sục khí</w:t>
            </w:r>
            <w:r w:rsidRPr="003B790A">
              <w:rPr>
                <w:rFonts w:ascii="Times New Roman" w:hAnsi="Times New Roman" w:cs="Times New Roman"/>
                <w:color w:val="auto"/>
              </w:rPr>
              <w:br/>
              <w:t>+ Thể tích: 12 m</w:t>
            </w:r>
            <w:r w:rsidRPr="003B790A">
              <w:rPr>
                <w:rFonts w:ascii="Times New Roman" w:hAnsi="Times New Roman" w:cs="Times New Roman"/>
                <w:color w:val="auto"/>
                <w:vertAlign w:val="superscript"/>
              </w:rPr>
              <w:t>3</w:t>
            </w:r>
          </w:p>
          <w:p w14:paraId="15AD0050"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color w:val="auto"/>
              </w:rPr>
              <w:t>+ Vật liệu: Bê tông</w:t>
            </w:r>
          </w:p>
        </w:tc>
        <w:tc>
          <w:tcPr>
            <w:tcW w:w="1701" w:type="dxa"/>
            <w:vAlign w:val="center"/>
          </w:tcPr>
          <w:p w14:paraId="28F1AC7E" w14:textId="77777777" w:rsidR="005229FD" w:rsidRPr="003B790A" w:rsidRDefault="005229FD" w:rsidP="00416187">
            <w:pPr>
              <w:spacing w:line="312" w:lineRule="auto"/>
              <w:jc w:val="center"/>
              <w:outlineLvl w:val="0"/>
              <w:rPr>
                <w:rFonts w:ascii="Times New Roman" w:hAnsi="Times New Roman" w:cs="Times New Roman"/>
                <w:color w:val="auto"/>
              </w:rPr>
            </w:pPr>
            <w:bookmarkStart w:id="1212" w:name="_Toc133224737"/>
            <w:bookmarkStart w:id="1213" w:name="_Toc133302622"/>
            <w:bookmarkStart w:id="1214" w:name="_Toc145498068"/>
            <w:bookmarkStart w:id="1215" w:name="_Toc208304950"/>
            <w:r w:rsidRPr="003B790A">
              <w:rPr>
                <w:rFonts w:ascii="Times New Roman" w:hAnsi="Times New Roman" w:cs="Times New Roman"/>
                <w:color w:val="auto"/>
              </w:rPr>
              <w:t>Cái</w:t>
            </w:r>
            <w:bookmarkEnd w:id="1212"/>
            <w:bookmarkEnd w:id="1213"/>
            <w:bookmarkEnd w:id="1214"/>
            <w:bookmarkEnd w:id="1215"/>
          </w:p>
        </w:tc>
        <w:tc>
          <w:tcPr>
            <w:tcW w:w="2409" w:type="dxa"/>
            <w:vAlign w:val="center"/>
          </w:tcPr>
          <w:p w14:paraId="5A7336C9" w14:textId="77777777" w:rsidR="005229FD" w:rsidRPr="003B790A" w:rsidRDefault="005229FD" w:rsidP="00416187">
            <w:pPr>
              <w:spacing w:line="312" w:lineRule="auto"/>
              <w:jc w:val="center"/>
              <w:outlineLvl w:val="0"/>
              <w:rPr>
                <w:rFonts w:ascii="Times New Roman" w:hAnsi="Times New Roman" w:cs="Times New Roman"/>
                <w:color w:val="auto"/>
              </w:rPr>
            </w:pPr>
            <w:bookmarkStart w:id="1216" w:name="_Toc133224738"/>
            <w:bookmarkStart w:id="1217" w:name="_Toc133302623"/>
            <w:bookmarkStart w:id="1218" w:name="_Toc145498069"/>
            <w:bookmarkStart w:id="1219" w:name="_Toc208304951"/>
            <w:r w:rsidRPr="003B790A">
              <w:rPr>
                <w:rFonts w:ascii="Times New Roman" w:hAnsi="Times New Roman" w:cs="Times New Roman"/>
                <w:color w:val="auto"/>
              </w:rPr>
              <w:t>1</w:t>
            </w:r>
            <w:bookmarkEnd w:id="1216"/>
            <w:bookmarkEnd w:id="1217"/>
            <w:bookmarkEnd w:id="1218"/>
            <w:bookmarkEnd w:id="1219"/>
          </w:p>
        </w:tc>
      </w:tr>
      <w:tr w:rsidR="00B15F28" w:rsidRPr="003B790A" w14:paraId="54EFC4E1" w14:textId="77777777" w:rsidTr="2295B154">
        <w:trPr>
          <w:trHeight w:val="320"/>
        </w:trPr>
        <w:tc>
          <w:tcPr>
            <w:tcW w:w="670" w:type="dxa"/>
            <w:vAlign w:val="center"/>
          </w:tcPr>
          <w:p w14:paraId="3C769359" w14:textId="77777777" w:rsidR="005229FD" w:rsidRPr="003B790A" w:rsidRDefault="005229FD" w:rsidP="00416187">
            <w:pPr>
              <w:spacing w:line="312" w:lineRule="auto"/>
              <w:jc w:val="center"/>
              <w:outlineLvl w:val="0"/>
              <w:rPr>
                <w:rFonts w:ascii="Times New Roman" w:hAnsi="Times New Roman" w:cs="Times New Roman"/>
                <w:color w:val="auto"/>
              </w:rPr>
            </w:pPr>
            <w:bookmarkStart w:id="1220" w:name="_Toc133224739"/>
            <w:bookmarkStart w:id="1221" w:name="_Toc133302624"/>
            <w:bookmarkStart w:id="1222" w:name="_Toc145498070"/>
            <w:bookmarkStart w:id="1223" w:name="_Toc208304952"/>
            <w:r w:rsidRPr="003B790A">
              <w:rPr>
                <w:rFonts w:ascii="Times New Roman" w:hAnsi="Times New Roman" w:cs="Times New Roman"/>
                <w:color w:val="auto"/>
              </w:rPr>
              <w:t>18</w:t>
            </w:r>
            <w:bookmarkEnd w:id="1220"/>
            <w:bookmarkEnd w:id="1221"/>
            <w:bookmarkEnd w:id="1222"/>
            <w:bookmarkEnd w:id="1223"/>
          </w:p>
        </w:tc>
        <w:tc>
          <w:tcPr>
            <w:tcW w:w="4967" w:type="dxa"/>
            <w:vAlign w:val="center"/>
          </w:tcPr>
          <w:p w14:paraId="2BFF8770"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b/>
                <w:bCs/>
                <w:color w:val="auto"/>
              </w:rPr>
              <w:t>Bộ phân phối khí</w:t>
            </w:r>
            <w:r w:rsidRPr="003B790A">
              <w:rPr>
                <w:rFonts w:ascii="Times New Roman" w:hAnsi="Times New Roman" w:cs="Times New Roman"/>
                <w:color w:val="auto"/>
              </w:rPr>
              <w:br/>
              <w:t>+ Loại: đĩa, bọt khí mịn</w:t>
            </w:r>
          </w:p>
        </w:tc>
        <w:tc>
          <w:tcPr>
            <w:tcW w:w="1701" w:type="dxa"/>
            <w:vAlign w:val="center"/>
          </w:tcPr>
          <w:p w14:paraId="04FB9FD2" w14:textId="77777777" w:rsidR="005229FD" w:rsidRPr="003B790A" w:rsidRDefault="005229FD" w:rsidP="00416187">
            <w:pPr>
              <w:spacing w:line="312" w:lineRule="auto"/>
              <w:jc w:val="center"/>
              <w:outlineLvl w:val="0"/>
              <w:rPr>
                <w:rFonts w:ascii="Times New Roman" w:hAnsi="Times New Roman" w:cs="Times New Roman"/>
                <w:color w:val="auto"/>
              </w:rPr>
            </w:pPr>
            <w:bookmarkStart w:id="1224" w:name="_Toc133224740"/>
            <w:bookmarkStart w:id="1225" w:name="_Toc133302625"/>
            <w:bookmarkStart w:id="1226" w:name="_Toc145498071"/>
            <w:bookmarkStart w:id="1227" w:name="_Toc208304953"/>
            <w:r w:rsidRPr="003B790A">
              <w:rPr>
                <w:rFonts w:ascii="Times New Roman" w:hAnsi="Times New Roman" w:cs="Times New Roman"/>
                <w:color w:val="auto"/>
              </w:rPr>
              <w:t>Cái</w:t>
            </w:r>
            <w:bookmarkEnd w:id="1224"/>
            <w:bookmarkEnd w:id="1225"/>
            <w:bookmarkEnd w:id="1226"/>
            <w:bookmarkEnd w:id="1227"/>
          </w:p>
        </w:tc>
        <w:tc>
          <w:tcPr>
            <w:tcW w:w="2409" w:type="dxa"/>
            <w:vAlign w:val="center"/>
          </w:tcPr>
          <w:p w14:paraId="442EDD62" w14:textId="77777777" w:rsidR="005229FD" w:rsidRPr="003B790A" w:rsidRDefault="005229FD" w:rsidP="00416187">
            <w:pPr>
              <w:spacing w:line="312" w:lineRule="auto"/>
              <w:jc w:val="center"/>
              <w:outlineLvl w:val="0"/>
              <w:rPr>
                <w:rFonts w:ascii="Times New Roman" w:hAnsi="Times New Roman" w:cs="Times New Roman"/>
                <w:color w:val="auto"/>
              </w:rPr>
            </w:pPr>
            <w:bookmarkStart w:id="1228" w:name="_Toc133224741"/>
            <w:bookmarkStart w:id="1229" w:name="_Toc133302626"/>
            <w:bookmarkStart w:id="1230" w:name="_Toc145498072"/>
            <w:bookmarkStart w:id="1231" w:name="_Toc208304954"/>
            <w:r w:rsidRPr="003B790A">
              <w:rPr>
                <w:rFonts w:ascii="Times New Roman" w:hAnsi="Times New Roman" w:cs="Times New Roman"/>
                <w:color w:val="auto"/>
              </w:rPr>
              <w:t>1</w:t>
            </w:r>
            <w:bookmarkEnd w:id="1228"/>
            <w:bookmarkEnd w:id="1229"/>
            <w:bookmarkEnd w:id="1230"/>
            <w:bookmarkEnd w:id="1231"/>
          </w:p>
        </w:tc>
      </w:tr>
      <w:tr w:rsidR="00B15F28" w:rsidRPr="003B790A" w14:paraId="2D438953" w14:textId="77777777" w:rsidTr="2295B154">
        <w:trPr>
          <w:trHeight w:val="320"/>
        </w:trPr>
        <w:tc>
          <w:tcPr>
            <w:tcW w:w="670" w:type="dxa"/>
            <w:vAlign w:val="center"/>
          </w:tcPr>
          <w:p w14:paraId="0D60C222" w14:textId="77777777" w:rsidR="005229FD" w:rsidRPr="003B790A" w:rsidRDefault="005229FD" w:rsidP="00416187">
            <w:pPr>
              <w:spacing w:line="312" w:lineRule="auto"/>
              <w:jc w:val="center"/>
              <w:outlineLvl w:val="0"/>
              <w:rPr>
                <w:rFonts w:ascii="Times New Roman" w:hAnsi="Times New Roman" w:cs="Times New Roman"/>
                <w:color w:val="auto"/>
              </w:rPr>
            </w:pPr>
            <w:bookmarkStart w:id="1232" w:name="_Toc133224742"/>
            <w:bookmarkStart w:id="1233" w:name="_Toc133302627"/>
            <w:bookmarkStart w:id="1234" w:name="_Toc145498073"/>
            <w:bookmarkStart w:id="1235" w:name="_Toc208304955"/>
            <w:r w:rsidRPr="003B790A">
              <w:rPr>
                <w:rFonts w:ascii="Times New Roman" w:hAnsi="Times New Roman" w:cs="Times New Roman"/>
                <w:color w:val="auto"/>
              </w:rPr>
              <w:t>19</w:t>
            </w:r>
            <w:bookmarkEnd w:id="1232"/>
            <w:bookmarkEnd w:id="1233"/>
            <w:bookmarkEnd w:id="1234"/>
            <w:bookmarkEnd w:id="1235"/>
          </w:p>
        </w:tc>
        <w:tc>
          <w:tcPr>
            <w:tcW w:w="4967" w:type="dxa"/>
            <w:vAlign w:val="center"/>
          </w:tcPr>
          <w:p w14:paraId="54045663"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b/>
                <w:bCs/>
                <w:color w:val="auto"/>
              </w:rPr>
              <w:t>Bể lắng</w:t>
            </w:r>
            <w:r w:rsidRPr="003B790A">
              <w:rPr>
                <w:rFonts w:ascii="Times New Roman" w:hAnsi="Times New Roman" w:cs="Times New Roman"/>
                <w:color w:val="auto"/>
              </w:rPr>
              <w:t xml:space="preserve"> </w:t>
            </w:r>
            <w:r w:rsidRPr="003B790A">
              <w:rPr>
                <w:rFonts w:ascii="Times New Roman" w:hAnsi="Times New Roman" w:cs="Times New Roman"/>
                <w:color w:val="auto"/>
              </w:rPr>
              <w:br/>
              <w:t>+ Kích thước: vuông, cạnh 2,9m</w:t>
            </w:r>
          </w:p>
          <w:p w14:paraId="4572EB1B"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color w:val="auto"/>
              </w:rPr>
              <w:t>+ Vật liệu: Bê tông</w:t>
            </w:r>
          </w:p>
        </w:tc>
        <w:tc>
          <w:tcPr>
            <w:tcW w:w="1701" w:type="dxa"/>
            <w:vAlign w:val="center"/>
          </w:tcPr>
          <w:p w14:paraId="64B24E29" w14:textId="77777777" w:rsidR="005229FD" w:rsidRPr="003B790A" w:rsidRDefault="005229FD" w:rsidP="00416187">
            <w:pPr>
              <w:spacing w:line="312" w:lineRule="auto"/>
              <w:jc w:val="center"/>
              <w:outlineLvl w:val="0"/>
              <w:rPr>
                <w:rFonts w:ascii="Times New Roman" w:hAnsi="Times New Roman" w:cs="Times New Roman"/>
                <w:color w:val="auto"/>
              </w:rPr>
            </w:pPr>
            <w:bookmarkStart w:id="1236" w:name="_Toc133224743"/>
            <w:bookmarkStart w:id="1237" w:name="_Toc133302628"/>
            <w:bookmarkStart w:id="1238" w:name="_Toc145498074"/>
            <w:bookmarkStart w:id="1239" w:name="_Toc208304956"/>
            <w:r w:rsidRPr="003B790A">
              <w:rPr>
                <w:rFonts w:ascii="Times New Roman" w:hAnsi="Times New Roman" w:cs="Times New Roman"/>
                <w:color w:val="auto"/>
              </w:rPr>
              <w:t>Cái</w:t>
            </w:r>
            <w:bookmarkEnd w:id="1236"/>
            <w:bookmarkEnd w:id="1237"/>
            <w:bookmarkEnd w:id="1238"/>
            <w:bookmarkEnd w:id="1239"/>
          </w:p>
        </w:tc>
        <w:tc>
          <w:tcPr>
            <w:tcW w:w="2409" w:type="dxa"/>
            <w:vAlign w:val="center"/>
          </w:tcPr>
          <w:p w14:paraId="276D758E" w14:textId="77777777" w:rsidR="005229FD" w:rsidRPr="003B790A" w:rsidRDefault="005229FD" w:rsidP="00416187">
            <w:pPr>
              <w:spacing w:line="312" w:lineRule="auto"/>
              <w:jc w:val="center"/>
              <w:outlineLvl w:val="0"/>
              <w:rPr>
                <w:rFonts w:ascii="Times New Roman" w:hAnsi="Times New Roman" w:cs="Times New Roman"/>
                <w:color w:val="auto"/>
              </w:rPr>
            </w:pPr>
            <w:bookmarkStart w:id="1240" w:name="_Toc133224744"/>
            <w:bookmarkStart w:id="1241" w:name="_Toc133302629"/>
            <w:bookmarkStart w:id="1242" w:name="_Toc145498075"/>
            <w:bookmarkStart w:id="1243" w:name="_Toc208304957"/>
            <w:r w:rsidRPr="003B790A">
              <w:rPr>
                <w:rFonts w:ascii="Times New Roman" w:hAnsi="Times New Roman" w:cs="Times New Roman"/>
                <w:color w:val="auto"/>
              </w:rPr>
              <w:t>1</w:t>
            </w:r>
            <w:bookmarkEnd w:id="1240"/>
            <w:bookmarkEnd w:id="1241"/>
            <w:bookmarkEnd w:id="1242"/>
            <w:bookmarkEnd w:id="1243"/>
          </w:p>
        </w:tc>
      </w:tr>
      <w:tr w:rsidR="00B15F28" w:rsidRPr="003B790A" w14:paraId="39E00126" w14:textId="77777777" w:rsidTr="2295B154">
        <w:trPr>
          <w:trHeight w:val="320"/>
        </w:trPr>
        <w:tc>
          <w:tcPr>
            <w:tcW w:w="670" w:type="dxa"/>
            <w:vAlign w:val="center"/>
          </w:tcPr>
          <w:p w14:paraId="12F80C99" w14:textId="77777777" w:rsidR="005229FD" w:rsidRPr="003B790A" w:rsidRDefault="005229FD" w:rsidP="00416187">
            <w:pPr>
              <w:spacing w:line="312" w:lineRule="auto"/>
              <w:jc w:val="center"/>
              <w:outlineLvl w:val="0"/>
              <w:rPr>
                <w:rFonts w:ascii="Times New Roman" w:hAnsi="Times New Roman" w:cs="Times New Roman"/>
                <w:color w:val="auto"/>
              </w:rPr>
            </w:pPr>
            <w:bookmarkStart w:id="1244" w:name="_Toc133224745"/>
            <w:bookmarkStart w:id="1245" w:name="_Toc133302630"/>
            <w:bookmarkStart w:id="1246" w:name="_Toc145498076"/>
            <w:bookmarkStart w:id="1247" w:name="_Toc208304958"/>
            <w:r w:rsidRPr="003B790A">
              <w:rPr>
                <w:rFonts w:ascii="Times New Roman" w:hAnsi="Times New Roman" w:cs="Times New Roman"/>
                <w:color w:val="auto"/>
              </w:rPr>
              <w:t>20</w:t>
            </w:r>
            <w:bookmarkEnd w:id="1244"/>
            <w:bookmarkEnd w:id="1245"/>
            <w:bookmarkEnd w:id="1246"/>
            <w:bookmarkEnd w:id="1247"/>
          </w:p>
        </w:tc>
        <w:tc>
          <w:tcPr>
            <w:tcW w:w="4967" w:type="dxa"/>
            <w:vAlign w:val="center"/>
          </w:tcPr>
          <w:p w14:paraId="5107FC15"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b/>
                <w:bCs/>
                <w:color w:val="auto"/>
              </w:rPr>
              <w:t>Bơm tuần hoàn bùn</w:t>
            </w:r>
            <w:r w:rsidRPr="003B790A">
              <w:rPr>
                <w:rFonts w:ascii="Times New Roman" w:hAnsi="Times New Roman" w:cs="Times New Roman"/>
                <w:color w:val="auto"/>
              </w:rPr>
              <w:br/>
              <w:t>+ Loại: chìm</w:t>
            </w:r>
          </w:p>
          <w:p w14:paraId="3A5E9BCE"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color w:val="auto"/>
              </w:rPr>
              <w:t>+ Công suất: 4.0 m</w:t>
            </w:r>
            <w:r w:rsidRPr="003B790A">
              <w:rPr>
                <w:rFonts w:ascii="Times New Roman" w:hAnsi="Times New Roman" w:cs="Times New Roman"/>
                <w:color w:val="auto"/>
                <w:vertAlign w:val="superscript"/>
              </w:rPr>
              <w:t>3</w:t>
            </w:r>
            <w:r w:rsidRPr="003B790A">
              <w:rPr>
                <w:rFonts w:ascii="Times New Roman" w:hAnsi="Times New Roman" w:cs="Times New Roman"/>
                <w:color w:val="auto"/>
              </w:rPr>
              <w:t>/h x 6mH</w:t>
            </w:r>
            <w:r w:rsidRPr="003B790A">
              <w:rPr>
                <w:rFonts w:ascii="Times New Roman" w:hAnsi="Times New Roman" w:cs="Times New Roman"/>
                <w:color w:val="auto"/>
                <w:vertAlign w:val="subscript"/>
              </w:rPr>
              <w:t>2</w:t>
            </w:r>
            <w:r w:rsidRPr="003B790A">
              <w:rPr>
                <w:rFonts w:ascii="Times New Roman" w:hAnsi="Times New Roman" w:cs="Times New Roman"/>
                <w:color w:val="auto"/>
              </w:rPr>
              <w:t>O</w:t>
            </w:r>
          </w:p>
        </w:tc>
        <w:tc>
          <w:tcPr>
            <w:tcW w:w="1701" w:type="dxa"/>
            <w:vAlign w:val="center"/>
          </w:tcPr>
          <w:p w14:paraId="5A8BF012" w14:textId="77777777" w:rsidR="005229FD" w:rsidRPr="003B790A" w:rsidRDefault="005229FD" w:rsidP="00416187">
            <w:pPr>
              <w:spacing w:line="312" w:lineRule="auto"/>
              <w:jc w:val="center"/>
              <w:outlineLvl w:val="0"/>
              <w:rPr>
                <w:rFonts w:ascii="Times New Roman" w:hAnsi="Times New Roman" w:cs="Times New Roman"/>
                <w:color w:val="auto"/>
              </w:rPr>
            </w:pPr>
            <w:bookmarkStart w:id="1248" w:name="_Toc133224746"/>
            <w:bookmarkStart w:id="1249" w:name="_Toc133302631"/>
            <w:bookmarkStart w:id="1250" w:name="_Toc145498077"/>
            <w:bookmarkStart w:id="1251" w:name="_Toc208304959"/>
            <w:r w:rsidRPr="003B790A">
              <w:rPr>
                <w:rFonts w:ascii="Times New Roman" w:hAnsi="Times New Roman" w:cs="Times New Roman"/>
                <w:color w:val="auto"/>
              </w:rPr>
              <w:t>Cái</w:t>
            </w:r>
            <w:bookmarkEnd w:id="1248"/>
            <w:bookmarkEnd w:id="1249"/>
            <w:bookmarkEnd w:id="1250"/>
            <w:bookmarkEnd w:id="1251"/>
          </w:p>
        </w:tc>
        <w:tc>
          <w:tcPr>
            <w:tcW w:w="2409" w:type="dxa"/>
            <w:vAlign w:val="center"/>
          </w:tcPr>
          <w:p w14:paraId="4585D242" w14:textId="77777777" w:rsidR="005229FD" w:rsidRPr="003B790A" w:rsidRDefault="005229FD" w:rsidP="00416187">
            <w:pPr>
              <w:spacing w:line="312" w:lineRule="auto"/>
              <w:jc w:val="center"/>
              <w:outlineLvl w:val="0"/>
              <w:rPr>
                <w:rFonts w:ascii="Times New Roman" w:hAnsi="Times New Roman" w:cs="Times New Roman"/>
                <w:color w:val="auto"/>
              </w:rPr>
            </w:pPr>
            <w:bookmarkStart w:id="1252" w:name="_Toc133224747"/>
            <w:bookmarkStart w:id="1253" w:name="_Toc133302632"/>
            <w:bookmarkStart w:id="1254" w:name="_Toc145498078"/>
            <w:bookmarkStart w:id="1255" w:name="_Toc208304960"/>
            <w:r w:rsidRPr="003B790A">
              <w:rPr>
                <w:rFonts w:ascii="Times New Roman" w:hAnsi="Times New Roman" w:cs="Times New Roman"/>
                <w:color w:val="auto"/>
              </w:rPr>
              <w:t>1</w:t>
            </w:r>
            <w:bookmarkEnd w:id="1252"/>
            <w:bookmarkEnd w:id="1253"/>
            <w:bookmarkEnd w:id="1254"/>
            <w:bookmarkEnd w:id="1255"/>
          </w:p>
        </w:tc>
      </w:tr>
      <w:tr w:rsidR="00B15F28" w:rsidRPr="003B790A" w14:paraId="2A6BCDE9" w14:textId="77777777" w:rsidTr="2295B154">
        <w:trPr>
          <w:trHeight w:val="320"/>
        </w:trPr>
        <w:tc>
          <w:tcPr>
            <w:tcW w:w="670" w:type="dxa"/>
            <w:vAlign w:val="center"/>
          </w:tcPr>
          <w:p w14:paraId="6198DA1B" w14:textId="77777777" w:rsidR="005229FD" w:rsidRPr="003B790A" w:rsidRDefault="005229FD" w:rsidP="00416187">
            <w:pPr>
              <w:spacing w:line="312" w:lineRule="auto"/>
              <w:jc w:val="center"/>
              <w:outlineLvl w:val="0"/>
              <w:rPr>
                <w:rFonts w:ascii="Times New Roman" w:hAnsi="Times New Roman" w:cs="Times New Roman"/>
                <w:color w:val="auto"/>
              </w:rPr>
            </w:pPr>
            <w:bookmarkStart w:id="1256" w:name="_Toc133224748"/>
            <w:bookmarkStart w:id="1257" w:name="_Toc133302633"/>
            <w:bookmarkStart w:id="1258" w:name="_Toc145498079"/>
            <w:bookmarkStart w:id="1259" w:name="_Toc208304961"/>
            <w:r w:rsidRPr="003B790A">
              <w:rPr>
                <w:rFonts w:ascii="Times New Roman" w:hAnsi="Times New Roman" w:cs="Times New Roman"/>
                <w:color w:val="auto"/>
              </w:rPr>
              <w:t>21</w:t>
            </w:r>
            <w:bookmarkEnd w:id="1256"/>
            <w:bookmarkEnd w:id="1257"/>
            <w:bookmarkEnd w:id="1258"/>
            <w:bookmarkEnd w:id="1259"/>
          </w:p>
        </w:tc>
        <w:tc>
          <w:tcPr>
            <w:tcW w:w="4967" w:type="dxa"/>
            <w:vAlign w:val="center"/>
          </w:tcPr>
          <w:p w14:paraId="3FF42CB4"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b/>
                <w:bCs/>
                <w:color w:val="auto"/>
              </w:rPr>
              <w:t>Bể điều khiển tuần hoàn bùn</w:t>
            </w:r>
            <w:r w:rsidRPr="003B790A">
              <w:rPr>
                <w:rFonts w:ascii="Times New Roman" w:hAnsi="Times New Roman" w:cs="Times New Roman"/>
                <w:color w:val="auto"/>
              </w:rPr>
              <w:br/>
              <w:t>+ Loại: chảy tràn</w:t>
            </w:r>
          </w:p>
          <w:p w14:paraId="1563C8A4"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color w:val="auto"/>
              </w:rPr>
              <w:t>+ Vật liệu: FRP</w:t>
            </w:r>
          </w:p>
        </w:tc>
        <w:tc>
          <w:tcPr>
            <w:tcW w:w="1701" w:type="dxa"/>
            <w:vAlign w:val="center"/>
          </w:tcPr>
          <w:p w14:paraId="3014E77D" w14:textId="77777777" w:rsidR="005229FD" w:rsidRPr="003B790A" w:rsidRDefault="005229FD" w:rsidP="00416187">
            <w:pPr>
              <w:spacing w:line="312" w:lineRule="auto"/>
              <w:jc w:val="center"/>
              <w:outlineLvl w:val="0"/>
              <w:rPr>
                <w:rFonts w:ascii="Times New Roman" w:hAnsi="Times New Roman" w:cs="Times New Roman"/>
                <w:color w:val="auto"/>
              </w:rPr>
            </w:pPr>
            <w:bookmarkStart w:id="1260" w:name="_Toc133224749"/>
            <w:bookmarkStart w:id="1261" w:name="_Toc133302634"/>
            <w:bookmarkStart w:id="1262" w:name="_Toc145498080"/>
            <w:bookmarkStart w:id="1263" w:name="_Toc208304962"/>
            <w:r w:rsidRPr="003B790A">
              <w:rPr>
                <w:rFonts w:ascii="Times New Roman" w:hAnsi="Times New Roman" w:cs="Times New Roman"/>
                <w:color w:val="auto"/>
              </w:rPr>
              <w:t>Cái</w:t>
            </w:r>
            <w:bookmarkEnd w:id="1260"/>
            <w:bookmarkEnd w:id="1261"/>
            <w:bookmarkEnd w:id="1262"/>
            <w:bookmarkEnd w:id="1263"/>
          </w:p>
        </w:tc>
        <w:tc>
          <w:tcPr>
            <w:tcW w:w="2409" w:type="dxa"/>
            <w:vAlign w:val="center"/>
          </w:tcPr>
          <w:p w14:paraId="2D016AD2" w14:textId="77777777" w:rsidR="005229FD" w:rsidRPr="003B790A" w:rsidRDefault="005229FD" w:rsidP="00416187">
            <w:pPr>
              <w:spacing w:line="312" w:lineRule="auto"/>
              <w:jc w:val="center"/>
              <w:outlineLvl w:val="0"/>
              <w:rPr>
                <w:rFonts w:ascii="Times New Roman" w:hAnsi="Times New Roman" w:cs="Times New Roman"/>
                <w:color w:val="auto"/>
              </w:rPr>
            </w:pPr>
            <w:bookmarkStart w:id="1264" w:name="_Toc133224750"/>
            <w:bookmarkStart w:id="1265" w:name="_Toc133302635"/>
            <w:bookmarkStart w:id="1266" w:name="_Toc145498081"/>
            <w:bookmarkStart w:id="1267" w:name="_Toc208304963"/>
            <w:r w:rsidRPr="003B790A">
              <w:rPr>
                <w:rFonts w:ascii="Times New Roman" w:hAnsi="Times New Roman" w:cs="Times New Roman"/>
                <w:color w:val="auto"/>
              </w:rPr>
              <w:t>1</w:t>
            </w:r>
            <w:bookmarkEnd w:id="1264"/>
            <w:bookmarkEnd w:id="1265"/>
            <w:bookmarkEnd w:id="1266"/>
            <w:bookmarkEnd w:id="1267"/>
          </w:p>
        </w:tc>
      </w:tr>
      <w:tr w:rsidR="00B15F28" w:rsidRPr="003B790A" w14:paraId="062042A7" w14:textId="77777777" w:rsidTr="2295B154">
        <w:trPr>
          <w:trHeight w:val="320"/>
        </w:trPr>
        <w:tc>
          <w:tcPr>
            <w:tcW w:w="670" w:type="dxa"/>
            <w:vAlign w:val="center"/>
          </w:tcPr>
          <w:p w14:paraId="04C73266" w14:textId="77777777" w:rsidR="005229FD" w:rsidRPr="003B790A" w:rsidRDefault="005229FD" w:rsidP="00416187">
            <w:pPr>
              <w:spacing w:line="312" w:lineRule="auto"/>
              <w:jc w:val="center"/>
              <w:outlineLvl w:val="0"/>
              <w:rPr>
                <w:rFonts w:ascii="Times New Roman" w:hAnsi="Times New Roman" w:cs="Times New Roman"/>
                <w:color w:val="auto"/>
              </w:rPr>
            </w:pPr>
            <w:bookmarkStart w:id="1268" w:name="_Toc133224751"/>
            <w:bookmarkStart w:id="1269" w:name="_Toc133302636"/>
            <w:bookmarkStart w:id="1270" w:name="_Toc145498082"/>
            <w:bookmarkStart w:id="1271" w:name="_Toc208304964"/>
            <w:r w:rsidRPr="003B790A">
              <w:rPr>
                <w:rFonts w:ascii="Times New Roman" w:hAnsi="Times New Roman" w:cs="Times New Roman"/>
                <w:color w:val="auto"/>
              </w:rPr>
              <w:t>22</w:t>
            </w:r>
            <w:bookmarkEnd w:id="1268"/>
            <w:bookmarkEnd w:id="1269"/>
            <w:bookmarkEnd w:id="1270"/>
            <w:bookmarkEnd w:id="1271"/>
          </w:p>
        </w:tc>
        <w:tc>
          <w:tcPr>
            <w:tcW w:w="4967" w:type="dxa"/>
            <w:vAlign w:val="center"/>
          </w:tcPr>
          <w:p w14:paraId="68E522DB"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b/>
                <w:bCs/>
                <w:color w:val="auto"/>
              </w:rPr>
              <w:t>Bể khử trùng</w:t>
            </w:r>
            <w:r w:rsidRPr="003B790A">
              <w:rPr>
                <w:rFonts w:ascii="Times New Roman" w:hAnsi="Times New Roman" w:cs="Times New Roman"/>
                <w:color w:val="auto"/>
              </w:rPr>
              <w:br/>
              <w:t>+ Thể tích: 3 m</w:t>
            </w:r>
            <w:r w:rsidRPr="003B790A">
              <w:rPr>
                <w:rFonts w:ascii="Times New Roman" w:hAnsi="Times New Roman" w:cs="Times New Roman"/>
                <w:color w:val="auto"/>
                <w:vertAlign w:val="superscript"/>
              </w:rPr>
              <w:t>3</w:t>
            </w:r>
          </w:p>
          <w:p w14:paraId="3977276A"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color w:val="auto"/>
              </w:rPr>
              <w:t>+ Vật liệu: Bê tông</w:t>
            </w:r>
          </w:p>
        </w:tc>
        <w:tc>
          <w:tcPr>
            <w:tcW w:w="1701" w:type="dxa"/>
            <w:vAlign w:val="center"/>
          </w:tcPr>
          <w:p w14:paraId="2B2FF104" w14:textId="77777777" w:rsidR="005229FD" w:rsidRPr="003B790A" w:rsidRDefault="005229FD" w:rsidP="00416187">
            <w:pPr>
              <w:spacing w:line="312" w:lineRule="auto"/>
              <w:jc w:val="center"/>
              <w:outlineLvl w:val="0"/>
              <w:rPr>
                <w:rFonts w:ascii="Times New Roman" w:hAnsi="Times New Roman" w:cs="Times New Roman"/>
                <w:color w:val="auto"/>
              </w:rPr>
            </w:pPr>
            <w:bookmarkStart w:id="1272" w:name="_Toc133224752"/>
            <w:bookmarkStart w:id="1273" w:name="_Toc133302637"/>
            <w:bookmarkStart w:id="1274" w:name="_Toc145498083"/>
            <w:bookmarkStart w:id="1275" w:name="_Toc208304965"/>
            <w:r w:rsidRPr="003B790A">
              <w:rPr>
                <w:rFonts w:ascii="Times New Roman" w:hAnsi="Times New Roman" w:cs="Times New Roman"/>
                <w:color w:val="auto"/>
              </w:rPr>
              <w:t>Cái</w:t>
            </w:r>
            <w:bookmarkEnd w:id="1272"/>
            <w:bookmarkEnd w:id="1273"/>
            <w:bookmarkEnd w:id="1274"/>
            <w:bookmarkEnd w:id="1275"/>
          </w:p>
        </w:tc>
        <w:tc>
          <w:tcPr>
            <w:tcW w:w="2409" w:type="dxa"/>
            <w:vAlign w:val="center"/>
          </w:tcPr>
          <w:p w14:paraId="693DE252" w14:textId="77777777" w:rsidR="005229FD" w:rsidRPr="003B790A" w:rsidRDefault="005229FD" w:rsidP="00416187">
            <w:pPr>
              <w:spacing w:line="312" w:lineRule="auto"/>
              <w:jc w:val="center"/>
              <w:outlineLvl w:val="0"/>
              <w:rPr>
                <w:rFonts w:ascii="Times New Roman" w:hAnsi="Times New Roman" w:cs="Times New Roman"/>
                <w:color w:val="auto"/>
              </w:rPr>
            </w:pPr>
            <w:bookmarkStart w:id="1276" w:name="_Toc133224753"/>
            <w:bookmarkStart w:id="1277" w:name="_Toc133302638"/>
            <w:bookmarkStart w:id="1278" w:name="_Toc145498084"/>
            <w:bookmarkStart w:id="1279" w:name="_Toc208304966"/>
            <w:r w:rsidRPr="003B790A">
              <w:rPr>
                <w:rFonts w:ascii="Times New Roman" w:hAnsi="Times New Roman" w:cs="Times New Roman"/>
                <w:color w:val="auto"/>
              </w:rPr>
              <w:t>1</w:t>
            </w:r>
            <w:bookmarkEnd w:id="1276"/>
            <w:bookmarkEnd w:id="1277"/>
            <w:bookmarkEnd w:id="1278"/>
            <w:bookmarkEnd w:id="1279"/>
          </w:p>
        </w:tc>
      </w:tr>
      <w:tr w:rsidR="00B15F28" w:rsidRPr="003B790A" w14:paraId="6C65915B" w14:textId="77777777" w:rsidTr="2295B154">
        <w:trPr>
          <w:trHeight w:val="320"/>
        </w:trPr>
        <w:tc>
          <w:tcPr>
            <w:tcW w:w="670" w:type="dxa"/>
            <w:vAlign w:val="center"/>
          </w:tcPr>
          <w:p w14:paraId="1EA9B27F" w14:textId="77777777" w:rsidR="005229FD" w:rsidRPr="003B790A" w:rsidRDefault="005229FD" w:rsidP="00416187">
            <w:pPr>
              <w:spacing w:line="312" w:lineRule="auto"/>
              <w:jc w:val="center"/>
              <w:outlineLvl w:val="0"/>
              <w:rPr>
                <w:rFonts w:ascii="Times New Roman" w:hAnsi="Times New Roman" w:cs="Times New Roman"/>
                <w:color w:val="auto"/>
              </w:rPr>
            </w:pPr>
            <w:bookmarkStart w:id="1280" w:name="_Toc133224754"/>
            <w:bookmarkStart w:id="1281" w:name="_Toc133302639"/>
            <w:bookmarkStart w:id="1282" w:name="_Toc145498085"/>
            <w:bookmarkStart w:id="1283" w:name="_Toc208304967"/>
            <w:r w:rsidRPr="003B790A">
              <w:rPr>
                <w:rFonts w:ascii="Times New Roman" w:hAnsi="Times New Roman" w:cs="Times New Roman"/>
                <w:color w:val="auto"/>
              </w:rPr>
              <w:t>23</w:t>
            </w:r>
            <w:bookmarkEnd w:id="1280"/>
            <w:bookmarkEnd w:id="1281"/>
            <w:bookmarkEnd w:id="1282"/>
            <w:bookmarkEnd w:id="1283"/>
          </w:p>
        </w:tc>
        <w:tc>
          <w:tcPr>
            <w:tcW w:w="4967" w:type="dxa"/>
            <w:vAlign w:val="center"/>
          </w:tcPr>
          <w:p w14:paraId="6F3183F5"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b/>
                <w:bCs/>
                <w:color w:val="auto"/>
              </w:rPr>
              <w:t>Bể chứa nước thải ra</w:t>
            </w:r>
            <w:r w:rsidRPr="003B790A">
              <w:rPr>
                <w:rFonts w:ascii="Times New Roman" w:hAnsi="Times New Roman" w:cs="Times New Roman"/>
                <w:color w:val="auto"/>
              </w:rPr>
              <w:br/>
              <w:t>+ Thể tích: 8 m</w:t>
            </w:r>
            <w:r w:rsidRPr="003B790A">
              <w:rPr>
                <w:rFonts w:ascii="Times New Roman" w:hAnsi="Times New Roman" w:cs="Times New Roman"/>
                <w:color w:val="auto"/>
                <w:vertAlign w:val="superscript"/>
              </w:rPr>
              <w:t>3</w:t>
            </w:r>
          </w:p>
          <w:p w14:paraId="59A03554"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color w:val="auto"/>
              </w:rPr>
              <w:t>+ Vật liệu: Bê tông</w:t>
            </w:r>
          </w:p>
        </w:tc>
        <w:tc>
          <w:tcPr>
            <w:tcW w:w="1701" w:type="dxa"/>
            <w:vAlign w:val="center"/>
          </w:tcPr>
          <w:p w14:paraId="722AC3EF" w14:textId="77777777" w:rsidR="005229FD" w:rsidRPr="003B790A" w:rsidRDefault="005229FD" w:rsidP="00416187">
            <w:pPr>
              <w:spacing w:line="312" w:lineRule="auto"/>
              <w:jc w:val="center"/>
              <w:outlineLvl w:val="0"/>
              <w:rPr>
                <w:rFonts w:ascii="Times New Roman" w:hAnsi="Times New Roman" w:cs="Times New Roman"/>
                <w:color w:val="auto"/>
              </w:rPr>
            </w:pPr>
            <w:bookmarkStart w:id="1284" w:name="_Toc133224755"/>
            <w:bookmarkStart w:id="1285" w:name="_Toc133302640"/>
            <w:bookmarkStart w:id="1286" w:name="_Toc145498086"/>
            <w:bookmarkStart w:id="1287" w:name="_Toc208304968"/>
            <w:r w:rsidRPr="003B790A">
              <w:rPr>
                <w:rFonts w:ascii="Times New Roman" w:hAnsi="Times New Roman" w:cs="Times New Roman"/>
                <w:color w:val="auto"/>
              </w:rPr>
              <w:t>Cái</w:t>
            </w:r>
            <w:bookmarkEnd w:id="1284"/>
            <w:bookmarkEnd w:id="1285"/>
            <w:bookmarkEnd w:id="1286"/>
            <w:bookmarkEnd w:id="1287"/>
          </w:p>
        </w:tc>
        <w:tc>
          <w:tcPr>
            <w:tcW w:w="2409" w:type="dxa"/>
            <w:vAlign w:val="center"/>
          </w:tcPr>
          <w:p w14:paraId="6DABA1A8" w14:textId="77777777" w:rsidR="005229FD" w:rsidRPr="003B790A" w:rsidRDefault="005229FD" w:rsidP="00416187">
            <w:pPr>
              <w:spacing w:line="312" w:lineRule="auto"/>
              <w:jc w:val="center"/>
              <w:outlineLvl w:val="0"/>
              <w:rPr>
                <w:rFonts w:ascii="Times New Roman" w:hAnsi="Times New Roman" w:cs="Times New Roman"/>
                <w:color w:val="auto"/>
              </w:rPr>
            </w:pPr>
            <w:bookmarkStart w:id="1288" w:name="_Toc133224756"/>
            <w:bookmarkStart w:id="1289" w:name="_Toc133302641"/>
            <w:bookmarkStart w:id="1290" w:name="_Toc145498087"/>
            <w:bookmarkStart w:id="1291" w:name="_Toc208304969"/>
            <w:r w:rsidRPr="003B790A">
              <w:rPr>
                <w:rFonts w:ascii="Times New Roman" w:hAnsi="Times New Roman" w:cs="Times New Roman"/>
                <w:color w:val="auto"/>
              </w:rPr>
              <w:t>1</w:t>
            </w:r>
            <w:bookmarkEnd w:id="1288"/>
            <w:bookmarkEnd w:id="1289"/>
            <w:bookmarkEnd w:id="1290"/>
            <w:bookmarkEnd w:id="1291"/>
          </w:p>
        </w:tc>
      </w:tr>
      <w:tr w:rsidR="00B15F28" w:rsidRPr="003B790A" w14:paraId="4D5B4F1A" w14:textId="77777777" w:rsidTr="2295B154">
        <w:trPr>
          <w:trHeight w:val="320"/>
        </w:trPr>
        <w:tc>
          <w:tcPr>
            <w:tcW w:w="670" w:type="dxa"/>
            <w:vAlign w:val="center"/>
          </w:tcPr>
          <w:p w14:paraId="0F863C7C" w14:textId="77777777" w:rsidR="005229FD" w:rsidRPr="003B790A" w:rsidRDefault="005229FD" w:rsidP="00416187">
            <w:pPr>
              <w:spacing w:line="312" w:lineRule="auto"/>
              <w:jc w:val="center"/>
              <w:outlineLvl w:val="0"/>
              <w:rPr>
                <w:rFonts w:ascii="Times New Roman" w:hAnsi="Times New Roman" w:cs="Times New Roman"/>
                <w:color w:val="auto"/>
              </w:rPr>
            </w:pPr>
            <w:bookmarkStart w:id="1292" w:name="_Toc133224757"/>
            <w:bookmarkStart w:id="1293" w:name="_Toc133302642"/>
            <w:bookmarkStart w:id="1294" w:name="_Toc145498088"/>
            <w:bookmarkStart w:id="1295" w:name="_Toc208304970"/>
            <w:r w:rsidRPr="003B790A">
              <w:rPr>
                <w:rFonts w:ascii="Times New Roman" w:hAnsi="Times New Roman" w:cs="Times New Roman"/>
                <w:color w:val="auto"/>
              </w:rPr>
              <w:t>24</w:t>
            </w:r>
            <w:bookmarkEnd w:id="1292"/>
            <w:bookmarkEnd w:id="1293"/>
            <w:bookmarkEnd w:id="1294"/>
            <w:bookmarkEnd w:id="1295"/>
          </w:p>
        </w:tc>
        <w:tc>
          <w:tcPr>
            <w:tcW w:w="4967" w:type="dxa"/>
            <w:vAlign w:val="center"/>
          </w:tcPr>
          <w:p w14:paraId="2BCB0E3B"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b/>
                <w:bCs/>
                <w:color w:val="auto"/>
              </w:rPr>
              <w:t>Bể chứa bùn</w:t>
            </w:r>
            <w:r w:rsidRPr="003B790A">
              <w:rPr>
                <w:rFonts w:ascii="Times New Roman" w:hAnsi="Times New Roman" w:cs="Times New Roman"/>
                <w:color w:val="auto"/>
              </w:rPr>
              <w:br/>
              <w:t>+ Thể tích: 50 m</w:t>
            </w:r>
            <w:r w:rsidRPr="003B790A">
              <w:rPr>
                <w:rFonts w:ascii="Times New Roman" w:hAnsi="Times New Roman" w:cs="Times New Roman"/>
                <w:color w:val="auto"/>
                <w:vertAlign w:val="superscript"/>
              </w:rPr>
              <w:t>3</w:t>
            </w:r>
          </w:p>
          <w:p w14:paraId="27EDB537" w14:textId="77777777" w:rsidR="005229FD" w:rsidRPr="003B790A" w:rsidRDefault="005229FD" w:rsidP="00416187">
            <w:pPr>
              <w:rPr>
                <w:rFonts w:ascii="Times New Roman" w:hAnsi="Times New Roman" w:cs="Times New Roman"/>
                <w:color w:val="auto"/>
              </w:rPr>
            </w:pPr>
            <w:r w:rsidRPr="003B790A">
              <w:rPr>
                <w:rFonts w:ascii="Times New Roman" w:hAnsi="Times New Roman" w:cs="Times New Roman"/>
                <w:color w:val="auto"/>
              </w:rPr>
              <w:t>+ Vật liệu: Bê tông</w:t>
            </w:r>
          </w:p>
        </w:tc>
        <w:tc>
          <w:tcPr>
            <w:tcW w:w="1701" w:type="dxa"/>
            <w:vAlign w:val="center"/>
          </w:tcPr>
          <w:p w14:paraId="654DD944" w14:textId="77777777" w:rsidR="005229FD" w:rsidRPr="003B790A" w:rsidRDefault="005229FD" w:rsidP="00416187">
            <w:pPr>
              <w:spacing w:line="312" w:lineRule="auto"/>
              <w:jc w:val="center"/>
              <w:outlineLvl w:val="0"/>
              <w:rPr>
                <w:rFonts w:ascii="Times New Roman" w:hAnsi="Times New Roman" w:cs="Times New Roman"/>
                <w:color w:val="auto"/>
              </w:rPr>
            </w:pPr>
            <w:bookmarkStart w:id="1296" w:name="_Toc133224758"/>
            <w:bookmarkStart w:id="1297" w:name="_Toc133302643"/>
            <w:bookmarkStart w:id="1298" w:name="_Toc145498089"/>
            <w:bookmarkStart w:id="1299" w:name="_Toc208304971"/>
            <w:r w:rsidRPr="003B790A">
              <w:rPr>
                <w:rFonts w:ascii="Times New Roman" w:hAnsi="Times New Roman" w:cs="Times New Roman"/>
                <w:color w:val="auto"/>
              </w:rPr>
              <w:t>Cái</w:t>
            </w:r>
            <w:bookmarkEnd w:id="1296"/>
            <w:bookmarkEnd w:id="1297"/>
            <w:bookmarkEnd w:id="1298"/>
            <w:bookmarkEnd w:id="1299"/>
          </w:p>
        </w:tc>
        <w:tc>
          <w:tcPr>
            <w:tcW w:w="2409" w:type="dxa"/>
            <w:vAlign w:val="center"/>
          </w:tcPr>
          <w:p w14:paraId="7695012F" w14:textId="77777777" w:rsidR="005229FD" w:rsidRPr="003B790A" w:rsidRDefault="005229FD" w:rsidP="00416187">
            <w:pPr>
              <w:spacing w:line="312" w:lineRule="auto"/>
              <w:jc w:val="center"/>
              <w:outlineLvl w:val="0"/>
              <w:rPr>
                <w:rFonts w:ascii="Times New Roman" w:hAnsi="Times New Roman" w:cs="Times New Roman"/>
                <w:color w:val="auto"/>
              </w:rPr>
            </w:pPr>
            <w:bookmarkStart w:id="1300" w:name="_Toc133224759"/>
            <w:bookmarkStart w:id="1301" w:name="_Toc133302644"/>
            <w:bookmarkStart w:id="1302" w:name="_Toc145498090"/>
            <w:bookmarkStart w:id="1303" w:name="_Toc208304972"/>
            <w:r w:rsidRPr="003B790A">
              <w:rPr>
                <w:rFonts w:ascii="Times New Roman" w:hAnsi="Times New Roman" w:cs="Times New Roman"/>
                <w:color w:val="auto"/>
              </w:rPr>
              <w:t>1</w:t>
            </w:r>
            <w:bookmarkEnd w:id="1300"/>
            <w:bookmarkEnd w:id="1301"/>
            <w:bookmarkEnd w:id="1302"/>
            <w:bookmarkEnd w:id="1303"/>
          </w:p>
        </w:tc>
      </w:tr>
      <w:tr w:rsidR="00B15F28" w:rsidRPr="003B790A" w14:paraId="7FF96E7B" w14:textId="77777777" w:rsidTr="2295B154">
        <w:trPr>
          <w:trHeight w:val="320"/>
        </w:trPr>
        <w:tc>
          <w:tcPr>
            <w:tcW w:w="670" w:type="dxa"/>
            <w:vAlign w:val="center"/>
          </w:tcPr>
          <w:p w14:paraId="42F668FE" w14:textId="77777777" w:rsidR="005229FD" w:rsidRPr="003B790A" w:rsidRDefault="005229FD" w:rsidP="00416187">
            <w:pPr>
              <w:spacing w:line="312" w:lineRule="auto"/>
              <w:jc w:val="center"/>
              <w:outlineLvl w:val="0"/>
              <w:rPr>
                <w:rFonts w:ascii="Times New Roman" w:hAnsi="Times New Roman" w:cs="Times New Roman"/>
                <w:color w:val="auto"/>
              </w:rPr>
            </w:pPr>
            <w:bookmarkStart w:id="1304" w:name="_Toc133224760"/>
            <w:bookmarkStart w:id="1305" w:name="_Toc133302645"/>
            <w:bookmarkStart w:id="1306" w:name="_Toc145498091"/>
            <w:bookmarkStart w:id="1307" w:name="_Toc208304973"/>
            <w:r w:rsidRPr="003B790A">
              <w:rPr>
                <w:rFonts w:ascii="Times New Roman" w:hAnsi="Times New Roman" w:cs="Times New Roman"/>
                <w:color w:val="auto"/>
              </w:rPr>
              <w:t>25</w:t>
            </w:r>
            <w:bookmarkEnd w:id="1304"/>
            <w:bookmarkEnd w:id="1305"/>
            <w:bookmarkEnd w:id="1306"/>
            <w:bookmarkEnd w:id="1307"/>
          </w:p>
        </w:tc>
        <w:tc>
          <w:tcPr>
            <w:tcW w:w="4967" w:type="dxa"/>
            <w:vAlign w:val="center"/>
          </w:tcPr>
          <w:p w14:paraId="0226BC3B" w14:textId="77777777" w:rsidR="005229FD" w:rsidRPr="003B790A" w:rsidRDefault="005229FD" w:rsidP="00416187">
            <w:pPr>
              <w:rPr>
                <w:rFonts w:ascii="Times New Roman" w:hAnsi="Times New Roman" w:cs="Times New Roman"/>
                <w:b/>
                <w:bCs/>
                <w:color w:val="auto"/>
              </w:rPr>
            </w:pPr>
            <w:r w:rsidRPr="003B790A">
              <w:rPr>
                <w:rFonts w:ascii="Times New Roman" w:hAnsi="Times New Roman" w:cs="Times New Roman"/>
                <w:b/>
                <w:bCs/>
                <w:color w:val="auto"/>
              </w:rPr>
              <w:t>Máy thổi khí</w:t>
            </w:r>
          </w:p>
          <w:p w14:paraId="230FE2C0" w14:textId="77777777" w:rsidR="005229FD" w:rsidRPr="003B790A" w:rsidRDefault="005229FD" w:rsidP="00416187">
            <w:pPr>
              <w:rPr>
                <w:rFonts w:ascii="Times New Roman" w:hAnsi="Times New Roman" w:cs="Times New Roman"/>
                <w:b/>
                <w:bCs/>
                <w:color w:val="auto"/>
              </w:rPr>
            </w:pPr>
            <w:r w:rsidRPr="003B790A">
              <w:rPr>
                <w:rFonts w:ascii="Times New Roman" w:hAnsi="Times New Roman" w:cs="Times New Roman"/>
                <w:color w:val="auto"/>
              </w:rPr>
              <w:t>+ Công suất: 1,56 Nm</w:t>
            </w:r>
            <w:r w:rsidRPr="003B790A">
              <w:rPr>
                <w:rFonts w:ascii="Times New Roman" w:hAnsi="Times New Roman" w:cs="Times New Roman"/>
                <w:color w:val="auto"/>
                <w:vertAlign w:val="superscript"/>
              </w:rPr>
              <w:t>3</w:t>
            </w:r>
            <w:r w:rsidRPr="003B790A">
              <w:rPr>
                <w:rFonts w:ascii="Times New Roman" w:hAnsi="Times New Roman" w:cs="Times New Roman"/>
                <w:color w:val="auto"/>
              </w:rPr>
              <w:t>/min x 3,5 mAq</w:t>
            </w:r>
          </w:p>
        </w:tc>
        <w:tc>
          <w:tcPr>
            <w:tcW w:w="1701" w:type="dxa"/>
            <w:vAlign w:val="center"/>
          </w:tcPr>
          <w:p w14:paraId="337AA5E3" w14:textId="77777777" w:rsidR="005229FD" w:rsidRPr="003B790A" w:rsidRDefault="005229FD" w:rsidP="00416187">
            <w:pPr>
              <w:spacing w:line="312" w:lineRule="auto"/>
              <w:jc w:val="center"/>
              <w:outlineLvl w:val="0"/>
              <w:rPr>
                <w:rFonts w:ascii="Times New Roman" w:hAnsi="Times New Roman" w:cs="Times New Roman"/>
                <w:color w:val="auto"/>
              </w:rPr>
            </w:pPr>
            <w:bookmarkStart w:id="1308" w:name="_Toc133224761"/>
            <w:bookmarkStart w:id="1309" w:name="_Toc133302646"/>
            <w:bookmarkStart w:id="1310" w:name="_Toc145498092"/>
            <w:bookmarkStart w:id="1311" w:name="_Toc208304974"/>
            <w:r w:rsidRPr="003B790A">
              <w:rPr>
                <w:rFonts w:ascii="Times New Roman" w:hAnsi="Times New Roman" w:cs="Times New Roman"/>
                <w:color w:val="auto"/>
              </w:rPr>
              <w:t>Cái</w:t>
            </w:r>
            <w:bookmarkEnd w:id="1308"/>
            <w:bookmarkEnd w:id="1309"/>
            <w:bookmarkEnd w:id="1310"/>
            <w:bookmarkEnd w:id="1311"/>
          </w:p>
        </w:tc>
        <w:tc>
          <w:tcPr>
            <w:tcW w:w="2409" w:type="dxa"/>
            <w:vAlign w:val="center"/>
          </w:tcPr>
          <w:p w14:paraId="033AC08C" w14:textId="77777777" w:rsidR="005229FD" w:rsidRPr="003B790A" w:rsidRDefault="005229FD" w:rsidP="00416187">
            <w:pPr>
              <w:spacing w:line="312" w:lineRule="auto"/>
              <w:jc w:val="center"/>
              <w:outlineLvl w:val="0"/>
              <w:rPr>
                <w:rFonts w:ascii="Times New Roman" w:hAnsi="Times New Roman" w:cs="Times New Roman"/>
                <w:color w:val="auto"/>
              </w:rPr>
            </w:pPr>
            <w:bookmarkStart w:id="1312" w:name="_Toc133224762"/>
            <w:bookmarkStart w:id="1313" w:name="_Toc133302647"/>
            <w:bookmarkStart w:id="1314" w:name="_Toc145498093"/>
            <w:bookmarkStart w:id="1315" w:name="_Toc208304975"/>
            <w:r w:rsidRPr="003B790A">
              <w:rPr>
                <w:rFonts w:ascii="Times New Roman" w:hAnsi="Times New Roman" w:cs="Times New Roman"/>
                <w:color w:val="auto"/>
              </w:rPr>
              <w:t>2</w:t>
            </w:r>
            <w:bookmarkEnd w:id="1312"/>
            <w:bookmarkEnd w:id="1313"/>
            <w:bookmarkEnd w:id="1314"/>
            <w:bookmarkEnd w:id="1315"/>
          </w:p>
        </w:tc>
      </w:tr>
      <w:tr w:rsidR="00B15F28" w:rsidRPr="003B790A" w14:paraId="749A9D7D" w14:textId="77777777" w:rsidTr="2295B154">
        <w:trPr>
          <w:trHeight w:val="320"/>
        </w:trPr>
        <w:tc>
          <w:tcPr>
            <w:tcW w:w="670" w:type="dxa"/>
            <w:vAlign w:val="center"/>
          </w:tcPr>
          <w:p w14:paraId="1F106AA9" w14:textId="77777777" w:rsidR="005229FD" w:rsidRPr="003B790A" w:rsidRDefault="005229FD" w:rsidP="00416187">
            <w:pPr>
              <w:spacing w:line="312" w:lineRule="auto"/>
              <w:jc w:val="center"/>
              <w:outlineLvl w:val="0"/>
              <w:rPr>
                <w:rFonts w:ascii="Times New Roman" w:hAnsi="Times New Roman" w:cs="Times New Roman"/>
                <w:color w:val="auto"/>
              </w:rPr>
            </w:pPr>
            <w:bookmarkStart w:id="1316" w:name="_Toc133224763"/>
            <w:bookmarkStart w:id="1317" w:name="_Toc133302648"/>
            <w:bookmarkStart w:id="1318" w:name="_Toc145498094"/>
            <w:bookmarkStart w:id="1319" w:name="_Toc208304976"/>
            <w:r w:rsidRPr="003B790A">
              <w:rPr>
                <w:rFonts w:ascii="Times New Roman" w:hAnsi="Times New Roman" w:cs="Times New Roman"/>
                <w:color w:val="auto"/>
              </w:rPr>
              <w:t>26</w:t>
            </w:r>
            <w:bookmarkEnd w:id="1316"/>
            <w:bookmarkEnd w:id="1317"/>
            <w:bookmarkEnd w:id="1318"/>
            <w:bookmarkEnd w:id="1319"/>
          </w:p>
        </w:tc>
        <w:tc>
          <w:tcPr>
            <w:tcW w:w="4967" w:type="dxa"/>
            <w:vAlign w:val="center"/>
          </w:tcPr>
          <w:p w14:paraId="53D89741" w14:textId="77777777" w:rsidR="005229FD" w:rsidRPr="003B790A" w:rsidRDefault="005229FD" w:rsidP="00416187">
            <w:pPr>
              <w:rPr>
                <w:rFonts w:ascii="Times New Roman" w:hAnsi="Times New Roman" w:cs="Times New Roman"/>
                <w:b/>
                <w:bCs/>
                <w:color w:val="auto"/>
              </w:rPr>
            </w:pPr>
            <w:r w:rsidRPr="003B790A">
              <w:rPr>
                <w:rFonts w:ascii="Times New Roman" w:hAnsi="Times New Roman" w:cs="Times New Roman"/>
                <w:b/>
                <w:bCs/>
                <w:color w:val="auto"/>
              </w:rPr>
              <w:t>Bồn hóa chất Methanol</w:t>
            </w:r>
          </w:p>
          <w:p w14:paraId="372F8BDB" w14:textId="77777777" w:rsidR="005229FD" w:rsidRPr="003B790A" w:rsidRDefault="005229FD" w:rsidP="00416187">
            <w:pPr>
              <w:rPr>
                <w:rFonts w:ascii="Times New Roman" w:hAnsi="Times New Roman" w:cs="Times New Roman"/>
                <w:bCs/>
                <w:color w:val="auto"/>
              </w:rPr>
            </w:pPr>
            <w:r w:rsidRPr="003B790A">
              <w:rPr>
                <w:rFonts w:ascii="Times New Roman" w:hAnsi="Times New Roman" w:cs="Times New Roman"/>
                <w:bCs/>
                <w:color w:val="auto"/>
              </w:rPr>
              <w:t>+ Thể tích: 500L</w:t>
            </w:r>
          </w:p>
          <w:p w14:paraId="361511F9" w14:textId="77777777" w:rsidR="005229FD" w:rsidRPr="003B790A" w:rsidRDefault="005229FD" w:rsidP="00416187">
            <w:pPr>
              <w:rPr>
                <w:rFonts w:ascii="Times New Roman" w:hAnsi="Times New Roman" w:cs="Times New Roman"/>
                <w:b/>
                <w:bCs/>
                <w:color w:val="auto"/>
              </w:rPr>
            </w:pPr>
            <w:r w:rsidRPr="003B790A">
              <w:rPr>
                <w:rFonts w:ascii="Times New Roman" w:hAnsi="Times New Roman" w:cs="Times New Roman"/>
                <w:color w:val="auto"/>
              </w:rPr>
              <w:t xml:space="preserve">+ </w:t>
            </w:r>
            <w:r w:rsidRPr="003B790A">
              <w:rPr>
                <w:rFonts w:ascii="Times New Roman" w:hAnsi="Times New Roman" w:cs="Times New Roman"/>
                <w:bCs/>
                <w:color w:val="auto"/>
              </w:rPr>
              <w:t>Vật liệu</w:t>
            </w:r>
            <w:r w:rsidRPr="003B790A">
              <w:rPr>
                <w:rFonts w:ascii="Times New Roman" w:hAnsi="Times New Roman" w:cs="Times New Roman"/>
                <w:color w:val="auto"/>
              </w:rPr>
              <w:t>: PE</w:t>
            </w:r>
          </w:p>
        </w:tc>
        <w:tc>
          <w:tcPr>
            <w:tcW w:w="1701" w:type="dxa"/>
            <w:vAlign w:val="center"/>
          </w:tcPr>
          <w:p w14:paraId="615F46E3" w14:textId="77777777" w:rsidR="005229FD" w:rsidRPr="003B790A" w:rsidRDefault="005229FD" w:rsidP="00416187">
            <w:pPr>
              <w:spacing w:line="312" w:lineRule="auto"/>
              <w:jc w:val="center"/>
              <w:outlineLvl w:val="0"/>
              <w:rPr>
                <w:rFonts w:ascii="Times New Roman" w:hAnsi="Times New Roman" w:cs="Times New Roman"/>
                <w:color w:val="auto"/>
              </w:rPr>
            </w:pPr>
            <w:bookmarkStart w:id="1320" w:name="_Toc133224764"/>
            <w:bookmarkStart w:id="1321" w:name="_Toc133302649"/>
            <w:bookmarkStart w:id="1322" w:name="_Toc145498095"/>
            <w:bookmarkStart w:id="1323" w:name="_Toc208304977"/>
            <w:r w:rsidRPr="003B790A">
              <w:rPr>
                <w:rFonts w:ascii="Times New Roman" w:hAnsi="Times New Roman" w:cs="Times New Roman"/>
                <w:color w:val="auto"/>
              </w:rPr>
              <w:t>Cái</w:t>
            </w:r>
            <w:bookmarkEnd w:id="1320"/>
            <w:bookmarkEnd w:id="1321"/>
            <w:bookmarkEnd w:id="1322"/>
            <w:bookmarkEnd w:id="1323"/>
          </w:p>
        </w:tc>
        <w:tc>
          <w:tcPr>
            <w:tcW w:w="2409" w:type="dxa"/>
            <w:vAlign w:val="center"/>
          </w:tcPr>
          <w:p w14:paraId="1F2F4C9B" w14:textId="77777777" w:rsidR="005229FD" w:rsidRPr="003B790A" w:rsidRDefault="005229FD" w:rsidP="00416187">
            <w:pPr>
              <w:spacing w:line="312" w:lineRule="auto"/>
              <w:jc w:val="center"/>
              <w:outlineLvl w:val="0"/>
              <w:rPr>
                <w:rFonts w:ascii="Times New Roman" w:hAnsi="Times New Roman" w:cs="Times New Roman"/>
                <w:color w:val="auto"/>
              </w:rPr>
            </w:pPr>
            <w:bookmarkStart w:id="1324" w:name="_Toc133224765"/>
            <w:bookmarkStart w:id="1325" w:name="_Toc133302650"/>
            <w:bookmarkStart w:id="1326" w:name="_Toc145498096"/>
            <w:bookmarkStart w:id="1327" w:name="_Toc208304978"/>
            <w:r w:rsidRPr="003B790A">
              <w:rPr>
                <w:rFonts w:ascii="Times New Roman" w:hAnsi="Times New Roman" w:cs="Times New Roman"/>
                <w:color w:val="auto"/>
              </w:rPr>
              <w:t>1</w:t>
            </w:r>
            <w:bookmarkEnd w:id="1324"/>
            <w:bookmarkEnd w:id="1325"/>
            <w:bookmarkEnd w:id="1326"/>
            <w:bookmarkEnd w:id="1327"/>
          </w:p>
        </w:tc>
      </w:tr>
      <w:tr w:rsidR="00B15F28" w:rsidRPr="003B790A" w14:paraId="593D0CDD" w14:textId="77777777" w:rsidTr="2295B154">
        <w:trPr>
          <w:trHeight w:val="320"/>
        </w:trPr>
        <w:tc>
          <w:tcPr>
            <w:tcW w:w="670" w:type="dxa"/>
            <w:vAlign w:val="center"/>
          </w:tcPr>
          <w:p w14:paraId="6A98B3AD" w14:textId="77777777" w:rsidR="005229FD" w:rsidRPr="003B790A" w:rsidRDefault="005229FD" w:rsidP="00416187">
            <w:pPr>
              <w:spacing w:line="312" w:lineRule="auto"/>
              <w:jc w:val="center"/>
              <w:outlineLvl w:val="0"/>
              <w:rPr>
                <w:rFonts w:ascii="Times New Roman" w:hAnsi="Times New Roman" w:cs="Times New Roman"/>
                <w:color w:val="auto"/>
              </w:rPr>
            </w:pPr>
            <w:bookmarkStart w:id="1328" w:name="_Toc133224766"/>
            <w:bookmarkStart w:id="1329" w:name="_Toc133302651"/>
            <w:bookmarkStart w:id="1330" w:name="_Toc145498097"/>
            <w:bookmarkStart w:id="1331" w:name="_Toc208304979"/>
            <w:r w:rsidRPr="003B790A">
              <w:rPr>
                <w:rFonts w:ascii="Times New Roman" w:hAnsi="Times New Roman" w:cs="Times New Roman"/>
                <w:color w:val="auto"/>
              </w:rPr>
              <w:t>27</w:t>
            </w:r>
            <w:bookmarkEnd w:id="1328"/>
            <w:bookmarkEnd w:id="1329"/>
            <w:bookmarkEnd w:id="1330"/>
            <w:bookmarkEnd w:id="1331"/>
          </w:p>
        </w:tc>
        <w:tc>
          <w:tcPr>
            <w:tcW w:w="4967" w:type="dxa"/>
            <w:vAlign w:val="center"/>
          </w:tcPr>
          <w:p w14:paraId="7F31EA02" w14:textId="77777777" w:rsidR="005229FD" w:rsidRPr="003B790A" w:rsidRDefault="005229FD" w:rsidP="00416187">
            <w:pPr>
              <w:rPr>
                <w:rFonts w:ascii="Times New Roman" w:hAnsi="Times New Roman" w:cs="Times New Roman"/>
                <w:b/>
                <w:bCs/>
                <w:color w:val="auto"/>
              </w:rPr>
            </w:pPr>
            <w:r w:rsidRPr="003B790A">
              <w:rPr>
                <w:rFonts w:ascii="Times New Roman" w:hAnsi="Times New Roman" w:cs="Times New Roman"/>
                <w:b/>
                <w:bCs/>
                <w:color w:val="auto"/>
              </w:rPr>
              <w:t>Bơm Methanol 10%</w:t>
            </w:r>
          </w:p>
          <w:p w14:paraId="38EB39BA" w14:textId="77777777" w:rsidR="005229FD" w:rsidRPr="003B790A" w:rsidRDefault="005229FD" w:rsidP="00416187">
            <w:pPr>
              <w:rPr>
                <w:rFonts w:ascii="Times New Roman" w:hAnsi="Times New Roman" w:cs="Times New Roman"/>
                <w:b/>
                <w:bCs/>
                <w:color w:val="auto"/>
              </w:rPr>
            </w:pPr>
            <w:r w:rsidRPr="003B790A">
              <w:rPr>
                <w:rFonts w:ascii="Times New Roman" w:hAnsi="Times New Roman" w:cs="Times New Roman"/>
                <w:color w:val="auto"/>
              </w:rPr>
              <w:t>+ Công suất: 100 cc/min x 0,016 kW</w:t>
            </w:r>
          </w:p>
        </w:tc>
        <w:tc>
          <w:tcPr>
            <w:tcW w:w="1701" w:type="dxa"/>
            <w:vAlign w:val="center"/>
          </w:tcPr>
          <w:p w14:paraId="331256BC" w14:textId="77777777" w:rsidR="005229FD" w:rsidRPr="003B790A" w:rsidRDefault="005229FD" w:rsidP="00416187">
            <w:pPr>
              <w:spacing w:line="312" w:lineRule="auto"/>
              <w:jc w:val="center"/>
              <w:outlineLvl w:val="0"/>
              <w:rPr>
                <w:rFonts w:ascii="Times New Roman" w:hAnsi="Times New Roman" w:cs="Times New Roman"/>
                <w:color w:val="auto"/>
              </w:rPr>
            </w:pPr>
            <w:bookmarkStart w:id="1332" w:name="_Toc133224767"/>
            <w:bookmarkStart w:id="1333" w:name="_Toc133302652"/>
            <w:bookmarkStart w:id="1334" w:name="_Toc145498098"/>
            <w:bookmarkStart w:id="1335" w:name="_Toc208304980"/>
            <w:r w:rsidRPr="003B790A">
              <w:rPr>
                <w:rFonts w:ascii="Times New Roman" w:hAnsi="Times New Roman" w:cs="Times New Roman"/>
                <w:color w:val="auto"/>
              </w:rPr>
              <w:t>Cái</w:t>
            </w:r>
            <w:bookmarkEnd w:id="1332"/>
            <w:bookmarkEnd w:id="1333"/>
            <w:bookmarkEnd w:id="1334"/>
            <w:bookmarkEnd w:id="1335"/>
          </w:p>
        </w:tc>
        <w:tc>
          <w:tcPr>
            <w:tcW w:w="2409" w:type="dxa"/>
            <w:vAlign w:val="center"/>
          </w:tcPr>
          <w:p w14:paraId="61962CAE" w14:textId="77777777" w:rsidR="005229FD" w:rsidRPr="003B790A" w:rsidRDefault="005229FD" w:rsidP="00416187">
            <w:pPr>
              <w:spacing w:line="312" w:lineRule="auto"/>
              <w:jc w:val="center"/>
              <w:outlineLvl w:val="0"/>
              <w:rPr>
                <w:rFonts w:ascii="Times New Roman" w:hAnsi="Times New Roman" w:cs="Times New Roman"/>
                <w:color w:val="auto"/>
              </w:rPr>
            </w:pPr>
            <w:bookmarkStart w:id="1336" w:name="_Toc133224768"/>
            <w:bookmarkStart w:id="1337" w:name="_Toc133302653"/>
            <w:bookmarkStart w:id="1338" w:name="_Toc145498099"/>
            <w:bookmarkStart w:id="1339" w:name="_Toc208304981"/>
            <w:r w:rsidRPr="003B790A">
              <w:rPr>
                <w:rFonts w:ascii="Times New Roman" w:hAnsi="Times New Roman" w:cs="Times New Roman"/>
                <w:color w:val="auto"/>
              </w:rPr>
              <w:t>1</w:t>
            </w:r>
            <w:bookmarkEnd w:id="1336"/>
            <w:bookmarkEnd w:id="1337"/>
            <w:bookmarkEnd w:id="1338"/>
            <w:bookmarkEnd w:id="1339"/>
          </w:p>
        </w:tc>
      </w:tr>
      <w:tr w:rsidR="00B15F28" w:rsidRPr="003B790A" w14:paraId="3A9F2FB7" w14:textId="77777777" w:rsidTr="2295B154">
        <w:trPr>
          <w:trHeight w:val="320"/>
        </w:trPr>
        <w:tc>
          <w:tcPr>
            <w:tcW w:w="670" w:type="dxa"/>
            <w:vAlign w:val="center"/>
          </w:tcPr>
          <w:p w14:paraId="16236B94" w14:textId="77777777" w:rsidR="005229FD" w:rsidRPr="003B790A" w:rsidRDefault="005229FD" w:rsidP="00416187">
            <w:pPr>
              <w:spacing w:line="312" w:lineRule="auto"/>
              <w:jc w:val="center"/>
              <w:outlineLvl w:val="0"/>
              <w:rPr>
                <w:rFonts w:ascii="Times New Roman" w:hAnsi="Times New Roman" w:cs="Times New Roman"/>
                <w:color w:val="auto"/>
              </w:rPr>
            </w:pPr>
            <w:bookmarkStart w:id="1340" w:name="_Toc133224769"/>
            <w:bookmarkStart w:id="1341" w:name="_Toc133302654"/>
            <w:bookmarkStart w:id="1342" w:name="_Toc145498100"/>
            <w:bookmarkStart w:id="1343" w:name="_Toc208304982"/>
            <w:r w:rsidRPr="003B790A">
              <w:rPr>
                <w:rFonts w:ascii="Times New Roman" w:hAnsi="Times New Roman" w:cs="Times New Roman"/>
                <w:color w:val="auto"/>
              </w:rPr>
              <w:t>28</w:t>
            </w:r>
            <w:bookmarkEnd w:id="1340"/>
            <w:bookmarkEnd w:id="1341"/>
            <w:bookmarkEnd w:id="1342"/>
            <w:bookmarkEnd w:id="1343"/>
          </w:p>
        </w:tc>
        <w:tc>
          <w:tcPr>
            <w:tcW w:w="4967" w:type="dxa"/>
            <w:vAlign w:val="center"/>
          </w:tcPr>
          <w:p w14:paraId="67E2D8D1" w14:textId="77777777" w:rsidR="005229FD" w:rsidRPr="003B790A" w:rsidRDefault="005229FD" w:rsidP="00416187">
            <w:pPr>
              <w:rPr>
                <w:rFonts w:ascii="Times New Roman" w:hAnsi="Times New Roman" w:cs="Times New Roman"/>
                <w:b/>
                <w:bCs/>
                <w:color w:val="auto"/>
              </w:rPr>
            </w:pPr>
            <w:r w:rsidRPr="003B790A">
              <w:rPr>
                <w:rFonts w:ascii="Times New Roman" w:hAnsi="Times New Roman" w:cs="Times New Roman"/>
                <w:b/>
                <w:bCs/>
                <w:color w:val="auto"/>
              </w:rPr>
              <w:t>Bồn hóa chất NaOH</w:t>
            </w:r>
          </w:p>
          <w:p w14:paraId="04A4B1C8" w14:textId="77777777" w:rsidR="005229FD" w:rsidRPr="003B790A" w:rsidRDefault="005229FD" w:rsidP="00416187">
            <w:pPr>
              <w:rPr>
                <w:rFonts w:ascii="Times New Roman" w:hAnsi="Times New Roman" w:cs="Times New Roman"/>
                <w:bCs/>
                <w:color w:val="auto"/>
              </w:rPr>
            </w:pPr>
            <w:r w:rsidRPr="003B790A">
              <w:rPr>
                <w:rFonts w:ascii="Times New Roman" w:hAnsi="Times New Roman" w:cs="Times New Roman"/>
                <w:bCs/>
                <w:color w:val="auto"/>
              </w:rPr>
              <w:t>+ Thể tích: 300L</w:t>
            </w:r>
          </w:p>
          <w:p w14:paraId="3D44EFB1" w14:textId="77777777" w:rsidR="005229FD" w:rsidRPr="003B790A" w:rsidRDefault="005229FD" w:rsidP="00416187">
            <w:pPr>
              <w:rPr>
                <w:rFonts w:ascii="Times New Roman" w:hAnsi="Times New Roman" w:cs="Times New Roman"/>
                <w:b/>
                <w:bCs/>
                <w:color w:val="auto"/>
              </w:rPr>
            </w:pPr>
            <w:r w:rsidRPr="003B790A">
              <w:rPr>
                <w:rFonts w:ascii="Times New Roman" w:hAnsi="Times New Roman" w:cs="Times New Roman"/>
                <w:color w:val="auto"/>
              </w:rPr>
              <w:t xml:space="preserve">+ </w:t>
            </w:r>
            <w:r w:rsidRPr="003B790A">
              <w:rPr>
                <w:rFonts w:ascii="Times New Roman" w:hAnsi="Times New Roman" w:cs="Times New Roman"/>
                <w:bCs/>
                <w:color w:val="auto"/>
              </w:rPr>
              <w:t>Vật liệu</w:t>
            </w:r>
            <w:r w:rsidRPr="003B790A">
              <w:rPr>
                <w:rFonts w:ascii="Times New Roman" w:hAnsi="Times New Roman" w:cs="Times New Roman"/>
                <w:color w:val="auto"/>
              </w:rPr>
              <w:t>: PE</w:t>
            </w:r>
          </w:p>
        </w:tc>
        <w:tc>
          <w:tcPr>
            <w:tcW w:w="1701" w:type="dxa"/>
            <w:vAlign w:val="center"/>
          </w:tcPr>
          <w:p w14:paraId="18AC2F52" w14:textId="77777777" w:rsidR="005229FD" w:rsidRPr="003B790A" w:rsidRDefault="005229FD" w:rsidP="00416187">
            <w:pPr>
              <w:spacing w:line="312" w:lineRule="auto"/>
              <w:jc w:val="center"/>
              <w:outlineLvl w:val="0"/>
              <w:rPr>
                <w:rFonts w:ascii="Times New Roman" w:hAnsi="Times New Roman" w:cs="Times New Roman"/>
                <w:color w:val="auto"/>
              </w:rPr>
            </w:pPr>
            <w:bookmarkStart w:id="1344" w:name="_Toc133224770"/>
            <w:bookmarkStart w:id="1345" w:name="_Toc133302655"/>
            <w:bookmarkStart w:id="1346" w:name="_Toc145498101"/>
            <w:bookmarkStart w:id="1347" w:name="_Toc208304983"/>
            <w:r w:rsidRPr="003B790A">
              <w:rPr>
                <w:rFonts w:ascii="Times New Roman" w:hAnsi="Times New Roman" w:cs="Times New Roman"/>
                <w:color w:val="auto"/>
              </w:rPr>
              <w:t>Cái</w:t>
            </w:r>
            <w:bookmarkEnd w:id="1344"/>
            <w:bookmarkEnd w:id="1345"/>
            <w:bookmarkEnd w:id="1346"/>
            <w:bookmarkEnd w:id="1347"/>
          </w:p>
        </w:tc>
        <w:tc>
          <w:tcPr>
            <w:tcW w:w="2409" w:type="dxa"/>
            <w:vAlign w:val="center"/>
          </w:tcPr>
          <w:p w14:paraId="20A02459" w14:textId="77777777" w:rsidR="005229FD" w:rsidRPr="003B790A" w:rsidRDefault="005229FD" w:rsidP="00416187">
            <w:pPr>
              <w:spacing w:line="312" w:lineRule="auto"/>
              <w:jc w:val="center"/>
              <w:outlineLvl w:val="0"/>
              <w:rPr>
                <w:rFonts w:ascii="Times New Roman" w:hAnsi="Times New Roman" w:cs="Times New Roman"/>
                <w:color w:val="auto"/>
              </w:rPr>
            </w:pPr>
            <w:bookmarkStart w:id="1348" w:name="_Toc133224771"/>
            <w:bookmarkStart w:id="1349" w:name="_Toc133302656"/>
            <w:bookmarkStart w:id="1350" w:name="_Toc145498102"/>
            <w:bookmarkStart w:id="1351" w:name="_Toc208304984"/>
            <w:r w:rsidRPr="003B790A">
              <w:rPr>
                <w:rFonts w:ascii="Times New Roman" w:hAnsi="Times New Roman" w:cs="Times New Roman"/>
                <w:color w:val="auto"/>
              </w:rPr>
              <w:t>1</w:t>
            </w:r>
            <w:bookmarkEnd w:id="1348"/>
            <w:bookmarkEnd w:id="1349"/>
            <w:bookmarkEnd w:id="1350"/>
            <w:bookmarkEnd w:id="1351"/>
          </w:p>
        </w:tc>
      </w:tr>
      <w:tr w:rsidR="00B15F28" w:rsidRPr="003B790A" w14:paraId="067F8661" w14:textId="77777777" w:rsidTr="2295B154">
        <w:trPr>
          <w:trHeight w:val="320"/>
        </w:trPr>
        <w:tc>
          <w:tcPr>
            <w:tcW w:w="670" w:type="dxa"/>
            <w:vAlign w:val="center"/>
          </w:tcPr>
          <w:p w14:paraId="07F660F7" w14:textId="77777777" w:rsidR="005229FD" w:rsidRPr="003B790A" w:rsidRDefault="005229FD" w:rsidP="00416187">
            <w:pPr>
              <w:spacing w:line="312" w:lineRule="auto"/>
              <w:jc w:val="center"/>
              <w:outlineLvl w:val="0"/>
              <w:rPr>
                <w:rFonts w:ascii="Times New Roman" w:hAnsi="Times New Roman" w:cs="Times New Roman"/>
                <w:color w:val="auto"/>
              </w:rPr>
            </w:pPr>
            <w:bookmarkStart w:id="1352" w:name="_Toc133224772"/>
            <w:bookmarkStart w:id="1353" w:name="_Toc133302657"/>
            <w:bookmarkStart w:id="1354" w:name="_Toc145498103"/>
            <w:bookmarkStart w:id="1355" w:name="_Toc208304985"/>
            <w:r w:rsidRPr="003B790A">
              <w:rPr>
                <w:rFonts w:ascii="Times New Roman" w:hAnsi="Times New Roman" w:cs="Times New Roman"/>
                <w:color w:val="auto"/>
              </w:rPr>
              <w:t>29</w:t>
            </w:r>
            <w:bookmarkEnd w:id="1352"/>
            <w:bookmarkEnd w:id="1353"/>
            <w:bookmarkEnd w:id="1354"/>
            <w:bookmarkEnd w:id="1355"/>
          </w:p>
        </w:tc>
        <w:tc>
          <w:tcPr>
            <w:tcW w:w="4967" w:type="dxa"/>
            <w:vAlign w:val="center"/>
          </w:tcPr>
          <w:p w14:paraId="11F2A346" w14:textId="77777777" w:rsidR="005229FD" w:rsidRPr="003B790A" w:rsidRDefault="005229FD" w:rsidP="00416187">
            <w:pPr>
              <w:rPr>
                <w:rFonts w:ascii="Times New Roman" w:hAnsi="Times New Roman" w:cs="Times New Roman"/>
                <w:b/>
                <w:bCs/>
                <w:color w:val="auto"/>
              </w:rPr>
            </w:pPr>
            <w:r w:rsidRPr="003B790A">
              <w:rPr>
                <w:rFonts w:ascii="Times New Roman" w:hAnsi="Times New Roman" w:cs="Times New Roman"/>
                <w:b/>
                <w:bCs/>
                <w:color w:val="auto"/>
              </w:rPr>
              <w:t>Bơm NaOH 20%</w:t>
            </w:r>
          </w:p>
          <w:p w14:paraId="246E691B" w14:textId="77777777" w:rsidR="005229FD" w:rsidRPr="003B790A" w:rsidRDefault="005229FD" w:rsidP="00416187">
            <w:pPr>
              <w:rPr>
                <w:rFonts w:ascii="Times New Roman" w:hAnsi="Times New Roman" w:cs="Times New Roman"/>
                <w:b/>
                <w:bCs/>
                <w:color w:val="auto"/>
              </w:rPr>
            </w:pPr>
            <w:r w:rsidRPr="003B790A">
              <w:rPr>
                <w:rFonts w:ascii="Times New Roman" w:hAnsi="Times New Roman" w:cs="Times New Roman"/>
                <w:color w:val="auto"/>
              </w:rPr>
              <w:t>+ Công suất: 100 cc/min x 0,016 kW</w:t>
            </w:r>
          </w:p>
        </w:tc>
        <w:tc>
          <w:tcPr>
            <w:tcW w:w="1701" w:type="dxa"/>
            <w:vAlign w:val="center"/>
          </w:tcPr>
          <w:p w14:paraId="3AC2FEE2" w14:textId="77777777" w:rsidR="005229FD" w:rsidRPr="003B790A" w:rsidRDefault="005229FD" w:rsidP="00416187">
            <w:pPr>
              <w:spacing w:line="312" w:lineRule="auto"/>
              <w:jc w:val="center"/>
              <w:outlineLvl w:val="0"/>
              <w:rPr>
                <w:rFonts w:ascii="Times New Roman" w:hAnsi="Times New Roman" w:cs="Times New Roman"/>
                <w:color w:val="auto"/>
              </w:rPr>
            </w:pPr>
            <w:bookmarkStart w:id="1356" w:name="_Toc133224773"/>
            <w:bookmarkStart w:id="1357" w:name="_Toc133302658"/>
            <w:bookmarkStart w:id="1358" w:name="_Toc145498104"/>
            <w:bookmarkStart w:id="1359" w:name="_Toc208304986"/>
            <w:r w:rsidRPr="003B790A">
              <w:rPr>
                <w:rFonts w:ascii="Times New Roman" w:hAnsi="Times New Roman" w:cs="Times New Roman"/>
                <w:color w:val="auto"/>
              </w:rPr>
              <w:t>Cái</w:t>
            </w:r>
            <w:bookmarkEnd w:id="1356"/>
            <w:bookmarkEnd w:id="1357"/>
            <w:bookmarkEnd w:id="1358"/>
            <w:bookmarkEnd w:id="1359"/>
          </w:p>
        </w:tc>
        <w:tc>
          <w:tcPr>
            <w:tcW w:w="2409" w:type="dxa"/>
            <w:vAlign w:val="center"/>
          </w:tcPr>
          <w:p w14:paraId="65B90847" w14:textId="77777777" w:rsidR="005229FD" w:rsidRPr="003B790A" w:rsidRDefault="005229FD" w:rsidP="00416187">
            <w:pPr>
              <w:spacing w:line="312" w:lineRule="auto"/>
              <w:jc w:val="center"/>
              <w:outlineLvl w:val="0"/>
              <w:rPr>
                <w:rFonts w:ascii="Times New Roman" w:hAnsi="Times New Roman" w:cs="Times New Roman"/>
                <w:color w:val="auto"/>
              </w:rPr>
            </w:pPr>
            <w:bookmarkStart w:id="1360" w:name="_Toc133224774"/>
            <w:bookmarkStart w:id="1361" w:name="_Toc133302659"/>
            <w:bookmarkStart w:id="1362" w:name="_Toc145498105"/>
            <w:bookmarkStart w:id="1363" w:name="_Toc208304987"/>
            <w:r w:rsidRPr="003B790A">
              <w:rPr>
                <w:rFonts w:ascii="Times New Roman" w:hAnsi="Times New Roman" w:cs="Times New Roman"/>
                <w:color w:val="auto"/>
              </w:rPr>
              <w:t>1</w:t>
            </w:r>
            <w:bookmarkEnd w:id="1360"/>
            <w:bookmarkEnd w:id="1361"/>
            <w:bookmarkEnd w:id="1362"/>
            <w:bookmarkEnd w:id="1363"/>
          </w:p>
        </w:tc>
      </w:tr>
      <w:tr w:rsidR="00B15F28" w:rsidRPr="003B790A" w14:paraId="1782B118" w14:textId="77777777" w:rsidTr="2295B154">
        <w:trPr>
          <w:trHeight w:val="320"/>
        </w:trPr>
        <w:tc>
          <w:tcPr>
            <w:tcW w:w="670" w:type="dxa"/>
            <w:vAlign w:val="center"/>
          </w:tcPr>
          <w:p w14:paraId="6552F102" w14:textId="77777777" w:rsidR="005229FD" w:rsidRPr="003B790A" w:rsidRDefault="005229FD" w:rsidP="00416187">
            <w:pPr>
              <w:spacing w:line="312" w:lineRule="auto"/>
              <w:jc w:val="center"/>
              <w:outlineLvl w:val="0"/>
              <w:rPr>
                <w:rFonts w:ascii="Times New Roman" w:hAnsi="Times New Roman" w:cs="Times New Roman"/>
                <w:color w:val="auto"/>
              </w:rPr>
            </w:pPr>
            <w:bookmarkStart w:id="1364" w:name="_Toc133224775"/>
            <w:bookmarkStart w:id="1365" w:name="_Toc133302660"/>
            <w:bookmarkStart w:id="1366" w:name="_Toc145498106"/>
            <w:bookmarkStart w:id="1367" w:name="_Toc208304988"/>
            <w:r w:rsidRPr="003B790A">
              <w:rPr>
                <w:rFonts w:ascii="Times New Roman" w:hAnsi="Times New Roman" w:cs="Times New Roman"/>
                <w:color w:val="auto"/>
              </w:rPr>
              <w:t>30</w:t>
            </w:r>
            <w:bookmarkEnd w:id="1364"/>
            <w:bookmarkEnd w:id="1365"/>
            <w:bookmarkEnd w:id="1366"/>
            <w:bookmarkEnd w:id="1367"/>
          </w:p>
        </w:tc>
        <w:tc>
          <w:tcPr>
            <w:tcW w:w="4967" w:type="dxa"/>
            <w:vAlign w:val="center"/>
          </w:tcPr>
          <w:p w14:paraId="39F4B54A" w14:textId="77777777" w:rsidR="005229FD" w:rsidRPr="003B790A" w:rsidRDefault="005229FD" w:rsidP="00416187">
            <w:pPr>
              <w:rPr>
                <w:rFonts w:ascii="Times New Roman" w:hAnsi="Times New Roman" w:cs="Times New Roman"/>
                <w:b/>
                <w:bCs/>
                <w:color w:val="auto"/>
              </w:rPr>
            </w:pPr>
            <w:r w:rsidRPr="003B790A">
              <w:rPr>
                <w:rFonts w:ascii="Times New Roman" w:hAnsi="Times New Roman" w:cs="Times New Roman"/>
                <w:b/>
                <w:bCs/>
                <w:color w:val="auto"/>
              </w:rPr>
              <w:t>Bồn hóa chất NaOCl</w:t>
            </w:r>
          </w:p>
          <w:p w14:paraId="7BDBB05F" w14:textId="77777777" w:rsidR="005229FD" w:rsidRPr="003B790A" w:rsidRDefault="005229FD" w:rsidP="00416187">
            <w:pPr>
              <w:rPr>
                <w:rFonts w:ascii="Times New Roman" w:hAnsi="Times New Roman" w:cs="Times New Roman"/>
                <w:bCs/>
                <w:color w:val="auto"/>
              </w:rPr>
            </w:pPr>
            <w:r w:rsidRPr="003B790A">
              <w:rPr>
                <w:rFonts w:ascii="Times New Roman" w:hAnsi="Times New Roman" w:cs="Times New Roman"/>
                <w:bCs/>
                <w:color w:val="auto"/>
              </w:rPr>
              <w:t>+ Thể tích: 100L</w:t>
            </w:r>
          </w:p>
          <w:p w14:paraId="360A1A35" w14:textId="77777777" w:rsidR="005229FD" w:rsidRPr="003B790A" w:rsidRDefault="005229FD" w:rsidP="00416187">
            <w:pPr>
              <w:rPr>
                <w:rFonts w:ascii="Times New Roman" w:hAnsi="Times New Roman" w:cs="Times New Roman"/>
                <w:b/>
                <w:bCs/>
                <w:color w:val="auto"/>
              </w:rPr>
            </w:pPr>
            <w:r w:rsidRPr="003B790A">
              <w:rPr>
                <w:rFonts w:ascii="Times New Roman" w:hAnsi="Times New Roman" w:cs="Times New Roman"/>
                <w:color w:val="auto"/>
              </w:rPr>
              <w:t xml:space="preserve">+ </w:t>
            </w:r>
            <w:r w:rsidRPr="003B790A">
              <w:rPr>
                <w:rFonts w:ascii="Times New Roman" w:hAnsi="Times New Roman" w:cs="Times New Roman"/>
                <w:bCs/>
                <w:color w:val="auto"/>
              </w:rPr>
              <w:t>Vật liệu</w:t>
            </w:r>
            <w:r w:rsidRPr="003B790A">
              <w:rPr>
                <w:rFonts w:ascii="Times New Roman" w:hAnsi="Times New Roman" w:cs="Times New Roman"/>
                <w:color w:val="auto"/>
              </w:rPr>
              <w:t>: PE</w:t>
            </w:r>
          </w:p>
        </w:tc>
        <w:tc>
          <w:tcPr>
            <w:tcW w:w="1701" w:type="dxa"/>
            <w:vAlign w:val="center"/>
          </w:tcPr>
          <w:p w14:paraId="3C9C3A19" w14:textId="77777777" w:rsidR="005229FD" w:rsidRPr="003B790A" w:rsidRDefault="005229FD" w:rsidP="00416187">
            <w:pPr>
              <w:spacing w:line="312" w:lineRule="auto"/>
              <w:jc w:val="center"/>
              <w:outlineLvl w:val="0"/>
              <w:rPr>
                <w:rFonts w:ascii="Times New Roman" w:hAnsi="Times New Roman" w:cs="Times New Roman"/>
                <w:color w:val="auto"/>
              </w:rPr>
            </w:pPr>
            <w:bookmarkStart w:id="1368" w:name="_Toc133224776"/>
            <w:bookmarkStart w:id="1369" w:name="_Toc133302661"/>
            <w:bookmarkStart w:id="1370" w:name="_Toc145498107"/>
            <w:bookmarkStart w:id="1371" w:name="_Toc208304989"/>
            <w:r w:rsidRPr="003B790A">
              <w:rPr>
                <w:rFonts w:ascii="Times New Roman" w:hAnsi="Times New Roman" w:cs="Times New Roman"/>
                <w:color w:val="auto"/>
              </w:rPr>
              <w:t>Cái</w:t>
            </w:r>
            <w:bookmarkEnd w:id="1368"/>
            <w:bookmarkEnd w:id="1369"/>
            <w:bookmarkEnd w:id="1370"/>
            <w:bookmarkEnd w:id="1371"/>
          </w:p>
        </w:tc>
        <w:tc>
          <w:tcPr>
            <w:tcW w:w="2409" w:type="dxa"/>
            <w:vAlign w:val="center"/>
          </w:tcPr>
          <w:p w14:paraId="506D9890" w14:textId="77777777" w:rsidR="005229FD" w:rsidRPr="003B790A" w:rsidRDefault="005229FD" w:rsidP="00416187">
            <w:pPr>
              <w:spacing w:line="312" w:lineRule="auto"/>
              <w:jc w:val="center"/>
              <w:outlineLvl w:val="0"/>
              <w:rPr>
                <w:rFonts w:ascii="Times New Roman" w:hAnsi="Times New Roman" w:cs="Times New Roman"/>
                <w:color w:val="auto"/>
              </w:rPr>
            </w:pPr>
            <w:bookmarkStart w:id="1372" w:name="_Toc133224777"/>
            <w:bookmarkStart w:id="1373" w:name="_Toc133302662"/>
            <w:bookmarkStart w:id="1374" w:name="_Toc145498108"/>
            <w:bookmarkStart w:id="1375" w:name="_Toc208304990"/>
            <w:r w:rsidRPr="003B790A">
              <w:rPr>
                <w:rFonts w:ascii="Times New Roman" w:hAnsi="Times New Roman" w:cs="Times New Roman"/>
                <w:color w:val="auto"/>
              </w:rPr>
              <w:t>1</w:t>
            </w:r>
            <w:bookmarkEnd w:id="1372"/>
            <w:bookmarkEnd w:id="1373"/>
            <w:bookmarkEnd w:id="1374"/>
            <w:bookmarkEnd w:id="1375"/>
          </w:p>
        </w:tc>
      </w:tr>
      <w:tr w:rsidR="005229FD" w:rsidRPr="003B790A" w14:paraId="36AD889B" w14:textId="77777777" w:rsidTr="2295B154">
        <w:trPr>
          <w:trHeight w:val="320"/>
        </w:trPr>
        <w:tc>
          <w:tcPr>
            <w:tcW w:w="670" w:type="dxa"/>
            <w:vAlign w:val="center"/>
          </w:tcPr>
          <w:p w14:paraId="0BD0A4F6" w14:textId="77777777" w:rsidR="005229FD" w:rsidRPr="003B790A" w:rsidRDefault="005229FD" w:rsidP="00416187">
            <w:pPr>
              <w:spacing w:line="312" w:lineRule="auto"/>
              <w:jc w:val="center"/>
              <w:outlineLvl w:val="0"/>
              <w:rPr>
                <w:rFonts w:ascii="Times New Roman" w:hAnsi="Times New Roman" w:cs="Times New Roman"/>
                <w:color w:val="auto"/>
              </w:rPr>
            </w:pPr>
            <w:bookmarkStart w:id="1376" w:name="_Toc133224778"/>
            <w:bookmarkStart w:id="1377" w:name="_Toc133302663"/>
            <w:bookmarkStart w:id="1378" w:name="_Toc145498109"/>
            <w:bookmarkStart w:id="1379" w:name="_Toc208304991"/>
            <w:r w:rsidRPr="003B790A">
              <w:rPr>
                <w:rFonts w:ascii="Times New Roman" w:hAnsi="Times New Roman" w:cs="Times New Roman"/>
                <w:color w:val="auto"/>
              </w:rPr>
              <w:t>31</w:t>
            </w:r>
            <w:bookmarkEnd w:id="1376"/>
            <w:bookmarkEnd w:id="1377"/>
            <w:bookmarkEnd w:id="1378"/>
            <w:bookmarkEnd w:id="1379"/>
          </w:p>
        </w:tc>
        <w:tc>
          <w:tcPr>
            <w:tcW w:w="4967" w:type="dxa"/>
            <w:vAlign w:val="center"/>
          </w:tcPr>
          <w:p w14:paraId="5E553088" w14:textId="77777777" w:rsidR="005229FD" w:rsidRPr="003B790A" w:rsidRDefault="005229FD" w:rsidP="00416187">
            <w:pPr>
              <w:rPr>
                <w:rFonts w:ascii="Times New Roman" w:hAnsi="Times New Roman" w:cs="Times New Roman"/>
                <w:b/>
                <w:bCs/>
                <w:color w:val="auto"/>
              </w:rPr>
            </w:pPr>
            <w:r w:rsidRPr="003B790A">
              <w:rPr>
                <w:rFonts w:ascii="Times New Roman" w:hAnsi="Times New Roman" w:cs="Times New Roman"/>
                <w:b/>
                <w:bCs/>
                <w:color w:val="auto"/>
              </w:rPr>
              <w:t>Bơm NaOCl 8%</w:t>
            </w:r>
          </w:p>
          <w:p w14:paraId="0533AFF8" w14:textId="77777777" w:rsidR="005229FD" w:rsidRPr="003B790A" w:rsidRDefault="005229FD" w:rsidP="00416187">
            <w:pPr>
              <w:rPr>
                <w:rFonts w:ascii="Times New Roman" w:hAnsi="Times New Roman" w:cs="Times New Roman"/>
                <w:b/>
                <w:bCs/>
                <w:color w:val="auto"/>
              </w:rPr>
            </w:pPr>
            <w:r w:rsidRPr="003B790A">
              <w:rPr>
                <w:rFonts w:ascii="Times New Roman" w:hAnsi="Times New Roman" w:cs="Times New Roman"/>
                <w:color w:val="auto"/>
              </w:rPr>
              <w:t>+ Công suất: 38 cc/min x 0,2 kW</w:t>
            </w:r>
          </w:p>
        </w:tc>
        <w:tc>
          <w:tcPr>
            <w:tcW w:w="1701" w:type="dxa"/>
            <w:vAlign w:val="center"/>
          </w:tcPr>
          <w:p w14:paraId="2AF2796A" w14:textId="77777777" w:rsidR="005229FD" w:rsidRPr="003B790A" w:rsidRDefault="005229FD" w:rsidP="00416187">
            <w:pPr>
              <w:spacing w:line="312" w:lineRule="auto"/>
              <w:jc w:val="center"/>
              <w:outlineLvl w:val="0"/>
              <w:rPr>
                <w:rFonts w:ascii="Times New Roman" w:hAnsi="Times New Roman" w:cs="Times New Roman"/>
                <w:color w:val="auto"/>
              </w:rPr>
            </w:pPr>
            <w:bookmarkStart w:id="1380" w:name="_Toc133224779"/>
            <w:bookmarkStart w:id="1381" w:name="_Toc133302664"/>
            <w:bookmarkStart w:id="1382" w:name="_Toc145498110"/>
            <w:bookmarkStart w:id="1383" w:name="_Toc208304992"/>
            <w:r w:rsidRPr="003B790A">
              <w:rPr>
                <w:rFonts w:ascii="Times New Roman" w:hAnsi="Times New Roman" w:cs="Times New Roman"/>
                <w:color w:val="auto"/>
              </w:rPr>
              <w:t>Cái</w:t>
            </w:r>
            <w:bookmarkEnd w:id="1380"/>
            <w:bookmarkEnd w:id="1381"/>
            <w:bookmarkEnd w:id="1382"/>
            <w:bookmarkEnd w:id="1383"/>
          </w:p>
        </w:tc>
        <w:tc>
          <w:tcPr>
            <w:tcW w:w="2409" w:type="dxa"/>
            <w:vAlign w:val="center"/>
          </w:tcPr>
          <w:p w14:paraId="33289374" w14:textId="77777777" w:rsidR="005229FD" w:rsidRPr="003B790A" w:rsidRDefault="005229FD" w:rsidP="00416187">
            <w:pPr>
              <w:spacing w:line="312" w:lineRule="auto"/>
              <w:jc w:val="center"/>
              <w:outlineLvl w:val="0"/>
              <w:rPr>
                <w:rFonts w:ascii="Times New Roman" w:hAnsi="Times New Roman" w:cs="Times New Roman"/>
                <w:color w:val="auto"/>
              </w:rPr>
            </w:pPr>
            <w:bookmarkStart w:id="1384" w:name="_Toc133224780"/>
            <w:bookmarkStart w:id="1385" w:name="_Toc133302665"/>
            <w:bookmarkStart w:id="1386" w:name="_Toc145498111"/>
            <w:bookmarkStart w:id="1387" w:name="_Toc208304993"/>
            <w:r w:rsidRPr="003B790A">
              <w:rPr>
                <w:rFonts w:ascii="Times New Roman" w:hAnsi="Times New Roman" w:cs="Times New Roman"/>
                <w:color w:val="auto"/>
              </w:rPr>
              <w:t>1</w:t>
            </w:r>
            <w:bookmarkEnd w:id="1384"/>
            <w:bookmarkEnd w:id="1385"/>
            <w:bookmarkEnd w:id="1386"/>
            <w:bookmarkEnd w:id="1387"/>
          </w:p>
        </w:tc>
      </w:tr>
    </w:tbl>
    <w:p w14:paraId="518F6176" w14:textId="77777777" w:rsidR="003C70F1" w:rsidRPr="003B790A" w:rsidRDefault="003C70F1" w:rsidP="00E31CB5">
      <w:pPr>
        <w:spacing w:line="312" w:lineRule="auto"/>
        <w:jc w:val="both"/>
        <w:rPr>
          <w:rFonts w:ascii="Times New Roman" w:hAnsi="Times New Roman" w:cs="Times New Roman"/>
          <w:b/>
          <w:bCs/>
          <w:i/>
          <w:iCs/>
          <w:color w:val="auto"/>
          <w:sz w:val="28"/>
          <w:szCs w:val="28"/>
        </w:rPr>
      </w:pPr>
    </w:p>
    <w:p w14:paraId="2C34164C" w14:textId="77777777" w:rsidR="000750FB" w:rsidRPr="003B790A" w:rsidRDefault="000750FB" w:rsidP="00E31CB5">
      <w:pPr>
        <w:spacing w:line="312" w:lineRule="auto"/>
        <w:jc w:val="both"/>
        <w:rPr>
          <w:rFonts w:ascii="Times New Roman" w:hAnsi="Times New Roman" w:cs="Times New Roman"/>
          <w:b/>
          <w:bCs/>
          <w:i/>
          <w:iCs/>
          <w:color w:val="auto"/>
          <w:sz w:val="28"/>
          <w:szCs w:val="28"/>
        </w:rPr>
      </w:pPr>
    </w:p>
    <w:p w14:paraId="682FCA52" w14:textId="49A79682" w:rsidR="00E31CB5" w:rsidRPr="003B790A" w:rsidRDefault="00E31CB5" w:rsidP="00E31CB5">
      <w:pPr>
        <w:spacing w:line="312" w:lineRule="auto"/>
        <w:jc w:val="both"/>
        <w:rPr>
          <w:rFonts w:ascii="Times New Roman" w:hAnsi="Times New Roman" w:cs="Times New Roman"/>
          <w:b/>
          <w:bCs/>
          <w:i/>
          <w:iCs/>
          <w:color w:val="auto"/>
          <w:sz w:val="28"/>
          <w:szCs w:val="28"/>
        </w:rPr>
      </w:pPr>
      <w:r w:rsidRPr="003B790A">
        <w:rPr>
          <w:rFonts w:ascii="Times New Roman" w:hAnsi="Times New Roman" w:cs="Times New Roman"/>
          <w:b/>
          <w:bCs/>
          <w:i/>
          <w:iCs/>
          <w:color w:val="auto"/>
          <w:sz w:val="28"/>
          <w:szCs w:val="28"/>
        </w:rPr>
        <w:t xml:space="preserve">* Hệ thống xử lý nước thải tập trung số 02 công suất </w:t>
      </w:r>
      <w:r w:rsidR="009349FF" w:rsidRPr="003B790A">
        <w:rPr>
          <w:rFonts w:ascii="Times New Roman" w:hAnsi="Times New Roman" w:cs="Times New Roman"/>
          <w:b/>
          <w:bCs/>
          <w:i/>
          <w:iCs/>
          <w:color w:val="auto"/>
          <w:sz w:val="28"/>
          <w:szCs w:val="28"/>
        </w:rPr>
        <w:t>9</w:t>
      </w:r>
      <w:r w:rsidRPr="003B790A">
        <w:rPr>
          <w:rFonts w:ascii="Times New Roman" w:hAnsi="Times New Roman" w:cs="Times New Roman"/>
          <w:b/>
          <w:bCs/>
          <w:i/>
          <w:iCs/>
          <w:color w:val="auto"/>
          <w:sz w:val="28"/>
          <w:szCs w:val="28"/>
        </w:rPr>
        <w:t>8</w:t>
      </w:r>
      <w:r w:rsidR="00660D96">
        <w:rPr>
          <w:rFonts w:ascii="Times New Roman" w:hAnsi="Times New Roman" w:cs="Times New Roman"/>
          <w:b/>
          <w:bCs/>
          <w:i/>
          <w:iCs/>
          <w:color w:val="auto"/>
          <w:sz w:val="28"/>
          <w:szCs w:val="28"/>
        </w:rPr>
        <w:t xml:space="preserve"> </w:t>
      </w:r>
      <w:r w:rsidRPr="003B790A">
        <w:rPr>
          <w:rFonts w:ascii="Times New Roman" w:hAnsi="Times New Roman" w:cs="Times New Roman"/>
          <w:b/>
          <w:bCs/>
          <w:i/>
          <w:iCs/>
          <w:color w:val="auto"/>
          <w:sz w:val="28"/>
          <w:szCs w:val="28"/>
        </w:rPr>
        <w:t>m</w:t>
      </w:r>
      <w:r w:rsidRPr="003B790A">
        <w:rPr>
          <w:rFonts w:ascii="Times New Roman" w:hAnsi="Times New Roman" w:cs="Times New Roman"/>
          <w:b/>
          <w:bCs/>
          <w:i/>
          <w:iCs/>
          <w:color w:val="auto"/>
          <w:sz w:val="28"/>
          <w:szCs w:val="28"/>
          <w:vertAlign w:val="superscript"/>
        </w:rPr>
        <w:t>3</w:t>
      </w:r>
      <w:r w:rsidRPr="003B790A">
        <w:rPr>
          <w:rFonts w:ascii="Times New Roman" w:hAnsi="Times New Roman" w:cs="Times New Roman"/>
          <w:b/>
          <w:bCs/>
          <w:i/>
          <w:iCs/>
          <w:color w:val="auto"/>
          <w:sz w:val="28"/>
          <w:szCs w:val="28"/>
        </w:rPr>
        <w:t>/ngày của cơ sở:</w:t>
      </w:r>
    </w:p>
    <w:p w14:paraId="0C71A746" w14:textId="6383501D" w:rsidR="00E31CB5" w:rsidRPr="003B790A" w:rsidRDefault="00E31CB5" w:rsidP="00E31CB5">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Khi giai đoạn 2 đi vào hoạt động, cơ sở sẽ đầu tư thêm 01 HTXLNT tập trung công suất </w:t>
      </w:r>
      <w:r w:rsidR="009349FF" w:rsidRPr="003B790A">
        <w:rPr>
          <w:rFonts w:ascii="Times New Roman" w:hAnsi="Times New Roman" w:cs="Times New Roman"/>
          <w:color w:val="auto"/>
          <w:sz w:val="28"/>
          <w:szCs w:val="28"/>
        </w:rPr>
        <w:t>9</w:t>
      </w:r>
      <w:r w:rsidRPr="003B790A">
        <w:rPr>
          <w:rFonts w:ascii="Times New Roman" w:hAnsi="Times New Roman" w:cs="Times New Roman"/>
          <w:color w:val="auto"/>
          <w:sz w:val="28"/>
          <w:szCs w:val="28"/>
        </w:rPr>
        <w:t>8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/ngày đêm xử lý toàn bộ lượng NTSH và NTSX phát sinh của Giai đoạn 2 (</w:t>
      </w:r>
      <w:r w:rsidRPr="003B790A">
        <w:rPr>
          <w:rFonts w:ascii="Times New Roman" w:hAnsi="Times New Roman" w:cs="Times New Roman"/>
          <w:color w:val="FF0000"/>
          <w:sz w:val="28"/>
          <w:szCs w:val="28"/>
          <w:highlight w:val="yellow"/>
        </w:rPr>
        <w:t>Trừ nước thải sản xuất phát sinh từ công đoạn tiền xử lý trong quy trình sơn</w:t>
      </w:r>
      <w:r w:rsidR="5603D513" w:rsidRPr="003B790A">
        <w:rPr>
          <w:rFonts w:ascii="Times New Roman" w:hAnsi="Times New Roman" w:cs="Times New Roman"/>
          <w:color w:val="FF0000"/>
          <w:sz w:val="28"/>
          <w:szCs w:val="28"/>
          <w:highlight w:val="yellow"/>
        </w:rPr>
        <w:t xml:space="preserve"> và Nước thải phát sinh từ Hệ thống xử lý bụi, hơi sơ</w:t>
      </w:r>
      <w:r w:rsidR="5603D513" w:rsidRPr="003B790A">
        <w:rPr>
          <w:rFonts w:ascii="Times New Roman" w:hAnsi="Times New Roman" w:cs="Times New Roman"/>
          <w:color w:val="auto"/>
          <w:sz w:val="28"/>
          <w:szCs w:val="28"/>
        </w:rPr>
        <w:t>n).</w:t>
      </w:r>
      <w:r w:rsidRPr="003B790A">
        <w:rPr>
          <w:rFonts w:ascii="Times New Roman" w:hAnsi="Times New Roman" w:cs="Times New Roman"/>
          <w:color w:val="auto"/>
          <w:sz w:val="28"/>
          <w:szCs w:val="28"/>
          <w:lang w:val="vi"/>
        </w:rPr>
        <w:t xml:space="preserve"> Nước thải được xử lý đạt Tiêu chuẩn KCN Phố Nối A thì sẽ theo 01 đường gom dẫn về 01 điểm đấu nối nước thải với KCN Phố Nối A (Nước thải sau HTXLNT tập trung số 01 và nước thải sau HTXLNT tập trung số 02 có chung 01 điểm đấu nối với Hệ thống xử lý nước thải tập trung của KCN).</w:t>
      </w:r>
    </w:p>
    <w:p w14:paraId="7F2AE917" w14:textId="77777777" w:rsidR="00E31CB5" w:rsidRPr="003B790A" w:rsidRDefault="00E31CB5" w:rsidP="00E31CB5">
      <w:pPr>
        <w:spacing w:line="312" w:lineRule="auto"/>
        <w:ind w:firstLine="720"/>
        <w:jc w:val="both"/>
        <w:rPr>
          <w:rFonts w:ascii="Times New Roman" w:hAnsi="Times New Roman" w:cs="Times New Roman"/>
          <w:i/>
          <w:iCs/>
          <w:color w:val="auto"/>
          <w:sz w:val="28"/>
          <w:szCs w:val="28"/>
          <w:lang w:val="vi"/>
        </w:rPr>
      </w:pPr>
      <w:r w:rsidRPr="003B790A">
        <w:rPr>
          <w:rFonts w:ascii="Times New Roman" w:hAnsi="Times New Roman" w:cs="Times New Roman"/>
          <w:i/>
          <w:iCs/>
          <w:color w:val="auto"/>
          <w:sz w:val="28"/>
          <w:szCs w:val="28"/>
          <w:lang w:val="vi"/>
        </w:rPr>
        <w:t>Đơn vị thiết kế - thi công: Công ty Goshu Kohsan (Việt Nam)</w:t>
      </w:r>
    </w:p>
    <w:p w14:paraId="2C3D0E31" w14:textId="77777777" w:rsidR="00E31CB5" w:rsidRPr="003B790A" w:rsidRDefault="00E31CB5" w:rsidP="00E31CB5">
      <w:pPr>
        <w:spacing w:line="312" w:lineRule="auto"/>
        <w:ind w:firstLine="720"/>
        <w:jc w:val="both"/>
        <w:rPr>
          <w:rFonts w:ascii="Times New Roman" w:hAnsi="Times New Roman" w:cs="Times New Roman"/>
          <w:color w:val="auto"/>
        </w:rPr>
      </w:pPr>
      <w:r w:rsidRPr="003B790A">
        <w:rPr>
          <w:rFonts w:ascii="Times New Roman" w:hAnsi="Times New Roman" w:cs="Times New Roman"/>
          <w:i/>
          <w:iCs/>
          <w:color w:val="auto"/>
          <w:sz w:val="28"/>
          <w:szCs w:val="28"/>
          <w:lang w:val="vi"/>
        </w:rPr>
        <w:t xml:space="preserve">Đơn vị giám sát: </w:t>
      </w:r>
      <w:r w:rsidRPr="003B790A">
        <w:rPr>
          <w:rFonts w:ascii="Times New Roman" w:hAnsi="Times New Roman" w:cs="Times New Roman"/>
          <w:color w:val="auto"/>
          <w:sz w:val="28"/>
          <w:szCs w:val="28"/>
          <w:lang w:val="vi"/>
        </w:rPr>
        <w:t xml:space="preserve">Công </w:t>
      </w:r>
      <w:hyperlink r:id="rId34">
        <w:r w:rsidRPr="003B790A">
          <w:rPr>
            <w:rStyle w:val="Hyperlink"/>
            <w:rFonts w:ascii="Times New Roman" w:hAnsi="Times New Roman" w:cs="Times New Roman"/>
            <w:color w:val="auto"/>
            <w:sz w:val="28"/>
            <w:szCs w:val="28"/>
            <w:u w:val="none"/>
            <w:lang w:val="vi"/>
          </w:rPr>
          <w:t>ty TNHH khuôn đúc Tsukuba Việt Nam</w:t>
        </w:r>
      </w:hyperlink>
    </w:p>
    <w:p w14:paraId="3D564AF0" w14:textId="169B7B1F" w:rsidR="00E31CB5" w:rsidRPr="003B790A" w:rsidRDefault="00E31CB5" w:rsidP="00E31CB5">
      <w:pPr>
        <w:jc w:val="both"/>
        <w:rPr>
          <w:rFonts w:ascii="Times New Roman" w:hAnsi="Times New Roman" w:cs="Times New Roman"/>
          <w:color w:val="auto"/>
        </w:rPr>
      </w:pPr>
      <w:r w:rsidRPr="003B790A">
        <w:rPr>
          <w:rFonts w:ascii="Times New Roman" w:hAnsi="Times New Roman" w:cs="Times New Roman"/>
          <w:i/>
          <w:iCs/>
          <w:color w:val="auto"/>
          <w:sz w:val="28"/>
          <w:szCs w:val="28"/>
          <w:lang w:val="vi"/>
        </w:rPr>
        <w:t xml:space="preserve">* Nước thải sản xuất được xử lý sơ bộ qua hệ thống các bể công suất </w:t>
      </w:r>
      <w:r w:rsidRPr="003B790A">
        <w:rPr>
          <w:rFonts w:ascii="Times New Roman" w:hAnsi="Times New Roman" w:cs="Times New Roman"/>
          <w:i/>
          <w:iCs/>
          <w:color w:val="auto"/>
          <w:sz w:val="28"/>
          <w:szCs w:val="28"/>
        </w:rPr>
        <w:t xml:space="preserve">58 </w:t>
      </w:r>
      <w:r w:rsidRPr="003B790A">
        <w:rPr>
          <w:rFonts w:ascii="Times New Roman" w:hAnsi="Times New Roman" w:cs="Times New Roman"/>
          <w:i/>
          <w:iCs/>
          <w:color w:val="auto"/>
          <w:sz w:val="28"/>
          <w:szCs w:val="28"/>
          <w:lang w:val="vi"/>
        </w:rPr>
        <w:t>m</w:t>
      </w:r>
      <w:r w:rsidRPr="003B790A">
        <w:rPr>
          <w:rFonts w:ascii="Times New Roman" w:hAnsi="Times New Roman" w:cs="Times New Roman"/>
          <w:i/>
          <w:iCs/>
          <w:color w:val="auto"/>
          <w:sz w:val="28"/>
          <w:szCs w:val="28"/>
          <w:vertAlign w:val="superscript"/>
          <w:lang w:val="vi"/>
        </w:rPr>
        <w:t>3</w:t>
      </w:r>
      <w:r w:rsidRPr="003B790A">
        <w:rPr>
          <w:rFonts w:ascii="Times New Roman" w:hAnsi="Times New Roman" w:cs="Times New Roman"/>
          <w:i/>
          <w:iCs/>
          <w:color w:val="auto"/>
          <w:sz w:val="28"/>
          <w:szCs w:val="28"/>
          <w:lang w:val="vi"/>
        </w:rPr>
        <w:t>/ngày bằng công nghệ hóa lý</w:t>
      </w:r>
      <w:r w:rsidR="5603D513" w:rsidRPr="003B790A">
        <w:rPr>
          <w:rFonts w:ascii="Times New Roman" w:hAnsi="Times New Roman" w:cs="Times New Roman"/>
          <w:i/>
          <w:iCs/>
          <w:color w:val="FF0000"/>
          <w:sz w:val="28"/>
          <w:szCs w:val="28"/>
          <w:lang w:val="vi"/>
        </w:rPr>
        <w:t xml:space="preserve"> </w:t>
      </w:r>
      <w:r w:rsidR="5603D513" w:rsidRPr="003B790A">
        <w:rPr>
          <w:rFonts w:ascii="Times New Roman" w:hAnsi="Times New Roman" w:cs="Times New Roman"/>
          <w:i/>
          <w:iCs/>
          <w:color w:val="FF0000"/>
          <w:sz w:val="28"/>
          <w:szCs w:val="28"/>
          <w:highlight w:val="yellow"/>
          <w:lang w:val="vi"/>
        </w:rPr>
        <w:t>(Của HTXLNT tập trung số 02 công suất 98 m3/ngày):</w:t>
      </w:r>
    </w:p>
    <w:p w14:paraId="4CED13D4" w14:textId="324E8B93" w:rsidR="00E31CB5" w:rsidRPr="003B790A" w:rsidRDefault="00E31CB5" w:rsidP="00F14895">
      <w:pPr>
        <w:jc w:val="both"/>
        <w:rPr>
          <w:rFonts w:ascii="Times New Roman" w:hAnsi="Times New Roman" w:cs="Times New Roman"/>
          <w:color w:val="auto"/>
        </w:rPr>
      </w:pPr>
      <w:r w:rsidRPr="003B790A">
        <w:rPr>
          <w:rFonts w:ascii="Times New Roman" w:hAnsi="Times New Roman" w:cs="Times New Roman"/>
          <w:color w:val="auto"/>
          <w:sz w:val="28"/>
          <w:szCs w:val="28"/>
        </w:rPr>
        <w:t xml:space="preserve">     </w:t>
      </w:r>
    </w:p>
    <w:p w14:paraId="34BCCBD3" w14:textId="3AA9CD14" w:rsidR="00E31CB5" w:rsidRPr="003B790A" w:rsidRDefault="00E713C9" w:rsidP="00B05150">
      <w:pPr>
        <w:spacing w:line="312" w:lineRule="auto"/>
        <w:rPr>
          <w:rFonts w:ascii="Times New Roman" w:hAnsi="Times New Roman" w:cs="Times New Roman"/>
          <w:color w:val="auto"/>
        </w:rPr>
      </w:pPr>
      <w:r w:rsidRPr="003B790A">
        <w:rPr>
          <w:rFonts w:ascii="Times New Roman" w:hAnsi="Times New Roman" w:cs="Times New Roman"/>
          <w:noProof/>
          <w:color w:val="auto"/>
          <w:lang w:val="en-US" w:eastAsia="en-US"/>
        </w:rPr>
        <w:drawing>
          <wp:inline distT="0" distB="0" distL="0" distR="0" wp14:anchorId="3727DAD4" wp14:editId="17B8D5F4">
            <wp:extent cx="6285168" cy="4593265"/>
            <wp:effectExtent l="0" t="0" r="1905"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301646" cy="4605307"/>
                    </a:xfrm>
                    <a:prstGeom prst="rect">
                      <a:avLst/>
                    </a:prstGeom>
                    <a:noFill/>
                    <a:ln>
                      <a:noFill/>
                    </a:ln>
                  </pic:spPr>
                </pic:pic>
              </a:graphicData>
            </a:graphic>
          </wp:inline>
        </w:drawing>
      </w:r>
    </w:p>
    <w:p w14:paraId="49E437B7" w14:textId="63F23ADB" w:rsidR="00E31CB5" w:rsidRPr="003B790A" w:rsidRDefault="00E31CB5" w:rsidP="00B05150">
      <w:pPr>
        <w:pStyle w:val="Heading2"/>
        <w:spacing w:before="0" w:after="0"/>
        <w:jc w:val="center"/>
        <w:rPr>
          <w:rFonts w:ascii="Times New Roman" w:hAnsi="Times New Roman"/>
          <w:i w:val="0"/>
          <w:iCs w:val="0"/>
        </w:rPr>
      </w:pPr>
      <w:bookmarkStart w:id="1388" w:name="_Toc208307240"/>
      <w:r w:rsidRPr="003B790A">
        <w:rPr>
          <w:rFonts w:ascii="Times New Roman" w:hAnsi="Times New Roman"/>
          <w:i w:val="0"/>
          <w:iCs w:val="0"/>
        </w:rPr>
        <w:t>Hình 3.8. Sơ đồ các bể xử lý sơ bộ NTSX công suất 58 m</w:t>
      </w:r>
      <w:r w:rsidRPr="003B790A">
        <w:rPr>
          <w:rFonts w:ascii="Times New Roman" w:hAnsi="Times New Roman"/>
          <w:i w:val="0"/>
          <w:iCs w:val="0"/>
          <w:vertAlign w:val="superscript"/>
        </w:rPr>
        <w:t>3</w:t>
      </w:r>
      <w:r w:rsidRPr="003B790A">
        <w:rPr>
          <w:rFonts w:ascii="Times New Roman" w:hAnsi="Times New Roman"/>
          <w:i w:val="0"/>
          <w:iCs w:val="0"/>
        </w:rPr>
        <w:t>/ngày của</w:t>
      </w:r>
      <w:bookmarkEnd w:id="1388"/>
    </w:p>
    <w:p w14:paraId="7ED16279" w14:textId="2027F354" w:rsidR="00E31CB5" w:rsidRPr="003B790A" w:rsidRDefault="00E31CB5" w:rsidP="00B05150">
      <w:pPr>
        <w:pStyle w:val="Heading2"/>
        <w:spacing w:before="0" w:after="0"/>
        <w:jc w:val="center"/>
        <w:rPr>
          <w:rFonts w:ascii="Times New Roman" w:eastAsia="Times New Roman" w:hAnsi="Times New Roman"/>
          <w:i w:val="0"/>
          <w:iCs w:val="0"/>
          <w:lang w:val="vi-VN"/>
        </w:rPr>
      </w:pPr>
      <w:bookmarkStart w:id="1389" w:name="_Toc208304994"/>
      <w:bookmarkStart w:id="1390" w:name="_Toc208307241"/>
      <w:r w:rsidRPr="003B790A">
        <w:rPr>
          <w:rFonts w:ascii="Times New Roman" w:eastAsia="Times New Roman" w:hAnsi="Times New Roman"/>
          <w:i w:val="0"/>
          <w:iCs w:val="0"/>
        </w:rPr>
        <w:t xml:space="preserve">HTXLNT tập trung số 02 công suất </w:t>
      </w:r>
      <w:r w:rsidR="00904E72" w:rsidRPr="003B790A">
        <w:rPr>
          <w:rFonts w:ascii="Times New Roman" w:eastAsia="Times New Roman" w:hAnsi="Times New Roman"/>
          <w:i w:val="0"/>
          <w:iCs w:val="0"/>
          <w:lang w:val="en-US"/>
        </w:rPr>
        <w:t>9</w:t>
      </w:r>
      <w:r w:rsidRPr="003B790A">
        <w:rPr>
          <w:rFonts w:ascii="Times New Roman" w:eastAsia="Times New Roman" w:hAnsi="Times New Roman"/>
          <w:i w:val="0"/>
          <w:iCs w:val="0"/>
          <w:lang w:val="vi-VN"/>
        </w:rPr>
        <w:t xml:space="preserve">8 </w:t>
      </w:r>
      <w:r w:rsidRPr="003B790A">
        <w:rPr>
          <w:rFonts w:ascii="Times New Roman" w:eastAsia="Times New Roman" w:hAnsi="Times New Roman"/>
          <w:i w:val="0"/>
          <w:iCs w:val="0"/>
        </w:rPr>
        <w:t>m</w:t>
      </w:r>
      <w:r w:rsidRPr="003B790A">
        <w:rPr>
          <w:rFonts w:ascii="Times New Roman" w:eastAsia="Times New Roman" w:hAnsi="Times New Roman"/>
          <w:i w:val="0"/>
          <w:iCs w:val="0"/>
          <w:vertAlign w:val="superscript"/>
        </w:rPr>
        <w:t>3</w:t>
      </w:r>
      <w:r w:rsidRPr="003B790A">
        <w:rPr>
          <w:rFonts w:ascii="Times New Roman" w:eastAsia="Times New Roman" w:hAnsi="Times New Roman"/>
          <w:i w:val="0"/>
          <w:iCs w:val="0"/>
        </w:rPr>
        <w:t>/ngày</w:t>
      </w:r>
      <w:bookmarkEnd w:id="1389"/>
      <w:bookmarkEnd w:id="1390"/>
    </w:p>
    <w:p w14:paraId="1BC4B220" w14:textId="77777777" w:rsidR="00B05150" w:rsidRPr="003B790A" w:rsidRDefault="00B05150" w:rsidP="00B05150">
      <w:pPr>
        <w:rPr>
          <w:rFonts w:ascii="Times New Roman" w:hAnsi="Times New Roman" w:cs="Times New Roman"/>
          <w:color w:val="auto"/>
          <w:lang w:eastAsia="x-none"/>
        </w:rPr>
      </w:pPr>
    </w:p>
    <w:p w14:paraId="41BBB1AB" w14:textId="77777777" w:rsidR="00E31CB5" w:rsidRPr="003B790A" w:rsidRDefault="00E31CB5"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b/>
          <w:bCs/>
          <w:i/>
          <w:iCs/>
          <w:color w:val="auto"/>
          <w:sz w:val="28"/>
          <w:szCs w:val="28"/>
          <w:lang w:val="vi"/>
        </w:rPr>
        <w:t>Thuyết minh hệ thống xử lý:</w:t>
      </w:r>
    </w:p>
    <w:p w14:paraId="589BD4BF" w14:textId="77777777" w:rsidR="00E31CB5" w:rsidRPr="003B790A" w:rsidRDefault="00E31CB5"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i/>
          <w:iCs/>
          <w:color w:val="auto"/>
          <w:sz w:val="28"/>
          <w:szCs w:val="28"/>
          <w:lang w:val="vi"/>
        </w:rPr>
        <w:t xml:space="preserve">Hố </w:t>
      </w:r>
      <w:r w:rsidRPr="003B790A">
        <w:rPr>
          <w:rFonts w:ascii="Times New Roman" w:hAnsi="Times New Roman" w:cs="Times New Roman"/>
          <w:i/>
          <w:iCs/>
          <w:color w:val="auto"/>
          <w:sz w:val="28"/>
          <w:szCs w:val="28"/>
        </w:rPr>
        <w:t xml:space="preserve">thu </w:t>
      </w:r>
      <w:r w:rsidRPr="003B790A">
        <w:rPr>
          <w:rFonts w:ascii="Times New Roman" w:hAnsi="Times New Roman" w:cs="Times New Roman"/>
          <w:i/>
          <w:iCs/>
          <w:color w:val="auto"/>
          <w:sz w:val="28"/>
          <w:szCs w:val="28"/>
          <w:lang w:val="vi"/>
        </w:rPr>
        <w:t>nước thải</w:t>
      </w:r>
      <w:r w:rsidRPr="003B790A">
        <w:rPr>
          <w:rFonts w:ascii="Times New Roman" w:hAnsi="Times New Roman" w:cs="Times New Roman"/>
          <w:i/>
          <w:iCs/>
          <w:color w:val="auto"/>
          <w:sz w:val="28"/>
          <w:szCs w:val="28"/>
        </w:rPr>
        <w:t xml:space="preserve"> sản xuất</w:t>
      </w:r>
      <w:r w:rsidRPr="003B790A">
        <w:rPr>
          <w:rFonts w:ascii="Times New Roman" w:hAnsi="Times New Roman" w:cs="Times New Roman"/>
          <w:i/>
          <w:iCs/>
          <w:color w:val="auto"/>
          <w:sz w:val="28"/>
          <w:szCs w:val="28"/>
          <w:lang w:val="vi"/>
        </w:rPr>
        <w:t>:</w:t>
      </w:r>
    </w:p>
    <w:p w14:paraId="6D3D853E" w14:textId="77777777" w:rsidR="00E31CB5" w:rsidRPr="003B790A" w:rsidRDefault="00E31CB5"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lang w:val="vi"/>
        </w:rPr>
        <w:t>NTSX phát sinh tại xưởng đúc của Giai đoạn 2 được thu gom về Hố thu</w:t>
      </w:r>
      <w:r w:rsidRPr="003B790A">
        <w:rPr>
          <w:rFonts w:ascii="Times New Roman" w:hAnsi="Times New Roman" w:cs="Times New Roman"/>
          <w:color w:val="auto"/>
          <w:sz w:val="28"/>
          <w:szCs w:val="28"/>
        </w:rPr>
        <w:t xml:space="preserve"> nước thải sản xuất</w:t>
      </w:r>
      <w:r w:rsidRPr="003B790A">
        <w:rPr>
          <w:rFonts w:ascii="Times New Roman" w:hAnsi="Times New Roman" w:cs="Times New Roman"/>
          <w:color w:val="auto"/>
          <w:sz w:val="28"/>
          <w:szCs w:val="28"/>
          <w:lang w:val="vi"/>
        </w:rPr>
        <w:t>. Từ hố</w:t>
      </w:r>
      <w:r w:rsidRPr="003B790A">
        <w:rPr>
          <w:rFonts w:ascii="Times New Roman" w:hAnsi="Times New Roman" w:cs="Times New Roman"/>
          <w:color w:val="auto"/>
          <w:sz w:val="28"/>
          <w:szCs w:val="28"/>
        </w:rPr>
        <w:t xml:space="preserve"> thu</w:t>
      </w:r>
      <w:r w:rsidRPr="003B790A">
        <w:rPr>
          <w:rFonts w:ascii="Times New Roman" w:hAnsi="Times New Roman" w:cs="Times New Roman"/>
          <w:color w:val="auto"/>
          <w:sz w:val="28"/>
          <w:szCs w:val="28"/>
          <w:lang w:val="vi"/>
        </w:rPr>
        <w:t>, nước thải được bơm sang bể chứa nước thải</w:t>
      </w:r>
      <w:r w:rsidRPr="003B790A">
        <w:rPr>
          <w:rFonts w:ascii="Times New Roman" w:hAnsi="Times New Roman" w:cs="Times New Roman"/>
          <w:color w:val="auto"/>
          <w:sz w:val="28"/>
          <w:szCs w:val="28"/>
        </w:rPr>
        <w:t xml:space="preserve"> sản xuất</w:t>
      </w:r>
      <w:r w:rsidRPr="003B790A">
        <w:rPr>
          <w:rFonts w:ascii="Times New Roman" w:hAnsi="Times New Roman" w:cs="Times New Roman"/>
          <w:color w:val="auto"/>
          <w:sz w:val="28"/>
          <w:szCs w:val="28"/>
          <w:lang w:val="vi"/>
        </w:rPr>
        <w:t xml:space="preserve"> bằng bơm chìm đặt ở đáy hố</w:t>
      </w:r>
      <w:r w:rsidRPr="003B790A">
        <w:rPr>
          <w:rFonts w:ascii="Times New Roman" w:hAnsi="Times New Roman" w:cs="Times New Roman"/>
          <w:color w:val="auto"/>
          <w:sz w:val="28"/>
          <w:szCs w:val="28"/>
        </w:rPr>
        <w:t xml:space="preserve"> thu</w:t>
      </w:r>
      <w:r w:rsidRPr="003B790A">
        <w:rPr>
          <w:rFonts w:ascii="Times New Roman" w:hAnsi="Times New Roman" w:cs="Times New Roman"/>
          <w:color w:val="auto"/>
          <w:sz w:val="28"/>
          <w:szCs w:val="28"/>
          <w:lang w:val="vi"/>
        </w:rPr>
        <w:t>.</w:t>
      </w:r>
    </w:p>
    <w:p w14:paraId="6C2D7DE7" w14:textId="77777777" w:rsidR="00E31CB5" w:rsidRPr="003B790A" w:rsidRDefault="00E31CB5"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i/>
          <w:iCs/>
          <w:color w:val="auto"/>
          <w:sz w:val="28"/>
          <w:szCs w:val="28"/>
          <w:lang w:val="vi"/>
        </w:rPr>
        <w:t>Bể chứa nước thải</w:t>
      </w:r>
      <w:r w:rsidRPr="003B790A">
        <w:rPr>
          <w:rFonts w:ascii="Times New Roman" w:hAnsi="Times New Roman" w:cs="Times New Roman"/>
          <w:i/>
          <w:iCs/>
          <w:color w:val="auto"/>
          <w:sz w:val="28"/>
          <w:szCs w:val="28"/>
        </w:rPr>
        <w:t xml:space="preserve"> sản xuất</w:t>
      </w:r>
      <w:r w:rsidRPr="003B790A">
        <w:rPr>
          <w:rFonts w:ascii="Times New Roman" w:hAnsi="Times New Roman" w:cs="Times New Roman"/>
          <w:i/>
          <w:iCs/>
          <w:color w:val="auto"/>
          <w:sz w:val="28"/>
          <w:szCs w:val="28"/>
          <w:lang w:val="vi"/>
        </w:rPr>
        <w:t xml:space="preserve">: </w:t>
      </w:r>
    </w:p>
    <w:p w14:paraId="2843F3CA" w14:textId="77777777" w:rsidR="00E31CB5" w:rsidRPr="003B790A" w:rsidRDefault="00E31CB5"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lang w:val="vi"/>
        </w:rPr>
        <w:t>Nước thải sản xuất từ xưởng đúc của Giai đoạn 2 được bơm vào và được chứa ở bể này. Từ bể này, nước thải được bơm sang bể điều chỉnh pH số 1 bởi các bơm nước thải thô. Bể này cũng được sử dụng để chứa nước thải trong trường hợp hệ thống dừng để sửa chữa hay bảo dưỡng định kỳ.</w:t>
      </w:r>
    </w:p>
    <w:p w14:paraId="51EC6360" w14:textId="77777777" w:rsidR="00E31CB5" w:rsidRPr="003B790A" w:rsidRDefault="00E31CB5"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i/>
          <w:iCs/>
          <w:color w:val="auto"/>
          <w:sz w:val="28"/>
          <w:szCs w:val="28"/>
          <w:lang w:val="vi"/>
        </w:rPr>
        <w:t>Bể điều chỉnh pH số 1:</w:t>
      </w:r>
    </w:p>
    <w:p w14:paraId="74AD2F4A" w14:textId="4AAF72AE" w:rsidR="00E31CB5" w:rsidRPr="003B790A" w:rsidRDefault="00E31CB5"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lang w:val="vi"/>
        </w:rPr>
        <w:t>Bể này được thiết kế để làm giảm pH trong nước (bằng H</w:t>
      </w:r>
      <w:r w:rsidRPr="003B790A">
        <w:rPr>
          <w:rFonts w:ascii="Times New Roman" w:hAnsi="Times New Roman" w:cs="Times New Roman"/>
          <w:color w:val="auto"/>
          <w:sz w:val="28"/>
          <w:szCs w:val="28"/>
          <w:vertAlign w:val="subscript"/>
          <w:lang w:val="vi"/>
        </w:rPr>
        <w:t>2</w:t>
      </w:r>
      <w:r w:rsidRPr="003B790A">
        <w:rPr>
          <w:rFonts w:ascii="Times New Roman" w:hAnsi="Times New Roman" w:cs="Times New Roman"/>
          <w:color w:val="auto"/>
          <w:sz w:val="28"/>
          <w:szCs w:val="28"/>
          <w:lang w:val="vi"/>
        </w:rPr>
        <w:t>SO</w:t>
      </w:r>
      <w:r w:rsidRPr="003B790A">
        <w:rPr>
          <w:rFonts w:ascii="Times New Roman" w:hAnsi="Times New Roman" w:cs="Times New Roman"/>
          <w:color w:val="auto"/>
          <w:sz w:val="28"/>
          <w:szCs w:val="28"/>
          <w:vertAlign w:val="subscript"/>
          <w:lang w:val="vi"/>
        </w:rPr>
        <w:t>4</w:t>
      </w:r>
      <w:r w:rsidR="00694D81" w:rsidRPr="003B790A">
        <w:rPr>
          <w:rFonts w:ascii="Times New Roman" w:hAnsi="Times New Roman" w:cs="Times New Roman"/>
          <w:color w:val="auto"/>
          <w:sz w:val="28"/>
          <w:szCs w:val="28"/>
          <w:vertAlign w:val="subscript"/>
        </w:rPr>
        <w:t xml:space="preserve"> </w:t>
      </w:r>
      <w:r w:rsidR="00DE38AE" w:rsidRPr="003B790A">
        <w:rPr>
          <w:rFonts w:ascii="Times New Roman" w:hAnsi="Times New Roman" w:cs="Times New Roman"/>
          <w:color w:val="auto"/>
          <w:sz w:val="28"/>
          <w:szCs w:val="28"/>
        </w:rPr>
        <w:t>30%</w:t>
      </w:r>
      <w:r w:rsidRPr="003B790A">
        <w:rPr>
          <w:rFonts w:ascii="Times New Roman" w:hAnsi="Times New Roman" w:cs="Times New Roman"/>
          <w:color w:val="auto"/>
          <w:sz w:val="28"/>
          <w:szCs w:val="28"/>
          <w:lang w:val="vi"/>
        </w:rPr>
        <w:t>) đến giá trị thích hợp của phản ứng trong bể</w:t>
      </w:r>
      <w:r w:rsidRPr="003B790A">
        <w:rPr>
          <w:rFonts w:ascii="Times New Roman" w:hAnsi="Times New Roman" w:cs="Times New Roman"/>
          <w:color w:val="auto"/>
          <w:sz w:val="28"/>
          <w:szCs w:val="28"/>
        </w:rPr>
        <w:t xml:space="preserve"> phản ứng</w:t>
      </w:r>
      <w:r w:rsidRPr="003B790A">
        <w:rPr>
          <w:rFonts w:ascii="Times New Roman" w:hAnsi="Times New Roman" w:cs="Times New Roman"/>
          <w:color w:val="auto"/>
          <w:sz w:val="28"/>
          <w:szCs w:val="28"/>
          <w:lang w:val="vi"/>
        </w:rPr>
        <w:t>.</w:t>
      </w:r>
    </w:p>
    <w:p w14:paraId="32FC2CC9" w14:textId="77777777" w:rsidR="00E31CB5" w:rsidRPr="003B790A" w:rsidRDefault="00E31CB5"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i/>
          <w:iCs/>
          <w:color w:val="auto"/>
          <w:sz w:val="28"/>
          <w:szCs w:val="28"/>
          <w:lang w:val="vi"/>
        </w:rPr>
        <w:t>Bể phản ứng:</w:t>
      </w:r>
    </w:p>
    <w:p w14:paraId="0F4EDB16" w14:textId="4F9916EA" w:rsidR="00E31CB5" w:rsidRPr="003B790A" w:rsidRDefault="00E31CB5" w:rsidP="000750FB">
      <w:pPr>
        <w:spacing w:line="312" w:lineRule="auto"/>
        <w:ind w:firstLine="709"/>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vi"/>
        </w:rPr>
        <w:t>Tại bể này, chất thải có trong nước sẽ phản ứng kết hợp với FeSO</w:t>
      </w:r>
      <w:r w:rsidRPr="003B790A">
        <w:rPr>
          <w:rFonts w:ascii="Times New Roman" w:hAnsi="Times New Roman" w:cs="Times New Roman"/>
          <w:color w:val="auto"/>
          <w:sz w:val="28"/>
          <w:szCs w:val="28"/>
          <w:vertAlign w:val="subscript"/>
          <w:lang w:val="vi"/>
        </w:rPr>
        <w:t>4</w:t>
      </w:r>
      <w:r w:rsidR="00DE38AE" w:rsidRPr="003B790A">
        <w:rPr>
          <w:rFonts w:ascii="Times New Roman" w:hAnsi="Times New Roman" w:cs="Times New Roman"/>
          <w:color w:val="auto"/>
          <w:sz w:val="28"/>
          <w:szCs w:val="28"/>
          <w:vertAlign w:val="subscript"/>
        </w:rPr>
        <w:t xml:space="preserve"> </w:t>
      </w:r>
      <w:r w:rsidR="00DE38AE" w:rsidRPr="003B790A">
        <w:rPr>
          <w:rFonts w:ascii="Times New Roman" w:hAnsi="Times New Roman" w:cs="Times New Roman"/>
          <w:color w:val="auto"/>
          <w:sz w:val="28"/>
          <w:szCs w:val="28"/>
        </w:rPr>
        <w:t>10%</w:t>
      </w:r>
      <w:r w:rsidRPr="003B790A">
        <w:rPr>
          <w:rFonts w:ascii="Times New Roman" w:hAnsi="Times New Roman" w:cs="Times New Roman"/>
          <w:color w:val="auto"/>
          <w:sz w:val="28"/>
          <w:szCs w:val="28"/>
          <w:lang w:val="vi"/>
        </w:rPr>
        <w:t xml:space="preserve"> tạo thành các hạt kết tủa có trong nước. H</w:t>
      </w:r>
      <w:r w:rsidRPr="003B790A">
        <w:rPr>
          <w:rFonts w:ascii="Times New Roman" w:hAnsi="Times New Roman" w:cs="Times New Roman"/>
          <w:color w:val="auto"/>
          <w:sz w:val="28"/>
          <w:szCs w:val="28"/>
          <w:vertAlign w:val="subscript"/>
          <w:lang w:val="vi"/>
        </w:rPr>
        <w:t>2</w:t>
      </w:r>
      <w:r w:rsidRPr="003B790A">
        <w:rPr>
          <w:rFonts w:ascii="Times New Roman" w:hAnsi="Times New Roman" w:cs="Times New Roman"/>
          <w:color w:val="auto"/>
          <w:sz w:val="28"/>
          <w:szCs w:val="28"/>
          <w:lang w:val="vi"/>
        </w:rPr>
        <w:t>O</w:t>
      </w:r>
      <w:r w:rsidRPr="003B790A">
        <w:rPr>
          <w:rFonts w:ascii="Times New Roman" w:hAnsi="Times New Roman" w:cs="Times New Roman"/>
          <w:color w:val="auto"/>
          <w:sz w:val="28"/>
          <w:szCs w:val="28"/>
          <w:vertAlign w:val="subscript"/>
          <w:lang w:val="vi"/>
        </w:rPr>
        <w:t>2</w:t>
      </w:r>
      <w:r w:rsidRPr="003B790A">
        <w:rPr>
          <w:rFonts w:ascii="Times New Roman" w:hAnsi="Times New Roman" w:cs="Times New Roman"/>
          <w:color w:val="auto"/>
          <w:sz w:val="28"/>
          <w:szCs w:val="28"/>
          <w:lang w:val="vi"/>
        </w:rPr>
        <w:t xml:space="preserve"> </w:t>
      </w:r>
      <w:r w:rsidR="00DE38AE" w:rsidRPr="003B790A">
        <w:rPr>
          <w:rFonts w:ascii="Times New Roman" w:hAnsi="Times New Roman" w:cs="Times New Roman"/>
          <w:color w:val="auto"/>
          <w:sz w:val="28"/>
          <w:szCs w:val="28"/>
          <w:lang w:val="vi"/>
        </w:rPr>
        <w:t xml:space="preserve">50% </w:t>
      </w:r>
      <w:r w:rsidRPr="003B790A">
        <w:rPr>
          <w:rFonts w:ascii="Times New Roman" w:hAnsi="Times New Roman" w:cs="Times New Roman"/>
          <w:color w:val="auto"/>
          <w:sz w:val="28"/>
          <w:szCs w:val="28"/>
          <w:lang w:val="vi"/>
        </w:rPr>
        <w:t>được châm vào liên tục để làm tăng hiệu quả của các phản ứng.</w:t>
      </w:r>
    </w:p>
    <w:p w14:paraId="1DDE0FAD" w14:textId="77777777" w:rsidR="003432DA" w:rsidRPr="003B790A" w:rsidRDefault="003432DA" w:rsidP="000750FB">
      <w:pPr>
        <w:spacing w:line="312" w:lineRule="auto"/>
        <w:ind w:firstLine="709"/>
        <w:jc w:val="both"/>
        <w:rPr>
          <w:rFonts w:ascii="Times New Roman" w:hAnsi="Times New Roman" w:cs="Times New Roman"/>
          <w:i/>
          <w:iCs/>
          <w:color w:val="auto"/>
          <w:sz w:val="28"/>
          <w:szCs w:val="28"/>
          <w:highlight w:val="green"/>
          <w:lang w:val="vi"/>
        </w:rPr>
      </w:pPr>
      <w:r w:rsidRPr="003B790A">
        <w:rPr>
          <w:rFonts w:ascii="Times New Roman" w:hAnsi="Times New Roman" w:cs="Times New Roman"/>
          <w:i/>
          <w:iCs/>
          <w:color w:val="auto"/>
          <w:sz w:val="28"/>
          <w:szCs w:val="28"/>
          <w:highlight w:val="green"/>
          <w:lang w:val="vi"/>
        </w:rPr>
        <w:t>Tháp xử lý mùi:</w:t>
      </w:r>
    </w:p>
    <w:p w14:paraId="6B0C11BF" w14:textId="77777777" w:rsidR="003432DA" w:rsidRPr="003B790A" w:rsidRDefault="003432DA" w:rsidP="000750FB">
      <w:pPr>
        <w:spacing w:line="312" w:lineRule="auto"/>
        <w:ind w:firstLine="709"/>
        <w:jc w:val="both"/>
        <w:rPr>
          <w:rFonts w:ascii="Times New Roman" w:hAnsi="Times New Roman" w:cs="Times New Roman"/>
          <w:color w:val="auto"/>
          <w:sz w:val="28"/>
          <w:szCs w:val="28"/>
          <w:highlight w:val="green"/>
          <w:lang w:val="vi"/>
        </w:rPr>
      </w:pPr>
      <w:r w:rsidRPr="003B790A">
        <w:rPr>
          <w:rFonts w:ascii="Times New Roman" w:hAnsi="Times New Roman" w:cs="Times New Roman"/>
          <w:color w:val="auto"/>
          <w:sz w:val="28"/>
          <w:szCs w:val="28"/>
          <w:highlight w:val="green"/>
          <w:lang w:val="vi"/>
        </w:rPr>
        <w:t>Để xử lý mùi H</w:t>
      </w:r>
      <w:r w:rsidRPr="003B790A">
        <w:rPr>
          <w:rFonts w:ascii="Times New Roman" w:hAnsi="Times New Roman" w:cs="Times New Roman"/>
          <w:color w:val="auto"/>
          <w:sz w:val="28"/>
          <w:szCs w:val="28"/>
          <w:highlight w:val="green"/>
          <w:vertAlign w:val="subscript"/>
          <w:lang w:val="vi"/>
        </w:rPr>
        <w:t>2</w:t>
      </w:r>
      <w:r w:rsidRPr="003B790A">
        <w:rPr>
          <w:rFonts w:ascii="Times New Roman" w:hAnsi="Times New Roman" w:cs="Times New Roman"/>
          <w:color w:val="auto"/>
          <w:sz w:val="28"/>
          <w:szCs w:val="28"/>
          <w:highlight w:val="green"/>
          <w:lang w:val="vi"/>
        </w:rPr>
        <w:t>O</w:t>
      </w:r>
      <w:r w:rsidRPr="003B790A">
        <w:rPr>
          <w:rFonts w:ascii="Times New Roman" w:hAnsi="Times New Roman" w:cs="Times New Roman"/>
          <w:color w:val="auto"/>
          <w:sz w:val="28"/>
          <w:szCs w:val="28"/>
          <w:highlight w:val="green"/>
          <w:vertAlign w:val="subscript"/>
          <w:lang w:val="vi"/>
        </w:rPr>
        <w:t>2</w:t>
      </w:r>
      <w:r w:rsidRPr="003B790A">
        <w:rPr>
          <w:rFonts w:ascii="Times New Roman" w:hAnsi="Times New Roman" w:cs="Times New Roman"/>
          <w:color w:val="auto"/>
          <w:sz w:val="28"/>
          <w:szCs w:val="28"/>
          <w:highlight w:val="green"/>
          <w:lang w:val="vi"/>
        </w:rPr>
        <w:t xml:space="preserve"> thoát ra trong quá trình phản ứng gây ảnh hưởng tới người vận hành và thiết bị, nhà máy lắp đặt thêm hệ thống xử lý mùi cho cụm này. Quạt hút được lắp đặt để hút mùi từ bể phản ứng, sau đó được đẩy qua tháp khí, ở đây nước được sử dụng để loại bỏ phần H2O2 dư, khí sau đó sẽ thoát ra môi trường xung quanh và không gây hại cho môi trường cũng như thiết bị. H</w:t>
      </w:r>
      <w:r w:rsidRPr="003B790A">
        <w:rPr>
          <w:rFonts w:ascii="Times New Roman" w:hAnsi="Times New Roman" w:cs="Times New Roman"/>
          <w:color w:val="auto"/>
          <w:sz w:val="28"/>
          <w:szCs w:val="28"/>
          <w:highlight w:val="green"/>
          <w:vertAlign w:val="subscript"/>
          <w:lang w:val="vi"/>
        </w:rPr>
        <w:t>2</w:t>
      </w:r>
      <w:r w:rsidRPr="003B790A">
        <w:rPr>
          <w:rFonts w:ascii="Times New Roman" w:hAnsi="Times New Roman" w:cs="Times New Roman"/>
          <w:color w:val="auto"/>
          <w:sz w:val="28"/>
          <w:szCs w:val="28"/>
          <w:highlight w:val="green"/>
          <w:lang w:val="vi"/>
        </w:rPr>
        <w:t>O</w:t>
      </w:r>
      <w:r w:rsidRPr="003B790A">
        <w:rPr>
          <w:rFonts w:ascii="Times New Roman" w:hAnsi="Times New Roman" w:cs="Times New Roman"/>
          <w:color w:val="auto"/>
          <w:sz w:val="28"/>
          <w:szCs w:val="28"/>
          <w:highlight w:val="green"/>
          <w:vertAlign w:val="subscript"/>
          <w:lang w:val="vi"/>
        </w:rPr>
        <w:t>2</w:t>
      </w:r>
      <w:r w:rsidRPr="003B790A">
        <w:rPr>
          <w:rFonts w:ascii="Times New Roman" w:hAnsi="Times New Roman" w:cs="Times New Roman"/>
          <w:color w:val="auto"/>
          <w:sz w:val="28"/>
          <w:szCs w:val="28"/>
          <w:highlight w:val="green"/>
          <w:lang w:val="vi"/>
        </w:rPr>
        <w:t xml:space="preserve"> bị hấp thụ bởi NaOH theo phản ứng sau</w:t>
      </w:r>
    </w:p>
    <w:p w14:paraId="4911CB8A" w14:textId="77777777" w:rsidR="003432DA" w:rsidRPr="003B790A" w:rsidRDefault="003432DA" w:rsidP="000750FB">
      <w:pPr>
        <w:spacing w:line="312" w:lineRule="auto"/>
        <w:ind w:firstLine="709"/>
        <w:jc w:val="center"/>
        <w:rPr>
          <w:rFonts w:ascii="Times New Roman" w:hAnsi="Times New Roman" w:cs="Times New Roman"/>
          <w:color w:val="auto"/>
          <w:sz w:val="28"/>
          <w:szCs w:val="28"/>
          <w:highlight w:val="green"/>
          <w:lang w:val="vi"/>
        </w:rPr>
      </w:pPr>
      <w:r w:rsidRPr="003B790A">
        <w:rPr>
          <w:rFonts w:ascii="Times New Roman" w:hAnsi="Times New Roman" w:cs="Times New Roman"/>
          <w:color w:val="auto"/>
          <w:sz w:val="28"/>
          <w:szCs w:val="28"/>
          <w:highlight w:val="green"/>
          <w:lang w:val="vi"/>
        </w:rPr>
        <w:t>2NaOH + H</w:t>
      </w:r>
      <w:r w:rsidRPr="003B790A">
        <w:rPr>
          <w:rFonts w:ascii="Times New Roman" w:hAnsi="Times New Roman" w:cs="Times New Roman"/>
          <w:color w:val="auto"/>
          <w:sz w:val="28"/>
          <w:szCs w:val="28"/>
          <w:highlight w:val="green"/>
          <w:vertAlign w:val="subscript"/>
          <w:lang w:val="vi"/>
        </w:rPr>
        <w:t>2</w:t>
      </w:r>
      <w:r w:rsidRPr="003B790A">
        <w:rPr>
          <w:rFonts w:ascii="Times New Roman" w:hAnsi="Times New Roman" w:cs="Times New Roman"/>
          <w:color w:val="auto"/>
          <w:sz w:val="28"/>
          <w:szCs w:val="28"/>
          <w:highlight w:val="green"/>
          <w:lang w:val="vi"/>
        </w:rPr>
        <w:t>O</w:t>
      </w:r>
      <w:r w:rsidRPr="003B790A">
        <w:rPr>
          <w:rFonts w:ascii="Times New Roman" w:hAnsi="Times New Roman" w:cs="Times New Roman"/>
          <w:color w:val="auto"/>
          <w:sz w:val="28"/>
          <w:szCs w:val="28"/>
          <w:highlight w:val="green"/>
          <w:vertAlign w:val="subscript"/>
          <w:lang w:val="vi"/>
        </w:rPr>
        <w:t>2</w:t>
      </w:r>
      <w:r w:rsidRPr="003B790A">
        <w:rPr>
          <w:rFonts w:ascii="Times New Roman" w:hAnsi="Times New Roman" w:cs="Times New Roman"/>
          <w:color w:val="auto"/>
          <w:sz w:val="28"/>
          <w:szCs w:val="28"/>
          <w:highlight w:val="green"/>
          <w:lang w:val="vi"/>
        </w:rPr>
        <w:t xml:space="preserve">  →  Na2O2 + 2H2O</w:t>
      </w:r>
    </w:p>
    <w:p w14:paraId="435137FF" w14:textId="674AD612" w:rsidR="003432DA" w:rsidRPr="003B790A" w:rsidRDefault="003432DA" w:rsidP="000750FB">
      <w:pPr>
        <w:spacing w:line="312" w:lineRule="auto"/>
        <w:ind w:firstLine="709"/>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highlight w:val="green"/>
          <w:lang w:val="vi"/>
        </w:rPr>
        <w:t>Nước sau xử lý được sử dụng cho việc xử lý khí, trong tháp lắp đặt thêm một bơm tuần hoàn để liên tục tuần hoàn nước trong bể. Phần nước từ tháp sẽ chảy về hố thu nước thải sinh hoạt để xử lý lại.</w:t>
      </w:r>
      <w:r w:rsidRPr="003B790A">
        <w:rPr>
          <w:rFonts w:ascii="Times New Roman" w:hAnsi="Times New Roman" w:cs="Times New Roman"/>
          <w:color w:val="auto"/>
          <w:sz w:val="28"/>
          <w:szCs w:val="28"/>
          <w:lang w:val="vi"/>
        </w:rPr>
        <w:t xml:space="preserve"> </w:t>
      </w:r>
    </w:p>
    <w:p w14:paraId="5F379A15" w14:textId="77777777" w:rsidR="00E31CB5" w:rsidRPr="003B790A" w:rsidRDefault="00E31CB5"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i/>
          <w:iCs/>
          <w:color w:val="auto"/>
          <w:sz w:val="28"/>
          <w:szCs w:val="28"/>
          <w:lang w:val="vi"/>
        </w:rPr>
        <w:t xml:space="preserve">Bể </w:t>
      </w:r>
      <w:r w:rsidRPr="003B790A">
        <w:rPr>
          <w:rFonts w:ascii="Times New Roman" w:hAnsi="Times New Roman" w:cs="Times New Roman"/>
          <w:i/>
          <w:iCs/>
          <w:color w:val="auto"/>
          <w:sz w:val="28"/>
          <w:szCs w:val="28"/>
        </w:rPr>
        <w:t xml:space="preserve">kiểm soát </w:t>
      </w:r>
      <w:r w:rsidRPr="003B790A">
        <w:rPr>
          <w:rFonts w:ascii="Times New Roman" w:hAnsi="Times New Roman" w:cs="Times New Roman"/>
          <w:i/>
          <w:iCs/>
          <w:color w:val="auto"/>
          <w:sz w:val="28"/>
          <w:szCs w:val="28"/>
          <w:lang w:val="vi"/>
        </w:rPr>
        <w:t>pH:</w:t>
      </w:r>
    </w:p>
    <w:p w14:paraId="731EEF38" w14:textId="61A372AB" w:rsidR="00E31CB5" w:rsidRPr="003B790A" w:rsidRDefault="00E31CB5" w:rsidP="000750FB">
      <w:pPr>
        <w:spacing w:line="312" w:lineRule="auto"/>
        <w:ind w:firstLine="709"/>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vi"/>
        </w:rPr>
        <w:t>Bể này được thiết kế để điều chỉnh pH trong nước thải đến giá trị thuận lợi cho việc tạo</w:t>
      </w:r>
      <w:r w:rsidRPr="003B790A">
        <w:rPr>
          <w:rFonts w:ascii="Times New Roman" w:hAnsi="Times New Roman" w:cs="Times New Roman"/>
          <w:color w:val="auto"/>
          <w:sz w:val="28"/>
          <w:szCs w:val="28"/>
        </w:rPr>
        <w:t xml:space="preserve"> bông</w:t>
      </w:r>
      <w:r w:rsidR="004C52F4" w:rsidRPr="003B790A">
        <w:rPr>
          <w:rFonts w:ascii="Times New Roman" w:hAnsi="Times New Roman" w:cs="Times New Roman"/>
          <w:color w:val="auto"/>
          <w:sz w:val="28"/>
          <w:szCs w:val="28"/>
          <w:lang w:val="vi"/>
        </w:rPr>
        <w:t xml:space="preserve">, </w:t>
      </w:r>
      <w:r w:rsidR="004C52F4" w:rsidRPr="003B790A">
        <w:rPr>
          <w:rFonts w:ascii="Times New Roman" w:hAnsi="Times New Roman" w:cs="Times New Roman"/>
          <w:color w:val="auto"/>
          <w:sz w:val="28"/>
          <w:szCs w:val="28"/>
        </w:rPr>
        <w:t>hóa chất sử dụng là Ca(OH)</w:t>
      </w:r>
      <w:r w:rsidR="004C52F4" w:rsidRPr="003B790A">
        <w:rPr>
          <w:rFonts w:ascii="Times New Roman" w:hAnsi="Times New Roman" w:cs="Times New Roman"/>
          <w:color w:val="auto"/>
          <w:sz w:val="28"/>
          <w:szCs w:val="28"/>
          <w:vertAlign w:val="subscript"/>
        </w:rPr>
        <w:t>2</w:t>
      </w:r>
      <w:r w:rsidR="004C52F4" w:rsidRPr="003B790A">
        <w:rPr>
          <w:rFonts w:ascii="Times New Roman" w:hAnsi="Times New Roman" w:cs="Times New Roman"/>
          <w:color w:val="auto"/>
          <w:sz w:val="28"/>
          <w:szCs w:val="28"/>
        </w:rPr>
        <w:t xml:space="preserve"> 5%</w:t>
      </w:r>
      <w:r w:rsidR="004C52F4" w:rsidRPr="003B790A">
        <w:rPr>
          <w:rFonts w:ascii="Times New Roman" w:hAnsi="Times New Roman" w:cs="Times New Roman"/>
          <w:color w:val="auto"/>
          <w:sz w:val="28"/>
          <w:szCs w:val="28"/>
          <w:lang w:val="vi"/>
        </w:rPr>
        <w:t>.</w:t>
      </w:r>
    </w:p>
    <w:p w14:paraId="04CC1E26" w14:textId="77777777" w:rsidR="00E31CB5" w:rsidRPr="003B790A" w:rsidRDefault="00E31CB5"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i/>
          <w:iCs/>
          <w:color w:val="auto"/>
          <w:sz w:val="28"/>
          <w:szCs w:val="28"/>
          <w:lang w:val="vi"/>
        </w:rPr>
        <w:t>Bể</w:t>
      </w:r>
      <w:r w:rsidRPr="003B790A">
        <w:rPr>
          <w:rFonts w:ascii="Times New Roman" w:hAnsi="Times New Roman" w:cs="Times New Roman"/>
          <w:i/>
          <w:iCs/>
          <w:color w:val="auto"/>
          <w:sz w:val="28"/>
          <w:szCs w:val="28"/>
        </w:rPr>
        <w:t xml:space="preserve"> tạo bông</w:t>
      </w:r>
      <w:r w:rsidRPr="003B790A">
        <w:rPr>
          <w:rFonts w:ascii="Times New Roman" w:hAnsi="Times New Roman" w:cs="Times New Roman"/>
          <w:i/>
          <w:iCs/>
          <w:color w:val="auto"/>
          <w:sz w:val="28"/>
          <w:szCs w:val="28"/>
          <w:lang w:val="vi"/>
        </w:rPr>
        <w:t>:</w:t>
      </w:r>
    </w:p>
    <w:p w14:paraId="25AD5360" w14:textId="12C532E2" w:rsidR="00E31CB5" w:rsidRPr="003B790A" w:rsidRDefault="00E31CB5"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lang w:val="vi"/>
        </w:rPr>
        <w:t xml:space="preserve">Trong bể này, các hạt keo tụ có trong nước sẽ kết hợp với nhau để tạo nên các hạt có kích thước to hơn, để có thể dễ dàng lắng bởi trọng lực. Hợp chất Polymer </w:t>
      </w:r>
      <w:r w:rsidR="004C52F4" w:rsidRPr="003B790A">
        <w:rPr>
          <w:rFonts w:ascii="Times New Roman" w:hAnsi="Times New Roman" w:cs="Times New Roman"/>
          <w:color w:val="auto"/>
          <w:sz w:val="28"/>
          <w:szCs w:val="28"/>
          <w:lang w:val="vi"/>
        </w:rPr>
        <w:t xml:space="preserve">0.05% </w:t>
      </w:r>
      <w:r w:rsidRPr="003B790A">
        <w:rPr>
          <w:rFonts w:ascii="Times New Roman" w:hAnsi="Times New Roman" w:cs="Times New Roman"/>
          <w:color w:val="auto"/>
          <w:sz w:val="28"/>
          <w:szCs w:val="28"/>
          <w:lang w:val="vi"/>
        </w:rPr>
        <w:t>được châm vào bể nhằm làm tăng hiệu quả kết hợp giữa các hạt có trong nước.</w:t>
      </w:r>
    </w:p>
    <w:p w14:paraId="05644CDD" w14:textId="77777777" w:rsidR="00E31CB5" w:rsidRPr="003B790A" w:rsidRDefault="00E31CB5"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i/>
          <w:iCs/>
          <w:color w:val="auto"/>
          <w:sz w:val="28"/>
          <w:szCs w:val="28"/>
          <w:lang w:val="vi"/>
        </w:rPr>
        <w:t>Bể lắng:</w:t>
      </w:r>
    </w:p>
    <w:p w14:paraId="73E57C98" w14:textId="77777777" w:rsidR="00E31CB5" w:rsidRPr="003B790A" w:rsidRDefault="00E31CB5"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lang w:val="vi"/>
        </w:rPr>
        <w:t>Hỗn hợp nước sau khi qua bể</w:t>
      </w:r>
      <w:r w:rsidRPr="003B790A">
        <w:rPr>
          <w:rFonts w:ascii="Times New Roman" w:hAnsi="Times New Roman" w:cs="Times New Roman"/>
          <w:color w:val="auto"/>
          <w:sz w:val="28"/>
          <w:szCs w:val="28"/>
        </w:rPr>
        <w:t xml:space="preserve"> tạo bông</w:t>
      </w:r>
      <w:r w:rsidRPr="003B790A">
        <w:rPr>
          <w:rFonts w:ascii="Times New Roman" w:hAnsi="Times New Roman" w:cs="Times New Roman"/>
          <w:color w:val="auto"/>
          <w:sz w:val="28"/>
          <w:szCs w:val="28"/>
          <w:lang w:val="vi"/>
        </w:rPr>
        <w:t>, nước chảy vào bể này, trong bể này diễn ra quá trình lắng, phần nước trong sẽ chảy tràn vào bể điều chỉnh pH số 2, phẩn bùn lắng xuống đượ</w:t>
      </w:r>
      <w:r w:rsidRPr="003B790A">
        <w:rPr>
          <w:rFonts w:ascii="Times New Roman" w:hAnsi="Times New Roman" w:cs="Times New Roman"/>
          <w:color w:val="auto"/>
          <w:sz w:val="28"/>
          <w:szCs w:val="28"/>
        </w:rPr>
        <w:t>c</w:t>
      </w:r>
      <w:r w:rsidRPr="003B790A">
        <w:rPr>
          <w:rFonts w:ascii="Times New Roman" w:hAnsi="Times New Roman" w:cs="Times New Roman"/>
          <w:color w:val="auto"/>
          <w:sz w:val="28"/>
          <w:szCs w:val="28"/>
          <w:lang w:val="vi"/>
        </w:rPr>
        <w:t xml:space="preserve"> chuyển về bể chứa bùn bằng cách mở van tự động (điều chỉnh bằng khí).</w:t>
      </w:r>
    </w:p>
    <w:p w14:paraId="45E9C9E8" w14:textId="77777777" w:rsidR="00E31CB5" w:rsidRPr="003B790A" w:rsidRDefault="00E31CB5"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i/>
          <w:iCs/>
          <w:color w:val="auto"/>
          <w:sz w:val="28"/>
          <w:szCs w:val="28"/>
          <w:lang w:val="vi"/>
        </w:rPr>
        <w:t>Bể điều chỉnh pH số 2:</w:t>
      </w:r>
    </w:p>
    <w:p w14:paraId="34F39855" w14:textId="26307B36" w:rsidR="00E31CB5" w:rsidRPr="003B790A" w:rsidRDefault="00E31CB5"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lang w:val="vi"/>
        </w:rPr>
        <w:t>Bể này được thiết kế để làm giảm pH trong thải alkaline và nước thải từ bể lằng (bằng H</w:t>
      </w:r>
      <w:r w:rsidRPr="003B790A">
        <w:rPr>
          <w:rFonts w:ascii="Times New Roman" w:hAnsi="Times New Roman" w:cs="Times New Roman"/>
          <w:color w:val="auto"/>
          <w:sz w:val="28"/>
          <w:szCs w:val="28"/>
          <w:vertAlign w:val="subscript"/>
          <w:lang w:val="vi"/>
        </w:rPr>
        <w:t>2</w:t>
      </w:r>
      <w:r w:rsidRPr="003B790A">
        <w:rPr>
          <w:rFonts w:ascii="Times New Roman" w:hAnsi="Times New Roman" w:cs="Times New Roman"/>
          <w:color w:val="auto"/>
          <w:sz w:val="28"/>
          <w:szCs w:val="28"/>
          <w:lang w:val="vi"/>
        </w:rPr>
        <w:t>SO</w:t>
      </w:r>
      <w:r w:rsidRPr="003B790A">
        <w:rPr>
          <w:rFonts w:ascii="Times New Roman" w:hAnsi="Times New Roman" w:cs="Times New Roman"/>
          <w:color w:val="auto"/>
          <w:sz w:val="28"/>
          <w:szCs w:val="28"/>
          <w:vertAlign w:val="subscript"/>
          <w:lang w:val="vi"/>
        </w:rPr>
        <w:t>4</w:t>
      </w:r>
      <w:r w:rsidR="004C52F4" w:rsidRPr="003B790A">
        <w:rPr>
          <w:rFonts w:ascii="Times New Roman" w:hAnsi="Times New Roman" w:cs="Times New Roman"/>
          <w:color w:val="auto"/>
          <w:sz w:val="28"/>
          <w:szCs w:val="28"/>
          <w:vertAlign w:val="subscript"/>
        </w:rPr>
        <w:t xml:space="preserve"> </w:t>
      </w:r>
      <w:r w:rsidR="004C52F4" w:rsidRPr="003B790A">
        <w:rPr>
          <w:rFonts w:ascii="Times New Roman" w:hAnsi="Times New Roman" w:cs="Times New Roman"/>
          <w:color w:val="auto"/>
          <w:sz w:val="28"/>
          <w:szCs w:val="28"/>
        </w:rPr>
        <w:t>30%</w:t>
      </w:r>
      <w:r w:rsidRPr="003B790A">
        <w:rPr>
          <w:rFonts w:ascii="Times New Roman" w:hAnsi="Times New Roman" w:cs="Times New Roman"/>
          <w:color w:val="auto"/>
          <w:sz w:val="28"/>
          <w:szCs w:val="28"/>
          <w:lang w:val="vi"/>
        </w:rPr>
        <w:t>) đến giá trị thích hợp cho các vi sinh vật sinh sống.</w:t>
      </w:r>
    </w:p>
    <w:p w14:paraId="0027C090" w14:textId="77777777" w:rsidR="00E31CB5" w:rsidRPr="003B790A" w:rsidRDefault="00E31CB5"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i/>
          <w:iCs/>
          <w:color w:val="auto"/>
          <w:sz w:val="28"/>
          <w:szCs w:val="28"/>
          <w:lang w:val="vi"/>
        </w:rPr>
        <w:t>Bể chứa bùn:</w:t>
      </w:r>
    </w:p>
    <w:p w14:paraId="1012F2F6" w14:textId="77777777" w:rsidR="00E31CB5" w:rsidRPr="003B790A" w:rsidRDefault="00E31CB5"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lang w:val="vi"/>
        </w:rPr>
        <w:t>Bùn từ bể lắng được dẫn về chứa bùn. Sau đó sẽ được bơm vào Máy ép bùn. Khi vận hành hệ thống, cần cẩn thận với bể chứa bùn vì bùn chứa trong bể này trong thời gian dài có thể sinh ra khí Metan gây cháy nổ hoặc cho sốc cho con người.</w:t>
      </w:r>
    </w:p>
    <w:p w14:paraId="41FF8602" w14:textId="77777777" w:rsidR="00E31CB5" w:rsidRPr="003B790A" w:rsidRDefault="00E31CB5"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i/>
          <w:iCs/>
          <w:color w:val="auto"/>
          <w:sz w:val="28"/>
          <w:szCs w:val="28"/>
          <w:lang w:val="vi"/>
        </w:rPr>
        <w:t>Máy ép bùn:</w:t>
      </w:r>
    </w:p>
    <w:p w14:paraId="02C4DD3E" w14:textId="77777777" w:rsidR="00E31CB5" w:rsidRPr="003B790A" w:rsidRDefault="00E31CB5" w:rsidP="000750FB">
      <w:pPr>
        <w:spacing w:line="312" w:lineRule="auto"/>
        <w:ind w:firstLine="709"/>
        <w:rPr>
          <w:rFonts w:ascii="Times New Roman" w:hAnsi="Times New Roman" w:cs="Times New Roman"/>
          <w:color w:val="auto"/>
          <w:sz w:val="28"/>
          <w:szCs w:val="28"/>
        </w:rPr>
      </w:pPr>
      <w:r w:rsidRPr="003B790A">
        <w:rPr>
          <w:rFonts w:ascii="Times New Roman" w:hAnsi="Times New Roman" w:cs="Times New Roman"/>
          <w:color w:val="auto"/>
          <w:sz w:val="28"/>
          <w:szCs w:val="28"/>
          <w:lang w:val="vi"/>
        </w:rPr>
        <w:t xml:space="preserve">Máy ép bùn được thiết kế để làm khô bùn thải ra trước khi được vận chuyển đi xử lý bởi đơn vị có chức năng), </w:t>
      </w:r>
      <w:r w:rsidRPr="003B790A">
        <w:rPr>
          <w:rFonts w:ascii="Times New Roman" w:hAnsi="Times New Roman" w:cs="Times New Roman"/>
          <w:color w:val="auto"/>
          <w:sz w:val="28"/>
          <w:szCs w:val="28"/>
        </w:rPr>
        <w:t>nước thải thoát ra từ máy ép bùn được dẫn về bể chứa nước thải sản xuất để xử lý lại</w:t>
      </w:r>
      <w:r w:rsidRPr="003B790A">
        <w:rPr>
          <w:rFonts w:ascii="Times New Roman" w:hAnsi="Times New Roman" w:cs="Times New Roman"/>
          <w:color w:val="auto"/>
          <w:sz w:val="28"/>
          <w:szCs w:val="28"/>
          <w:lang w:val="vi"/>
        </w:rPr>
        <w:t>. Bùn được ép khô sẽ được thuê đơn vị có đủ chức năng mang đi xử lý theo đúng quy định của Pháp luật.</w:t>
      </w:r>
    </w:p>
    <w:p w14:paraId="55684965" w14:textId="16C24581" w:rsidR="00E31CB5" w:rsidRPr="003B790A" w:rsidRDefault="0F1701E3" w:rsidP="000750FB">
      <w:pPr>
        <w:spacing w:line="312" w:lineRule="auto"/>
        <w:ind w:firstLine="709"/>
        <w:jc w:val="both"/>
        <w:rPr>
          <w:rFonts w:ascii="Times New Roman" w:hAnsi="Times New Roman" w:cs="Times New Roman"/>
          <w:i/>
          <w:iCs/>
          <w:color w:val="auto"/>
          <w:sz w:val="28"/>
          <w:szCs w:val="28"/>
          <w:lang w:val="vi"/>
        </w:rPr>
      </w:pPr>
      <w:r w:rsidRPr="003B790A">
        <w:rPr>
          <w:rFonts w:ascii="Times New Roman" w:hAnsi="Times New Roman" w:cs="Times New Roman"/>
          <w:i/>
          <w:iCs/>
          <w:color w:val="auto"/>
          <w:sz w:val="28"/>
          <w:szCs w:val="28"/>
          <w:lang w:val="vi"/>
        </w:rPr>
        <w:t>* NTSX sau khi xử lý hóa lý tiếp tục được xử lý tiếp cùng với NTSH bằng công nghệ sinh học công suất 9</w:t>
      </w:r>
      <w:r w:rsidRPr="003B790A">
        <w:rPr>
          <w:rFonts w:ascii="Times New Roman" w:hAnsi="Times New Roman" w:cs="Times New Roman"/>
          <w:i/>
          <w:iCs/>
          <w:color w:val="auto"/>
          <w:sz w:val="28"/>
          <w:szCs w:val="28"/>
        </w:rPr>
        <w:t xml:space="preserve">8 </w:t>
      </w:r>
      <w:r w:rsidRPr="003B790A">
        <w:rPr>
          <w:rFonts w:ascii="Times New Roman" w:hAnsi="Times New Roman" w:cs="Times New Roman"/>
          <w:i/>
          <w:iCs/>
          <w:color w:val="auto"/>
          <w:sz w:val="28"/>
          <w:szCs w:val="28"/>
          <w:lang w:val="vi"/>
        </w:rPr>
        <w:t>m</w:t>
      </w:r>
      <w:r w:rsidRPr="003B790A">
        <w:rPr>
          <w:rFonts w:ascii="Times New Roman" w:hAnsi="Times New Roman" w:cs="Times New Roman"/>
          <w:i/>
          <w:iCs/>
          <w:color w:val="auto"/>
          <w:sz w:val="28"/>
          <w:szCs w:val="28"/>
          <w:vertAlign w:val="superscript"/>
          <w:lang w:val="vi"/>
        </w:rPr>
        <w:t>3</w:t>
      </w:r>
      <w:r w:rsidRPr="003B790A">
        <w:rPr>
          <w:rFonts w:ascii="Times New Roman" w:hAnsi="Times New Roman" w:cs="Times New Roman"/>
          <w:i/>
          <w:iCs/>
          <w:color w:val="auto"/>
          <w:sz w:val="28"/>
          <w:szCs w:val="28"/>
          <w:lang w:val="vi"/>
        </w:rPr>
        <w:t>/ngày. Sau khi đạt tiêu chuẩn sẽ theo 01 đường gom dẫn về điểm đấu nối nước thải với KCN Phố Nối A</w:t>
      </w:r>
      <w:r w:rsidRPr="003B790A">
        <w:rPr>
          <w:rFonts w:ascii="Times New Roman" w:hAnsi="Times New Roman" w:cs="Times New Roman"/>
          <w:i/>
          <w:iCs/>
          <w:color w:val="auto"/>
          <w:sz w:val="28"/>
          <w:szCs w:val="28"/>
        </w:rPr>
        <w:t>.</w:t>
      </w:r>
    </w:p>
    <w:p w14:paraId="1CD4988A" w14:textId="0F00C85F" w:rsidR="00E31CB5" w:rsidRPr="003B790A" w:rsidRDefault="00E713C9" w:rsidP="00DD7278">
      <w:pPr>
        <w:spacing w:line="300" w:lineRule="auto"/>
        <w:jc w:val="center"/>
        <w:rPr>
          <w:rFonts w:ascii="Times New Roman" w:hAnsi="Times New Roman" w:cs="Times New Roman"/>
          <w:color w:val="auto"/>
          <w:sz w:val="28"/>
          <w:szCs w:val="28"/>
        </w:rPr>
      </w:pPr>
      <w:r w:rsidRPr="003B790A">
        <w:rPr>
          <w:rFonts w:ascii="Times New Roman" w:hAnsi="Times New Roman" w:cs="Times New Roman"/>
          <w:noProof/>
          <w:color w:val="auto"/>
          <w:lang w:val="en-US" w:eastAsia="en-US"/>
        </w:rPr>
        <w:drawing>
          <wp:inline distT="0" distB="0" distL="0" distR="0" wp14:anchorId="456558B8" wp14:editId="2B606FBC">
            <wp:extent cx="5924248" cy="5213445"/>
            <wp:effectExtent l="0" t="0" r="635" b="6350"/>
            <wp:docPr id="13" name="Picture 1"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flowchart&#10;&#10;AI-generated content may be incorrec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29514" cy="5218079"/>
                    </a:xfrm>
                    <a:prstGeom prst="rect">
                      <a:avLst/>
                    </a:prstGeom>
                    <a:noFill/>
                    <a:ln>
                      <a:noFill/>
                    </a:ln>
                  </pic:spPr>
                </pic:pic>
              </a:graphicData>
            </a:graphic>
          </wp:inline>
        </w:drawing>
      </w:r>
      <w:r w:rsidR="00E31CB5" w:rsidRPr="003B790A">
        <w:rPr>
          <w:rStyle w:val="Heading2Char"/>
          <w:rFonts w:ascii="Times New Roman" w:hAnsi="Times New Roman" w:cs="Times New Roman"/>
          <w:i w:val="0"/>
          <w:iCs w:val="0"/>
          <w:color w:val="auto"/>
        </w:rPr>
        <w:t xml:space="preserve">Hình 3.9. Sơ đồ các bể xử lý NTSX đã xử lý sơ bộ và NTSH bằng công nghệ sinh học của HTXLNT tập trung số 02 công suất </w:t>
      </w:r>
      <w:r w:rsidR="00ED4615" w:rsidRPr="003B790A">
        <w:rPr>
          <w:rStyle w:val="Heading2Char"/>
          <w:rFonts w:ascii="Times New Roman" w:hAnsi="Times New Roman" w:cs="Times New Roman"/>
          <w:i w:val="0"/>
          <w:iCs w:val="0"/>
          <w:color w:val="auto"/>
        </w:rPr>
        <w:t>9</w:t>
      </w:r>
      <w:r w:rsidR="00E31CB5" w:rsidRPr="003B790A">
        <w:rPr>
          <w:rStyle w:val="Heading2Char"/>
          <w:rFonts w:ascii="Times New Roman" w:hAnsi="Times New Roman" w:cs="Times New Roman"/>
          <w:i w:val="0"/>
          <w:iCs w:val="0"/>
          <w:color w:val="auto"/>
        </w:rPr>
        <w:t>8 m</w:t>
      </w:r>
      <w:r w:rsidR="00E31CB5" w:rsidRPr="00AF0CAD">
        <w:rPr>
          <w:rStyle w:val="Heading2Char"/>
          <w:rFonts w:ascii="Times New Roman" w:hAnsi="Times New Roman" w:cs="Times New Roman"/>
          <w:i w:val="0"/>
          <w:iCs w:val="0"/>
          <w:color w:val="auto"/>
          <w:vertAlign w:val="superscript"/>
        </w:rPr>
        <w:t>3</w:t>
      </w:r>
      <w:r w:rsidR="00E31CB5" w:rsidRPr="003B790A">
        <w:rPr>
          <w:rStyle w:val="Heading2Char"/>
          <w:rFonts w:ascii="Times New Roman" w:hAnsi="Times New Roman" w:cs="Times New Roman"/>
          <w:i w:val="0"/>
          <w:iCs w:val="0"/>
          <w:color w:val="auto"/>
        </w:rPr>
        <w:t>/ngày</w:t>
      </w:r>
    </w:p>
    <w:p w14:paraId="22EC9F61" w14:textId="77777777" w:rsidR="00E31CB5" w:rsidRPr="003B790A" w:rsidRDefault="00E31CB5" w:rsidP="00DD7278">
      <w:pPr>
        <w:spacing w:line="300" w:lineRule="auto"/>
        <w:ind w:firstLine="720"/>
        <w:jc w:val="both"/>
        <w:rPr>
          <w:rFonts w:ascii="Times New Roman" w:hAnsi="Times New Roman" w:cs="Times New Roman"/>
          <w:color w:val="auto"/>
        </w:rPr>
      </w:pPr>
      <w:r w:rsidRPr="003B790A">
        <w:rPr>
          <w:rFonts w:ascii="Times New Roman" w:hAnsi="Times New Roman" w:cs="Times New Roman"/>
          <w:b/>
          <w:bCs/>
          <w:i/>
          <w:iCs/>
          <w:color w:val="auto"/>
          <w:sz w:val="28"/>
          <w:szCs w:val="28"/>
          <w:lang w:val="vi"/>
        </w:rPr>
        <w:t>Thuyết minh hệ thống:</w:t>
      </w:r>
    </w:p>
    <w:p w14:paraId="6AAB1D62" w14:textId="77777777" w:rsidR="00E31CB5" w:rsidRPr="003B790A" w:rsidRDefault="00E31CB5" w:rsidP="00DD7278">
      <w:pPr>
        <w:spacing w:line="300" w:lineRule="auto"/>
        <w:ind w:firstLine="720"/>
        <w:jc w:val="both"/>
        <w:rPr>
          <w:rFonts w:ascii="Times New Roman" w:hAnsi="Times New Roman" w:cs="Times New Roman"/>
          <w:color w:val="auto"/>
        </w:rPr>
      </w:pPr>
      <w:r w:rsidRPr="003B790A">
        <w:rPr>
          <w:rFonts w:ascii="Times New Roman" w:hAnsi="Times New Roman" w:cs="Times New Roman"/>
          <w:i/>
          <w:iCs/>
          <w:color w:val="auto"/>
          <w:sz w:val="28"/>
          <w:szCs w:val="28"/>
          <w:lang w:val="vi"/>
        </w:rPr>
        <w:t xml:space="preserve">Hố </w:t>
      </w:r>
      <w:r w:rsidRPr="003B790A">
        <w:rPr>
          <w:rFonts w:ascii="Times New Roman" w:hAnsi="Times New Roman" w:cs="Times New Roman"/>
          <w:i/>
          <w:iCs/>
          <w:color w:val="auto"/>
          <w:sz w:val="28"/>
          <w:szCs w:val="28"/>
        </w:rPr>
        <w:t>thu</w:t>
      </w:r>
      <w:r w:rsidRPr="003B790A">
        <w:rPr>
          <w:rFonts w:ascii="Times New Roman" w:hAnsi="Times New Roman" w:cs="Times New Roman"/>
          <w:i/>
          <w:iCs/>
          <w:color w:val="auto"/>
          <w:sz w:val="28"/>
          <w:szCs w:val="28"/>
          <w:lang w:val="vi"/>
        </w:rPr>
        <w:t xml:space="preserve"> nước thải</w:t>
      </w:r>
      <w:r w:rsidRPr="003B790A">
        <w:rPr>
          <w:rFonts w:ascii="Times New Roman" w:hAnsi="Times New Roman" w:cs="Times New Roman"/>
          <w:i/>
          <w:iCs/>
          <w:color w:val="auto"/>
          <w:sz w:val="28"/>
          <w:szCs w:val="28"/>
        </w:rPr>
        <w:t xml:space="preserve"> sinh hoạt</w:t>
      </w:r>
      <w:r w:rsidRPr="003B790A">
        <w:rPr>
          <w:rFonts w:ascii="Times New Roman" w:hAnsi="Times New Roman" w:cs="Times New Roman"/>
          <w:i/>
          <w:iCs/>
          <w:color w:val="auto"/>
          <w:sz w:val="28"/>
          <w:szCs w:val="28"/>
          <w:lang w:val="vi"/>
        </w:rPr>
        <w:t>:</w:t>
      </w:r>
    </w:p>
    <w:p w14:paraId="41932DF1" w14:textId="77777777" w:rsidR="00E31CB5" w:rsidRPr="003B790A" w:rsidRDefault="00E31CB5" w:rsidP="00DD7278">
      <w:pPr>
        <w:spacing w:line="300" w:lineRule="auto"/>
        <w:ind w:firstLine="720"/>
        <w:jc w:val="both"/>
        <w:rPr>
          <w:rFonts w:ascii="Times New Roman" w:hAnsi="Times New Roman" w:cs="Times New Roman"/>
          <w:color w:val="auto"/>
        </w:rPr>
      </w:pPr>
      <w:r w:rsidRPr="003B790A">
        <w:rPr>
          <w:rFonts w:ascii="Times New Roman" w:hAnsi="Times New Roman" w:cs="Times New Roman"/>
          <w:color w:val="auto"/>
          <w:sz w:val="28"/>
          <w:szCs w:val="28"/>
          <w:lang w:val="vi"/>
        </w:rPr>
        <w:t xml:space="preserve">Nước thải sinh hoạt từ Giai đoạn 2 của cơ sở được thu gom vào Hố </w:t>
      </w:r>
      <w:r w:rsidRPr="003B790A">
        <w:rPr>
          <w:rFonts w:ascii="Times New Roman" w:hAnsi="Times New Roman" w:cs="Times New Roman"/>
          <w:color w:val="auto"/>
          <w:sz w:val="28"/>
          <w:szCs w:val="28"/>
        </w:rPr>
        <w:t>thu nước thải sinh hoạt</w:t>
      </w:r>
      <w:r w:rsidRPr="003B790A">
        <w:rPr>
          <w:rFonts w:ascii="Times New Roman" w:hAnsi="Times New Roman" w:cs="Times New Roman"/>
          <w:color w:val="auto"/>
          <w:sz w:val="28"/>
          <w:szCs w:val="28"/>
          <w:lang w:val="vi"/>
        </w:rPr>
        <w:t xml:space="preserve">. Từ hố </w:t>
      </w:r>
      <w:r w:rsidRPr="003B790A">
        <w:rPr>
          <w:rFonts w:ascii="Times New Roman" w:hAnsi="Times New Roman" w:cs="Times New Roman"/>
          <w:color w:val="auto"/>
          <w:sz w:val="28"/>
          <w:szCs w:val="28"/>
        </w:rPr>
        <w:t>thu</w:t>
      </w:r>
      <w:r w:rsidRPr="003B790A">
        <w:rPr>
          <w:rFonts w:ascii="Times New Roman" w:hAnsi="Times New Roman" w:cs="Times New Roman"/>
          <w:color w:val="auto"/>
          <w:sz w:val="28"/>
          <w:szCs w:val="28"/>
          <w:lang w:val="vi"/>
        </w:rPr>
        <w:t xml:space="preserve">, nước thải được bơm sang bể </w:t>
      </w:r>
      <w:r w:rsidRPr="003B790A">
        <w:rPr>
          <w:rFonts w:ascii="Times New Roman" w:hAnsi="Times New Roman" w:cs="Times New Roman"/>
          <w:color w:val="auto"/>
          <w:sz w:val="28"/>
          <w:szCs w:val="28"/>
        </w:rPr>
        <w:t xml:space="preserve">điều hoà </w:t>
      </w:r>
      <w:r w:rsidRPr="003B790A">
        <w:rPr>
          <w:rFonts w:ascii="Times New Roman" w:hAnsi="Times New Roman" w:cs="Times New Roman"/>
          <w:color w:val="auto"/>
          <w:sz w:val="28"/>
          <w:szCs w:val="28"/>
          <w:lang w:val="vi"/>
        </w:rPr>
        <w:t>bởi bơm chìm đặt ở đáy hố</w:t>
      </w:r>
      <w:r w:rsidRPr="003B790A">
        <w:rPr>
          <w:rFonts w:ascii="Times New Roman" w:hAnsi="Times New Roman" w:cs="Times New Roman"/>
          <w:color w:val="auto"/>
          <w:sz w:val="28"/>
          <w:szCs w:val="28"/>
        </w:rPr>
        <w:t xml:space="preserve"> thu</w:t>
      </w:r>
      <w:r w:rsidRPr="003B790A">
        <w:rPr>
          <w:rFonts w:ascii="Times New Roman" w:hAnsi="Times New Roman" w:cs="Times New Roman"/>
          <w:color w:val="auto"/>
          <w:sz w:val="28"/>
          <w:szCs w:val="28"/>
          <w:lang w:val="vi"/>
        </w:rPr>
        <w:t>.</w:t>
      </w:r>
    </w:p>
    <w:p w14:paraId="46563B43" w14:textId="77777777" w:rsidR="00E31CB5" w:rsidRPr="003B790A" w:rsidRDefault="00E31CB5" w:rsidP="00DD7278">
      <w:pPr>
        <w:spacing w:line="300" w:lineRule="auto"/>
        <w:ind w:firstLine="720"/>
        <w:jc w:val="both"/>
        <w:rPr>
          <w:rFonts w:ascii="Times New Roman" w:hAnsi="Times New Roman" w:cs="Times New Roman"/>
          <w:color w:val="auto"/>
        </w:rPr>
      </w:pPr>
      <w:r w:rsidRPr="003B790A">
        <w:rPr>
          <w:rFonts w:ascii="Times New Roman" w:hAnsi="Times New Roman" w:cs="Times New Roman"/>
          <w:i/>
          <w:iCs/>
          <w:color w:val="auto"/>
          <w:sz w:val="28"/>
          <w:szCs w:val="28"/>
          <w:lang w:val="vi"/>
        </w:rPr>
        <w:t>Bể</w:t>
      </w:r>
      <w:r w:rsidRPr="003B790A">
        <w:rPr>
          <w:rFonts w:ascii="Times New Roman" w:hAnsi="Times New Roman" w:cs="Times New Roman"/>
          <w:i/>
          <w:iCs/>
          <w:color w:val="auto"/>
          <w:sz w:val="28"/>
          <w:szCs w:val="28"/>
        </w:rPr>
        <w:t xml:space="preserve"> điều hoà</w:t>
      </w:r>
      <w:r w:rsidRPr="003B790A">
        <w:rPr>
          <w:rFonts w:ascii="Times New Roman" w:hAnsi="Times New Roman" w:cs="Times New Roman"/>
          <w:i/>
          <w:iCs/>
          <w:color w:val="auto"/>
          <w:sz w:val="28"/>
          <w:szCs w:val="28"/>
          <w:lang w:val="vi"/>
        </w:rPr>
        <w:t>:</w:t>
      </w:r>
    </w:p>
    <w:p w14:paraId="752C4278" w14:textId="77777777" w:rsidR="00E31CB5" w:rsidRPr="003B790A" w:rsidRDefault="00E31CB5" w:rsidP="00DD7278">
      <w:pPr>
        <w:spacing w:line="300" w:lineRule="auto"/>
        <w:ind w:firstLine="720"/>
        <w:jc w:val="both"/>
        <w:rPr>
          <w:rFonts w:ascii="Times New Roman" w:hAnsi="Times New Roman" w:cs="Times New Roman"/>
          <w:color w:val="auto"/>
        </w:rPr>
      </w:pPr>
      <w:r w:rsidRPr="003B790A">
        <w:rPr>
          <w:rFonts w:ascii="Times New Roman" w:hAnsi="Times New Roman" w:cs="Times New Roman"/>
          <w:color w:val="auto"/>
          <w:sz w:val="28"/>
          <w:szCs w:val="28"/>
          <w:lang w:val="vi"/>
        </w:rPr>
        <w:t>Nước thải sinh hoạt của nhà máy được bơm vào bể</w:t>
      </w:r>
      <w:r w:rsidRPr="003B790A">
        <w:rPr>
          <w:rFonts w:ascii="Times New Roman" w:hAnsi="Times New Roman" w:cs="Times New Roman"/>
          <w:color w:val="auto"/>
          <w:sz w:val="28"/>
          <w:szCs w:val="28"/>
        </w:rPr>
        <w:t xml:space="preserve"> điều hoà</w:t>
      </w:r>
      <w:r w:rsidRPr="003B790A">
        <w:rPr>
          <w:rFonts w:ascii="Times New Roman" w:hAnsi="Times New Roman" w:cs="Times New Roman"/>
          <w:color w:val="auto"/>
          <w:sz w:val="28"/>
          <w:szCs w:val="28"/>
          <w:lang w:val="vi"/>
        </w:rPr>
        <w:t xml:space="preserve">. Từ bể này, nước thải được bơm sang bể </w:t>
      </w:r>
      <w:r w:rsidRPr="003B790A">
        <w:rPr>
          <w:rFonts w:ascii="Times New Roman" w:hAnsi="Times New Roman" w:cs="Times New Roman"/>
          <w:color w:val="auto"/>
          <w:sz w:val="28"/>
          <w:szCs w:val="28"/>
        </w:rPr>
        <w:t xml:space="preserve">Nitrate hóa </w:t>
      </w:r>
      <w:r w:rsidRPr="003B790A">
        <w:rPr>
          <w:rFonts w:ascii="Times New Roman" w:hAnsi="Times New Roman" w:cs="Times New Roman"/>
          <w:color w:val="auto"/>
          <w:sz w:val="28"/>
          <w:szCs w:val="28"/>
          <w:lang w:val="vi"/>
        </w:rPr>
        <w:t xml:space="preserve"> bởi bơm chìm đặt ở đáy bể. Bể này cũng được sử dụng để chứa nước thải trong trường hợp hệ thống dùng để sửa chữa hay bảo dưỡng định kỳ.</w:t>
      </w:r>
    </w:p>
    <w:p w14:paraId="3DFEDA39" w14:textId="77777777" w:rsidR="00E31CB5" w:rsidRPr="003B790A" w:rsidRDefault="00E31CB5" w:rsidP="00DD7278">
      <w:pPr>
        <w:spacing w:line="300" w:lineRule="auto"/>
        <w:ind w:firstLine="720"/>
        <w:jc w:val="both"/>
        <w:rPr>
          <w:rFonts w:ascii="Times New Roman" w:hAnsi="Times New Roman" w:cs="Times New Roman"/>
          <w:color w:val="auto"/>
        </w:rPr>
      </w:pPr>
      <w:r w:rsidRPr="003B790A">
        <w:rPr>
          <w:rFonts w:ascii="Times New Roman" w:hAnsi="Times New Roman" w:cs="Times New Roman"/>
          <w:i/>
          <w:iCs/>
          <w:color w:val="auto"/>
          <w:sz w:val="28"/>
          <w:szCs w:val="28"/>
          <w:lang w:val="vi"/>
        </w:rPr>
        <w:t>Bể Nitrate hóa:</w:t>
      </w:r>
    </w:p>
    <w:p w14:paraId="75069472" w14:textId="77777777" w:rsidR="00E31CB5" w:rsidRPr="003B790A" w:rsidRDefault="00E31CB5" w:rsidP="00DD7278">
      <w:pPr>
        <w:spacing w:line="300" w:lineRule="auto"/>
        <w:ind w:firstLine="720"/>
        <w:jc w:val="both"/>
        <w:rPr>
          <w:rFonts w:ascii="Times New Roman" w:hAnsi="Times New Roman" w:cs="Times New Roman"/>
          <w:color w:val="auto"/>
        </w:rPr>
      </w:pPr>
      <w:r w:rsidRPr="003B790A">
        <w:rPr>
          <w:rFonts w:ascii="Times New Roman" w:hAnsi="Times New Roman" w:cs="Times New Roman"/>
          <w:color w:val="auto"/>
          <w:sz w:val="28"/>
          <w:szCs w:val="28"/>
          <w:lang w:val="vi"/>
        </w:rPr>
        <w:t xml:space="preserve">Tại bể này, chất thải có trong nước thải </w:t>
      </w:r>
      <w:r w:rsidRPr="003B790A">
        <w:rPr>
          <w:rFonts w:ascii="Times New Roman" w:hAnsi="Times New Roman" w:cs="Times New Roman"/>
          <w:color w:val="auto"/>
          <w:sz w:val="28"/>
          <w:szCs w:val="28"/>
        </w:rPr>
        <w:t xml:space="preserve">sinh hoạt như Amoni, BOD </w:t>
      </w:r>
      <w:r w:rsidRPr="003B790A">
        <w:rPr>
          <w:rFonts w:ascii="Times New Roman" w:hAnsi="Times New Roman" w:cs="Times New Roman"/>
          <w:color w:val="auto"/>
          <w:sz w:val="28"/>
          <w:szCs w:val="28"/>
          <w:lang w:val="vi"/>
        </w:rPr>
        <w:t xml:space="preserve">được xử lý bằng bùn hoạt. </w:t>
      </w:r>
      <w:r w:rsidRPr="003B790A">
        <w:rPr>
          <w:rFonts w:ascii="Times New Roman" w:hAnsi="Times New Roman" w:cs="Times New Roman"/>
          <w:color w:val="auto"/>
          <w:sz w:val="28"/>
          <w:szCs w:val="28"/>
        </w:rPr>
        <w:t>Amoni được chuyển hóa thành Nitrat tại bể sẽ được xử lý tại bể khử Nitơ tiếp theo.</w:t>
      </w:r>
      <w:r w:rsidRPr="003B790A">
        <w:rPr>
          <w:rFonts w:ascii="Times New Roman" w:hAnsi="Times New Roman" w:cs="Times New Roman"/>
          <w:color w:val="auto"/>
          <w:sz w:val="28"/>
          <w:szCs w:val="28"/>
          <w:lang w:val="vi"/>
        </w:rPr>
        <w:t xml:space="preserve"> Máy thổi khí được thiết kế để cung cấp khí cho vi sinh sinh sống và phát triển. </w:t>
      </w:r>
    </w:p>
    <w:p w14:paraId="1879CE28" w14:textId="77777777" w:rsidR="00E31CB5" w:rsidRPr="003B790A" w:rsidRDefault="00E31CB5" w:rsidP="00DD7278">
      <w:pPr>
        <w:spacing w:line="300" w:lineRule="auto"/>
        <w:ind w:firstLine="720"/>
        <w:jc w:val="both"/>
        <w:rPr>
          <w:rFonts w:ascii="Times New Roman" w:hAnsi="Times New Roman" w:cs="Times New Roman"/>
          <w:color w:val="auto"/>
        </w:rPr>
      </w:pPr>
      <w:r w:rsidRPr="003B790A">
        <w:rPr>
          <w:rFonts w:ascii="Times New Roman" w:hAnsi="Times New Roman" w:cs="Times New Roman"/>
          <w:i/>
          <w:iCs/>
          <w:color w:val="auto"/>
          <w:sz w:val="28"/>
          <w:szCs w:val="28"/>
          <w:lang w:val="vi"/>
        </w:rPr>
        <w:t>Bể khử Nitơ:</w:t>
      </w:r>
    </w:p>
    <w:p w14:paraId="13E68803" w14:textId="312E9539" w:rsidR="00E31CB5" w:rsidRPr="003B790A" w:rsidRDefault="00E31CB5" w:rsidP="00DD7278">
      <w:pPr>
        <w:spacing w:line="300" w:lineRule="auto"/>
        <w:ind w:firstLine="720"/>
        <w:jc w:val="both"/>
        <w:rPr>
          <w:rFonts w:ascii="Times New Roman" w:hAnsi="Times New Roman" w:cs="Times New Roman"/>
          <w:color w:val="auto"/>
        </w:rPr>
      </w:pPr>
      <w:r w:rsidRPr="003B790A">
        <w:rPr>
          <w:rFonts w:ascii="Times New Roman" w:hAnsi="Times New Roman" w:cs="Times New Roman"/>
          <w:color w:val="auto"/>
          <w:sz w:val="28"/>
          <w:szCs w:val="28"/>
          <w:lang w:val="vi"/>
        </w:rPr>
        <w:t xml:space="preserve">Bể này được thiết kế để loại bỏ hợp chất chứa Nitơ có trong nước thải. Bởi vì hàm lượng Nitơ tổng (T-N) và Ammonia (NH3-N) của nước thải đầu vào cao vì thế Máy khuấy trộn được thiết kể để tăng hiệu quả của quá trình xử lý Nitơ tổng và Ammonia. </w:t>
      </w:r>
      <w:r w:rsidRPr="003B790A">
        <w:rPr>
          <w:rFonts w:ascii="Times New Roman" w:hAnsi="Times New Roman" w:cs="Times New Roman"/>
          <w:color w:val="auto"/>
          <w:sz w:val="28"/>
          <w:szCs w:val="28"/>
        </w:rPr>
        <w:t xml:space="preserve">Nước thải sản xuất sau xử lý hóa lý có thành phần ô nhiễm chính là COD, BOD, chất này có thể được sử dụng như một nguồn cung cấp carbon và electron cho phản ứng khử nitơ trong bể. Ngoài ra, methanol </w:t>
      </w:r>
      <w:r w:rsidR="004C52F4" w:rsidRPr="003B790A">
        <w:rPr>
          <w:rFonts w:ascii="Times New Roman" w:hAnsi="Times New Roman" w:cs="Times New Roman"/>
          <w:color w:val="auto"/>
          <w:sz w:val="28"/>
          <w:szCs w:val="28"/>
        </w:rPr>
        <w:t xml:space="preserve">10% </w:t>
      </w:r>
      <w:r w:rsidRPr="003B790A">
        <w:rPr>
          <w:rFonts w:ascii="Times New Roman" w:hAnsi="Times New Roman" w:cs="Times New Roman"/>
          <w:color w:val="auto"/>
          <w:sz w:val="28"/>
          <w:szCs w:val="28"/>
        </w:rPr>
        <w:t>cũng được cấp vào bể để hỗ trợ quá trình xử lý Nitrate được diễn ra tốt hơn.</w:t>
      </w:r>
    </w:p>
    <w:p w14:paraId="0DFC8667" w14:textId="77777777" w:rsidR="00E31CB5" w:rsidRPr="003B790A" w:rsidRDefault="00E31CB5" w:rsidP="00DD7278">
      <w:pPr>
        <w:spacing w:line="300" w:lineRule="auto"/>
        <w:ind w:firstLine="720"/>
        <w:jc w:val="both"/>
        <w:rPr>
          <w:rFonts w:ascii="Times New Roman" w:hAnsi="Times New Roman" w:cs="Times New Roman"/>
          <w:color w:val="auto"/>
        </w:rPr>
      </w:pPr>
      <w:r w:rsidRPr="003B790A">
        <w:rPr>
          <w:rFonts w:ascii="Times New Roman" w:hAnsi="Times New Roman" w:cs="Times New Roman"/>
          <w:i/>
          <w:iCs/>
          <w:color w:val="auto"/>
          <w:sz w:val="28"/>
          <w:szCs w:val="28"/>
          <w:lang w:val="vi"/>
        </w:rPr>
        <w:t xml:space="preserve">Bể </w:t>
      </w:r>
      <w:r w:rsidRPr="003B790A">
        <w:rPr>
          <w:rFonts w:ascii="Times New Roman" w:hAnsi="Times New Roman" w:cs="Times New Roman"/>
          <w:i/>
          <w:iCs/>
          <w:color w:val="auto"/>
          <w:sz w:val="28"/>
          <w:szCs w:val="28"/>
        </w:rPr>
        <w:t xml:space="preserve">Hiếu </w:t>
      </w:r>
      <w:r w:rsidRPr="003B790A">
        <w:rPr>
          <w:rFonts w:ascii="Times New Roman" w:hAnsi="Times New Roman" w:cs="Times New Roman"/>
          <w:i/>
          <w:iCs/>
          <w:color w:val="auto"/>
          <w:sz w:val="28"/>
          <w:szCs w:val="28"/>
          <w:lang w:val="vi"/>
        </w:rPr>
        <w:t>khí:</w:t>
      </w:r>
    </w:p>
    <w:p w14:paraId="2BBCD072" w14:textId="77777777" w:rsidR="00E31CB5" w:rsidRPr="003B790A" w:rsidRDefault="00E31CB5" w:rsidP="00DD7278">
      <w:pPr>
        <w:spacing w:line="300" w:lineRule="auto"/>
        <w:ind w:firstLine="720"/>
        <w:jc w:val="both"/>
        <w:rPr>
          <w:rFonts w:ascii="Times New Roman" w:hAnsi="Times New Roman" w:cs="Times New Roman"/>
          <w:color w:val="auto"/>
        </w:rPr>
      </w:pPr>
      <w:r w:rsidRPr="003B790A">
        <w:rPr>
          <w:rFonts w:ascii="Times New Roman" w:hAnsi="Times New Roman" w:cs="Times New Roman"/>
          <w:color w:val="auto"/>
          <w:sz w:val="28"/>
          <w:szCs w:val="28"/>
          <w:lang w:val="vi"/>
        </w:rPr>
        <w:t xml:space="preserve">Bể này được thiết kế để loại bỏ hợp chất khí có chứa Nitơ </w:t>
      </w:r>
      <w:r w:rsidRPr="003B790A">
        <w:rPr>
          <w:rFonts w:ascii="Times New Roman" w:hAnsi="Times New Roman" w:cs="Times New Roman"/>
          <w:color w:val="auto"/>
          <w:sz w:val="28"/>
          <w:szCs w:val="28"/>
        </w:rPr>
        <w:t>và các COD chưa được xử lý trong quá trình xử lý thiếu khí trước đó trong nước thải bởi quá trình xử lý sinh học hiếu khí.</w:t>
      </w:r>
      <w:r w:rsidRPr="003B790A">
        <w:rPr>
          <w:rFonts w:ascii="Times New Roman" w:hAnsi="Times New Roman" w:cs="Times New Roman"/>
          <w:color w:val="auto"/>
          <w:sz w:val="28"/>
          <w:szCs w:val="28"/>
          <w:lang w:val="vi"/>
        </w:rPr>
        <w:t xml:space="preserve"> Các đĩa phân phối khí mịn được thiết kế để cung cấp các bọt khi nhằm làm tăng hiệu suất khử khí có chứ Nitơ trong nước ra ngoài môi trường. </w:t>
      </w:r>
      <w:r w:rsidRPr="003B790A">
        <w:rPr>
          <w:rFonts w:ascii="Times New Roman" w:hAnsi="Times New Roman" w:cs="Times New Roman"/>
          <w:color w:val="auto"/>
          <w:sz w:val="28"/>
          <w:szCs w:val="28"/>
        </w:rPr>
        <w:t>Cảm ứng pH được lắp đặt trong bể để theo dõi pH trong hệ bể đảm bảo điều kiện pH của bể đúng với yêu cầu.</w:t>
      </w:r>
    </w:p>
    <w:p w14:paraId="059573A5" w14:textId="77777777" w:rsidR="00E31CB5" w:rsidRPr="003B790A" w:rsidRDefault="00E31CB5" w:rsidP="00DD7278">
      <w:pPr>
        <w:spacing w:line="300" w:lineRule="auto"/>
        <w:ind w:firstLine="720"/>
        <w:jc w:val="both"/>
        <w:rPr>
          <w:rFonts w:ascii="Times New Roman" w:hAnsi="Times New Roman" w:cs="Times New Roman"/>
          <w:color w:val="auto"/>
        </w:rPr>
      </w:pPr>
      <w:r w:rsidRPr="003B790A">
        <w:rPr>
          <w:rFonts w:ascii="Times New Roman" w:hAnsi="Times New Roman" w:cs="Times New Roman"/>
          <w:i/>
          <w:iCs/>
          <w:color w:val="auto"/>
          <w:sz w:val="28"/>
          <w:szCs w:val="28"/>
          <w:lang w:val="vi"/>
        </w:rPr>
        <w:t>Bể lắng:</w:t>
      </w:r>
    </w:p>
    <w:p w14:paraId="51822654" w14:textId="77777777" w:rsidR="00E31CB5" w:rsidRPr="003B790A" w:rsidRDefault="00E31CB5" w:rsidP="00DD7278">
      <w:pPr>
        <w:spacing w:line="300" w:lineRule="auto"/>
        <w:ind w:firstLine="720"/>
        <w:jc w:val="both"/>
        <w:rPr>
          <w:rFonts w:ascii="Times New Roman" w:hAnsi="Times New Roman" w:cs="Times New Roman"/>
          <w:color w:val="auto"/>
        </w:rPr>
      </w:pPr>
      <w:r w:rsidRPr="003B790A">
        <w:rPr>
          <w:rFonts w:ascii="Times New Roman" w:hAnsi="Times New Roman" w:cs="Times New Roman"/>
          <w:color w:val="auto"/>
          <w:sz w:val="28"/>
          <w:szCs w:val="28"/>
          <w:lang w:val="vi"/>
        </w:rPr>
        <w:t xml:space="preserve">Sau khi qua bể xử lý </w:t>
      </w:r>
      <w:r w:rsidRPr="003B790A">
        <w:rPr>
          <w:rFonts w:ascii="Times New Roman" w:hAnsi="Times New Roman" w:cs="Times New Roman"/>
          <w:color w:val="auto"/>
          <w:sz w:val="28"/>
          <w:szCs w:val="28"/>
        </w:rPr>
        <w:t xml:space="preserve">hiếu </w:t>
      </w:r>
      <w:r w:rsidRPr="003B790A">
        <w:rPr>
          <w:rFonts w:ascii="Times New Roman" w:hAnsi="Times New Roman" w:cs="Times New Roman"/>
          <w:color w:val="auto"/>
          <w:sz w:val="28"/>
          <w:szCs w:val="28"/>
          <w:lang w:val="vi"/>
        </w:rPr>
        <w:t xml:space="preserve">khí, nước chảy vào bể này, trong bể này diễn ra quá trình lắng. Phần nước trong sẽ tràn vào bể chứa nước thải ra, phần bùn lắng xuống được tuần hoàn về bể </w:t>
      </w:r>
      <w:r w:rsidRPr="003B790A">
        <w:rPr>
          <w:rFonts w:ascii="Times New Roman" w:hAnsi="Times New Roman" w:cs="Times New Roman"/>
          <w:color w:val="auto"/>
          <w:sz w:val="28"/>
          <w:szCs w:val="28"/>
        </w:rPr>
        <w:t>Nitrate hóa</w:t>
      </w:r>
      <w:r w:rsidRPr="003B790A">
        <w:rPr>
          <w:rFonts w:ascii="Times New Roman" w:hAnsi="Times New Roman" w:cs="Times New Roman"/>
          <w:color w:val="auto"/>
          <w:sz w:val="28"/>
          <w:szCs w:val="28"/>
          <w:lang w:val="vi"/>
        </w:rPr>
        <w:t xml:space="preserve"> và bùn dư định kỳ xả vào bể chứa bùn bằng cách mở van bằng tay.</w:t>
      </w:r>
    </w:p>
    <w:p w14:paraId="090556DC" w14:textId="77777777" w:rsidR="00E31CB5" w:rsidRPr="003B790A" w:rsidRDefault="00E31CB5" w:rsidP="00DD7278">
      <w:pPr>
        <w:spacing w:line="300" w:lineRule="auto"/>
        <w:ind w:firstLine="720"/>
        <w:jc w:val="both"/>
        <w:rPr>
          <w:rFonts w:ascii="Times New Roman" w:hAnsi="Times New Roman" w:cs="Times New Roman"/>
          <w:color w:val="auto"/>
        </w:rPr>
      </w:pPr>
      <w:r w:rsidRPr="003B790A">
        <w:rPr>
          <w:rFonts w:ascii="Times New Roman" w:hAnsi="Times New Roman" w:cs="Times New Roman"/>
          <w:i/>
          <w:iCs/>
          <w:color w:val="auto"/>
          <w:sz w:val="28"/>
          <w:szCs w:val="28"/>
          <w:lang w:val="vi"/>
        </w:rPr>
        <w:t>Bể khử trùng:</w:t>
      </w:r>
    </w:p>
    <w:p w14:paraId="2CE1F071" w14:textId="37519E9A" w:rsidR="00E31CB5" w:rsidRPr="003B790A" w:rsidRDefault="00E31CB5" w:rsidP="00DD7278">
      <w:pPr>
        <w:spacing w:line="300" w:lineRule="auto"/>
        <w:ind w:firstLine="720"/>
        <w:jc w:val="both"/>
        <w:rPr>
          <w:rFonts w:ascii="Times New Roman" w:hAnsi="Times New Roman" w:cs="Times New Roman"/>
          <w:color w:val="auto"/>
        </w:rPr>
      </w:pPr>
      <w:r w:rsidRPr="003B790A">
        <w:rPr>
          <w:rFonts w:ascii="Times New Roman" w:hAnsi="Times New Roman" w:cs="Times New Roman"/>
          <w:color w:val="auto"/>
          <w:sz w:val="28"/>
          <w:szCs w:val="28"/>
          <w:lang w:val="vi"/>
        </w:rPr>
        <w:t>Trước khi thải ra cống, nước ở bể này được khử trùng NaOCl</w:t>
      </w:r>
      <w:r w:rsidR="004C52F4" w:rsidRPr="003B790A">
        <w:rPr>
          <w:rFonts w:ascii="Times New Roman" w:hAnsi="Times New Roman" w:cs="Times New Roman"/>
          <w:color w:val="auto"/>
          <w:sz w:val="28"/>
          <w:szCs w:val="28"/>
        </w:rPr>
        <w:t xml:space="preserve"> 8%</w:t>
      </w:r>
      <w:r w:rsidRPr="003B790A">
        <w:rPr>
          <w:rFonts w:ascii="Times New Roman" w:hAnsi="Times New Roman" w:cs="Times New Roman"/>
          <w:color w:val="auto"/>
          <w:sz w:val="28"/>
          <w:szCs w:val="28"/>
          <w:lang w:val="vi"/>
        </w:rPr>
        <w:t>, được bơm vào với liều lượng xác định. Từ bể này, nước sau xử lý sẽ chảy tràn sang bể chứa nước thải ra.</w:t>
      </w:r>
    </w:p>
    <w:p w14:paraId="72D1F391" w14:textId="77777777" w:rsidR="00E31CB5" w:rsidRPr="003B790A" w:rsidRDefault="00E31CB5" w:rsidP="00DD7278">
      <w:pPr>
        <w:spacing w:line="300" w:lineRule="auto"/>
        <w:ind w:firstLine="720"/>
        <w:jc w:val="both"/>
        <w:rPr>
          <w:rFonts w:ascii="Times New Roman" w:hAnsi="Times New Roman" w:cs="Times New Roman"/>
          <w:color w:val="auto"/>
        </w:rPr>
      </w:pPr>
      <w:r w:rsidRPr="003B790A">
        <w:rPr>
          <w:rFonts w:ascii="Times New Roman" w:hAnsi="Times New Roman" w:cs="Times New Roman"/>
          <w:i/>
          <w:iCs/>
          <w:color w:val="auto"/>
          <w:sz w:val="28"/>
          <w:szCs w:val="28"/>
          <w:lang w:val="vi"/>
        </w:rPr>
        <w:t xml:space="preserve">Bể </w:t>
      </w:r>
      <w:r w:rsidRPr="003B790A">
        <w:rPr>
          <w:rFonts w:ascii="Times New Roman" w:hAnsi="Times New Roman" w:cs="Times New Roman"/>
          <w:i/>
          <w:iCs/>
          <w:color w:val="auto"/>
          <w:sz w:val="28"/>
          <w:szCs w:val="28"/>
        </w:rPr>
        <w:t>xả thải</w:t>
      </w:r>
      <w:r w:rsidRPr="003B790A">
        <w:rPr>
          <w:rFonts w:ascii="Times New Roman" w:hAnsi="Times New Roman" w:cs="Times New Roman"/>
          <w:i/>
          <w:iCs/>
          <w:color w:val="auto"/>
          <w:sz w:val="28"/>
          <w:szCs w:val="28"/>
          <w:lang w:val="vi"/>
        </w:rPr>
        <w:t>:</w:t>
      </w:r>
    </w:p>
    <w:p w14:paraId="7B79FDAE" w14:textId="77777777" w:rsidR="00E31CB5" w:rsidRPr="003B790A" w:rsidRDefault="00E31CB5" w:rsidP="00DD7278">
      <w:pPr>
        <w:spacing w:line="300" w:lineRule="auto"/>
        <w:ind w:firstLine="720"/>
        <w:jc w:val="both"/>
        <w:rPr>
          <w:rFonts w:ascii="Times New Roman" w:hAnsi="Times New Roman" w:cs="Times New Roman"/>
          <w:color w:val="auto"/>
        </w:rPr>
      </w:pPr>
      <w:r w:rsidRPr="003B790A">
        <w:rPr>
          <w:rFonts w:ascii="Times New Roman" w:hAnsi="Times New Roman" w:cs="Times New Roman"/>
          <w:color w:val="auto"/>
          <w:sz w:val="28"/>
          <w:szCs w:val="28"/>
          <w:lang w:val="vi"/>
        </w:rPr>
        <w:t xml:space="preserve">Nước thải sau Bể khử trùng đạt Tiêu chuẩn KCN Phố Nối A được chảy tràn sang bể </w:t>
      </w:r>
      <w:r w:rsidRPr="003B790A">
        <w:rPr>
          <w:rFonts w:ascii="Times New Roman" w:hAnsi="Times New Roman" w:cs="Times New Roman"/>
          <w:color w:val="auto"/>
          <w:sz w:val="28"/>
          <w:szCs w:val="28"/>
        </w:rPr>
        <w:t>xả thải</w:t>
      </w:r>
      <w:r w:rsidRPr="003B790A">
        <w:rPr>
          <w:rFonts w:ascii="Times New Roman" w:hAnsi="Times New Roman" w:cs="Times New Roman"/>
          <w:color w:val="auto"/>
          <w:sz w:val="28"/>
          <w:szCs w:val="28"/>
          <w:lang w:val="vi"/>
        </w:rPr>
        <w:t>. Từ bể này, nước thải sau xử lý sẽ được bơm ra Hố ga đấu nối với HTXLNT của KCN Phố Nối A.</w:t>
      </w:r>
    </w:p>
    <w:p w14:paraId="1205EDBB" w14:textId="77777777" w:rsidR="00E31CB5" w:rsidRPr="003B790A" w:rsidRDefault="00E31CB5" w:rsidP="00DD7278">
      <w:pPr>
        <w:spacing w:line="300" w:lineRule="auto"/>
        <w:ind w:firstLine="709"/>
        <w:jc w:val="both"/>
        <w:rPr>
          <w:rFonts w:ascii="Times New Roman" w:hAnsi="Times New Roman" w:cs="Times New Roman"/>
          <w:color w:val="auto"/>
        </w:rPr>
      </w:pPr>
      <w:r w:rsidRPr="003B790A">
        <w:rPr>
          <w:rFonts w:ascii="Times New Roman" w:hAnsi="Times New Roman" w:cs="Times New Roman"/>
          <w:i/>
          <w:iCs/>
          <w:color w:val="auto"/>
          <w:sz w:val="28"/>
          <w:szCs w:val="28"/>
          <w:lang w:val="vi"/>
        </w:rPr>
        <w:t>Bể chứa bùn:</w:t>
      </w:r>
    </w:p>
    <w:p w14:paraId="087DD99B" w14:textId="77777777" w:rsidR="00E31CB5" w:rsidRPr="003B790A" w:rsidRDefault="00E31CB5" w:rsidP="00DD7278">
      <w:pPr>
        <w:spacing w:line="300" w:lineRule="auto"/>
        <w:ind w:firstLine="709"/>
        <w:jc w:val="both"/>
        <w:rPr>
          <w:rFonts w:ascii="Times New Roman" w:hAnsi="Times New Roman" w:cs="Times New Roman"/>
          <w:color w:val="auto"/>
        </w:rPr>
      </w:pPr>
      <w:r w:rsidRPr="003B790A">
        <w:rPr>
          <w:rFonts w:ascii="Times New Roman" w:hAnsi="Times New Roman" w:cs="Times New Roman"/>
          <w:color w:val="auto"/>
          <w:sz w:val="28"/>
          <w:szCs w:val="28"/>
          <w:lang w:val="vi"/>
        </w:rPr>
        <w:t>Bùn từ bể lắng được dẫn về chứa bùn. Sau đó sẽ được bơm vào Máy ép bùn. Khi vận hành hệ thống, cần cẩn thận với bể chứa bùn vì bùn chứa trong bể này trong thời gian dài có thể sinh ra khí Metan gây cháy nổ hoặc cho sốc cho con người.</w:t>
      </w:r>
    </w:p>
    <w:p w14:paraId="5F11CB66" w14:textId="77777777" w:rsidR="00E31CB5" w:rsidRPr="003B790A" w:rsidRDefault="00E31CB5" w:rsidP="00DD7278">
      <w:pPr>
        <w:spacing w:line="300" w:lineRule="auto"/>
        <w:ind w:firstLine="709"/>
        <w:jc w:val="both"/>
        <w:rPr>
          <w:rFonts w:ascii="Times New Roman" w:hAnsi="Times New Roman" w:cs="Times New Roman"/>
          <w:color w:val="auto"/>
        </w:rPr>
      </w:pPr>
      <w:r w:rsidRPr="003B790A">
        <w:rPr>
          <w:rFonts w:ascii="Times New Roman" w:hAnsi="Times New Roman" w:cs="Times New Roman"/>
          <w:i/>
          <w:iCs/>
          <w:color w:val="auto"/>
          <w:sz w:val="28"/>
          <w:szCs w:val="28"/>
          <w:lang w:val="vi"/>
        </w:rPr>
        <w:t>Máy ép bùn:</w:t>
      </w:r>
    </w:p>
    <w:p w14:paraId="48B4FBD2" w14:textId="77777777" w:rsidR="00E31CB5" w:rsidRDefault="00E31CB5" w:rsidP="00DD7278">
      <w:pPr>
        <w:spacing w:line="300" w:lineRule="auto"/>
        <w:ind w:firstLine="709"/>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vi"/>
        </w:rPr>
        <w:t xml:space="preserve">Máy ép bùn được thiết kế để làm khô bùn thải ra trước khi được vận chuyển đi xử lý bởi đơn vị có chức năng), </w:t>
      </w:r>
      <w:r w:rsidRPr="003B790A">
        <w:rPr>
          <w:rFonts w:ascii="Times New Roman" w:hAnsi="Times New Roman" w:cs="Times New Roman"/>
          <w:color w:val="auto"/>
          <w:sz w:val="28"/>
          <w:szCs w:val="28"/>
        </w:rPr>
        <w:t>nước thải thoát ra từ máy ép bùn được dẫn về bể chứa nước thải sản xuất để xử lý lại</w:t>
      </w:r>
      <w:r w:rsidRPr="003B790A">
        <w:rPr>
          <w:rFonts w:ascii="Times New Roman" w:hAnsi="Times New Roman" w:cs="Times New Roman"/>
          <w:color w:val="auto"/>
          <w:sz w:val="28"/>
          <w:szCs w:val="28"/>
          <w:lang w:val="vi"/>
        </w:rPr>
        <w:t>. Bùn được ép khô sẽ được thuê đơn vị có đủ chức năng mang đi xử lý theo đúng quy định của Pháp luật.</w:t>
      </w:r>
    </w:p>
    <w:p w14:paraId="7947C38D" w14:textId="67D0984B" w:rsidR="00AF0CAD" w:rsidRDefault="00AF0CAD" w:rsidP="00DD7278">
      <w:pPr>
        <w:spacing w:line="300" w:lineRule="auto"/>
        <w:ind w:firstLine="709"/>
        <w:jc w:val="both"/>
        <w:rPr>
          <w:rFonts w:ascii="Times New Roman" w:hAnsi="Times New Roman" w:cs="Times New Roman"/>
          <w:color w:val="EE0000"/>
          <w:sz w:val="28"/>
          <w:szCs w:val="28"/>
          <w:highlight w:val="cyan"/>
          <w:lang w:val="vi"/>
        </w:rPr>
      </w:pPr>
      <w:r w:rsidRPr="004966C8">
        <w:rPr>
          <w:rFonts w:ascii="Times New Roman" w:hAnsi="Times New Roman" w:cs="Times New Roman"/>
          <w:color w:val="EE0000"/>
          <w:sz w:val="28"/>
          <w:szCs w:val="28"/>
          <w:highlight w:val="cyan"/>
          <w:lang w:val="vi"/>
        </w:rPr>
        <w:t xml:space="preserve">Theo tính toán của đơn vị thiết kế hệ thống thì hiệu quả xử lý </w:t>
      </w:r>
      <w:r>
        <w:rPr>
          <w:rFonts w:ascii="Times New Roman" w:hAnsi="Times New Roman" w:cs="Times New Roman"/>
          <w:color w:val="EE0000"/>
          <w:sz w:val="28"/>
          <w:szCs w:val="28"/>
          <w:highlight w:val="cyan"/>
          <w:lang w:val="vi"/>
        </w:rPr>
        <w:t>H</w:t>
      </w:r>
      <w:r w:rsidRPr="004966C8">
        <w:rPr>
          <w:rFonts w:ascii="Times New Roman" w:hAnsi="Times New Roman" w:cs="Times New Roman"/>
          <w:color w:val="EE0000"/>
          <w:sz w:val="28"/>
          <w:szCs w:val="28"/>
          <w:highlight w:val="cyan"/>
          <w:lang w:val="vi"/>
        </w:rPr>
        <w:t>ệ thống này đạt 9</w:t>
      </w:r>
      <w:r>
        <w:rPr>
          <w:rFonts w:ascii="Times New Roman" w:hAnsi="Times New Roman" w:cs="Times New Roman"/>
          <w:color w:val="EE0000"/>
          <w:sz w:val="28"/>
          <w:szCs w:val="28"/>
          <w:highlight w:val="cyan"/>
          <w:lang w:val="vi"/>
        </w:rPr>
        <w:t>7-99</w:t>
      </w:r>
      <w:r w:rsidRPr="004966C8">
        <w:rPr>
          <w:rFonts w:ascii="Times New Roman" w:hAnsi="Times New Roman" w:cs="Times New Roman"/>
          <w:color w:val="EE0000"/>
          <w:sz w:val="28"/>
          <w:szCs w:val="28"/>
          <w:highlight w:val="cyan"/>
          <w:lang w:val="vi"/>
        </w:rPr>
        <w:t>%.</w:t>
      </w:r>
      <w:r w:rsidRPr="00AF0CAD">
        <w:rPr>
          <w:rFonts w:ascii="Times New Roman" w:hAnsi="Times New Roman" w:cs="Times New Roman"/>
          <w:color w:val="EE0000"/>
          <w:sz w:val="28"/>
          <w:szCs w:val="28"/>
          <w:highlight w:val="cyan"/>
          <w:lang w:val="vi"/>
        </w:rPr>
        <w:t xml:space="preserve"> </w:t>
      </w:r>
      <w:r w:rsidRPr="004966C8">
        <w:rPr>
          <w:rFonts w:ascii="Times New Roman" w:hAnsi="Times New Roman" w:cs="Times New Roman"/>
          <w:color w:val="EE0000"/>
          <w:sz w:val="28"/>
          <w:szCs w:val="28"/>
          <w:highlight w:val="cyan"/>
          <w:lang w:val="vi"/>
        </w:rPr>
        <w:t xml:space="preserve">Chủ cơ sở cam kết xử lý </w:t>
      </w:r>
      <w:r>
        <w:rPr>
          <w:rFonts w:ascii="Times New Roman" w:hAnsi="Times New Roman" w:cs="Times New Roman"/>
          <w:color w:val="EE0000"/>
          <w:sz w:val="28"/>
          <w:szCs w:val="28"/>
          <w:highlight w:val="cyan"/>
          <w:lang w:val="vi"/>
        </w:rPr>
        <w:t>toàn bộ lượng nước thải sinh hoạt và nước thải sản xuất phát sinh tại xưởng đúc của Giai đoạn 2 đạt Tiêu chuẩn của KCN Phố Nối A trước khi đấu nối vào Hố ga đấu nối của KCN.</w:t>
      </w:r>
    </w:p>
    <w:p w14:paraId="725C2399" w14:textId="6D099239" w:rsidR="00AF0CAD" w:rsidRDefault="00AF0CAD" w:rsidP="00DD7278">
      <w:pPr>
        <w:spacing w:line="300" w:lineRule="auto"/>
        <w:ind w:firstLine="709"/>
        <w:jc w:val="both"/>
        <w:rPr>
          <w:rFonts w:ascii="Times New Roman" w:hAnsi="Times New Roman" w:cs="Times New Roman"/>
          <w:color w:val="EE0000"/>
          <w:sz w:val="28"/>
          <w:szCs w:val="28"/>
          <w:highlight w:val="cyan"/>
          <w:lang w:val="vi"/>
        </w:rPr>
      </w:pPr>
      <w:r>
        <w:rPr>
          <w:rFonts w:ascii="Times New Roman" w:hAnsi="Times New Roman" w:cs="Times New Roman"/>
          <w:color w:val="EE0000"/>
          <w:sz w:val="28"/>
          <w:szCs w:val="28"/>
          <w:highlight w:val="cyan"/>
          <w:lang w:val="vi"/>
        </w:rPr>
        <w:t>Cơ sở sẽ sử dụng chung 01 điểm đấu nối hiện có cho toàn bộ lượng nước thải sau các Hệ thống xử lý nước thải tập trung của Giai đoạn 1 và Giai đoạn 2.</w:t>
      </w:r>
    </w:p>
    <w:p w14:paraId="622D731D" w14:textId="329712E0" w:rsidR="00E31CB5" w:rsidRPr="003B790A" w:rsidRDefault="00E31CB5" w:rsidP="00DD7278">
      <w:pPr>
        <w:spacing w:line="300"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lang w:val="vi"/>
        </w:rPr>
        <w:t xml:space="preserve">Thông số kỹ thuật của HTXLNT tập trung số 02 công suất </w:t>
      </w:r>
      <w:r w:rsidR="000F6865" w:rsidRPr="003B790A">
        <w:rPr>
          <w:rFonts w:ascii="Times New Roman" w:hAnsi="Times New Roman" w:cs="Times New Roman"/>
          <w:color w:val="auto"/>
          <w:sz w:val="28"/>
          <w:szCs w:val="28"/>
        </w:rPr>
        <w:t>9</w:t>
      </w:r>
      <w:r w:rsidRPr="003B790A">
        <w:rPr>
          <w:rFonts w:ascii="Times New Roman" w:hAnsi="Times New Roman" w:cs="Times New Roman"/>
          <w:color w:val="auto"/>
          <w:sz w:val="28"/>
          <w:szCs w:val="28"/>
          <w:lang w:val="vi"/>
        </w:rPr>
        <w:t>8 m</w:t>
      </w:r>
      <w:r w:rsidRPr="00AF0CAD">
        <w:rPr>
          <w:rFonts w:ascii="Times New Roman" w:hAnsi="Times New Roman" w:cs="Times New Roman"/>
          <w:color w:val="auto"/>
          <w:sz w:val="28"/>
          <w:szCs w:val="28"/>
          <w:vertAlign w:val="superscript"/>
          <w:lang w:val="vi"/>
        </w:rPr>
        <w:t>3</w:t>
      </w:r>
      <w:r w:rsidRPr="003B790A">
        <w:rPr>
          <w:rFonts w:ascii="Times New Roman" w:hAnsi="Times New Roman" w:cs="Times New Roman"/>
          <w:color w:val="auto"/>
          <w:sz w:val="28"/>
          <w:szCs w:val="28"/>
          <w:lang w:val="vi"/>
        </w:rPr>
        <w:t>/ngày chi tiết như sau:</w:t>
      </w:r>
    </w:p>
    <w:p w14:paraId="6627A1B7" w14:textId="3081CF84" w:rsidR="003C70F1" w:rsidRPr="003B790A" w:rsidRDefault="00E31CB5" w:rsidP="00DD7278">
      <w:pPr>
        <w:pStyle w:val="DanhmucBANG"/>
        <w:spacing w:line="300" w:lineRule="auto"/>
        <w:rPr>
          <w:lang w:val="vi"/>
        </w:rPr>
      </w:pPr>
      <w:bookmarkStart w:id="1391" w:name="_Toc211859714"/>
      <w:r w:rsidRPr="003B790A">
        <w:rPr>
          <w:lang w:val="vi"/>
        </w:rPr>
        <w:t>Bảng 3.</w:t>
      </w:r>
      <w:r w:rsidR="00B05150" w:rsidRPr="003B790A">
        <w:rPr>
          <w:lang w:val="vi"/>
        </w:rPr>
        <w:t>3</w:t>
      </w:r>
      <w:r w:rsidRPr="003B790A">
        <w:rPr>
          <w:lang w:val="vi"/>
        </w:rPr>
        <w:t>.</w:t>
      </w:r>
      <w:r w:rsidR="00B05150" w:rsidRPr="003B790A">
        <w:rPr>
          <w:lang w:val="vi"/>
        </w:rPr>
        <w:t xml:space="preserve"> </w:t>
      </w:r>
      <w:r w:rsidRPr="003B790A">
        <w:rPr>
          <w:lang w:val="vi"/>
        </w:rPr>
        <w:t>Bảng thông số kỹ thuật của HTXLNT tập trung số 02</w:t>
      </w:r>
      <w:bookmarkEnd w:id="1391"/>
      <w:r w:rsidRPr="003B790A">
        <w:rPr>
          <w:lang w:val="vi"/>
        </w:rPr>
        <w:t xml:space="preserve"> </w:t>
      </w:r>
    </w:p>
    <w:p w14:paraId="04A618D9" w14:textId="699B5DEC" w:rsidR="00E31CB5" w:rsidRPr="003B790A" w:rsidRDefault="00E31CB5" w:rsidP="00DD7278">
      <w:pPr>
        <w:pStyle w:val="DanhmucBANG"/>
        <w:spacing w:line="300" w:lineRule="auto"/>
        <w:rPr>
          <w:lang w:val="vi"/>
        </w:rPr>
      </w:pPr>
      <w:bookmarkStart w:id="1392" w:name="_Toc211859715"/>
      <w:r w:rsidRPr="003B790A">
        <w:rPr>
          <w:lang w:val="vi"/>
        </w:rPr>
        <w:t xml:space="preserve">công suất </w:t>
      </w:r>
      <w:r w:rsidR="00ED4615" w:rsidRPr="003B790A">
        <w:rPr>
          <w:lang w:val="en-US"/>
        </w:rPr>
        <w:t>9</w:t>
      </w:r>
      <w:r w:rsidRPr="003B790A">
        <w:rPr>
          <w:lang w:val="vi"/>
        </w:rPr>
        <w:t>8m</w:t>
      </w:r>
      <w:r w:rsidRPr="003B790A">
        <w:rPr>
          <w:vertAlign w:val="superscript"/>
          <w:lang w:val="vi"/>
        </w:rPr>
        <w:t>3</w:t>
      </w:r>
      <w:r w:rsidRPr="003B790A">
        <w:rPr>
          <w:lang w:val="vi"/>
        </w:rPr>
        <w:t>/ngày</w:t>
      </w:r>
      <w:bookmarkEnd w:id="1392"/>
    </w:p>
    <w:tbl>
      <w:tblPr>
        <w:tblW w:w="0" w:type="auto"/>
        <w:tblLayout w:type="fixed"/>
        <w:tblLook w:val="06A0" w:firstRow="1" w:lastRow="0" w:firstColumn="1" w:lastColumn="0" w:noHBand="1" w:noVBand="1"/>
      </w:tblPr>
      <w:tblGrid>
        <w:gridCol w:w="701"/>
        <w:gridCol w:w="5243"/>
        <w:gridCol w:w="1559"/>
        <w:gridCol w:w="2115"/>
      </w:tblGrid>
      <w:tr w:rsidR="00B15F28" w:rsidRPr="003B790A" w14:paraId="2372817A" w14:textId="77777777" w:rsidTr="00DD7278">
        <w:trPr>
          <w:trHeight w:val="134"/>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13F33A"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b/>
                <w:bCs/>
                <w:color w:val="auto"/>
                <w:lang w:val="vi"/>
              </w:rPr>
              <w:t>STT</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66F353"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b/>
                <w:bCs/>
                <w:color w:val="auto"/>
                <w:lang w:val="vi"/>
              </w:rPr>
              <w:t>Danh sách thiết bị</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91AFB7"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b/>
                <w:bCs/>
                <w:color w:val="auto"/>
                <w:lang w:val="vi"/>
              </w:rPr>
              <w:t>Đơn vị</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0EBCEB"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b/>
                <w:bCs/>
                <w:color w:val="auto"/>
                <w:lang w:val="vi"/>
              </w:rPr>
              <w:t>Số lượng</w:t>
            </w:r>
          </w:p>
        </w:tc>
      </w:tr>
      <w:tr w:rsidR="00B15F28" w:rsidRPr="003B790A" w14:paraId="664B49D5" w14:textId="77777777" w:rsidTr="417385EA">
        <w:trPr>
          <w:trHeight w:val="134"/>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DDF3C4"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b/>
                <w:bCs/>
                <w:color w:val="auto"/>
                <w:lang w:val="vi"/>
              </w:rPr>
              <w:t>I</w:t>
            </w:r>
          </w:p>
        </w:tc>
        <w:tc>
          <w:tcPr>
            <w:tcW w:w="8917" w:type="dxa"/>
            <w:gridSpan w:val="3"/>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DDAD3A" w14:textId="77777777" w:rsidR="00E31CB5" w:rsidRPr="003B790A" w:rsidRDefault="00E31CB5" w:rsidP="00DD7278">
            <w:pPr>
              <w:spacing w:line="300" w:lineRule="auto"/>
              <w:jc w:val="both"/>
              <w:rPr>
                <w:rFonts w:ascii="Times New Roman" w:hAnsi="Times New Roman" w:cs="Times New Roman"/>
                <w:color w:val="auto"/>
              </w:rPr>
            </w:pPr>
            <w:r w:rsidRPr="003B790A">
              <w:rPr>
                <w:rFonts w:ascii="Times New Roman" w:hAnsi="Times New Roman" w:cs="Times New Roman"/>
                <w:b/>
                <w:bCs/>
                <w:color w:val="auto"/>
                <w:lang w:val="vi"/>
              </w:rPr>
              <w:t>Danh mục các bể xử lý sơ bộ NTSX:</w:t>
            </w:r>
          </w:p>
        </w:tc>
      </w:tr>
      <w:tr w:rsidR="00B15F28" w:rsidRPr="003B790A" w14:paraId="1FC79E58" w14:textId="77777777" w:rsidTr="00DD7278">
        <w:trPr>
          <w:trHeight w:val="732"/>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5C6052"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E811DC"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Hố thu nước thải</w:t>
            </w:r>
            <w:r w:rsidRPr="003B790A">
              <w:rPr>
                <w:rFonts w:ascii="Times New Roman" w:hAnsi="Times New Roman" w:cs="Times New Roman"/>
                <w:b/>
                <w:bCs/>
                <w:color w:val="auto"/>
              </w:rPr>
              <w:t xml:space="preserve"> sản xuất</w:t>
            </w:r>
            <w:r w:rsidRPr="003B790A">
              <w:rPr>
                <w:rFonts w:ascii="Times New Roman" w:hAnsi="Times New Roman" w:cs="Times New Roman"/>
                <w:color w:val="auto"/>
              </w:rPr>
              <w:br/>
            </w:r>
            <w:r w:rsidRPr="003B790A">
              <w:rPr>
                <w:rFonts w:ascii="Times New Roman" w:hAnsi="Times New Roman" w:cs="Times New Roman"/>
                <w:color w:val="auto"/>
                <w:lang w:val="vi"/>
              </w:rPr>
              <w:t xml:space="preserve"> + Thể tích: </w:t>
            </w:r>
            <w:r w:rsidRPr="003B790A">
              <w:rPr>
                <w:rFonts w:ascii="Times New Roman" w:hAnsi="Times New Roman" w:cs="Times New Roman"/>
                <w:color w:val="auto"/>
              </w:rPr>
              <w:t xml:space="preserve">5 </w:t>
            </w:r>
            <w:r w:rsidRPr="003B790A">
              <w:rPr>
                <w:rFonts w:ascii="Times New Roman" w:hAnsi="Times New Roman" w:cs="Times New Roman"/>
                <w:color w:val="auto"/>
                <w:lang w:val="vi"/>
              </w:rPr>
              <w:t>m</w:t>
            </w:r>
            <w:r w:rsidRPr="003B790A">
              <w:rPr>
                <w:rFonts w:ascii="Times New Roman" w:hAnsi="Times New Roman" w:cs="Times New Roman"/>
                <w:color w:val="auto"/>
                <w:vertAlign w:val="superscript"/>
                <w:lang w:val="vi"/>
              </w:rPr>
              <w:t>3</w:t>
            </w:r>
          </w:p>
          <w:p w14:paraId="050230AB"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Vật liệu: Bê tông</w:t>
            </w:r>
          </w:p>
        </w:tc>
        <w:tc>
          <w:tcPr>
            <w:tcW w:w="1559" w:type="dxa"/>
            <w:tcBorders>
              <w:top w:val="nil"/>
              <w:left w:val="single" w:sz="8" w:space="0" w:color="auto"/>
              <w:bottom w:val="single" w:sz="8" w:space="0" w:color="auto"/>
              <w:right w:val="single" w:sz="8" w:space="0" w:color="auto"/>
            </w:tcBorders>
            <w:tcMar>
              <w:left w:w="108" w:type="dxa"/>
              <w:right w:w="108" w:type="dxa"/>
            </w:tcMar>
            <w:vAlign w:val="center"/>
          </w:tcPr>
          <w:p w14:paraId="4011BA75"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nil"/>
              <w:left w:val="single" w:sz="8" w:space="0" w:color="auto"/>
              <w:bottom w:val="single" w:sz="8" w:space="0" w:color="auto"/>
              <w:right w:val="single" w:sz="8" w:space="0" w:color="auto"/>
            </w:tcBorders>
            <w:tcMar>
              <w:left w:w="108" w:type="dxa"/>
              <w:right w:w="108" w:type="dxa"/>
            </w:tcMar>
            <w:vAlign w:val="center"/>
          </w:tcPr>
          <w:p w14:paraId="032AE609"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140DA2AC" w14:textId="77777777" w:rsidTr="00DD7278">
        <w:trPr>
          <w:trHeight w:val="672"/>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125CDA"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2</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810199"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 xml:space="preserve">Bơm chuyển nước </w:t>
            </w:r>
            <w:r w:rsidRPr="003B790A">
              <w:rPr>
                <w:rFonts w:ascii="Times New Roman" w:hAnsi="Times New Roman" w:cs="Times New Roman"/>
                <w:b/>
                <w:bCs/>
                <w:color w:val="auto"/>
              </w:rPr>
              <w:t>thải sản xuất</w:t>
            </w:r>
            <w:r w:rsidRPr="003B790A">
              <w:rPr>
                <w:rFonts w:ascii="Times New Roman" w:hAnsi="Times New Roman" w:cs="Times New Roman"/>
                <w:color w:val="auto"/>
              </w:rPr>
              <w:br/>
            </w:r>
            <w:r w:rsidRPr="003B790A">
              <w:rPr>
                <w:rFonts w:ascii="Times New Roman" w:hAnsi="Times New Roman" w:cs="Times New Roman"/>
                <w:color w:val="auto"/>
                <w:lang w:val="vi"/>
              </w:rPr>
              <w:t xml:space="preserve"> + Loại: chìm</w:t>
            </w:r>
          </w:p>
          <w:p w14:paraId="0726FB5D"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xml:space="preserve">+ Capacity: </w:t>
            </w:r>
            <w:r w:rsidRPr="003B790A">
              <w:rPr>
                <w:rFonts w:ascii="Times New Roman" w:hAnsi="Times New Roman" w:cs="Times New Roman"/>
                <w:color w:val="auto"/>
              </w:rPr>
              <w:t xml:space="preserve">1.3 </w:t>
            </w:r>
            <w:r w:rsidRPr="003B790A">
              <w:rPr>
                <w:rFonts w:ascii="Times New Roman" w:hAnsi="Times New Roman" w:cs="Times New Roman"/>
                <w:color w:val="auto"/>
                <w:lang w:val="vi"/>
              </w:rPr>
              <w:t xml:space="preserve"> m</w:t>
            </w:r>
            <w:r w:rsidRPr="003B790A">
              <w:rPr>
                <w:rFonts w:ascii="Times New Roman" w:hAnsi="Times New Roman" w:cs="Times New Roman"/>
                <w:color w:val="auto"/>
                <w:vertAlign w:val="superscript"/>
                <w:lang w:val="vi"/>
              </w:rPr>
              <w:t>3</w:t>
            </w:r>
            <w:r w:rsidRPr="003B790A">
              <w:rPr>
                <w:rFonts w:ascii="Times New Roman" w:hAnsi="Times New Roman" w:cs="Times New Roman"/>
                <w:color w:val="auto"/>
                <w:lang w:val="vi"/>
              </w:rPr>
              <w:t>/h x 6mH</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85DBC6"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4D3597"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2</w:t>
            </w:r>
          </w:p>
        </w:tc>
      </w:tr>
      <w:tr w:rsidR="00B15F28" w:rsidRPr="003B790A" w14:paraId="1012490B"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265887"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3</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1F2E26"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 xml:space="preserve">Bể chứa nước thải </w:t>
            </w:r>
            <w:r w:rsidRPr="003B790A">
              <w:rPr>
                <w:rFonts w:ascii="Times New Roman" w:hAnsi="Times New Roman" w:cs="Times New Roman"/>
                <w:b/>
                <w:bCs/>
                <w:color w:val="auto"/>
              </w:rPr>
              <w:t>sản xuất</w:t>
            </w:r>
            <w:r w:rsidRPr="003B790A">
              <w:rPr>
                <w:rFonts w:ascii="Times New Roman" w:hAnsi="Times New Roman" w:cs="Times New Roman"/>
                <w:color w:val="auto"/>
              </w:rPr>
              <w:br/>
            </w:r>
            <w:r w:rsidRPr="003B790A">
              <w:rPr>
                <w:rFonts w:ascii="Times New Roman" w:hAnsi="Times New Roman" w:cs="Times New Roman"/>
                <w:color w:val="auto"/>
                <w:lang w:val="vi"/>
              </w:rPr>
              <w:t xml:space="preserve"> + Thể tích: 1</w:t>
            </w:r>
            <w:r w:rsidRPr="003B790A">
              <w:rPr>
                <w:rFonts w:ascii="Times New Roman" w:hAnsi="Times New Roman" w:cs="Times New Roman"/>
                <w:color w:val="auto"/>
              </w:rPr>
              <w:t>8</w:t>
            </w:r>
            <w:r w:rsidRPr="003B790A">
              <w:rPr>
                <w:rFonts w:ascii="Times New Roman" w:hAnsi="Times New Roman" w:cs="Times New Roman"/>
                <w:color w:val="auto"/>
                <w:lang w:val="vi"/>
              </w:rPr>
              <w:t xml:space="preserve"> m</w:t>
            </w:r>
            <w:r w:rsidRPr="003B790A">
              <w:rPr>
                <w:rFonts w:ascii="Times New Roman" w:hAnsi="Times New Roman" w:cs="Times New Roman"/>
                <w:color w:val="auto"/>
                <w:vertAlign w:val="superscript"/>
                <w:lang w:val="vi"/>
              </w:rPr>
              <w:t>3</w:t>
            </w:r>
          </w:p>
          <w:p w14:paraId="333A525B"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Vật liệu: Bê tông</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762BC6"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7A260B"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4FD87842"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88E4B1"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4</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BA2EE6"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 xml:space="preserve">Bơm nước thải </w:t>
            </w:r>
            <w:r w:rsidRPr="003B790A">
              <w:rPr>
                <w:rFonts w:ascii="Times New Roman" w:hAnsi="Times New Roman" w:cs="Times New Roman"/>
                <w:b/>
                <w:bCs/>
                <w:color w:val="auto"/>
              </w:rPr>
              <w:t>sản xuất</w:t>
            </w:r>
            <w:r w:rsidRPr="003B790A">
              <w:rPr>
                <w:rFonts w:ascii="Times New Roman" w:hAnsi="Times New Roman" w:cs="Times New Roman"/>
                <w:color w:val="auto"/>
              </w:rPr>
              <w:br/>
            </w:r>
            <w:r w:rsidRPr="003B790A">
              <w:rPr>
                <w:rFonts w:ascii="Times New Roman" w:hAnsi="Times New Roman" w:cs="Times New Roman"/>
                <w:color w:val="auto"/>
                <w:lang w:val="vi"/>
              </w:rPr>
              <w:t xml:space="preserve"> + Loại: màng - khí</w:t>
            </w:r>
          </w:p>
          <w:p w14:paraId="4FA5E3CD"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Capacity: 1,</w:t>
            </w:r>
            <w:r w:rsidRPr="003B790A">
              <w:rPr>
                <w:rFonts w:ascii="Times New Roman" w:hAnsi="Times New Roman" w:cs="Times New Roman"/>
                <w:color w:val="auto"/>
              </w:rPr>
              <w:t>3</w:t>
            </w:r>
            <w:r w:rsidRPr="003B790A">
              <w:rPr>
                <w:rFonts w:ascii="Times New Roman" w:hAnsi="Times New Roman" w:cs="Times New Roman"/>
                <w:color w:val="auto"/>
                <w:lang w:val="vi"/>
              </w:rPr>
              <w:t xml:space="preserve"> m</w:t>
            </w:r>
            <w:r w:rsidRPr="003B790A">
              <w:rPr>
                <w:rFonts w:ascii="Times New Roman" w:hAnsi="Times New Roman" w:cs="Times New Roman"/>
                <w:color w:val="auto"/>
                <w:vertAlign w:val="superscript"/>
                <w:lang w:val="vi"/>
              </w:rPr>
              <w:t>3</w:t>
            </w:r>
            <w:r w:rsidRPr="003B790A">
              <w:rPr>
                <w:rFonts w:ascii="Times New Roman" w:hAnsi="Times New Roman" w:cs="Times New Roman"/>
                <w:color w:val="auto"/>
                <w:lang w:val="vi"/>
              </w:rPr>
              <w:t xml:space="preserve">/h </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211CCB"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5A721C"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2</w:t>
            </w:r>
          </w:p>
        </w:tc>
      </w:tr>
      <w:tr w:rsidR="00B15F28" w:rsidRPr="003B790A" w14:paraId="3FCCACE7"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8A5EE2"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5</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66D4F3"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Bể điều chỉnh pH số 01</w:t>
            </w:r>
            <w:r w:rsidRPr="003B790A">
              <w:rPr>
                <w:rFonts w:ascii="Times New Roman" w:hAnsi="Times New Roman" w:cs="Times New Roman"/>
                <w:color w:val="auto"/>
                <w:lang w:val="vi"/>
              </w:rPr>
              <w:t xml:space="preserve"> </w:t>
            </w:r>
            <w:r w:rsidRPr="003B790A">
              <w:rPr>
                <w:rFonts w:ascii="Times New Roman" w:hAnsi="Times New Roman" w:cs="Times New Roman"/>
                <w:color w:val="auto"/>
              </w:rPr>
              <w:br/>
            </w:r>
            <w:r w:rsidRPr="003B790A">
              <w:rPr>
                <w:rFonts w:ascii="Times New Roman" w:hAnsi="Times New Roman" w:cs="Times New Roman"/>
                <w:color w:val="auto"/>
                <w:lang w:val="vi"/>
              </w:rPr>
              <w:t>+ Thể tích: 0,</w:t>
            </w:r>
            <w:r w:rsidRPr="003B790A">
              <w:rPr>
                <w:rFonts w:ascii="Times New Roman" w:hAnsi="Times New Roman" w:cs="Times New Roman"/>
                <w:color w:val="auto"/>
              </w:rPr>
              <w:t>4</w:t>
            </w:r>
            <w:r w:rsidRPr="003B790A">
              <w:rPr>
                <w:rFonts w:ascii="Times New Roman" w:hAnsi="Times New Roman" w:cs="Times New Roman"/>
                <w:color w:val="auto"/>
                <w:lang w:val="vi"/>
              </w:rPr>
              <w:t xml:space="preserve"> m</w:t>
            </w:r>
            <w:r w:rsidRPr="003B790A">
              <w:rPr>
                <w:rFonts w:ascii="Times New Roman" w:hAnsi="Times New Roman" w:cs="Times New Roman"/>
                <w:color w:val="auto"/>
                <w:vertAlign w:val="superscript"/>
                <w:lang w:val="vi"/>
              </w:rPr>
              <w:t>3</w:t>
            </w:r>
          </w:p>
          <w:p w14:paraId="4D0447BE"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Vật liệu: FRP</w:t>
            </w:r>
          </w:p>
          <w:p w14:paraId="38411938"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Trục khuấy: thép + FRP</w:t>
            </w:r>
          </w:p>
          <w:p w14:paraId="347140FA"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Bộ điều chỉnh pH</w:t>
            </w:r>
          </w:p>
          <w:p w14:paraId="77D6832B"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Thang đo: 0-14</w:t>
            </w:r>
          </w:p>
          <w:p w14:paraId="7B730C57"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Điều khiển: Bơm H</w:t>
            </w:r>
            <w:r w:rsidRPr="003B790A">
              <w:rPr>
                <w:rFonts w:ascii="Times New Roman" w:hAnsi="Times New Roman" w:cs="Times New Roman"/>
                <w:color w:val="auto"/>
                <w:vertAlign w:val="subscript"/>
                <w:lang w:val="vi"/>
              </w:rPr>
              <w:t>2</w:t>
            </w:r>
            <w:r w:rsidRPr="003B790A">
              <w:rPr>
                <w:rFonts w:ascii="Times New Roman" w:hAnsi="Times New Roman" w:cs="Times New Roman"/>
                <w:color w:val="auto"/>
                <w:lang w:val="vi"/>
              </w:rPr>
              <w:t>SO</w:t>
            </w:r>
            <w:r w:rsidRPr="003B790A">
              <w:rPr>
                <w:rFonts w:ascii="Times New Roman" w:hAnsi="Times New Roman" w:cs="Times New Roman"/>
                <w:color w:val="auto"/>
                <w:vertAlign w:val="subscript"/>
                <w:lang w:val="vi"/>
              </w:rPr>
              <w:t>4</w:t>
            </w:r>
            <w:r w:rsidRPr="003B790A">
              <w:rPr>
                <w:rFonts w:ascii="Times New Roman" w:hAnsi="Times New Roman" w:cs="Times New Roman"/>
                <w:color w:val="auto"/>
                <w:lang w:val="vi"/>
              </w:rPr>
              <w:t xml:space="preserve"> số 1</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AD7266"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0A7239"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65C3CA80"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11FC9A"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6</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145BE4"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 xml:space="preserve">Bể phản ứng </w:t>
            </w:r>
            <w:r w:rsidRPr="003B790A">
              <w:rPr>
                <w:rFonts w:ascii="Times New Roman" w:hAnsi="Times New Roman" w:cs="Times New Roman"/>
                <w:b/>
                <w:bCs/>
                <w:color w:val="auto"/>
              </w:rPr>
              <w:t>Fe</w:t>
            </w:r>
            <w:r w:rsidRPr="003B790A">
              <w:rPr>
                <w:rFonts w:ascii="Times New Roman" w:hAnsi="Times New Roman" w:cs="Times New Roman"/>
                <w:b/>
                <w:bCs/>
                <w:color w:val="auto"/>
                <w:lang w:val="en-GB"/>
              </w:rPr>
              <w:t>nton</w:t>
            </w:r>
            <w:r w:rsidRPr="003B790A">
              <w:rPr>
                <w:rFonts w:ascii="Times New Roman" w:hAnsi="Times New Roman" w:cs="Times New Roman"/>
                <w:color w:val="auto"/>
              </w:rPr>
              <w:br/>
            </w:r>
            <w:r w:rsidRPr="003B790A">
              <w:rPr>
                <w:rFonts w:ascii="Times New Roman" w:hAnsi="Times New Roman" w:cs="Times New Roman"/>
                <w:color w:val="auto"/>
                <w:lang w:val="vi"/>
              </w:rPr>
              <w:t xml:space="preserve">+ Thể tích: </w:t>
            </w:r>
            <w:r w:rsidRPr="003B790A">
              <w:rPr>
                <w:rFonts w:ascii="Times New Roman" w:hAnsi="Times New Roman" w:cs="Times New Roman"/>
                <w:color w:val="auto"/>
              </w:rPr>
              <w:t xml:space="preserve">2.9 </w:t>
            </w:r>
            <w:r w:rsidRPr="003B790A">
              <w:rPr>
                <w:rFonts w:ascii="Times New Roman" w:hAnsi="Times New Roman" w:cs="Times New Roman"/>
                <w:color w:val="auto"/>
                <w:lang w:val="vi"/>
              </w:rPr>
              <w:t>m</w:t>
            </w:r>
            <w:r w:rsidRPr="003B790A">
              <w:rPr>
                <w:rFonts w:ascii="Times New Roman" w:hAnsi="Times New Roman" w:cs="Times New Roman"/>
                <w:color w:val="auto"/>
                <w:vertAlign w:val="superscript"/>
                <w:lang w:val="vi"/>
              </w:rPr>
              <w:t>3</w:t>
            </w:r>
          </w:p>
          <w:p w14:paraId="1B15F94C"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Vật liệu: FRP</w:t>
            </w:r>
          </w:p>
          <w:p w14:paraId="35098651"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Trục khuấy: thép + FRP</w:t>
            </w:r>
          </w:p>
          <w:p w14:paraId="4972A39F"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Bộ điều chỉnh ORP</w:t>
            </w:r>
          </w:p>
          <w:p w14:paraId="4DFBEE91"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Thang đo: -1500 mV – 1500 mV</w:t>
            </w:r>
          </w:p>
          <w:p w14:paraId="54FC086A"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Điều khiển: Bơm H</w:t>
            </w:r>
            <w:r w:rsidRPr="003B790A">
              <w:rPr>
                <w:rFonts w:ascii="Times New Roman" w:hAnsi="Times New Roman" w:cs="Times New Roman"/>
                <w:color w:val="auto"/>
                <w:vertAlign w:val="subscript"/>
                <w:lang w:val="vi"/>
              </w:rPr>
              <w:t>2</w:t>
            </w:r>
            <w:r w:rsidRPr="003B790A">
              <w:rPr>
                <w:rFonts w:ascii="Times New Roman" w:hAnsi="Times New Roman" w:cs="Times New Roman"/>
                <w:color w:val="auto"/>
                <w:lang w:val="vi"/>
              </w:rPr>
              <w:t>O</w:t>
            </w:r>
            <w:r w:rsidRPr="003B790A">
              <w:rPr>
                <w:rFonts w:ascii="Times New Roman" w:hAnsi="Times New Roman" w:cs="Times New Roman"/>
                <w:color w:val="auto"/>
                <w:vertAlign w:val="subscript"/>
                <w:lang w:val="vi"/>
              </w:rPr>
              <w:t>2</w:t>
            </w:r>
            <w:r w:rsidRPr="003B790A">
              <w:rPr>
                <w:rFonts w:ascii="Times New Roman" w:hAnsi="Times New Roman" w:cs="Times New Roman"/>
                <w:color w:val="auto"/>
                <w:lang w:val="vi"/>
              </w:rPr>
              <w:t xml:space="preserve"> </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DBBF3F"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Bộ</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44AD95"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54A37B5A"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3C7223"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7</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F35E36"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Bể điều chỉnh pH</w:t>
            </w:r>
            <w:r w:rsidRPr="003B790A">
              <w:rPr>
                <w:rFonts w:ascii="Times New Roman" w:hAnsi="Times New Roman" w:cs="Times New Roman"/>
                <w:color w:val="auto"/>
              </w:rPr>
              <w:br/>
            </w:r>
            <w:r w:rsidRPr="003B790A">
              <w:rPr>
                <w:rFonts w:ascii="Times New Roman" w:hAnsi="Times New Roman" w:cs="Times New Roman"/>
                <w:color w:val="auto"/>
                <w:lang w:val="vi"/>
              </w:rPr>
              <w:t xml:space="preserve"> + Thể tích: 1,</w:t>
            </w:r>
            <w:r w:rsidRPr="003B790A">
              <w:rPr>
                <w:rFonts w:ascii="Times New Roman" w:hAnsi="Times New Roman" w:cs="Times New Roman"/>
                <w:color w:val="auto"/>
              </w:rPr>
              <w:t>0</w:t>
            </w:r>
            <w:r w:rsidRPr="003B790A">
              <w:rPr>
                <w:rFonts w:ascii="Times New Roman" w:hAnsi="Times New Roman" w:cs="Times New Roman"/>
                <w:color w:val="auto"/>
                <w:lang w:val="vi"/>
              </w:rPr>
              <w:t xml:space="preserve"> m</w:t>
            </w:r>
            <w:r w:rsidRPr="003B790A">
              <w:rPr>
                <w:rFonts w:ascii="Times New Roman" w:hAnsi="Times New Roman" w:cs="Times New Roman"/>
                <w:color w:val="auto"/>
                <w:vertAlign w:val="superscript"/>
                <w:lang w:val="vi"/>
              </w:rPr>
              <w:t>3</w:t>
            </w:r>
          </w:p>
          <w:p w14:paraId="737231FA"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Vật liệu: FRP</w:t>
            </w:r>
          </w:p>
          <w:p w14:paraId="7EF44764"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Trục khuấy: thép + FRP</w:t>
            </w:r>
          </w:p>
          <w:p w14:paraId="7C63C607"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Bộ điều chỉnh pH</w:t>
            </w:r>
          </w:p>
          <w:p w14:paraId="1AB100BE"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Thang đo: 0-14</w:t>
            </w:r>
          </w:p>
          <w:p w14:paraId="137638CA"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Điều khiển: Bơm Ca(OH)</w:t>
            </w:r>
            <w:r w:rsidRPr="003B790A">
              <w:rPr>
                <w:rFonts w:ascii="Times New Roman" w:hAnsi="Times New Roman" w:cs="Times New Roman"/>
                <w:color w:val="auto"/>
                <w:vertAlign w:val="subscript"/>
                <w:lang w:val="vi"/>
              </w:rPr>
              <w:t>2</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6D66F7"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13D372"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0D3E107F"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C01BB7"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8</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F40429"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 xml:space="preserve">Bể </w:t>
            </w:r>
            <w:r w:rsidRPr="003B790A">
              <w:rPr>
                <w:rFonts w:ascii="Times New Roman" w:hAnsi="Times New Roman" w:cs="Times New Roman"/>
                <w:b/>
                <w:bCs/>
                <w:color w:val="auto"/>
              </w:rPr>
              <w:t>tạo bông</w:t>
            </w:r>
            <w:r w:rsidRPr="003B790A">
              <w:rPr>
                <w:rFonts w:ascii="Times New Roman" w:hAnsi="Times New Roman" w:cs="Times New Roman"/>
                <w:color w:val="auto"/>
              </w:rPr>
              <w:br/>
            </w:r>
            <w:r w:rsidRPr="003B790A">
              <w:rPr>
                <w:rFonts w:ascii="Times New Roman" w:hAnsi="Times New Roman" w:cs="Times New Roman"/>
                <w:color w:val="auto"/>
                <w:lang w:val="vi"/>
              </w:rPr>
              <w:t xml:space="preserve"> + Thể tích: 0,</w:t>
            </w:r>
            <w:r w:rsidRPr="003B790A">
              <w:rPr>
                <w:rFonts w:ascii="Times New Roman" w:hAnsi="Times New Roman" w:cs="Times New Roman"/>
                <w:color w:val="auto"/>
              </w:rPr>
              <w:t>4</w:t>
            </w:r>
            <w:r w:rsidRPr="003B790A">
              <w:rPr>
                <w:rFonts w:ascii="Times New Roman" w:hAnsi="Times New Roman" w:cs="Times New Roman"/>
                <w:color w:val="auto"/>
                <w:lang w:val="vi"/>
              </w:rPr>
              <w:t xml:space="preserve"> m</w:t>
            </w:r>
            <w:r w:rsidRPr="003B790A">
              <w:rPr>
                <w:rFonts w:ascii="Times New Roman" w:hAnsi="Times New Roman" w:cs="Times New Roman"/>
                <w:color w:val="auto"/>
                <w:vertAlign w:val="superscript"/>
                <w:lang w:val="vi"/>
              </w:rPr>
              <w:t>3</w:t>
            </w:r>
          </w:p>
          <w:p w14:paraId="0E507A14"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Vật liệu: FRP</w:t>
            </w:r>
          </w:p>
          <w:p w14:paraId="40681B4C"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Trục khuấy: thép + FRP</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EBF7C4"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8D0D25"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13FC60DC"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0B99A0"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9</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115F86"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Bể lắng</w:t>
            </w:r>
            <w:r w:rsidRPr="003B790A">
              <w:rPr>
                <w:rFonts w:ascii="Times New Roman" w:hAnsi="Times New Roman" w:cs="Times New Roman"/>
                <w:color w:val="auto"/>
              </w:rPr>
              <w:br/>
            </w:r>
            <w:r w:rsidRPr="003B790A">
              <w:rPr>
                <w:rFonts w:ascii="Times New Roman" w:hAnsi="Times New Roman" w:cs="Times New Roman"/>
                <w:color w:val="auto"/>
                <w:lang w:val="vi"/>
              </w:rPr>
              <w:t xml:space="preserve"> + Thể tích: </w:t>
            </w:r>
            <w:r w:rsidRPr="003B790A">
              <w:rPr>
                <w:rFonts w:ascii="Times New Roman" w:hAnsi="Times New Roman" w:cs="Times New Roman"/>
                <w:color w:val="auto"/>
              </w:rPr>
              <w:t>D1600 mm</w:t>
            </w:r>
          </w:p>
          <w:p w14:paraId="168A6DB3"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Vật liệu: thép</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9F3395"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8AC6E1"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7FF08E05"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1C9776"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10</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EB64E7"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Bể điều chỉnh pH số 02</w:t>
            </w:r>
            <w:r w:rsidRPr="003B790A">
              <w:rPr>
                <w:rFonts w:ascii="Times New Roman" w:hAnsi="Times New Roman" w:cs="Times New Roman"/>
                <w:color w:val="auto"/>
              </w:rPr>
              <w:br/>
            </w:r>
            <w:r w:rsidRPr="003B790A">
              <w:rPr>
                <w:rFonts w:ascii="Times New Roman" w:hAnsi="Times New Roman" w:cs="Times New Roman"/>
                <w:color w:val="auto"/>
                <w:lang w:val="vi"/>
              </w:rPr>
              <w:t xml:space="preserve"> + Thể tích: </w:t>
            </w:r>
            <w:r w:rsidRPr="003B790A">
              <w:rPr>
                <w:rFonts w:ascii="Times New Roman" w:hAnsi="Times New Roman" w:cs="Times New Roman"/>
                <w:color w:val="auto"/>
              </w:rPr>
              <w:t>0.5</w:t>
            </w:r>
            <w:r w:rsidRPr="003B790A">
              <w:rPr>
                <w:rFonts w:ascii="Times New Roman" w:hAnsi="Times New Roman" w:cs="Times New Roman"/>
                <w:color w:val="auto"/>
                <w:lang w:val="vi"/>
              </w:rPr>
              <w:t xml:space="preserve"> m</w:t>
            </w:r>
            <w:r w:rsidRPr="003B790A">
              <w:rPr>
                <w:rFonts w:ascii="Times New Roman" w:hAnsi="Times New Roman" w:cs="Times New Roman"/>
                <w:color w:val="auto"/>
                <w:vertAlign w:val="superscript"/>
                <w:lang w:val="vi"/>
              </w:rPr>
              <w:t>3</w:t>
            </w:r>
          </w:p>
          <w:p w14:paraId="4C8AE65B"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Vật liệu: FRP</w:t>
            </w:r>
          </w:p>
          <w:p w14:paraId="07B4153E"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Trục khuấy: thép + FRP</w:t>
            </w:r>
          </w:p>
          <w:p w14:paraId="229F9962"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Bộ điều chỉnh pH</w:t>
            </w:r>
          </w:p>
          <w:p w14:paraId="5FCBFE5F"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Thang đo: 0-14</w:t>
            </w:r>
          </w:p>
          <w:p w14:paraId="2FEA5E13"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Điều khiển: Bơm H</w:t>
            </w:r>
            <w:r w:rsidRPr="003B790A">
              <w:rPr>
                <w:rFonts w:ascii="Times New Roman" w:hAnsi="Times New Roman" w:cs="Times New Roman"/>
                <w:color w:val="auto"/>
                <w:vertAlign w:val="subscript"/>
                <w:lang w:val="vi"/>
              </w:rPr>
              <w:t>2</w:t>
            </w:r>
            <w:r w:rsidRPr="003B790A">
              <w:rPr>
                <w:rFonts w:ascii="Times New Roman" w:hAnsi="Times New Roman" w:cs="Times New Roman"/>
                <w:color w:val="auto"/>
                <w:lang w:val="vi"/>
              </w:rPr>
              <w:t>SO</w:t>
            </w:r>
            <w:r w:rsidRPr="003B790A">
              <w:rPr>
                <w:rFonts w:ascii="Times New Roman" w:hAnsi="Times New Roman" w:cs="Times New Roman"/>
                <w:color w:val="auto"/>
                <w:vertAlign w:val="subscript"/>
                <w:lang w:val="vi"/>
              </w:rPr>
              <w:t>4</w:t>
            </w:r>
            <w:r w:rsidRPr="003B790A">
              <w:rPr>
                <w:rFonts w:ascii="Times New Roman" w:hAnsi="Times New Roman" w:cs="Times New Roman"/>
                <w:color w:val="auto"/>
                <w:lang w:val="vi"/>
              </w:rPr>
              <w:t xml:space="preserve"> số 02</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27D764"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7F0507"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41DEBF1C"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8543A9"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r w:rsidRPr="003B790A">
              <w:rPr>
                <w:rFonts w:ascii="Times New Roman" w:hAnsi="Times New Roman" w:cs="Times New Roman"/>
                <w:color w:val="auto"/>
              </w:rPr>
              <w:t>1</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818F52"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Tháp hấp thụ</w:t>
            </w:r>
          </w:p>
          <w:p w14:paraId="06643055"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Loại: ướt – đứng</w:t>
            </w:r>
          </w:p>
          <w:p w14:paraId="4C9EE3F3"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Vật liệu: FRP</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9BCE87"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4EBE14"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356F4154"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5677B5"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12</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3B08C3"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Bơm tuần hoàn (tháp hấp thụ)</w:t>
            </w:r>
          </w:p>
          <w:p w14:paraId="64CBE88B"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Loại: ly tâm</w:t>
            </w:r>
          </w:p>
          <w:p w14:paraId="7DA5162D"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Công suất: 2,4 m</w:t>
            </w:r>
            <w:r w:rsidRPr="003B790A">
              <w:rPr>
                <w:rFonts w:ascii="Times New Roman" w:hAnsi="Times New Roman" w:cs="Times New Roman"/>
                <w:color w:val="auto"/>
                <w:vertAlign w:val="superscript"/>
                <w:lang w:val="vi"/>
              </w:rPr>
              <w:t>3</w:t>
            </w:r>
            <w:r w:rsidRPr="003B790A">
              <w:rPr>
                <w:rFonts w:ascii="Times New Roman" w:hAnsi="Times New Roman" w:cs="Times New Roman"/>
                <w:color w:val="auto"/>
                <w:lang w:val="vi"/>
              </w:rPr>
              <w:t>/h x 40mH</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50BBF3"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474001"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64CB9F84"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29FAA0"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13</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808E10"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Quạt hút (tháp hấp thụ)</w:t>
            </w:r>
          </w:p>
          <w:p w14:paraId="57D6CFA8"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Loại: ly tâm</w:t>
            </w:r>
          </w:p>
          <w:p w14:paraId="66E943AF"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Công suất: 405 m</w:t>
            </w:r>
            <w:r w:rsidRPr="003B790A">
              <w:rPr>
                <w:rFonts w:ascii="Times New Roman" w:hAnsi="Times New Roman" w:cs="Times New Roman"/>
                <w:color w:val="auto"/>
                <w:vertAlign w:val="superscript"/>
                <w:lang w:val="vi"/>
              </w:rPr>
              <w:t>3</w:t>
            </w:r>
            <w:r w:rsidRPr="003B790A">
              <w:rPr>
                <w:rFonts w:ascii="Times New Roman" w:hAnsi="Times New Roman" w:cs="Times New Roman"/>
                <w:color w:val="auto"/>
                <w:lang w:val="vi"/>
              </w:rPr>
              <w:t>/h x max 1050 pa</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D680BF"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Bộ</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15CFA4"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4F8A17A0" w14:textId="77777777" w:rsidTr="00DD7278">
        <w:trPr>
          <w:trHeight w:val="687"/>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B37C18"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14</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AC8932"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Bể chứa nước alkaline</w:t>
            </w:r>
          </w:p>
          <w:p w14:paraId="78183354"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Thể tích: 20 m</w:t>
            </w:r>
            <w:r w:rsidRPr="003B790A">
              <w:rPr>
                <w:rFonts w:ascii="Times New Roman" w:hAnsi="Times New Roman" w:cs="Times New Roman"/>
                <w:color w:val="auto"/>
                <w:vertAlign w:val="superscript"/>
                <w:lang w:val="vi"/>
              </w:rPr>
              <w:t>3</w:t>
            </w:r>
          </w:p>
          <w:p w14:paraId="53761A7F"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xml:space="preserve">+ Vật liệu: Bê tông </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E35313"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F6F10B"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6DF7B175"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B92CCA"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15</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F82F26"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Bơm nước thải alkaline</w:t>
            </w:r>
          </w:p>
          <w:p w14:paraId="3535C90E"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Loại: màng - khí</w:t>
            </w:r>
          </w:p>
          <w:p w14:paraId="6B6EE87D"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Công suất: 1,</w:t>
            </w:r>
            <w:r w:rsidRPr="003B790A">
              <w:rPr>
                <w:rFonts w:ascii="Times New Roman" w:hAnsi="Times New Roman" w:cs="Times New Roman"/>
                <w:color w:val="auto"/>
              </w:rPr>
              <w:t>0</w:t>
            </w:r>
            <w:r w:rsidRPr="003B790A">
              <w:rPr>
                <w:rFonts w:ascii="Times New Roman" w:hAnsi="Times New Roman" w:cs="Times New Roman"/>
                <w:color w:val="auto"/>
                <w:lang w:val="vi"/>
              </w:rPr>
              <w:t xml:space="preserve"> m</w:t>
            </w:r>
            <w:r w:rsidRPr="003B790A">
              <w:rPr>
                <w:rFonts w:ascii="Times New Roman" w:hAnsi="Times New Roman" w:cs="Times New Roman"/>
                <w:color w:val="auto"/>
                <w:vertAlign w:val="superscript"/>
                <w:lang w:val="vi"/>
              </w:rPr>
              <w:t>3</w:t>
            </w:r>
            <w:r w:rsidRPr="003B790A">
              <w:rPr>
                <w:rFonts w:ascii="Times New Roman" w:hAnsi="Times New Roman" w:cs="Times New Roman"/>
                <w:color w:val="auto"/>
                <w:lang w:val="vi"/>
              </w:rPr>
              <w:t xml:space="preserve">/h </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D9EB6A"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28F97A"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15731612"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5FC452"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16</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FB7081"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Máy nén khí</w:t>
            </w:r>
          </w:p>
          <w:p w14:paraId="4F17E239"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Loại: xylanh – dầu</w:t>
            </w:r>
          </w:p>
          <w:p w14:paraId="624E8AFB"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Công suất: 155 lít x 8 bar</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36BD0F"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FFEEA6"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285CA1D9"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227A1E"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17</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B3B8F9"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Bể chứa bùn</w:t>
            </w:r>
          </w:p>
          <w:p w14:paraId="2DCC0DD6"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Thể tích: 50 m</w:t>
            </w:r>
            <w:r w:rsidRPr="003B790A">
              <w:rPr>
                <w:rFonts w:ascii="Times New Roman" w:hAnsi="Times New Roman" w:cs="Times New Roman"/>
                <w:color w:val="auto"/>
                <w:vertAlign w:val="superscript"/>
                <w:lang w:val="vi"/>
              </w:rPr>
              <w:t>3</w:t>
            </w:r>
          </w:p>
          <w:p w14:paraId="083B9B72"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Vật liệu: bê tông</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C70993"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C75033"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2D773D48"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B9DC46"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18</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44261F"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Bơm cấp bùn</w:t>
            </w:r>
          </w:p>
          <w:p w14:paraId="7677520B"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Loại: màng khí</w:t>
            </w:r>
          </w:p>
          <w:p w14:paraId="5A936795"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Công suất: 10 m</w:t>
            </w:r>
            <w:r w:rsidRPr="003B790A">
              <w:rPr>
                <w:rFonts w:ascii="Times New Roman" w:hAnsi="Times New Roman" w:cs="Times New Roman"/>
                <w:color w:val="auto"/>
                <w:vertAlign w:val="superscript"/>
                <w:lang w:val="vi"/>
              </w:rPr>
              <w:t>3</w:t>
            </w:r>
            <w:r w:rsidRPr="003B790A">
              <w:rPr>
                <w:rFonts w:ascii="Times New Roman" w:hAnsi="Times New Roman" w:cs="Times New Roman"/>
                <w:color w:val="auto"/>
                <w:lang w:val="vi"/>
              </w:rPr>
              <w:t>/h</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F99512"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D8BA7D"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68E87D33"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76ADF9"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19</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FD19DA"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Máy ép bùn</w:t>
            </w:r>
          </w:p>
          <w:p w14:paraId="61D5855A"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Loại: tấm – khung bản</w:t>
            </w:r>
          </w:p>
          <w:p w14:paraId="5769C0A2"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Công suất: 300 lít/lần ép</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0FF91F"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D4CDCF"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309E463E"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18093C"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20</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27185D"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 xml:space="preserve">Máy </w:t>
            </w:r>
            <w:r w:rsidRPr="003B790A">
              <w:rPr>
                <w:rFonts w:ascii="Times New Roman" w:hAnsi="Times New Roman" w:cs="Times New Roman"/>
                <w:b/>
                <w:bCs/>
                <w:color w:val="auto"/>
              </w:rPr>
              <w:t xml:space="preserve">sục </w:t>
            </w:r>
            <w:r w:rsidRPr="003B790A">
              <w:rPr>
                <w:rFonts w:ascii="Times New Roman" w:hAnsi="Times New Roman" w:cs="Times New Roman"/>
                <w:b/>
                <w:bCs/>
                <w:color w:val="auto"/>
                <w:lang w:val="vi"/>
              </w:rPr>
              <w:t>khí</w:t>
            </w:r>
          </w:p>
          <w:p w14:paraId="41DE9242"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xml:space="preserve">+ Loại: </w:t>
            </w:r>
          </w:p>
          <w:p w14:paraId="129DCC17"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xml:space="preserve">+ Công suất: </w:t>
            </w:r>
            <w:r w:rsidRPr="003B790A">
              <w:rPr>
                <w:rFonts w:ascii="Times New Roman" w:hAnsi="Times New Roman" w:cs="Times New Roman"/>
                <w:color w:val="auto"/>
              </w:rPr>
              <w:t xml:space="preserve">1.56 </w:t>
            </w:r>
            <w:r w:rsidRPr="003B790A">
              <w:rPr>
                <w:rFonts w:ascii="Times New Roman" w:hAnsi="Times New Roman" w:cs="Times New Roman"/>
                <w:color w:val="auto"/>
                <w:lang w:val="vi"/>
              </w:rPr>
              <w:t>Nm</w:t>
            </w:r>
            <w:r w:rsidRPr="003B790A">
              <w:rPr>
                <w:rFonts w:ascii="Times New Roman" w:hAnsi="Times New Roman" w:cs="Times New Roman"/>
                <w:color w:val="auto"/>
                <w:vertAlign w:val="superscript"/>
                <w:lang w:val="vi"/>
              </w:rPr>
              <w:t>3</w:t>
            </w:r>
            <w:r w:rsidRPr="003B790A">
              <w:rPr>
                <w:rFonts w:ascii="Times New Roman" w:hAnsi="Times New Roman" w:cs="Times New Roman"/>
                <w:color w:val="auto"/>
                <w:lang w:val="vi"/>
              </w:rPr>
              <w:t xml:space="preserve">/min x </w:t>
            </w:r>
            <w:r w:rsidRPr="003B790A">
              <w:rPr>
                <w:rFonts w:ascii="Times New Roman" w:hAnsi="Times New Roman" w:cs="Times New Roman"/>
                <w:color w:val="auto"/>
              </w:rPr>
              <w:t>5</w:t>
            </w:r>
            <w:r w:rsidRPr="003B790A">
              <w:rPr>
                <w:rFonts w:ascii="Times New Roman" w:hAnsi="Times New Roman" w:cs="Times New Roman"/>
                <w:color w:val="auto"/>
                <w:lang w:val="vi"/>
              </w:rPr>
              <w:t>,</w:t>
            </w:r>
            <w:r w:rsidRPr="003B790A">
              <w:rPr>
                <w:rFonts w:ascii="Times New Roman" w:hAnsi="Times New Roman" w:cs="Times New Roman"/>
                <w:color w:val="auto"/>
              </w:rPr>
              <w:t xml:space="preserve">0 </w:t>
            </w:r>
            <w:r w:rsidRPr="003B790A">
              <w:rPr>
                <w:rFonts w:ascii="Times New Roman" w:hAnsi="Times New Roman" w:cs="Times New Roman"/>
                <w:color w:val="auto"/>
                <w:lang w:val="vi"/>
              </w:rPr>
              <w:t>mAq</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AB473A"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D850BE"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7E6B7E5A"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F97B5C"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21</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FE5328" w14:textId="5F1B9440" w:rsidR="00E31CB5" w:rsidRPr="00A71900"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 xml:space="preserve">Bồn chứa hóa chất </w:t>
            </w:r>
            <w:r w:rsidRPr="00A71900">
              <w:rPr>
                <w:rFonts w:ascii="Times New Roman" w:hAnsi="Times New Roman" w:cs="Times New Roman"/>
                <w:b/>
                <w:bCs/>
                <w:color w:val="EE0000"/>
                <w:highlight w:val="cyan"/>
                <w:lang w:val="vi"/>
              </w:rPr>
              <w:t>FeSO</w:t>
            </w:r>
            <w:r w:rsidRPr="00A71900">
              <w:rPr>
                <w:rFonts w:ascii="Times New Roman" w:hAnsi="Times New Roman" w:cs="Times New Roman"/>
                <w:b/>
                <w:bCs/>
                <w:color w:val="EE0000"/>
                <w:highlight w:val="cyan"/>
                <w:vertAlign w:val="subscript"/>
                <w:lang w:val="vi"/>
              </w:rPr>
              <w:t>4</w:t>
            </w:r>
            <w:r w:rsidR="00A71900" w:rsidRPr="00A71900">
              <w:rPr>
                <w:rFonts w:ascii="Times New Roman" w:hAnsi="Times New Roman" w:cs="Times New Roman"/>
                <w:b/>
                <w:bCs/>
                <w:color w:val="EE0000"/>
                <w:highlight w:val="cyan"/>
                <w:lang w:val="vi"/>
              </w:rPr>
              <w:t xml:space="preserve"> 98% pha loãng thành dung dịch 20%</w:t>
            </w:r>
          </w:p>
          <w:p w14:paraId="72C92475"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Loại vật liệu: nhựa PE</w:t>
            </w:r>
          </w:p>
          <w:p w14:paraId="29889152"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Thể tích: 500l</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3BB128"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08387A"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7B6AC622"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DB4152"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22</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65E619" w14:textId="0D9ADA98"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Bơm FeSO</w:t>
            </w:r>
            <w:r w:rsidRPr="003B790A">
              <w:rPr>
                <w:rFonts w:ascii="Times New Roman" w:hAnsi="Times New Roman" w:cs="Times New Roman"/>
                <w:b/>
                <w:bCs/>
                <w:color w:val="auto"/>
                <w:vertAlign w:val="subscript"/>
                <w:lang w:val="vi"/>
              </w:rPr>
              <w:t>4</w:t>
            </w:r>
            <w:r w:rsidRPr="003B790A">
              <w:rPr>
                <w:rFonts w:ascii="Times New Roman" w:hAnsi="Times New Roman" w:cs="Times New Roman"/>
                <w:b/>
                <w:bCs/>
                <w:color w:val="auto"/>
                <w:lang w:val="vi"/>
              </w:rPr>
              <w:t xml:space="preserve"> </w:t>
            </w:r>
            <w:r w:rsidR="00A71900" w:rsidRPr="00A71900">
              <w:rPr>
                <w:rFonts w:ascii="Times New Roman" w:hAnsi="Times New Roman" w:cs="Times New Roman"/>
                <w:b/>
                <w:bCs/>
                <w:color w:val="EE0000"/>
                <w:highlight w:val="cyan"/>
                <w:lang w:val="vi"/>
              </w:rPr>
              <w:t>2</w:t>
            </w:r>
            <w:r w:rsidRPr="00A71900">
              <w:rPr>
                <w:rFonts w:ascii="Times New Roman" w:hAnsi="Times New Roman" w:cs="Times New Roman"/>
                <w:b/>
                <w:bCs/>
                <w:color w:val="EE0000"/>
                <w:highlight w:val="cyan"/>
                <w:lang w:val="vi"/>
              </w:rPr>
              <w:t>0%</w:t>
            </w:r>
          </w:p>
          <w:p w14:paraId="1A38F193"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Công suất: 200 cc/phút x 0,016 kW</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98597E"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ADED06"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2A03D18D"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400714"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23</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5C6681" w14:textId="0F836E9A"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Trục khuấy FeSO</w:t>
            </w:r>
            <w:r w:rsidRPr="003B790A">
              <w:rPr>
                <w:rFonts w:ascii="Times New Roman" w:hAnsi="Times New Roman" w:cs="Times New Roman"/>
                <w:b/>
                <w:bCs/>
                <w:color w:val="auto"/>
                <w:vertAlign w:val="subscript"/>
                <w:lang w:val="vi"/>
              </w:rPr>
              <w:t>4</w:t>
            </w:r>
            <w:r w:rsidRPr="003B790A">
              <w:rPr>
                <w:rFonts w:ascii="Times New Roman" w:hAnsi="Times New Roman" w:cs="Times New Roman"/>
                <w:b/>
                <w:bCs/>
                <w:color w:val="auto"/>
                <w:lang w:val="vi"/>
              </w:rPr>
              <w:t xml:space="preserve"> </w:t>
            </w:r>
            <w:r w:rsidR="00A71900" w:rsidRPr="00A71900">
              <w:rPr>
                <w:rFonts w:ascii="Times New Roman" w:hAnsi="Times New Roman" w:cs="Times New Roman"/>
                <w:b/>
                <w:bCs/>
                <w:color w:val="EE0000"/>
                <w:highlight w:val="cyan"/>
                <w:lang w:val="vi"/>
              </w:rPr>
              <w:t>2</w:t>
            </w:r>
            <w:r w:rsidRPr="00A71900">
              <w:rPr>
                <w:rFonts w:ascii="Times New Roman" w:hAnsi="Times New Roman" w:cs="Times New Roman"/>
                <w:b/>
                <w:bCs/>
                <w:color w:val="EE0000"/>
                <w:highlight w:val="cyan"/>
                <w:lang w:val="vi"/>
              </w:rPr>
              <w:t>0%</w:t>
            </w:r>
          </w:p>
          <w:p w14:paraId="14D52D58"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Công suất: 0,2 kW</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395193"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FB4E9E"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2A1D7DA6"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8AD301"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24</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CDC3D3" w14:textId="31A59A73" w:rsidR="00E31CB5" w:rsidRPr="00A71900"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Bồn chứa hóa chất H</w:t>
            </w:r>
            <w:r w:rsidRPr="003B790A">
              <w:rPr>
                <w:rFonts w:ascii="Times New Roman" w:hAnsi="Times New Roman" w:cs="Times New Roman"/>
                <w:b/>
                <w:bCs/>
                <w:color w:val="auto"/>
                <w:vertAlign w:val="subscript"/>
                <w:lang w:val="vi"/>
              </w:rPr>
              <w:t>2</w:t>
            </w:r>
            <w:r w:rsidRPr="003B790A">
              <w:rPr>
                <w:rFonts w:ascii="Times New Roman" w:hAnsi="Times New Roman" w:cs="Times New Roman"/>
                <w:b/>
                <w:bCs/>
                <w:color w:val="auto"/>
                <w:lang w:val="vi"/>
              </w:rPr>
              <w:t>SO</w:t>
            </w:r>
            <w:r w:rsidRPr="003B790A">
              <w:rPr>
                <w:rFonts w:ascii="Times New Roman" w:hAnsi="Times New Roman" w:cs="Times New Roman"/>
                <w:b/>
                <w:bCs/>
                <w:color w:val="auto"/>
                <w:vertAlign w:val="subscript"/>
                <w:lang w:val="vi"/>
              </w:rPr>
              <w:t>4</w:t>
            </w:r>
            <w:r w:rsidR="00A71900">
              <w:rPr>
                <w:rFonts w:ascii="Times New Roman" w:hAnsi="Times New Roman" w:cs="Times New Roman"/>
                <w:b/>
                <w:bCs/>
                <w:color w:val="auto"/>
                <w:vertAlign w:val="subscript"/>
                <w:lang w:val="vi"/>
              </w:rPr>
              <w:t xml:space="preserve">  </w:t>
            </w:r>
            <w:r w:rsidR="00A71900" w:rsidRPr="00A71900">
              <w:rPr>
                <w:rFonts w:ascii="Times New Roman" w:hAnsi="Times New Roman" w:cs="Times New Roman"/>
                <w:b/>
                <w:bCs/>
                <w:color w:val="EE0000"/>
                <w:highlight w:val="cyan"/>
                <w:lang w:val="vi"/>
              </w:rPr>
              <w:t>20%</w:t>
            </w:r>
          </w:p>
          <w:p w14:paraId="5FDE563C"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Loại vật liệu: nhựa PE</w:t>
            </w:r>
          </w:p>
          <w:p w14:paraId="6F9F1ACE"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Thể tích: 300l</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D436F7"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4D6B62"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1CFFFCCF"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6A0446"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25</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32C966"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Bơm H</w:t>
            </w:r>
            <w:r w:rsidRPr="003B790A">
              <w:rPr>
                <w:rFonts w:ascii="Times New Roman" w:hAnsi="Times New Roman" w:cs="Times New Roman"/>
                <w:b/>
                <w:bCs/>
                <w:color w:val="auto"/>
                <w:vertAlign w:val="subscript"/>
                <w:lang w:val="vi"/>
              </w:rPr>
              <w:t>2</w:t>
            </w:r>
            <w:r w:rsidRPr="003B790A">
              <w:rPr>
                <w:rFonts w:ascii="Times New Roman" w:hAnsi="Times New Roman" w:cs="Times New Roman"/>
                <w:b/>
                <w:bCs/>
                <w:color w:val="auto"/>
                <w:lang w:val="vi"/>
              </w:rPr>
              <w:t>SO</w:t>
            </w:r>
            <w:r w:rsidRPr="003B790A">
              <w:rPr>
                <w:rFonts w:ascii="Times New Roman" w:hAnsi="Times New Roman" w:cs="Times New Roman"/>
                <w:b/>
                <w:bCs/>
                <w:color w:val="auto"/>
                <w:vertAlign w:val="subscript"/>
                <w:lang w:val="vi"/>
              </w:rPr>
              <w:t>4</w:t>
            </w:r>
            <w:r w:rsidRPr="003B790A">
              <w:rPr>
                <w:rFonts w:ascii="Times New Roman" w:hAnsi="Times New Roman" w:cs="Times New Roman"/>
                <w:b/>
                <w:bCs/>
                <w:color w:val="auto"/>
                <w:lang w:val="vi"/>
              </w:rPr>
              <w:t xml:space="preserve"> số 1</w:t>
            </w:r>
          </w:p>
          <w:p w14:paraId="05650AFA"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Công suất: 200 cc/phút x 0,016 kW</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62BFC9"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6446E1"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6E5F780E"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924739"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26</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C32E1F"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Bơm H</w:t>
            </w:r>
            <w:r w:rsidRPr="003B790A">
              <w:rPr>
                <w:rFonts w:ascii="Times New Roman" w:hAnsi="Times New Roman" w:cs="Times New Roman"/>
                <w:b/>
                <w:bCs/>
                <w:color w:val="auto"/>
                <w:vertAlign w:val="subscript"/>
                <w:lang w:val="vi"/>
              </w:rPr>
              <w:t>2</w:t>
            </w:r>
            <w:r w:rsidRPr="003B790A">
              <w:rPr>
                <w:rFonts w:ascii="Times New Roman" w:hAnsi="Times New Roman" w:cs="Times New Roman"/>
                <w:b/>
                <w:bCs/>
                <w:color w:val="auto"/>
                <w:lang w:val="vi"/>
              </w:rPr>
              <w:t>SO</w:t>
            </w:r>
            <w:r w:rsidRPr="003B790A">
              <w:rPr>
                <w:rFonts w:ascii="Times New Roman" w:hAnsi="Times New Roman" w:cs="Times New Roman"/>
                <w:b/>
                <w:bCs/>
                <w:color w:val="auto"/>
                <w:vertAlign w:val="subscript"/>
                <w:lang w:val="vi"/>
              </w:rPr>
              <w:t>4</w:t>
            </w:r>
            <w:r w:rsidRPr="003B790A">
              <w:rPr>
                <w:rFonts w:ascii="Times New Roman" w:hAnsi="Times New Roman" w:cs="Times New Roman"/>
                <w:b/>
                <w:bCs/>
                <w:color w:val="auto"/>
                <w:lang w:val="vi"/>
              </w:rPr>
              <w:t xml:space="preserve"> số 2</w:t>
            </w:r>
          </w:p>
          <w:p w14:paraId="03CD41FE"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Công suất: 200 cc/phút x 0,016 kW</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6961DF"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DC957C"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74353A7A"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8DB243"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27</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FC93DF" w14:textId="2EE2BC37" w:rsidR="00E31CB5" w:rsidRPr="00A71900"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Bồn chứa hóa chất H</w:t>
            </w:r>
            <w:r w:rsidRPr="003B790A">
              <w:rPr>
                <w:rFonts w:ascii="Times New Roman" w:hAnsi="Times New Roman" w:cs="Times New Roman"/>
                <w:b/>
                <w:bCs/>
                <w:color w:val="auto"/>
                <w:vertAlign w:val="subscript"/>
                <w:lang w:val="vi"/>
              </w:rPr>
              <w:t>2</w:t>
            </w:r>
            <w:r w:rsidRPr="003B790A">
              <w:rPr>
                <w:rFonts w:ascii="Times New Roman" w:hAnsi="Times New Roman" w:cs="Times New Roman"/>
                <w:b/>
                <w:bCs/>
                <w:color w:val="auto"/>
                <w:lang w:val="vi"/>
              </w:rPr>
              <w:t>O</w:t>
            </w:r>
            <w:r w:rsidRPr="003B790A">
              <w:rPr>
                <w:rFonts w:ascii="Times New Roman" w:hAnsi="Times New Roman" w:cs="Times New Roman"/>
                <w:b/>
                <w:bCs/>
                <w:color w:val="auto"/>
                <w:vertAlign w:val="subscript"/>
                <w:lang w:val="vi"/>
              </w:rPr>
              <w:t>2</w:t>
            </w:r>
            <w:r w:rsidR="00A71900">
              <w:rPr>
                <w:rFonts w:ascii="Times New Roman" w:hAnsi="Times New Roman" w:cs="Times New Roman"/>
                <w:b/>
                <w:bCs/>
                <w:color w:val="auto"/>
                <w:vertAlign w:val="subscript"/>
                <w:lang w:val="vi"/>
              </w:rPr>
              <w:t xml:space="preserve"> </w:t>
            </w:r>
            <w:r w:rsidR="00A71900" w:rsidRPr="00A71900">
              <w:rPr>
                <w:rFonts w:ascii="Times New Roman" w:hAnsi="Times New Roman" w:cs="Times New Roman"/>
                <w:b/>
                <w:bCs/>
                <w:color w:val="EE0000"/>
                <w:highlight w:val="cyan"/>
                <w:lang w:val="vi"/>
              </w:rPr>
              <w:t>50% pha loãng thành dung dịch 25%</w:t>
            </w:r>
          </w:p>
          <w:p w14:paraId="49C1C28E"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Loại vật liệu: nhựa PE</w:t>
            </w:r>
          </w:p>
          <w:p w14:paraId="295194AF"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xml:space="preserve">+ Thể tích: </w:t>
            </w:r>
            <w:r w:rsidRPr="003B790A">
              <w:rPr>
                <w:rFonts w:ascii="Times New Roman" w:hAnsi="Times New Roman" w:cs="Times New Roman"/>
                <w:color w:val="auto"/>
              </w:rPr>
              <w:t>5</w:t>
            </w:r>
            <w:r w:rsidRPr="003B790A">
              <w:rPr>
                <w:rFonts w:ascii="Times New Roman" w:hAnsi="Times New Roman" w:cs="Times New Roman"/>
                <w:color w:val="auto"/>
                <w:lang w:val="vi"/>
              </w:rPr>
              <w:t>00l</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C1C1E9"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38D44C"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3F09E57B"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11567A"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28</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2F5F68"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Bơm H</w:t>
            </w:r>
            <w:r w:rsidRPr="003B790A">
              <w:rPr>
                <w:rFonts w:ascii="Times New Roman" w:hAnsi="Times New Roman" w:cs="Times New Roman"/>
                <w:b/>
                <w:bCs/>
                <w:color w:val="auto"/>
                <w:vertAlign w:val="subscript"/>
                <w:lang w:val="vi"/>
              </w:rPr>
              <w:t>2</w:t>
            </w:r>
            <w:r w:rsidRPr="003B790A">
              <w:rPr>
                <w:rFonts w:ascii="Times New Roman" w:hAnsi="Times New Roman" w:cs="Times New Roman"/>
                <w:b/>
                <w:bCs/>
                <w:color w:val="auto"/>
                <w:lang w:val="vi"/>
              </w:rPr>
              <w:t>O</w:t>
            </w:r>
            <w:r w:rsidRPr="003B790A">
              <w:rPr>
                <w:rFonts w:ascii="Times New Roman" w:hAnsi="Times New Roman" w:cs="Times New Roman"/>
                <w:b/>
                <w:bCs/>
                <w:color w:val="auto"/>
                <w:vertAlign w:val="subscript"/>
                <w:lang w:val="vi"/>
              </w:rPr>
              <w:t>2</w:t>
            </w:r>
            <w:r w:rsidRPr="003B790A">
              <w:rPr>
                <w:rFonts w:ascii="Times New Roman" w:hAnsi="Times New Roman" w:cs="Times New Roman"/>
                <w:b/>
                <w:bCs/>
                <w:color w:val="auto"/>
                <w:lang w:val="vi"/>
              </w:rPr>
              <w:t xml:space="preserve"> </w:t>
            </w:r>
          </w:p>
          <w:p w14:paraId="596C17DC"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Công suất: 38 cc/phút x 0,016 kW</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DC2F29"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0A025F"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4E635E43"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B579F8"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29</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151A93" w14:textId="7D943F08"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Bồn chứa hóa chất Polymer</w:t>
            </w:r>
            <w:r w:rsidR="00A71900">
              <w:rPr>
                <w:rFonts w:ascii="Times New Roman" w:hAnsi="Times New Roman" w:cs="Times New Roman"/>
                <w:b/>
                <w:bCs/>
                <w:color w:val="auto"/>
                <w:lang w:val="vi"/>
              </w:rPr>
              <w:t xml:space="preserve"> </w:t>
            </w:r>
            <w:r w:rsidR="00A71900" w:rsidRPr="00A71900">
              <w:rPr>
                <w:rFonts w:ascii="Times New Roman" w:hAnsi="Times New Roman" w:cs="Times New Roman"/>
                <w:b/>
                <w:bCs/>
                <w:color w:val="EE0000"/>
                <w:highlight w:val="cyan"/>
                <w:lang w:val="vi"/>
              </w:rPr>
              <w:t>dạng bột 100% pha loãng thành dung dịch 0,05%</w:t>
            </w:r>
          </w:p>
          <w:p w14:paraId="3EA9606E"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Loại vật liệu: nhựa PE</w:t>
            </w:r>
          </w:p>
          <w:p w14:paraId="02E52C70"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Thể tích: 300l</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E67B50"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156F81"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1619E9C5"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24053C"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30</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E9A0EB"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Bơm Polymer</w:t>
            </w:r>
          </w:p>
          <w:p w14:paraId="5ACF3435"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Công suất: 200 cc/phút x 0,016 kW</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12B11D"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2199E7"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3743FF77"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29DC8A"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31</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FEA042"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Bộ khuấy Polymer</w:t>
            </w:r>
          </w:p>
          <w:p w14:paraId="3656BCD9"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Công suất: 0,2 kW</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97A580"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Bộ</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B50315"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55AB8DCD"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AC52F8"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32</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F7CCA8" w14:textId="773417A1"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Bồn chứa hóa chất Ca(OH)</w:t>
            </w:r>
            <w:r w:rsidRPr="003B790A">
              <w:rPr>
                <w:rFonts w:ascii="Times New Roman" w:hAnsi="Times New Roman" w:cs="Times New Roman"/>
                <w:b/>
                <w:bCs/>
                <w:color w:val="auto"/>
                <w:vertAlign w:val="subscript"/>
                <w:lang w:val="vi"/>
              </w:rPr>
              <w:t>2</w:t>
            </w:r>
            <w:r w:rsidR="00A71900" w:rsidRPr="00A71900">
              <w:rPr>
                <w:rFonts w:ascii="Times New Roman" w:hAnsi="Times New Roman" w:cs="Times New Roman"/>
                <w:b/>
                <w:bCs/>
                <w:color w:val="EE0000"/>
                <w:highlight w:val="cyan"/>
                <w:lang w:val="vi"/>
              </w:rPr>
              <w:t xml:space="preserve"> dạng bột </w:t>
            </w:r>
            <w:r w:rsidR="00A71900">
              <w:rPr>
                <w:rFonts w:ascii="Times New Roman" w:hAnsi="Times New Roman" w:cs="Times New Roman"/>
                <w:b/>
                <w:bCs/>
                <w:color w:val="EE0000"/>
                <w:highlight w:val="cyan"/>
                <w:lang w:val="vi"/>
              </w:rPr>
              <w:t>93</w:t>
            </w:r>
            <w:r w:rsidR="00A71900" w:rsidRPr="00A71900">
              <w:rPr>
                <w:rFonts w:ascii="Times New Roman" w:hAnsi="Times New Roman" w:cs="Times New Roman"/>
                <w:b/>
                <w:bCs/>
                <w:color w:val="EE0000"/>
                <w:highlight w:val="cyan"/>
                <w:lang w:val="vi"/>
              </w:rPr>
              <w:t xml:space="preserve">% pha loãng thành dung dịch </w:t>
            </w:r>
            <w:r w:rsidR="00A71900">
              <w:rPr>
                <w:rFonts w:ascii="Times New Roman" w:hAnsi="Times New Roman" w:cs="Times New Roman"/>
                <w:b/>
                <w:bCs/>
                <w:color w:val="EE0000"/>
                <w:highlight w:val="cyan"/>
                <w:lang w:val="vi"/>
              </w:rPr>
              <w:t>10</w:t>
            </w:r>
            <w:r w:rsidR="00A71900" w:rsidRPr="00A71900">
              <w:rPr>
                <w:rFonts w:ascii="Times New Roman" w:hAnsi="Times New Roman" w:cs="Times New Roman"/>
                <w:b/>
                <w:bCs/>
                <w:color w:val="EE0000"/>
                <w:highlight w:val="cyan"/>
                <w:lang w:val="vi"/>
              </w:rPr>
              <w:t>%</w:t>
            </w:r>
          </w:p>
          <w:p w14:paraId="4C733DB2"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Loại vật liệu: nhựa PE</w:t>
            </w:r>
          </w:p>
          <w:p w14:paraId="7C12A862"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Thể tích: 300l</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D2A5D1"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304AA0"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37512A94"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6BDBB9"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33</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D9116A"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Bơm Ca(OH)</w:t>
            </w:r>
            <w:r w:rsidRPr="003B790A">
              <w:rPr>
                <w:rFonts w:ascii="Times New Roman" w:hAnsi="Times New Roman" w:cs="Times New Roman"/>
                <w:b/>
                <w:bCs/>
                <w:color w:val="auto"/>
                <w:vertAlign w:val="subscript"/>
                <w:lang w:val="vi"/>
              </w:rPr>
              <w:t>2</w:t>
            </w:r>
          </w:p>
          <w:p w14:paraId="4F7DD4BE"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Công suất: 200 cc/phút x 0,016 kW</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575092"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BAB8D3"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169C7666"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DB44E2"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34</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EE7920"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Bộ khuấy Ca(OH)</w:t>
            </w:r>
            <w:r w:rsidRPr="003B790A">
              <w:rPr>
                <w:rFonts w:ascii="Times New Roman" w:hAnsi="Times New Roman" w:cs="Times New Roman"/>
                <w:b/>
                <w:bCs/>
                <w:color w:val="auto"/>
                <w:vertAlign w:val="subscript"/>
                <w:lang w:val="vi"/>
              </w:rPr>
              <w:t>2</w:t>
            </w:r>
          </w:p>
          <w:p w14:paraId="2CA9B776"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Công suất: 0,2 kW</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F006DB"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Bộ</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43C2FE"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246091EA"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76DEA8"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35</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487DF7"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Bồn chứa hóa chất SBS</w:t>
            </w:r>
          </w:p>
          <w:p w14:paraId="7A1549A3"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Loại vật liệu: nhựa PE</w:t>
            </w:r>
          </w:p>
          <w:p w14:paraId="1DB6FB69"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Thể tích: 300l</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D7B51A"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4B64A2"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459FF9C5"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CA898A"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36</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0B2A35"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Bơm SBS</w:t>
            </w:r>
          </w:p>
          <w:p w14:paraId="675EFA22"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Công suất: 100 cc/phút x 0,016 kW</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AEE41C"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71E661"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29832806"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3DCF03"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37</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3B74C4"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Bộ khuấy SBS</w:t>
            </w:r>
          </w:p>
          <w:p w14:paraId="36FB5267"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Công suất: 0,2 kW</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951308"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Bộ</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07FD0A"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1B2C7864" w14:textId="77777777" w:rsidTr="417385EA">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A33B48"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b/>
                <w:bCs/>
                <w:color w:val="auto"/>
                <w:lang w:val="vi"/>
              </w:rPr>
              <w:t>II</w:t>
            </w:r>
          </w:p>
        </w:tc>
        <w:tc>
          <w:tcPr>
            <w:tcW w:w="8917" w:type="dxa"/>
            <w:gridSpan w:val="3"/>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260F79" w14:textId="77777777" w:rsidR="00E31CB5" w:rsidRPr="003B790A" w:rsidRDefault="00E31CB5" w:rsidP="00DD7278">
            <w:pPr>
              <w:spacing w:line="300" w:lineRule="auto"/>
              <w:jc w:val="both"/>
              <w:rPr>
                <w:rFonts w:ascii="Times New Roman" w:hAnsi="Times New Roman" w:cs="Times New Roman"/>
                <w:color w:val="auto"/>
              </w:rPr>
            </w:pPr>
            <w:r w:rsidRPr="003B790A">
              <w:rPr>
                <w:rFonts w:ascii="Times New Roman" w:hAnsi="Times New Roman" w:cs="Times New Roman"/>
                <w:b/>
                <w:bCs/>
                <w:color w:val="auto"/>
                <w:lang w:val="vi"/>
              </w:rPr>
              <w:t>Danh mục các bể xử lý tiếp NTSX cùng với NTSH bằng công nghệ sinh học</w:t>
            </w:r>
          </w:p>
        </w:tc>
      </w:tr>
      <w:tr w:rsidR="00B15F28" w:rsidRPr="003B790A" w14:paraId="178BADF1" w14:textId="77777777" w:rsidTr="00DD7278">
        <w:trPr>
          <w:trHeight w:val="508"/>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13493B"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ED190D"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Bể</w:t>
            </w:r>
            <w:r w:rsidRPr="003B790A">
              <w:rPr>
                <w:rFonts w:ascii="Times New Roman" w:hAnsi="Times New Roman" w:cs="Times New Roman"/>
                <w:b/>
                <w:bCs/>
                <w:color w:val="auto"/>
              </w:rPr>
              <w:t xml:space="preserve"> điều hoà</w:t>
            </w:r>
            <w:r w:rsidRPr="003B790A">
              <w:rPr>
                <w:rFonts w:ascii="Times New Roman" w:hAnsi="Times New Roman" w:cs="Times New Roman"/>
                <w:color w:val="auto"/>
              </w:rPr>
              <w:br/>
            </w:r>
            <w:r w:rsidRPr="003B790A">
              <w:rPr>
                <w:rFonts w:ascii="Times New Roman" w:hAnsi="Times New Roman" w:cs="Times New Roman"/>
                <w:color w:val="auto"/>
                <w:lang w:val="vi"/>
              </w:rPr>
              <w:t xml:space="preserve"> + Thể tích: </w:t>
            </w:r>
            <w:r w:rsidRPr="003B790A">
              <w:rPr>
                <w:rFonts w:ascii="Times New Roman" w:hAnsi="Times New Roman" w:cs="Times New Roman"/>
                <w:color w:val="auto"/>
              </w:rPr>
              <w:t>22</w:t>
            </w:r>
            <w:r w:rsidRPr="003B790A">
              <w:rPr>
                <w:rFonts w:ascii="Times New Roman" w:hAnsi="Times New Roman" w:cs="Times New Roman"/>
                <w:color w:val="auto"/>
                <w:lang w:val="vi"/>
              </w:rPr>
              <w:t xml:space="preserve"> m</w:t>
            </w:r>
            <w:r w:rsidRPr="003B790A">
              <w:rPr>
                <w:rFonts w:ascii="Times New Roman" w:hAnsi="Times New Roman" w:cs="Times New Roman"/>
                <w:color w:val="auto"/>
                <w:vertAlign w:val="superscript"/>
                <w:lang w:val="vi"/>
              </w:rPr>
              <w:t>3</w:t>
            </w:r>
          </w:p>
          <w:p w14:paraId="1CE6DF8B"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Vật liệu: Bê tông</w:t>
            </w:r>
          </w:p>
        </w:tc>
        <w:tc>
          <w:tcPr>
            <w:tcW w:w="1559" w:type="dxa"/>
            <w:tcBorders>
              <w:top w:val="nil"/>
              <w:left w:val="single" w:sz="8" w:space="0" w:color="auto"/>
              <w:bottom w:val="single" w:sz="8" w:space="0" w:color="auto"/>
              <w:right w:val="single" w:sz="8" w:space="0" w:color="auto"/>
            </w:tcBorders>
            <w:tcMar>
              <w:left w:w="108" w:type="dxa"/>
              <w:right w:w="108" w:type="dxa"/>
            </w:tcMar>
            <w:vAlign w:val="center"/>
          </w:tcPr>
          <w:p w14:paraId="601A8679"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nil"/>
              <w:left w:val="single" w:sz="8" w:space="0" w:color="auto"/>
              <w:bottom w:val="single" w:sz="8" w:space="0" w:color="auto"/>
              <w:right w:val="single" w:sz="8" w:space="0" w:color="auto"/>
            </w:tcBorders>
            <w:tcMar>
              <w:left w:w="108" w:type="dxa"/>
              <w:right w:w="108" w:type="dxa"/>
            </w:tcMar>
            <w:vAlign w:val="center"/>
          </w:tcPr>
          <w:p w14:paraId="74A5CBE3"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4E3569CD"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9CAE5F"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2</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DA58B6"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 xml:space="preserve">Bơm nước thải </w:t>
            </w:r>
            <w:r w:rsidRPr="003B790A">
              <w:rPr>
                <w:rFonts w:ascii="Times New Roman" w:hAnsi="Times New Roman" w:cs="Times New Roman"/>
                <w:color w:val="auto"/>
              </w:rPr>
              <w:br/>
            </w:r>
            <w:r w:rsidRPr="003B790A">
              <w:rPr>
                <w:rFonts w:ascii="Times New Roman" w:hAnsi="Times New Roman" w:cs="Times New Roman"/>
                <w:color w:val="auto"/>
                <w:lang w:val="vi"/>
              </w:rPr>
              <w:t>+ Loại: chìm</w:t>
            </w:r>
          </w:p>
          <w:p w14:paraId="788A3506"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xml:space="preserve">+ Capacity: </w:t>
            </w:r>
            <w:r w:rsidRPr="003B790A">
              <w:rPr>
                <w:rFonts w:ascii="Times New Roman" w:hAnsi="Times New Roman" w:cs="Times New Roman"/>
                <w:color w:val="auto"/>
              </w:rPr>
              <w:t>2</w:t>
            </w:r>
            <w:r w:rsidRPr="003B790A">
              <w:rPr>
                <w:rFonts w:ascii="Times New Roman" w:hAnsi="Times New Roman" w:cs="Times New Roman"/>
                <w:color w:val="auto"/>
                <w:lang w:val="vi"/>
              </w:rPr>
              <w:t>.</w:t>
            </w:r>
            <w:r w:rsidRPr="003B790A">
              <w:rPr>
                <w:rFonts w:ascii="Times New Roman" w:hAnsi="Times New Roman" w:cs="Times New Roman"/>
                <w:color w:val="auto"/>
              </w:rPr>
              <w:t>5</w:t>
            </w:r>
            <w:r w:rsidRPr="003B790A">
              <w:rPr>
                <w:rFonts w:ascii="Times New Roman" w:hAnsi="Times New Roman" w:cs="Times New Roman"/>
                <w:color w:val="auto"/>
                <w:lang w:val="vi"/>
              </w:rPr>
              <w:t xml:space="preserve"> m</w:t>
            </w:r>
            <w:r w:rsidRPr="003B790A">
              <w:rPr>
                <w:rFonts w:ascii="Times New Roman" w:hAnsi="Times New Roman" w:cs="Times New Roman"/>
                <w:color w:val="auto"/>
                <w:vertAlign w:val="superscript"/>
                <w:lang w:val="vi"/>
              </w:rPr>
              <w:t>3</w:t>
            </w:r>
            <w:r w:rsidRPr="003B790A">
              <w:rPr>
                <w:rFonts w:ascii="Times New Roman" w:hAnsi="Times New Roman" w:cs="Times New Roman"/>
                <w:color w:val="auto"/>
                <w:lang w:val="vi"/>
              </w:rPr>
              <w:t>/h x 6mH</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21317F"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74BAF7"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2</w:t>
            </w:r>
          </w:p>
        </w:tc>
      </w:tr>
      <w:tr w:rsidR="00B15F28" w:rsidRPr="003B790A" w14:paraId="233D5786"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28AFAB"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3</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E816EE"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Công tắc mức</w:t>
            </w:r>
            <w:r w:rsidRPr="003B790A">
              <w:rPr>
                <w:rFonts w:ascii="Times New Roman" w:hAnsi="Times New Roman" w:cs="Times New Roman"/>
                <w:color w:val="auto"/>
              </w:rPr>
              <w:br/>
            </w:r>
            <w:r w:rsidRPr="003B790A">
              <w:rPr>
                <w:rFonts w:ascii="Times New Roman" w:hAnsi="Times New Roman" w:cs="Times New Roman"/>
                <w:color w:val="auto"/>
                <w:lang w:val="vi"/>
              </w:rPr>
              <w:t xml:space="preserve"> + Loại: phao nổi</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C459D6"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Bộ</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B75B7A"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72FC70C3"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53815B"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4</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963316"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Bể chỉnh lưu lượng</w:t>
            </w:r>
            <w:r w:rsidRPr="003B790A">
              <w:rPr>
                <w:rFonts w:ascii="Times New Roman" w:hAnsi="Times New Roman" w:cs="Times New Roman"/>
                <w:color w:val="auto"/>
              </w:rPr>
              <w:br/>
            </w:r>
            <w:r w:rsidRPr="003B790A">
              <w:rPr>
                <w:rFonts w:ascii="Times New Roman" w:hAnsi="Times New Roman" w:cs="Times New Roman"/>
                <w:color w:val="auto"/>
                <w:lang w:val="vi"/>
              </w:rPr>
              <w:t xml:space="preserve"> + Loại: chảy tràn</w:t>
            </w:r>
          </w:p>
          <w:p w14:paraId="5E32A138"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Vật liệu: FRP</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5FC419"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F2DC5C"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21E2A214"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7EE3A5"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rPr>
              <w:t>5</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F0260D"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Bể Nitrat hóa</w:t>
            </w:r>
            <w:r w:rsidRPr="003B790A">
              <w:rPr>
                <w:rFonts w:ascii="Times New Roman" w:hAnsi="Times New Roman" w:cs="Times New Roman"/>
                <w:color w:val="auto"/>
              </w:rPr>
              <w:br/>
            </w:r>
            <w:r w:rsidRPr="003B790A">
              <w:rPr>
                <w:rFonts w:ascii="Times New Roman" w:hAnsi="Times New Roman" w:cs="Times New Roman"/>
                <w:color w:val="auto"/>
                <w:lang w:val="vi"/>
              </w:rPr>
              <w:t xml:space="preserve"> + Thể tích: </w:t>
            </w:r>
            <w:r w:rsidRPr="003B790A">
              <w:rPr>
                <w:rFonts w:ascii="Times New Roman" w:hAnsi="Times New Roman" w:cs="Times New Roman"/>
                <w:color w:val="auto"/>
              </w:rPr>
              <w:t xml:space="preserve">46 </w:t>
            </w:r>
            <w:r w:rsidRPr="003B790A">
              <w:rPr>
                <w:rFonts w:ascii="Times New Roman" w:hAnsi="Times New Roman" w:cs="Times New Roman"/>
                <w:color w:val="auto"/>
                <w:lang w:val="vi"/>
              </w:rPr>
              <w:t>m</w:t>
            </w:r>
            <w:r w:rsidRPr="003B790A">
              <w:rPr>
                <w:rFonts w:ascii="Times New Roman" w:hAnsi="Times New Roman" w:cs="Times New Roman"/>
                <w:color w:val="auto"/>
                <w:vertAlign w:val="superscript"/>
                <w:lang w:val="vi"/>
              </w:rPr>
              <w:t>3</w:t>
            </w:r>
          </w:p>
          <w:p w14:paraId="5EF0BD40"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Vật liệu: Bê tông</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993C41"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A97B0F"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77F86F39"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709284"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rPr>
              <w:t>6</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B17CBE"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Bộ phân phối khí</w:t>
            </w:r>
            <w:r w:rsidRPr="003B790A">
              <w:rPr>
                <w:rFonts w:ascii="Times New Roman" w:hAnsi="Times New Roman" w:cs="Times New Roman"/>
                <w:color w:val="auto"/>
              </w:rPr>
              <w:br/>
            </w:r>
            <w:r w:rsidRPr="003B790A">
              <w:rPr>
                <w:rFonts w:ascii="Times New Roman" w:hAnsi="Times New Roman" w:cs="Times New Roman"/>
                <w:color w:val="auto"/>
                <w:lang w:val="vi"/>
              </w:rPr>
              <w:t xml:space="preserve"> + Loại: đĩa, bọt khí mịn</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0B2DA3"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E28AEC"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5247FB9B"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CFE8B4"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rPr>
              <w:t>7</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1EF2C5"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 xml:space="preserve">Bể khử Nitơ </w:t>
            </w:r>
            <w:r w:rsidRPr="003B790A">
              <w:rPr>
                <w:rFonts w:ascii="Times New Roman" w:hAnsi="Times New Roman" w:cs="Times New Roman"/>
                <w:color w:val="auto"/>
              </w:rPr>
              <w:br/>
            </w:r>
            <w:r w:rsidRPr="003B790A">
              <w:rPr>
                <w:rFonts w:ascii="Times New Roman" w:hAnsi="Times New Roman" w:cs="Times New Roman"/>
                <w:color w:val="auto"/>
                <w:lang w:val="vi"/>
              </w:rPr>
              <w:t xml:space="preserve"> + Thể tích: </w:t>
            </w:r>
            <w:r w:rsidRPr="003B790A">
              <w:rPr>
                <w:rFonts w:ascii="Times New Roman" w:hAnsi="Times New Roman" w:cs="Times New Roman"/>
                <w:color w:val="auto"/>
              </w:rPr>
              <w:t xml:space="preserve">60 </w:t>
            </w:r>
            <w:r w:rsidRPr="003B790A">
              <w:rPr>
                <w:rFonts w:ascii="Times New Roman" w:hAnsi="Times New Roman" w:cs="Times New Roman"/>
                <w:color w:val="auto"/>
                <w:lang w:val="vi"/>
              </w:rPr>
              <w:t>m</w:t>
            </w:r>
            <w:r w:rsidRPr="003B790A">
              <w:rPr>
                <w:rFonts w:ascii="Times New Roman" w:hAnsi="Times New Roman" w:cs="Times New Roman"/>
                <w:color w:val="auto"/>
                <w:vertAlign w:val="superscript"/>
                <w:lang w:val="vi"/>
              </w:rPr>
              <w:t>3</w:t>
            </w:r>
          </w:p>
          <w:p w14:paraId="25543DF1"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Vật liệu: Bê tông</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D9203E"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B6AE42"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139F57C4"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8C5D26"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rPr>
              <w:t>8</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DE4D99"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Máy khuấy trộn</w:t>
            </w:r>
            <w:r w:rsidRPr="003B790A">
              <w:rPr>
                <w:rFonts w:ascii="Times New Roman" w:hAnsi="Times New Roman" w:cs="Times New Roman"/>
                <w:color w:val="auto"/>
              </w:rPr>
              <w:br/>
            </w:r>
            <w:r w:rsidRPr="003B790A">
              <w:rPr>
                <w:rFonts w:ascii="Times New Roman" w:hAnsi="Times New Roman" w:cs="Times New Roman"/>
                <w:color w:val="auto"/>
                <w:lang w:val="vi"/>
              </w:rPr>
              <w:t xml:space="preserve"> + Công suất: </w:t>
            </w:r>
            <w:r w:rsidRPr="003B790A">
              <w:rPr>
                <w:rFonts w:ascii="Times New Roman" w:hAnsi="Times New Roman" w:cs="Times New Roman"/>
                <w:color w:val="auto"/>
              </w:rPr>
              <w:t>0.75</w:t>
            </w:r>
            <w:r w:rsidRPr="003B790A">
              <w:rPr>
                <w:rFonts w:ascii="Times New Roman" w:hAnsi="Times New Roman" w:cs="Times New Roman"/>
                <w:color w:val="auto"/>
                <w:lang w:val="vi"/>
              </w:rPr>
              <w:t xml:space="preserve"> kW</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53DBC5"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22F1B3"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53DE125E"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F6B7DE"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rPr>
              <w:t>9</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F8AC4C"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 xml:space="preserve">Bể </w:t>
            </w:r>
            <w:r w:rsidRPr="003B790A">
              <w:rPr>
                <w:rFonts w:ascii="Times New Roman" w:hAnsi="Times New Roman" w:cs="Times New Roman"/>
                <w:b/>
                <w:bCs/>
                <w:color w:val="auto"/>
              </w:rPr>
              <w:t xml:space="preserve">hiếu </w:t>
            </w:r>
            <w:r w:rsidRPr="003B790A">
              <w:rPr>
                <w:rFonts w:ascii="Times New Roman" w:hAnsi="Times New Roman" w:cs="Times New Roman"/>
                <w:b/>
                <w:bCs/>
                <w:color w:val="auto"/>
                <w:lang w:val="vi"/>
              </w:rPr>
              <w:t>khí</w:t>
            </w:r>
            <w:r w:rsidRPr="003B790A">
              <w:rPr>
                <w:rFonts w:ascii="Times New Roman" w:hAnsi="Times New Roman" w:cs="Times New Roman"/>
                <w:color w:val="auto"/>
              </w:rPr>
              <w:br/>
            </w:r>
            <w:r w:rsidRPr="003B790A">
              <w:rPr>
                <w:rFonts w:ascii="Times New Roman" w:hAnsi="Times New Roman" w:cs="Times New Roman"/>
                <w:color w:val="auto"/>
                <w:lang w:val="vi"/>
              </w:rPr>
              <w:t xml:space="preserve"> + Thể tích: </w:t>
            </w:r>
            <w:r w:rsidRPr="003B790A">
              <w:rPr>
                <w:rFonts w:ascii="Times New Roman" w:hAnsi="Times New Roman" w:cs="Times New Roman"/>
                <w:color w:val="auto"/>
              </w:rPr>
              <w:t xml:space="preserve">118 </w:t>
            </w:r>
            <w:r w:rsidRPr="003B790A">
              <w:rPr>
                <w:rFonts w:ascii="Times New Roman" w:hAnsi="Times New Roman" w:cs="Times New Roman"/>
                <w:color w:val="auto"/>
                <w:lang w:val="vi"/>
              </w:rPr>
              <w:t>m</w:t>
            </w:r>
            <w:r w:rsidRPr="003B790A">
              <w:rPr>
                <w:rFonts w:ascii="Times New Roman" w:hAnsi="Times New Roman" w:cs="Times New Roman"/>
                <w:color w:val="auto"/>
                <w:vertAlign w:val="superscript"/>
                <w:lang w:val="vi"/>
              </w:rPr>
              <w:t>3</w:t>
            </w:r>
          </w:p>
          <w:p w14:paraId="37F6A19F"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Vật liệu: Bê tông</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A32B94"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CB85F0"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6F43FA09"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73733F"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rPr>
              <w:t>10</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18FC39"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Bộ phân phối khí</w:t>
            </w:r>
            <w:r w:rsidRPr="003B790A">
              <w:rPr>
                <w:rFonts w:ascii="Times New Roman" w:hAnsi="Times New Roman" w:cs="Times New Roman"/>
                <w:color w:val="auto"/>
              </w:rPr>
              <w:br/>
            </w:r>
            <w:r w:rsidRPr="003B790A">
              <w:rPr>
                <w:rFonts w:ascii="Times New Roman" w:hAnsi="Times New Roman" w:cs="Times New Roman"/>
                <w:color w:val="auto"/>
                <w:lang w:val="vi"/>
              </w:rPr>
              <w:t xml:space="preserve"> + Loại: đĩa, bọt khí mịn</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90E35C"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6F134A"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29FD4A55"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DC2ABA"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rPr>
              <w:t>11</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5FD400"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Bộ điều khiển pH</w:t>
            </w:r>
            <w:r w:rsidRPr="003B790A">
              <w:rPr>
                <w:rFonts w:ascii="Times New Roman" w:hAnsi="Times New Roman" w:cs="Times New Roman"/>
                <w:color w:val="auto"/>
              </w:rPr>
              <w:br/>
            </w:r>
            <w:r w:rsidRPr="003B790A">
              <w:rPr>
                <w:rFonts w:ascii="Times New Roman" w:hAnsi="Times New Roman" w:cs="Times New Roman"/>
                <w:color w:val="auto"/>
                <w:lang w:val="vi"/>
              </w:rPr>
              <w:t xml:space="preserve"> + Khoảng đo: 0-14</w:t>
            </w:r>
          </w:p>
          <w:p w14:paraId="5154C0D7"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Điều khiển bơm NaOH</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76E4D4"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3561FF"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5EC982E0"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19586C"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rPr>
              <w:t>12</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621441"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Bể lắng</w:t>
            </w:r>
            <w:r w:rsidRPr="003B790A">
              <w:rPr>
                <w:rFonts w:ascii="Times New Roman" w:hAnsi="Times New Roman" w:cs="Times New Roman"/>
                <w:color w:val="auto"/>
                <w:lang w:val="vi"/>
              </w:rPr>
              <w:t xml:space="preserve"> </w:t>
            </w:r>
            <w:r w:rsidRPr="003B790A">
              <w:rPr>
                <w:rFonts w:ascii="Times New Roman" w:hAnsi="Times New Roman" w:cs="Times New Roman"/>
                <w:color w:val="auto"/>
              </w:rPr>
              <w:br/>
            </w:r>
            <w:r w:rsidRPr="003B790A">
              <w:rPr>
                <w:rFonts w:ascii="Times New Roman" w:hAnsi="Times New Roman" w:cs="Times New Roman"/>
                <w:color w:val="auto"/>
                <w:lang w:val="vi"/>
              </w:rPr>
              <w:t xml:space="preserve">+ Kích thước: vuông, cạnh </w:t>
            </w:r>
            <w:r w:rsidRPr="003B790A">
              <w:rPr>
                <w:rFonts w:ascii="Times New Roman" w:hAnsi="Times New Roman" w:cs="Times New Roman"/>
                <w:color w:val="auto"/>
              </w:rPr>
              <w:t>3,2</w:t>
            </w:r>
            <w:r w:rsidRPr="003B790A">
              <w:rPr>
                <w:rFonts w:ascii="Times New Roman" w:hAnsi="Times New Roman" w:cs="Times New Roman"/>
                <w:color w:val="auto"/>
                <w:lang w:val="vi"/>
              </w:rPr>
              <w:t>m</w:t>
            </w:r>
          </w:p>
          <w:p w14:paraId="15AFE68B"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Vật liệu: Bê tông</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2C2FAD"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2DB6C4"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49F03315"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AEA702"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11</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49FD8D"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Bơm tuần hoàn bùn</w:t>
            </w:r>
            <w:r w:rsidRPr="003B790A">
              <w:rPr>
                <w:rFonts w:ascii="Times New Roman" w:hAnsi="Times New Roman" w:cs="Times New Roman"/>
                <w:color w:val="auto"/>
              </w:rPr>
              <w:br/>
            </w:r>
            <w:r w:rsidRPr="003B790A">
              <w:rPr>
                <w:rFonts w:ascii="Times New Roman" w:hAnsi="Times New Roman" w:cs="Times New Roman"/>
                <w:color w:val="auto"/>
                <w:lang w:val="vi"/>
              </w:rPr>
              <w:t xml:space="preserve"> + Loại: chìm</w:t>
            </w:r>
          </w:p>
          <w:p w14:paraId="4790CD95"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xml:space="preserve">+ Công suất: </w:t>
            </w:r>
            <w:r w:rsidRPr="003B790A">
              <w:rPr>
                <w:rFonts w:ascii="Times New Roman" w:hAnsi="Times New Roman" w:cs="Times New Roman"/>
                <w:color w:val="auto"/>
              </w:rPr>
              <w:t>5</w:t>
            </w:r>
            <w:r w:rsidRPr="003B790A">
              <w:rPr>
                <w:rFonts w:ascii="Times New Roman" w:hAnsi="Times New Roman" w:cs="Times New Roman"/>
                <w:color w:val="auto"/>
                <w:lang w:val="vi"/>
              </w:rPr>
              <w:t>.0 m</w:t>
            </w:r>
            <w:r w:rsidRPr="003B790A">
              <w:rPr>
                <w:rFonts w:ascii="Times New Roman" w:hAnsi="Times New Roman" w:cs="Times New Roman"/>
                <w:color w:val="auto"/>
                <w:vertAlign w:val="superscript"/>
                <w:lang w:val="vi"/>
              </w:rPr>
              <w:t>3</w:t>
            </w:r>
            <w:r w:rsidRPr="003B790A">
              <w:rPr>
                <w:rFonts w:ascii="Times New Roman" w:hAnsi="Times New Roman" w:cs="Times New Roman"/>
                <w:color w:val="auto"/>
                <w:lang w:val="vi"/>
              </w:rPr>
              <w:t>/h x 6mH</w:t>
            </w:r>
            <w:r w:rsidRPr="003B790A">
              <w:rPr>
                <w:rFonts w:ascii="Times New Roman" w:hAnsi="Times New Roman" w:cs="Times New Roman"/>
                <w:color w:val="auto"/>
                <w:vertAlign w:val="subscript"/>
                <w:lang w:val="vi"/>
              </w:rPr>
              <w:t>2</w:t>
            </w:r>
            <w:r w:rsidRPr="003B790A">
              <w:rPr>
                <w:rFonts w:ascii="Times New Roman" w:hAnsi="Times New Roman" w:cs="Times New Roman"/>
                <w:color w:val="auto"/>
                <w:lang w:val="vi"/>
              </w:rPr>
              <w:t>O</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2BB249"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63563D"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0A6391DE"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E48D10"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rPr>
              <w:t>13</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046FE3"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Bể điều khiển tuần hoàn bùn</w:t>
            </w:r>
            <w:r w:rsidRPr="003B790A">
              <w:rPr>
                <w:rFonts w:ascii="Times New Roman" w:hAnsi="Times New Roman" w:cs="Times New Roman"/>
                <w:color w:val="auto"/>
              </w:rPr>
              <w:br/>
            </w:r>
            <w:r w:rsidRPr="003B790A">
              <w:rPr>
                <w:rFonts w:ascii="Times New Roman" w:hAnsi="Times New Roman" w:cs="Times New Roman"/>
                <w:color w:val="auto"/>
                <w:lang w:val="vi"/>
              </w:rPr>
              <w:t xml:space="preserve"> + Loại: chảy tràn</w:t>
            </w:r>
          </w:p>
          <w:p w14:paraId="62451F78"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Vật liệu: FRP</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D52DCA"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4A6723"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5FAF9E9D"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DFB78F"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rPr>
              <w:t>14</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91AE7C"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Bể chứa nước thải ra</w:t>
            </w:r>
            <w:r w:rsidRPr="003B790A">
              <w:rPr>
                <w:rFonts w:ascii="Times New Roman" w:hAnsi="Times New Roman" w:cs="Times New Roman"/>
                <w:color w:val="auto"/>
              </w:rPr>
              <w:br/>
            </w:r>
            <w:r w:rsidRPr="003B790A">
              <w:rPr>
                <w:rFonts w:ascii="Times New Roman" w:hAnsi="Times New Roman" w:cs="Times New Roman"/>
                <w:color w:val="auto"/>
                <w:lang w:val="vi"/>
              </w:rPr>
              <w:t xml:space="preserve"> + Thể tích: 8 m</w:t>
            </w:r>
            <w:r w:rsidRPr="003B790A">
              <w:rPr>
                <w:rFonts w:ascii="Times New Roman" w:hAnsi="Times New Roman" w:cs="Times New Roman"/>
                <w:color w:val="auto"/>
                <w:vertAlign w:val="superscript"/>
                <w:lang w:val="vi"/>
              </w:rPr>
              <w:t>3</w:t>
            </w:r>
          </w:p>
          <w:p w14:paraId="54DF941A"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Vật liệu: Bê tông</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41871C"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E8F299"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5A7F5581"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64CE5D"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rPr>
              <w:t>15</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4DC41E"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Bể chứa bùn</w:t>
            </w:r>
            <w:r w:rsidRPr="003B790A">
              <w:rPr>
                <w:rFonts w:ascii="Times New Roman" w:hAnsi="Times New Roman" w:cs="Times New Roman"/>
                <w:color w:val="auto"/>
              </w:rPr>
              <w:br/>
            </w:r>
            <w:r w:rsidRPr="003B790A">
              <w:rPr>
                <w:rFonts w:ascii="Times New Roman" w:hAnsi="Times New Roman" w:cs="Times New Roman"/>
                <w:color w:val="auto"/>
                <w:lang w:val="vi"/>
              </w:rPr>
              <w:t xml:space="preserve"> + Thể tích: 50 m</w:t>
            </w:r>
            <w:r w:rsidRPr="003B790A">
              <w:rPr>
                <w:rFonts w:ascii="Times New Roman" w:hAnsi="Times New Roman" w:cs="Times New Roman"/>
                <w:color w:val="auto"/>
                <w:vertAlign w:val="superscript"/>
                <w:lang w:val="vi"/>
              </w:rPr>
              <w:t>3</w:t>
            </w:r>
          </w:p>
          <w:p w14:paraId="07696FF8"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Vật liệu: Bê tông</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F931FE"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FFC041"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58794E8E"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00122C"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rPr>
              <w:t>16</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C619CC"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Máy thổi khí</w:t>
            </w:r>
          </w:p>
          <w:p w14:paraId="45D86B98"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xml:space="preserve">+ Công suất: </w:t>
            </w:r>
            <w:r w:rsidRPr="003B790A">
              <w:rPr>
                <w:rFonts w:ascii="Times New Roman" w:hAnsi="Times New Roman" w:cs="Times New Roman"/>
                <w:color w:val="auto"/>
              </w:rPr>
              <w:t>2.9</w:t>
            </w:r>
            <w:r w:rsidRPr="003B790A">
              <w:rPr>
                <w:rFonts w:ascii="Times New Roman" w:hAnsi="Times New Roman" w:cs="Times New Roman"/>
                <w:color w:val="auto"/>
                <w:lang w:val="vi"/>
              </w:rPr>
              <w:t xml:space="preserve"> Nm</w:t>
            </w:r>
            <w:r w:rsidRPr="003B790A">
              <w:rPr>
                <w:rFonts w:ascii="Times New Roman" w:hAnsi="Times New Roman" w:cs="Times New Roman"/>
                <w:color w:val="auto"/>
                <w:vertAlign w:val="superscript"/>
                <w:lang w:val="vi"/>
              </w:rPr>
              <w:t>3</w:t>
            </w:r>
            <w:r w:rsidRPr="003B790A">
              <w:rPr>
                <w:rFonts w:ascii="Times New Roman" w:hAnsi="Times New Roman" w:cs="Times New Roman"/>
                <w:color w:val="auto"/>
                <w:lang w:val="vi"/>
              </w:rPr>
              <w:t xml:space="preserve">/min x </w:t>
            </w:r>
            <w:r w:rsidRPr="003B790A">
              <w:rPr>
                <w:rFonts w:ascii="Times New Roman" w:hAnsi="Times New Roman" w:cs="Times New Roman"/>
                <w:color w:val="auto"/>
              </w:rPr>
              <w:t>5</w:t>
            </w:r>
            <w:r w:rsidRPr="003B790A">
              <w:rPr>
                <w:rFonts w:ascii="Times New Roman" w:hAnsi="Times New Roman" w:cs="Times New Roman"/>
                <w:color w:val="auto"/>
                <w:lang w:val="vi"/>
              </w:rPr>
              <w:t>,</w:t>
            </w:r>
            <w:r w:rsidRPr="003B790A">
              <w:rPr>
                <w:rFonts w:ascii="Times New Roman" w:hAnsi="Times New Roman" w:cs="Times New Roman"/>
                <w:color w:val="auto"/>
              </w:rPr>
              <w:t>0</w:t>
            </w:r>
            <w:r w:rsidRPr="003B790A">
              <w:rPr>
                <w:rFonts w:ascii="Times New Roman" w:hAnsi="Times New Roman" w:cs="Times New Roman"/>
                <w:color w:val="auto"/>
                <w:lang w:val="vi"/>
              </w:rPr>
              <w:t xml:space="preserve"> mAq</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A480CF"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EE4FD4"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2</w:t>
            </w:r>
          </w:p>
        </w:tc>
      </w:tr>
      <w:tr w:rsidR="00B15F28" w:rsidRPr="003B790A" w14:paraId="2967390E"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C795EC"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rPr>
              <w:t>17</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CF4DA2" w14:textId="6CD385D2"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Bồn hóa chất Methanol</w:t>
            </w:r>
            <w:r w:rsidR="00A71900">
              <w:rPr>
                <w:rFonts w:ascii="Times New Roman" w:hAnsi="Times New Roman" w:cs="Times New Roman"/>
                <w:b/>
                <w:bCs/>
                <w:color w:val="auto"/>
                <w:lang w:val="vi"/>
              </w:rPr>
              <w:t xml:space="preserve"> </w:t>
            </w:r>
            <w:r w:rsidR="00A71900" w:rsidRPr="00A71900">
              <w:rPr>
                <w:rFonts w:ascii="Times New Roman" w:hAnsi="Times New Roman" w:cs="Times New Roman"/>
                <w:b/>
                <w:bCs/>
                <w:color w:val="EE0000"/>
                <w:highlight w:val="cyan"/>
                <w:lang w:val="vi"/>
              </w:rPr>
              <w:t>99,5% pha loãng thành dung dịch 10%</w:t>
            </w:r>
          </w:p>
          <w:p w14:paraId="02E223F6"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Thể tích: 500L</w:t>
            </w:r>
          </w:p>
          <w:p w14:paraId="388A3B41"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Vật liệu: PE</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1010DF"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6406D7"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736E28DE"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04847B"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rPr>
              <w:t>18</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5B5DF0"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Bơm Methanol 10%</w:t>
            </w:r>
          </w:p>
          <w:p w14:paraId="2C2FB8C0"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Công suất: 100 cc/min x 0,016 kW</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CF5B31"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EA3E8A"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B15F28" w:rsidRPr="003B790A" w14:paraId="312EABE0"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22CCB3"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rPr>
              <w:t>19</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13D934" w14:textId="69F533A8"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b/>
                <w:bCs/>
                <w:color w:val="auto"/>
                <w:lang w:val="vi"/>
              </w:rPr>
              <w:t>Bồn hóa chất NaOCl</w:t>
            </w:r>
            <w:r w:rsidR="00A71900">
              <w:rPr>
                <w:rFonts w:ascii="Times New Roman" w:hAnsi="Times New Roman" w:cs="Times New Roman"/>
                <w:b/>
                <w:bCs/>
                <w:color w:val="auto"/>
                <w:lang w:val="vi"/>
              </w:rPr>
              <w:t xml:space="preserve"> </w:t>
            </w:r>
            <w:r w:rsidR="00A71900" w:rsidRPr="00A71900">
              <w:rPr>
                <w:rFonts w:ascii="Times New Roman" w:hAnsi="Times New Roman" w:cs="Times New Roman"/>
                <w:b/>
                <w:bCs/>
                <w:color w:val="EE0000"/>
                <w:highlight w:val="cyan"/>
                <w:lang w:val="vi"/>
              </w:rPr>
              <w:t>8%</w:t>
            </w:r>
          </w:p>
          <w:p w14:paraId="62806220"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xml:space="preserve">+ Thể tích: </w:t>
            </w:r>
            <w:r w:rsidRPr="003B790A">
              <w:rPr>
                <w:rFonts w:ascii="Times New Roman" w:hAnsi="Times New Roman" w:cs="Times New Roman"/>
                <w:color w:val="auto"/>
              </w:rPr>
              <w:t>3</w:t>
            </w:r>
            <w:r w:rsidRPr="003B790A">
              <w:rPr>
                <w:rFonts w:ascii="Times New Roman" w:hAnsi="Times New Roman" w:cs="Times New Roman"/>
                <w:color w:val="auto"/>
                <w:lang w:val="vi"/>
              </w:rPr>
              <w:t>00L</w:t>
            </w:r>
          </w:p>
          <w:p w14:paraId="72415557"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Vật liệu: PE</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73E423"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040488"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r w:rsidR="00E31CB5" w:rsidRPr="003B790A" w14:paraId="04DA8E74" w14:textId="77777777" w:rsidTr="00DD7278">
        <w:trPr>
          <w:trHeight w:val="313"/>
        </w:trPr>
        <w:tc>
          <w:tcPr>
            <w:tcW w:w="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847B60"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rPr>
              <w:t>20</w:t>
            </w:r>
          </w:p>
        </w:tc>
        <w:tc>
          <w:tcPr>
            <w:tcW w:w="52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7E0B43" w14:textId="77777777" w:rsidR="00E31CB5" w:rsidRDefault="00E31CB5" w:rsidP="00DD7278">
            <w:pPr>
              <w:spacing w:line="300" w:lineRule="auto"/>
              <w:rPr>
                <w:rFonts w:ascii="Times New Roman" w:hAnsi="Times New Roman" w:cs="Times New Roman"/>
                <w:b/>
                <w:bCs/>
                <w:color w:val="auto"/>
                <w:lang w:val="vi"/>
              </w:rPr>
            </w:pPr>
            <w:r w:rsidRPr="003B790A">
              <w:rPr>
                <w:rFonts w:ascii="Times New Roman" w:hAnsi="Times New Roman" w:cs="Times New Roman"/>
                <w:b/>
                <w:bCs/>
                <w:color w:val="auto"/>
                <w:lang w:val="vi"/>
              </w:rPr>
              <w:t>Bơm NaOCl 8%</w:t>
            </w:r>
          </w:p>
          <w:p w14:paraId="1582C6B6" w14:textId="77777777" w:rsidR="00E31CB5" w:rsidRPr="003B790A" w:rsidRDefault="00E31CB5" w:rsidP="00DD7278">
            <w:pPr>
              <w:spacing w:line="300" w:lineRule="auto"/>
              <w:rPr>
                <w:rFonts w:ascii="Times New Roman" w:hAnsi="Times New Roman" w:cs="Times New Roman"/>
                <w:color w:val="auto"/>
              </w:rPr>
            </w:pPr>
            <w:r w:rsidRPr="003B790A">
              <w:rPr>
                <w:rFonts w:ascii="Times New Roman" w:hAnsi="Times New Roman" w:cs="Times New Roman"/>
                <w:color w:val="auto"/>
                <w:lang w:val="vi"/>
              </w:rPr>
              <w:t>+ Công suất: 38 cc/min x 0,2 kW</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0DDE87"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Cái</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1EB38B" w14:textId="77777777" w:rsidR="00E31CB5" w:rsidRPr="003B790A" w:rsidRDefault="00E31CB5" w:rsidP="00DD7278">
            <w:pPr>
              <w:spacing w:line="300" w:lineRule="auto"/>
              <w:jc w:val="center"/>
              <w:rPr>
                <w:rFonts w:ascii="Times New Roman" w:hAnsi="Times New Roman" w:cs="Times New Roman"/>
                <w:color w:val="auto"/>
              </w:rPr>
            </w:pPr>
            <w:r w:rsidRPr="003B790A">
              <w:rPr>
                <w:rFonts w:ascii="Times New Roman" w:hAnsi="Times New Roman" w:cs="Times New Roman"/>
                <w:color w:val="auto"/>
                <w:lang w:val="vi"/>
              </w:rPr>
              <w:t>1</w:t>
            </w:r>
          </w:p>
        </w:tc>
      </w:tr>
    </w:tbl>
    <w:p w14:paraId="5DD4CEDA" w14:textId="06EB4E4B" w:rsidR="417385EA" w:rsidRPr="003B790A" w:rsidRDefault="417385EA" w:rsidP="002D0DD4">
      <w:pPr>
        <w:spacing w:line="264" w:lineRule="auto"/>
        <w:ind w:firstLine="720"/>
        <w:jc w:val="both"/>
        <w:rPr>
          <w:rFonts w:ascii="Times New Roman" w:eastAsia="Times New Roman Bold" w:hAnsi="Times New Roman" w:cs="Times New Roman"/>
          <w:b/>
          <w:bCs/>
          <w:i/>
          <w:iCs/>
          <w:color w:val="FF0000"/>
          <w:sz w:val="28"/>
          <w:szCs w:val="28"/>
          <w:highlight w:val="yellow"/>
        </w:rPr>
      </w:pPr>
      <w:r w:rsidRPr="003B790A">
        <w:rPr>
          <w:rFonts w:ascii="Times New Roman" w:eastAsia="Times New Roman Bold" w:hAnsi="Times New Roman" w:cs="Times New Roman"/>
          <w:b/>
          <w:bCs/>
          <w:i/>
          <w:iCs/>
          <w:color w:val="FF0000"/>
          <w:sz w:val="28"/>
          <w:szCs w:val="28"/>
          <w:highlight w:val="yellow"/>
        </w:rPr>
        <w:t>Tính toán công suất của hệ thống xử lý nước thải tập trung số 02:</w:t>
      </w:r>
    </w:p>
    <w:p w14:paraId="18F9A6F1" w14:textId="115683CF" w:rsidR="417385EA" w:rsidRPr="003B790A" w:rsidRDefault="4D82F507" w:rsidP="002D0DD4">
      <w:pPr>
        <w:spacing w:line="264" w:lineRule="auto"/>
        <w:ind w:firstLine="720"/>
        <w:jc w:val="both"/>
        <w:rPr>
          <w:rFonts w:ascii="Times New Roman" w:eastAsia="Times New Roman Bold" w:hAnsi="Times New Roman" w:cs="Times New Roman"/>
          <w:color w:val="FF0000"/>
          <w:sz w:val="28"/>
          <w:szCs w:val="28"/>
          <w:highlight w:val="yellow"/>
        </w:rPr>
      </w:pPr>
      <w:r w:rsidRPr="003B790A">
        <w:rPr>
          <w:rFonts w:ascii="Times New Roman" w:eastAsia="Times New Roman Bold" w:hAnsi="Times New Roman" w:cs="Times New Roman"/>
          <w:color w:val="FF0000"/>
          <w:sz w:val="28"/>
          <w:szCs w:val="28"/>
          <w:highlight w:val="yellow"/>
        </w:rPr>
        <w:t>Khi Giai đoạn 2 đi vào hoạt động, các nguồn nước thải được cơ sơ dẫn về HTXLNT tập trung số 02 như sau:</w:t>
      </w:r>
    </w:p>
    <w:p w14:paraId="627E9501" w14:textId="4230555D" w:rsidR="417385EA" w:rsidRPr="003B790A" w:rsidRDefault="417385EA" w:rsidP="002D0DD4">
      <w:pPr>
        <w:spacing w:line="264" w:lineRule="auto"/>
        <w:ind w:firstLine="720"/>
        <w:jc w:val="both"/>
        <w:rPr>
          <w:rFonts w:ascii="Times New Roman" w:eastAsia="Times New Roman Bold" w:hAnsi="Times New Roman" w:cs="Times New Roman"/>
          <w:color w:val="FF0000"/>
          <w:sz w:val="28"/>
          <w:szCs w:val="28"/>
          <w:highlight w:val="yellow"/>
        </w:rPr>
      </w:pPr>
      <w:r w:rsidRPr="003B790A">
        <w:rPr>
          <w:rFonts w:ascii="Times New Roman" w:eastAsia="Times New Roman Bold" w:hAnsi="Times New Roman" w:cs="Times New Roman"/>
          <w:color w:val="FF0000"/>
          <w:sz w:val="28"/>
          <w:szCs w:val="28"/>
          <w:highlight w:val="yellow"/>
        </w:rPr>
        <w:t>+ Nước thải sinh hoạt vào khoảng 33 m</w:t>
      </w:r>
      <w:r w:rsidRPr="003B790A">
        <w:rPr>
          <w:rFonts w:ascii="Times New Roman" w:eastAsia="Times New Roman Bold" w:hAnsi="Times New Roman" w:cs="Times New Roman"/>
          <w:color w:val="FF0000"/>
          <w:sz w:val="28"/>
          <w:szCs w:val="28"/>
          <w:highlight w:val="yellow"/>
          <w:vertAlign w:val="superscript"/>
        </w:rPr>
        <w:t>3</w:t>
      </w:r>
      <w:r w:rsidRPr="003B790A">
        <w:rPr>
          <w:rFonts w:ascii="Times New Roman" w:eastAsia="Times New Roman Bold" w:hAnsi="Times New Roman" w:cs="Times New Roman"/>
          <w:color w:val="FF0000"/>
          <w:sz w:val="28"/>
          <w:szCs w:val="28"/>
          <w:highlight w:val="yellow"/>
        </w:rPr>
        <w:t>/ngày;</w:t>
      </w:r>
    </w:p>
    <w:p w14:paraId="5E627266" w14:textId="710568B2" w:rsidR="417385EA" w:rsidRPr="003B790A" w:rsidRDefault="4D82F507" w:rsidP="002D0DD4">
      <w:pPr>
        <w:spacing w:line="264" w:lineRule="auto"/>
        <w:ind w:firstLine="720"/>
        <w:jc w:val="both"/>
        <w:rPr>
          <w:rFonts w:ascii="Times New Roman" w:eastAsia="Times New Roman Bold" w:hAnsi="Times New Roman" w:cs="Times New Roman"/>
          <w:color w:val="FF0000"/>
          <w:sz w:val="28"/>
          <w:szCs w:val="28"/>
          <w:highlight w:val="yellow"/>
        </w:rPr>
      </w:pPr>
      <w:r w:rsidRPr="003B790A">
        <w:rPr>
          <w:rFonts w:ascii="Times New Roman" w:eastAsia="Times New Roman Bold" w:hAnsi="Times New Roman" w:cs="Times New Roman"/>
          <w:b/>
          <w:bCs/>
          <w:i/>
          <w:iCs/>
          <w:color w:val="FF0000"/>
          <w:sz w:val="28"/>
          <w:szCs w:val="28"/>
          <w:highlight w:val="yellow"/>
        </w:rPr>
        <w:t xml:space="preserve">+ </w:t>
      </w:r>
      <w:r w:rsidRPr="003B790A">
        <w:rPr>
          <w:rFonts w:ascii="Times New Roman" w:eastAsia="Times New Roman Bold" w:hAnsi="Times New Roman" w:cs="Times New Roman"/>
          <w:color w:val="FF0000"/>
          <w:sz w:val="28"/>
          <w:szCs w:val="28"/>
          <w:highlight w:val="yellow"/>
          <w:lang w:val="vi"/>
        </w:rPr>
        <w:t>Nước thải từ công đoạn phun dầu tách khuôn của xưởng đúc vào khoảng 29 m</w:t>
      </w:r>
      <w:r w:rsidRPr="003B790A">
        <w:rPr>
          <w:rFonts w:ascii="Times New Roman" w:eastAsia="Times New Roman Bold" w:hAnsi="Times New Roman" w:cs="Times New Roman"/>
          <w:color w:val="FF0000"/>
          <w:sz w:val="28"/>
          <w:szCs w:val="28"/>
          <w:highlight w:val="yellow"/>
          <w:vertAlign w:val="superscript"/>
          <w:lang w:val="vi"/>
        </w:rPr>
        <w:t>3</w:t>
      </w:r>
      <w:r w:rsidRPr="003B790A">
        <w:rPr>
          <w:rFonts w:ascii="Times New Roman" w:eastAsia="Times New Roman Bold" w:hAnsi="Times New Roman" w:cs="Times New Roman"/>
          <w:color w:val="FF0000"/>
          <w:sz w:val="28"/>
          <w:szCs w:val="28"/>
          <w:highlight w:val="yellow"/>
          <w:lang w:val="vi"/>
        </w:rPr>
        <w:t>/ngày;</w:t>
      </w:r>
      <w:r w:rsidRPr="003B790A">
        <w:rPr>
          <w:rFonts w:ascii="Times New Roman" w:eastAsia="Times New Roman Bold" w:hAnsi="Times New Roman" w:cs="Times New Roman"/>
          <w:color w:val="FF0000"/>
          <w:sz w:val="28"/>
          <w:szCs w:val="28"/>
        </w:rPr>
        <w:t xml:space="preserve">  </w:t>
      </w:r>
    </w:p>
    <w:p w14:paraId="21D26720" w14:textId="001F1F3D" w:rsidR="417385EA" w:rsidRPr="003B790A" w:rsidRDefault="4D82F507" w:rsidP="002D0DD4">
      <w:pPr>
        <w:spacing w:line="264" w:lineRule="auto"/>
        <w:ind w:firstLine="720"/>
        <w:jc w:val="both"/>
        <w:rPr>
          <w:rFonts w:ascii="Times New Roman" w:eastAsia="Times New Roman Bold" w:hAnsi="Times New Roman" w:cs="Times New Roman"/>
          <w:color w:val="FF0000"/>
          <w:sz w:val="28"/>
          <w:szCs w:val="28"/>
          <w:highlight w:val="yellow"/>
        </w:rPr>
      </w:pPr>
      <w:r w:rsidRPr="003B790A">
        <w:rPr>
          <w:rFonts w:ascii="Times New Roman" w:eastAsia="Times New Roman Bold" w:hAnsi="Times New Roman" w:cs="Times New Roman"/>
          <w:color w:val="FF0000"/>
          <w:sz w:val="28"/>
          <w:szCs w:val="28"/>
          <w:highlight w:val="yellow"/>
        </w:rPr>
        <w:t xml:space="preserve">+ </w:t>
      </w:r>
      <w:r w:rsidRPr="003B790A">
        <w:rPr>
          <w:rFonts w:ascii="Times New Roman" w:eastAsia="Times New Roman Bold" w:hAnsi="Times New Roman" w:cs="Times New Roman"/>
          <w:color w:val="FF0000"/>
          <w:sz w:val="28"/>
          <w:szCs w:val="28"/>
          <w:highlight w:val="yellow"/>
          <w:lang w:val="vi"/>
        </w:rPr>
        <w:t>Nước sử dụng cho 03 HTXL khói lò nung: 6 m</w:t>
      </w:r>
      <w:r w:rsidRPr="003B790A">
        <w:rPr>
          <w:rFonts w:ascii="Times New Roman" w:eastAsia="Times New Roman Bold" w:hAnsi="Times New Roman" w:cs="Times New Roman"/>
          <w:color w:val="FF0000"/>
          <w:sz w:val="28"/>
          <w:szCs w:val="28"/>
          <w:highlight w:val="yellow"/>
          <w:vertAlign w:val="superscript"/>
          <w:lang w:val="vi"/>
        </w:rPr>
        <w:t>3</w:t>
      </w:r>
      <w:r w:rsidRPr="003B790A">
        <w:rPr>
          <w:rFonts w:ascii="Times New Roman" w:eastAsia="Times New Roman Bold" w:hAnsi="Times New Roman" w:cs="Times New Roman"/>
          <w:color w:val="FF0000"/>
          <w:sz w:val="28"/>
          <w:szCs w:val="28"/>
          <w:highlight w:val="yellow"/>
          <w:lang w:val="vi"/>
        </w:rPr>
        <w:t>/tháng/lần. Nước thải sau hệ thống xử lý được thay thế, thải bỏ với tần suất 1 tháng/lần với lượng thải 6 m</w:t>
      </w:r>
      <w:r w:rsidRPr="003B790A">
        <w:rPr>
          <w:rFonts w:ascii="Times New Roman" w:eastAsia="Times New Roman Bold" w:hAnsi="Times New Roman" w:cs="Times New Roman"/>
          <w:color w:val="FF0000"/>
          <w:sz w:val="28"/>
          <w:szCs w:val="28"/>
          <w:highlight w:val="yellow"/>
          <w:vertAlign w:val="superscript"/>
          <w:lang w:val="vi"/>
        </w:rPr>
        <w:t>3</w:t>
      </w:r>
      <w:r w:rsidRPr="003B790A">
        <w:rPr>
          <w:rFonts w:ascii="Times New Roman" w:eastAsia="Times New Roman Bold" w:hAnsi="Times New Roman" w:cs="Times New Roman"/>
          <w:color w:val="FF0000"/>
          <w:sz w:val="28"/>
          <w:szCs w:val="28"/>
          <w:highlight w:val="yellow"/>
          <w:lang w:val="vi"/>
        </w:rPr>
        <w:t>/tháng/lần;</w:t>
      </w:r>
    </w:p>
    <w:p w14:paraId="51F1A5CA" w14:textId="03CE8173" w:rsidR="417385EA" w:rsidRPr="003B790A" w:rsidRDefault="4D82F507" w:rsidP="002D0DD4">
      <w:pPr>
        <w:spacing w:line="264" w:lineRule="auto"/>
        <w:ind w:firstLine="720"/>
        <w:jc w:val="both"/>
        <w:rPr>
          <w:rFonts w:ascii="Times New Roman" w:eastAsia="Times New Roman Bold" w:hAnsi="Times New Roman" w:cs="Times New Roman"/>
          <w:color w:val="FF0000"/>
          <w:sz w:val="28"/>
          <w:szCs w:val="28"/>
          <w:highlight w:val="yellow"/>
        </w:rPr>
      </w:pPr>
      <w:r w:rsidRPr="003B790A">
        <w:rPr>
          <w:rFonts w:ascii="Times New Roman" w:eastAsia="Times New Roman Bold" w:hAnsi="Times New Roman" w:cs="Times New Roman"/>
          <w:color w:val="FF0000"/>
          <w:sz w:val="28"/>
          <w:szCs w:val="28"/>
          <w:highlight w:val="yellow"/>
          <w:lang w:val="vi"/>
        </w:rPr>
        <w:t>+ Nước dập sử dụng cho 03 HTXL bụi từ công đoạn mài tay bằng phương pháp dập nước vào khoảng 6 m</w:t>
      </w:r>
      <w:r w:rsidRPr="003B790A">
        <w:rPr>
          <w:rFonts w:ascii="Times New Roman" w:eastAsia="Times New Roman Bold" w:hAnsi="Times New Roman" w:cs="Times New Roman"/>
          <w:color w:val="FF0000"/>
          <w:sz w:val="28"/>
          <w:szCs w:val="28"/>
          <w:highlight w:val="yellow"/>
          <w:vertAlign w:val="superscript"/>
          <w:lang w:val="vi"/>
        </w:rPr>
        <w:t>3</w:t>
      </w:r>
      <w:r w:rsidRPr="003B790A">
        <w:rPr>
          <w:rFonts w:ascii="Times New Roman" w:eastAsia="Times New Roman Bold" w:hAnsi="Times New Roman" w:cs="Times New Roman"/>
          <w:color w:val="FF0000"/>
          <w:sz w:val="28"/>
          <w:szCs w:val="28"/>
          <w:highlight w:val="yellow"/>
          <w:lang w:val="vi"/>
        </w:rPr>
        <w:t>/tuần/lần. Nước thải sau hệ thống xử lý được thay thế, thải bỏ với tần suất 1 tuần/lần với lượng thải 6 m</w:t>
      </w:r>
      <w:r w:rsidRPr="003B790A">
        <w:rPr>
          <w:rFonts w:ascii="Times New Roman" w:eastAsia="Times New Roman Bold" w:hAnsi="Times New Roman" w:cs="Times New Roman"/>
          <w:color w:val="FF0000"/>
          <w:sz w:val="28"/>
          <w:szCs w:val="28"/>
          <w:highlight w:val="yellow"/>
          <w:vertAlign w:val="superscript"/>
          <w:lang w:val="vi"/>
        </w:rPr>
        <w:t>3</w:t>
      </w:r>
      <w:r w:rsidRPr="003B790A">
        <w:rPr>
          <w:rFonts w:ascii="Times New Roman" w:eastAsia="Times New Roman Bold" w:hAnsi="Times New Roman" w:cs="Times New Roman"/>
          <w:color w:val="FF0000"/>
          <w:sz w:val="28"/>
          <w:szCs w:val="28"/>
          <w:highlight w:val="yellow"/>
          <w:lang w:val="vi"/>
        </w:rPr>
        <w:t xml:space="preserve">/tuần/lần. </w:t>
      </w:r>
    </w:p>
    <w:p w14:paraId="2B6758CA" w14:textId="35142BCE" w:rsidR="417385EA" w:rsidRPr="003B790A" w:rsidRDefault="417385EA" w:rsidP="002D0DD4">
      <w:pPr>
        <w:spacing w:line="264" w:lineRule="auto"/>
        <w:ind w:firstLine="720"/>
        <w:jc w:val="both"/>
        <w:rPr>
          <w:rFonts w:ascii="Times New Roman" w:eastAsia="Times New Roman Bold" w:hAnsi="Times New Roman" w:cs="Times New Roman"/>
          <w:color w:val="FF0000"/>
          <w:sz w:val="28"/>
          <w:szCs w:val="28"/>
          <w:highlight w:val="yellow"/>
          <w:lang w:val="vi"/>
        </w:rPr>
      </w:pPr>
      <w:r w:rsidRPr="003B790A">
        <w:rPr>
          <w:rFonts w:ascii="Times New Roman" w:eastAsia="Times New Roman Bold" w:hAnsi="Times New Roman" w:cs="Times New Roman"/>
          <w:color w:val="FF0000"/>
          <w:sz w:val="28"/>
          <w:szCs w:val="28"/>
          <w:highlight w:val="yellow"/>
          <w:lang w:val="vi"/>
        </w:rPr>
        <w:t>+ Nước dùng cho pha dung dịch làm sạch: Lượng nước RO cấp cho thiết bị làm sạch vào khoảng 500l/4h/thiết bị làm sạch tương đương 3 m</w:t>
      </w:r>
      <w:r w:rsidRPr="003B790A">
        <w:rPr>
          <w:rFonts w:ascii="Times New Roman" w:eastAsia="Times New Roman Bold" w:hAnsi="Times New Roman" w:cs="Times New Roman"/>
          <w:color w:val="FF0000"/>
          <w:sz w:val="28"/>
          <w:szCs w:val="28"/>
          <w:highlight w:val="yellow"/>
          <w:vertAlign w:val="superscript"/>
          <w:lang w:val="vi"/>
        </w:rPr>
        <w:t>3</w:t>
      </w:r>
      <w:r w:rsidRPr="003B790A">
        <w:rPr>
          <w:rFonts w:ascii="Times New Roman" w:eastAsia="Times New Roman Bold" w:hAnsi="Times New Roman" w:cs="Times New Roman"/>
          <w:color w:val="FF0000"/>
          <w:sz w:val="28"/>
          <w:szCs w:val="28"/>
          <w:highlight w:val="yellow"/>
          <w:lang w:val="vi"/>
        </w:rPr>
        <w:t>/ngày/thiết bị làm sạch. Tại Giai đoạn 2, cơ sở sử dụng tổng 02 thiết bị rửa, làm sạch nên tổng lượng nước RO sử dụng cho công đoạn này là: 2*3 = 6 m</w:t>
      </w:r>
      <w:r w:rsidRPr="003B790A">
        <w:rPr>
          <w:rFonts w:ascii="Times New Roman" w:eastAsia="Times New Roman Bold" w:hAnsi="Times New Roman" w:cs="Times New Roman"/>
          <w:color w:val="FF0000"/>
          <w:sz w:val="28"/>
          <w:szCs w:val="28"/>
          <w:highlight w:val="yellow"/>
          <w:vertAlign w:val="superscript"/>
          <w:lang w:val="vi"/>
        </w:rPr>
        <w:t>3</w:t>
      </w:r>
      <w:r w:rsidRPr="003B790A">
        <w:rPr>
          <w:rFonts w:ascii="Times New Roman" w:eastAsia="Times New Roman Bold" w:hAnsi="Times New Roman" w:cs="Times New Roman"/>
          <w:color w:val="FF0000"/>
          <w:sz w:val="28"/>
          <w:szCs w:val="28"/>
          <w:highlight w:val="yellow"/>
          <w:lang w:val="vi"/>
        </w:rPr>
        <w:t>/ngày. Nước cấp đầu vào cho hệ thống lọc RO vào khoảng 9 m</w:t>
      </w:r>
      <w:r w:rsidRPr="003B790A">
        <w:rPr>
          <w:rFonts w:ascii="Times New Roman" w:eastAsia="Times New Roman Bold" w:hAnsi="Times New Roman" w:cs="Times New Roman"/>
          <w:color w:val="FF0000"/>
          <w:sz w:val="28"/>
          <w:szCs w:val="28"/>
          <w:highlight w:val="yellow"/>
          <w:vertAlign w:val="superscript"/>
          <w:lang w:val="vi"/>
        </w:rPr>
        <w:t>3</w:t>
      </w:r>
      <w:r w:rsidRPr="003B790A">
        <w:rPr>
          <w:rFonts w:ascii="Times New Roman" w:eastAsia="Times New Roman Bold" w:hAnsi="Times New Roman" w:cs="Times New Roman"/>
          <w:color w:val="FF0000"/>
          <w:sz w:val="28"/>
          <w:szCs w:val="28"/>
          <w:highlight w:val="yellow"/>
          <w:lang w:val="vi"/>
        </w:rPr>
        <w:t>/ngày. Nước thải sau Hệ thống lọc RO vào khoảng 3 m</w:t>
      </w:r>
      <w:r w:rsidRPr="003B790A">
        <w:rPr>
          <w:rFonts w:ascii="Times New Roman" w:eastAsia="Times New Roman Bold" w:hAnsi="Times New Roman" w:cs="Times New Roman"/>
          <w:color w:val="FF0000"/>
          <w:sz w:val="28"/>
          <w:szCs w:val="28"/>
          <w:highlight w:val="yellow"/>
          <w:vertAlign w:val="superscript"/>
          <w:lang w:val="vi"/>
        </w:rPr>
        <w:t>3</w:t>
      </w:r>
      <w:r w:rsidRPr="003B790A">
        <w:rPr>
          <w:rFonts w:ascii="Times New Roman" w:eastAsia="Times New Roman Bold" w:hAnsi="Times New Roman" w:cs="Times New Roman"/>
          <w:color w:val="FF0000"/>
          <w:sz w:val="28"/>
          <w:szCs w:val="28"/>
          <w:highlight w:val="yellow"/>
          <w:lang w:val="vi"/>
        </w:rPr>
        <w:t>/ngày chất lượng nước thải sau lọc RO tương đối sạch được thải trực tiếp vào hệ thống thu gom xử lý nước thải của KCN.</w:t>
      </w:r>
    </w:p>
    <w:p w14:paraId="72C4EA91" w14:textId="6A0603FD" w:rsidR="417385EA" w:rsidRPr="003B790A" w:rsidRDefault="4D82F507" w:rsidP="002D0DD4">
      <w:pPr>
        <w:spacing w:line="264" w:lineRule="auto"/>
        <w:ind w:firstLine="720"/>
        <w:jc w:val="both"/>
        <w:rPr>
          <w:rFonts w:ascii="Times New Roman" w:eastAsia="Times New Roman Bold" w:hAnsi="Times New Roman" w:cs="Times New Roman"/>
          <w:color w:val="FF0000"/>
          <w:sz w:val="28"/>
          <w:szCs w:val="28"/>
          <w:highlight w:val="yellow"/>
          <w:lang w:val="vi"/>
        </w:rPr>
      </w:pPr>
      <w:r w:rsidRPr="003B790A">
        <w:rPr>
          <w:rFonts w:ascii="Times New Roman" w:eastAsia="Times New Roman Bold" w:hAnsi="Times New Roman" w:cs="Times New Roman"/>
          <w:color w:val="FF0000"/>
          <w:sz w:val="28"/>
          <w:szCs w:val="28"/>
          <w:highlight w:val="yellow"/>
          <w:lang w:val="vi"/>
        </w:rPr>
        <w:t>Vì vậy tổng lượng NTSX phát sinh tại Giai đoạn 2 = 29 + 6 + 6 + 6 = 47 m</w:t>
      </w:r>
      <w:r w:rsidRPr="003B790A">
        <w:rPr>
          <w:rFonts w:ascii="Times New Roman" w:eastAsia="Times New Roman Bold" w:hAnsi="Times New Roman" w:cs="Times New Roman"/>
          <w:color w:val="FF0000"/>
          <w:sz w:val="28"/>
          <w:szCs w:val="28"/>
          <w:highlight w:val="yellow"/>
          <w:vertAlign w:val="superscript"/>
          <w:lang w:val="vi"/>
        </w:rPr>
        <w:t>3</w:t>
      </w:r>
      <w:r w:rsidRPr="003B790A">
        <w:rPr>
          <w:rFonts w:ascii="Times New Roman" w:eastAsia="Times New Roman Bold" w:hAnsi="Times New Roman" w:cs="Times New Roman"/>
          <w:color w:val="FF0000"/>
          <w:sz w:val="28"/>
          <w:szCs w:val="28"/>
          <w:highlight w:val="yellow"/>
          <w:lang w:val="vi"/>
        </w:rPr>
        <w:t xml:space="preserve">/ngày. </w:t>
      </w:r>
      <w:r w:rsidR="417385EA" w:rsidRPr="003B790A">
        <w:rPr>
          <w:rFonts w:ascii="Times New Roman" w:hAnsi="Times New Roman" w:cs="Times New Roman"/>
        </w:rPr>
        <w:br/>
      </w:r>
      <w:r w:rsidR="417385EA" w:rsidRPr="003B790A">
        <w:rPr>
          <w:rFonts w:ascii="Times New Roman" w:hAnsi="Times New Roman" w:cs="Times New Roman"/>
        </w:rPr>
        <w:tab/>
      </w:r>
      <w:r w:rsidRPr="003B790A">
        <w:rPr>
          <w:rFonts w:ascii="Times New Roman" w:eastAsia="Times New Roman Bold" w:hAnsi="Times New Roman" w:cs="Times New Roman"/>
          <w:color w:val="FF0000"/>
          <w:sz w:val="28"/>
          <w:szCs w:val="28"/>
          <w:highlight w:val="yellow"/>
          <w:lang w:val="vi"/>
        </w:rPr>
        <w:t>Lấy hệ số an toàn của hệ thống là 20% thì tổng lượng NTSX tối đa hệ thống có thể xử lý là: 47 + 47*20% = 56,4 m</w:t>
      </w:r>
      <w:r w:rsidRPr="003B790A">
        <w:rPr>
          <w:rFonts w:ascii="Times New Roman" w:eastAsia="Times New Roman Bold" w:hAnsi="Times New Roman" w:cs="Times New Roman"/>
          <w:color w:val="FF0000"/>
          <w:sz w:val="28"/>
          <w:szCs w:val="28"/>
          <w:highlight w:val="yellow"/>
          <w:vertAlign w:val="superscript"/>
          <w:lang w:val="vi"/>
        </w:rPr>
        <w:t>3</w:t>
      </w:r>
      <w:r w:rsidRPr="003B790A">
        <w:rPr>
          <w:rFonts w:ascii="Times New Roman" w:eastAsia="Times New Roman Bold" w:hAnsi="Times New Roman" w:cs="Times New Roman"/>
          <w:color w:val="FF0000"/>
          <w:sz w:val="28"/>
          <w:szCs w:val="28"/>
          <w:highlight w:val="yellow"/>
          <w:lang w:val="vi"/>
        </w:rPr>
        <w:t>/ngày. Vì vậy, cơ sở lựa chọn công suất xử lý của cụm bể xử lý NTSX trong HTXLNT tập trung số 02 là 58 m3/ngày.</w:t>
      </w:r>
    </w:p>
    <w:p w14:paraId="7503323E" w14:textId="07E116B4" w:rsidR="417385EA" w:rsidRPr="003B790A" w:rsidRDefault="4D82F507" w:rsidP="002D0DD4">
      <w:pPr>
        <w:spacing w:line="264" w:lineRule="auto"/>
        <w:ind w:firstLine="720"/>
        <w:jc w:val="both"/>
        <w:rPr>
          <w:rFonts w:ascii="Times New Roman" w:eastAsia="Times New Roman Bold" w:hAnsi="Times New Roman" w:cs="Times New Roman"/>
          <w:color w:val="FF0000"/>
          <w:sz w:val="28"/>
          <w:szCs w:val="28"/>
          <w:highlight w:val="yellow"/>
          <w:lang w:val="vi"/>
        </w:rPr>
      </w:pPr>
      <w:r w:rsidRPr="003B790A">
        <w:rPr>
          <w:rFonts w:ascii="Times New Roman" w:eastAsia="Times New Roman Bold" w:hAnsi="Times New Roman" w:cs="Times New Roman"/>
          <w:color w:val="FF0000"/>
          <w:sz w:val="28"/>
          <w:szCs w:val="28"/>
          <w:highlight w:val="yellow"/>
          <w:lang w:val="vi"/>
        </w:rPr>
        <w:t>Lượng NTSH phát sinh tại Giai đoạn 2 là 33 m</w:t>
      </w:r>
      <w:r w:rsidRPr="003B790A">
        <w:rPr>
          <w:rFonts w:ascii="Times New Roman" w:eastAsia="Times New Roman Bold" w:hAnsi="Times New Roman" w:cs="Times New Roman"/>
          <w:color w:val="FF0000"/>
          <w:sz w:val="28"/>
          <w:szCs w:val="28"/>
          <w:highlight w:val="yellow"/>
          <w:vertAlign w:val="superscript"/>
          <w:lang w:val="vi"/>
        </w:rPr>
        <w:t>3</w:t>
      </w:r>
      <w:r w:rsidRPr="003B790A">
        <w:rPr>
          <w:rFonts w:ascii="Times New Roman" w:eastAsia="Times New Roman Bold" w:hAnsi="Times New Roman" w:cs="Times New Roman"/>
          <w:color w:val="FF0000"/>
          <w:sz w:val="28"/>
          <w:szCs w:val="28"/>
          <w:highlight w:val="yellow"/>
          <w:lang w:val="vi"/>
        </w:rPr>
        <w:t>/ngày. Lấy hệ số an toàn của hệ thống là 20% thì tổng lượng NTSH tối đa hệ thống có thể xử lý là: 33 + 33*20% = 39,6</w:t>
      </w:r>
      <w:r w:rsidR="000750FB" w:rsidRPr="003B790A">
        <w:rPr>
          <w:rFonts w:ascii="Times New Roman" w:eastAsia="Times New Roman Bold" w:hAnsi="Times New Roman" w:cs="Times New Roman"/>
          <w:color w:val="FF0000"/>
          <w:sz w:val="28"/>
          <w:szCs w:val="28"/>
          <w:highlight w:val="yellow"/>
          <w:lang w:val="vi"/>
        </w:rPr>
        <w:t xml:space="preserve"> m</w:t>
      </w:r>
      <w:r w:rsidR="000750FB" w:rsidRPr="003B790A">
        <w:rPr>
          <w:rFonts w:ascii="Times New Roman" w:eastAsia="Times New Roman Bold" w:hAnsi="Times New Roman" w:cs="Times New Roman"/>
          <w:color w:val="FF0000"/>
          <w:sz w:val="28"/>
          <w:szCs w:val="28"/>
          <w:highlight w:val="yellow"/>
          <w:vertAlign w:val="superscript"/>
          <w:lang w:val="vi"/>
        </w:rPr>
        <w:t>3</w:t>
      </w:r>
      <w:r w:rsidR="000750FB" w:rsidRPr="003B790A">
        <w:rPr>
          <w:rFonts w:ascii="Times New Roman" w:eastAsia="Times New Roman Bold" w:hAnsi="Times New Roman" w:cs="Times New Roman"/>
          <w:color w:val="FF0000"/>
          <w:sz w:val="28"/>
          <w:szCs w:val="28"/>
          <w:highlight w:val="yellow"/>
          <w:lang w:val="vi"/>
        </w:rPr>
        <w:t>/ngày</w:t>
      </w:r>
      <w:r w:rsidRPr="003B790A">
        <w:rPr>
          <w:rFonts w:ascii="Times New Roman" w:eastAsia="Times New Roman Bold" w:hAnsi="Times New Roman" w:cs="Times New Roman"/>
          <w:color w:val="FF0000"/>
          <w:sz w:val="28"/>
          <w:szCs w:val="28"/>
          <w:highlight w:val="yellow"/>
          <w:lang w:val="vi"/>
        </w:rPr>
        <w:t>. Vì vậy, cơ sở lựa chọn công suất xử lý của cụm bể xử lý NTSH trong  HTXLNT tập trung số 02 là 40 m</w:t>
      </w:r>
      <w:r w:rsidRPr="003B790A">
        <w:rPr>
          <w:rFonts w:ascii="Times New Roman" w:eastAsia="Times New Roman Bold" w:hAnsi="Times New Roman" w:cs="Times New Roman"/>
          <w:color w:val="FF0000"/>
          <w:sz w:val="28"/>
          <w:szCs w:val="28"/>
          <w:highlight w:val="yellow"/>
          <w:vertAlign w:val="superscript"/>
          <w:lang w:val="vi"/>
        </w:rPr>
        <w:t>3</w:t>
      </w:r>
      <w:r w:rsidRPr="003B790A">
        <w:rPr>
          <w:rFonts w:ascii="Times New Roman" w:eastAsia="Times New Roman Bold" w:hAnsi="Times New Roman" w:cs="Times New Roman"/>
          <w:color w:val="FF0000"/>
          <w:sz w:val="28"/>
          <w:szCs w:val="28"/>
          <w:highlight w:val="yellow"/>
          <w:lang w:val="vi"/>
        </w:rPr>
        <w:t>/ngày.</w:t>
      </w:r>
    </w:p>
    <w:p w14:paraId="64B2A16A" w14:textId="51A719D4" w:rsidR="417385EA" w:rsidRPr="003B790A" w:rsidRDefault="4D82F507" w:rsidP="002D0DD4">
      <w:pPr>
        <w:spacing w:line="264" w:lineRule="auto"/>
        <w:ind w:firstLine="720"/>
        <w:jc w:val="both"/>
        <w:rPr>
          <w:rFonts w:ascii="Times New Roman" w:eastAsia="Times New Roman Bold" w:hAnsi="Times New Roman" w:cs="Times New Roman"/>
          <w:color w:val="FF0000"/>
          <w:sz w:val="28"/>
          <w:szCs w:val="28"/>
          <w:highlight w:val="yellow"/>
          <w:lang w:val="vi"/>
        </w:rPr>
      </w:pPr>
      <w:r w:rsidRPr="003B790A">
        <w:rPr>
          <w:rFonts w:ascii="Times New Roman" w:eastAsia="Times New Roman Bold" w:hAnsi="Times New Roman" w:cs="Times New Roman"/>
          <w:color w:val="FF0000"/>
          <w:sz w:val="28"/>
          <w:szCs w:val="28"/>
          <w:highlight w:val="yellow"/>
          <w:lang w:val="vi"/>
        </w:rPr>
        <w:t>Nên cơ sở lựa chọn công nghệ xử lý của HTXLNT tập trung số 02 là 58+40 = 98 m</w:t>
      </w:r>
      <w:r w:rsidRPr="003B790A">
        <w:rPr>
          <w:rFonts w:ascii="Times New Roman" w:eastAsia="Times New Roman Bold" w:hAnsi="Times New Roman" w:cs="Times New Roman"/>
          <w:color w:val="FF0000"/>
          <w:sz w:val="28"/>
          <w:szCs w:val="28"/>
          <w:highlight w:val="yellow"/>
          <w:vertAlign w:val="superscript"/>
          <w:lang w:val="vi"/>
        </w:rPr>
        <w:t>3</w:t>
      </w:r>
      <w:r w:rsidRPr="003B790A">
        <w:rPr>
          <w:rFonts w:ascii="Times New Roman" w:eastAsia="Times New Roman Bold" w:hAnsi="Times New Roman" w:cs="Times New Roman"/>
          <w:color w:val="FF0000"/>
          <w:sz w:val="28"/>
          <w:szCs w:val="28"/>
          <w:highlight w:val="yellow"/>
          <w:lang w:val="vi"/>
        </w:rPr>
        <w:t>/ngày.</w:t>
      </w:r>
    </w:p>
    <w:p w14:paraId="05D6BE26" w14:textId="77777777" w:rsidR="00E31CB5" w:rsidRPr="003B790A" w:rsidRDefault="00E31CB5" w:rsidP="000750FB">
      <w:pPr>
        <w:spacing w:line="288" w:lineRule="auto"/>
        <w:jc w:val="both"/>
        <w:rPr>
          <w:rFonts w:ascii="Times New Roman" w:hAnsi="Times New Roman" w:cs="Times New Roman"/>
          <w:b/>
          <w:bCs/>
          <w:i/>
          <w:iCs/>
          <w:color w:val="auto"/>
          <w:sz w:val="28"/>
          <w:szCs w:val="28"/>
        </w:rPr>
      </w:pPr>
      <w:r w:rsidRPr="003B790A">
        <w:rPr>
          <w:rFonts w:ascii="Times New Roman" w:hAnsi="Times New Roman" w:cs="Times New Roman"/>
          <w:b/>
          <w:bCs/>
          <w:i/>
          <w:iCs/>
          <w:color w:val="auto"/>
          <w:sz w:val="28"/>
          <w:szCs w:val="28"/>
        </w:rPr>
        <w:t xml:space="preserve">* Hệ thống xử lý nước thải sản xuất công suất </w:t>
      </w:r>
      <w:r w:rsidRPr="003B790A">
        <w:rPr>
          <w:rFonts w:ascii="Times New Roman" w:hAnsi="Times New Roman" w:cs="Times New Roman"/>
          <w:b/>
          <w:bCs/>
          <w:i/>
          <w:iCs/>
          <w:color w:val="auto"/>
          <w:sz w:val="28"/>
          <w:szCs w:val="28"/>
          <w:lang w:val="vi"/>
        </w:rPr>
        <w:t>24</w:t>
      </w:r>
      <w:r w:rsidRPr="003B790A">
        <w:rPr>
          <w:rFonts w:ascii="Times New Roman" w:hAnsi="Times New Roman" w:cs="Times New Roman"/>
          <w:b/>
          <w:bCs/>
          <w:i/>
          <w:iCs/>
          <w:color w:val="auto"/>
          <w:sz w:val="28"/>
          <w:szCs w:val="28"/>
        </w:rPr>
        <w:t xml:space="preserve"> m</w:t>
      </w:r>
      <w:r w:rsidRPr="003B790A">
        <w:rPr>
          <w:rFonts w:ascii="Times New Roman" w:hAnsi="Times New Roman" w:cs="Times New Roman"/>
          <w:b/>
          <w:bCs/>
          <w:i/>
          <w:iCs/>
          <w:color w:val="auto"/>
          <w:sz w:val="28"/>
          <w:szCs w:val="28"/>
          <w:vertAlign w:val="superscript"/>
        </w:rPr>
        <w:t>3</w:t>
      </w:r>
      <w:r w:rsidRPr="003B790A">
        <w:rPr>
          <w:rFonts w:ascii="Times New Roman" w:hAnsi="Times New Roman" w:cs="Times New Roman"/>
          <w:b/>
          <w:bCs/>
          <w:i/>
          <w:iCs/>
          <w:color w:val="auto"/>
          <w:sz w:val="28"/>
          <w:szCs w:val="28"/>
        </w:rPr>
        <w:t>/ngày của cơ sở:</w:t>
      </w:r>
    </w:p>
    <w:p w14:paraId="1A495D0C" w14:textId="77777777" w:rsidR="00E31CB5" w:rsidRPr="003B790A" w:rsidRDefault="00E31CB5" w:rsidP="000750FB">
      <w:pPr>
        <w:spacing w:line="288" w:lineRule="auto"/>
        <w:jc w:val="both"/>
        <w:rPr>
          <w:rFonts w:ascii="Times New Roman" w:hAnsi="Times New Roman" w:cs="Times New Roman"/>
          <w:color w:val="auto"/>
          <w:sz w:val="28"/>
          <w:szCs w:val="28"/>
        </w:rPr>
      </w:pPr>
      <w:r w:rsidRPr="003B790A">
        <w:rPr>
          <w:rFonts w:ascii="Times New Roman" w:hAnsi="Times New Roman" w:cs="Times New Roman"/>
          <w:bCs/>
          <w:color w:val="auto"/>
          <w:sz w:val="28"/>
          <w:szCs w:val="28"/>
        </w:rPr>
        <w:tab/>
      </w:r>
      <w:r w:rsidRPr="003B790A">
        <w:rPr>
          <w:rFonts w:ascii="Times New Roman" w:hAnsi="Times New Roman" w:cs="Times New Roman"/>
          <w:color w:val="auto"/>
          <w:sz w:val="28"/>
          <w:szCs w:val="28"/>
        </w:rPr>
        <w:t>Toàn bộ nước thải sản xuất phát sinh từ công đoạn tiền vệ sinh trong quy trình sản xuất sản phẩm đúc có sơn không mạ sẽ được thu gom dẫn về 01 HTXL NTSX công suất 24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/ngày để xử lý đạt Tiêu chuẩn KCN Phố Nối A trước khi đấu nối vào 01 hố ga đấu nối với KCN (Nước thải sau các HTXLNT tập trung và HTXL NTSX có chung 01 điểm đấu nối với KCN).</w:t>
      </w:r>
    </w:p>
    <w:p w14:paraId="4BC544CA" w14:textId="17CB7D67" w:rsidR="003C70F1" w:rsidRPr="003B790A" w:rsidRDefault="273A2545" w:rsidP="000750FB">
      <w:pPr>
        <w:spacing w:line="288" w:lineRule="auto"/>
        <w:ind w:firstLine="720"/>
        <w:jc w:val="both"/>
        <w:rPr>
          <w:rFonts w:ascii="Times New Roman" w:hAnsi="Times New Roman" w:cs="Times New Roman"/>
          <w:b/>
          <w:i/>
          <w:color w:val="auto"/>
          <w:sz w:val="28"/>
          <w:szCs w:val="28"/>
        </w:rPr>
      </w:pPr>
      <w:r w:rsidRPr="003B790A">
        <w:rPr>
          <w:rFonts w:ascii="Times New Roman" w:hAnsi="Times New Roman" w:cs="Times New Roman"/>
          <w:b/>
          <w:bCs/>
          <w:i/>
          <w:iCs/>
          <w:color w:val="auto"/>
          <w:sz w:val="28"/>
          <w:szCs w:val="28"/>
        </w:rPr>
        <w:t>Sơ đồ công nghệ của HTXL NTSX như sau:</w:t>
      </w:r>
    </w:p>
    <w:p w14:paraId="3C2B31FE" w14:textId="69596878" w:rsidR="003C70F1" w:rsidRPr="003B790A" w:rsidRDefault="003C70F1" w:rsidP="003C70F1">
      <w:pPr>
        <w:spacing w:line="312" w:lineRule="auto"/>
        <w:jc w:val="both"/>
        <w:rPr>
          <w:rFonts w:ascii="Times New Roman" w:hAnsi="Times New Roman" w:cs="Times New Roman"/>
          <w:b/>
          <w:bCs/>
          <w:i/>
          <w:iCs/>
          <w:color w:val="auto"/>
          <w:sz w:val="28"/>
          <w:szCs w:val="28"/>
        </w:rPr>
      </w:pP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695" behindDoc="0" locked="0" layoutInCell="1" allowOverlap="1" wp14:anchorId="127E9D24" wp14:editId="4743E473">
                <wp:simplePos x="0" y="0"/>
                <wp:positionH relativeFrom="column">
                  <wp:posOffset>2221911</wp:posOffset>
                </wp:positionH>
                <wp:positionV relativeFrom="paragraph">
                  <wp:posOffset>148729</wp:posOffset>
                </wp:positionV>
                <wp:extent cx="1918010" cy="301083"/>
                <wp:effectExtent l="0" t="0" r="25400" b="22860"/>
                <wp:wrapNone/>
                <wp:docPr id="146007737" name="Rectangle 521"/>
                <wp:cNvGraphicFramePr/>
                <a:graphic xmlns:a="http://schemas.openxmlformats.org/drawingml/2006/main">
                  <a:graphicData uri="http://schemas.microsoft.com/office/word/2010/wordprocessingShape">
                    <wps:wsp>
                      <wps:cNvSpPr/>
                      <wps:spPr>
                        <a:xfrm>
                          <a:off x="0" y="0"/>
                          <a:ext cx="1918010" cy="30108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D4452C4" w14:textId="2089074F" w:rsidR="003C70F1" w:rsidRPr="003C70F1" w:rsidRDefault="003C70F1" w:rsidP="003C70F1">
                            <w:pPr>
                              <w:jc w:val="center"/>
                              <w:rPr>
                                <w:rFonts w:ascii="Times New Roman" w:hAnsi="Times New Roman" w:cs="Times New Roman"/>
                              </w:rPr>
                            </w:pPr>
                            <w:r>
                              <w:rPr>
                                <w:rFonts w:ascii="Times New Roman" w:hAnsi="Times New Roman" w:cs="Times New Roman"/>
                              </w:rPr>
                              <w:t>Nước thải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27E9D24" id="Rectangle 521" o:spid="_x0000_s1276" style="position:absolute;left:0;text-align:left;margin-left:174.95pt;margin-top:11.7pt;width:151pt;height:23.7pt;z-index:25165869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" fillcolor="white [3201]" strokecolor="black [3213]" strokeweight="1.5pt">
                <v:textbox>
                  <w:txbxContent>
                    <w:p w14:paraId="7D4452C4" w14:textId="2089074F" w:rsidR="003C70F1" w:rsidRPr="003C70F1" w:rsidRDefault="003C70F1" w:rsidP="003C70F1">
                      <w:pPr>
                        <w:jc w:val="center"/>
                        <w:rPr>
                          <w:rFonts w:ascii="Times New Roman" w:hAnsi="Times New Roman" w:cs="Times New Roman"/>
                        </w:rPr>
                      </w:pPr>
                      <w:r>
                        <w:rPr>
                          <w:rFonts w:ascii="Times New Roman" w:hAnsi="Times New Roman" w:cs="Times New Roman"/>
                        </w:rPr>
                        <w:t>Nước thải</w:t>
                      </w:r>
                    </w:p>
                  </w:txbxContent>
                </v:textbox>
              </v:rect>
            </w:pict>
          </mc:Fallback>
        </mc:AlternateContent>
      </w:r>
    </w:p>
    <w:p w14:paraId="3C1D7CCD" w14:textId="1D701173" w:rsidR="003C70F1" w:rsidRPr="003B790A" w:rsidRDefault="003C70F1" w:rsidP="0039686C">
      <w:pPr>
        <w:spacing w:line="312" w:lineRule="auto"/>
        <w:ind w:firstLine="720"/>
        <w:jc w:val="both"/>
        <w:rPr>
          <w:rFonts w:ascii="Times New Roman" w:hAnsi="Times New Roman" w:cs="Times New Roman"/>
          <w:b/>
          <w:bCs/>
          <w:i/>
          <w:iCs/>
          <w:color w:val="auto"/>
          <w:sz w:val="28"/>
          <w:szCs w:val="28"/>
        </w:rPr>
      </w:pP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696" behindDoc="0" locked="0" layoutInCell="1" allowOverlap="1" wp14:anchorId="6F5A302E" wp14:editId="7E3DC82E">
                <wp:simplePos x="0" y="0"/>
                <wp:positionH relativeFrom="column">
                  <wp:posOffset>3192068</wp:posOffset>
                </wp:positionH>
                <wp:positionV relativeFrom="paragraph">
                  <wp:posOffset>183654</wp:posOffset>
                </wp:positionV>
                <wp:extent cx="0" cy="267723"/>
                <wp:effectExtent l="76200" t="0" r="57150" b="56515"/>
                <wp:wrapNone/>
                <wp:docPr id="1377249971" name="Straight Arrow Connector 522"/>
                <wp:cNvGraphicFramePr/>
                <a:graphic xmlns:a="http://schemas.openxmlformats.org/drawingml/2006/main">
                  <a:graphicData uri="http://schemas.microsoft.com/office/word/2010/wordprocessingShape">
                    <wps:wsp>
                      <wps:cNvCnPr/>
                      <wps:spPr>
                        <a:xfrm>
                          <a:off x="0" y="0"/>
                          <a:ext cx="0" cy="267723"/>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21E0A7FC">
              <v:shape id="Straight Arrow Connector 522" style="position:absolute;margin-left:251.35pt;margin-top:14.45pt;width:0;height:21.1pt;z-index:251750865;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" w14:anchorId="6023CF1D">
                <v:stroke joinstyle="miter" endarrow="block"/>
              </v:shape>
            </w:pict>
          </mc:Fallback>
        </mc:AlternateContent>
      </w:r>
    </w:p>
    <w:p w14:paraId="6D53D458" w14:textId="134613D4" w:rsidR="003C70F1" w:rsidRPr="003B790A" w:rsidRDefault="003C70F1" w:rsidP="0039686C">
      <w:pPr>
        <w:spacing w:line="312" w:lineRule="auto"/>
        <w:ind w:firstLine="720"/>
        <w:jc w:val="both"/>
        <w:rPr>
          <w:rFonts w:ascii="Times New Roman" w:hAnsi="Times New Roman" w:cs="Times New Roman"/>
          <w:b/>
          <w:bCs/>
          <w:i/>
          <w:iCs/>
          <w:color w:val="auto"/>
          <w:sz w:val="28"/>
          <w:szCs w:val="28"/>
        </w:rPr>
      </w:pP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697" behindDoc="0" locked="0" layoutInCell="1" allowOverlap="1" wp14:anchorId="0E4804C8" wp14:editId="5DB5D444">
                <wp:simplePos x="0" y="0"/>
                <wp:positionH relativeFrom="column">
                  <wp:posOffset>2219092</wp:posOffset>
                </wp:positionH>
                <wp:positionV relativeFrom="paragraph">
                  <wp:posOffset>163210</wp:posOffset>
                </wp:positionV>
                <wp:extent cx="1918010" cy="301083"/>
                <wp:effectExtent l="0" t="0" r="25400" b="22860"/>
                <wp:wrapNone/>
                <wp:docPr id="1521691285" name="Rectangle 521"/>
                <wp:cNvGraphicFramePr/>
                <a:graphic xmlns:a="http://schemas.openxmlformats.org/drawingml/2006/main">
                  <a:graphicData uri="http://schemas.microsoft.com/office/word/2010/wordprocessingShape">
                    <wps:wsp>
                      <wps:cNvSpPr/>
                      <wps:spPr>
                        <a:xfrm>
                          <a:off x="0" y="0"/>
                          <a:ext cx="1918010" cy="30108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AA56BA6" w14:textId="1C053D8E" w:rsidR="003C70F1" w:rsidRPr="003C70F1" w:rsidRDefault="003C70F1" w:rsidP="003C70F1">
                            <w:pPr>
                              <w:jc w:val="center"/>
                              <w:rPr>
                                <w:rFonts w:ascii="Times New Roman" w:hAnsi="Times New Roman" w:cs="Times New Roman"/>
                              </w:rPr>
                            </w:pPr>
                            <w:r>
                              <w:rPr>
                                <w:rFonts w:ascii="Times New Roman" w:hAnsi="Times New Roman" w:cs="Times New Roman"/>
                              </w:rPr>
                              <w:t>Bể thu gom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E4804C8" id="_x0000_s1277" style="position:absolute;left:0;text-align:left;margin-left:174.75pt;margin-top:12.85pt;width:151pt;height:23.7pt;z-index:25165869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" fillcolor="white [3201]" strokecolor="black [3213]" strokeweight="1.5pt">
                <v:textbox>
                  <w:txbxContent>
                    <w:p w14:paraId="1AA56BA6" w14:textId="1C053D8E" w:rsidR="003C70F1" w:rsidRPr="003C70F1" w:rsidRDefault="003C70F1" w:rsidP="003C70F1">
                      <w:pPr>
                        <w:jc w:val="center"/>
                        <w:rPr>
                          <w:rFonts w:ascii="Times New Roman" w:hAnsi="Times New Roman" w:cs="Times New Roman"/>
                        </w:rPr>
                      </w:pPr>
                      <w:r>
                        <w:rPr>
                          <w:rFonts w:ascii="Times New Roman" w:hAnsi="Times New Roman" w:cs="Times New Roman"/>
                        </w:rPr>
                        <w:t>Bể thu gom</w:t>
                      </w:r>
                    </w:p>
                  </w:txbxContent>
                </v:textbox>
              </v:rect>
            </w:pict>
          </mc:Fallback>
        </mc:AlternateContent>
      </w:r>
    </w:p>
    <w:p w14:paraId="3B20C3C6" w14:textId="1D901871" w:rsidR="003C70F1" w:rsidRPr="003B790A" w:rsidRDefault="003C70F1" w:rsidP="0039686C">
      <w:pPr>
        <w:spacing w:line="312" w:lineRule="auto"/>
        <w:ind w:firstLine="720"/>
        <w:jc w:val="both"/>
        <w:rPr>
          <w:rFonts w:ascii="Times New Roman" w:hAnsi="Times New Roman" w:cs="Times New Roman"/>
          <w:b/>
          <w:bCs/>
          <w:i/>
          <w:iCs/>
          <w:color w:val="auto"/>
          <w:sz w:val="28"/>
          <w:szCs w:val="28"/>
        </w:rPr>
      </w:pP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698" behindDoc="0" locked="0" layoutInCell="1" allowOverlap="1" wp14:anchorId="71E52165" wp14:editId="04C7A249">
                <wp:simplePos x="0" y="0"/>
                <wp:positionH relativeFrom="column">
                  <wp:posOffset>3191912</wp:posOffset>
                </wp:positionH>
                <wp:positionV relativeFrom="paragraph">
                  <wp:posOffset>187588</wp:posOffset>
                </wp:positionV>
                <wp:extent cx="0" cy="267723"/>
                <wp:effectExtent l="76200" t="0" r="57150" b="56515"/>
                <wp:wrapNone/>
                <wp:docPr id="1378688136" name="Straight Arrow Connector 522"/>
                <wp:cNvGraphicFramePr/>
                <a:graphic xmlns:a="http://schemas.openxmlformats.org/drawingml/2006/main">
                  <a:graphicData uri="http://schemas.microsoft.com/office/word/2010/wordprocessingShape">
                    <wps:wsp>
                      <wps:cNvCnPr/>
                      <wps:spPr>
                        <a:xfrm>
                          <a:off x="0" y="0"/>
                          <a:ext cx="0" cy="267723"/>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25FBF30A">
              <v:shape id="Straight Arrow Connector 522" style="position:absolute;margin-left:251.35pt;margin-top:14.75pt;width:0;height:21.1pt;z-index:251754961;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" w14:anchorId="79D686B2">
                <v:stroke joinstyle="miter" endarrow="block"/>
              </v:shape>
            </w:pict>
          </mc:Fallback>
        </mc:AlternateContent>
      </w:r>
    </w:p>
    <w:p w14:paraId="535994F8" w14:textId="3C065655" w:rsidR="0010407F" w:rsidRPr="003B790A" w:rsidRDefault="003C70F1" w:rsidP="0039686C">
      <w:pPr>
        <w:spacing w:line="312" w:lineRule="auto"/>
        <w:ind w:firstLine="720"/>
        <w:jc w:val="both"/>
        <w:rPr>
          <w:rFonts w:ascii="Times New Roman" w:hAnsi="Times New Roman" w:cs="Times New Roman"/>
          <w:b/>
          <w:bCs/>
          <w:i/>
          <w:iCs/>
          <w:color w:val="auto"/>
          <w:sz w:val="28"/>
          <w:szCs w:val="28"/>
        </w:rPr>
      </w:pP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699" behindDoc="0" locked="0" layoutInCell="1" allowOverlap="1" wp14:anchorId="539849E4" wp14:editId="73CCAE67">
                <wp:simplePos x="0" y="0"/>
                <wp:positionH relativeFrom="column">
                  <wp:posOffset>2219092</wp:posOffset>
                </wp:positionH>
                <wp:positionV relativeFrom="paragraph">
                  <wp:posOffset>167268</wp:posOffset>
                </wp:positionV>
                <wp:extent cx="1918010" cy="301083"/>
                <wp:effectExtent l="0" t="0" r="25400" b="22860"/>
                <wp:wrapNone/>
                <wp:docPr id="1096169565" name="Rectangle 521"/>
                <wp:cNvGraphicFramePr/>
                <a:graphic xmlns:a="http://schemas.openxmlformats.org/drawingml/2006/main">
                  <a:graphicData uri="http://schemas.microsoft.com/office/word/2010/wordprocessingShape">
                    <wps:wsp>
                      <wps:cNvSpPr/>
                      <wps:spPr>
                        <a:xfrm>
                          <a:off x="0" y="0"/>
                          <a:ext cx="1918010" cy="30108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147A4C3" w14:textId="063850A4" w:rsidR="003C70F1" w:rsidRPr="003C70F1" w:rsidRDefault="003C70F1" w:rsidP="003C70F1">
                            <w:pPr>
                              <w:jc w:val="center"/>
                              <w:rPr>
                                <w:rFonts w:ascii="Times New Roman" w:hAnsi="Times New Roman" w:cs="Times New Roman"/>
                              </w:rPr>
                            </w:pPr>
                            <w:r>
                              <w:rPr>
                                <w:rFonts w:ascii="Times New Roman" w:hAnsi="Times New Roman" w:cs="Times New Roman"/>
                              </w:rPr>
                              <w:t>Bể điều hòa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9849E4" id="_x0000_s1278" style="position:absolute;left:0;text-align:left;margin-left:174.75pt;margin-top:13.15pt;width:151pt;height:23.7pt;z-index:25165869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" fillcolor="white [3201]" strokecolor="black [3213]" strokeweight="1.5pt">
                <v:textbox>
                  <w:txbxContent>
                    <w:p w14:paraId="6147A4C3" w14:textId="063850A4" w:rsidR="003C70F1" w:rsidRPr="003C70F1" w:rsidRDefault="003C70F1" w:rsidP="003C70F1">
                      <w:pPr>
                        <w:jc w:val="center"/>
                        <w:rPr>
                          <w:rFonts w:ascii="Times New Roman" w:hAnsi="Times New Roman" w:cs="Times New Roman"/>
                        </w:rPr>
                      </w:pPr>
                      <w:r>
                        <w:rPr>
                          <w:rFonts w:ascii="Times New Roman" w:hAnsi="Times New Roman" w:cs="Times New Roman"/>
                        </w:rPr>
                        <w:t>Bể điều hòa</w:t>
                      </w:r>
                    </w:p>
                  </w:txbxContent>
                </v:textbox>
              </v:rect>
            </w:pict>
          </mc:Fallback>
        </mc:AlternateContent>
      </w:r>
    </w:p>
    <w:p w14:paraId="3C41122F" w14:textId="59622CCD" w:rsidR="0010407F" w:rsidRPr="003B790A" w:rsidRDefault="003C70F1" w:rsidP="0039686C">
      <w:pPr>
        <w:spacing w:line="312" w:lineRule="auto"/>
        <w:ind w:firstLine="720"/>
        <w:jc w:val="both"/>
        <w:rPr>
          <w:rFonts w:ascii="Times New Roman" w:hAnsi="Times New Roman" w:cs="Times New Roman"/>
          <w:b/>
          <w:bCs/>
          <w:i/>
          <w:iCs/>
          <w:color w:val="auto"/>
          <w:sz w:val="28"/>
          <w:szCs w:val="28"/>
        </w:rPr>
      </w:pP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00" behindDoc="0" locked="0" layoutInCell="1" allowOverlap="1" wp14:anchorId="133CB202" wp14:editId="73ECB0A0">
                <wp:simplePos x="0" y="0"/>
                <wp:positionH relativeFrom="column">
                  <wp:posOffset>3191510</wp:posOffset>
                </wp:positionH>
                <wp:positionV relativeFrom="paragraph">
                  <wp:posOffset>202118</wp:posOffset>
                </wp:positionV>
                <wp:extent cx="0" cy="267723"/>
                <wp:effectExtent l="76200" t="0" r="57150" b="56515"/>
                <wp:wrapNone/>
                <wp:docPr id="199593888" name="Straight Arrow Connector 522"/>
                <wp:cNvGraphicFramePr/>
                <a:graphic xmlns:a="http://schemas.openxmlformats.org/drawingml/2006/main">
                  <a:graphicData uri="http://schemas.microsoft.com/office/word/2010/wordprocessingShape">
                    <wps:wsp>
                      <wps:cNvCnPr/>
                      <wps:spPr>
                        <a:xfrm>
                          <a:off x="0" y="0"/>
                          <a:ext cx="0" cy="267723"/>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6E55E517">
              <v:shape id="Straight Arrow Connector 522" style="position:absolute;margin-left:251.3pt;margin-top:15.9pt;width:0;height:21.1pt;z-index:251758033;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" w14:anchorId="040C04BC">
                <v:stroke joinstyle="miter" endarrow="block"/>
              </v:shape>
            </w:pict>
          </mc:Fallback>
        </mc:AlternateContent>
      </w:r>
    </w:p>
    <w:p w14:paraId="6CFEEAC1" w14:textId="265DA47E" w:rsidR="0010407F" w:rsidRPr="003B790A" w:rsidRDefault="00BC6407" w:rsidP="0039686C">
      <w:pPr>
        <w:spacing w:line="312" w:lineRule="auto"/>
        <w:ind w:firstLine="720"/>
        <w:jc w:val="both"/>
        <w:rPr>
          <w:rFonts w:ascii="Times New Roman" w:hAnsi="Times New Roman" w:cs="Times New Roman"/>
          <w:b/>
          <w:bCs/>
          <w:i/>
          <w:iCs/>
          <w:color w:val="auto"/>
          <w:sz w:val="28"/>
          <w:szCs w:val="28"/>
        </w:rPr>
      </w:pP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20" behindDoc="0" locked="0" layoutInCell="1" allowOverlap="1" wp14:anchorId="53E48053" wp14:editId="7C7150E7">
                <wp:simplePos x="0" y="0"/>
                <wp:positionH relativeFrom="column">
                  <wp:posOffset>560379</wp:posOffset>
                </wp:positionH>
                <wp:positionV relativeFrom="paragraph">
                  <wp:posOffset>204625</wp:posOffset>
                </wp:positionV>
                <wp:extent cx="1360139" cy="301083"/>
                <wp:effectExtent l="0" t="0" r="12065" b="22860"/>
                <wp:wrapNone/>
                <wp:docPr id="1876503393" name="Rectangle 521"/>
                <wp:cNvGraphicFramePr/>
                <a:graphic xmlns:a="http://schemas.openxmlformats.org/drawingml/2006/main">
                  <a:graphicData uri="http://schemas.microsoft.com/office/word/2010/wordprocessingShape">
                    <wps:wsp>
                      <wps:cNvSpPr/>
                      <wps:spPr>
                        <a:xfrm>
                          <a:off x="0" y="0"/>
                          <a:ext cx="1360139" cy="30108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22E2D96" w14:textId="455F3B44" w:rsidR="00BC6407" w:rsidRPr="003C70F1" w:rsidRDefault="00BC6407" w:rsidP="00BC6407">
                            <w:pPr>
                              <w:jc w:val="center"/>
                              <w:rPr>
                                <w:rFonts w:ascii="Times New Roman" w:hAnsi="Times New Roman" w:cs="Times New Roman"/>
                              </w:rPr>
                            </w:pPr>
                            <w:r>
                              <w:rPr>
                                <w:rFonts w:ascii="Times New Roman" w:hAnsi="Times New Roman" w:cs="Times New Roman"/>
                              </w:rPr>
                              <w:t>NaOH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48053" id="_x0000_s1279" style="position:absolute;left:0;text-align:left;margin-left:44.1pt;margin-top:16.1pt;width:107.1pt;height:23.7pt;z-index:25165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" fillcolor="white [3201]" strokecolor="black [3213]" strokeweight="1.5pt">
                <v:textbox>
                  <w:txbxContent>
                    <w:p w14:paraId="522E2D96" w14:textId="455F3B44" w:rsidR="00BC6407" w:rsidRPr="003C70F1" w:rsidRDefault="00BC6407" w:rsidP="00BC6407">
                      <w:pPr>
                        <w:jc w:val="center"/>
                        <w:rPr>
                          <w:rFonts w:ascii="Times New Roman" w:hAnsi="Times New Roman" w:cs="Times New Roman"/>
                        </w:rPr>
                      </w:pPr>
                      <w:r>
                        <w:rPr>
                          <w:rFonts w:ascii="Times New Roman" w:hAnsi="Times New Roman" w:cs="Times New Roman"/>
                        </w:rPr>
                        <w:t>NaOH</w:t>
                      </w:r>
                    </w:p>
                  </w:txbxContent>
                </v:textbox>
              </v:rect>
            </w:pict>
          </mc:Fallback>
        </mc:AlternateContent>
      </w:r>
      <w:r w:rsidR="003C70F1"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01" behindDoc="0" locked="0" layoutInCell="1" allowOverlap="1" wp14:anchorId="15833732" wp14:editId="7BBC0C7D">
                <wp:simplePos x="0" y="0"/>
                <wp:positionH relativeFrom="column">
                  <wp:posOffset>2218690</wp:posOffset>
                </wp:positionH>
                <wp:positionV relativeFrom="paragraph">
                  <wp:posOffset>200770</wp:posOffset>
                </wp:positionV>
                <wp:extent cx="1918010" cy="301083"/>
                <wp:effectExtent l="0" t="0" r="25400" b="22860"/>
                <wp:wrapNone/>
                <wp:docPr id="698931284" name="Rectangle 521"/>
                <wp:cNvGraphicFramePr/>
                <a:graphic xmlns:a="http://schemas.openxmlformats.org/drawingml/2006/main">
                  <a:graphicData uri="http://schemas.microsoft.com/office/word/2010/wordprocessingShape">
                    <wps:wsp>
                      <wps:cNvSpPr/>
                      <wps:spPr>
                        <a:xfrm>
                          <a:off x="0" y="0"/>
                          <a:ext cx="1918010" cy="30108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97A6345" w14:textId="179D5E0D" w:rsidR="003C70F1" w:rsidRPr="003C70F1" w:rsidRDefault="003C70F1" w:rsidP="003C70F1">
                            <w:pPr>
                              <w:jc w:val="center"/>
                              <w:rPr>
                                <w:rFonts w:ascii="Times New Roman" w:hAnsi="Times New Roman" w:cs="Times New Roman"/>
                              </w:rPr>
                            </w:pPr>
                            <w:r>
                              <w:rPr>
                                <w:rFonts w:ascii="Times New Roman" w:hAnsi="Times New Roman" w:cs="Times New Roman"/>
                              </w:rPr>
                              <w:t>Bể điều chỉnh pH - 01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5833732" id="_x0000_s1280" style="position:absolute;left:0;text-align:left;margin-left:174.7pt;margin-top:15.8pt;width:151pt;height:23.7pt;z-index:25165870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" fillcolor="white [3201]" strokecolor="black [3213]" strokeweight="1.5pt">
                <v:textbox>
                  <w:txbxContent>
                    <w:p w14:paraId="397A6345" w14:textId="179D5E0D" w:rsidR="003C70F1" w:rsidRPr="003C70F1" w:rsidRDefault="003C70F1" w:rsidP="003C70F1">
                      <w:pPr>
                        <w:jc w:val="center"/>
                        <w:rPr>
                          <w:rFonts w:ascii="Times New Roman" w:hAnsi="Times New Roman" w:cs="Times New Roman"/>
                        </w:rPr>
                      </w:pPr>
                      <w:r>
                        <w:rPr>
                          <w:rFonts w:ascii="Times New Roman" w:hAnsi="Times New Roman" w:cs="Times New Roman"/>
                        </w:rPr>
                        <w:t>Bể điều chỉnh pH - 01</w:t>
                      </w:r>
                    </w:p>
                  </w:txbxContent>
                </v:textbox>
              </v:rect>
            </w:pict>
          </mc:Fallback>
        </mc:AlternateContent>
      </w:r>
    </w:p>
    <w:p w14:paraId="745449F7" w14:textId="1B01BFC4" w:rsidR="0010407F" w:rsidRPr="003B790A" w:rsidRDefault="00BC6407" w:rsidP="0039686C">
      <w:pPr>
        <w:spacing w:line="312" w:lineRule="auto"/>
        <w:ind w:firstLine="720"/>
        <w:jc w:val="both"/>
        <w:rPr>
          <w:rFonts w:ascii="Times New Roman" w:hAnsi="Times New Roman" w:cs="Times New Roman"/>
          <w:b/>
          <w:bCs/>
          <w:i/>
          <w:iCs/>
          <w:color w:val="auto"/>
          <w:sz w:val="28"/>
          <w:szCs w:val="28"/>
        </w:rPr>
      </w:pP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21" behindDoc="0" locked="0" layoutInCell="1" allowOverlap="1" wp14:anchorId="2D2680B2" wp14:editId="255F1A57">
                <wp:simplePos x="0" y="0"/>
                <wp:positionH relativeFrom="column">
                  <wp:posOffset>1919915</wp:posOffset>
                </wp:positionH>
                <wp:positionV relativeFrom="paragraph">
                  <wp:posOffset>83526</wp:posOffset>
                </wp:positionV>
                <wp:extent cx="301996" cy="0"/>
                <wp:effectExtent l="0" t="76200" r="22225" b="95250"/>
                <wp:wrapNone/>
                <wp:docPr id="1541889401" name="Straight Arrow Connector 561"/>
                <wp:cNvGraphicFramePr/>
                <a:graphic xmlns:a="http://schemas.openxmlformats.org/drawingml/2006/main">
                  <a:graphicData uri="http://schemas.microsoft.com/office/word/2010/wordprocessingShape">
                    <wps:wsp>
                      <wps:cNvCnPr/>
                      <wps:spPr>
                        <a:xfrm>
                          <a:off x="0" y="0"/>
                          <a:ext cx="301996"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326EAA57">
              <v:shape id="Straight Arrow Connector 561" style="position:absolute;margin-left:151.15pt;margin-top:6.6pt;width:23.8pt;height:0;z-index:251789777;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" w14:anchorId="009D5EFB">
                <v:stroke joinstyle="miter" endarrow="block"/>
              </v:shape>
            </w:pict>
          </mc:Fallback>
        </mc:AlternateContent>
      </w:r>
      <w:r w:rsidR="003C70F1"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02" behindDoc="0" locked="0" layoutInCell="1" allowOverlap="1" wp14:anchorId="65110D80" wp14:editId="2089C585">
                <wp:simplePos x="0" y="0"/>
                <wp:positionH relativeFrom="column">
                  <wp:posOffset>3189605</wp:posOffset>
                </wp:positionH>
                <wp:positionV relativeFrom="paragraph">
                  <wp:posOffset>235745</wp:posOffset>
                </wp:positionV>
                <wp:extent cx="0" cy="267723"/>
                <wp:effectExtent l="76200" t="0" r="57150" b="56515"/>
                <wp:wrapNone/>
                <wp:docPr id="2031630593" name="Straight Arrow Connector 522"/>
                <wp:cNvGraphicFramePr/>
                <a:graphic xmlns:a="http://schemas.openxmlformats.org/drawingml/2006/main">
                  <a:graphicData uri="http://schemas.microsoft.com/office/word/2010/wordprocessingShape">
                    <wps:wsp>
                      <wps:cNvCnPr/>
                      <wps:spPr>
                        <a:xfrm>
                          <a:off x="0" y="0"/>
                          <a:ext cx="0" cy="267723"/>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2E095AD1">
              <v:shape id="Straight Arrow Connector 522" style="position:absolute;margin-left:251.15pt;margin-top:18.55pt;width:0;height:21.1pt;z-index:251761105;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" w14:anchorId="66CF753B">
                <v:stroke joinstyle="miter" endarrow="block"/>
              </v:shape>
            </w:pict>
          </mc:Fallback>
        </mc:AlternateContent>
      </w:r>
    </w:p>
    <w:p w14:paraId="5B6C5195" w14:textId="6079AC4A" w:rsidR="003C70F1" w:rsidRPr="003B790A" w:rsidRDefault="00BC6407" w:rsidP="003C70F1">
      <w:pPr>
        <w:spacing w:line="312" w:lineRule="auto"/>
        <w:jc w:val="both"/>
        <w:rPr>
          <w:rFonts w:ascii="Times New Roman" w:hAnsi="Times New Roman" w:cs="Times New Roman"/>
          <w:b/>
          <w:bCs/>
          <w:i/>
          <w:iCs/>
          <w:color w:val="auto"/>
          <w:sz w:val="28"/>
          <w:szCs w:val="28"/>
        </w:rPr>
      </w:pP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22" behindDoc="0" locked="0" layoutInCell="1" allowOverlap="1" wp14:anchorId="6BD10728" wp14:editId="207A8CFD">
                <wp:simplePos x="0" y="0"/>
                <wp:positionH relativeFrom="column">
                  <wp:posOffset>536172</wp:posOffset>
                </wp:positionH>
                <wp:positionV relativeFrom="paragraph">
                  <wp:posOffset>209767</wp:posOffset>
                </wp:positionV>
                <wp:extent cx="1360139" cy="301083"/>
                <wp:effectExtent l="0" t="0" r="12065" b="22860"/>
                <wp:wrapNone/>
                <wp:docPr id="389326302" name="Rectangle 521"/>
                <wp:cNvGraphicFramePr/>
                <a:graphic xmlns:a="http://schemas.openxmlformats.org/drawingml/2006/main">
                  <a:graphicData uri="http://schemas.microsoft.com/office/word/2010/wordprocessingShape">
                    <wps:wsp>
                      <wps:cNvSpPr/>
                      <wps:spPr>
                        <a:xfrm>
                          <a:off x="0" y="0"/>
                          <a:ext cx="1360139" cy="30108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27A203C" w14:textId="3524B2D0" w:rsidR="00BC6407" w:rsidRPr="003C70F1" w:rsidRDefault="00BC6407" w:rsidP="00BC6407">
                            <w:pPr>
                              <w:jc w:val="center"/>
                              <w:rPr>
                                <w:rFonts w:ascii="Times New Roman" w:hAnsi="Times New Roman" w:cs="Times New Roman"/>
                              </w:rPr>
                            </w:pPr>
                            <w:r>
                              <w:rPr>
                                <w:rFonts w:ascii="Times New Roman" w:hAnsi="Times New Roman" w:cs="Times New Roman"/>
                              </w:rPr>
                              <w:t>CaCl</w:t>
                            </w:r>
                            <w:r w:rsidRPr="00BC6407">
                              <w:rPr>
                                <w:rFonts w:ascii="Times New Roman" w:hAnsi="Times New Roman" w:cs="Times New Roman"/>
                                <w:vertAlign w:val="subscript"/>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D10728" id="_x0000_s1281" style="position:absolute;left:0;text-align:left;margin-left:42.2pt;margin-top:16.5pt;width:107.1pt;height:23.7pt;z-index:2516587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" fillcolor="white [3201]" strokecolor="black [3213]" strokeweight="1.5pt">
                <v:textbox>
                  <w:txbxContent>
                    <w:p w14:paraId="527A203C" w14:textId="3524B2D0" w:rsidR="00BC6407" w:rsidRPr="003C70F1" w:rsidRDefault="00BC6407" w:rsidP="00BC6407">
                      <w:pPr>
                        <w:jc w:val="center"/>
                        <w:rPr>
                          <w:rFonts w:ascii="Times New Roman" w:hAnsi="Times New Roman" w:cs="Times New Roman"/>
                        </w:rPr>
                      </w:pPr>
                      <w:r>
                        <w:rPr>
                          <w:rFonts w:ascii="Times New Roman" w:hAnsi="Times New Roman" w:cs="Times New Roman"/>
                        </w:rPr>
                        <w:t>CaCl</w:t>
                      </w:r>
                      <w:r w:rsidRPr="00BC6407">
                        <w:rPr>
                          <w:rFonts w:ascii="Times New Roman" w:hAnsi="Times New Roman" w:cs="Times New Roman"/>
                          <w:vertAlign w:val="subscript"/>
                        </w:rPr>
                        <w:t>2</w:t>
                      </w:r>
                    </w:p>
                  </w:txbxContent>
                </v:textbox>
              </v:rect>
            </w:pict>
          </mc:Fallback>
        </mc:AlternateContent>
      </w:r>
      <w:r w:rsidR="003C70F1"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03" behindDoc="0" locked="0" layoutInCell="1" allowOverlap="1" wp14:anchorId="5C7E546D" wp14:editId="35C5B55B">
                <wp:simplePos x="0" y="0"/>
                <wp:positionH relativeFrom="column">
                  <wp:posOffset>2216785</wp:posOffset>
                </wp:positionH>
                <wp:positionV relativeFrom="paragraph">
                  <wp:posOffset>227184</wp:posOffset>
                </wp:positionV>
                <wp:extent cx="1918010" cy="301083"/>
                <wp:effectExtent l="0" t="0" r="25400" b="22860"/>
                <wp:wrapNone/>
                <wp:docPr id="259441220" name="Rectangle 521"/>
                <wp:cNvGraphicFramePr/>
                <a:graphic xmlns:a="http://schemas.openxmlformats.org/drawingml/2006/main">
                  <a:graphicData uri="http://schemas.microsoft.com/office/word/2010/wordprocessingShape">
                    <wps:wsp>
                      <wps:cNvSpPr/>
                      <wps:spPr>
                        <a:xfrm>
                          <a:off x="0" y="0"/>
                          <a:ext cx="1918010" cy="30108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3FF925C" w14:textId="386E4AC0" w:rsidR="003C70F1" w:rsidRPr="003C70F1" w:rsidRDefault="003C70F1" w:rsidP="003C70F1">
                            <w:pPr>
                              <w:jc w:val="center"/>
                              <w:rPr>
                                <w:rFonts w:ascii="Times New Roman" w:hAnsi="Times New Roman" w:cs="Times New Roman"/>
                              </w:rPr>
                            </w:pPr>
                            <w:r>
                              <w:rPr>
                                <w:rFonts w:ascii="Times New Roman" w:hAnsi="Times New Roman" w:cs="Times New Roman"/>
                              </w:rPr>
                              <w:t>Bể keo tụ - 01</w:t>
                            </w:r>
                          </w:p>
                          <w:p w14:paraId="0B2DE2AE" w14:textId="7C9FA811" w:rsidR="003C70F1" w:rsidRPr="003C70F1" w:rsidRDefault="003C70F1" w:rsidP="003C70F1">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C7E546D" id="_x0000_s1282" style="position:absolute;left:0;text-align:left;margin-left:174.55pt;margin-top:17.9pt;width:151pt;height:23.7pt;z-index:25165870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" fillcolor="white [3201]" strokecolor="black [3213]" strokeweight="1.5pt">
                <v:textbox>
                  <w:txbxContent>
                    <w:p w14:paraId="13FF925C" w14:textId="386E4AC0" w:rsidR="003C70F1" w:rsidRPr="003C70F1" w:rsidRDefault="003C70F1" w:rsidP="003C70F1">
                      <w:pPr>
                        <w:jc w:val="center"/>
                        <w:rPr>
                          <w:rFonts w:ascii="Times New Roman" w:hAnsi="Times New Roman" w:cs="Times New Roman"/>
                        </w:rPr>
                      </w:pPr>
                      <w:r>
                        <w:rPr>
                          <w:rFonts w:ascii="Times New Roman" w:hAnsi="Times New Roman" w:cs="Times New Roman"/>
                        </w:rPr>
                        <w:t>Bể keo tụ - 01</w:t>
                      </w:r>
                    </w:p>
                    <w:p w14:paraId="0B2DE2AE" w14:textId="7C9FA811" w:rsidR="003C70F1" w:rsidRPr="003C70F1" w:rsidRDefault="003C70F1" w:rsidP="003C70F1">
                      <w:pPr>
                        <w:jc w:val="center"/>
                        <w:rPr>
                          <w:rFonts w:ascii="Times New Roman" w:hAnsi="Times New Roman" w:cs="Times New Roman"/>
                        </w:rPr>
                      </w:pPr>
                    </w:p>
                  </w:txbxContent>
                </v:textbox>
              </v:rect>
            </w:pict>
          </mc:Fallback>
        </mc:AlternateContent>
      </w:r>
    </w:p>
    <w:p w14:paraId="151F71AC" w14:textId="36D37437" w:rsidR="003C70F1" w:rsidRPr="003B790A" w:rsidRDefault="00BC6407" w:rsidP="003C70F1">
      <w:pPr>
        <w:spacing w:line="312" w:lineRule="auto"/>
        <w:jc w:val="both"/>
        <w:rPr>
          <w:rFonts w:ascii="Times New Roman" w:hAnsi="Times New Roman" w:cs="Times New Roman"/>
          <w:b/>
          <w:bCs/>
          <w:i/>
          <w:iCs/>
          <w:color w:val="auto"/>
          <w:sz w:val="28"/>
          <w:szCs w:val="28"/>
        </w:rPr>
      </w:pP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23" behindDoc="0" locked="0" layoutInCell="1" allowOverlap="1" wp14:anchorId="7501438F" wp14:editId="6F1E2897">
                <wp:simplePos x="0" y="0"/>
                <wp:positionH relativeFrom="column">
                  <wp:posOffset>1895707</wp:posOffset>
                </wp:positionH>
                <wp:positionV relativeFrom="paragraph">
                  <wp:posOffset>165317</wp:posOffset>
                </wp:positionV>
                <wp:extent cx="301996" cy="0"/>
                <wp:effectExtent l="0" t="76200" r="22225" b="95250"/>
                <wp:wrapNone/>
                <wp:docPr id="358787468" name="Straight Arrow Connector 561"/>
                <wp:cNvGraphicFramePr/>
                <a:graphic xmlns:a="http://schemas.openxmlformats.org/drawingml/2006/main">
                  <a:graphicData uri="http://schemas.microsoft.com/office/word/2010/wordprocessingShape">
                    <wps:wsp>
                      <wps:cNvCnPr/>
                      <wps:spPr>
                        <a:xfrm>
                          <a:off x="0" y="0"/>
                          <a:ext cx="301996"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16F2B49D">
              <v:shape id="Straight Arrow Connector 561" style="position:absolute;margin-left:149.25pt;margin-top:13pt;width:23.8pt;height:0;z-index:251792849;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" w14:anchorId="20F418C8">
                <v:stroke joinstyle="miter" endarrow="block"/>
              </v:shape>
            </w:pict>
          </mc:Fallback>
        </mc:AlternateContent>
      </w:r>
      <w:r w:rsidR="003C70F1"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04" behindDoc="0" locked="0" layoutInCell="1" allowOverlap="1" wp14:anchorId="02F32FE6" wp14:editId="2C4A2EBD">
                <wp:simplePos x="0" y="0"/>
                <wp:positionH relativeFrom="column">
                  <wp:posOffset>3195955</wp:posOffset>
                </wp:positionH>
                <wp:positionV relativeFrom="paragraph">
                  <wp:posOffset>259062</wp:posOffset>
                </wp:positionV>
                <wp:extent cx="0" cy="267723"/>
                <wp:effectExtent l="76200" t="0" r="57150" b="56515"/>
                <wp:wrapNone/>
                <wp:docPr id="1505063347" name="Straight Arrow Connector 522"/>
                <wp:cNvGraphicFramePr/>
                <a:graphic xmlns:a="http://schemas.openxmlformats.org/drawingml/2006/main">
                  <a:graphicData uri="http://schemas.microsoft.com/office/word/2010/wordprocessingShape">
                    <wps:wsp>
                      <wps:cNvCnPr/>
                      <wps:spPr>
                        <a:xfrm>
                          <a:off x="0" y="0"/>
                          <a:ext cx="0" cy="267723"/>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1F17C6BD">
              <v:shape id="Straight Arrow Connector 522" style="position:absolute;margin-left:251.65pt;margin-top:20.4pt;width:0;height:21.1pt;z-index:251764177;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" w14:anchorId="7CA3674A">
                <v:stroke joinstyle="miter" endarrow="block"/>
              </v:shape>
            </w:pict>
          </mc:Fallback>
        </mc:AlternateContent>
      </w:r>
    </w:p>
    <w:p w14:paraId="4B43C5C3" w14:textId="25439026" w:rsidR="003C70F1" w:rsidRPr="003B790A" w:rsidRDefault="00BC6407" w:rsidP="003C70F1">
      <w:pPr>
        <w:spacing w:line="312" w:lineRule="auto"/>
        <w:jc w:val="both"/>
        <w:rPr>
          <w:rFonts w:ascii="Times New Roman" w:hAnsi="Times New Roman" w:cs="Times New Roman"/>
          <w:b/>
          <w:bCs/>
          <w:i/>
          <w:iCs/>
          <w:color w:val="auto"/>
          <w:sz w:val="28"/>
          <w:szCs w:val="28"/>
        </w:rPr>
      </w:pP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24" behindDoc="0" locked="0" layoutInCell="1" allowOverlap="1" wp14:anchorId="37CE34C2" wp14:editId="2E402CFD">
                <wp:simplePos x="0" y="0"/>
                <wp:positionH relativeFrom="column">
                  <wp:posOffset>535584</wp:posOffset>
                </wp:positionH>
                <wp:positionV relativeFrom="paragraph">
                  <wp:posOffset>198229</wp:posOffset>
                </wp:positionV>
                <wp:extent cx="1360139" cy="301083"/>
                <wp:effectExtent l="0" t="0" r="12065" b="22860"/>
                <wp:wrapNone/>
                <wp:docPr id="2058128772" name="Rectangle 521"/>
                <wp:cNvGraphicFramePr/>
                <a:graphic xmlns:a="http://schemas.openxmlformats.org/drawingml/2006/main">
                  <a:graphicData uri="http://schemas.microsoft.com/office/word/2010/wordprocessingShape">
                    <wps:wsp>
                      <wps:cNvSpPr/>
                      <wps:spPr>
                        <a:xfrm>
                          <a:off x="0" y="0"/>
                          <a:ext cx="1360139" cy="30108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67AAA4E" w14:textId="75F00132" w:rsidR="00BC6407" w:rsidRPr="003C70F1" w:rsidRDefault="00BC6407" w:rsidP="00BC6407">
                            <w:pPr>
                              <w:jc w:val="center"/>
                              <w:rPr>
                                <w:rFonts w:ascii="Times New Roman" w:hAnsi="Times New Roman" w:cs="Times New Roman"/>
                              </w:rPr>
                            </w:pPr>
                            <w:r>
                              <w:rPr>
                                <w:rFonts w:ascii="Times New Roman" w:hAnsi="Times New Roman" w:cs="Times New Roman"/>
                              </w:rPr>
                              <w:t>Polymer Anion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CE34C2" id="_x0000_s1283" style="position:absolute;left:0;text-align:left;margin-left:42.15pt;margin-top:15.6pt;width:107.1pt;height:23.7pt;z-index:2516587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" fillcolor="white [3201]" strokecolor="black [3213]" strokeweight="1.5pt">
                <v:textbox>
                  <w:txbxContent>
                    <w:p w14:paraId="167AAA4E" w14:textId="75F00132" w:rsidR="00BC6407" w:rsidRPr="003C70F1" w:rsidRDefault="00BC6407" w:rsidP="00BC6407">
                      <w:pPr>
                        <w:jc w:val="center"/>
                        <w:rPr>
                          <w:rFonts w:ascii="Times New Roman" w:hAnsi="Times New Roman" w:cs="Times New Roman"/>
                        </w:rPr>
                      </w:pPr>
                      <w:r>
                        <w:rPr>
                          <w:rFonts w:ascii="Times New Roman" w:hAnsi="Times New Roman" w:cs="Times New Roman"/>
                        </w:rPr>
                        <w:t>Polymer Anion</w:t>
                      </w:r>
                    </w:p>
                  </w:txbxContent>
                </v:textbox>
              </v:rect>
            </w:pict>
          </mc:Fallback>
        </mc:AlternateContent>
      </w:r>
      <w:r w:rsidR="003C70F1"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05" behindDoc="0" locked="0" layoutInCell="1" allowOverlap="1" wp14:anchorId="6749A9AC" wp14:editId="2870301D">
                <wp:simplePos x="0" y="0"/>
                <wp:positionH relativeFrom="column">
                  <wp:posOffset>2216557</wp:posOffset>
                </wp:positionH>
                <wp:positionV relativeFrom="paragraph">
                  <wp:posOffset>236252</wp:posOffset>
                </wp:positionV>
                <wp:extent cx="1918010" cy="301083"/>
                <wp:effectExtent l="0" t="0" r="25400" b="22860"/>
                <wp:wrapNone/>
                <wp:docPr id="1428713166" name="Rectangle 521"/>
                <wp:cNvGraphicFramePr/>
                <a:graphic xmlns:a="http://schemas.openxmlformats.org/drawingml/2006/main">
                  <a:graphicData uri="http://schemas.microsoft.com/office/word/2010/wordprocessingShape">
                    <wps:wsp>
                      <wps:cNvSpPr/>
                      <wps:spPr>
                        <a:xfrm>
                          <a:off x="0" y="0"/>
                          <a:ext cx="1918010" cy="30108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BA12B04" w14:textId="6AE313F7" w:rsidR="003C70F1" w:rsidRPr="003C70F1" w:rsidRDefault="003C70F1" w:rsidP="003C70F1">
                            <w:pPr>
                              <w:jc w:val="center"/>
                              <w:rPr>
                                <w:rFonts w:ascii="Times New Roman" w:hAnsi="Times New Roman" w:cs="Times New Roman"/>
                              </w:rPr>
                            </w:pPr>
                            <w:r>
                              <w:rPr>
                                <w:rFonts w:ascii="Times New Roman" w:hAnsi="Times New Roman" w:cs="Times New Roman"/>
                              </w:rPr>
                              <w:t>Bể tạo bông - 01</w:t>
                            </w:r>
                          </w:p>
                          <w:p w14:paraId="50FC1883" w14:textId="77777777" w:rsidR="003C70F1" w:rsidRPr="003C70F1" w:rsidRDefault="003C70F1" w:rsidP="003C70F1">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749A9AC" id="_x0000_s1284" style="position:absolute;left:0;text-align:left;margin-left:174.55pt;margin-top:18.6pt;width:151pt;height:23.7pt;z-index:25165870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" fillcolor="white [3201]" strokecolor="black [3213]" strokeweight="1.5pt">
                <v:textbox>
                  <w:txbxContent>
                    <w:p w14:paraId="5BA12B04" w14:textId="6AE313F7" w:rsidR="003C70F1" w:rsidRPr="003C70F1" w:rsidRDefault="003C70F1" w:rsidP="003C70F1">
                      <w:pPr>
                        <w:jc w:val="center"/>
                        <w:rPr>
                          <w:rFonts w:ascii="Times New Roman" w:hAnsi="Times New Roman" w:cs="Times New Roman"/>
                        </w:rPr>
                      </w:pPr>
                      <w:r>
                        <w:rPr>
                          <w:rFonts w:ascii="Times New Roman" w:hAnsi="Times New Roman" w:cs="Times New Roman"/>
                        </w:rPr>
                        <w:t>Bể tạo bông - 01</w:t>
                      </w:r>
                    </w:p>
                    <w:p w14:paraId="50FC1883" w14:textId="77777777" w:rsidR="003C70F1" w:rsidRPr="003C70F1" w:rsidRDefault="003C70F1" w:rsidP="003C70F1">
                      <w:pPr>
                        <w:jc w:val="center"/>
                        <w:rPr>
                          <w:rFonts w:ascii="Times New Roman" w:hAnsi="Times New Roman" w:cs="Times New Roman"/>
                        </w:rPr>
                      </w:pPr>
                    </w:p>
                  </w:txbxContent>
                </v:textbox>
              </v:rect>
            </w:pict>
          </mc:Fallback>
        </mc:AlternateContent>
      </w:r>
    </w:p>
    <w:p w14:paraId="51C832A5" w14:textId="2BFDCE75" w:rsidR="003C70F1" w:rsidRPr="003B790A" w:rsidRDefault="00BC6407" w:rsidP="003C70F1">
      <w:pPr>
        <w:spacing w:line="312" w:lineRule="auto"/>
        <w:jc w:val="both"/>
        <w:rPr>
          <w:rFonts w:ascii="Times New Roman" w:hAnsi="Times New Roman" w:cs="Times New Roman"/>
          <w:b/>
          <w:bCs/>
          <w:i/>
          <w:iCs/>
          <w:color w:val="auto"/>
          <w:sz w:val="28"/>
          <w:szCs w:val="28"/>
        </w:rPr>
      </w:pP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25" behindDoc="0" locked="0" layoutInCell="1" allowOverlap="1" wp14:anchorId="095EFF5B" wp14:editId="3CCBE47B">
                <wp:simplePos x="0" y="0"/>
                <wp:positionH relativeFrom="column">
                  <wp:posOffset>1894793</wp:posOffset>
                </wp:positionH>
                <wp:positionV relativeFrom="paragraph">
                  <wp:posOffset>107610</wp:posOffset>
                </wp:positionV>
                <wp:extent cx="301996" cy="0"/>
                <wp:effectExtent l="0" t="76200" r="22225" b="95250"/>
                <wp:wrapNone/>
                <wp:docPr id="433542347" name="Straight Arrow Connector 561"/>
                <wp:cNvGraphicFramePr/>
                <a:graphic xmlns:a="http://schemas.openxmlformats.org/drawingml/2006/main">
                  <a:graphicData uri="http://schemas.microsoft.com/office/word/2010/wordprocessingShape">
                    <wps:wsp>
                      <wps:cNvCnPr/>
                      <wps:spPr>
                        <a:xfrm>
                          <a:off x="0" y="0"/>
                          <a:ext cx="301996"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08094713">
              <v:shape id="Straight Arrow Connector 561" style="position:absolute;margin-left:149.2pt;margin-top:8.45pt;width:23.8pt;height:0;z-index:251795921;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" w14:anchorId="55D5F727">
                <v:stroke joinstyle="miter" endarrow="block"/>
              </v:shape>
            </w:pict>
          </mc:Fallback>
        </mc:AlternateContent>
      </w:r>
      <w:r w:rsidR="003C70F1"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06" behindDoc="0" locked="0" layoutInCell="1" allowOverlap="1" wp14:anchorId="3E3E77F1" wp14:editId="47F3E37B">
                <wp:simplePos x="0" y="0"/>
                <wp:positionH relativeFrom="column">
                  <wp:posOffset>3189747</wp:posOffset>
                </wp:positionH>
                <wp:positionV relativeFrom="paragraph">
                  <wp:posOffset>249536</wp:posOffset>
                </wp:positionV>
                <wp:extent cx="0" cy="267723"/>
                <wp:effectExtent l="76200" t="0" r="57150" b="56515"/>
                <wp:wrapNone/>
                <wp:docPr id="1506408838" name="Straight Arrow Connector 522"/>
                <wp:cNvGraphicFramePr/>
                <a:graphic xmlns:a="http://schemas.openxmlformats.org/drawingml/2006/main">
                  <a:graphicData uri="http://schemas.microsoft.com/office/word/2010/wordprocessingShape">
                    <wps:wsp>
                      <wps:cNvCnPr/>
                      <wps:spPr>
                        <a:xfrm>
                          <a:off x="0" y="0"/>
                          <a:ext cx="0" cy="267723"/>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71E0CE54">
              <v:shape id="Straight Arrow Connector 522" style="position:absolute;margin-left:251.15pt;margin-top:19.65pt;width:0;height:21.1pt;z-index:251767249;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" w14:anchorId="505CF91F">
                <v:stroke joinstyle="miter" endarrow="block"/>
              </v:shape>
            </w:pict>
          </mc:Fallback>
        </mc:AlternateContent>
      </w:r>
    </w:p>
    <w:p w14:paraId="5C215150" w14:textId="6247A378" w:rsidR="003C70F1" w:rsidRPr="003B790A" w:rsidRDefault="00BC6407" w:rsidP="003C70F1">
      <w:pPr>
        <w:spacing w:line="312" w:lineRule="auto"/>
        <w:jc w:val="both"/>
        <w:rPr>
          <w:rFonts w:ascii="Times New Roman" w:hAnsi="Times New Roman" w:cs="Times New Roman"/>
          <w:b/>
          <w:bCs/>
          <w:i/>
          <w:iCs/>
          <w:color w:val="auto"/>
          <w:sz w:val="28"/>
          <w:szCs w:val="28"/>
        </w:rPr>
      </w:pP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27" behindDoc="0" locked="0" layoutInCell="1" allowOverlap="1" wp14:anchorId="1DA610FD" wp14:editId="11F539F0">
                <wp:simplePos x="0" y="0"/>
                <wp:positionH relativeFrom="column">
                  <wp:posOffset>4433570</wp:posOffset>
                </wp:positionH>
                <wp:positionV relativeFrom="paragraph">
                  <wp:posOffset>229870</wp:posOffset>
                </wp:positionV>
                <wp:extent cx="1360139" cy="300355"/>
                <wp:effectExtent l="0" t="0" r="12065" b="23495"/>
                <wp:wrapNone/>
                <wp:docPr id="812860239" name="Rectangle 521"/>
                <wp:cNvGraphicFramePr/>
                <a:graphic xmlns:a="http://schemas.openxmlformats.org/drawingml/2006/main">
                  <a:graphicData uri="http://schemas.microsoft.com/office/word/2010/wordprocessingShape">
                    <wps:wsp>
                      <wps:cNvSpPr/>
                      <wps:spPr>
                        <a:xfrm>
                          <a:off x="0" y="0"/>
                          <a:ext cx="1360139" cy="3003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9CD4F27" w14:textId="19CC0C79" w:rsidR="00BC6407" w:rsidRPr="003C70F1" w:rsidRDefault="008A1320" w:rsidP="00BC6407">
                            <w:pPr>
                              <w:jc w:val="center"/>
                              <w:rPr>
                                <w:rFonts w:ascii="Times New Roman" w:hAnsi="Times New Roman" w:cs="Times New Roman"/>
                              </w:rPr>
                            </w:pPr>
                            <w:r>
                              <w:rPr>
                                <w:rFonts w:ascii="Times New Roman" w:hAnsi="Times New Roman" w:cs="Times New Roman"/>
                              </w:rPr>
                              <w:t>Bể thu bùn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A610FD" id="_x0000_s1285" style="position:absolute;left:0;text-align:left;margin-left:349.1pt;margin-top:18.1pt;width:107.1pt;height:23.65pt;z-index:2516587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" fillcolor="white [3201]" strokecolor="black [3213]" strokeweight="1.5pt">
                <v:textbox>
                  <w:txbxContent>
                    <w:p w14:paraId="19CD4F27" w14:textId="19CC0C79" w:rsidR="00BC6407" w:rsidRPr="003C70F1" w:rsidRDefault="008A1320" w:rsidP="00BC6407">
                      <w:pPr>
                        <w:jc w:val="center"/>
                        <w:rPr>
                          <w:rFonts w:ascii="Times New Roman" w:hAnsi="Times New Roman" w:cs="Times New Roman"/>
                        </w:rPr>
                      </w:pPr>
                      <w:r>
                        <w:rPr>
                          <w:rFonts w:ascii="Times New Roman" w:hAnsi="Times New Roman" w:cs="Times New Roman"/>
                        </w:rPr>
                        <w:t>Bể thu bùn</w:t>
                      </w:r>
                    </w:p>
                  </w:txbxContent>
                </v:textbox>
              </v:rect>
            </w:pict>
          </mc:Fallback>
        </mc:AlternateContent>
      </w:r>
      <w:r w:rsidR="003C70F1"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07" behindDoc="0" locked="0" layoutInCell="1" allowOverlap="1" wp14:anchorId="037F1A25" wp14:editId="04B26450">
                <wp:simplePos x="0" y="0"/>
                <wp:positionH relativeFrom="column">
                  <wp:posOffset>2216927</wp:posOffset>
                </wp:positionH>
                <wp:positionV relativeFrom="paragraph">
                  <wp:posOffset>240646</wp:posOffset>
                </wp:positionV>
                <wp:extent cx="1918010" cy="301083"/>
                <wp:effectExtent l="0" t="0" r="25400" b="22860"/>
                <wp:wrapNone/>
                <wp:docPr id="592234206" name="Rectangle 521"/>
                <wp:cNvGraphicFramePr/>
                <a:graphic xmlns:a="http://schemas.openxmlformats.org/drawingml/2006/main">
                  <a:graphicData uri="http://schemas.microsoft.com/office/word/2010/wordprocessingShape">
                    <wps:wsp>
                      <wps:cNvSpPr/>
                      <wps:spPr>
                        <a:xfrm>
                          <a:off x="0" y="0"/>
                          <a:ext cx="1918010" cy="30108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481DD4C" w14:textId="78EF62FE" w:rsidR="003C70F1" w:rsidRPr="003C70F1" w:rsidRDefault="003C70F1" w:rsidP="003C70F1">
                            <w:pPr>
                              <w:jc w:val="center"/>
                              <w:rPr>
                                <w:rFonts w:ascii="Times New Roman" w:hAnsi="Times New Roman" w:cs="Times New Roman"/>
                              </w:rPr>
                            </w:pPr>
                            <w:r>
                              <w:rPr>
                                <w:rFonts w:ascii="Times New Roman" w:hAnsi="Times New Roman" w:cs="Times New Roman"/>
                              </w:rPr>
                              <w:t>Bể lắng - 01</w:t>
                            </w:r>
                          </w:p>
                          <w:p w14:paraId="25137C1C" w14:textId="77777777" w:rsidR="003C70F1" w:rsidRPr="003C70F1" w:rsidRDefault="003C70F1" w:rsidP="003C70F1">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7F1A25" id="_x0000_s1286" style="position:absolute;left:0;text-align:left;margin-left:174.55pt;margin-top:18.95pt;width:151pt;height:23.7pt;z-index:25165870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" fillcolor="white [3201]" strokecolor="black [3213]" strokeweight="1.5pt">
                <v:textbox>
                  <w:txbxContent>
                    <w:p w14:paraId="2481DD4C" w14:textId="78EF62FE" w:rsidR="003C70F1" w:rsidRPr="003C70F1" w:rsidRDefault="003C70F1" w:rsidP="003C70F1">
                      <w:pPr>
                        <w:jc w:val="center"/>
                        <w:rPr>
                          <w:rFonts w:ascii="Times New Roman" w:hAnsi="Times New Roman" w:cs="Times New Roman"/>
                        </w:rPr>
                      </w:pPr>
                      <w:r>
                        <w:rPr>
                          <w:rFonts w:ascii="Times New Roman" w:hAnsi="Times New Roman" w:cs="Times New Roman"/>
                        </w:rPr>
                        <w:t>Bể lắng - 01</w:t>
                      </w:r>
                    </w:p>
                    <w:p w14:paraId="25137C1C" w14:textId="77777777" w:rsidR="003C70F1" w:rsidRPr="003C70F1" w:rsidRDefault="003C70F1" w:rsidP="003C70F1">
                      <w:pPr>
                        <w:jc w:val="center"/>
                        <w:rPr>
                          <w:rFonts w:ascii="Times New Roman" w:hAnsi="Times New Roman" w:cs="Times New Roman"/>
                        </w:rPr>
                      </w:pPr>
                    </w:p>
                  </w:txbxContent>
                </v:textbox>
              </v:rect>
            </w:pict>
          </mc:Fallback>
        </mc:AlternateContent>
      </w:r>
    </w:p>
    <w:p w14:paraId="13E7548B" w14:textId="4C250B4B" w:rsidR="0010407F" w:rsidRPr="003B790A" w:rsidRDefault="008A1320" w:rsidP="003C70F1">
      <w:pPr>
        <w:spacing w:line="312" w:lineRule="auto"/>
        <w:jc w:val="both"/>
        <w:rPr>
          <w:rFonts w:ascii="Times New Roman" w:hAnsi="Times New Roman" w:cs="Times New Roman"/>
          <w:b/>
          <w:bCs/>
          <w:i/>
          <w:iCs/>
          <w:color w:val="auto"/>
          <w:sz w:val="28"/>
          <w:szCs w:val="28"/>
        </w:rPr>
      </w:pP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41" behindDoc="0" locked="0" layoutInCell="1" allowOverlap="1" wp14:anchorId="442F1F4D" wp14:editId="5A4633AD">
                <wp:simplePos x="0" y="0"/>
                <wp:positionH relativeFrom="column">
                  <wp:posOffset>5800539</wp:posOffset>
                </wp:positionH>
                <wp:positionV relativeFrom="paragraph">
                  <wp:posOffset>128270</wp:posOffset>
                </wp:positionV>
                <wp:extent cx="223938" cy="0"/>
                <wp:effectExtent l="38100" t="76200" r="0" b="95250"/>
                <wp:wrapNone/>
                <wp:docPr id="1611147006" name="Straight Arrow Connector 564"/>
                <wp:cNvGraphicFramePr/>
                <a:graphic xmlns:a="http://schemas.openxmlformats.org/drawingml/2006/main">
                  <a:graphicData uri="http://schemas.microsoft.com/office/word/2010/wordprocessingShape">
                    <wps:wsp>
                      <wps:cNvCnPr/>
                      <wps:spPr>
                        <a:xfrm flipH="1">
                          <a:off x="0" y="0"/>
                          <a:ext cx="223938" cy="0"/>
                        </a:xfrm>
                        <a:prstGeom prst="straightConnector1">
                          <a:avLst/>
                        </a:prstGeom>
                        <a:ln>
                          <a:prstDash val="dash"/>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41AF61BD">
              <v:shape id="Straight Arrow Connector 564" style="position:absolute;margin-left:456.75pt;margin-top:10.1pt;width:17.65pt;height:0;flip:x;z-index:251822545;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" w14:anchorId="1976591D">
                <v:stroke joinstyle="miter" dashstyle="dash" endarrow="block"/>
              </v:shape>
            </w:pict>
          </mc:Fallback>
        </mc:AlternateContent>
      </w: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40" behindDoc="0" locked="0" layoutInCell="1" allowOverlap="1" wp14:anchorId="4D980220" wp14:editId="3738CDA7">
                <wp:simplePos x="0" y="0"/>
                <wp:positionH relativeFrom="column">
                  <wp:posOffset>6023966</wp:posOffset>
                </wp:positionH>
                <wp:positionV relativeFrom="paragraph">
                  <wp:posOffset>126411</wp:posOffset>
                </wp:positionV>
                <wp:extent cx="511" cy="2252531"/>
                <wp:effectExtent l="0" t="0" r="38100" b="14605"/>
                <wp:wrapNone/>
                <wp:docPr id="209411514" name="Straight Connector 563"/>
                <wp:cNvGraphicFramePr/>
                <a:graphic xmlns:a="http://schemas.openxmlformats.org/drawingml/2006/main">
                  <a:graphicData uri="http://schemas.microsoft.com/office/word/2010/wordprocessingShape">
                    <wps:wsp>
                      <wps:cNvCnPr/>
                      <wps:spPr>
                        <a:xfrm>
                          <a:off x="0" y="0"/>
                          <a:ext cx="511" cy="2252531"/>
                        </a:xfrm>
                        <a:prstGeom prst="line">
                          <a:avLst/>
                        </a:prstGeom>
                        <a:ln>
                          <a:prstDash val="dash"/>
                        </a:ln>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C274673">
              <v:line id="Straight Connector 563" style="position:absolute;z-index:25182152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black [3200]" strokeweight="1.5pt" from="474.35pt,9.95pt" to="474.4pt,187.3pt" w14:anchorId="1778D4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">
                <v:stroke joinstyle="miter" dashstyle="dash"/>
              </v:line>
            </w:pict>
          </mc:Fallback>
        </mc:AlternateContent>
      </w: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29" behindDoc="0" locked="0" layoutInCell="1" allowOverlap="1" wp14:anchorId="0C41B3A3" wp14:editId="7EF5619C">
                <wp:simplePos x="0" y="0"/>
                <wp:positionH relativeFrom="column">
                  <wp:posOffset>5149897</wp:posOffset>
                </wp:positionH>
                <wp:positionV relativeFrom="paragraph">
                  <wp:posOffset>250825</wp:posOffset>
                </wp:positionV>
                <wp:extent cx="0" cy="267335"/>
                <wp:effectExtent l="76200" t="0" r="57150" b="56515"/>
                <wp:wrapNone/>
                <wp:docPr id="1382467045" name="Straight Arrow Connector 522"/>
                <wp:cNvGraphicFramePr/>
                <a:graphic xmlns:a="http://schemas.openxmlformats.org/drawingml/2006/main">
                  <a:graphicData uri="http://schemas.microsoft.com/office/word/2010/wordprocessingShape">
                    <wps:wsp>
                      <wps:cNvCnPr/>
                      <wps:spPr>
                        <a:xfrm>
                          <a:off x="0" y="0"/>
                          <a:ext cx="0" cy="26733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3239D79">
              <v:shape id="Straight Arrow Connector 522" style="position:absolute;margin-left:405.5pt;margin-top:19.75pt;width:0;height:21.05pt;z-index:2518041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" w14:anchorId="3DB49EF4">
                <v:stroke joinstyle="miter" endarrow="block"/>
              </v:shape>
            </w:pict>
          </mc:Fallback>
        </mc:AlternateContent>
      </w:r>
      <w:r w:rsidR="00BC6407"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26" behindDoc="0" locked="0" layoutInCell="1" allowOverlap="1" wp14:anchorId="65599524" wp14:editId="26AE9B67">
                <wp:simplePos x="0" y="0"/>
                <wp:positionH relativeFrom="column">
                  <wp:posOffset>4136792</wp:posOffset>
                </wp:positionH>
                <wp:positionV relativeFrom="paragraph">
                  <wp:posOffset>131956</wp:posOffset>
                </wp:positionV>
                <wp:extent cx="301996" cy="0"/>
                <wp:effectExtent l="0" t="76200" r="22225" b="95250"/>
                <wp:wrapNone/>
                <wp:docPr id="1317668269" name="Straight Arrow Connector 561"/>
                <wp:cNvGraphicFramePr/>
                <a:graphic xmlns:a="http://schemas.openxmlformats.org/drawingml/2006/main">
                  <a:graphicData uri="http://schemas.microsoft.com/office/word/2010/wordprocessingShape">
                    <wps:wsp>
                      <wps:cNvCnPr/>
                      <wps:spPr>
                        <a:xfrm>
                          <a:off x="0" y="0"/>
                          <a:ext cx="301996"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4003B5D0">
              <v:shape id="Straight Arrow Connector 561" style="position:absolute;margin-left:325.75pt;margin-top:10.4pt;width:23.8pt;height:0;z-index:251797969;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" w14:anchorId="7E2A17AD">
                <v:stroke joinstyle="miter" endarrow="block"/>
              </v:shape>
            </w:pict>
          </mc:Fallback>
        </mc:AlternateContent>
      </w:r>
      <w:r w:rsidR="003C70F1"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09" behindDoc="0" locked="0" layoutInCell="1" allowOverlap="1" wp14:anchorId="65498C67" wp14:editId="138C9078">
                <wp:simplePos x="0" y="0"/>
                <wp:positionH relativeFrom="column">
                  <wp:posOffset>2216785</wp:posOffset>
                </wp:positionH>
                <wp:positionV relativeFrom="paragraph">
                  <wp:posOffset>521970</wp:posOffset>
                </wp:positionV>
                <wp:extent cx="1917700" cy="300990"/>
                <wp:effectExtent l="0" t="0" r="25400" b="22860"/>
                <wp:wrapNone/>
                <wp:docPr id="1862859557" name="Rectangle 521"/>
                <wp:cNvGraphicFramePr/>
                <a:graphic xmlns:a="http://schemas.openxmlformats.org/drawingml/2006/main">
                  <a:graphicData uri="http://schemas.microsoft.com/office/word/2010/wordprocessingShape">
                    <wps:wsp>
                      <wps:cNvSpPr/>
                      <wps:spPr>
                        <a:xfrm>
                          <a:off x="0" y="0"/>
                          <a:ext cx="1917700" cy="30099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769CBE0" w14:textId="7FBADD8C" w:rsidR="00BC6407" w:rsidRPr="003C70F1" w:rsidRDefault="00BC6407" w:rsidP="00BC6407">
                            <w:pPr>
                              <w:jc w:val="center"/>
                              <w:rPr>
                                <w:rFonts w:ascii="Times New Roman" w:hAnsi="Times New Roman" w:cs="Times New Roman"/>
                              </w:rPr>
                            </w:pPr>
                            <w:r>
                              <w:rPr>
                                <w:rFonts w:ascii="Times New Roman" w:hAnsi="Times New Roman" w:cs="Times New Roman"/>
                              </w:rPr>
                              <w:t>Bể điều chỉnh pH - 02</w:t>
                            </w:r>
                          </w:p>
                          <w:p w14:paraId="5DCD027A" w14:textId="77777777" w:rsidR="003C70F1" w:rsidRPr="003C70F1" w:rsidRDefault="003C70F1" w:rsidP="003C70F1">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5498C67" id="_x0000_s1287" style="position:absolute;left:0;text-align:left;margin-left:174.55pt;margin-top:41.1pt;width:151pt;height:23.7pt;z-index:25165870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" fillcolor="white [3201]" strokecolor="black [3213]" strokeweight="1.5pt">
                <v:textbox>
                  <w:txbxContent>
                    <w:p w14:paraId="4769CBE0" w14:textId="7FBADD8C" w:rsidR="00BC6407" w:rsidRPr="003C70F1" w:rsidRDefault="00BC6407" w:rsidP="00BC6407">
                      <w:pPr>
                        <w:jc w:val="center"/>
                        <w:rPr>
                          <w:rFonts w:ascii="Times New Roman" w:hAnsi="Times New Roman" w:cs="Times New Roman"/>
                        </w:rPr>
                      </w:pPr>
                      <w:r>
                        <w:rPr>
                          <w:rFonts w:ascii="Times New Roman" w:hAnsi="Times New Roman" w:cs="Times New Roman"/>
                        </w:rPr>
                        <w:t>Bể điều chỉnh pH - 02</w:t>
                      </w:r>
                    </w:p>
                    <w:p w14:paraId="5DCD027A" w14:textId="77777777" w:rsidR="003C70F1" w:rsidRPr="003C70F1" w:rsidRDefault="003C70F1" w:rsidP="003C70F1">
                      <w:pPr>
                        <w:jc w:val="center"/>
                        <w:rPr>
                          <w:rFonts w:ascii="Times New Roman" w:hAnsi="Times New Roman" w:cs="Times New Roman"/>
                        </w:rPr>
                      </w:pPr>
                    </w:p>
                  </w:txbxContent>
                </v:textbox>
              </v:rect>
            </w:pict>
          </mc:Fallback>
        </mc:AlternateContent>
      </w:r>
      <w:r w:rsidR="003C70F1"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08" behindDoc="0" locked="0" layoutInCell="1" allowOverlap="1" wp14:anchorId="3C4AF9A0" wp14:editId="128EFB1A">
                <wp:simplePos x="0" y="0"/>
                <wp:positionH relativeFrom="column">
                  <wp:posOffset>3189605</wp:posOffset>
                </wp:positionH>
                <wp:positionV relativeFrom="paragraph">
                  <wp:posOffset>264795</wp:posOffset>
                </wp:positionV>
                <wp:extent cx="0" cy="267335"/>
                <wp:effectExtent l="76200" t="0" r="57150" b="56515"/>
                <wp:wrapNone/>
                <wp:docPr id="1891043505" name="Straight Arrow Connector 522"/>
                <wp:cNvGraphicFramePr/>
                <a:graphic xmlns:a="http://schemas.openxmlformats.org/drawingml/2006/main">
                  <a:graphicData uri="http://schemas.microsoft.com/office/word/2010/wordprocessingShape">
                    <wps:wsp>
                      <wps:cNvCnPr/>
                      <wps:spPr>
                        <a:xfrm>
                          <a:off x="0" y="0"/>
                          <a:ext cx="0" cy="26733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3F710ADF">
              <v:shape id="Straight Arrow Connector 522" style="position:absolute;margin-left:251.15pt;margin-top:20.85pt;width:0;height:21.05pt;z-index:251770321;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" w14:anchorId="5BADB8B0">
                <v:stroke joinstyle="miter" endarrow="block"/>
              </v:shape>
            </w:pict>
          </mc:Fallback>
        </mc:AlternateContent>
      </w:r>
    </w:p>
    <w:p w14:paraId="1F160B92" w14:textId="1230DA11" w:rsidR="0010407F" w:rsidRPr="003B790A" w:rsidRDefault="008A1320" w:rsidP="0039686C">
      <w:pPr>
        <w:spacing w:line="312" w:lineRule="auto"/>
        <w:ind w:firstLine="720"/>
        <w:jc w:val="both"/>
        <w:rPr>
          <w:rFonts w:ascii="Times New Roman" w:hAnsi="Times New Roman" w:cs="Times New Roman"/>
          <w:b/>
          <w:bCs/>
          <w:i/>
          <w:iCs/>
          <w:color w:val="auto"/>
          <w:sz w:val="28"/>
          <w:szCs w:val="28"/>
        </w:rPr>
      </w:pP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32" behindDoc="0" locked="0" layoutInCell="1" allowOverlap="1" wp14:anchorId="4F5A558E" wp14:editId="1243CE11">
                <wp:simplePos x="0" y="0"/>
                <wp:positionH relativeFrom="column">
                  <wp:posOffset>535305</wp:posOffset>
                </wp:positionH>
                <wp:positionV relativeFrom="paragraph">
                  <wp:posOffset>259715</wp:posOffset>
                </wp:positionV>
                <wp:extent cx="1359535" cy="300990"/>
                <wp:effectExtent l="0" t="0" r="12065" b="22860"/>
                <wp:wrapNone/>
                <wp:docPr id="1798023040" name="Rectangle 521"/>
                <wp:cNvGraphicFramePr/>
                <a:graphic xmlns:a="http://schemas.openxmlformats.org/drawingml/2006/main">
                  <a:graphicData uri="http://schemas.microsoft.com/office/word/2010/wordprocessingShape">
                    <wps:wsp>
                      <wps:cNvSpPr/>
                      <wps:spPr>
                        <a:xfrm>
                          <a:off x="0" y="0"/>
                          <a:ext cx="1359535" cy="30099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68F888C" w14:textId="783A5D9D" w:rsidR="008A1320" w:rsidRPr="003C70F1" w:rsidRDefault="008A1320" w:rsidP="008A1320">
                            <w:pPr>
                              <w:jc w:val="center"/>
                              <w:rPr>
                                <w:rFonts w:ascii="Times New Roman" w:hAnsi="Times New Roman" w:cs="Times New Roman"/>
                              </w:rPr>
                            </w:pPr>
                            <w:r>
                              <w:rPr>
                                <w:rFonts w:ascii="Times New Roman" w:hAnsi="Times New Roman" w:cs="Times New Roman"/>
                              </w:rPr>
                              <w:t>NaOH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5A558E" id="_x0000_s1288" style="position:absolute;left:0;text-align:left;margin-left:42.15pt;margin-top:20.45pt;width:107.05pt;height:23.7pt;z-index:2516587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" fillcolor="white [3201]" strokecolor="black [3213]" strokeweight="1.5pt">
                <v:textbox>
                  <w:txbxContent>
                    <w:p w14:paraId="068F888C" w14:textId="783A5D9D" w:rsidR="008A1320" w:rsidRPr="003C70F1" w:rsidRDefault="008A1320" w:rsidP="008A1320">
                      <w:pPr>
                        <w:jc w:val="center"/>
                        <w:rPr>
                          <w:rFonts w:ascii="Times New Roman" w:hAnsi="Times New Roman" w:cs="Times New Roman"/>
                        </w:rPr>
                      </w:pPr>
                      <w:r>
                        <w:rPr>
                          <w:rFonts w:ascii="Times New Roman" w:hAnsi="Times New Roman" w:cs="Times New Roman"/>
                        </w:rPr>
                        <w:t>NaOH</w:t>
                      </w:r>
                    </w:p>
                  </w:txbxContent>
                </v:textbox>
              </v:rect>
            </w:pict>
          </mc:Fallback>
        </mc:AlternateContent>
      </w: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28" behindDoc="0" locked="0" layoutInCell="1" allowOverlap="1" wp14:anchorId="07720FB2" wp14:editId="4E452FCD">
                <wp:simplePos x="0" y="0"/>
                <wp:positionH relativeFrom="column">
                  <wp:posOffset>4438185</wp:posOffset>
                </wp:positionH>
                <wp:positionV relativeFrom="paragraph">
                  <wp:posOffset>252715</wp:posOffset>
                </wp:positionV>
                <wp:extent cx="1360139" cy="301083"/>
                <wp:effectExtent l="0" t="0" r="12065" b="22860"/>
                <wp:wrapNone/>
                <wp:docPr id="148427899" name="Rectangle 521"/>
                <wp:cNvGraphicFramePr/>
                <a:graphic xmlns:a="http://schemas.openxmlformats.org/drawingml/2006/main">
                  <a:graphicData uri="http://schemas.microsoft.com/office/word/2010/wordprocessingShape">
                    <wps:wsp>
                      <wps:cNvSpPr/>
                      <wps:spPr>
                        <a:xfrm>
                          <a:off x="0" y="0"/>
                          <a:ext cx="1360139" cy="30108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6D602CE" w14:textId="0AA41EAE" w:rsidR="008A1320" w:rsidRPr="003C70F1" w:rsidRDefault="008A1320" w:rsidP="008A1320">
                            <w:pPr>
                              <w:jc w:val="center"/>
                              <w:rPr>
                                <w:rFonts w:ascii="Times New Roman" w:hAnsi="Times New Roman" w:cs="Times New Roman"/>
                              </w:rPr>
                            </w:pPr>
                            <w:r>
                              <w:rPr>
                                <w:rFonts w:ascii="Times New Roman" w:hAnsi="Times New Roman" w:cs="Times New Roman"/>
                              </w:rPr>
                              <w:t>Máy ép bùn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720FB2" id="_x0000_s1289" style="position:absolute;left:0;text-align:left;margin-left:349.45pt;margin-top:19.9pt;width:107.1pt;height:23.7pt;z-index:251658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" fillcolor="white [3201]" strokecolor="black [3213]" strokeweight="1.5pt">
                <v:textbox>
                  <w:txbxContent>
                    <w:p w14:paraId="46D602CE" w14:textId="0AA41EAE" w:rsidR="008A1320" w:rsidRPr="003C70F1" w:rsidRDefault="008A1320" w:rsidP="008A1320">
                      <w:pPr>
                        <w:jc w:val="center"/>
                        <w:rPr>
                          <w:rFonts w:ascii="Times New Roman" w:hAnsi="Times New Roman" w:cs="Times New Roman"/>
                        </w:rPr>
                      </w:pPr>
                      <w:r>
                        <w:rPr>
                          <w:rFonts w:ascii="Times New Roman" w:hAnsi="Times New Roman" w:cs="Times New Roman"/>
                        </w:rPr>
                        <w:t>Máy ép bùn</w:t>
                      </w:r>
                    </w:p>
                  </w:txbxContent>
                </v:textbox>
              </v:rect>
            </w:pict>
          </mc:Fallback>
        </mc:AlternateContent>
      </w:r>
    </w:p>
    <w:p w14:paraId="5201EC17" w14:textId="24920E07" w:rsidR="0010407F" w:rsidRPr="003B790A" w:rsidRDefault="008A1320" w:rsidP="0039686C">
      <w:pPr>
        <w:spacing w:line="312" w:lineRule="auto"/>
        <w:ind w:firstLine="720"/>
        <w:jc w:val="both"/>
        <w:rPr>
          <w:rFonts w:ascii="Times New Roman" w:hAnsi="Times New Roman" w:cs="Times New Roman"/>
          <w:b/>
          <w:bCs/>
          <w:i/>
          <w:iCs/>
          <w:color w:val="auto"/>
          <w:sz w:val="28"/>
          <w:szCs w:val="28"/>
        </w:rPr>
      </w:pP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33" behindDoc="0" locked="0" layoutInCell="1" allowOverlap="1" wp14:anchorId="70CF0480" wp14:editId="4F47AC34">
                <wp:simplePos x="0" y="0"/>
                <wp:positionH relativeFrom="column">
                  <wp:posOffset>1916508</wp:posOffset>
                </wp:positionH>
                <wp:positionV relativeFrom="paragraph">
                  <wp:posOffset>135704</wp:posOffset>
                </wp:positionV>
                <wp:extent cx="301996" cy="0"/>
                <wp:effectExtent l="0" t="76200" r="22225" b="95250"/>
                <wp:wrapNone/>
                <wp:docPr id="1110760566" name="Straight Arrow Connector 561"/>
                <wp:cNvGraphicFramePr/>
                <a:graphic xmlns:a="http://schemas.openxmlformats.org/drawingml/2006/main">
                  <a:graphicData uri="http://schemas.microsoft.com/office/word/2010/wordprocessingShape">
                    <wps:wsp>
                      <wps:cNvCnPr/>
                      <wps:spPr>
                        <a:xfrm>
                          <a:off x="0" y="0"/>
                          <a:ext cx="301996"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0DDD9CA4">
              <v:shape id="Straight Arrow Connector 561" style="position:absolute;margin-left:150.9pt;margin-top:10.7pt;width:23.8pt;height:0;z-index:251810257;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" w14:anchorId="74B31F99">
                <v:stroke joinstyle="miter" endarrow="block"/>
              </v:shape>
            </w:pict>
          </mc:Fallback>
        </mc:AlternateContent>
      </w:r>
    </w:p>
    <w:p w14:paraId="065F78FF" w14:textId="0D283660" w:rsidR="0010407F" w:rsidRPr="003B790A" w:rsidRDefault="008A1320" w:rsidP="0039686C">
      <w:pPr>
        <w:spacing w:line="312" w:lineRule="auto"/>
        <w:ind w:firstLine="720"/>
        <w:jc w:val="both"/>
        <w:rPr>
          <w:rFonts w:ascii="Times New Roman" w:hAnsi="Times New Roman" w:cs="Times New Roman"/>
          <w:b/>
          <w:bCs/>
          <w:i/>
          <w:iCs/>
          <w:color w:val="auto"/>
          <w:sz w:val="28"/>
          <w:szCs w:val="28"/>
        </w:rPr>
      </w:pP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31" behindDoc="0" locked="0" layoutInCell="1" allowOverlap="1" wp14:anchorId="483218A5" wp14:editId="0BA633D7">
                <wp:simplePos x="0" y="0"/>
                <wp:positionH relativeFrom="column">
                  <wp:posOffset>5147202</wp:posOffset>
                </wp:positionH>
                <wp:positionV relativeFrom="paragraph">
                  <wp:posOffset>26949</wp:posOffset>
                </wp:positionV>
                <wp:extent cx="0" cy="267335"/>
                <wp:effectExtent l="76200" t="0" r="57150" b="56515"/>
                <wp:wrapNone/>
                <wp:docPr id="350860765" name="Straight Arrow Connector 522"/>
                <wp:cNvGraphicFramePr/>
                <a:graphic xmlns:a="http://schemas.openxmlformats.org/drawingml/2006/main">
                  <a:graphicData uri="http://schemas.microsoft.com/office/word/2010/wordprocessingShape">
                    <wps:wsp>
                      <wps:cNvCnPr/>
                      <wps:spPr>
                        <a:xfrm>
                          <a:off x="0" y="0"/>
                          <a:ext cx="0" cy="26733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F23ED14">
              <v:shape id="Straight Arrow Connector 522" style="position:absolute;margin-left:405.3pt;margin-top:2.1pt;width:0;height:21.05pt;z-index:2518071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" w14:anchorId="13184805">
                <v:stroke joinstyle="miter" endarrow="block"/>
              </v:shape>
            </w:pict>
          </mc:Fallback>
        </mc:AlternateContent>
      </w: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30" behindDoc="0" locked="0" layoutInCell="1" allowOverlap="1" wp14:anchorId="147602D5" wp14:editId="021F76A2">
                <wp:simplePos x="0" y="0"/>
                <wp:positionH relativeFrom="column">
                  <wp:posOffset>4436745</wp:posOffset>
                </wp:positionH>
                <wp:positionV relativeFrom="paragraph">
                  <wp:posOffset>271145</wp:posOffset>
                </wp:positionV>
                <wp:extent cx="1359535" cy="300990"/>
                <wp:effectExtent l="0" t="0" r="12065" b="22860"/>
                <wp:wrapNone/>
                <wp:docPr id="1869468335" name="Rectangle 521"/>
                <wp:cNvGraphicFramePr/>
                <a:graphic xmlns:a="http://schemas.openxmlformats.org/drawingml/2006/main">
                  <a:graphicData uri="http://schemas.microsoft.com/office/word/2010/wordprocessingShape">
                    <wps:wsp>
                      <wps:cNvSpPr/>
                      <wps:spPr>
                        <a:xfrm>
                          <a:off x="0" y="0"/>
                          <a:ext cx="1359535" cy="30099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C2867A0" w14:textId="6DF003DD" w:rsidR="008A1320" w:rsidRPr="003C70F1" w:rsidRDefault="008A1320" w:rsidP="008A1320">
                            <w:pPr>
                              <w:jc w:val="center"/>
                              <w:rPr>
                                <w:rFonts w:ascii="Times New Roman" w:hAnsi="Times New Roman" w:cs="Times New Roman"/>
                              </w:rPr>
                            </w:pPr>
                            <w:r>
                              <w:rPr>
                                <w:rFonts w:ascii="Times New Roman" w:hAnsi="Times New Roman" w:cs="Times New Roman"/>
                              </w:rPr>
                              <w:t>Thuê xử lý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7602D5" id="_x0000_s1290" style="position:absolute;left:0;text-align:left;margin-left:349.35pt;margin-top:21.35pt;width:107.05pt;height:23.7pt;z-index:2516587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" fillcolor="white [3201]" strokecolor="black [3213]" strokeweight="1.5pt">
                <v:textbox>
                  <w:txbxContent>
                    <w:p w14:paraId="5C2867A0" w14:textId="6DF003DD" w:rsidR="008A1320" w:rsidRPr="003C70F1" w:rsidRDefault="008A1320" w:rsidP="008A1320">
                      <w:pPr>
                        <w:jc w:val="center"/>
                        <w:rPr>
                          <w:rFonts w:ascii="Times New Roman" w:hAnsi="Times New Roman" w:cs="Times New Roman"/>
                        </w:rPr>
                      </w:pPr>
                      <w:r>
                        <w:rPr>
                          <w:rFonts w:ascii="Times New Roman" w:hAnsi="Times New Roman" w:cs="Times New Roman"/>
                        </w:rPr>
                        <w:t>Thuê xử lý</w:t>
                      </w:r>
                    </w:p>
                  </w:txbxContent>
                </v:textbox>
              </v:rect>
            </w:pict>
          </mc:Fallback>
        </mc:AlternateContent>
      </w:r>
      <w:r w:rsidR="00BC6407"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10" behindDoc="0" locked="0" layoutInCell="1" allowOverlap="1" wp14:anchorId="3ECE5D50" wp14:editId="0C16C8D2">
                <wp:simplePos x="0" y="0"/>
                <wp:positionH relativeFrom="column">
                  <wp:posOffset>3191912</wp:posOffset>
                </wp:positionH>
                <wp:positionV relativeFrom="paragraph">
                  <wp:posOffset>19112</wp:posOffset>
                </wp:positionV>
                <wp:extent cx="0" cy="267723"/>
                <wp:effectExtent l="76200" t="0" r="57150" b="56515"/>
                <wp:wrapNone/>
                <wp:docPr id="317305227" name="Straight Arrow Connector 522"/>
                <wp:cNvGraphicFramePr/>
                <a:graphic xmlns:a="http://schemas.openxmlformats.org/drawingml/2006/main">
                  <a:graphicData uri="http://schemas.microsoft.com/office/word/2010/wordprocessingShape">
                    <wps:wsp>
                      <wps:cNvCnPr/>
                      <wps:spPr>
                        <a:xfrm>
                          <a:off x="0" y="0"/>
                          <a:ext cx="0" cy="267723"/>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397DFB76">
              <v:shape id="Straight Arrow Connector 522" style="position:absolute;margin-left:251.35pt;margin-top:1.5pt;width:0;height:21.1pt;z-index:251773393;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" w14:anchorId="74654115">
                <v:stroke joinstyle="miter" endarrow="block"/>
              </v:shape>
            </w:pict>
          </mc:Fallback>
        </mc:AlternateContent>
      </w:r>
    </w:p>
    <w:p w14:paraId="63585D82" w14:textId="5ABAC0CA" w:rsidR="0010407F" w:rsidRPr="003B790A" w:rsidRDefault="008A1320" w:rsidP="0039686C">
      <w:pPr>
        <w:spacing w:line="312" w:lineRule="auto"/>
        <w:ind w:firstLine="720"/>
        <w:jc w:val="both"/>
        <w:rPr>
          <w:rFonts w:ascii="Times New Roman" w:hAnsi="Times New Roman" w:cs="Times New Roman"/>
          <w:b/>
          <w:bCs/>
          <w:i/>
          <w:iCs/>
          <w:color w:val="auto"/>
          <w:sz w:val="28"/>
          <w:szCs w:val="28"/>
        </w:rPr>
      </w:pP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34" behindDoc="0" locked="0" layoutInCell="1" allowOverlap="1" wp14:anchorId="16141A6C" wp14:editId="6122DAF5">
                <wp:simplePos x="0" y="0"/>
                <wp:positionH relativeFrom="column">
                  <wp:posOffset>556973</wp:posOffset>
                </wp:positionH>
                <wp:positionV relativeFrom="paragraph">
                  <wp:posOffset>19902</wp:posOffset>
                </wp:positionV>
                <wp:extent cx="1360139" cy="301083"/>
                <wp:effectExtent l="0" t="0" r="12065" b="22860"/>
                <wp:wrapNone/>
                <wp:docPr id="1604707116" name="Rectangle 521"/>
                <wp:cNvGraphicFramePr/>
                <a:graphic xmlns:a="http://schemas.openxmlformats.org/drawingml/2006/main">
                  <a:graphicData uri="http://schemas.microsoft.com/office/word/2010/wordprocessingShape">
                    <wps:wsp>
                      <wps:cNvSpPr/>
                      <wps:spPr>
                        <a:xfrm>
                          <a:off x="0" y="0"/>
                          <a:ext cx="1360139" cy="30108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9BA4AFE" w14:textId="46C1D747" w:rsidR="008A1320" w:rsidRPr="003C70F1" w:rsidRDefault="008A1320" w:rsidP="008A1320">
                            <w:pPr>
                              <w:jc w:val="center"/>
                              <w:rPr>
                                <w:rFonts w:ascii="Times New Roman" w:hAnsi="Times New Roman" w:cs="Times New Roman"/>
                              </w:rPr>
                            </w:pPr>
                            <w:r>
                              <w:rPr>
                                <w:rFonts w:ascii="Times New Roman" w:hAnsi="Times New Roman" w:cs="Times New Roman"/>
                              </w:rPr>
                              <w:t>PAC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141A6C" id="_x0000_s1291" style="position:absolute;left:0;text-align:left;margin-left:43.85pt;margin-top:1.55pt;width:107.1pt;height:23.7pt;z-index:2516587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" fillcolor="white [3201]" strokecolor="black [3213]" strokeweight="1.5pt">
                <v:textbox>
                  <w:txbxContent>
                    <w:p w14:paraId="29BA4AFE" w14:textId="46C1D747" w:rsidR="008A1320" w:rsidRPr="003C70F1" w:rsidRDefault="008A1320" w:rsidP="008A1320">
                      <w:pPr>
                        <w:jc w:val="center"/>
                        <w:rPr>
                          <w:rFonts w:ascii="Times New Roman" w:hAnsi="Times New Roman" w:cs="Times New Roman"/>
                        </w:rPr>
                      </w:pPr>
                      <w:r>
                        <w:rPr>
                          <w:rFonts w:ascii="Times New Roman" w:hAnsi="Times New Roman" w:cs="Times New Roman"/>
                        </w:rPr>
                        <w:t>PAC</w:t>
                      </w:r>
                    </w:p>
                  </w:txbxContent>
                </v:textbox>
              </v:rect>
            </w:pict>
          </mc:Fallback>
        </mc:AlternateContent>
      </w: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35" behindDoc="0" locked="0" layoutInCell="1" allowOverlap="1" wp14:anchorId="53DB9CE1" wp14:editId="1136E275">
                <wp:simplePos x="0" y="0"/>
                <wp:positionH relativeFrom="column">
                  <wp:posOffset>1917018</wp:posOffset>
                </wp:positionH>
                <wp:positionV relativeFrom="paragraph">
                  <wp:posOffset>192405</wp:posOffset>
                </wp:positionV>
                <wp:extent cx="301996" cy="0"/>
                <wp:effectExtent l="0" t="76200" r="22225" b="95250"/>
                <wp:wrapNone/>
                <wp:docPr id="1068996964" name="Straight Arrow Connector 561"/>
                <wp:cNvGraphicFramePr/>
                <a:graphic xmlns:a="http://schemas.openxmlformats.org/drawingml/2006/main">
                  <a:graphicData uri="http://schemas.microsoft.com/office/word/2010/wordprocessingShape">
                    <wps:wsp>
                      <wps:cNvCnPr/>
                      <wps:spPr>
                        <a:xfrm>
                          <a:off x="0" y="0"/>
                          <a:ext cx="301996"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1AD2C76E">
              <v:shape id="Straight Arrow Connector 561" style="position:absolute;margin-left:150.95pt;margin-top:15.15pt;width:23.8pt;height:0;z-index:251813329;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" w14:anchorId="2C80E0BC">
                <v:stroke joinstyle="miter" endarrow="block"/>
              </v:shape>
            </w:pict>
          </mc:Fallback>
        </mc:AlternateContent>
      </w:r>
      <w:r w:rsidR="00BC6407"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11" behindDoc="0" locked="0" layoutInCell="1" allowOverlap="1" wp14:anchorId="32A03BF5" wp14:editId="019A578F">
                <wp:simplePos x="0" y="0"/>
                <wp:positionH relativeFrom="column">
                  <wp:posOffset>2219092</wp:posOffset>
                </wp:positionH>
                <wp:positionV relativeFrom="paragraph">
                  <wp:posOffset>10222</wp:posOffset>
                </wp:positionV>
                <wp:extent cx="1918010" cy="301083"/>
                <wp:effectExtent l="0" t="0" r="25400" b="22860"/>
                <wp:wrapNone/>
                <wp:docPr id="1609189771" name="Rectangle 521"/>
                <wp:cNvGraphicFramePr/>
                <a:graphic xmlns:a="http://schemas.openxmlformats.org/drawingml/2006/main">
                  <a:graphicData uri="http://schemas.microsoft.com/office/word/2010/wordprocessingShape">
                    <wps:wsp>
                      <wps:cNvSpPr/>
                      <wps:spPr>
                        <a:xfrm>
                          <a:off x="0" y="0"/>
                          <a:ext cx="1918010" cy="30108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189CE23" w14:textId="42D27ACF" w:rsidR="00BC6407" w:rsidRPr="003C70F1" w:rsidRDefault="00BC6407" w:rsidP="00BC6407">
                            <w:pPr>
                              <w:jc w:val="center"/>
                              <w:rPr>
                                <w:rFonts w:ascii="Times New Roman" w:hAnsi="Times New Roman" w:cs="Times New Roman"/>
                              </w:rPr>
                            </w:pPr>
                            <w:r>
                              <w:rPr>
                                <w:rFonts w:ascii="Times New Roman" w:hAnsi="Times New Roman" w:cs="Times New Roman"/>
                              </w:rPr>
                              <w:t>Bể keo tụ - 02</w:t>
                            </w:r>
                          </w:p>
                          <w:p w14:paraId="2EB5F7C5" w14:textId="77777777" w:rsidR="00BC6407" w:rsidRPr="003C70F1" w:rsidRDefault="00BC6407" w:rsidP="00BC6407">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2A03BF5" id="_x0000_s1292" style="position:absolute;left:0;text-align:left;margin-left:174.75pt;margin-top:.8pt;width:151pt;height:23.7pt;z-index:25165871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" fillcolor="white [3201]" strokecolor="black [3213]" strokeweight="1.5pt">
                <v:textbox>
                  <w:txbxContent>
                    <w:p w14:paraId="5189CE23" w14:textId="42D27ACF" w:rsidR="00BC6407" w:rsidRPr="003C70F1" w:rsidRDefault="00BC6407" w:rsidP="00BC6407">
                      <w:pPr>
                        <w:jc w:val="center"/>
                        <w:rPr>
                          <w:rFonts w:ascii="Times New Roman" w:hAnsi="Times New Roman" w:cs="Times New Roman"/>
                        </w:rPr>
                      </w:pPr>
                      <w:r>
                        <w:rPr>
                          <w:rFonts w:ascii="Times New Roman" w:hAnsi="Times New Roman" w:cs="Times New Roman"/>
                        </w:rPr>
                        <w:t>Bể keo tụ - 02</w:t>
                      </w:r>
                    </w:p>
                    <w:p w14:paraId="2EB5F7C5" w14:textId="77777777" w:rsidR="00BC6407" w:rsidRPr="003C70F1" w:rsidRDefault="00BC6407" w:rsidP="00BC6407">
                      <w:pPr>
                        <w:jc w:val="center"/>
                        <w:rPr>
                          <w:rFonts w:ascii="Times New Roman" w:hAnsi="Times New Roman" w:cs="Times New Roman"/>
                        </w:rPr>
                      </w:pPr>
                    </w:p>
                  </w:txbxContent>
                </v:textbox>
              </v:rect>
            </w:pict>
          </mc:Fallback>
        </mc:AlternateContent>
      </w:r>
    </w:p>
    <w:p w14:paraId="154081BE" w14:textId="4C582603" w:rsidR="00BC6407" w:rsidRPr="003B790A" w:rsidRDefault="00BC6407" w:rsidP="0039686C">
      <w:pPr>
        <w:spacing w:line="312" w:lineRule="auto"/>
        <w:ind w:firstLine="720"/>
        <w:jc w:val="both"/>
        <w:rPr>
          <w:rFonts w:ascii="Times New Roman" w:hAnsi="Times New Roman" w:cs="Times New Roman"/>
          <w:b/>
          <w:bCs/>
          <w:i/>
          <w:iCs/>
          <w:color w:val="auto"/>
          <w:sz w:val="28"/>
          <w:szCs w:val="28"/>
        </w:rPr>
      </w:pP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12" behindDoc="0" locked="0" layoutInCell="1" allowOverlap="1" wp14:anchorId="29F7C40F" wp14:editId="191DAD24">
                <wp:simplePos x="0" y="0"/>
                <wp:positionH relativeFrom="column">
                  <wp:posOffset>3191913</wp:posOffset>
                </wp:positionH>
                <wp:positionV relativeFrom="paragraph">
                  <wp:posOffset>51203</wp:posOffset>
                </wp:positionV>
                <wp:extent cx="0" cy="267723"/>
                <wp:effectExtent l="76200" t="0" r="57150" b="56515"/>
                <wp:wrapNone/>
                <wp:docPr id="1652926377" name="Straight Arrow Connector 522"/>
                <wp:cNvGraphicFramePr/>
                <a:graphic xmlns:a="http://schemas.openxmlformats.org/drawingml/2006/main">
                  <a:graphicData uri="http://schemas.microsoft.com/office/word/2010/wordprocessingShape">
                    <wps:wsp>
                      <wps:cNvCnPr/>
                      <wps:spPr>
                        <a:xfrm>
                          <a:off x="0" y="0"/>
                          <a:ext cx="0" cy="267723"/>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045EBA77">
              <v:shape id="Straight Arrow Connector 522" style="position:absolute;margin-left:251.35pt;margin-top:4.05pt;width:0;height:21.1pt;z-index:251776465;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" w14:anchorId="6F3A4E22">
                <v:stroke joinstyle="miter" endarrow="block"/>
              </v:shape>
            </w:pict>
          </mc:Fallback>
        </mc:AlternateContent>
      </w:r>
    </w:p>
    <w:p w14:paraId="2761D86D" w14:textId="6CB72A36" w:rsidR="00BC6407" w:rsidRPr="003B790A" w:rsidRDefault="008A1320" w:rsidP="0039686C">
      <w:pPr>
        <w:spacing w:line="312" w:lineRule="auto"/>
        <w:ind w:firstLine="720"/>
        <w:jc w:val="both"/>
        <w:rPr>
          <w:rFonts w:ascii="Times New Roman" w:hAnsi="Times New Roman" w:cs="Times New Roman"/>
          <w:b/>
          <w:bCs/>
          <w:i/>
          <w:iCs/>
          <w:color w:val="auto"/>
          <w:sz w:val="28"/>
          <w:szCs w:val="28"/>
        </w:rPr>
      </w:pP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36" behindDoc="0" locked="0" layoutInCell="1" allowOverlap="1" wp14:anchorId="343BCD34" wp14:editId="22880DA8">
                <wp:simplePos x="0" y="0"/>
                <wp:positionH relativeFrom="column">
                  <wp:posOffset>558165</wp:posOffset>
                </wp:positionH>
                <wp:positionV relativeFrom="paragraph">
                  <wp:posOffset>42298</wp:posOffset>
                </wp:positionV>
                <wp:extent cx="1360139" cy="301083"/>
                <wp:effectExtent l="0" t="0" r="12065" b="22860"/>
                <wp:wrapNone/>
                <wp:docPr id="1343213198" name="Rectangle 521"/>
                <wp:cNvGraphicFramePr/>
                <a:graphic xmlns:a="http://schemas.openxmlformats.org/drawingml/2006/main">
                  <a:graphicData uri="http://schemas.microsoft.com/office/word/2010/wordprocessingShape">
                    <wps:wsp>
                      <wps:cNvSpPr/>
                      <wps:spPr>
                        <a:xfrm>
                          <a:off x="0" y="0"/>
                          <a:ext cx="1360139" cy="30108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9797013" w14:textId="77777777" w:rsidR="008A1320" w:rsidRPr="003C70F1" w:rsidRDefault="008A1320" w:rsidP="008A1320">
                            <w:pPr>
                              <w:jc w:val="center"/>
                              <w:rPr>
                                <w:rFonts w:ascii="Times New Roman" w:hAnsi="Times New Roman" w:cs="Times New Roman"/>
                              </w:rPr>
                            </w:pPr>
                            <w:r>
                              <w:rPr>
                                <w:rFonts w:ascii="Times New Roman" w:hAnsi="Times New Roman" w:cs="Times New Roman"/>
                              </w:rPr>
                              <w:t>Polymer Anion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3BCD34" id="_x0000_s1293" style="position:absolute;left:0;text-align:left;margin-left:43.95pt;margin-top:3.35pt;width:107.1pt;height:23.7pt;z-index:25165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" fillcolor="white [3201]" strokecolor="black [3213]" strokeweight="1.5pt">
                <v:textbox>
                  <w:txbxContent>
                    <w:p w14:paraId="59797013" w14:textId="77777777" w:rsidR="008A1320" w:rsidRPr="003C70F1" w:rsidRDefault="008A1320" w:rsidP="008A1320">
                      <w:pPr>
                        <w:jc w:val="center"/>
                        <w:rPr>
                          <w:rFonts w:ascii="Times New Roman" w:hAnsi="Times New Roman" w:cs="Times New Roman"/>
                        </w:rPr>
                      </w:pPr>
                      <w:r>
                        <w:rPr>
                          <w:rFonts w:ascii="Times New Roman" w:hAnsi="Times New Roman" w:cs="Times New Roman"/>
                        </w:rPr>
                        <w:t>Polymer Anion</w:t>
                      </w:r>
                    </w:p>
                  </w:txbxContent>
                </v:textbox>
              </v:rect>
            </w:pict>
          </mc:Fallback>
        </mc:AlternateContent>
      </w: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37" behindDoc="0" locked="0" layoutInCell="1" allowOverlap="1" wp14:anchorId="1CCC31F0" wp14:editId="5880A143">
                <wp:simplePos x="0" y="0"/>
                <wp:positionH relativeFrom="column">
                  <wp:posOffset>1917375</wp:posOffset>
                </wp:positionH>
                <wp:positionV relativeFrom="paragraph">
                  <wp:posOffset>181811</wp:posOffset>
                </wp:positionV>
                <wp:extent cx="301996" cy="0"/>
                <wp:effectExtent l="0" t="76200" r="22225" b="95250"/>
                <wp:wrapNone/>
                <wp:docPr id="167835849" name="Straight Arrow Connector 561"/>
                <wp:cNvGraphicFramePr/>
                <a:graphic xmlns:a="http://schemas.openxmlformats.org/drawingml/2006/main">
                  <a:graphicData uri="http://schemas.microsoft.com/office/word/2010/wordprocessingShape">
                    <wps:wsp>
                      <wps:cNvCnPr/>
                      <wps:spPr>
                        <a:xfrm>
                          <a:off x="0" y="0"/>
                          <a:ext cx="301996"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7EABCBD7">
              <v:shape id="Straight Arrow Connector 561" style="position:absolute;margin-left:150.95pt;margin-top:14.3pt;width:23.8pt;height:0;z-index:251816401;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" w14:anchorId="16854CBF">
                <v:stroke joinstyle="miter" endarrow="block"/>
              </v:shape>
            </w:pict>
          </mc:Fallback>
        </mc:AlternateContent>
      </w:r>
      <w:r w:rsidR="00BC6407"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13" behindDoc="0" locked="0" layoutInCell="1" allowOverlap="1" wp14:anchorId="450609E8" wp14:editId="59B76483">
                <wp:simplePos x="0" y="0"/>
                <wp:positionH relativeFrom="column">
                  <wp:posOffset>2219092</wp:posOffset>
                </wp:positionH>
                <wp:positionV relativeFrom="paragraph">
                  <wp:posOffset>42406</wp:posOffset>
                </wp:positionV>
                <wp:extent cx="1918010" cy="301083"/>
                <wp:effectExtent l="0" t="0" r="25400" b="22860"/>
                <wp:wrapNone/>
                <wp:docPr id="1849690387" name="Rectangle 521"/>
                <wp:cNvGraphicFramePr/>
                <a:graphic xmlns:a="http://schemas.openxmlformats.org/drawingml/2006/main">
                  <a:graphicData uri="http://schemas.microsoft.com/office/word/2010/wordprocessingShape">
                    <wps:wsp>
                      <wps:cNvSpPr/>
                      <wps:spPr>
                        <a:xfrm>
                          <a:off x="0" y="0"/>
                          <a:ext cx="1918010" cy="30108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FBE3CA8" w14:textId="0D1C39D1" w:rsidR="00BC6407" w:rsidRPr="003C70F1" w:rsidRDefault="00BC6407" w:rsidP="00BC6407">
                            <w:pPr>
                              <w:jc w:val="center"/>
                              <w:rPr>
                                <w:rFonts w:ascii="Times New Roman" w:hAnsi="Times New Roman" w:cs="Times New Roman"/>
                              </w:rPr>
                            </w:pPr>
                            <w:r>
                              <w:rPr>
                                <w:rFonts w:ascii="Times New Roman" w:hAnsi="Times New Roman" w:cs="Times New Roman"/>
                              </w:rPr>
                              <w:t>Bể tạo bông - 02</w:t>
                            </w:r>
                          </w:p>
                          <w:p w14:paraId="6029AA42" w14:textId="77777777" w:rsidR="00BC6407" w:rsidRPr="003C70F1" w:rsidRDefault="00BC6407" w:rsidP="00BC6407">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0609E8" id="_x0000_s1294" style="position:absolute;left:0;text-align:left;margin-left:174.75pt;margin-top:3.35pt;width:151pt;height:23.7pt;z-index:25165871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" fillcolor="white [3201]" strokecolor="black [3213]" strokeweight="1.5pt">
                <v:textbox>
                  <w:txbxContent>
                    <w:p w14:paraId="1FBE3CA8" w14:textId="0D1C39D1" w:rsidR="00BC6407" w:rsidRPr="003C70F1" w:rsidRDefault="00BC6407" w:rsidP="00BC6407">
                      <w:pPr>
                        <w:jc w:val="center"/>
                        <w:rPr>
                          <w:rFonts w:ascii="Times New Roman" w:hAnsi="Times New Roman" w:cs="Times New Roman"/>
                        </w:rPr>
                      </w:pPr>
                      <w:r>
                        <w:rPr>
                          <w:rFonts w:ascii="Times New Roman" w:hAnsi="Times New Roman" w:cs="Times New Roman"/>
                        </w:rPr>
                        <w:t>Bể tạo bông - 02</w:t>
                      </w:r>
                    </w:p>
                    <w:p w14:paraId="6029AA42" w14:textId="77777777" w:rsidR="00BC6407" w:rsidRPr="003C70F1" w:rsidRDefault="00BC6407" w:rsidP="00BC6407">
                      <w:pPr>
                        <w:jc w:val="center"/>
                        <w:rPr>
                          <w:rFonts w:ascii="Times New Roman" w:hAnsi="Times New Roman" w:cs="Times New Roman"/>
                        </w:rPr>
                      </w:pPr>
                    </w:p>
                  </w:txbxContent>
                </v:textbox>
              </v:rect>
            </w:pict>
          </mc:Fallback>
        </mc:AlternateContent>
      </w:r>
    </w:p>
    <w:p w14:paraId="18F3D143" w14:textId="2A47F9FD" w:rsidR="00BC6407" w:rsidRPr="003B790A" w:rsidRDefault="00BC6407" w:rsidP="0039686C">
      <w:pPr>
        <w:spacing w:line="312" w:lineRule="auto"/>
        <w:ind w:firstLine="720"/>
        <w:jc w:val="both"/>
        <w:rPr>
          <w:rFonts w:ascii="Times New Roman" w:hAnsi="Times New Roman" w:cs="Times New Roman"/>
          <w:b/>
          <w:bCs/>
          <w:i/>
          <w:iCs/>
          <w:color w:val="auto"/>
          <w:sz w:val="28"/>
          <w:szCs w:val="28"/>
        </w:rPr>
      </w:pP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14" behindDoc="0" locked="0" layoutInCell="1" allowOverlap="1" wp14:anchorId="7FDA7462" wp14:editId="6B97DD97">
                <wp:simplePos x="0" y="0"/>
                <wp:positionH relativeFrom="column">
                  <wp:posOffset>3180761</wp:posOffset>
                </wp:positionH>
                <wp:positionV relativeFrom="paragraph">
                  <wp:posOffset>107052</wp:posOffset>
                </wp:positionV>
                <wp:extent cx="0" cy="267723"/>
                <wp:effectExtent l="76200" t="0" r="57150" b="56515"/>
                <wp:wrapNone/>
                <wp:docPr id="909903153" name="Straight Arrow Connector 522"/>
                <wp:cNvGraphicFramePr/>
                <a:graphic xmlns:a="http://schemas.openxmlformats.org/drawingml/2006/main">
                  <a:graphicData uri="http://schemas.microsoft.com/office/word/2010/wordprocessingShape">
                    <wps:wsp>
                      <wps:cNvCnPr/>
                      <wps:spPr>
                        <a:xfrm>
                          <a:off x="0" y="0"/>
                          <a:ext cx="0" cy="267723"/>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631601AC">
              <v:shape id="Straight Arrow Connector 522" style="position:absolute;margin-left:250.45pt;margin-top:8.45pt;width:0;height:21.1pt;z-index:251779537;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" w14:anchorId="5DBBFD92">
                <v:stroke joinstyle="miter" endarrow="block"/>
              </v:shape>
            </w:pict>
          </mc:Fallback>
        </mc:AlternateContent>
      </w:r>
    </w:p>
    <w:p w14:paraId="5980EDE0" w14:textId="56B48FD9" w:rsidR="00BC6407" w:rsidRPr="003B790A" w:rsidRDefault="008A1320" w:rsidP="0039686C">
      <w:pPr>
        <w:spacing w:line="312" w:lineRule="auto"/>
        <w:ind w:firstLine="720"/>
        <w:jc w:val="both"/>
        <w:rPr>
          <w:rFonts w:ascii="Times New Roman" w:hAnsi="Times New Roman" w:cs="Times New Roman"/>
          <w:b/>
          <w:bCs/>
          <w:i/>
          <w:iCs/>
          <w:color w:val="auto"/>
          <w:sz w:val="28"/>
          <w:szCs w:val="28"/>
        </w:rPr>
      </w:pP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39" behindDoc="0" locked="0" layoutInCell="1" allowOverlap="1" wp14:anchorId="51816606" wp14:editId="4A9C31C2">
                <wp:simplePos x="0" y="0"/>
                <wp:positionH relativeFrom="column">
                  <wp:posOffset>4139921</wp:posOffset>
                </wp:positionH>
                <wp:positionV relativeFrom="paragraph">
                  <wp:posOffset>252343</wp:posOffset>
                </wp:positionV>
                <wp:extent cx="1884556" cy="0"/>
                <wp:effectExtent l="0" t="0" r="0" b="0"/>
                <wp:wrapNone/>
                <wp:docPr id="869723353" name="Straight Connector 562"/>
                <wp:cNvGraphicFramePr/>
                <a:graphic xmlns:a="http://schemas.openxmlformats.org/drawingml/2006/main">
                  <a:graphicData uri="http://schemas.microsoft.com/office/word/2010/wordprocessingShape">
                    <wps:wsp>
                      <wps:cNvCnPr/>
                      <wps:spPr>
                        <a:xfrm>
                          <a:off x="0" y="0"/>
                          <a:ext cx="1884556" cy="0"/>
                        </a:xfrm>
                        <a:prstGeom prst="line">
                          <a:avLst/>
                        </a:prstGeom>
                        <a:ln>
                          <a:prstDash val="dash"/>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5B3C63E6">
              <v:line id="Straight Connector 562" style="position:absolute;z-index:251820497;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from="326pt,19.85pt" to="474.4pt,19.85pt" w14:anchorId="154590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">
                <v:stroke joinstyle="miter" dashstyle="dash"/>
              </v:line>
            </w:pict>
          </mc:Fallback>
        </mc:AlternateContent>
      </w:r>
      <w:r w:rsidR="00BC6407"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15" behindDoc="0" locked="0" layoutInCell="1" allowOverlap="1" wp14:anchorId="4862C04E" wp14:editId="652DB485">
                <wp:simplePos x="0" y="0"/>
                <wp:positionH relativeFrom="column">
                  <wp:posOffset>2207941</wp:posOffset>
                </wp:positionH>
                <wp:positionV relativeFrom="paragraph">
                  <wp:posOffset>98162</wp:posOffset>
                </wp:positionV>
                <wp:extent cx="1918010" cy="301083"/>
                <wp:effectExtent l="0" t="0" r="25400" b="22860"/>
                <wp:wrapNone/>
                <wp:docPr id="883016088" name="Rectangle 521"/>
                <wp:cNvGraphicFramePr/>
                <a:graphic xmlns:a="http://schemas.openxmlformats.org/drawingml/2006/main">
                  <a:graphicData uri="http://schemas.microsoft.com/office/word/2010/wordprocessingShape">
                    <wps:wsp>
                      <wps:cNvSpPr/>
                      <wps:spPr>
                        <a:xfrm>
                          <a:off x="0" y="0"/>
                          <a:ext cx="1918010" cy="30108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EE2C412" w14:textId="2C3EFF6E" w:rsidR="00BC6407" w:rsidRPr="003C70F1" w:rsidRDefault="00BC6407" w:rsidP="00BC6407">
                            <w:pPr>
                              <w:jc w:val="center"/>
                              <w:rPr>
                                <w:rFonts w:ascii="Times New Roman" w:hAnsi="Times New Roman" w:cs="Times New Roman"/>
                              </w:rPr>
                            </w:pPr>
                            <w:r>
                              <w:rPr>
                                <w:rFonts w:ascii="Times New Roman" w:hAnsi="Times New Roman" w:cs="Times New Roman"/>
                              </w:rPr>
                              <w:t>Bể lắng - 02</w:t>
                            </w:r>
                          </w:p>
                          <w:p w14:paraId="2C88A269" w14:textId="77777777" w:rsidR="00BC6407" w:rsidRPr="003C70F1" w:rsidRDefault="00BC6407" w:rsidP="00BC6407">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862C04E" id="_x0000_s1295" style="position:absolute;left:0;text-align:left;margin-left:173.85pt;margin-top:7.75pt;width:151pt;height:23.7pt;z-index:25165871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" fillcolor="white [3201]" strokecolor="black [3213]" strokeweight="1.5pt">
                <v:textbox>
                  <w:txbxContent>
                    <w:p w14:paraId="0EE2C412" w14:textId="2C3EFF6E" w:rsidR="00BC6407" w:rsidRPr="003C70F1" w:rsidRDefault="00BC6407" w:rsidP="00BC6407">
                      <w:pPr>
                        <w:jc w:val="center"/>
                        <w:rPr>
                          <w:rFonts w:ascii="Times New Roman" w:hAnsi="Times New Roman" w:cs="Times New Roman"/>
                        </w:rPr>
                      </w:pPr>
                      <w:r>
                        <w:rPr>
                          <w:rFonts w:ascii="Times New Roman" w:hAnsi="Times New Roman" w:cs="Times New Roman"/>
                        </w:rPr>
                        <w:t>Bể lắng - 02</w:t>
                      </w:r>
                    </w:p>
                    <w:p w14:paraId="2C88A269" w14:textId="77777777" w:rsidR="00BC6407" w:rsidRPr="003C70F1" w:rsidRDefault="00BC6407" w:rsidP="00BC6407">
                      <w:pPr>
                        <w:jc w:val="center"/>
                        <w:rPr>
                          <w:rFonts w:ascii="Times New Roman" w:hAnsi="Times New Roman" w:cs="Times New Roman"/>
                        </w:rPr>
                      </w:pPr>
                    </w:p>
                  </w:txbxContent>
                </v:textbox>
              </v:rect>
            </w:pict>
          </mc:Fallback>
        </mc:AlternateContent>
      </w:r>
    </w:p>
    <w:p w14:paraId="263DCCB5" w14:textId="130520A1" w:rsidR="00BC6407" w:rsidRPr="003B790A" w:rsidRDefault="008A1320" w:rsidP="0039686C">
      <w:pPr>
        <w:spacing w:line="312" w:lineRule="auto"/>
        <w:ind w:firstLine="720"/>
        <w:jc w:val="both"/>
        <w:rPr>
          <w:rFonts w:ascii="Times New Roman" w:hAnsi="Times New Roman" w:cs="Times New Roman"/>
          <w:b/>
          <w:bCs/>
          <w:i/>
          <w:iCs/>
          <w:color w:val="auto"/>
          <w:sz w:val="28"/>
          <w:szCs w:val="28"/>
        </w:rPr>
      </w:pP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42" behindDoc="0" locked="0" layoutInCell="1" allowOverlap="1" wp14:anchorId="46C16B0C" wp14:editId="50F69ACE">
                <wp:simplePos x="0" y="0"/>
                <wp:positionH relativeFrom="column">
                  <wp:posOffset>1920828</wp:posOffset>
                </wp:positionH>
                <wp:positionV relativeFrom="paragraph">
                  <wp:posOffset>267552</wp:posOffset>
                </wp:positionV>
                <wp:extent cx="1280531" cy="0"/>
                <wp:effectExtent l="0" t="76200" r="15240" b="95250"/>
                <wp:wrapNone/>
                <wp:docPr id="1506405745" name="Straight Arrow Connector 565"/>
                <wp:cNvGraphicFramePr/>
                <a:graphic xmlns:a="http://schemas.openxmlformats.org/drawingml/2006/main">
                  <a:graphicData uri="http://schemas.microsoft.com/office/word/2010/wordprocessingShape">
                    <wps:wsp>
                      <wps:cNvCnPr/>
                      <wps:spPr>
                        <a:xfrm>
                          <a:off x="0" y="0"/>
                          <a:ext cx="1280531"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38E46363">
              <v:shape id="Straight Arrow Connector 565" style="position:absolute;margin-left:151.25pt;margin-top:21.05pt;width:100.85pt;height:0;z-index:251823569;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" w14:anchorId="5CCAED20">
                <v:stroke joinstyle="miter" endarrow="block"/>
              </v:shape>
            </w:pict>
          </mc:Fallback>
        </mc:AlternateContent>
      </w: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38" behindDoc="0" locked="0" layoutInCell="1" allowOverlap="1" wp14:anchorId="571F8035" wp14:editId="63AABA60">
                <wp:simplePos x="0" y="0"/>
                <wp:positionH relativeFrom="column">
                  <wp:posOffset>534670</wp:posOffset>
                </wp:positionH>
                <wp:positionV relativeFrom="paragraph">
                  <wp:posOffset>99695</wp:posOffset>
                </wp:positionV>
                <wp:extent cx="1359535" cy="300990"/>
                <wp:effectExtent l="0" t="0" r="12065" b="22860"/>
                <wp:wrapNone/>
                <wp:docPr id="417048981" name="Rectangle 521"/>
                <wp:cNvGraphicFramePr/>
                <a:graphic xmlns:a="http://schemas.openxmlformats.org/drawingml/2006/main">
                  <a:graphicData uri="http://schemas.microsoft.com/office/word/2010/wordprocessingShape">
                    <wps:wsp>
                      <wps:cNvSpPr/>
                      <wps:spPr>
                        <a:xfrm>
                          <a:off x="0" y="0"/>
                          <a:ext cx="1359535" cy="30099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9DB53C0" w14:textId="1C8151E4" w:rsidR="008A1320" w:rsidRPr="003C70F1" w:rsidRDefault="008A1320" w:rsidP="008A1320">
                            <w:pPr>
                              <w:jc w:val="center"/>
                              <w:rPr>
                                <w:rFonts w:ascii="Times New Roman" w:hAnsi="Times New Roman" w:cs="Times New Roman"/>
                              </w:rPr>
                            </w:pPr>
                            <w:r>
                              <w:rPr>
                                <w:rFonts w:ascii="Times New Roman" w:hAnsi="Times New Roman" w:cs="Times New Roman"/>
                              </w:rPr>
                              <w:t>H</w:t>
                            </w:r>
                            <w:r w:rsidRPr="008A1320">
                              <w:rPr>
                                <w:rFonts w:ascii="Times New Roman" w:hAnsi="Times New Roman" w:cs="Times New Roman"/>
                                <w:vertAlign w:val="subscript"/>
                              </w:rPr>
                              <w:t>2</w:t>
                            </w:r>
                            <w:r>
                              <w:rPr>
                                <w:rFonts w:ascii="Times New Roman" w:hAnsi="Times New Roman" w:cs="Times New Roman"/>
                              </w:rPr>
                              <w:t>SO</w:t>
                            </w:r>
                            <w:r w:rsidRPr="008A1320">
                              <w:rPr>
                                <w:rFonts w:ascii="Times New Roman" w:hAnsi="Times New Roman" w:cs="Times New Roman"/>
                                <w:vertAlign w:val="subscript"/>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1F8035" id="_x0000_s1296" style="position:absolute;left:0;text-align:left;margin-left:42.1pt;margin-top:7.85pt;width:107.05pt;height:23.7pt;z-index:2516587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" fillcolor="white [3201]" strokecolor="black [3213]" strokeweight="1.5pt">
                <v:textbox>
                  <w:txbxContent>
                    <w:p w14:paraId="49DB53C0" w14:textId="1C8151E4" w:rsidR="008A1320" w:rsidRPr="003C70F1" w:rsidRDefault="008A1320" w:rsidP="008A1320">
                      <w:pPr>
                        <w:jc w:val="center"/>
                        <w:rPr>
                          <w:rFonts w:ascii="Times New Roman" w:hAnsi="Times New Roman" w:cs="Times New Roman"/>
                        </w:rPr>
                      </w:pPr>
                      <w:r>
                        <w:rPr>
                          <w:rFonts w:ascii="Times New Roman" w:hAnsi="Times New Roman" w:cs="Times New Roman"/>
                        </w:rPr>
                        <w:t>H</w:t>
                      </w:r>
                      <w:r w:rsidRPr="008A1320">
                        <w:rPr>
                          <w:rFonts w:ascii="Times New Roman" w:hAnsi="Times New Roman" w:cs="Times New Roman"/>
                          <w:vertAlign w:val="subscript"/>
                        </w:rPr>
                        <w:t>2</w:t>
                      </w:r>
                      <w:r>
                        <w:rPr>
                          <w:rFonts w:ascii="Times New Roman" w:hAnsi="Times New Roman" w:cs="Times New Roman"/>
                        </w:rPr>
                        <w:t>SO</w:t>
                      </w:r>
                      <w:r w:rsidRPr="008A1320">
                        <w:rPr>
                          <w:rFonts w:ascii="Times New Roman" w:hAnsi="Times New Roman" w:cs="Times New Roman"/>
                          <w:vertAlign w:val="subscript"/>
                        </w:rPr>
                        <w:t>4</w:t>
                      </w:r>
                    </w:p>
                  </w:txbxContent>
                </v:textbox>
              </v:rect>
            </w:pict>
          </mc:Fallback>
        </mc:AlternateContent>
      </w:r>
      <w:r w:rsidR="00BC6407"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16" behindDoc="0" locked="0" layoutInCell="1" allowOverlap="1" wp14:anchorId="41683D14" wp14:editId="74E9A8BB">
                <wp:simplePos x="0" y="0"/>
                <wp:positionH relativeFrom="column">
                  <wp:posOffset>3203017</wp:posOffset>
                </wp:positionH>
                <wp:positionV relativeFrom="paragraph">
                  <wp:posOffset>128657</wp:posOffset>
                </wp:positionV>
                <wp:extent cx="0" cy="267723"/>
                <wp:effectExtent l="76200" t="0" r="57150" b="56515"/>
                <wp:wrapNone/>
                <wp:docPr id="1712772538" name="Straight Arrow Connector 522"/>
                <wp:cNvGraphicFramePr/>
                <a:graphic xmlns:a="http://schemas.openxmlformats.org/drawingml/2006/main">
                  <a:graphicData uri="http://schemas.microsoft.com/office/word/2010/wordprocessingShape">
                    <wps:wsp>
                      <wps:cNvCnPr/>
                      <wps:spPr>
                        <a:xfrm>
                          <a:off x="0" y="0"/>
                          <a:ext cx="0" cy="267723"/>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7B740D93">
              <v:shape id="Straight Arrow Connector 522" style="position:absolute;margin-left:252.2pt;margin-top:10.15pt;width:0;height:21.1pt;z-index:251782609;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" w14:anchorId="7059E618">
                <v:stroke joinstyle="miter" endarrow="block"/>
              </v:shape>
            </w:pict>
          </mc:Fallback>
        </mc:AlternateContent>
      </w:r>
    </w:p>
    <w:p w14:paraId="3EEBDA7B" w14:textId="10F25EEB" w:rsidR="00BC6407" w:rsidRPr="003B790A" w:rsidRDefault="00BC6407" w:rsidP="0039686C">
      <w:pPr>
        <w:spacing w:line="312" w:lineRule="auto"/>
        <w:ind w:firstLine="720"/>
        <w:jc w:val="both"/>
        <w:rPr>
          <w:rFonts w:ascii="Times New Roman" w:hAnsi="Times New Roman" w:cs="Times New Roman"/>
          <w:b/>
          <w:bCs/>
          <w:i/>
          <w:iCs/>
          <w:color w:val="auto"/>
          <w:sz w:val="28"/>
          <w:szCs w:val="28"/>
        </w:rPr>
      </w:pP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17" behindDoc="0" locked="0" layoutInCell="1" allowOverlap="1" wp14:anchorId="1D87B05F" wp14:editId="11D4EA21">
                <wp:simplePos x="0" y="0"/>
                <wp:positionH relativeFrom="column">
                  <wp:posOffset>2207941</wp:posOffset>
                </wp:positionH>
                <wp:positionV relativeFrom="paragraph">
                  <wp:posOffset>165069</wp:posOffset>
                </wp:positionV>
                <wp:extent cx="1918010" cy="301083"/>
                <wp:effectExtent l="0" t="0" r="25400" b="22860"/>
                <wp:wrapNone/>
                <wp:docPr id="712006947" name="Rectangle 521"/>
                <wp:cNvGraphicFramePr/>
                <a:graphic xmlns:a="http://schemas.openxmlformats.org/drawingml/2006/main">
                  <a:graphicData uri="http://schemas.microsoft.com/office/word/2010/wordprocessingShape">
                    <wps:wsp>
                      <wps:cNvSpPr/>
                      <wps:spPr>
                        <a:xfrm>
                          <a:off x="0" y="0"/>
                          <a:ext cx="1918010" cy="30108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C64CD99" w14:textId="47998321" w:rsidR="00BC6407" w:rsidRPr="003C70F1" w:rsidRDefault="00BC6407" w:rsidP="00BC6407">
                            <w:pPr>
                              <w:jc w:val="center"/>
                              <w:rPr>
                                <w:rFonts w:ascii="Times New Roman" w:hAnsi="Times New Roman" w:cs="Times New Roman"/>
                              </w:rPr>
                            </w:pPr>
                            <w:r>
                              <w:rPr>
                                <w:rFonts w:ascii="Times New Roman" w:hAnsi="Times New Roman" w:cs="Times New Roman"/>
                              </w:rPr>
                              <w:t>Bể trung gian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D87B05F" id="_x0000_s1297" style="position:absolute;left:0;text-align:left;margin-left:173.85pt;margin-top:13pt;width:151pt;height:23.7pt;z-index:25165871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" fillcolor="white [3201]" strokecolor="black [3213]" strokeweight="1.5pt">
                <v:textbox>
                  <w:txbxContent>
                    <w:p w14:paraId="4C64CD99" w14:textId="47998321" w:rsidR="00BC6407" w:rsidRPr="003C70F1" w:rsidRDefault="00BC6407" w:rsidP="00BC6407">
                      <w:pPr>
                        <w:jc w:val="center"/>
                        <w:rPr>
                          <w:rFonts w:ascii="Times New Roman" w:hAnsi="Times New Roman" w:cs="Times New Roman"/>
                        </w:rPr>
                      </w:pPr>
                      <w:r>
                        <w:rPr>
                          <w:rFonts w:ascii="Times New Roman" w:hAnsi="Times New Roman" w:cs="Times New Roman"/>
                        </w:rPr>
                        <w:t>Bể trung gian</w:t>
                      </w:r>
                    </w:p>
                  </w:txbxContent>
                </v:textbox>
              </v:rect>
            </w:pict>
          </mc:Fallback>
        </mc:AlternateContent>
      </w:r>
    </w:p>
    <w:p w14:paraId="47A47479" w14:textId="56D15724" w:rsidR="00BC6407" w:rsidRPr="003B790A" w:rsidRDefault="00BC6407" w:rsidP="0039686C">
      <w:pPr>
        <w:spacing w:line="312" w:lineRule="auto"/>
        <w:ind w:firstLine="720"/>
        <w:jc w:val="both"/>
        <w:rPr>
          <w:rFonts w:ascii="Times New Roman" w:hAnsi="Times New Roman" w:cs="Times New Roman"/>
          <w:b/>
          <w:bCs/>
          <w:i/>
          <w:iCs/>
          <w:color w:val="auto"/>
          <w:sz w:val="28"/>
          <w:szCs w:val="28"/>
        </w:rPr>
      </w:pP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18" behindDoc="0" locked="0" layoutInCell="1" allowOverlap="1" wp14:anchorId="16BA821F" wp14:editId="1B047649">
                <wp:simplePos x="0" y="0"/>
                <wp:positionH relativeFrom="column">
                  <wp:posOffset>3191866</wp:posOffset>
                </wp:positionH>
                <wp:positionV relativeFrom="paragraph">
                  <wp:posOffset>204780</wp:posOffset>
                </wp:positionV>
                <wp:extent cx="0" cy="267335"/>
                <wp:effectExtent l="76200" t="0" r="57150" b="56515"/>
                <wp:wrapNone/>
                <wp:docPr id="1115768876" name="Straight Arrow Connector 522"/>
                <wp:cNvGraphicFramePr/>
                <a:graphic xmlns:a="http://schemas.openxmlformats.org/drawingml/2006/main">
                  <a:graphicData uri="http://schemas.microsoft.com/office/word/2010/wordprocessingShape">
                    <wps:wsp>
                      <wps:cNvCnPr/>
                      <wps:spPr>
                        <a:xfrm>
                          <a:off x="0" y="0"/>
                          <a:ext cx="0" cy="26733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193FBC30">
              <v:shape id="Straight Arrow Connector 522" style="position:absolute;margin-left:251.35pt;margin-top:16.1pt;width:0;height:21.05pt;z-index:251785681;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" w14:anchorId="5F5B77B7">
                <v:stroke joinstyle="miter" endarrow="block"/>
              </v:shape>
            </w:pict>
          </mc:Fallback>
        </mc:AlternateContent>
      </w:r>
    </w:p>
    <w:p w14:paraId="4318B64D" w14:textId="3808EDB3" w:rsidR="00BC6407" w:rsidRPr="003B790A" w:rsidRDefault="00BC6407" w:rsidP="0039686C">
      <w:pPr>
        <w:spacing w:line="312" w:lineRule="auto"/>
        <w:ind w:firstLine="720"/>
        <w:jc w:val="both"/>
        <w:rPr>
          <w:rFonts w:ascii="Times New Roman" w:hAnsi="Times New Roman" w:cs="Times New Roman"/>
          <w:b/>
          <w:bCs/>
          <w:i/>
          <w:iCs/>
          <w:color w:val="auto"/>
          <w:sz w:val="28"/>
          <w:szCs w:val="28"/>
        </w:rPr>
      </w:pPr>
      <w:r w:rsidRPr="003B790A">
        <w:rPr>
          <w:rFonts w:ascii="Times New Roman" w:hAnsi="Times New Roman" w:cs="Times New Roman"/>
          <w:b/>
          <w:bCs/>
          <w:i/>
          <w:iCs/>
          <w:noProof/>
          <w:color w:val="auto"/>
          <w:sz w:val="28"/>
          <w:szCs w:val="28"/>
        </w:rPr>
        <mc:AlternateContent>
          <mc:Choice Requires="wps">
            <w:drawing>
              <wp:anchor distT="0" distB="0" distL="114300" distR="114300" simplePos="0" relativeHeight="251658719" behindDoc="0" locked="0" layoutInCell="1" allowOverlap="1" wp14:anchorId="0AFEB933" wp14:editId="5D05AC17">
                <wp:simplePos x="0" y="0"/>
                <wp:positionH relativeFrom="column">
                  <wp:posOffset>1898526</wp:posOffset>
                </wp:positionH>
                <wp:positionV relativeFrom="paragraph">
                  <wp:posOffset>205973</wp:posOffset>
                </wp:positionV>
                <wp:extent cx="2586401" cy="713678"/>
                <wp:effectExtent l="0" t="0" r="23495" b="10795"/>
                <wp:wrapNone/>
                <wp:docPr id="1031435174" name="Rectangle 521"/>
                <wp:cNvGraphicFramePr/>
                <a:graphic xmlns:a="http://schemas.openxmlformats.org/drawingml/2006/main">
                  <a:graphicData uri="http://schemas.microsoft.com/office/word/2010/wordprocessingShape">
                    <wps:wsp>
                      <wps:cNvSpPr/>
                      <wps:spPr>
                        <a:xfrm>
                          <a:off x="0" y="0"/>
                          <a:ext cx="2586401" cy="713678"/>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D71C2CB" w14:textId="42317C33" w:rsidR="00BC6407" w:rsidRPr="003C70F1" w:rsidRDefault="00BC6407" w:rsidP="00BC6407">
                            <w:pPr>
                              <w:jc w:val="center"/>
                              <w:rPr>
                                <w:rFonts w:ascii="Times New Roman" w:hAnsi="Times New Roman" w:cs="Times New Roman"/>
                              </w:rPr>
                            </w:pPr>
                            <w:r>
                              <w:rPr>
                                <w:rFonts w:ascii="Times New Roman" w:hAnsi="Times New Roman" w:cs="Times New Roman"/>
                              </w:rPr>
                              <w:t>Nước thải đạt Tiêu chuẩn KCN Phố Nối A, đấu nối vào hệ thống thu gom xử lý nước thải tập trung  KCN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FEB933" id="_x0000_s1298" style="position:absolute;left:0;text-align:left;margin-left:149.5pt;margin-top:16.2pt;width:203.65pt;height:56.2pt;z-index:2516587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" fillcolor="white [3201]" strokecolor="black [3213]" strokeweight="1.5pt">
                <v:textbox>
                  <w:txbxContent>
                    <w:p w14:paraId="5D71C2CB" w14:textId="42317C33" w:rsidR="00BC6407" w:rsidRPr="003C70F1" w:rsidRDefault="00BC6407" w:rsidP="00BC6407">
                      <w:pPr>
                        <w:jc w:val="center"/>
                        <w:rPr>
                          <w:rFonts w:ascii="Times New Roman" w:hAnsi="Times New Roman" w:cs="Times New Roman"/>
                        </w:rPr>
                      </w:pPr>
                      <w:r>
                        <w:rPr>
                          <w:rFonts w:ascii="Times New Roman" w:hAnsi="Times New Roman" w:cs="Times New Roman"/>
                        </w:rPr>
                        <w:t>Nước thải đạt Tiêu chuẩn KCN Phố Nối A, đấu nối vào hệ thống thu gom xử lý nước thải tập trung  KCN</w:t>
                      </w:r>
                    </w:p>
                  </w:txbxContent>
                </v:textbox>
              </v:rect>
            </w:pict>
          </mc:Fallback>
        </mc:AlternateContent>
      </w:r>
    </w:p>
    <w:p w14:paraId="05180557" w14:textId="05F164E3" w:rsidR="0010407F" w:rsidRPr="003B790A" w:rsidRDefault="0010407F" w:rsidP="0039686C">
      <w:pPr>
        <w:spacing w:line="312" w:lineRule="auto"/>
        <w:ind w:firstLine="720"/>
        <w:jc w:val="both"/>
        <w:rPr>
          <w:rFonts w:ascii="Times New Roman" w:hAnsi="Times New Roman" w:cs="Times New Roman"/>
          <w:b/>
          <w:bCs/>
          <w:i/>
          <w:iCs/>
          <w:color w:val="auto"/>
          <w:sz w:val="28"/>
          <w:szCs w:val="28"/>
        </w:rPr>
      </w:pPr>
    </w:p>
    <w:p w14:paraId="582B4AC8" w14:textId="43D02FEE" w:rsidR="0010407F" w:rsidRPr="003B790A" w:rsidRDefault="0010407F" w:rsidP="0039686C">
      <w:pPr>
        <w:spacing w:line="312" w:lineRule="auto"/>
        <w:ind w:firstLine="720"/>
        <w:jc w:val="both"/>
        <w:rPr>
          <w:rFonts w:ascii="Times New Roman" w:hAnsi="Times New Roman" w:cs="Times New Roman"/>
          <w:b/>
          <w:bCs/>
          <w:i/>
          <w:iCs/>
          <w:color w:val="auto"/>
          <w:sz w:val="28"/>
          <w:szCs w:val="28"/>
        </w:rPr>
      </w:pPr>
    </w:p>
    <w:p w14:paraId="4F30E1B1" w14:textId="75B0D51E" w:rsidR="0010407F" w:rsidRPr="003B790A" w:rsidRDefault="0010407F" w:rsidP="00B05150">
      <w:pPr>
        <w:spacing w:line="312" w:lineRule="auto"/>
        <w:ind w:firstLine="720"/>
        <w:jc w:val="both"/>
        <w:rPr>
          <w:rFonts w:ascii="Times New Roman" w:hAnsi="Times New Roman" w:cs="Times New Roman"/>
          <w:b/>
          <w:bCs/>
          <w:i/>
          <w:iCs/>
          <w:color w:val="auto"/>
          <w:sz w:val="28"/>
          <w:szCs w:val="28"/>
        </w:rPr>
      </w:pPr>
    </w:p>
    <w:p w14:paraId="75A1D817" w14:textId="752054EE" w:rsidR="0039686C" w:rsidRPr="003B790A" w:rsidRDefault="44C41942" w:rsidP="44C41942">
      <w:pPr>
        <w:pStyle w:val="Heading2"/>
        <w:spacing w:before="0" w:after="0"/>
        <w:ind w:firstLine="0"/>
        <w:jc w:val="center"/>
        <w:rPr>
          <w:rFonts w:ascii="Times New Roman" w:hAnsi="Times New Roman"/>
          <w:i w:val="0"/>
          <w:iCs w:val="0"/>
          <w:lang w:val="vi-VN"/>
        </w:rPr>
      </w:pPr>
      <w:bookmarkStart w:id="1393" w:name="_Toc208304995"/>
      <w:bookmarkStart w:id="1394" w:name="_Toc208307242"/>
      <w:r w:rsidRPr="003B790A">
        <w:rPr>
          <w:rFonts w:ascii="Times New Roman" w:hAnsi="Times New Roman"/>
          <w:i w:val="0"/>
          <w:iCs w:val="0"/>
          <w:lang w:val="vi-VN"/>
        </w:rPr>
        <w:t>Hình 3.10. Sơ đồ công nghệ HTXL NTSX công suất 24 m</w:t>
      </w:r>
      <w:r w:rsidRPr="003B790A">
        <w:rPr>
          <w:rFonts w:ascii="Times New Roman" w:hAnsi="Times New Roman"/>
          <w:i w:val="0"/>
          <w:iCs w:val="0"/>
          <w:vertAlign w:val="superscript"/>
          <w:lang w:val="vi-VN"/>
        </w:rPr>
        <w:t>3</w:t>
      </w:r>
      <w:r w:rsidRPr="003B790A">
        <w:rPr>
          <w:rFonts w:ascii="Times New Roman" w:hAnsi="Times New Roman"/>
          <w:i w:val="0"/>
          <w:iCs w:val="0"/>
          <w:lang w:val="vi-VN"/>
        </w:rPr>
        <w:t xml:space="preserve">/ngày từ công đoạn tiền xử lý </w:t>
      </w:r>
      <w:bookmarkStart w:id="1395" w:name="_Toc208304996"/>
      <w:bookmarkStart w:id="1396" w:name="_Toc208307243"/>
      <w:bookmarkEnd w:id="1393"/>
      <w:bookmarkEnd w:id="1394"/>
      <w:r w:rsidRPr="003B790A">
        <w:rPr>
          <w:rFonts w:ascii="Times New Roman" w:hAnsi="Times New Roman"/>
          <w:i w:val="0"/>
          <w:iCs w:val="0"/>
          <w:lang w:val="vi-VN"/>
        </w:rPr>
        <w:t>trong quy trình sơn của cơ sở</w:t>
      </w:r>
      <w:bookmarkEnd w:id="1395"/>
      <w:bookmarkEnd w:id="1396"/>
    </w:p>
    <w:p w14:paraId="76A7FB5B" w14:textId="77777777" w:rsidR="000750FB" w:rsidRPr="003B790A" w:rsidRDefault="000750FB" w:rsidP="00B05150">
      <w:pPr>
        <w:spacing w:line="312" w:lineRule="auto"/>
        <w:ind w:firstLine="720"/>
        <w:jc w:val="both"/>
        <w:rPr>
          <w:rFonts w:ascii="Times New Roman" w:hAnsi="Times New Roman" w:cs="Times New Roman"/>
          <w:b/>
          <w:bCs/>
          <w:i/>
          <w:iCs/>
          <w:color w:val="auto"/>
          <w:sz w:val="28"/>
          <w:szCs w:val="28"/>
        </w:rPr>
      </w:pPr>
    </w:p>
    <w:p w14:paraId="5B3D6F04" w14:textId="00D1409A" w:rsidR="0039686C" w:rsidRPr="003B790A" w:rsidRDefault="2486AA8D" w:rsidP="00B05150">
      <w:pPr>
        <w:spacing w:line="312" w:lineRule="auto"/>
        <w:ind w:firstLine="720"/>
        <w:jc w:val="both"/>
        <w:rPr>
          <w:rFonts w:ascii="Times New Roman" w:hAnsi="Times New Roman" w:cs="Times New Roman"/>
          <w:b/>
          <w:bCs/>
          <w:i/>
          <w:iCs/>
          <w:color w:val="auto"/>
          <w:sz w:val="28"/>
          <w:szCs w:val="28"/>
        </w:rPr>
      </w:pPr>
      <w:r w:rsidRPr="003B790A">
        <w:rPr>
          <w:rFonts w:ascii="Times New Roman" w:hAnsi="Times New Roman" w:cs="Times New Roman"/>
          <w:b/>
          <w:bCs/>
          <w:i/>
          <w:iCs/>
          <w:color w:val="auto"/>
          <w:sz w:val="28"/>
          <w:szCs w:val="28"/>
        </w:rPr>
        <w:t>Thuyết minh hệ thống:</w:t>
      </w:r>
    </w:p>
    <w:p w14:paraId="49820527" w14:textId="77777777" w:rsidR="004C3347" w:rsidRPr="003B790A" w:rsidRDefault="2486AA8D" w:rsidP="00B05150">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b/>
          <w:bCs/>
          <w:color w:val="auto"/>
          <w:sz w:val="28"/>
          <w:szCs w:val="28"/>
        </w:rPr>
        <w:t xml:space="preserve">Bể thu gom </w:t>
      </w:r>
      <w:r w:rsidRPr="003B790A">
        <w:rPr>
          <w:rFonts w:ascii="Times New Roman" w:hAnsi="Times New Roman" w:cs="Times New Roman"/>
          <w:color w:val="auto"/>
          <w:sz w:val="28"/>
          <w:szCs w:val="28"/>
        </w:rPr>
        <w:t xml:space="preserve">có chức năng tập trung nước thải, nước thải được bơm chìm bơm lên </w:t>
      </w:r>
      <w:r w:rsidRPr="003B790A">
        <w:rPr>
          <w:rFonts w:ascii="Times New Roman" w:hAnsi="Times New Roman" w:cs="Times New Roman"/>
          <w:b/>
          <w:bCs/>
          <w:color w:val="auto"/>
          <w:sz w:val="28"/>
          <w:szCs w:val="28"/>
        </w:rPr>
        <w:t>Bể điều</w:t>
      </w:r>
      <w:r w:rsidR="004C3347" w:rsidRPr="003B790A">
        <w:rPr>
          <w:rFonts w:ascii="Times New Roman" w:hAnsi="Times New Roman" w:cs="Times New Roman"/>
          <w:color w:val="auto"/>
          <w:sz w:val="28"/>
          <w:szCs w:val="28"/>
        </w:rPr>
        <w:t xml:space="preserve"> </w:t>
      </w:r>
      <w:r w:rsidRPr="003B790A">
        <w:rPr>
          <w:rFonts w:ascii="Times New Roman" w:hAnsi="Times New Roman" w:cs="Times New Roman"/>
          <w:b/>
          <w:bCs/>
          <w:color w:val="auto"/>
          <w:sz w:val="28"/>
          <w:szCs w:val="28"/>
        </w:rPr>
        <w:t>hòa</w:t>
      </w:r>
    </w:p>
    <w:p w14:paraId="2BF81D8C" w14:textId="77777777" w:rsidR="004C3347" w:rsidRPr="003B790A" w:rsidRDefault="2486AA8D" w:rsidP="2486AA8D">
      <w:pPr>
        <w:spacing w:line="312" w:lineRule="auto"/>
        <w:ind w:firstLine="720"/>
        <w:jc w:val="both"/>
        <w:rPr>
          <w:rFonts w:ascii="Times New Roman" w:hAnsi="Times New Roman" w:cs="Times New Roman"/>
          <w:b/>
          <w:bCs/>
          <w:color w:val="auto"/>
          <w:sz w:val="28"/>
          <w:szCs w:val="28"/>
        </w:rPr>
      </w:pPr>
      <w:r w:rsidRPr="003B790A">
        <w:rPr>
          <w:rFonts w:ascii="Times New Roman" w:hAnsi="Times New Roman" w:cs="Times New Roman"/>
          <w:b/>
          <w:bCs/>
          <w:color w:val="auto"/>
          <w:sz w:val="28"/>
          <w:szCs w:val="28"/>
        </w:rPr>
        <w:t xml:space="preserve">Bể điều hòa có </w:t>
      </w:r>
      <w:r w:rsidRPr="003B790A">
        <w:rPr>
          <w:rFonts w:ascii="Times New Roman" w:hAnsi="Times New Roman" w:cs="Times New Roman"/>
          <w:color w:val="auto"/>
          <w:sz w:val="28"/>
          <w:szCs w:val="28"/>
        </w:rPr>
        <w:t>nhiệm vụ điều hòa lưu lượng và nồng độ các chất ô nhiễm trong nước</w:t>
      </w:r>
      <w:r w:rsidR="004C3347" w:rsidRPr="003B790A">
        <w:rPr>
          <w:rFonts w:ascii="Times New Roman" w:hAnsi="Times New Roman" w:cs="Times New Roman"/>
          <w:color w:val="auto"/>
          <w:sz w:val="28"/>
          <w:szCs w:val="28"/>
        </w:rPr>
        <w:t xml:space="preserve"> </w:t>
      </w:r>
      <w:r w:rsidRPr="003B790A">
        <w:rPr>
          <w:rFonts w:ascii="Times New Roman" w:hAnsi="Times New Roman" w:cs="Times New Roman"/>
          <w:color w:val="auto"/>
          <w:sz w:val="28"/>
          <w:szCs w:val="28"/>
        </w:rPr>
        <w:t>thải một cách ổn định trước khi đưa vào các công trình đơn vị phía sau. . Bên cạnh đó, bể</w:t>
      </w:r>
      <w:r w:rsidR="004C3347" w:rsidRPr="003B790A">
        <w:rPr>
          <w:rFonts w:ascii="Times New Roman" w:hAnsi="Times New Roman" w:cs="Times New Roman"/>
          <w:color w:val="auto"/>
          <w:sz w:val="28"/>
          <w:szCs w:val="28"/>
        </w:rPr>
        <w:t xml:space="preserve"> </w:t>
      </w:r>
      <w:r w:rsidRPr="003B790A">
        <w:rPr>
          <w:rFonts w:ascii="Times New Roman" w:hAnsi="Times New Roman" w:cs="Times New Roman"/>
          <w:color w:val="auto"/>
          <w:sz w:val="28"/>
          <w:szCs w:val="28"/>
        </w:rPr>
        <w:t>điều hòa lưu lượng và nồng độ giúp cho ch</w:t>
      </w:r>
      <w:r w:rsidR="004C3347" w:rsidRPr="003B790A">
        <w:rPr>
          <w:rFonts w:ascii="Times New Roman" w:hAnsi="Times New Roman" w:cs="Times New Roman"/>
          <w:color w:val="auto"/>
          <w:sz w:val="28"/>
          <w:szCs w:val="28"/>
        </w:rPr>
        <w:t xml:space="preserve">ế độ hoạt động của các thiết bị </w:t>
      </w:r>
      <w:r w:rsidRPr="003B790A">
        <w:rPr>
          <w:rFonts w:ascii="Times New Roman" w:hAnsi="Times New Roman" w:cs="Times New Roman"/>
          <w:color w:val="auto"/>
          <w:sz w:val="28"/>
          <w:szCs w:val="28"/>
        </w:rPr>
        <w:t>cơ khí như</w:t>
      </w:r>
      <w:r w:rsidR="004C3347" w:rsidRPr="003B790A">
        <w:rPr>
          <w:rFonts w:ascii="Times New Roman" w:hAnsi="Times New Roman" w:cs="Times New Roman"/>
          <w:color w:val="auto"/>
          <w:sz w:val="28"/>
          <w:szCs w:val="28"/>
        </w:rPr>
        <w:t xml:space="preserve"> </w:t>
      </w:r>
      <w:r w:rsidRPr="003B790A">
        <w:rPr>
          <w:rFonts w:ascii="Times New Roman" w:hAnsi="Times New Roman" w:cs="Times New Roman"/>
          <w:color w:val="auto"/>
          <w:sz w:val="28"/>
          <w:szCs w:val="28"/>
        </w:rPr>
        <w:t>bơm, máy thổi khí được duy trì một cách ổn định.</w:t>
      </w:r>
      <w:r w:rsidR="004C3347" w:rsidRPr="003B790A">
        <w:rPr>
          <w:rFonts w:ascii="Times New Roman" w:hAnsi="Times New Roman" w:cs="Times New Roman"/>
          <w:color w:val="auto"/>
          <w:sz w:val="28"/>
          <w:szCs w:val="28"/>
        </w:rPr>
        <w:t xml:space="preserve"> Nước thải sau khi được </w:t>
      </w:r>
      <w:r w:rsidRPr="003B790A">
        <w:rPr>
          <w:rFonts w:ascii="Times New Roman" w:hAnsi="Times New Roman" w:cs="Times New Roman"/>
          <w:color w:val="auto"/>
          <w:sz w:val="28"/>
          <w:szCs w:val="28"/>
        </w:rPr>
        <w:t>ổn định lưu lượng và nồng độ tại Bể điều hòa sẽ được Bơm chìm</w:t>
      </w:r>
      <w:r w:rsidR="004C3347" w:rsidRPr="003B790A">
        <w:rPr>
          <w:rFonts w:ascii="Times New Roman" w:hAnsi="Times New Roman" w:cs="Times New Roman"/>
          <w:color w:val="auto"/>
          <w:sz w:val="28"/>
          <w:szCs w:val="28"/>
        </w:rPr>
        <w:t xml:space="preserve"> </w:t>
      </w:r>
      <w:r w:rsidRPr="003B790A">
        <w:rPr>
          <w:rFonts w:ascii="Times New Roman" w:hAnsi="Times New Roman" w:cs="Times New Roman"/>
          <w:color w:val="auto"/>
          <w:sz w:val="28"/>
          <w:szCs w:val="28"/>
        </w:rPr>
        <w:t xml:space="preserve">bơm lên </w:t>
      </w:r>
      <w:r w:rsidRPr="003B790A">
        <w:rPr>
          <w:rFonts w:ascii="Times New Roman" w:hAnsi="Times New Roman" w:cs="Times New Roman"/>
          <w:b/>
          <w:bCs/>
          <w:color w:val="auto"/>
          <w:sz w:val="28"/>
          <w:szCs w:val="28"/>
        </w:rPr>
        <w:t>Bể điều chỉnh PH_01.</w:t>
      </w:r>
    </w:p>
    <w:p w14:paraId="3F03AFAD" w14:textId="77777777" w:rsidR="004C3347" w:rsidRPr="003B790A" w:rsidRDefault="2486AA8D" w:rsidP="004C3347">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b/>
          <w:bCs/>
          <w:color w:val="auto"/>
          <w:sz w:val="28"/>
          <w:szCs w:val="28"/>
        </w:rPr>
        <w:t>Bể điều chỉnh PH_01.</w:t>
      </w:r>
    </w:p>
    <w:p w14:paraId="24E91012" w14:textId="77777777" w:rsidR="004C3347" w:rsidRPr="003B790A" w:rsidRDefault="2486AA8D" w:rsidP="004C3347">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Hóa chất NaOH được châm vào với lượng nhất định và pH được nâng lên giá trị 9-10</w:t>
      </w:r>
      <w:r w:rsidR="004C3347" w:rsidRPr="003B790A">
        <w:rPr>
          <w:rFonts w:ascii="Times New Roman" w:hAnsi="Times New Roman" w:cs="Times New Roman"/>
          <w:color w:val="auto"/>
          <w:sz w:val="28"/>
          <w:szCs w:val="28"/>
        </w:rPr>
        <w:t xml:space="preserve"> </w:t>
      </w:r>
      <w:r w:rsidRPr="003B790A">
        <w:rPr>
          <w:rFonts w:ascii="Times New Roman" w:hAnsi="Times New Roman" w:cs="Times New Roman"/>
          <w:color w:val="auto"/>
          <w:sz w:val="28"/>
          <w:szCs w:val="28"/>
        </w:rPr>
        <w:t>nhằm tạo điều kiện để phản ứng keo tụ cho bể tiếp theo đạt hiệu quả tốt nhất.</w:t>
      </w:r>
      <w:r w:rsidR="004C3347" w:rsidRPr="003B790A">
        <w:rPr>
          <w:rFonts w:ascii="Times New Roman" w:hAnsi="Times New Roman" w:cs="Times New Roman"/>
          <w:color w:val="auto"/>
          <w:sz w:val="28"/>
          <w:szCs w:val="28"/>
        </w:rPr>
        <w:t xml:space="preserve"> </w:t>
      </w:r>
      <w:r w:rsidRPr="003B790A">
        <w:rPr>
          <w:rFonts w:ascii="Times New Roman" w:hAnsi="Times New Roman" w:cs="Times New Roman"/>
          <w:color w:val="auto"/>
          <w:sz w:val="28"/>
          <w:szCs w:val="28"/>
        </w:rPr>
        <w:t xml:space="preserve">Nước thải sau khi độ PH đạt đến giá trị 9-10 và xả tràn </w:t>
      </w:r>
      <w:r w:rsidRPr="003B790A">
        <w:rPr>
          <w:rFonts w:ascii="Times New Roman" w:hAnsi="Times New Roman" w:cs="Times New Roman"/>
          <w:b/>
          <w:bCs/>
          <w:color w:val="auto"/>
          <w:sz w:val="28"/>
          <w:szCs w:val="28"/>
        </w:rPr>
        <w:t>Bể keo tụ_01.</w:t>
      </w:r>
    </w:p>
    <w:p w14:paraId="02933238" w14:textId="77777777" w:rsidR="004C3347" w:rsidRPr="003B790A" w:rsidRDefault="2486AA8D" w:rsidP="004C3347">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b/>
          <w:bCs/>
          <w:color w:val="auto"/>
          <w:sz w:val="28"/>
          <w:szCs w:val="28"/>
        </w:rPr>
        <w:t>Bể keo tụ_01.</w:t>
      </w:r>
    </w:p>
    <w:p w14:paraId="5B4297B5" w14:textId="16108AB6" w:rsidR="0039686C" w:rsidRPr="003B790A" w:rsidRDefault="2486AA8D" w:rsidP="004C3347">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Hóa chất CaCl₂ được châm vào với lượng nhất định nhằm tạo kết tủa CaF₂↓ theo</w:t>
      </w:r>
      <w:r w:rsidR="004C3347" w:rsidRPr="003B790A">
        <w:rPr>
          <w:rFonts w:ascii="Times New Roman" w:hAnsi="Times New Roman" w:cs="Times New Roman"/>
          <w:color w:val="auto"/>
          <w:sz w:val="28"/>
          <w:szCs w:val="28"/>
        </w:rPr>
        <w:t xml:space="preserve"> </w:t>
      </w:r>
      <w:r w:rsidRPr="003B790A">
        <w:rPr>
          <w:rFonts w:ascii="Times New Roman" w:hAnsi="Times New Roman" w:cs="Times New Roman"/>
          <w:color w:val="auto"/>
          <w:sz w:val="28"/>
          <w:szCs w:val="28"/>
        </w:rPr>
        <w:t>công phản ứng sau:</w:t>
      </w:r>
    </w:p>
    <w:p w14:paraId="6EB6EA98" w14:textId="77777777" w:rsidR="004C3347" w:rsidRPr="003B790A" w:rsidRDefault="2486AA8D" w:rsidP="004C3347">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2HF + CaCl₂ = CaF₂↓ + 2HCl</w:t>
      </w:r>
    </w:p>
    <w:p w14:paraId="588A7927" w14:textId="77777777" w:rsidR="004C3347" w:rsidRPr="003B790A" w:rsidRDefault="2486AA8D" w:rsidP="004C3347">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Phản ứng kết tủa này sẽ loại bỏ được F- (florua) sau đó nước thải tiếp tục xả tràn qua</w:t>
      </w:r>
      <w:r w:rsidR="004C3347" w:rsidRPr="003B790A">
        <w:rPr>
          <w:rFonts w:ascii="Times New Roman" w:hAnsi="Times New Roman" w:cs="Times New Roman"/>
          <w:color w:val="auto"/>
          <w:sz w:val="28"/>
          <w:szCs w:val="28"/>
        </w:rPr>
        <w:t xml:space="preserve"> </w:t>
      </w:r>
      <w:r w:rsidRPr="003B790A">
        <w:rPr>
          <w:rFonts w:ascii="Times New Roman" w:hAnsi="Times New Roman" w:cs="Times New Roman"/>
          <w:b/>
          <w:bCs/>
          <w:color w:val="auto"/>
          <w:sz w:val="28"/>
          <w:szCs w:val="28"/>
        </w:rPr>
        <w:t>Bể tạo bông_01.</w:t>
      </w:r>
    </w:p>
    <w:p w14:paraId="7CF2C275" w14:textId="77777777" w:rsidR="004C3347" w:rsidRPr="003B790A" w:rsidRDefault="2486AA8D" w:rsidP="004C3347">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b/>
          <w:bCs/>
          <w:color w:val="auto"/>
          <w:sz w:val="28"/>
          <w:szCs w:val="28"/>
        </w:rPr>
        <w:t>Bể tạo bông_01.</w:t>
      </w:r>
    </w:p>
    <w:p w14:paraId="7A30A2CE" w14:textId="77777777" w:rsidR="00950076" w:rsidRPr="003B790A" w:rsidRDefault="2486AA8D" w:rsidP="00950076">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Hóa chất Polymer Anion được định lượng vào nhằm hỗ trợ cho quá trình hình thành</w:t>
      </w:r>
      <w:r w:rsidR="004C3347" w:rsidRPr="003B790A">
        <w:rPr>
          <w:rFonts w:ascii="Times New Roman" w:hAnsi="Times New Roman" w:cs="Times New Roman"/>
          <w:color w:val="auto"/>
          <w:sz w:val="28"/>
          <w:szCs w:val="28"/>
        </w:rPr>
        <w:t xml:space="preserve"> </w:t>
      </w:r>
      <w:r w:rsidRPr="003B790A">
        <w:rPr>
          <w:rFonts w:ascii="Times New Roman" w:hAnsi="Times New Roman" w:cs="Times New Roman"/>
          <w:color w:val="auto"/>
          <w:sz w:val="28"/>
          <w:szCs w:val="28"/>
        </w:rPr>
        <w:t>bộng cặn lớn để có thể được loại bỏ trong quá trình lằng. Nước thải sau khi phản ứng</w:t>
      </w:r>
      <w:r w:rsidR="004C3347" w:rsidRPr="003B790A">
        <w:rPr>
          <w:rFonts w:ascii="Times New Roman" w:hAnsi="Times New Roman" w:cs="Times New Roman"/>
          <w:color w:val="auto"/>
          <w:sz w:val="28"/>
          <w:szCs w:val="28"/>
        </w:rPr>
        <w:t xml:space="preserve"> </w:t>
      </w:r>
      <w:r w:rsidRPr="003B790A">
        <w:rPr>
          <w:rFonts w:ascii="Times New Roman" w:hAnsi="Times New Roman" w:cs="Times New Roman"/>
          <w:color w:val="auto"/>
          <w:sz w:val="28"/>
          <w:szCs w:val="28"/>
        </w:rPr>
        <w:t>với</w:t>
      </w:r>
      <w:r w:rsidR="004C3347" w:rsidRPr="003B790A">
        <w:rPr>
          <w:rFonts w:ascii="Times New Roman" w:hAnsi="Times New Roman" w:cs="Times New Roman"/>
          <w:color w:val="auto"/>
          <w:sz w:val="28"/>
          <w:szCs w:val="28"/>
        </w:rPr>
        <w:t xml:space="preserve"> </w:t>
      </w:r>
      <w:r w:rsidRPr="003B790A">
        <w:rPr>
          <w:rFonts w:ascii="Times New Roman" w:hAnsi="Times New Roman" w:cs="Times New Roman"/>
          <w:color w:val="auto"/>
          <w:sz w:val="28"/>
          <w:szCs w:val="28"/>
        </w:rPr>
        <w:t xml:space="preserve">Polymer Anion sẽ được xả tràn qua </w:t>
      </w:r>
      <w:r w:rsidRPr="003B790A">
        <w:rPr>
          <w:rFonts w:ascii="Times New Roman" w:hAnsi="Times New Roman" w:cs="Times New Roman"/>
          <w:b/>
          <w:bCs/>
          <w:color w:val="auto"/>
          <w:sz w:val="28"/>
          <w:szCs w:val="28"/>
        </w:rPr>
        <w:t>Bể lắng_01.</w:t>
      </w:r>
    </w:p>
    <w:p w14:paraId="18D88D28" w14:textId="77777777" w:rsidR="00950076" w:rsidRPr="003B790A" w:rsidRDefault="2486AA8D" w:rsidP="00950076">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b/>
          <w:bCs/>
          <w:color w:val="auto"/>
          <w:sz w:val="28"/>
          <w:szCs w:val="28"/>
        </w:rPr>
        <w:t>Bể lắng_01.</w:t>
      </w:r>
    </w:p>
    <w:p w14:paraId="0FC1337A" w14:textId="77777777" w:rsidR="00950076" w:rsidRPr="003B790A" w:rsidRDefault="2486AA8D" w:rsidP="00950076">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Được thiết kế để đẩy nhanh quá trình lắng sau khi phản ứng keo tụ hoàn thành. Sau</w:t>
      </w:r>
      <w:r w:rsidR="00950076" w:rsidRPr="003B790A">
        <w:rPr>
          <w:rFonts w:ascii="Times New Roman" w:hAnsi="Times New Roman" w:cs="Times New Roman"/>
          <w:color w:val="auto"/>
          <w:sz w:val="28"/>
          <w:szCs w:val="28"/>
        </w:rPr>
        <w:t xml:space="preserve"> </w:t>
      </w:r>
      <w:r w:rsidRPr="003B790A">
        <w:rPr>
          <w:rFonts w:ascii="Times New Roman" w:hAnsi="Times New Roman" w:cs="Times New Roman"/>
          <w:color w:val="auto"/>
          <w:sz w:val="28"/>
          <w:szCs w:val="28"/>
        </w:rPr>
        <w:t>khi</w:t>
      </w:r>
      <w:r w:rsidR="00950076" w:rsidRPr="003B790A">
        <w:rPr>
          <w:rFonts w:ascii="Times New Roman" w:hAnsi="Times New Roman" w:cs="Times New Roman"/>
          <w:color w:val="auto"/>
          <w:sz w:val="28"/>
          <w:szCs w:val="28"/>
        </w:rPr>
        <w:t xml:space="preserve"> </w:t>
      </w:r>
      <w:r w:rsidRPr="003B790A">
        <w:rPr>
          <w:rFonts w:ascii="Times New Roman" w:hAnsi="Times New Roman" w:cs="Times New Roman"/>
          <w:color w:val="auto"/>
          <w:sz w:val="28"/>
          <w:szCs w:val="28"/>
        </w:rPr>
        <w:t>nước thải được đưa đến bể lắng sẽ được phân thành 2 thành phần để tiếp tục xử</w:t>
      </w:r>
      <w:r w:rsidR="00950076" w:rsidRPr="003B790A">
        <w:rPr>
          <w:rFonts w:ascii="Times New Roman" w:hAnsi="Times New Roman" w:cs="Times New Roman"/>
          <w:color w:val="auto"/>
          <w:sz w:val="28"/>
          <w:szCs w:val="28"/>
        </w:rPr>
        <w:t xml:space="preserve"> </w:t>
      </w:r>
      <w:r w:rsidRPr="003B790A">
        <w:rPr>
          <w:rFonts w:ascii="Times New Roman" w:hAnsi="Times New Roman" w:cs="Times New Roman"/>
          <w:color w:val="auto"/>
          <w:sz w:val="28"/>
          <w:szCs w:val="28"/>
        </w:rPr>
        <w:t>lý .</w:t>
      </w:r>
    </w:p>
    <w:p w14:paraId="2313064A" w14:textId="77777777" w:rsidR="00950076" w:rsidRPr="003B790A" w:rsidRDefault="2486AA8D" w:rsidP="00950076">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b/>
          <w:bCs/>
          <w:color w:val="auto"/>
          <w:sz w:val="28"/>
          <w:szCs w:val="28"/>
        </w:rPr>
        <w:t xml:space="preserve">+ </w:t>
      </w:r>
      <w:r w:rsidRPr="003B790A">
        <w:rPr>
          <w:rFonts w:ascii="Times New Roman" w:hAnsi="Times New Roman" w:cs="Times New Roman"/>
          <w:color w:val="auto"/>
          <w:sz w:val="28"/>
          <w:szCs w:val="28"/>
        </w:rPr>
        <w:t xml:space="preserve">Phần bùn lắng phía dưới sẽ được bơm chìm bơm vào </w:t>
      </w:r>
      <w:r w:rsidRPr="003B790A">
        <w:rPr>
          <w:rFonts w:ascii="Times New Roman" w:hAnsi="Times New Roman" w:cs="Times New Roman"/>
          <w:b/>
          <w:bCs/>
          <w:color w:val="auto"/>
          <w:sz w:val="28"/>
          <w:szCs w:val="28"/>
        </w:rPr>
        <w:t xml:space="preserve">Bể thu bùn </w:t>
      </w:r>
      <w:r w:rsidRPr="003B790A">
        <w:rPr>
          <w:rFonts w:ascii="Times New Roman" w:hAnsi="Times New Roman" w:cs="Times New Roman"/>
          <w:color w:val="auto"/>
          <w:sz w:val="28"/>
          <w:szCs w:val="28"/>
        </w:rPr>
        <w:t>để lưu trữ tạm</w:t>
      </w:r>
      <w:r w:rsidR="00950076" w:rsidRPr="003B790A">
        <w:rPr>
          <w:rFonts w:ascii="Times New Roman" w:hAnsi="Times New Roman" w:cs="Times New Roman"/>
          <w:color w:val="auto"/>
          <w:sz w:val="28"/>
          <w:szCs w:val="28"/>
        </w:rPr>
        <w:t xml:space="preserve"> </w:t>
      </w:r>
      <w:r w:rsidRPr="003B790A">
        <w:rPr>
          <w:rFonts w:ascii="Times New Roman" w:hAnsi="Times New Roman" w:cs="Times New Roman"/>
          <w:color w:val="auto"/>
          <w:sz w:val="28"/>
          <w:szCs w:val="28"/>
        </w:rPr>
        <w:t>thời</w:t>
      </w:r>
      <w:r w:rsidR="00950076" w:rsidRPr="003B790A">
        <w:rPr>
          <w:rFonts w:ascii="Times New Roman" w:hAnsi="Times New Roman" w:cs="Times New Roman"/>
          <w:color w:val="auto"/>
          <w:sz w:val="28"/>
          <w:szCs w:val="28"/>
        </w:rPr>
        <w:t xml:space="preserve"> </w:t>
      </w:r>
      <w:r w:rsidRPr="003B790A">
        <w:rPr>
          <w:rFonts w:ascii="Times New Roman" w:hAnsi="Times New Roman" w:cs="Times New Roman"/>
          <w:color w:val="auto"/>
          <w:sz w:val="28"/>
          <w:szCs w:val="28"/>
        </w:rPr>
        <w:t xml:space="preserve">khi đầy bể máy </w:t>
      </w:r>
      <w:r w:rsidRPr="003B790A">
        <w:rPr>
          <w:rFonts w:ascii="Times New Roman" w:hAnsi="Times New Roman" w:cs="Times New Roman"/>
          <w:b/>
          <w:bCs/>
          <w:color w:val="auto"/>
          <w:sz w:val="28"/>
          <w:szCs w:val="28"/>
        </w:rPr>
        <w:t xml:space="preserve">Máy ép bùn </w:t>
      </w:r>
      <w:r w:rsidRPr="003B790A">
        <w:rPr>
          <w:rFonts w:ascii="Times New Roman" w:hAnsi="Times New Roman" w:cs="Times New Roman"/>
          <w:color w:val="auto"/>
          <w:sz w:val="28"/>
          <w:szCs w:val="28"/>
        </w:rPr>
        <w:t xml:space="preserve">sẽ vận hành, bùn sau ép được thu gom và xử lý theo quy định </w:t>
      </w:r>
    </w:p>
    <w:p w14:paraId="1A5EA4A5" w14:textId="28496777" w:rsidR="0039686C" w:rsidRPr="003B790A" w:rsidRDefault="2486AA8D" w:rsidP="00950076">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b/>
          <w:bCs/>
          <w:color w:val="auto"/>
          <w:sz w:val="28"/>
          <w:szCs w:val="28"/>
        </w:rPr>
        <w:t xml:space="preserve">+ </w:t>
      </w:r>
      <w:r w:rsidRPr="003B790A">
        <w:rPr>
          <w:rFonts w:ascii="Times New Roman" w:hAnsi="Times New Roman" w:cs="Times New Roman"/>
          <w:color w:val="auto"/>
          <w:sz w:val="28"/>
          <w:szCs w:val="28"/>
        </w:rPr>
        <w:t xml:space="preserve">Phần nước thải phía trên sẽ theo nguyên lý xả tràn được đưa vào </w:t>
      </w:r>
      <w:r w:rsidRPr="003B790A">
        <w:rPr>
          <w:rFonts w:ascii="Times New Roman" w:hAnsi="Times New Roman" w:cs="Times New Roman"/>
          <w:b/>
          <w:bCs/>
          <w:color w:val="auto"/>
          <w:sz w:val="28"/>
          <w:szCs w:val="28"/>
        </w:rPr>
        <w:t>Bể điều chỉnh</w:t>
      </w:r>
      <w:r w:rsidR="0039686C" w:rsidRPr="003B790A">
        <w:rPr>
          <w:rFonts w:ascii="Times New Roman" w:hAnsi="Times New Roman" w:cs="Times New Roman"/>
          <w:color w:val="auto"/>
          <w:sz w:val="28"/>
          <w:szCs w:val="28"/>
        </w:rPr>
        <w:br/>
      </w:r>
      <w:r w:rsidRPr="003B790A">
        <w:rPr>
          <w:rFonts w:ascii="Times New Roman" w:hAnsi="Times New Roman" w:cs="Times New Roman"/>
          <w:b/>
          <w:bCs/>
          <w:color w:val="auto"/>
          <w:sz w:val="28"/>
          <w:szCs w:val="28"/>
        </w:rPr>
        <w:t xml:space="preserve">PH_02 </w:t>
      </w:r>
      <w:r w:rsidRPr="003B790A">
        <w:rPr>
          <w:rFonts w:ascii="Times New Roman" w:hAnsi="Times New Roman" w:cs="Times New Roman"/>
          <w:color w:val="auto"/>
          <w:sz w:val="28"/>
          <w:szCs w:val="28"/>
        </w:rPr>
        <w:t>tiếp tục xử lý.</w:t>
      </w:r>
    </w:p>
    <w:p w14:paraId="58888FE3" w14:textId="77777777" w:rsidR="000750FB" w:rsidRPr="003B790A" w:rsidRDefault="000750FB" w:rsidP="00950076">
      <w:pPr>
        <w:spacing w:line="312" w:lineRule="auto"/>
        <w:ind w:firstLine="720"/>
        <w:jc w:val="both"/>
        <w:rPr>
          <w:rFonts w:ascii="Times New Roman" w:hAnsi="Times New Roman" w:cs="Times New Roman"/>
          <w:color w:val="auto"/>
          <w:sz w:val="28"/>
          <w:szCs w:val="28"/>
        </w:rPr>
      </w:pPr>
    </w:p>
    <w:p w14:paraId="79497369" w14:textId="77777777" w:rsidR="00950076" w:rsidRPr="003B790A" w:rsidRDefault="2486AA8D" w:rsidP="00950076">
      <w:pPr>
        <w:spacing w:line="312" w:lineRule="auto"/>
        <w:ind w:firstLine="720"/>
        <w:jc w:val="both"/>
        <w:rPr>
          <w:rFonts w:ascii="Times New Roman" w:eastAsia="Calibri" w:hAnsi="Times New Roman" w:cs="Times New Roman"/>
          <w:b/>
          <w:bCs/>
          <w:color w:val="auto"/>
          <w:sz w:val="28"/>
          <w:szCs w:val="28"/>
        </w:rPr>
      </w:pPr>
      <w:r w:rsidRPr="003B790A">
        <w:rPr>
          <w:rFonts w:ascii="Times New Roman" w:hAnsi="Times New Roman" w:cs="Times New Roman"/>
          <w:b/>
          <w:bCs/>
          <w:color w:val="auto"/>
          <w:sz w:val="28"/>
          <w:szCs w:val="28"/>
        </w:rPr>
        <w:t>Bể điều chỉnh PH_02.</w:t>
      </w:r>
    </w:p>
    <w:p w14:paraId="5E92BECA" w14:textId="77777777" w:rsidR="00950076" w:rsidRPr="003B790A" w:rsidRDefault="2486AA8D" w:rsidP="00950076">
      <w:pPr>
        <w:spacing w:line="312" w:lineRule="auto"/>
        <w:ind w:firstLine="720"/>
        <w:jc w:val="both"/>
        <w:rPr>
          <w:rFonts w:ascii="Times New Roman" w:eastAsia="Calibri" w:hAnsi="Times New Roman" w:cs="Times New Roman"/>
          <w:b/>
          <w:bCs/>
          <w:color w:val="auto"/>
          <w:sz w:val="28"/>
          <w:szCs w:val="28"/>
        </w:rPr>
      </w:pPr>
      <w:r w:rsidRPr="003B790A">
        <w:rPr>
          <w:rFonts w:ascii="Times New Roman" w:hAnsi="Times New Roman" w:cs="Times New Roman"/>
          <w:color w:val="auto"/>
          <w:sz w:val="28"/>
          <w:szCs w:val="28"/>
        </w:rPr>
        <w:t>Hóa chất NaOH được châm vào với lượng nhất định, tại điểm xả tràn giữ bể lắng và bể</w:t>
      </w:r>
      <w:r w:rsidR="00950076" w:rsidRPr="003B790A">
        <w:rPr>
          <w:rFonts w:ascii="Times New Roman" w:hAnsi="Times New Roman" w:cs="Times New Roman"/>
          <w:color w:val="auto"/>
          <w:sz w:val="28"/>
          <w:szCs w:val="28"/>
        </w:rPr>
        <w:t xml:space="preserve"> </w:t>
      </w:r>
      <w:r w:rsidRPr="003B790A">
        <w:rPr>
          <w:rFonts w:ascii="Times New Roman" w:hAnsi="Times New Roman" w:cs="Times New Roman"/>
          <w:color w:val="auto"/>
          <w:sz w:val="28"/>
          <w:szCs w:val="28"/>
        </w:rPr>
        <w:t>điều chỉnh PH_02 nhằm nhằm tạo ra độ PH từ 8-8.5 bắt đầu quá trình xử lý Cr³+.</w:t>
      </w:r>
      <w:r w:rsidR="0039686C" w:rsidRPr="003B790A">
        <w:rPr>
          <w:rFonts w:ascii="Times New Roman" w:hAnsi="Times New Roman" w:cs="Times New Roman"/>
          <w:color w:val="auto"/>
          <w:sz w:val="28"/>
          <w:szCs w:val="28"/>
        </w:rPr>
        <w:br/>
      </w:r>
      <w:r w:rsidR="0039686C"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rPr>
        <w:t>Nước thải bắt đầu xả tràn qua bể keo tụ_02.</w:t>
      </w:r>
    </w:p>
    <w:p w14:paraId="58BF0D11" w14:textId="77777777" w:rsidR="00950076" w:rsidRPr="003B790A" w:rsidRDefault="2486AA8D" w:rsidP="00950076">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b/>
          <w:bCs/>
          <w:color w:val="auto"/>
          <w:sz w:val="28"/>
          <w:szCs w:val="28"/>
        </w:rPr>
        <w:t>Bể keo tụ_02.</w:t>
      </w:r>
    </w:p>
    <w:p w14:paraId="31DC2B5E" w14:textId="77777777" w:rsidR="00950076" w:rsidRPr="003B790A" w:rsidRDefault="2486AA8D" w:rsidP="00950076">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Hóa chất PAC sẽ được châm vào với lượng nhất định nhằm tạo phản ứng sau. PAC ở đây là phèn nhôm có công thức</w:t>
      </w:r>
      <w:r w:rsidR="00950076" w:rsidRPr="003B790A">
        <w:rPr>
          <w:rFonts w:ascii="Times New Roman" w:hAnsi="Times New Roman" w:cs="Times New Roman"/>
          <w:color w:val="auto"/>
          <w:sz w:val="28"/>
          <w:szCs w:val="28"/>
        </w:rPr>
        <w:t xml:space="preserve"> </w:t>
      </w:r>
      <w:r w:rsidRPr="003B790A">
        <w:rPr>
          <w:rFonts w:ascii="Times New Roman" w:hAnsi="Times New Roman" w:cs="Times New Roman"/>
          <w:color w:val="auto"/>
          <w:sz w:val="28"/>
          <w:szCs w:val="28"/>
        </w:rPr>
        <w:t>Aln(OH)mCl(3n-m) trong đó:</w:t>
      </w:r>
    </w:p>
    <w:p w14:paraId="02F455FA" w14:textId="77777777" w:rsidR="00950076" w:rsidRPr="003B790A" w:rsidRDefault="2486AA8D" w:rsidP="00950076">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n = số nguyên tử nhôm trong phân tử (thường 1–13 tùy loại PAC)</w:t>
      </w:r>
    </w:p>
    <w:p w14:paraId="4BA56B49" w14:textId="77777777" w:rsidR="00950076" w:rsidRPr="003B790A" w:rsidRDefault="2486AA8D" w:rsidP="00950076">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m = số nhóm OH⁻ gắn vào, quyết định mức độ bazơ hóa (basicity).</w:t>
      </w:r>
    </w:p>
    <w:p w14:paraId="098AABF6" w14:textId="77777777" w:rsidR="00950076" w:rsidRPr="003B790A" w:rsidRDefault="2486AA8D" w:rsidP="000750FB">
      <w:pPr>
        <w:spacing w:line="312" w:lineRule="auto"/>
        <w:ind w:firstLine="720"/>
        <w:jc w:val="both"/>
        <w:rPr>
          <w:rFonts w:ascii="Times New Roman" w:hAnsi="Times New Roman" w:cs="Times New Roman"/>
          <w:b/>
          <w:bCs/>
          <w:color w:val="auto"/>
          <w:sz w:val="28"/>
          <w:szCs w:val="28"/>
        </w:rPr>
      </w:pPr>
      <w:r w:rsidRPr="003B790A">
        <w:rPr>
          <w:rFonts w:ascii="Times New Roman" w:hAnsi="Times New Roman" w:cs="Times New Roman"/>
          <w:color w:val="auto"/>
          <w:sz w:val="28"/>
          <w:szCs w:val="28"/>
        </w:rPr>
        <w:t xml:space="preserve">Khi vào môi trường nước thải, chúng tạo ra các hạt </w:t>
      </w:r>
      <w:r w:rsidRPr="003B790A">
        <w:rPr>
          <w:rFonts w:ascii="Times New Roman" w:hAnsi="Times New Roman" w:cs="Times New Roman"/>
          <w:b/>
          <w:bCs/>
          <w:color w:val="auto"/>
          <w:sz w:val="28"/>
          <w:szCs w:val="28"/>
        </w:rPr>
        <w:t xml:space="preserve">Al(OH)₃ </w:t>
      </w:r>
      <w:r w:rsidRPr="003B790A">
        <w:rPr>
          <w:rFonts w:ascii="Times New Roman" w:hAnsi="Times New Roman" w:cs="Times New Roman"/>
          <w:color w:val="auto"/>
          <w:sz w:val="28"/>
          <w:szCs w:val="28"/>
        </w:rPr>
        <w:t xml:space="preserve">keo có diện tích bề mặt lớn. Khi cho PAC, Al³⁺ thủy phân → </w:t>
      </w:r>
      <w:r w:rsidRPr="003B790A">
        <w:rPr>
          <w:rFonts w:ascii="Times New Roman" w:hAnsi="Times New Roman" w:cs="Times New Roman"/>
          <w:b/>
          <w:bCs/>
          <w:color w:val="auto"/>
          <w:sz w:val="28"/>
          <w:szCs w:val="28"/>
        </w:rPr>
        <w:t xml:space="preserve">Al(OH)₃ </w:t>
      </w:r>
      <w:r w:rsidRPr="003B790A">
        <w:rPr>
          <w:rFonts w:ascii="Times New Roman" w:hAnsi="Times New Roman" w:cs="Times New Roman"/>
          <w:color w:val="auto"/>
          <w:sz w:val="28"/>
          <w:szCs w:val="28"/>
        </w:rPr>
        <w:t xml:space="preserve">keo, Cr³⁺ trong nước cũng kết tủa thành </w:t>
      </w:r>
      <w:r w:rsidRPr="003B790A">
        <w:rPr>
          <w:rFonts w:ascii="Times New Roman" w:hAnsi="Times New Roman" w:cs="Times New Roman"/>
          <w:b/>
          <w:bCs/>
          <w:color w:val="auto"/>
          <w:sz w:val="28"/>
          <w:szCs w:val="28"/>
        </w:rPr>
        <w:t xml:space="preserve">Cr(OH)₃ </w:t>
      </w:r>
      <w:r w:rsidRPr="003B790A">
        <w:rPr>
          <w:rFonts w:ascii="Times New Roman" w:hAnsi="Times New Roman" w:cs="Times New Roman"/>
          <w:color w:val="auto"/>
          <w:sz w:val="28"/>
          <w:szCs w:val="28"/>
        </w:rPr>
        <w:t xml:space="preserve">nếu pH đủ cao, các tinh thể Al(OH)₃ sẽ bắt giữ và đồng kết tủa Cr(OH)₃, cuốn theo xuống đáy bể. Nước thải bể này sẽ được xả tràn qua </w:t>
      </w:r>
      <w:r w:rsidRPr="003B790A">
        <w:rPr>
          <w:rFonts w:ascii="Times New Roman" w:hAnsi="Times New Roman" w:cs="Times New Roman"/>
          <w:b/>
          <w:bCs/>
          <w:color w:val="auto"/>
          <w:sz w:val="28"/>
          <w:szCs w:val="28"/>
        </w:rPr>
        <w:t>bể tạo bông_02.</w:t>
      </w:r>
    </w:p>
    <w:p w14:paraId="27A07B33" w14:textId="77777777" w:rsidR="00950076" w:rsidRPr="003B790A" w:rsidRDefault="2486AA8D" w:rsidP="000750FB">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b/>
          <w:bCs/>
          <w:color w:val="auto"/>
          <w:sz w:val="28"/>
          <w:szCs w:val="28"/>
        </w:rPr>
        <w:t>Bể tạo bông_02.</w:t>
      </w:r>
    </w:p>
    <w:p w14:paraId="5CAE1B0E" w14:textId="77777777" w:rsidR="0026677F" w:rsidRPr="003B790A" w:rsidRDefault="2486AA8D" w:rsidP="000750FB">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Hóa chất Polymer Anion được định lượng vào nhằm hỗ trợ cho quá trình hình thành bộng cặn lớn để có thể được loại bỏ trong quá trình lằng. Nước thải sau khi phản ứng với Polymer Anion sẽ được xả tràn qua </w:t>
      </w:r>
      <w:r w:rsidRPr="003B790A">
        <w:rPr>
          <w:rFonts w:ascii="Times New Roman" w:hAnsi="Times New Roman" w:cs="Times New Roman"/>
          <w:b/>
          <w:bCs/>
          <w:color w:val="auto"/>
          <w:sz w:val="28"/>
          <w:szCs w:val="28"/>
        </w:rPr>
        <w:t>Bể lắng_02.</w:t>
      </w:r>
    </w:p>
    <w:p w14:paraId="20A19B68" w14:textId="77777777" w:rsidR="0026677F" w:rsidRPr="003B790A" w:rsidRDefault="2486AA8D" w:rsidP="000750FB">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b/>
          <w:bCs/>
          <w:color w:val="auto"/>
          <w:sz w:val="28"/>
          <w:szCs w:val="28"/>
        </w:rPr>
        <w:t>Bể lắng_02.</w:t>
      </w:r>
    </w:p>
    <w:p w14:paraId="43A7A9D7" w14:textId="77777777" w:rsidR="0026677F" w:rsidRPr="003B790A" w:rsidRDefault="2486AA8D" w:rsidP="000750FB">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Được thiết kế để đẩy nhanh quá trình lắng sau khi phản ứng keo tụ hoàn thành. Sau khi nước thải được đưa đến bể lắng sẽ được phân thành 2 thành phần để tiếp tục xử lý .</w:t>
      </w:r>
    </w:p>
    <w:p w14:paraId="605F08EE" w14:textId="00FAC1C2" w:rsidR="0026677F" w:rsidRPr="003B790A" w:rsidRDefault="2486AA8D" w:rsidP="000750FB">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b/>
          <w:bCs/>
          <w:color w:val="auto"/>
          <w:sz w:val="28"/>
          <w:szCs w:val="28"/>
        </w:rPr>
        <w:t xml:space="preserve">+ </w:t>
      </w:r>
      <w:r w:rsidRPr="003B790A">
        <w:rPr>
          <w:rFonts w:ascii="Times New Roman" w:hAnsi="Times New Roman" w:cs="Times New Roman"/>
          <w:color w:val="auto"/>
          <w:sz w:val="28"/>
          <w:szCs w:val="28"/>
        </w:rPr>
        <w:t xml:space="preserve">Phần bùn lắng phía dưới sẽ được bơm chìm </w:t>
      </w:r>
      <w:r w:rsidR="08921AFC" w:rsidRPr="003B790A">
        <w:rPr>
          <w:rFonts w:ascii="Times New Roman" w:hAnsi="Times New Roman" w:cs="Times New Roman"/>
          <w:color w:val="auto"/>
          <w:sz w:val="28"/>
          <w:szCs w:val="28"/>
        </w:rPr>
        <w:t>bơm vào</w:t>
      </w:r>
      <w:r w:rsidRPr="003B790A">
        <w:rPr>
          <w:rFonts w:ascii="Times New Roman" w:hAnsi="Times New Roman" w:cs="Times New Roman"/>
          <w:color w:val="auto"/>
          <w:sz w:val="28"/>
          <w:szCs w:val="28"/>
        </w:rPr>
        <w:t xml:space="preserve"> </w:t>
      </w:r>
      <w:r w:rsidRPr="003B790A">
        <w:rPr>
          <w:rFonts w:ascii="Times New Roman" w:hAnsi="Times New Roman" w:cs="Times New Roman"/>
          <w:b/>
          <w:bCs/>
          <w:color w:val="auto"/>
          <w:sz w:val="28"/>
          <w:szCs w:val="28"/>
        </w:rPr>
        <w:t xml:space="preserve">Bể thu bùn </w:t>
      </w:r>
      <w:r w:rsidRPr="003B790A">
        <w:rPr>
          <w:rFonts w:ascii="Times New Roman" w:hAnsi="Times New Roman" w:cs="Times New Roman"/>
          <w:color w:val="auto"/>
          <w:sz w:val="28"/>
          <w:szCs w:val="28"/>
        </w:rPr>
        <w:t xml:space="preserve">để lưu trữ tạm thời khi đầy bể máy </w:t>
      </w:r>
      <w:r w:rsidRPr="003B790A">
        <w:rPr>
          <w:rFonts w:ascii="Times New Roman" w:hAnsi="Times New Roman" w:cs="Times New Roman"/>
          <w:b/>
          <w:bCs/>
          <w:color w:val="auto"/>
          <w:sz w:val="28"/>
          <w:szCs w:val="28"/>
        </w:rPr>
        <w:t xml:space="preserve">Máy ép bùn </w:t>
      </w:r>
      <w:r w:rsidRPr="003B790A">
        <w:rPr>
          <w:rFonts w:ascii="Times New Roman" w:hAnsi="Times New Roman" w:cs="Times New Roman"/>
          <w:color w:val="auto"/>
          <w:sz w:val="28"/>
          <w:szCs w:val="28"/>
        </w:rPr>
        <w:t xml:space="preserve">sẽ vận hành, bùn sau ép được thu gom và xử lý theo quy định. Đồng thời phần máng xả tràn của bể này có thêm ống bơm thêm hóa chất H₂SO₄ nhằm đưa PH về mức lý tưởng 6.5-7.5 trước khi xả tràn qua </w:t>
      </w:r>
      <w:r w:rsidRPr="003B790A">
        <w:rPr>
          <w:rFonts w:ascii="Times New Roman" w:hAnsi="Times New Roman" w:cs="Times New Roman"/>
          <w:b/>
          <w:bCs/>
          <w:color w:val="auto"/>
          <w:sz w:val="28"/>
          <w:szCs w:val="28"/>
        </w:rPr>
        <w:t>bể trung gian</w:t>
      </w:r>
      <w:r w:rsidRPr="003B790A">
        <w:rPr>
          <w:rFonts w:ascii="Times New Roman" w:hAnsi="Times New Roman" w:cs="Times New Roman"/>
          <w:color w:val="auto"/>
          <w:sz w:val="28"/>
          <w:szCs w:val="28"/>
        </w:rPr>
        <w:t>.</w:t>
      </w:r>
    </w:p>
    <w:p w14:paraId="0A11CCF1" w14:textId="77777777" w:rsidR="0026677F" w:rsidRPr="003B790A" w:rsidRDefault="2486AA8D" w:rsidP="000750FB">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b/>
          <w:bCs/>
          <w:color w:val="auto"/>
          <w:sz w:val="28"/>
          <w:szCs w:val="28"/>
        </w:rPr>
        <w:t>Bể trung gian.</w:t>
      </w:r>
    </w:p>
    <w:p w14:paraId="688B20C3" w14:textId="3B935AFA" w:rsidR="0039686C" w:rsidRPr="003B790A" w:rsidRDefault="2486AA8D" w:rsidP="000750FB">
      <w:pPr>
        <w:spacing w:line="312" w:lineRule="auto"/>
        <w:ind w:firstLine="720"/>
        <w:jc w:val="both"/>
        <w:rPr>
          <w:rFonts w:ascii="Times New Roman" w:eastAsia="Calibri" w:hAnsi="Times New Roman" w:cs="Times New Roman"/>
          <w:b/>
          <w:bCs/>
          <w:color w:val="auto"/>
          <w:sz w:val="28"/>
          <w:szCs w:val="28"/>
        </w:rPr>
      </w:pPr>
      <w:r w:rsidRPr="003B790A">
        <w:rPr>
          <w:rFonts w:ascii="Times New Roman" w:hAnsi="Times New Roman" w:cs="Times New Roman"/>
          <w:color w:val="auto"/>
          <w:sz w:val="28"/>
          <w:szCs w:val="28"/>
        </w:rPr>
        <w:t xml:space="preserve">Chứa nước tạm sau khi xử lý để quan sát và đo lại </w:t>
      </w:r>
      <w:r w:rsidR="00EE0436" w:rsidRPr="003B790A">
        <w:rPr>
          <w:rFonts w:ascii="Times New Roman" w:hAnsi="Times New Roman" w:cs="Times New Roman"/>
          <w:color w:val="auto"/>
          <w:sz w:val="28"/>
          <w:szCs w:val="28"/>
        </w:rPr>
        <w:t>p</w:t>
      </w:r>
      <w:r w:rsidRPr="003B790A">
        <w:rPr>
          <w:rFonts w:ascii="Times New Roman" w:hAnsi="Times New Roman" w:cs="Times New Roman"/>
          <w:color w:val="auto"/>
          <w:sz w:val="28"/>
          <w:szCs w:val="28"/>
        </w:rPr>
        <w:t xml:space="preserve">H trước khi thải </w:t>
      </w:r>
      <w:r w:rsidR="00C94C09" w:rsidRPr="003B790A">
        <w:rPr>
          <w:rFonts w:ascii="Times New Roman" w:hAnsi="Times New Roman" w:cs="Times New Roman"/>
          <w:color w:val="auto"/>
          <w:sz w:val="28"/>
          <w:szCs w:val="28"/>
        </w:rPr>
        <w:t>vào hệ thống thu gom và xử lý nước thải của KCN Phố Nối A</w:t>
      </w:r>
      <w:r w:rsidRPr="003B790A">
        <w:rPr>
          <w:rFonts w:ascii="Times New Roman" w:hAnsi="Times New Roman" w:cs="Times New Roman"/>
          <w:color w:val="auto"/>
          <w:sz w:val="28"/>
          <w:szCs w:val="28"/>
        </w:rPr>
        <w:t>.</w:t>
      </w:r>
    </w:p>
    <w:p w14:paraId="187B23DA" w14:textId="0063D109" w:rsidR="0039686C" w:rsidRPr="003B790A" w:rsidRDefault="2486AA8D" w:rsidP="000750FB">
      <w:pPr>
        <w:spacing w:line="312" w:lineRule="auto"/>
        <w:ind w:firstLine="720"/>
        <w:jc w:val="both"/>
        <w:rPr>
          <w:rFonts w:ascii="Times New Roman" w:hAnsi="Times New Roman" w:cs="Times New Roman"/>
          <w:b/>
          <w:bCs/>
          <w:color w:val="auto"/>
          <w:sz w:val="28"/>
          <w:szCs w:val="28"/>
        </w:rPr>
      </w:pPr>
      <w:r w:rsidRPr="003B790A">
        <w:rPr>
          <w:rFonts w:ascii="Times New Roman" w:hAnsi="Times New Roman" w:cs="Times New Roman"/>
          <w:color w:val="auto"/>
          <w:sz w:val="28"/>
          <w:szCs w:val="28"/>
        </w:rPr>
        <w:t>Thông số kỹ thuật của hệ thống xử lý nước thải sản xuất công suất 24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/ngày của cơ sở như sau:</w:t>
      </w: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748"/>
        <w:gridCol w:w="2964"/>
        <w:gridCol w:w="1595"/>
        <w:gridCol w:w="4322"/>
      </w:tblGrid>
      <w:tr w:rsidR="00B15F28" w:rsidRPr="003B790A" w14:paraId="33A362D8" w14:textId="77777777" w:rsidTr="6C490A93">
        <w:trPr>
          <w:trHeight w:val="300"/>
        </w:trPr>
        <w:tc>
          <w:tcPr>
            <w:tcW w:w="748" w:type="dxa"/>
          </w:tcPr>
          <w:p w14:paraId="59A3399B" w14:textId="52482133" w:rsidR="425158FF" w:rsidRPr="003B790A" w:rsidRDefault="2486AA8D" w:rsidP="000750FB">
            <w:pPr>
              <w:spacing w:line="312" w:lineRule="auto"/>
              <w:jc w:val="center"/>
              <w:rPr>
                <w:rFonts w:ascii="Times New Roman" w:hAnsi="Times New Roman" w:cs="Times New Roman"/>
                <w:b/>
                <w:bCs/>
                <w:color w:val="auto"/>
              </w:rPr>
            </w:pPr>
            <w:r w:rsidRPr="003B790A">
              <w:rPr>
                <w:rFonts w:ascii="Times New Roman" w:hAnsi="Times New Roman" w:cs="Times New Roman"/>
                <w:b/>
                <w:bCs/>
                <w:color w:val="auto"/>
              </w:rPr>
              <w:t>STT</w:t>
            </w:r>
          </w:p>
        </w:tc>
        <w:tc>
          <w:tcPr>
            <w:tcW w:w="2964" w:type="dxa"/>
          </w:tcPr>
          <w:p w14:paraId="4D776481" w14:textId="320A66CF" w:rsidR="425158FF" w:rsidRPr="003B790A" w:rsidRDefault="2486AA8D" w:rsidP="000750FB">
            <w:pPr>
              <w:spacing w:line="312" w:lineRule="auto"/>
              <w:jc w:val="center"/>
              <w:rPr>
                <w:rFonts w:ascii="Times New Roman" w:hAnsi="Times New Roman" w:cs="Times New Roman"/>
                <w:b/>
                <w:bCs/>
                <w:color w:val="auto"/>
              </w:rPr>
            </w:pPr>
            <w:r w:rsidRPr="003B790A">
              <w:rPr>
                <w:rFonts w:ascii="Times New Roman" w:hAnsi="Times New Roman" w:cs="Times New Roman"/>
                <w:b/>
                <w:bCs/>
                <w:color w:val="auto"/>
              </w:rPr>
              <w:t>Tên bể</w:t>
            </w:r>
          </w:p>
        </w:tc>
        <w:tc>
          <w:tcPr>
            <w:tcW w:w="1595" w:type="dxa"/>
          </w:tcPr>
          <w:p w14:paraId="200F34E1" w14:textId="7D56DCBE" w:rsidR="425158FF" w:rsidRPr="003B790A" w:rsidRDefault="2486AA8D" w:rsidP="000750FB">
            <w:pPr>
              <w:spacing w:line="312" w:lineRule="auto"/>
              <w:jc w:val="center"/>
              <w:rPr>
                <w:rFonts w:ascii="Times New Roman" w:hAnsi="Times New Roman" w:cs="Times New Roman"/>
                <w:b/>
                <w:bCs/>
                <w:color w:val="auto"/>
              </w:rPr>
            </w:pPr>
            <w:r w:rsidRPr="003B790A">
              <w:rPr>
                <w:rFonts w:ascii="Times New Roman" w:hAnsi="Times New Roman" w:cs="Times New Roman"/>
                <w:b/>
                <w:bCs/>
                <w:color w:val="auto"/>
              </w:rPr>
              <w:t>Số lượng</w:t>
            </w:r>
          </w:p>
        </w:tc>
        <w:tc>
          <w:tcPr>
            <w:tcW w:w="4322" w:type="dxa"/>
          </w:tcPr>
          <w:p w14:paraId="78D53827" w14:textId="3183C848" w:rsidR="425158FF" w:rsidRPr="003B790A" w:rsidRDefault="2486AA8D" w:rsidP="000750FB">
            <w:pPr>
              <w:spacing w:line="312" w:lineRule="auto"/>
              <w:jc w:val="center"/>
              <w:rPr>
                <w:rFonts w:ascii="Times New Roman" w:hAnsi="Times New Roman" w:cs="Times New Roman"/>
                <w:b/>
                <w:bCs/>
                <w:color w:val="auto"/>
              </w:rPr>
            </w:pPr>
            <w:r w:rsidRPr="003B790A">
              <w:rPr>
                <w:rFonts w:ascii="Times New Roman" w:hAnsi="Times New Roman" w:cs="Times New Roman"/>
                <w:b/>
                <w:bCs/>
                <w:color w:val="auto"/>
              </w:rPr>
              <w:t>Thông số kỹ thuật</w:t>
            </w:r>
          </w:p>
        </w:tc>
      </w:tr>
      <w:tr w:rsidR="00B15F28" w:rsidRPr="003B790A" w14:paraId="16D4AA45" w14:textId="77777777" w:rsidTr="6C490A93">
        <w:trPr>
          <w:trHeight w:val="300"/>
        </w:trPr>
        <w:tc>
          <w:tcPr>
            <w:tcW w:w="748" w:type="dxa"/>
          </w:tcPr>
          <w:p w14:paraId="631A8B77" w14:textId="409A5C37" w:rsidR="425158FF" w:rsidRPr="003B790A" w:rsidRDefault="2486AA8D"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1</w:t>
            </w:r>
          </w:p>
        </w:tc>
        <w:tc>
          <w:tcPr>
            <w:tcW w:w="2964" w:type="dxa"/>
          </w:tcPr>
          <w:p w14:paraId="46D8BBBA" w14:textId="63A2D531" w:rsidR="425158FF" w:rsidRPr="003B790A" w:rsidRDefault="2486AA8D" w:rsidP="000750FB">
            <w:pPr>
              <w:spacing w:line="312" w:lineRule="auto"/>
              <w:rPr>
                <w:rFonts w:ascii="Times New Roman" w:hAnsi="Times New Roman" w:cs="Times New Roman"/>
                <w:color w:val="auto"/>
              </w:rPr>
            </w:pPr>
            <w:r w:rsidRPr="003B790A">
              <w:rPr>
                <w:rFonts w:ascii="Times New Roman" w:hAnsi="Times New Roman" w:cs="Times New Roman"/>
                <w:color w:val="auto"/>
              </w:rPr>
              <w:t>Bể sự cố</w:t>
            </w:r>
          </w:p>
        </w:tc>
        <w:tc>
          <w:tcPr>
            <w:tcW w:w="1595" w:type="dxa"/>
          </w:tcPr>
          <w:p w14:paraId="4ACF74DE" w14:textId="0977A827" w:rsidR="425158FF" w:rsidRPr="003B790A" w:rsidRDefault="2486AA8D"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4322" w:type="dxa"/>
          </w:tcPr>
          <w:p w14:paraId="2890EB49" w14:textId="4CBF6BDC" w:rsidR="425158FF" w:rsidRPr="003B790A" w:rsidRDefault="2486AA8D" w:rsidP="000750FB">
            <w:pPr>
              <w:spacing w:line="312" w:lineRule="auto"/>
              <w:rPr>
                <w:rFonts w:ascii="Times New Roman" w:hAnsi="Times New Roman" w:cs="Times New Roman"/>
                <w:color w:val="auto"/>
              </w:rPr>
            </w:pPr>
            <w:r w:rsidRPr="003B790A">
              <w:rPr>
                <w:rFonts w:ascii="Times New Roman" w:hAnsi="Times New Roman" w:cs="Times New Roman"/>
                <w:color w:val="auto"/>
              </w:rPr>
              <w:t>Bê tông cốt thép, thể tích 10 m3</w:t>
            </w:r>
          </w:p>
        </w:tc>
      </w:tr>
      <w:tr w:rsidR="00B15F28" w:rsidRPr="003B790A" w14:paraId="769F78A7" w14:textId="77777777" w:rsidTr="6C490A93">
        <w:trPr>
          <w:trHeight w:val="300"/>
        </w:trPr>
        <w:tc>
          <w:tcPr>
            <w:tcW w:w="748" w:type="dxa"/>
          </w:tcPr>
          <w:p w14:paraId="38F26BB5" w14:textId="16C4ABE4" w:rsidR="425158FF" w:rsidRPr="003B790A" w:rsidRDefault="2486AA8D"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2</w:t>
            </w:r>
          </w:p>
        </w:tc>
        <w:tc>
          <w:tcPr>
            <w:tcW w:w="2964" w:type="dxa"/>
          </w:tcPr>
          <w:p w14:paraId="36EFD24D" w14:textId="67CD61BB" w:rsidR="425158FF" w:rsidRPr="003B790A" w:rsidRDefault="2486AA8D" w:rsidP="000750FB">
            <w:pPr>
              <w:spacing w:line="312" w:lineRule="auto"/>
              <w:rPr>
                <w:rFonts w:ascii="Times New Roman" w:hAnsi="Times New Roman" w:cs="Times New Roman"/>
                <w:color w:val="auto"/>
              </w:rPr>
            </w:pPr>
            <w:r w:rsidRPr="003B790A">
              <w:rPr>
                <w:rFonts w:ascii="Times New Roman" w:hAnsi="Times New Roman" w:cs="Times New Roman"/>
                <w:color w:val="auto"/>
              </w:rPr>
              <w:t>Bể thu gom</w:t>
            </w:r>
          </w:p>
        </w:tc>
        <w:tc>
          <w:tcPr>
            <w:tcW w:w="1595" w:type="dxa"/>
          </w:tcPr>
          <w:p w14:paraId="772DC5F2" w14:textId="1EA896A0" w:rsidR="425158FF" w:rsidRPr="003B790A" w:rsidRDefault="2486AA8D"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4322" w:type="dxa"/>
          </w:tcPr>
          <w:p w14:paraId="09DA7E91" w14:textId="32658B91" w:rsidR="425158FF" w:rsidRPr="003B790A" w:rsidRDefault="2486AA8D" w:rsidP="000750FB">
            <w:pPr>
              <w:spacing w:line="312" w:lineRule="auto"/>
              <w:rPr>
                <w:rFonts w:ascii="Times New Roman" w:hAnsi="Times New Roman" w:cs="Times New Roman"/>
                <w:color w:val="auto"/>
              </w:rPr>
            </w:pPr>
            <w:r w:rsidRPr="003B790A">
              <w:rPr>
                <w:rFonts w:ascii="Times New Roman" w:hAnsi="Times New Roman" w:cs="Times New Roman"/>
                <w:color w:val="auto"/>
              </w:rPr>
              <w:t>Bê tông cốt thép, thể tích 10 m3</w:t>
            </w:r>
          </w:p>
        </w:tc>
      </w:tr>
      <w:tr w:rsidR="00B15F28" w:rsidRPr="003B790A" w14:paraId="62B80906" w14:textId="77777777" w:rsidTr="6C490A93">
        <w:trPr>
          <w:trHeight w:val="300"/>
        </w:trPr>
        <w:tc>
          <w:tcPr>
            <w:tcW w:w="748" w:type="dxa"/>
          </w:tcPr>
          <w:p w14:paraId="0BF7BFEA" w14:textId="24311498" w:rsidR="425158FF" w:rsidRPr="003B790A" w:rsidRDefault="2486AA8D"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3</w:t>
            </w:r>
          </w:p>
        </w:tc>
        <w:tc>
          <w:tcPr>
            <w:tcW w:w="2964" w:type="dxa"/>
          </w:tcPr>
          <w:p w14:paraId="1F039E3B" w14:textId="51C6E118" w:rsidR="425158FF" w:rsidRPr="003B790A" w:rsidRDefault="2486AA8D" w:rsidP="000750FB">
            <w:pPr>
              <w:spacing w:line="312" w:lineRule="auto"/>
              <w:rPr>
                <w:rFonts w:ascii="Times New Roman" w:hAnsi="Times New Roman" w:cs="Times New Roman"/>
                <w:color w:val="auto"/>
              </w:rPr>
            </w:pPr>
            <w:r w:rsidRPr="003B790A">
              <w:rPr>
                <w:rFonts w:ascii="Times New Roman" w:hAnsi="Times New Roman" w:cs="Times New Roman"/>
                <w:color w:val="auto"/>
              </w:rPr>
              <w:t>Bể điều chỉnh pH 01</w:t>
            </w:r>
          </w:p>
        </w:tc>
        <w:tc>
          <w:tcPr>
            <w:tcW w:w="1595" w:type="dxa"/>
          </w:tcPr>
          <w:p w14:paraId="4260D6AD" w14:textId="17242314" w:rsidR="425158FF" w:rsidRPr="003B790A" w:rsidRDefault="2486AA8D"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4322" w:type="dxa"/>
          </w:tcPr>
          <w:p w14:paraId="4D3B1221" w14:textId="667E3FE6" w:rsidR="425158FF" w:rsidRPr="003B790A" w:rsidRDefault="2486AA8D" w:rsidP="000750FB">
            <w:pPr>
              <w:spacing w:line="312" w:lineRule="auto"/>
              <w:rPr>
                <w:rFonts w:ascii="Times New Roman" w:hAnsi="Times New Roman" w:cs="Times New Roman"/>
                <w:color w:val="auto"/>
              </w:rPr>
            </w:pPr>
            <w:r w:rsidRPr="003B790A">
              <w:rPr>
                <w:rFonts w:ascii="Times New Roman" w:hAnsi="Times New Roman" w:cs="Times New Roman"/>
                <w:color w:val="auto"/>
              </w:rPr>
              <w:t>Bê tông cốt thép, kích thước DxRxC: 1000x1000x1200</w:t>
            </w:r>
          </w:p>
        </w:tc>
      </w:tr>
      <w:tr w:rsidR="00B15F28" w:rsidRPr="003B790A" w14:paraId="1754BE8B" w14:textId="77777777" w:rsidTr="6C490A93">
        <w:trPr>
          <w:trHeight w:val="325"/>
        </w:trPr>
        <w:tc>
          <w:tcPr>
            <w:tcW w:w="748" w:type="dxa"/>
          </w:tcPr>
          <w:p w14:paraId="10C0DD70" w14:textId="2065E45E" w:rsidR="425158FF" w:rsidRPr="003B790A" w:rsidRDefault="2486AA8D"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4</w:t>
            </w:r>
          </w:p>
        </w:tc>
        <w:tc>
          <w:tcPr>
            <w:tcW w:w="2964" w:type="dxa"/>
          </w:tcPr>
          <w:p w14:paraId="5E53315F" w14:textId="24D2E116" w:rsidR="425158FF" w:rsidRPr="003B790A" w:rsidRDefault="2486AA8D" w:rsidP="000750FB">
            <w:pPr>
              <w:spacing w:line="312" w:lineRule="auto"/>
              <w:rPr>
                <w:rFonts w:ascii="Times New Roman" w:hAnsi="Times New Roman" w:cs="Times New Roman"/>
                <w:color w:val="auto"/>
              </w:rPr>
            </w:pPr>
            <w:r w:rsidRPr="003B790A">
              <w:rPr>
                <w:rFonts w:ascii="Times New Roman" w:hAnsi="Times New Roman" w:cs="Times New Roman"/>
                <w:color w:val="auto"/>
              </w:rPr>
              <w:t>Bể keo tụ 01</w:t>
            </w:r>
          </w:p>
        </w:tc>
        <w:tc>
          <w:tcPr>
            <w:tcW w:w="1595" w:type="dxa"/>
          </w:tcPr>
          <w:p w14:paraId="5649F7F7" w14:textId="71E0F9DE" w:rsidR="425158FF" w:rsidRPr="003B790A" w:rsidRDefault="2486AA8D"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4322" w:type="dxa"/>
          </w:tcPr>
          <w:p w14:paraId="4DB25F3D" w14:textId="67C0D588" w:rsidR="425158FF" w:rsidRPr="003B790A" w:rsidRDefault="2486AA8D" w:rsidP="000750FB">
            <w:pPr>
              <w:spacing w:line="312" w:lineRule="auto"/>
              <w:rPr>
                <w:rFonts w:ascii="Times New Roman" w:hAnsi="Times New Roman" w:cs="Times New Roman"/>
                <w:color w:val="auto"/>
              </w:rPr>
            </w:pPr>
            <w:r w:rsidRPr="003B790A">
              <w:rPr>
                <w:rFonts w:ascii="Times New Roman" w:hAnsi="Times New Roman" w:cs="Times New Roman"/>
                <w:color w:val="auto"/>
              </w:rPr>
              <w:t>Bê tông cốt thép, kích thước DxRxC: 1000x1000x1200</w:t>
            </w:r>
          </w:p>
        </w:tc>
      </w:tr>
      <w:tr w:rsidR="00B15F28" w:rsidRPr="003B790A" w14:paraId="1F345D9A" w14:textId="77777777" w:rsidTr="6C490A93">
        <w:trPr>
          <w:trHeight w:val="300"/>
        </w:trPr>
        <w:tc>
          <w:tcPr>
            <w:tcW w:w="748" w:type="dxa"/>
          </w:tcPr>
          <w:p w14:paraId="0A55CD75" w14:textId="2F336B3B" w:rsidR="425158FF" w:rsidRPr="003B790A" w:rsidRDefault="2486AA8D"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5</w:t>
            </w:r>
          </w:p>
        </w:tc>
        <w:tc>
          <w:tcPr>
            <w:tcW w:w="2964" w:type="dxa"/>
          </w:tcPr>
          <w:p w14:paraId="5CC0799E" w14:textId="3FD58C4E" w:rsidR="425158FF" w:rsidRPr="003B790A" w:rsidRDefault="2486AA8D" w:rsidP="000750FB">
            <w:pPr>
              <w:spacing w:line="312" w:lineRule="auto"/>
              <w:rPr>
                <w:rFonts w:ascii="Times New Roman" w:hAnsi="Times New Roman" w:cs="Times New Roman"/>
                <w:color w:val="auto"/>
              </w:rPr>
            </w:pPr>
            <w:r w:rsidRPr="003B790A">
              <w:rPr>
                <w:rFonts w:ascii="Times New Roman" w:hAnsi="Times New Roman" w:cs="Times New Roman"/>
                <w:color w:val="auto"/>
              </w:rPr>
              <w:t>Bể tạo bông 01</w:t>
            </w:r>
          </w:p>
        </w:tc>
        <w:tc>
          <w:tcPr>
            <w:tcW w:w="1595" w:type="dxa"/>
          </w:tcPr>
          <w:p w14:paraId="505F429F" w14:textId="2E9D90FD" w:rsidR="425158FF" w:rsidRPr="003B790A" w:rsidRDefault="2486AA8D"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4322" w:type="dxa"/>
          </w:tcPr>
          <w:p w14:paraId="497FB5A4" w14:textId="667E3FE6" w:rsidR="2486AA8D" w:rsidRPr="003B790A" w:rsidRDefault="2486AA8D" w:rsidP="000750FB">
            <w:pPr>
              <w:spacing w:line="312" w:lineRule="auto"/>
              <w:rPr>
                <w:rFonts w:ascii="Times New Roman" w:hAnsi="Times New Roman" w:cs="Times New Roman"/>
                <w:color w:val="auto"/>
              </w:rPr>
            </w:pPr>
            <w:r w:rsidRPr="003B790A">
              <w:rPr>
                <w:rFonts w:ascii="Times New Roman" w:hAnsi="Times New Roman" w:cs="Times New Roman"/>
                <w:color w:val="auto"/>
              </w:rPr>
              <w:t>Bê tông cốt thép, kích thước DxRxC: 1000x1000x1200</w:t>
            </w:r>
          </w:p>
        </w:tc>
      </w:tr>
      <w:tr w:rsidR="00B15F28" w:rsidRPr="003B790A" w14:paraId="15472249" w14:textId="77777777" w:rsidTr="6C490A93">
        <w:trPr>
          <w:trHeight w:val="300"/>
        </w:trPr>
        <w:tc>
          <w:tcPr>
            <w:tcW w:w="748" w:type="dxa"/>
          </w:tcPr>
          <w:p w14:paraId="50C33D08" w14:textId="6C470743" w:rsidR="425158FF" w:rsidRPr="003B790A" w:rsidRDefault="2486AA8D"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6</w:t>
            </w:r>
          </w:p>
        </w:tc>
        <w:tc>
          <w:tcPr>
            <w:tcW w:w="2964" w:type="dxa"/>
          </w:tcPr>
          <w:p w14:paraId="419BFD1D" w14:textId="48DE8C7A" w:rsidR="425158FF" w:rsidRPr="003B790A" w:rsidRDefault="2486AA8D" w:rsidP="000750FB">
            <w:pPr>
              <w:spacing w:line="312" w:lineRule="auto"/>
              <w:rPr>
                <w:rFonts w:ascii="Times New Roman" w:hAnsi="Times New Roman" w:cs="Times New Roman"/>
                <w:color w:val="auto"/>
              </w:rPr>
            </w:pPr>
            <w:r w:rsidRPr="003B790A">
              <w:rPr>
                <w:rFonts w:ascii="Times New Roman" w:hAnsi="Times New Roman" w:cs="Times New Roman"/>
                <w:color w:val="auto"/>
              </w:rPr>
              <w:t>Bể lắng 01</w:t>
            </w:r>
          </w:p>
        </w:tc>
        <w:tc>
          <w:tcPr>
            <w:tcW w:w="1595" w:type="dxa"/>
          </w:tcPr>
          <w:p w14:paraId="71F9D666" w14:textId="061A9348" w:rsidR="425158FF" w:rsidRPr="003B790A" w:rsidRDefault="2486AA8D"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4322" w:type="dxa"/>
          </w:tcPr>
          <w:p w14:paraId="21767688" w14:textId="2ED84F26" w:rsidR="2486AA8D" w:rsidRPr="003B790A" w:rsidRDefault="2486AA8D" w:rsidP="000750FB">
            <w:pPr>
              <w:spacing w:line="312" w:lineRule="auto"/>
              <w:rPr>
                <w:rFonts w:ascii="Times New Roman" w:hAnsi="Times New Roman" w:cs="Times New Roman"/>
                <w:color w:val="auto"/>
              </w:rPr>
            </w:pPr>
            <w:r w:rsidRPr="003B790A">
              <w:rPr>
                <w:rFonts w:ascii="Times New Roman" w:hAnsi="Times New Roman" w:cs="Times New Roman"/>
                <w:color w:val="auto"/>
              </w:rPr>
              <w:t>Bê tông cốt thép, kích thước DxRxC: 1000x1000x2500</w:t>
            </w:r>
          </w:p>
        </w:tc>
      </w:tr>
      <w:tr w:rsidR="00B15F28" w:rsidRPr="003B790A" w14:paraId="364D92EB" w14:textId="77777777" w:rsidTr="6C490A93">
        <w:trPr>
          <w:trHeight w:val="300"/>
        </w:trPr>
        <w:tc>
          <w:tcPr>
            <w:tcW w:w="748" w:type="dxa"/>
          </w:tcPr>
          <w:p w14:paraId="103D7965" w14:textId="66CA7EC3" w:rsidR="425158FF" w:rsidRPr="003B790A" w:rsidRDefault="2486AA8D"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7</w:t>
            </w:r>
          </w:p>
        </w:tc>
        <w:tc>
          <w:tcPr>
            <w:tcW w:w="2964" w:type="dxa"/>
          </w:tcPr>
          <w:p w14:paraId="3ADC9293" w14:textId="2FAA1690" w:rsidR="425158FF" w:rsidRPr="003B790A" w:rsidRDefault="2486AA8D" w:rsidP="000750FB">
            <w:pPr>
              <w:spacing w:line="312" w:lineRule="auto"/>
              <w:rPr>
                <w:rFonts w:ascii="Times New Roman" w:hAnsi="Times New Roman" w:cs="Times New Roman"/>
                <w:color w:val="auto"/>
              </w:rPr>
            </w:pPr>
            <w:r w:rsidRPr="003B790A">
              <w:rPr>
                <w:rFonts w:ascii="Times New Roman" w:hAnsi="Times New Roman" w:cs="Times New Roman"/>
                <w:color w:val="auto"/>
              </w:rPr>
              <w:t>Bể điều chỉnh pH 02</w:t>
            </w:r>
          </w:p>
        </w:tc>
        <w:tc>
          <w:tcPr>
            <w:tcW w:w="1595" w:type="dxa"/>
          </w:tcPr>
          <w:p w14:paraId="43C380C3" w14:textId="17242314" w:rsidR="5E666557" w:rsidRPr="003B790A" w:rsidRDefault="2486AA8D"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4322" w:type="dxa"/>
          </w:tcPr>
          <w:p w14:paraId="14137DDB" w14:textId="39F254D7" w:rsidR="425158FF" w:rsidRPr="003B790A" w:rsidRDefault="2486AA8D" w:rsidP="000750FB">
            <w:pPr>
              <w:spacing w:line="312" w:lineRule="auto"/>
              <w:rPr>
                <w:rFonts w:ascii="Times New Roman" w:hAnsi="Times New Roman" w:cs="Times New Roman"/>
                <w:color w:val="auto"/>
              </w:rPr>
            </w:pPr>
            <w:r w:rsidRPr="003B790A">
              <w:rPr>
                <w:rFonts w:ascii="Times New Roman" w:hAnsi="Times New Roman" w:cs="Times New Roman"/>
                <w:color w:val="auto"/>
              </w:rPr>
              <w:t>Bê tông cốt thép, kích thước DxRxC: 1000x1000x1200</w:t>
            </w:r>
          </w:p>
        </w:tc>
      </w:tr>
      <w:tr w:rsidR="00B15F28" w:rsidRPr="003B790A" w14:paraId="61CE3BB7" w14:textId="77777777" w:rsidTr="6C490A93">
        <w:trPr>
          <w:trHeight w:val="300"/>
        </w:trPr>
        <w:tc>
          <w:tcPr>
            <w:tcW w:w="748" w:type="dxa"/>
          </w:tcPr>
          <w:p w14:paraId="09E1C9C6" w14:textId="5F2B532E" w:rsidR="425158FF" w:rsidRPr="003B790A" w:rsidRDefault="2486AA8D"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8</w:t>
            </w:r>
          </w:p>
        </w:tc>
        <w:tc>
          <w:tcPr>
            <w:tcW w:w="2964" w:type="dxa"/>
          </w:tcPr>
          <w:p w14:paraId="0D74964D" w14:textId="76CDE739" w:rsidR="425158FF" w:rsidRPr="003B790A" w:rsidRDefault="2486AA8D" w:rsidP="000750FB">
            <w:pPr>
              <w:spacing w:line="312" w:lineRule="auto"/>
              <w:rPr>
                <w:rFonts w:ascii="Times New Roman" w:hAnsi="Times New Roman" w:cs="Times New Roman"/>
                <w:color w:val="auto"/>
              </w:rPr>
            </w:pPr>
            <w:r w:rsidRPr="003B790A">
              <w:rPr>
                <w:rFonts w:ascii="Times New Roman" w:hAnsi="Times New Roman" w:cs="Times New Roman"/>
                <w:color w:val="auto"/>
              </w:rPr>
              <w:t>Bể keo tụ 02</w:t>
            </w:r>
          </w:p>
        </w:tc>
        <w:tc>
          <w:tcPr>
            <w:tcW w:w="1595" w:type="dxa"/>
          </w:tcPr>
          <w:p w14:paraId="5A886743" w14:textId="71E0F9DE" w:rsidR="5E666557" w:rsidRPr="003B790A" w:rsidRDefault="2486AA8D"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4322" w:type="dxa"/>
          </w:tcPr>
          <w:p w14:paraId="0AFD8771" w14:textId="6FD1D0CA" w:rsidR="425158FF" w:rsidRPr="003B790A" w:rsidRDefault="2486AA8D" w:rsidP="000750FB">
            <w:pPr>
              <w:spacing w:line="312" w:lineRule="auto"/>
              <w:rPr>
                <w:rFonts w:ascii="Times New Roman" w:hAnsi="Times New Roman" w:cs="Times New Roman"/>
                <w:color w:val="auto"/>
              </w:rPr>
            </w:pPr>
            <w:r w:rsidRPr="003B790A">
              <w:rPr>
                <w:rFonts w:ascii="Times New Roman" w:hAnsi="Times New Roman" w:cs="Times New Roman"/>
                <w:color w:val="auto"/>
              </w:rPr>
              <w:t>Bê tông cốt thép, kích thước DxRxC: 1000x1000x1200</w:t>
            </w:r>
          </w:p>
        </w:tc>
      </w:tr>
      <w:tr w:rsidR="00B15F28" w:rsidRPr="003B790A" w14:paraId="38E29920" w14:textId="77777777" w:rsidTr="6C490A93">
        <w:trPr>
          <w:trHeight w:val="310"/>
        </w:trPr>
        <w:tc>
          <w:tcPr>
            <w:tcW w:w="748" w:type="dxa"/>
          </w:tcPr>
          <w:p w14:paraId="09C85E54" w14:textId="1343110A" w:rsidR="425158FF" w:rsidRPr="003B790A" w:rsidRDefault="2486AA8D"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9</w:t>
            </w:r>
          </w:p>
        </w:tc>
        <w:tc>
          <w:tcPr>
            <w:tcW w:w="2964" w:type="dxa"/>
          </w:tcPr>
          <w:p w14:paraId="36CE5A65" w14:textId="313D77DF" w:rsidR="425158FF" w:rsidRPr="003B790A" w:rsidRDefault="2486AA8D" w:rsidP="000750FB">
            <w:pPr>
              <w:spacing w:line="312" w:lineRule="auto"/>
              <w:rPr>
                <w:rFonts w:ascii="Times New Roman" w:hAnsi="Times New Roman" w:cs="Times New Roman"/>
                <w:color w:val="auto"/>
              </w:rPr>
            </w:pPr>
            <w:r w:rsidRPr="003B790A">
              <w:rPr>
                <w:rFonts w:ascii="Times New Roman" w:hAnsi="Times New Roman" w:cs="Times New Roman"/>
                <w:color w:val="auto"/>
              </w:rPr>
              <w:t>Bể tạo bông 02</w:t>
            </w:r>
          </w:p>
        </w:tc>
        <w:tc>
          <w:tcPr>
            <w:tcW w:w="1595" w:type="dxa"/>
          </w:tcPr>
          <w:p w14:paraId="45FA06D2" w14:textId="2E9D90FD" w:rsidR="5E666557" w:rsidRPr="003B790A" w:rsidRDefault="2486AA8D"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4322" w:type="dxa"/>
          </w:tcPr>
          <w:p w14:paraId="6AB860DE" w14:textId="51F1B256" w:rsidR="425158FF" w:rsidRPr="003B790A" w:rsidRDefault="2486AA8D" w:rsidP="000750FB">
            <w:pPr>
              <w:spacing w:line="312" w:lineRule="auto"/>
              <w:rPr>
                <w:rFonts w:ascii="Times New Roman" w:hAnsi="Times New Roman" w:cs="Times New Roman"/>
                <w:color w:val="auto"/>
              </w:rPr>
            </w:pPr>
            <w:r w:rsidRPr="003B790A">
              <w:rPr>
                <w:rFonts w:ascii="Times New Roman" w:hAnsi="Times New Roman" w:cs="Times New Roman"/>
                <w:color w:val="auto"/>
              </w:rPr>
              <w:t>Bê tông cốt thép, kích thước DxRxC: 1000x1000x1200</w:t>
            </w:r>
          </w:p>
        </w:tc>
      </w:tr>
      <w:tr w:rsidR="00B15F28" w:rsidRPr="003B790A" w14:paraId="1EADCC27" w14:textId="77777777" w:rsidTr="6C490A93">
        <w:trPr>
          <w:trHeight w:val="310"/>
        </w:trPr>
        <w:tc>
          <w:tcPr>
            <w:tcW w:w="748" w:type="dxa"/>
          </w:tcPr>
          <w:p w14:paraId="3F90BEB5" w14:textId="2DD6FE97" w:rsidR="425158FF" w:rsidRPr="003B790A" w:rsidRDefault="2486AA8D"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10</w:t>
            </w:r>
          </w:p>
        </w:tc>
        <w:tc>
          <w:tcPr>
            <w:tcW w:w="2964" w:type="dxa"/>
          </w:tcPr>
          <w:p w14:paraId="2AD33F4B" w14:textId="77CD8BEF" w:rsidR="425158FF" w:rsidRPr="003B790A" w:rsidRDefault="2486AA8D" w:rsidP="000750FB">
            <w:pPr>
              <w:spacing w:line="312" w:lineRule="auto"/>
              <w:rPr>
                <w:rFonts w:ascii="Times New Roman" w:hAnsi="Times New Roman" w:cs="Times New Roman"/>
                <w:color w:val="auto"/>
              </w:rPr>
            </w:pPr>
            <w:r w:rsidRPr="003B790A">
              <w:rPr>
                <w:rFonts w:ascii="Times New Roman" w:hAnsi="Times New Roman" w:cs="Times New Roman"/>
                <w:color w:val="auto"/>
              </w:rPr>
              <w:t>Bể lắng 02</w:t>
            </w:r>
          </w:p>
        </w:tc>
        <w:tc>
          <w:tcPr>
            <w:tcW w:w="1595" w:type="dxa"/>
          </w:tcPr>
          <w:p w14:paraId="48289187" w14:textId="061A9348" w:rsidR="5E666557" w:rsidRPr="003B790A" w:rsidRDefault="2486AA8D"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4322" w:type="dxa"/>
          </w:tcPr>
          <w:p w14:paraId="0C680F5B" w14:textId="7A0C25FE" w:rsidR="425158FF" w:rsidRPr="003B790A" w:rsidRDefault="2486AA8D" w:rsidP="000750FB">
            <w:pPr>
              <w:spacing w:line="312" w:lineRule="auto"/>
              <w:rPr>
                <w:rFonts w:ascii="Times New Roman" w:hAnsi="Times New Roman" w:cs="Times New Roman"/>
                <w:color w:val="auto"/>
              </w:rPr>
            </w:pPr>
            <w:r w:rsidRPr="003B790A">
              <w:rPr>
                <w:rFonts w:ascii="Times New Roman" w:hAnsi="Times New Roman" w:cs="Times New Roman"/>
                <w:color w:val="auto"/>
              </w:rPr>
              <w:t>Bê tông cốt thép, kích thước DxRxC: 1000x1000x1200</w:t>
            </w:r>
          </w:p>
        </w:tc>
      </w:tr>
      <w:tr w:rsidR="00B15F28" w:rsidRPr="003B790A" w14:paraId="7567AEEC" w14:textId="77777777" w:rsidTr="6C490A93">
        <w:trPr>
          <w:trHeight w:val="310"/>
        </w:trPr>
        <w:tc>
          <w:tcPr>
            <w:tcW w:w="748" w:type="dxa"/>
          </w:tcPr>
          <w:p w14:paraId="29F57BAA" w14:textId="1F8EBFD5" w:rsidR="425158FF" w:rsidRPr="003B790A" w:rsidRDefault="2486AA8D"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11</w:t>
            </w:r>
          </w:p>
        </w:tc>
        <w:tc>
          <w:tcPr>
            <w:tcW w:w="2964" w:type="dxa"/>
          </w:tcPr>
          <w:p w14:paraId="2C9BE0BE" w14:textId="482B9132" w:rsidR="425158FF" w:rsidRPr="003B790A" w:rsidRDefault="2486AA8D" w:rsidP="000750FB">
            <w:pPr>
              <w:spacing w:line="312" w:lineRule="auto"/>
              <w:rPr>
                <w:rFonts w:ascii="Times New Roman" w:hAnsi="Times New Roman" w:cs="Times New Roman"/>
                <w:color w:val="auto"/>
              </w:rPr>
            </w:pPr>
            <w:r w:rsidRPr="003B790A">
              <w:rPr>
                <w:rFonts w:ascii="Times New Roman" w:hAnsi="Times New Roman" w:cs="Times New Roman"/>
                <w:color w:val="auto"/>
              </w:rPr>
              <w:t>Bể trung gian</w:t>
            </w:r>
          </w:p>
        </w:tc>
        <w:tc>
          <w:tcPr>
            <w:tcW w:w="1595" w:type="dxa"/>
          </w:tcPr>
          <w:p w14:paraId="1B6EA7CD" w14:textId="1B0A9076" w:rsidR="425158FF" w:rsidRPr="003B790A" w:rsidRDefault="2486AA8D"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c>
          <w:tcPr>
            <w:tcW w:w="4322" w:type="dxa"/>
          </w:tcPr>
          <w:p w14:paraId="376FDC49" w14:textId="3D0BE823" w:rsidR="425158FF" w:rsidRPr="003B790A" w:rsidRDefault="2486AA8D" w:rsidP="000750FB">
            <w:pPr>
              <w:spacing w:line="312" w:lineRule="auto"/>
              <w:rPr>
                <w:rFonts w:ascii="Times New Roman" w:hAnsi="Times New Roman" w:cs="Times New Roman"/>
                <w:color w:val="auto"/>
              </w:rPr>
            </w:pPr>
            <w:r w:rsidRPr="003B790A">
              <w:rPr>
                <w:rFonts w:ascii="Times New Roman" w:hAnsi="Times New Roman" w:cs="Times New Roman"/>
                <w:color w:val="auto"/>
              </w:rPr>
              <w:t>Dung tích 300L, kích thước CxR: 850x700</w:t>
            </w:r>
          </w:p>
        </w:tc>
      </w:tr>
    </w:tbl>
    <w:p w14:paraId="3D82603C" w14:textId="1AE1DD52" w:rsidR="6C490A93" w:rsidRPr="003B790A" w:rsidRDefault="4D82F507" w:rsidP="000750FB">
      <w:pPr>
        <w:spacing w:line="312" w:lineRule="auto"/>
        <w:jc w:val="both"/>
        <w:rPr>
          <w:rFonts w:ascii="Times New Roman" w:eastAsia="Times New Roman Bold" w:hAnsi="Times New Roman" w:cs="Times New Roman"/>
          <w:b/>
          <w:bCs/>
          <w:i/>
          <w:iCs/>
          <w:color w:val="FF0000"/>
          <w:sz w:val="28"/>
          <w:szCs w:val="28"/>
          <w:highlight w:val="yellow"/>
        </w:rPr>
      </w:pPr>
      <w:r w:rsidRPr="003B790A">
        <w:rPr>
          <w:rFonts w:ascii="Times New Roman" w:eastAsia="Times New Roman Bold" w:hAnsi="Times New Roman" w:cs="Times New Roman"/>
          <w:b/>
          <w:bCs/>
          <w:i/>
          <w:iCs/>
          <w:color w:val="FF0000"/>
          <w:sz w:val="28"/>
          <w:szCs w:val="28"/>
          <w:highlight w:val="yellow"/>
        </w:rPr>
        <w:t>Tính toán công suất của Hệ thống xử lý nước thải sản xuất:</w:t>
      </w:r>
    </w:p>
    <w:p w14:paraId="16145823" w14:textId="5E7F7718" w:rsidR="4D82F507" w:rsidRPr="003B790A" w:rsidRDefault="4D82F507" w:rsidP="000750FB">
      <w:pPr>
        <w:spacing w:line="312" w:lineRule="auto"/>
        <w:ind w:firstLine="720"/>
        <w:jc w:val="both"/>
        <w:rPr>
          <w:rFonts w:ascii="Times New Roman" w:eastAsia="Times New Roman Bold" w:hAnsi="Times New Roman" w:cs="Times New Roman"/>
          <w:color w:val="FF0000"/>
          <w:sz w:val="28"/>
          <w:szCs w:val="28"/>
          <w:highlight w:val="yellow"/>
        </w:rPr>
      </w:pPr>
      <w:r w:rsidRPr="003B790A">
        <w:rPr>
          <w:rFonts w:ascii="Times New Roman" w:eastAsia="Times New Roman Bold" w:hAnsi="Times New Roman" w:cs="Times New Roman"/>
          <w:color w:val="FF0000"/>
          <w:sz w:val="28"/>
          <w:szCs w:val="28"/>
          <w:highlight w:val="yellow"/>
        </w:rPr>
        <w:t>Khi Giai đoạn 2 đi vào hoạt động, cơ sở sẽ dẫn toàn bộ lượng nước thải sản xuất phát sinh từ các công đoạn tiền xử lý sản phẩm trước sơn về HTXL NTSX của cơ sở. Cụ thể như sau:</w:t>
      </w:r>
    </w:p>
    <w:p w14:paraId="56F703E3" w14:textId="3C3024A1" w:rsidR="4D82F507" w:rsidRPr="003B790A" w:rsidRDefault="4D82F507" w:rsidP="000750FB">
      <w:pPr>
        <w:spacing w:line="312" w:lineRule="auto"/>
        <w:ind w:firstLine="720"/>
        <w:jc w:val="both"/>
        <w:rPr>
          <w:rFonts w:ascii="Times New Roman" w:eastAsia="Calibri" w:hAnsi="Times New Roman" w:cs="Times New Roman"/>
          <w:color w:val="FF0000"/>
          <w:sz w:val="28"/>
          <w:szCs w:val="28"/>
          <w:highlight w:val="yellow"/>
        </w:rPr>
      </w:pPr>
      <w:r w:rsidRPr="003B790A">
        <w:rPr>
          <w:rFonts w:ascii="Times New Roman" w:eastAsia="Calibri" w:hAnsi="Times New Roman" w:cs="Times New Roman"/>
          <w:color w:val="FF0000"/>
          <w:sz w:val="28"/>
          <w:szCs w:val="28"/>
          <w:highlight w:val="yellow"/>
          <w:lang w:val="vi"/>
        </w:rPr>
        <w:t>+ Nước sử dụng cho bể rửa RO 1,2,3 được tái sử dụng lại cho bể rửa nước nóng vào khoảng 8,64 m</w:t>
      </w:r>
      <w:r w:rsidRPr="003B790A">
        <w:rPr>
          <w:rFonts w:ascii="Times New Roman" w:eastAsia="Calibri" w:hAnsi="Times New Roman" w:cs="Times New Roman"/>
          <w:color w:val="FF0000"/>
          <w:sz w:val="28"/>
          <w:szCs w:val="28"/>
          <w:highlight w:val="yellow"/>
          <w:vertAlign w:val="superscript"/>
          <w:lang w:val="vi"/>
        </w:rPr>
        <w:t>3</w:t>
      </w:r>
      <w:r w:rsidRPr="003B790A">
        <w:rPr>
          <w:rFonts w:ascii="Times New Roman" w:eastAsia="Calibri" w:hAnsi="Times New Roman" w:cs="Times New Roman"/>
          <w:color w:val="FF0000"/>
          <w:sz w:val="28"/>
          <w:szCs w:val="28"/>
          <w:highlight w:val="yellow"/>
          <w:lang w:val="vi"/>
        </w:rPr>
        <w:t>/ngày. Nước sau khi rửa được thay thế thải bỏ hàng ngày với tốc độ chảy tràn 6 lít/phút ~ 8,64 m</w:t>
      </w:r>
      <w:r w:rsidRPr="003B790A">
        <w:rPr>
          <w:rFonts w:ascii="Times New Roman" w:eastAsia="Calibri" w:hAnsi="Times New Roman" w:cs="Times New Roman"/>
          <w:color w:val="FF0000"/>
          <w:sz w:val="28"/>
          <w:szCs w:val="28"/>
          <w:highlight w:val="yellow"/>
          <w:vertAlign w:val="superscript"/>
          <w:lang w:val="vi"/>
        </w:rPr>
        <w:t>3</w:t>
      </w:r>
      <w:r w:rsidRPr="003B790A">
        <w:rPr>
          <w:rFonts w:ascii="Times New Roman" w:eastAsia="Calibri" w:hAnsi="Times New Roman" w:cs="Times New Roman"/>
          <w:color w:val="FF0000"/>
          <w:sz w:val="28"/>
          <w:szCs w:val="28"/>
          <w:highlight w:val="yellow"/>
          <w:lang w:val="vi"/>
        </w:rPr>
        <w:t>/ngày (ngày làm việc 24 giờ).</w:t>
      </w:r>
      <w:r w:rsidRPr="003B790A">
        <w:rPr>
          <w:rFonts w:ascii="Times New Roman" w:eastAsia="Calibri" w:hAnsi="Times New Roman" w:cs="Times New Roman"/>
          <w:color w:val="FF0000"/>
          <w:sz w:val="28"/>
          <w:szCs w:val="28"/>
        </w:rPr>
        <w:t xml:space="preserve"> </w:t>
      </w:r>
    </w:p>
    <w:p w14:paraId="675D83A1" w14:textId="2581E89D" w:rsidR="4D82F507" w:rsidRPr="003B790A" w:rsidRDefault="4D82F507" w:rsidP="000750FB">
      <w:pPr>
        <w:spacing w:line="312" w:lineRule="auto"/>
        <w:ind w:firstLine="720"/>
        <w:jc w:val="both"/>
        <w:rPr>
          <w:rFonts w:ascii="Times New Roman" w:eastAsia="Calibri" w:hAnsi="Times New Roman" w:cs="Times New Roman"/>
          <w:color w:val="FF0000"/>
          <w:sz w:val="28"/>
          <w:szCs w:val="28"/>
          <w:highlight w:val="yellow"/>
        </w:rPr>
      </w:pPr>
      <w:r w:rsidRPr="003B790A">
        <w:rPr>
          <w:rFonts w:ascii="Times New Roman" w:eastAsia="Calibri" w:hAnsi="Times New Roman" w:cs="Times New Roman"/>
          <w:color w:val="FF0000"/>
          <w:sz w:val="28"/>
          <w:szCs w:val="28"/>
          <w:highlight w:val="yellow"/>
          <w:lang w:val="vi"/>
        </w:rPr>
        <w:t>+ Nước cấp sử dụng cho bể tẩy dầu 1 vào khoảng 1 m</w:t>
      </w:r>
      <w:r w:rsidRPr="003B790A">
        <w:rPr>
          <w:rFonts w:ascii="Times New Roman" w:eastAsia="Calibri" w:hAnsi="Times New Roman" w:cs="Times New Roman"/>
          <w:color w:val="FF0000"/>
          <w:sz w:val="28"/>
          <w:szCs w:val="28"/>
          <w:highlight w:val="yellow"/>
          <w:vertAlign w:val="superscript"/>
          <w:lang w:val="vi"/>
        </w:rPr>
        <w:t>3</w:t>
      </w:r>
      <w:r w:rsidRPr="003B790A">
        <w:rPr>
          <w:rFonts w:ascii="Times New Roman" w:eastAsia="Calibri" w:hAnsi="Times New Roman" w:cs="Times New Roman"/>
          <w:color w:val="FF0000"/>
          <w:sz w:val="28"/>
          <w:szCs w:val="28"/>
          <w:highlight w:val="yellow"/>
          <w:lang w:val="vi"/>
        </w:rPr>
        <w:t>/2 tuần. Định kỳ 2 tuần 1 lần, cơ sở sẽ thải bỏ nước tẩy rửa trong bể này với lượng thải vào khoảng 1 m</w:t>
      </w:r>
      <w:r w:rsidRPr="003B790A">
        <w:rPr>
          <w:rFonts w:ascii="Times New Roman" w:eastAsia="Calibri" w:hAnsi="Times New Roman" w:cs="Times New Roman"/>
          <w:color w:val="FF0000"/>
          <w:sz w:val="28"/>
          <w:szCs w:val="28"/>
          <w:highlight w:val="yellow"/>
          <w:vertAlign w:val="superscript"/>
          <w:lang w:val="vi"/>
        </w:rPr>
        <w:t>3</w:t>
      </w:r>
      <w:r w:rsidRPr="003B790A">
        <w:rPr>
          <w:rFonts w:ascii="Times New Roman" w:eastAsia="Calibri" w:hAnsi="Times New Roman" w:cs="Times New Roman"/>
          <w:color w:val="FF0000"/>
          <w:sz w:val="28"/>
          <w:szCs w:val="28"/>
          <w:highlight w:val="yellow"/>
          <w:lang w:val="vi"/>
        </w:rPr>
        <w:t>/lần thải/2 tuần.</w:t>
      </w:r>
      <w:r w:rsidRPr="003B790A">
        <w:rPr>
          <w:rFonts w:ascii="Times New Roman" w:eastAsia="Calibri" w:hAnsi="Times New Roman" w:cs="Times New Roman"/>
          <w:color w:val="FF0000"/>
          <w:sz w:val="28"/>
          <w:szCs w:val="28"/>
        </w:rPr>
        <w:t xml:space="preserve"> </w:t>
      </w:r>
    </w:p>
    <w:p w14:paraId="34032E31" w14:textId="7A50F3A7" w:rsidR="4D82F507" w:rsidRPr="003B790A" w:rsidRDefault="4D82F507" w:rsidP="000750FB">
      <w:pPr>
        <w:spacing w:line="312" w:lineRule="auto"/>
        <w:ind w:firstLine="720"/>
        <w:jc w:val="both"/>
        <w:rPr>
          <w:rFonts w:ascii="Times New Roman" w:eastAsia="Calibri" w:hAnsi="Times New Roman" w:cs="Times New Roman"/>
          <w:color w:val="FF0000"/>
          <w:sz w:val="28"/>
          <w:szCs w:val="28"/>
          <w:highlight w:val="yellow"/>
        </w:rPr>
      </w:pPr>
      <w:r w:rsidRPr="003B790A">
        <w:rPr>
          <w:rFonts w:ascii="Times New Roman" w:eastAsia="Calibri" w:hAnsi="Times New Roman" w:cs="Times New Roman"/>
          <w:color w:val="FF0000"/>
          <w:sz w:val="28"/>
          <w:szCs w:val="28"/>
          <w:highlight w:val="yellow"/>
          <w:lang w:val="vi"/>
        </w:rPr>
        <w:t>+ Nước cấp sử dụng cho bể tẩy dầu 2 vào khoảng 2 m</w:t>
      </w:r>
      <w:r w:rsidRPr="003B790A">
        <w:rPr>
          <w:rFonts w:ascii="Times New Roman" w:eastAsia="Calibri" w:hAnsi="Times New Roman" w:cs="Times New Roman"/>
          <w:color w:val="FF0000"/>
          <w:sz w:val="28"/>
          <w:szCs w:val="28"/>
          <w:highlight w:val="yellow"/>
          <w:vertAlign w:val="superscript"/>
          <w:lang w:val="vi"/>
        </w:rPr>
        <w:t>3</w:t>
      </w:r>
      <w:r w:rsidRPr="003B790A">
        <w:rPr>
          <w:rFonts w:ascii="Times New Roman" w:eastAsia="Calibri" w:hAnsi="Times New Roman" w:cs="Times New Roman"/>
          <w:color w:val="FF0000"/>
          <w:sz w:val="28"/>
          <w:szCs w:val="28"/>
          <w:highlight w:val="yellow"/>
          <w:lang w:val="vi"/>
        </w:rPr>
        <w:t>/2 tuần. Định kỳ 2 tuần 1 lần, cơ sở sẽ thải bỏ nước tẩy rửa trong bể này với lượng thải vào khoảng 2 m</w:t>
      </w:r>
      <w:r w:rsidRPr="003B790A">
        <w:rPr>
          <w:rFonts w:ascii="Times New Roman" w:eastAsia="Calibri" w:hAnsi="Times New Roman" w:cs="Times New Roman"/>
          <w:color w:val="FF0000"/>
          <w:sz w:val="28"/>
          <w:szCs w:val="28"/>
          <w:highlight w:val="yellow"/>
          <w:vertAlign w:val="superscript"/>
          <w:lang w:val="vi"/>
        </w:rPr>
        <w:t>3</w:t>
      </w:r>
      <w:r w:rsidRPr="003B790A">
        <w:rPr>
          <w:rFonts w:ascii="Times New Roman" w:eastAsia="Calibri" w:hAnsi="Times New Roman" w:cs="Times New Roman"/>
          <w:color w:val="FF0000"/>
          <w:sz w:val="28"/>
          <w:szCs w:val="28"/>
          <w:highlight w:val="yellow"/>
          <w:lang w:val="vi"/>
        </w:rPr>
        <w:t>/lần thải/2 tuần.</w:t>
      </w:r>
      <w:r w:rsidRPr="003B790A">
        <w:rPr>
          <w:rFonts w:ascii="Times New Roman" w:eastAsia="Calibri" w:hAnsi="Times New Roman" w:cs="Times New Roman"/>
          <w:color w:val="FF0000"/>
          <w:sz w:val="28"/>
          <w:szCs w:val="28"/>
        </w:rPr>
        <w:t xml:space="preserve"> </w:t>
      </w:r>
    </w:p>
    <w:p w14:paraId="1B8EC34C" w14:textId="038BE619" w:rsidR="4D82F507" w:rsidRPr="003B790A" w:rsidRDefault="4D82F507" w:rsidP="000750FB">
      <w:pPr>
        <w:spacing w:line="312" w:lineRule="auto"/>
        <w:ind w:firstLine="720"/>
        <w:jc w:val="both"/>
        <w:rPr>
          <w:rFonts w:ascii="Times New Roman" w:eastAsia="Calibri" w:hAnsi="Times New Roman" w:cs="Times New Roman"/>
          <w:color w:val="FF0000"/>
          <w:sz w:val="28"/>
          <w:szCs w:val="28"/>
          <w:highlight w:val="yellow"/>
        </w:rPr>
      </w:pPr>
      <w:r w:rsidRPr="003B790A">
        <w:rPr>
          <w:rFonts w:ascii="Times New Roman" w:eastAsia="Calibri" w:hAnsi="Times New Roman" w:cs="Times New Roman"/>
          <w:color w:val="FF0000"/>
          <w:sz w:val="28"/>
          <w:szCs w:val="28"/>
          <w:highlight w:val="yellow"/>
          <w:lang w:val="vi"/>
        </w:rPr>
        <w:t>+ Nước cấp sử dụng cho bể rửa nước 1,2,3 vào khoảng 8,64 m</w:t>
      </w:r>
      <w:r w:rsidRPr="003B790A">
        <w:rPr>
          <w:rFonts w:ascii="Times New Roman" w:eastAsia="Calibri" w:hAnsi="Times New Roman" w:cs="Times New Roman"/>
          <w:color w:val="FF0000"/>
          <w:sz w:val="28"/>
          <w:szCs w:val="28"/>
          <w:highlight w:val="yellow"/>
          <w:vertAlign w:val="superscript"/>
          <w:lang w:val="vi"/>
        </w:rPr>
        <w:t>3</w:t>
      </w:r>
      <w:r w:rsidRPr="003B790A">
        <w:rPr>
          <w:rFonts w:ascii="Times New Roman" w:eastAsia="Calibri" w:hAnsi="Times New Roman" w:cs="Times New Roman"/>
          <w:color w:val="FF0000"/>
          <w:sz w:val="28"/>
          <w:szCs w:val="28"/>
          <w:highlight w:val="yellow"/>
          <w:lang w:val="vi"/>
        </w:rPr>
        <w:t>/ngày/3 bể. Nước sau khi rửa được thay thế thải bỏ hàng ngày với tốc độ chảy tràn 6 lít/phút ~ 8,64 m</w:t>
      </w:r>
      <w:r w:rsidRPr="003B790A">
        <w:rPr>
          <w:rFonts w:ascii="Times New Roman" w:eastAsia="Calibri" w:hAnsi="Times New Roman" w:cs="Times New Roman"/>
          <w:color w:val="FF0000"/>
          <w:sz w:val="28"/>
          <w:szCs w:val="28"/>
          <w:highlight w:val="yellow"/>
          <w:vertAlign w:val="superscript"/>
          <w:lang w:val="vi"/>
        </w:rPr>
        <w:t>3</w:t>
      </w:r>
      <w:r w:rsidRPr="003B790A">
        <w:rPr>
          <w:rFonts w:ascii="Times New Roman" w:eastAsia="Calibri" w:hAnsi="Times New Roman" w:cs="Times New Roman"/>
          <w:color w:val="FF0000"/>
          <w:sz w:val="28"/>
          <w:szCs w:val="28"/>
          <w:highlight w:val="yellow"/>
          <w:lang w:val="vi"/>
        </w:rPr>
        <w:t>/ngày/3 bể (ngày làm việc 24 giờ).</w:t>
      </w:r>
      <w:r w:rsidRPr="003B790A">
        <w:rPr>
          <w:rFonts w:ascii="Times New Roman" w:eastAsia="Calibri" w:hAnsi="Times New Roman" w:cs="Times New Roman"/>
          <w:color w:val="FF0000"/>
          <w:sz w:val="28"/>
          <w:szCs w:val="28"/>
        </w:rPr>
        <w:t xml:space="preserve"> </w:t>
      </w:r>
    </w:p>
    <w:p w14:paraId="47D512B2" w14:textId="77777777" w:rsidR="000750FB" w:rsidRPr="003B790A" w:rsidRDefault="4D82F507" w:rsidP="000750FB">
      <w:pPr>
        <w:spacing w:line="312" w:lineRule="auto"/>
        <w:ind w:firstLine="720"/>
        <w:jc w:val="both"/>
        <w:rPr>
          <w:rFonts w:ascii="Times New Roman" w:eastAsia="Times New Roman Bold" w:hAnsi="Times New Roman" w:cs="Times New Roman"/>
          <w:color w:val="FF0000"/>
          <w:sz w:val="28"/>
          <w:szCs w:val="28"/>
          <w:lang w:val="vi"/>
        </w:rPr>
      </w:pPr>
      <w:r w:rsidRPr="003B790A">
        <w:rPr>
          <w:rFonts w:ascii="Times New Roman" w:eastAsia="Times New Roman Bold" w:hAnsi="Times New Roman" w:cs="Times New Roman"/>
          <w:color w:val="FF0000"/>
          <w:sz w:val="28"/>
          <w:szCs w:val="28"/>
          <w:highlight w:val="yellow"/>
          <w:lang w:val="vi"/>
        </w:rPr>
        <w:t xml:space="preserve">Vì vậy tổng lượng NTSX phát sinh từ công đoạn tiền xử lý tại Giai đoạn 2 = 8,64 + 1 + 2 + 8,64 = 20,28 m3/ngày. </w:t>
      </w:r>
    </w:p>
    <w:p w14:paraId="1D6786EE" w14:textId="768DD235" w:rsidR="4D82F507" w:rsidRPr="003B790A" w:rsidRDefault="4D82F507" w:rsidP="000750FB">
      <w:pPr>
        <w:spacing w:line="312" w:lineRule="auto"/>
        <w:ind w:firstLine="720"/>
        <w:jc w:val="both"/>
        <w:rPr>
          <w:rFonts w:ascii="Times New Roman" w:eastAsia="Times New Roman Bold" w:hAnsi="Times New Roman" w:cs="Times New Roman"/>
          <w:color w:val="FF0000"/>
          <w:sz w:val="28"/>
          <w:szCs w:val="28"/>
          <w:highlight w:val="yellow"/>
          <w:lang w:val="vi"/>
        </w:rPr>
      </w:pPr>
      <w:r w:rsidRPr="003B790A">
        <w:rPr>
          <w:rFonts w:ascii="Times New Roman" w:eastAsia="Times New Roman Bold" w:hAnsi="Times New Roman" w:cs="Times New Roman"/>
          <w:color w:val="FF0000"/>
          <w:sz w:val="28"/>
          <w:szCs w:val="28"/>
          <w:highlight w:val="yellow"/>
          <w:lang w:val="vi"/>
        </w:rPr>
        <w:t>Lấy hệ số an toàn của hệ thống là 20% thì tổng lượng NTSX tối đa hệ thống có thể xử lý là: 20,28 + 20,28*20% = 24,34 m</w:t>
      </w:r>
      <w:r w:rsidRPr="003B790A">
        <w:rPr>
          <w:rFonts w:ascii="Times New Roman" w:eastAsia="Times New Roman Bold" w:hAnsi="Times New Roman" w:cs="Times New Roman"/>
          <w:color w:val="FF0000"/>
          <w:sz w:val="28"/>
          <w:szCs w:val="28"/>
          <w:highlight w:val="yellow"/>
          <w:vertAlign w:val="superscript"/>
          <w:lang w:val="vi"/>
        </w:rPr>
        <w:t>3</w:t>
      </w:r>
      <w:r w:rsidRPr="003B790A">
        <w:rPr>
          <w:rFonts w:ascii="Times New Roman" w:eastAsia="Times New Roman Bold" w:hAnsi="Times New Roman" w:cs="Times New Roman"/>
          <w:color w:val="FF0000"/>
          <w:sz w:val="28"/>
          <w:szCs w:val="28"/>
          <w:highlight w:val="yellow"/>
          <w:lang w:val="vi"/>
        </w:rPr>
        <w:t>/ngày. Vì vậy cơ sở lựa chọn công suất xử lý của HTXL NTSX là 24 m3/ngày.</w:t>
      </w:r>
    </w:p>
    <w:p w14:paraId="5338A925" w14:textId="529C42A8" w:rsidR="0039686C" w:rsidRPr="003B790A" w:rsidRDefault="4D82F507" w:rsidP="000750FB">
      <w:pPr>
        <w:spacing w:line="312" w:lineRule="auto"/>
        <w:ind w:firstLine="720"/>
        <w:jc w:val="both"/>
        <w:rPr>
          <w:rFonts w:ascii="Times New Roman" w:hAnsi="Times New Roman" w:cs="Times New Roman"/>
          <w:b/>
          <w:bCs/>
          <w:i/>
          <w:iCs/>
          <w:color w:val="auto"/>
          <w:sz w:val="28"/>
          <w:szCs w:val="28"/>
        </w:rPr>
      </w:pPr>
      <w:r w:rsidRPr="003B790A">
        <w:rPr>
          <w:rFonts w:ascii="Times New Roman" w:hAnsi="Times New Roman" w:cs="Times New Roman"/>
          <w:b/>
          <w:bCs/>
          <w:i/>
          <w:iCs/>
          <w:color w:val="auto"/>
          <w:sz w:val="28"/>
          <w:szCs w:val="28"/>
        </w:rPr>
        <w:t>* Bảng hóa chất sử dụng cho HTXLNT tập trung của cơ sở</w:t>
      </w:r>
    </w:p>
    <w:p w14:paraId="3FBDC303" w14:textId="6E07B6B1" w:rsidR="0039686C" w:rsidRPr="003B790A" w:rsidRDefault="0039686C" w:rsidP="000750FB">
      <w:pPr>
        <w:pStyle w:val="DanhmucBANG"/>
        <w:spacing w:line="312" w:lineRule="auto"/>
      </w:pPr>
      <w:bookmarkStart w:id="1397" w:name="_Toc101529450"/>
      <w:bookmarkStart w:id="1398" w:name="_Toc145498183"/>
      <w:bookmarkStart w:id="1399" w:name="_Toc211859716"/>
      <w:r w:rsidRPr="003B790A">
        <w:t>Bảng 3.</w:t>
      </w:r>
      <w:r w:rsidR="00B05150" w:rsidRPr="003B790A">
        <w:t>4</w:t>
      </w:r>
      <w:r w:rsidRPr="003B790A">
        <w:t xml:space="preserve">. Bảng nhu cầu sử dụng hóa chất cho HTXLNT của </w:t>
      </w:r>
      <w:bookmarkEnd w:id="1397"/>
      <w:bookmarkEnd w:id="1398"/>
      <w:r w:rsidR="000C1CD4" w:rsidRPr="003B790A">
        <w:t>cơ sở</w:t>
      </w:r>
      <w:bookmarkEnd w:id="1399"/>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
        <w:gridCol w:w="3556"/>
        <w:gridCol w:w="2126"/>
        <w:gridCol w:w="3402"/>
      </w:tblGrid>
      <w:tr w:rsidR="00B15F28" w:rsidRPr="003B790A" w14:paraId="16CDBFBD" w14:textId="77777777" w:rsidTr="2295B154">
        <w:trPr>
          <w:trHeight w:val="139"/>
        </w:trPr>
        <w:tc>
          <w:tcPr>
            <w:tcW w:w="662" w:type="dxa"/>
            <w:vAlign w:val="center"/>
          </w:tcPr>
          <w:p w14:paraId="6DEF2A5F" w14:textId="77777777" w:rsidR="0039686C" w:rsidRPr="003B790A" w:rsidRDefault="0039686C" w:rsidP="000750FB">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TT</w:t>
            </w:r>
          </w:p>
        </w:tc>
        <w:tc>
          <w:tcPr>
            <w:tcW w:w="3556" w:type="dxa"/>
            <w:vAlign w:val="center"/>
          </w:tcPr>
          <w:p w14:paraId="0B396804" w14:textId="77777777" w:rsidR="0039686C" w:rsidRPr="003B790A" w:rsidRDefault="0039686C" w:rsidP="000750FB">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Tên hóa chất</w:t>
            </w:r>
          </w:p>
        </w:tc>
        <w:tc>
          <w:tcPr>
            <w:tcW w:w="2126" w:type="dxa"/>
            <w:vAlign w:val="center"/>
          </w:tcPr>
          <w:p w14:paraId="34580B57" w14:textId="77777777" w:rsidR="0039686C" w:rsidRPr="003B790A" w:rsidRDefault="0039686C" w:rsidP="000750FB">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Đơn vị</w:t>
            </w:r>
          </w:p>
        </w:tc>
        <w:tc>
          <w:tcPr>
            <w:tcW w:w="3402" w:type="dxa"/>
            <w:vAlign w:val="center"/>
          </w:tcPr>
          <w:p w14:paraId="30B7D0B0" w14:textId="77777777" w:rsidR="0039686C" w:rsidRPr="003B790A" w:rsidRDefault="0039686C" w:rsidP="000750FB">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Lượng sử dụng</w:t>
            </w:r>
          </w:p>
        </w:tc>
      </w:tr>
      <w:tr w:rsidR="00B15F28" w:rsidRPr="003B790A" w14:paraId="76E8A963" w14:textId="77777777" w:rsidTr="2295B154">
        <w:trPr>
          <w:trHeight w:val="139"/>
        </w:trPr>
        <w:tc>
          <w:tcPr>
            <w:tcW w:w="662" w:type="dxa"/>
            <w:vAlign w:val="center"/>
          </w:tcPr>
          <w:p w14:paraId="6E417A4B" w14:textId="77777777" w:rsidR="00B217FB" w:rsidRPr="003B790A" w:rsidRDefault="00B217FB" w:rsidP="000750FB">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I</w:t>
            </w:r>
          </w:p>
        </w:tc>
        <w:tc>
          <w:tcPr>
            <w:tcW w:w="9084" w:type="dxa"/>
            <w:gridSpan w:val="3"/>
            <w:vAlign w:val="center"/>
          </w:tcPr>
          <w:p w14:paraId="60FD77C5" w14:textId="571D6906" w:rsidR="00B217FB" w:rsidRPr="003B790A" w:rsidRDefault="425158FF" w:rsidP="000750FB">
            <w:pPr>
              <w:spacing w:line="312" w:lineRule="auto"/>
              <w:jc w:val="both"/>
              <w:rPr>
                <w:rFonts w:ascii="Times New Roman" w:hAnsi="Times New Roman" w:cs="Times New Roman"/>
                <w:b/>
                <w:bCs/>
                <w:color w:val="auto"/>
              </w:rPr>
            </w:pPr>
            <w:r w:rsidRPr="003B790A">
              <w:rPr>
                <w:rFonts w:ascii="Times New Roman" w:hAnsi="Times New Roman" w:cs="Times New Roman"/>
                <w:b/>
                <w:bCs/>
                <w:color w:val="auto"/>
              </w:rPr>
              <w:t>Hệ thống xử lý nước thải tập trung số 01 công suất 88 m</w:t>
            </w:r>
            <w:r w:rsidRPr="003B790A">
              <w:rPr>
                <w:rFonts w:ascii="Times New Roman" w:hAnsi="Times New Roman" w:cs="Times New Roman"/>
                <w:b/>
                <w:bCs/>
                <w:color w:val="auto"/>
                <w:vertAlign w:val="superscript"/>
              </w:rPr>
              <w:t>3</w:t>
            </w:r>
            <w:r w:rsidRPr="003B790A">
              <w:rPr>
                <w:rFonts w:ascii="Times New Roman" w:hAnsi="Times New Roman" w:cs="Times New Roman"/>
                <w:b/>
                <w:bCs/>
                <w:color w:val="auto"/>
              </w:rPr>
              <w:t>/ngày đã đầu tư xây dựng</w:t>
            </w:r>
          </w:p>
        </w:tc>
      </w:tr>
      <w:tr w:rsidR="00B15F28" w:rsidRPr="003B790A" w14:paraId="35442CFB" w14:textId="77777777" w:rsidTr="2295B154">
        <w:trPr>
          <w:trHeight w:val="376"/>
        </w:trPr>
        <w:tc>
          <w:tcPr>
            <w:tcW w:w="662" w:type="dxa"/>
            <w:vAlign w:val="center"/>
          </w:tcPr>
          <w:p w14:paraId="56B73F96" w14:textId="77777777" w:rsidR="00955A2B" w:rsidRPr="003B790A" w:rsidRDefault="00955A2B"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1</w:t>
            </w:r>
          </w:p>
        </w:tc>
        <w:tc>
          <w:tcPr>
            <w:tcW w:w="3556" w:type="dxa"/>
            <w:vAlign w:val="center"/>
          </w:tcPr>
          <w:p w14:paraId="4F0F4AD0" w14:textId="4DA17AA2" w:rsidR="00955A2B" w:rsidRPr="003B790A" w:rsidRDefault="4D82F507" w:rsidP="000750FB">
            <w:pPr>
              <w:spacing w:line="312" w:lineRule="auto"/>
              <w:rPr>
                <w:rFonts w:ascii="Times New Roman" w:hAnsi="Times New Roman" w:cs="Times New Roman"/>
                <w:color w:val="FF0000"/>
                <w:highlight w:val="yellow"/>
                <w:lang w:val="en-US"/>
              </w:rPr>
            </w:pPr>
            <w:r w:rsidRPr="003B790A">
              <w:rPr>
                <w:rFonts w:ascii="Times New Roman" w:hAnsi="Times New Roman" w:cs="Times New Roman"/>
                <w:color w:val="FF0000"/>
                <w:highlight w:val="yellow"/>
              </w:rPr>
              <w:t>H</w:t>
            </w:r>
            <w:r w:rsidRPr="003B790A">
              <w:rPr>
                <w:rFonts w:ascii="Times New Roman" w:hAnsi="Times New Roman" w:cs="Times New Roman"/>
                <w:color w:val="FF0000"/>
                <w:highlight w:val="yellow"/>
                <w:vertAlign w:val="subscript"/>
              </w:rPr>
              <w:t>2</w:t>
            </w:r>
            <w:r w:rsidRPr="003B790A">
              <w:rPr>
                <w:rFonts w:ascii="Times New Roman" w:hAnsi="Times New Roman" w:cs="Times New Roman"/>
                <w:color w:val="FF0000"/>
                <w:highlight w:val="yellow"/>
              </w:rPr>
              <w:t>SO</w:t>
            </w:r>
            <w:r w:rsidRPr="003B790A">
              <w:rPr>
                <w:rFonts w:ascii="Times New Roman" w:hAnsi="Times New Roman" w:cs="Times New Roman"/>
                <w:color w:val="FF0000"/>
                <w:highlight w:val="yellow"/>
                <w:vertAlign w:val="subscript"/>
              </w:rPr>
              <w:t>4</w:t>
            </w:r>
            <w:r w:rsidRPr="003B790A">
              <w:rPr>
                <w:rFonts w:ascii="Times New Roman" w:hAnsi="Times New Roman" w:cs="Times New Roman"/>
                <w:color w:val="FF0000"/>
                <w:highlight w:val="yellow"/>
                <w:lang w:val="en-US"/>
              </w:rPr>
              <w:t xml:space="preserve"> 20%</w:t>
            </w:r>
          </w:p>
        </w:tc>
        <w:tc>
          <w:tcPr>
            <w:tcW w:w="2126" w:type="dxa"/>
            <w:vAlign w:val="center"/>
          </w:tcPr>
          <w:p w14:paraId="18B5E7EE" w14:textId="77777777" w:rsidR="00955A2B" w:rsidRPr="003B790A" w:rsidRDefault="00955A2B"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Kg/năm</w:t>
            </w:r>
          </w:p>
        </w:tc>
        <w:tc>
          <w:tcPr>
            <w:tcW w:w="3402" w:type="dxa"/>
            <w:vAlign w:val="center"/>
          </w:tcPr>
          <w:p w14:paraId="158F4B30" w14:textId="77777777" w:rsidR="00955A2B" w:rsidRPr="003B790A" w:rsidRDefault="00AB2C5D" w:rsidP="000750FB">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725</w:t>
            </w:r>
          </w:p>
        </w:tc>
      </w:tr>
      <w:tr w:rsidR="00B15F28" w:rsidRPr="003B790A" w14:paraId="43358C30" w14:textId="77777777" w:rsidTr="2295B154">
        <w:trPr>
          <w:trHeight w:val="376"/>
        </w:trPr>
        <w:tc>
          <w:tcPr>
            <w:tcW w:w="662" w:type="dxa"/>
            <w:vAlign w:val="center"/>
          </w:tcPr>
          <w:p w14:paraId="137E6A09" w14:textId="77777777" w:rsidR="00955A2B" w:rsidRPr="003B790A" w:rsidRDefault="00955A2B"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2</w:t>
            </w:r>
          </w:p>
        </w:tc>
        <w:tc>
          <w:tcPr>
            <w:tcW w:w="3556" w:type="dxa"/>
            <w:vAlign w:val="center"/>
          </w:tcPr>
          <w:p w14:paraId="73B68E5E" w14:textId="22F9346F" w:rsidR="00955A2B" w:rsidRPr="003B790A" w:rsidRDefault="4D82F507" w:rsidP="000750FB">
            <w:pPr>
              <w:spacing w:line="312" w:lineRule="auto"/>
              <w:jc w:val="both"/>
              <w:rPr>
                <w:rFonts w:ascii="Times New Roman" w:hAnsi="Times New Roman" w:cs="Times New Roman"/>
                <w:color w:val="FF0000"/>
                <w:highlight w:val="yellow"/>
                <w:lang w:val="en-US"/>
              </w:rPr>
            </w:pPr>
            <w:r w:rsidRPr="003B790A">
              <w:rPr>
                <w:rFonts w:ascii="Times New Roman" w:hAnsi="Times New Roman" w:cs="Times New Roman"/>
                <w:color w:val="FF0000"/>
                <w:highlight w:val="yellow"/>
              </w:rPr>
              <w:t>FeSO</w:t>
            </w:r>
            <w:r w:rsidRPr="003B790A">
              <w:rPr>
                <w:rFonts w:ascii="Times New Roman" w:hAnsi="Times New Roman" w:cs="Times New Roman"/>
                <w:color w:val="FF0000"/>
                <w:highlight w:val="yellow"/>
                <w:vertAlign w:val="subscript"/>
              </w:rPr>
              <w:t>4</w:t>
            </w:r>
            <w:r w:rsidRPr="003B790A">
              <w:rPr>
                <w:rFonts w:ascii="Times New Roman" w:hAnsi="Times New Roman" w:cs="Times New Roman"/>
                <w:color w:val="FF0000"/>
                <w:highlight w:val="yellow"/>
                <w:vertAlign w:val="subscript"/>
                <w:lang w:val="en-US"/>
              </w:rPr>
              <w:t xml:space="preserve"> </w:t>
            </w:r>
            <w:r w:rsidRPr="003B790A">
              <w:rPr>
                <w:rFonts w:ascii="Times New Roman" w:hAnsi="Times New Roman" w:cs="Times New Roman"/>
                <w:color w:val="FF0000"/>
                <w:highlight w:val="yellow"/>
                <w:lang w:val="en-US"/>
              </w:rPr>
              <w:t>98%</w:t>
            </w:r>
          </w:p>
        </w:tc>
        <w:tc>
          <w:tcPr>
            <w:tcW w:w="2126" w:type="dxa"/>
            <w:vAlign w:val="center"/>
          </w:tcPr>
          <w:p w14:paraId="3D80A7B5" w14:textId="77777777" w:rsidR="00955A2B" w:rsidRPr="003B790A" w:rsidRDefault="00955A2B"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Kg/năm</w:t>
            </w:r>
          </w:p>
        </w:tc>
        <w:tc>
          <w:tcPr>
            <w:tcW w:w="3402" w:type="dxa"/>
            <w:vAlign w:val="center"/>
          </w:tcPr>
          <w:p w14:paraId="0BAE9277" w14:textId="77777777" w:rsidR="00955A2B" w:rsidRPr="003B790A" w:rsidRDefault="00955A2B" w:rsidP="000750FB">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rPr>
              <w:t>3</w:t>
            </w:r>
            <w:r w:rsidR="00676D3F" w:rsidRPr="003B790A">
              <w:rPr>
                <w:rFonts w:ascii="Times New Roman" w:hAnsi="Times New Roman" w:cs="Times New Roman"/>
                <w:color w:val="auto"/>
                <w:lang w:val="en-US"/>
              </w:rPr>
              <w:t>300</w:t>
            </w:r>
          </w:p>
        </w:tc>
      </w:tr>
      <w:tr w:rsidR="00B15F28" w:rsidRPr="003B790A" w14:paraId="5B83C97E" w14:textId="77777777" w:rsidTr="2295B154">
        <w:trPr>
          <w:trHeight w:val="376"/>
        </w:trPr>
        <w:tc>
          <w:tcPr>
            <w:tcW w:w="662" w:type="dxa"/>
            <w:vAlign w:val="center"/>
          </w:tcPr>
          <w:p w14:paraId="784FE6AD" w14:textId="77777777" w:rsidR="00955A2B" w:rsidRPr="003B790A" w:rsidRDefault="00955A2B"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3</w:t>
            </w:r>
          </w:p>
        </w:tc>
        <w:tc>
          <w:tcPr>
            <w:tcW w:w="3556" w:type="dxa"/>
            <w:vAlign w:val="center"/>
          </w:tcPr>
          <w:p w14:paraId="2C516180" w14:textId="035834DD" w:rsidR="00955A2B" w:rsidRPr="003B790A" w:rsidRDefault="4D82F507" w:rsidP="000750FB">
            <w:pPr>
              <w:spacing w:line="312" w:lineRule="auto"/>
              <w:jc w:val="both"/>
              <w:rPr>
                <w:rFonts w:ascii="Times New Roman" w:hAnsi="Times New Roman" w:cs="Times New Roman"/>
                <w:color w:val="FF0000"/>
                <w:highlight w:val="yellow"/>
                <w:lang w:val="en-US"/>
              </w:rPr>
            </w:pPr>
            <w:r w:rsidRPr="003B790A">
              <w:rPr>
                <w:rFonts w:ascii="Times New Roman" w:hAnsi="Times New Roman" w:cs="Times New Roman"/>
                <w:color w:val="FF0000"/>
                <w:highlight w:val="yellow"/>
              </w:rPr>
              <w:t>H</w:t>
            </w:r>
            <w:r w:rsidRPr="003B790A">
              <w:rPr>
                <w:rFonts w:ascii="Times New Roman" w:hAnsi="Times New Roman" w:cs="Times New Roman"/>
                <w:color w:val="FF0000"/>
                <w:highlight w:val="yellow"/>
                <w:vertAlign w:val="subscript"/>
              </w:rPr>
              <w:t>2</w:t>
            </w:r>
            <w:r w:rsidRPr="003B790A">
              <w:rPr>
                <w:rFonts w:ascii="Times New Roman" w:hAnsi="Times New Roman" w:cs="Times New Roman"/>
                <w:color w:val="FF0000"/>
                <w:highlight w:val="yellow"/>
              </w:rPr>
              <w:t>O</w:t>
            </w:r>
            <w:r w:rsidRPr="003B790A">
              <w:rPr>
                <w:rFonts w:ascii="Times New Roman" w:hAnsi="Times New Roman" w:cs="Times New Roman"/>
                <w:color w:val="FF0000"/>
                <w:highlight w:val="yellow"/>
                <w:vertAlign w:val="subscript"/>
              </w:rPr>
              <w:t>2</w:t>
            </w:r>
            <w:r w:rsidRPr="003B790A">
              <w:rPr>
                <w:rFonts w:ascii="Times New Roman" w:hAnsi="Times New Roman" w:cs="Times New Roman"/>
                <w:color w:val="FF0000"/>
                <w:highlight w:val="yellow"/>
                <w:vertAlign w:val="subscript"/>
                <w:lang w:val="en-US"/>
              </w:rPr>
              <w:t xml:space="preserve"> </w:t>
            </w:r>
            <w:r w:rsidRPr="003B790A">
              <w:rPr>
                <w:rFonts w:ascii="Times New Roman" w:hAnsi="Times New Roman" w:cs="Times New Roman"/>
                <w:color w:val="FF0000"/>
                <w:highlight w:val="yellow"/>
                <w:lang w:val="en-US"/>
              </w:rPr>
              <w:t>50%</w:t>
            </w:r>
          </w:p>
        </w:tc>
        <w:tc>
          <w:tcPr>
            <w:tcW w:w="2126" w:type="dxa"/>
            <w:vAlign w:val="center"/>
          </w:tcPr>
          <w:p w14:paraId="49163FA5" w14:textId="77777777" w:rsidR="00955A2B" w:rsidRPr="003B790A" w:rsidRDefault="00955A2B"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Kg/năm</w:t>
            </w:r>
          </w:p>
        </w:tc>
        <w:tc>
          <w:tcPr>
            <w:tcW w:w="3402" w:type="dxa"/>
            <w:vAlign w:val="center"/>
          </w:tcPr>
          <w:p w14:paraId="7594761A" w14:textId="20D980ED" w:rsidR="00955A2B" w:rsidRPr="003B790A" w:rsidRDefault="4ACCEBA4"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lang w:val="en-US"/>
              </w:rPr>
              <w:t>9</w:t>
            </w:r>
            <w:r w:rsidRPr="003B790A">
              <w:rPr>
                <w:rFonts w:ascii="Times New Roman" w:hAnsi="Times New Roman" w:cs="Times New Roman"/>
                <w:color w:val="auto"/>
              </w:rPr>
              <w:t>50</w:t>
            </w:r>
          </w:p>
        </w:tc>
      </w:tr>
      <w:tr w:rsidR="00B15F28" w:rsidRPr="003B790A" w14:paraId="10A337C2" w14:textId="77777777" w:rsidTr="2295B154">
        <w:trPr>
          <w:trHeight w:val="376"/>
        </w:trPr>
        <w:tc>
          <w:tcPr>
            <w:tcW w:w="662" w:type="dxa"/>
            <w:vAlign w:val="center"/>
          </w:tcPr>
          <w:p w14:paraId="69D5BEF6" w14:textId="77777777" w:rsidR="00955A2B" w:rsidRPr="003B790A" w:rsidRDefault="00955A2B"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4</w:t>
            </w:r>
          </w:p>
        </w:tc>
        <w:tc>
          <w:tcPr>
            <w:tcW w:w="3556" w:type="dxa"/>
            <w:vAlign w:val="center"/>
          </w:tcPr>
          <w:p w14:paraId="480BDB8D" w14:textId="7D7A2EAE" w:rsidR="00955A2B" w:rsidRPr="003B790A" w:rsidRDefault="4D82F507" w:rsidP="000750FB">
            <w:pPr>
              <w:spacing w:line="312" w:lineRule="auto"/>
              <w:rPr>
                <w:rFonts w:ascii="Times New Roman" w:hAnsi="Times New Roman" w:cs="Times New Roman"/>
                <w:color w:val="FF0000"/>
                <w:highlight w:val="yellow"/>
                <w:lang w:val="en-US"/>
              </w:rPr>
            </w:pPr>
            <w:r w:rsidRPr="003B790A">
              <w:rPr>
                <w:rFonts w:ascii="Times New Roman" w:hAnsi="Times New Roman" w:cs="Times New Roman"/>
                <w:color w:val="FF0000"/>
                <w:highlight w:val="yellow"/>
              </w:rPr>
              <w:t>Ca(OH)</w:t>
            </w:r>
            <w:r w:rsidRPr="003B790A">
              <w:rPr>
                <w:rFonts w:ascii="Times New Roman" w:hAnsi="Times New Roman" w:cs="Times New Roman"/>
                <w:color w:val="FF0000"/>
                <w:highlight w:val="yellow"/>
                <w:vertAlign w:val="subscript"/>
              </w:rPr>
              <w:t>2</w:t>
            </w:r>
            <w:r w:rsidRPr="003B790A">
              <w:rPr>
                <w:rFonts w:ascii="Times New Roman" w:hAnsi="Times New Roman" w:cs="Times New Roman"/>
                <w:color w:val="FF0000"/>
                <w:highlight w:val="yellow"/>
                <w:vertAlign w:val="subscript"/>
                <w:lang w:val="en-US"/>
              </w:rPr>
              <w:t xml:space="preserve"> </w:t>
            </w:r>
            <w:r w:rsidRPr="003B790A">
              <w:rPr>
                <w:rFonts w:ascii="Times New Roman" w:hAnsi="Times New Roman" w:cs="Times New Roman"/>
                <w:color w:val="FF0000"/>
                <w:highlight w:val="yellow"/>
                <w:lang w:val="en-US"/>
              </w:rPr>
              <w:t>93%</w:t>
            </w:r>
          </w:p>
        </w:tc>
        <w:tc>
          <w:tcPr>
            <w:tcW w:w="2126" w:type="dxa"/>
            <w:vAlign w:val="center"/>
          </w:tcPr>
          <w:p w14:paraId="09F2978D" w14:textId="77777777" w:rsidR="00955A2B" w:rsidRPr="003B790A" w:rsidRDefault="00955A2B"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Kg/năm</w:t>
            </w:r>
          </w:p>
        </w:tc>
        <w:tc>
          <w:tcPr>
            <w:tcW w:w="3402" w:type="dxa"/>
            <w:vAlign w:val="center"/>
          </w:tcPr>
          <w:p w14:paraId="3AACC235" w14:textId="77777777" w:rsidR="00955A2B" w:rsidRPr="003B790A" w:rsidRDefault="00484552" w:rsidP="000750FB">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2525</w:t>
            </w:r>
          </w:p>
        </w:tc>
      </w:tr>
      <w:tr w:rsidR="00B15F28" w:rsidRPr="003B790A" w14:paraId="627606F3" w14:textId="77777777" w:rsidTr="2295B154">
        <w:trPr>
          <w:trHeight w:val="376"/>
        </w:trPr>
        <w:tc>
          <w:tcPr>
            <w:tcW w:w="662" w:type="dxa"/>
            <w:vAlign w:val="center"/>
          </w:tcPr>
          <w:p w14:paraId="609ED269" w14:textId="77777777" w:rsidR="00955A2B" w:rsidRPr="003B790A" w:rsidRDefault="00955A2B"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5</w:t>
            </w:r>
          </w:p>
        </w:tc>
        <w:tc>
          <w:tcPr>
            <w:tcW w:w="3556" w:type="dxa"/>
            <w:vAlign w:val="center"/>
          </w:tcPr>
          <w:p w14:paraId="47FAE42E" w14:textId="1D4FCED0" w:rsidR="00955A2B" w:rsidRPr="003B790A" w:rsidRDefault="4D82F507" w:rsidP="000750FB">
            <w:pPr>
              <w:spacing w:line="312" w:lineRule="auto"/>
              <w:rPr>
                <w:rFonts w:ascii="Times New Roman" w:hAnsi="Times New Roman" w:cs="Times New Roman"/>
                <w:color w:val="FF0000"/>
                <w:highlight w:val="yellow"/>
                <w:lang w:val="en-US"/>
              </w:rPr>
            </w:pPr>
            <w:r w:rsidRPr="003B790A">
              <w:rPr>
                <w:rFonts w:ascii="Times New Roman" w:hAnsi="Times New Roman" w:cs="Times New Roman"/>
                <w:color w:val="FF0000"/>
                <w:highlight w:val="yellow"/>
              </w:rPr>
              <w:t>Polymer</w:t>
            </w:r>
            <w:r w:rsidRPr="003B790A">
              <w:rPr>
                <w:rFonts w:ascii="Times New Roman" w:hAnsi="Times New Roman" w:cs="Times New Roman"/>
                <w:color w:val="FF0000"/>
                <w:highlight w:val="yellow"/>
                <w:lang w:val="en-US"/>
              </w:rPr>
              <w:t xml:space="preserve"> 100%</w:t>
            </w:r>
          </w:p>
        </w:tc>
        <w:tc>
          <w:tcPr>
            <w:tcW w:w="2126" w:type="dxa"/>
            <w:vAlign w:val="center"/>
          </w:tcPr>
          <w:p w14:paraId="7F1090F9" w14:textId="77777777" w:rsidR="00955A2B" w:rsidRPr="003B790A" w:rsidRDefault="00955A2B"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Kg/năm</w:t>
            </w:r>
          </w:p>
        </w:tc>
        <w:tc>
          <w:tcPr>
            <w:tcW w:w="3402" w:type="dxa"/>
            <w:vAlign w:val="center"/>
          </w:tcPr>
          <w:p w14:paraId="39969F9C" w14:textId="77777777" w:rsidR="00955A2B" w:rsidRPr="003B790A" w:rsidRDefault="005320E1" w:rsidP="000750FB">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167</w:t>
            </w:r>
          </w:p>
        </w:tc>
      </w:tr>
      <w:tr w:rsidR="00B15F28" w:rsidRPr="003B790A" w14:paraId="5F22C97E" w14:textId="77777777" w:rsidTr="2295B154">
        <w:trPr>
          <w:trHeight w:val="376"/>
        </w:trPr>
        <w:tc>
          <w:tcPr>
            <w:tcW w:w="662" w:type="dxa"/>
            <w:vAlign w:val="center"/>
          </w:tcPr>
          <w:p w14:paraId="64F58BF7" w14:textId="77777777" w:rsidR="00955A2B" w:rsidRPr="003B790A" w:rsidRDefault="00955A2B"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6</w:t>
            </w:r>
          </w:p>
        </w:tc>
        <w:tc>
          <w:tcPr>
            <w:tcW w:w="3556" w:type="dxa"/>
            <w:vAlign w:val="center"/>
          </w:tcPr>
          <w:p w14:paraId="3B076DF4" w14:textId="42129BF5" w:rsidR="00955A2B" w:rsidRPr="003B790A" w:rsidRDefault="4D82F507" w:rsidP="000750FB">
            <w:pPr>
              <w:spacing w:line="312" w:lineRule="auto"/>
              <w:jc w:val="both"/>
              <w:rPr>
                <w:rFonts w:ascii="Times New Roman" w:hAnsi="Times New Roman" w:cs="Times New Roman"/>
                <w:color w:val="FF0000"/>
                <w:highlight w:val="yellow"/>
              </w:rPr>
            </w:pPr>
            <w:r w:rsidRPr="003B790A">
              <w:rPr>
                <w:rFonts w:ascii="Times New Roman" w:hAnsi="Times New Roman" w:cs="Times New Roman"/>
                <w:color w:val="FF0000"/>
                <w:highlight w:val="yellow"/>
              </w:rPr>
              <w:t xml:space="preserve">Methanol </w:t>
            </w:r>
            <w:r w:rsidRPr="003B790A">
              <w:rPr>
                <w:rFonts w:ascii="Times New Roman" w:hAnsi="Times New Roman" w:cs="Times New Roman"/>
                <w:color w:val="FF0000"/>
                <w:highlight w:val="yellow"/>
                <w:lang w:val="en-US"/>
              </w:rPr>
              <w:t>99,5</w:t>
            </w:r>
            <w:r w:rsidRPr="003B790A">
              <w:rPr>
                <w:rFonts w:ascii="Times New Roman" w:hAnsi="Times New Roman" w:cs="Times New Roman"/>
                <w:color w:val="FF0000"/>
                <w:highlight w:val="yellow"/>
              </w:rPr>
              <w:t>%</w:t>
            </w:r>
          </w:p>
        </w:tc>
        <w:tc>
          <w:tcPr>
            <w:tcW w:w="2126" w:type="dxa"/>
            <w:vAlign w:val="center"/>
          </w:tcPr>
          <w:p w14:paraId="271200B6" w14:textId="77777777" w:rsidR="00955A2B" w:rsidRPr="003B790A" w:rsidRDefault="00955A2B"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Kg/năm</w:t>
            </w:r>
          </w:p>
        </w:tc>
        <w:tc>
          <w:tcPr>
            <w:tcW w:w="3402" w:type="dxa"/>
            <w:vAlign w:val="center"/>
          </w:tcPr>
          <w:p w14:paraId="78B1FC23" w14:textId="77777777" w:rsidR="00955A2B" w:rsidRPr="003B790A" w:rsidRDefault="00030C35" w:rsidP="000750FB">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8650</w:t>
            </w:r>
          </w:p>
        </w:tc>
      </w:tr>
      <w:tr w:rsidR="00B15F28" w:rsidRPr="003B790A" w14:paraId="34B96D58" w14:textId="77777777" w:rsidTr="2295B154">
        <w:trPr>
          <w:trHeight w:val="376"/>
        </w:trPr>
        <w:tc>
          <w:tcPr>
            <w:tcW w:w="662" w:type="dxa"/>
            <w:vAlign w:val="center"/>
          </w:tcPr>
          <w:p w14:paraId="5498CD80" w14:textId="77777777" w:rsidR="00955A2B" w:rsidRPr="003B790A" w:rsidRDefault="00955A2B"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7</w:t>
            </w:r>
          </w:p>
        </w:tc>
        <w:tc>
          <w:tcPr>
            <w:tcW w:w="3556" w:type="dxa"/>
            <w:vAlign w:val="center"/>
          </w:tcPr>
          <w:p w14:paraId="05108278" w14:textId="7D20ED24" w:rsidR="00955A2B" w:rsidRPr="003B790A" w:rsidRDefault="4D82F507" w:rsidP="000750FB">
            <w:pPr>
              <w:spacing w:line="312" w:lineRule="auto"/>
              <w:jc w:val="both"/>
              <w:rPr>
                <w:rFonts w:ascii="Times New Roman" w:hAnsi="Times New Roman" w:cs="Times New Roman"/>
                <w:color w:val="FF0000"/>
                <w:highlight w:val="yellow"/>
              </w:rPr>
            </w:pPr>
            <w:r w:rsidRPr="003B790A">
              <w:rPr>
                <w:rFonts w:ascii="Times New Roman" w:hAnsi="Times New Roman" w:cs="Times New Roman"/>
                <w:color w:val="FF0000"/>
                <w:highlight w:val="yellow"/>
              </w:rPr>
              <w:t>NaOH 30%</w:t>
            </w:r>
          </w:p>
        </w:tc>
        <w:tc>
          <w:tcPr>
            <w:tcW w:w="2126" w:type="dxa"/>
            <w:vAlign w:val="center"/>
          </w:tcPr>
          <w:p w14:paraId="6569D656" w14:textId="77777777" w:rsidR="00955A2B" w:rsidRPr="003B790A" w:rsidRDefault="00955A2B"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Kg/năm</w:t>
            </w:r>
          </w:p>
        </w:tc>
        <w:tc>
          <w:tcPr>
            <w:tcW w:w="3402" w:type="dxa"/>
            <w:vAlign w:val="center"/>
          </w:tcPr>
          <w:p w14:paraId="2850898B" w14:textId="77777777" w:rsidR="00955A2B" w:rsidRPr="003B790A" w:rsidRDefault="00E26ACE" w:rsidP="000750FB">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50</w:t>
            </w:r>
          </w:p>
        </w:tc>
      </w:tr>
      <w:tr w:rsidR="00B15F28" w:rsidRPr="003B790A" w14:paraId="783DFB1A" w14:textId="77777777" w:rsidTr="2295B154">
        <w:trPr>
          <w:trHeight w:val="376"/>
        </w:trPr>
        <w:tc>
          <w:tcPr>
            <w:tcW w:w="662" w:type="dxa"/>
            <w:vAlign w:val="center"/>
          </w:tcPr>
          <w:p w14:paraId="48A48643" w14:textId="77777777" w:rsidR="00955A2B" w:rsidRPr="003B790A" w:rsidRDefault="00955A2B"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8</w:t>
            </w:r>
          </w:p>
        </w:tc>
        <w:tc>
          <w:tcPr>
            <w:tcW w:w="3556" w:type="dxa"/>
            <w:vAlign w:val="center"/>
          </w:tcPr>
          <w:p w14:paraId="6ABF8224" w14:textId="77777777" w:rsidR="00955A2B" w:rsidRPr="003B790A" w:rsidRDefault="4D82F507" w:rsidP="000750FB">
            <w:pPr>
              <w:spacing w:line="312" w:lineRule="auto"/>
              <w:jc w:val="both"/>
              <w:rPr>
                <w:rFonts w:ascii="Times New Roman" w:hAnsi="Times New Roman" w:cs="Times New Roman"/>
                <w:color w:val="FF0000"/>
                <w:highlight w:val="yellow"/>
              </w:rPr>
            </w:pPr>
            <w:r w:rsidRPr="003B790A">
              <w:rPr>
                <w:rFonts w:ascii="Times New Roman" w:hAnsi="Times New Roman" w:cs="Times New Roman"/>
                <w:color w:val="FF0000"/>
                <w:highlight w:val="yellow"/>
              </w:rPr>
              <w:t>NaOCl 8%</w:t>
            </w:r>
          </w:p>
        </w:tc>
        <w:tc>
          <w:tcPr>
            <w:tcW w:w="2126" w:type="dxa"/>
            <w:vAlign w:val="center"/>
          </w:tcPr>
          <w:p w14:paraId="4FF09C0F" w14:textId="77777777" w:rsidR="00955A2B" w:rsidRPr="003B790A" w:rsidRDefault="00955A2B"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Kg/năm</w:t>
            </w:r>
          </w:p>
        </w:tc>
        <w:tc>
          <w:tcPr>
            <w:tcW w:w="3402" w:type="dxa"/>
            <w:vAlign w:val="center"/>
          </w:tcPr>
          <w:p w14:paraId="5C9FC463" w14:textId="77777777" w:rsidR="00955A2B" w:rsidRPr="003B790A" w:rsidRDefault="00426842" w:rsidP="000750FB">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150</w:t>
            </w:r>
          </w:p>
        </w:tc>
      </w:tr>
      <w:tr w:rsidR="00B15F28" w:rsidRPr="003B790A" w14:paraId="75DDEDA0" w14:textId="77777777" w:rsidTr="2295B154">
        <w:trPr>
          <w:trHeight w:val="376"/>
        </w:trPr>
        <w:tc>
          <w:tcPr>
            <w:tcW w:w="662" w:type="dxa"/>
            <w:vAlign w:val="center"/>
          </w:tcPr>
          <w:p w14:paraId="7CD71F49" w14:textId="77777777" w:rsidR="007D238E" w:rsidRPr="003B790A" w:rsidRDefault="425158FF" w:rsidP="000750FB">
            <w:pPr>
              <w:spacing w:line="312" w:lineRule="auto"/>
              <w:jc w:val="center"/>
              <w:rPr>
                <w:rFonts w:ascii="Times New Roman" w:hAnsi="Times New Roman" w:cs="Times New Roman"/>
                <w:color w:val="auto"/>
              </w:rPr>
            </w:pPr>
            <w:r w:rsidRPr="003B790A">
              <w:rPr>
                <w:rFonts w:ascii="Times New Roman" w:hAnsi="Times New Roman" w:cs="Times New Roman"/>
                <w:b/>
                <w:bCs/>
                <w:color w:val="auto"/>
              </w:rPr>
              <w:t>II</w:t>
            </w:r>
          </w:p>
        </w:tc>
        <w:tc>
          <w:tcPr>
            <w:tcW w:w="9084" w:type="dxa"/>
            <w:gridSpan w:val="3"/>
            <w:vAlign w:val="center"/>
          </w:tcPr>
          <w:p w14:paraId="63D823AF" w14:textId="79AC1D78" w:rsidR="007D238E" w:rsidRPr="003B790A" w:rsidRDefault="003F73E5" w:rsidP="000750FB">
            <w:pPr>
              <w:spacing w:line="312" w:lineRule="auto"/>
              <w:rPr>
                <w:rFonts w:ascii="Times New Roman" w:hAnsi="Times New Roman" w:cs="Times New Roman"/>
                <w:color w:val="auto"/>
              </w:rPr>
            </w:pPr>
            <w:r w:rsidRPr="003B790A">
              <w:rPr>
                <w:rFonts w:ascii="Times New Roman" w:hAnsi="Times New Roman" w:cs="Times New Roman"/>
                <w:b/>
                <w:bCs/>
                <w:color w:val="auto"/>
              </w:rPr>
              <w:t>Hệ thống xử lý nước thải sản xuất công suất 24 m</w:t>
            </w:r>
            <w:r w:rsidRPr="003B790A">
              <w:rPr>
                <w:rFonts w:ascii="Times New Roman" w:hAnsi="Times New Roman" w:cs="Times New Roman"/>
                <w:b/>
                <w:bCs/>
                <w:color w:val="auto"/>
                <w:vertAlign w:val="superscript"/>
              </w:rPr>
              <w:t>3</w:t>
            </w:r>
            <w:r w:rsidRPr="003B790A">
              <w:rPr>
                <w:rFonts w:ascii="Times New Roman" w:hAnsi="Times New Roman" w:cs="Times New Roman"/>
                <w:b/>
                <w:bCs/>
                <w:color w:val="auto"/>
              </w:rPr>
              <w:t>/ngày đầu tư xây mới</w:t>
            </w:r>
          </w:p>
        </w:tc>
      </w:tr>
      <w:tr w:rsidR="00B15F28" w:rsidRPr="003B790A" w14:paraId="4621072A" w14:textId="77777777" w:rsidTr="2295B154">
        <w:trPr>
          <w:trHeight w:val="465"/>
        </w:trPr>
        <w:tc>
          <w:tcPr>
            <w:tcW w:w="662" w:type="dxa"/>
            <w:vAlign w:val="center"/>
          </w:tcPr>
          <w:p w14:paraId="5DF21965" w14:textId="77777777" w:rsidR="007D238E" w:rsidRPr="003B790A" w:rsidRDefault="425158FF"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1</w:t>
            </w:r>
          </w:p>
        </w:tc>
        <w:tc>
          <w:tcPr>
            <w:tcW w:w="3556" w:type="dxa"/>
            <w:vAlign w:val="center"/>
          </w:tcPr>
          <w:p w14:paraId="2BC524B7" w14:textId="3A634EEB" w:rsidR="007D238E" w:rsidRPr="003B790A" w:rsidRDefault="4D82F507" w:rsidP="000750FB">
            <w:pPr>
              <w:spacing w:line="312" w:lineRule="auto"/>
              <w:jc w:val="both"/>
              <w:rPr>
                <w:rFonts w:ascii="Times New Roman" w:hAnsi="Times New Roman" w:cs="Times New Roman"/>
                <w:color w:val="FF0000"/>
                <w:highlight w:val="yellow"/>
              </w:rPr>
            </w:pPr>
            <w:r w:rsidRPr="003B790A">
              <w:rPr>
                <w:rFonts w:ascii="Times New Roman" w:hAnsi="Times New Roman" w:cs="Times New Roman"/>
                <w:color w:val="FF0000"/>
                <w:highlight w:val="yellow"/>
              </w:rPr>
              <w:t>NaOH 30%</w:t>
            </w:r>
          </w:p>
        </w:tc>
        <w:tc>
          <w:tcPr>
            <w:tcW w:w="2126" w:type="dxa"/>
            <w:vAlign w:val="center"/>
          </w:tcPr>
          <w:p w14:paraId="1DF92ECA" w14:textId="77777777" w:rsidR="425158FF" w:rsidRPr="003B790A" w:rsidRDefault="425158FF"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Kg/năm</w:t>
            </w:r>
          </w:p>
        </w:tc>
        <w:tc>
          <w:tcPr>
            <w:tcW w:w="3402" w:type="dxa"/>
            <w:vAlign w:val="center"/>
          </w:tcPr>
          <w:p w14:paraId="34629CAA" w14:textId="73B7BCA8" w:rsidR="007D238E" w:rsidRPr="003B790A" w:rsidRDefault="474F8E07"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lang w:val="en-US"/>
              </w:rPr>
              <w:t>1.416</w:t>
            </w:r>
          </w:p>
        </w:tc>
      </w:tr>
      <w:tr w:rsidR="00B15F28" w:rsidRPr="003B790A" w14:paraId="05830ADB" w14:textId="77777777" w:rsidTr="2295B154">
        <w:trPr>
          <w:trHeight w:val="376"/>
        </w:trPr>
        <w:tc>
          <w:tcPr>
            <w:tcW w:w="662" w:type="dxa"/>
            <w:vAlign w:val="center"/>
          </w:tcPr>
          <w:p w14:paraId="7C1CB530" w14:textId="77777777" w:rsidR="007D238E" w:rsidRPr="003B790A" w:rsidRDefault="425158FF"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2</w:t>
            </w:r>
          </w:p>
        </w:tc>
        <w:tc>
          <w:tcPr>
            <w:tcW w:w="3556" w:type="dxa"/>
            <w:vAlign w:val="center"/>
          </w:tcPr>
          <w:p w14:paraId="745FF7F5" w14:textId="0E115BF9" w:rsidR="007D238E" w:rsidRPr="003B790A" w:rsidRDefault="4D82F507" w:rsidP="000750FB">
            <w:pPr>
              <w:spacing w:line="312" w:lineRule="auto"/>
              <w:jc w:val="both"/>
              <w:rPr>
                <w:rFonts w:ascii="Times New Roman" w:hAnsi="Times New Roman" w:cs="Times New Roman"/>
                <w:color w:val="FF0000"/>
                <w:highlight w:val="yellow"/>
              </w:rPr>
            </w:pPr>
            <w:r w:rsidRPr="003B790A">
              <w:rPr>
                <w:rFonts w:ascii="Times New Roman" w:hAnsi="Times New Roman" w:cs="Times New Roman"/>
                <w:color w:val="FF0000"/>
                <w:highlight w:val="yellow"/>
              </w:rPr>
              <w:t>CaCl</w:t>
            </w:r>
            <w:r w:rsidRPr="003B790A">
              <w:rPr>
                <w:rFonts w:ascii="Times New Roman" w:hAnsi="Times New Roman" w:cs="Times New Roman"/>
                <w:color w:val="FF0000"/>
                <w:highlight w:val="yellow"/>
                <w:vertAlign w:val="subscript"/>
              </w:rPr>
              <w:t>2</w:t>
            </w:r>
            <w:r w:rsidRPr="003B790A">
              <w:rPr>
                <w:rFonts w:ascii="Times New Roman" w:hAnsi="Times New Roman" w:cs="Times New Roman"/>
                <w:color w:val="FF0000"/>
                <w:highlight w:val="yellow"/>
              </w:rPr>
              <w:t xml:space="preserve"> 94%</w:t>
            </w:r>
          </w:p>
        </w:tc>
        <w:tc>
          <w:tcPr>
            <w:tcW w:w="2126" w:type="dxa"/>
            <w:vAlign w:val="center"/>
          </w:tcPr>
          <w:p w14:paraId="459E8C7B" w14:textId="77777777" w:rsidR="425158FF" w:rsidRPr="003B790A" w:rsidRDefault="425158FF"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Kg/năm</w:t>
            </w:r>
          </w:p>
        </w:tc>
        <w:tc>
          <w:tcPr>
            <w:tcW w:w="3402" w:type="dxa"/>
            <w:vAlign w:val="center"/>
          </w:tcPr>
          <w:p w14:paraId="5D3641B1" w14:textId="772F4A57" w:rsidR="007D238E" w:rsidRPr="003B790A" w:rsidRDefault="474F8E07"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lang w:val="en-US"/>
              </w:rPr>
              <w:t>7.000</w:t>
            </w:r>
          </w:p>
        </w:tc>
      </w:tr>
      <w:tr w:rsidR="00B15F28" w:rsidRPr="003B790A" w14:paraId="7A6B66FD" w14:textId="77777777" w:rsidTr="2295B154">
        <w:trPr>
          <w:trHeight w:val="332"/>
        </w:trPr>
        <w:tc>
          <w:tcPr>
            <w:tcW w:w="662" w:type="dxa"/>
            <w:vAlign w:val="center"/>
          </w:tcPr>
          <w:p w14:paraId="5D20B926" w14:textId="68B31C75" w:rsidR="425158FF" w:rsidRPr="003B790A" w:rsidRDefault="425158FF"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3</w:t>
            </w:r>
          </w:p>
        </w:tc>
        <w:tc>
          <w:tcPr>
            <w:tcW w:w="3556" w:type="dxa"/>
            <w:vAlign w:val="center"/>
          </w:tcPr>
          <w:p w14:paraId="5B96343D" w14:textId="5C0D6985" w:rsidR="425158FF" w:rsidRPr="003B790A" w:rsidRDefault="4D82F507" w:rsidP="000750FB">
            <w:pPr>
              <w:spacing w:line="312" w:lineRule="auto"/>
              <w:jc w:val="both"/>
              <w:rPr>
                <w:rFonts w:ascii="Times New Roman" w:hAnsi="Times New Roman" w:cs="Times New Roman"/>
                <w:color w:val="FF0000"/>
                <w:highlight w:val="yellow"/>
              </w:rPr>
            </w:pPr>
            <w:r w:rsidRPr="003B790A">
              <w:rPr>
                <w:rFonts w:ascii="Times New Roman" w:hAnsi="Times New Roman" w:cs="Times New Roman"/>
                <w:color w:val="FF0000"/>
                <w:highlight w:val="yellow"/>
              </w:rPr>
              <w:t>Polymer Anion  100%</w:t>
            </w:r>
          </w:p>
        </w:tc>
        <w:tc>
          <w:tcPr>
            <w:tcW w:w="2126" w:type="dxa"/>
            <w:vAlign w:val="center"/>
          </w:tcPr>
          <w:p w14:paraId="03EAEF0D" w14:textId="77777777" w:rsidR="425158FF" w:rsidRPr="003B790A" w:rsidRDefault="425158FF"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Kg/năm</w:t>
            </w:r>
          </w:p>
        </w:tc>
        <w:tc>
          <w:tcPr>
            <w:tcW w:w="3402" w:type="dxa"/>
            <w:vAlign w:val="center"/>
          </w:tcPr>
          <w:p w14:paraId="08D5EE3A" w14:textId="7F421BE5" w:rsidR="425158FF" w:rsidRPr="003B790A" w:rsidRDefault="474F8E07"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lang w:val="en-US"/>
              </w:rPr>
              <w:t>180</w:t>
            </w:r>
          </w:p>
        </w:tc>
      </w:tr>
      <w:tr w:rsidR="00B15F28" w:rsidRPr="003B790A" w14:paraId="3447D9EA" w14:textId="77777777" w:rsidTr="2295B154">
        <w:trPr>
          <w:trHeight w:val="300"/>
        </w:trPr>
        <w:tc>
          <w:tcPr>
            <w:tcW w:w="662" w:type="dxa"/>
            <w:vAlign w:val="center"/>
          </w:tcPr>
          <w:p w14:paraId="2A4DE1D6" w14:textId="733555C3" w:rsidR="425158FF" w:rsidRPr="003B790A" w:rsidRDefault="425158FF"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4</w:t>
            </w:r>
          </w:p>
        </w:tc>
        <w:tc>
          <w:tcPr>
            <w:tcW w:w="3556" w:type="dxa"/>
            <w:vAlign w:val="center"/>
          </w:tcPr>
          <w:p w14:paraId="723CD913" w14:textId="7B25AD65" w:rsidR="425158FF" w:rsidRPr="003B790A" w:rsidRDefault="4D82F507" w:rsidP="000750FB">
            <w:pPr>
              <w:spacing w:line="312" w:lineRule="auto"/>
              <w:jc w:val="both"/>
              <w:rPr>
                <w:rFonts w:ascii="Times New Roman" w:hAnsi="Times New Roman" w:cs="Times New Roman"/>
                <w:color w:val="FF0000"/>
                <w:highlight w:val="yellow"/>
              </w:rPr>
            </w:pPr>
            <w:r w:rsidRPr="003B790A">
              <w:rPr>
                <w:rFonts w:ascii="Times New Roman" w:hAnsi="Times New Roman" w:cs="Times New Roman"/>
                <w:color w:val="FF0000"/>
                <w:highlight w:val="yellow"/>
              </w:rPr>
              <w:t>PAC 100%</w:t>
            </w:r>
          </w:p>
        </w:tc>
        <w:tc>
          <w:tcPr>
            <w:tcW w:w="2126" w:type="dxa"/>
            <w:vAlign w:val="center"/>
          </w:tcPr>
          <w:p w14:paraId="7A81AEB8" w14:textId="77777777" w:rsidR="425158FF" w:rsidRPr="003B790A" w:rsidRDefault="425158FF"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Kg/năm</w:t>
            </w:r>
          </w:p>
        </w:tc>
        <w:tc>
          <w:tcPr>
            <w:tcW w:w="3402" w:type="dxa"/>
            <w:vAlign w:val="center"/>
          </w:tcPr>
          <w:p w14:paraId="384CB3A3" w14:textId="0E33FF40" w:rsidR="425158FF" w:rsidRPr="003B790A" w:rsidRDefault="474F8E07"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lang w:val="en-US"/>
              </w:rPr>
              <w:t>1.770</w:t>
            </w:r>
          </w:p>
        </w:tc>
      </w:tr>
      <w:tr w:rsidR="00B15F28" w:rsidRPr="003B790A" w14:paraId="0B0C80F5" w14:textId="77777777" w:rsidTr="2295B154">
        <w:trPr>
          <w:trHeight w:val="300"/>
        </w:trPr>
        <w:tc>
          <w:tcPr>
            <w:tcW w:w="662" w:type="dxa"/>
            <w:vAlign w:val="center"/>
          </w:tcPr>
          <w:p w14:paraId="4E14B772" w14:textId="79BBE2D5" w:rsidR="00EE0436" w:rsidRPr="003B790A" w:rsidRDefault="00EE0436"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5</w:t>
            </w:r>
          </w:p>
        </w:tc>
        <w:tc>
          <w:tcPr>
            <w:tcW w:w="3556" w:type="dxa"/>
            <w:vAlign w:val="center"/>
          </w:tcPr>
          <w:p w14:paraId="0BCE5C3F" w14:textId="25CF7352" w:rsidR="00EE0436" w:rsidRPr="003B790A" w:rsidRDefault="4D82F507" w:rsidP="000750FB">
            <w:pPr>
              <w:spacing w:line="312" w:lineRule="auto"/>
              <w:jc w:val="both"/>
              <w:rPr>
                <w:rFonts w:ascii="Times New Roman" w:hAnsi="Times New Roman" w:cs="Times New Roman"/>
                <w:color w:val="FF0000"/>
                <w:highlight w:val="yellow"/>
              </w:rPr>
            </w:pPr>
            <w:r w:rsidRPr="003B790A">
              <w:rPr>
                <w:rFonts w:ascii="Times New Roman" w:hAnsi="Times New Roman" w:cs="Times New Roman"/>
                <w:color w:val="FF0000"/>
                <w:highlight w:val="yellow"/>
              </w:rPr>
              <w:t>H</w:t>
            </w:r>
            <w:r w:rsidRPr="003B790A">
              <w:rPr>
                <w:rFonts w:ascii="Times New Roman" w:hAnsi="Times New Roman" w:cs="Times New Roman"/>
                <w:color w:val="FF0000"/>
                <w:highlight w:val="yellow"/>
                <w:vertAlign w:val="subscript"/>
              </w:rPr>
              <w:t>2</w:t>
            </w:r>
            <w:r w:rsidRPr="003B790A">
              <w:rPr>
                <w:rFonts w:ascii="Times New Roman" w:hAnsi="Times New Roman" w:cs="Times New Roman"/>
                <w:color w:val="FF0000"/>
                <w:highlight w:val="yellow"/>
              </w:rPr>
              <w:t>SO</w:t>
            </w:r>
            <w:r w:rsidRPr="003B790A">
              <w:rPr>
                <w:rFonts w:ascii="Times New Roman" w:hAnsi="Times New Roman" w:cs="Times New Roman"/>
                <w:color w:val="FF0000"/>
                <w:highlight w:val="yellow"/>
                <w:vertAlign w:val="subscript"/>
              </w:rPr>
              <w:t xml:space="preserve">4 </w:t>
            </w:r>
            <w:r w:rsidRPr="003B790A">
              <w:rPr>
                <w:rFonts w:ascii="Times New Roman" w:hAnsi="Times New Roman" w:cs="Times New Roman"/>
                <w:color w:val="FF0000"/>
                <w:highlight w:val="yellow"/>
              </w:rPr>
              <w:t>20%</w:t>
            </w:r>
          </w:p>
        </w:tc>
        <w:tc>
          <w:tcPr>
            <w:tcW w:w="2126" w:type="dxa"/>
            <w:vAlign w:val="center"/>
          </w:tcPr>
          <w:p w14:paraId="06B58979" w14:textId="0364E016" w:rsidR="00EE0436" w:rsidRPr="003B790A" w:rsidRDefault="00EE0436"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Kg/năm</w:t>
            </w:r>
          </w:p>
        </w:tc>
        <w:tc>
          <w:tcPr>
            <w:tcW w:w="3402" w:type="dxa"/>
            <w:vAlign w:val="center"/>
          </w:tcPr>
          <w:p w14:paraId="7D679D5A" w14:textId="5760FCFC" w:rsidR="00EE0436" w:rsidRPr="003B790A" w:rsidRDefault="00EE0436"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400</w:t>
            </w:r>
          </w:p>
        </w:tc>
      </w:tr>
      <w:tr w:rsidR="00B15F28" w:rsidRPr="003B790A" w14:paraId="5A144964" w14:textId="77777777" w:rsidTr="2295B154">
        <w:trPr>
          <w:trHeight w:val="300"/>
        </w:trPr>
        <w:tc>
          <w:tcPr>
            <w:tcW w:w="662" w:type="dxa"/>
            <w:vAlign w:val="center"/>
          </w:tcPr>
          <w:p w14:paraId="681E50B1" w14:textId="015A5CB9" w:rsidR="425158FF" w:rsidRPr="003B790A" w:rsidRDefault="425158FF" w:rsidP="000750FB">
            <w:pPr>
              <w:spacing w:line="312" w:lineRule="auto"/>
              <w:jc w:val="center"/>
              <w:rPr>
                <w:rFonts w:ascii="Times New Roman" w:hAnsi="Times New Roman" w:cs="Times New Roman"/>
                <w:color w:val="auto"/>
              </w:rPr>
            </w:pPr>
            <w:bookmarkStart w:id="1400" w:name="_Hlk212018236"/>
            <w:r w:rsidRPr="003B790A">
              <w:rPr>
                <w:rFonts w:ascii="Times New Roman" w:hAnsi="Times New Roman" w:cs="Times New Roman"/>
                <w:b/>
                <w:bCs/>
                <w:color w:val="auto"/>
              </w:rPr>
              <w:t>III</w:t>
            </w:r>
          </w:p>
        </w:tc>
        <w:tc>
          <w:tcPr>
            <w:tcW w:w="9084" w:type="dxa"/>
            <w:gridSpan w:val="3"/>
            <w:vAlign w:val="center"/>
          </w:tcPr>
          <w:p w14:paraId="702E9D34" w14:textId="7D5C807C" w:rsidR="425158FF" w:rsidRPr="003B790A" w:rsidRDefault="008D5154" w:rsidP="000750FB">
            <w:pPr>
              <w:spacing w:line="312" w:lineRule="auto"/>
              <w:rPr>
                <w:rFonts w:ascii="Times New Roman" w:hAnsi="Times New Roman" w:cs="Times New Roman"/>
                <w:color w:val="auto"/>
              </w:rPr>
            </w:pPr>
            <w:r w:rsidRPr="003B790A">
              <w:rPr>
                <w:rFonts w:ascii="Times New Roman" w:hAnsi="Times New Roman" w:cs="Times New Roman"/>
                <w:b/>
                <w:bCs/>
                <w:color w:val="auto"/>
              </w:rPr>
              <w:t xml:space="preserve">Hệ thống xử lý nước thải tập trung số 02 công </w:t>
            </w:r>
            <w:r w:rsidRPr="003B790A">
              <w:rPr>
                <w:rFonts w:ascii="Times New Roman" w:hAnsi="Times New Roman" w:cs="Times New Roman"/>
                <w:b/>
                <w:color w:val="auto"/>
                <w:highlight w:val="yellow"/>
              </w:rPr>
              <w:t xml:space="preserve">suất </w:t>
            </w:r>
            <w:r w:rsidR="5603D513" w:rsidRPr="003B790A">
              <w:rPr>
                <w:rFonts w:ascii="Times New Roman" w:hAnsi="Times New Roman" w:cs="Times New Roman"/>
                <w:b/>
                <w:bCs/>
                <w:color w:val="auto"/>
                <w:highlight w:val="yellow"/>
              </w:rPr>
              <w:t>98</w:t>
            </w:r>
            <w:r w:rsidRPr="003B790A">
              <w:rPr>
                <w:rFonts w:ascii="Times New Roman" w:hAnsi="Times New Roman" w:cs="Times New Roman"/>
                <w:b/>
                <w:color w:val="auto"/>
                <w:highlight w:val="yellow"/>
              </w:rPr>
              <w:t xml:space="preserve"> m</w:t>
            </w:r>
            <w:r w:rsidRPr="003B790A">
              <w:rPr>
                <w:rFonts w:ascii="Times New Roman" w:hAnsi="Times New Roman" w:cs="Times New Roman"/>
                <w:b/>
                <w:bCs/>
                <w:color w:val="auto"/>
                <w:vertAlign w:val="superscript"/>
              </w:rPr>
              <w:t>3</w:t>
            </w:r>
            <w:r w:rsidRPr="003B790A">
              <w:rPr>
                <w:rFonts w:ascii="Times New Roman" w:hAnsi="Times New Roman" w:cs="Times New Roman"/>
                <w:b/>
                <w:bCs/>
                <w:color w:val="auto"/>
              </w:rPr>
              <w:t>/ngày đầu tư xây mới</w:t>
            </w:r>
          </w:p>
        </w:tc>
      </w:tr>
      <w:tr w:rsidR="00B15F28" w:rsidRPr="003B790A" w14:paraId="091640DA" w14:textId="77777777" w:rsidTr="2295B154">
        <w:trPr>
          <w:trHeight w:val="300"/>
        </w:trPr>
        <w:tc>
          <w:tcPr>
            <w:tcW w:w="662" w:type="dxa"/>
            <w:vAlign w:val="center"/>
          </w:tcPr>
          <w:p w14:paraId="457DB377" w14:textId="0625AC3A" w:rsidR="425158FF" w:rsidRPr="003B790A" w:rsidRDefault="425158FF"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1</w:t>
            </w:r>
          </w:p>
        </w:tc>
        <w:tc>
          <w:tcPr>
            <w:tcW w:w="3556" w:type="dxa"/>
            <w:vAlign w:val="center"/>
          </w:tcPr>
          <w:p w14:paraId="53854457" w14:textId="60F268DF" w:rsidR="425158FF" w:rsidRPr="003B790A" w:rsidRDefault="425158FF" w:rsidP="000750FB">
            <w:pPr>
              <w:spacing w:line="312" w:lineRule="auto"/>
              <w:jc w:val="both"/>
              <w:rPr>
                <w:rFonts w:ascii="Times New Roman" w:hAnsi="Times New Roman" w:cs="Times New Roman"/>
                <w:color w:val="auto"/>
                <w:lang w:val="en-US"/>
              </w:rPr>
            </w:pPr>
            <w:r w:rsidRPr="003B790A">
              <w:rPr>
                <w:rFonts w:ascii="Times New Roman" w:hAnsi="Times New Roman" w:cs="Times New Roman"/>
                <w:color w:val="auto"/>
              </w:rPr>
              <w:t>FeSO</w:t>
            </w:r>
            <w:r w:rsidRPr="003B790A">
              <w:rPr>
                <w:rFonts w:ascii="Times New Roman" w:hAnsi="Times New Roman" w:cs="Times New Roman"/>
                <w:color w:val="auto"/>
                <w:vertAlign w:val="subscript"/>
              </w:rPr>
              <w:t>4</w:t>
            </w:r>
            <w:r w:rsidR="00771A11" w:rsidRPr="003B790A">
              <w:rPr>
                <w:rFonts w:ascii="Times New Roman" w:hAnsi="Times New Roman" w:cs="Times New Roman"/>
                <w:color w:val="auto"/>
                <w:vertAlign w:val="subscript"/>
                <w:lang w:val="en-US"/>
              </w:rPr>
              <w:t xml:space="preserve"> </w:t>
            </w:r>
            <w:r w:rsidR="00771A11" w:rsidRPr="003B790A">
              <w:rPr>
                <w:rFonts w:ascii="Times New Roman" w:hAnsi="Times New Roman" w:cs="Times New Roman"/>
                <w:color w:val="auto"/>
                <w:lang w:val="en-US"/>
              </w:rPr>
              <w:t>98%</w:t>
            </w:r>
          </w:p>
        </w:tc>
        <w:tc>
          <w:tcPr>
            <w:tcW w:w="2126" w:type="dxa"/>
            <w:vAlign w:val="center"/>
          </w:tcPr>
          <w:p w14:paraId="1362AEB8" w14:textId="77777777" w:rsidR="425158FF" w:rsidRPr="003B790A" w:rsidRDefault="425158FF"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Kg/năm</w:t>
            </w:r>
          </w:p>
        </w:tc>
        <w:tc>
          <w:tcPr>
            <w:tcW w:w="3402" w:type="dxa"/>
            <w:vAlign w:val="center"/>
          </w:tcPr>
          <w:p w14:paraId="0EB20347" w14:textId="5905ED41" w:rsidR="425158FF" w:rsidRPr="003B790A" w:rsidRDefault="474F8E07" w:rsidP="000750FB">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720</w:t>
            </w:r>
          </w:p>
        </w:tc>
      </w:tr>
      <w:tr w:rsidR="00B15F28" w:rsidRPr="003B790A" w14:paraId="0F7FF514" w14:textId="77777777" w:rsidTr="2295B154">
        <w:trPr>
          <w:trHeight w:val="300"/>
        </w:trPr>
        <w:tc>
          <w:tcPr>
            <w:tcW w:w="662" w:type="dxa"/>
            <w:vAlign w:val="center"/>
          </w:tcPr>
          <w:p w14:paraId="015D4E9A" w14:textId="2BCEA393" w:rsidR="425158FF" w:rsidRPr="003B790A" w:rsidRDefault="425158FF"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2</w:t>
            </w:r>
          </w:p>
        </w:tc>
        <w:tc>
          <w:tcPr>
            <w:tcW w:w="3556" w:type="dxa"/>
            <w:vAlign w:val="center"/>
          </w:tcPr>
          <w:p w14:paraId="3358D7D3" w14:textId="3E227357" w:rsidR="425158FF" w:rsidRPr="003B790A" w:rsidRDefault="4D82F507" w:rsidP="000750FB">
            <w:pPr>
              <w:spacing w:line="312" w:lineRule="auto"/>
              <w:jc w:val="both"/>
              <w:rPr>
                <w:rFonts w:ascii="Times New Roman" w:hAnsi="Times New Roman" w:cs="Times New Roman"/>
                <w:color w:val="auto"/>
                <w:lang w:val="en-US"/>
              </w:rPr>
            </w:pPr>
            <w:r w:rsidRPr="003B790A">
              <w:rPr>
                <w:rFonts w:ascii="Times New Roman" w:hAnsi="Times New Roman" w:cs="Times New Roman"/>
                <w:color w:val="auto"/>
              </w:rPr>
              <w:t>H</w:t>
            </w:r>
            <w:r w:rsidRPr="003B790A">
              <w:rPr>
                <w:rFonts w:ascii="Times New Roman" w:hAnsi="Times New Roman" w:cs="Times New Roman"/>
                <w:color w:val="auto"/>
                <w:vertAlign w:val="subscript"/>
              </w:rPr>
              <w:t>2</w:t>
            </w:r>
            <w:r w:rsidRPr="003B790A">
              <w:rPr>
                <w:rFonts w:ascii="Times New Roman" w:hAnsi="Times New Roman" w:cs="Times New Roman"/>
                <w:color w:val="auto"/>
              </w:rPr>
              <w:t>SO</w:t>
            </w:r>
            <w:r w:rsidRPr="003B790A">
              <w:rPr>
                <w:rFonts w:ascii="Times New Roman" w:hAnsi="Times New Roman" w:cs="Times New Roman"/>
                <w:color w:val="auto"/>
                <w:vertAlign w:val="subscript"/>
              </w:rPr>
              <w:t>4</w:t>
            </w:r>
            <w:r w:rsidRPr="003B790A">
              <w:rPr>
                <w:rFonts w:ascii="Times New Roman" w:hAnsi="Times New Roman" w:cs="Times New Roman"/>
                <w:color w:val="auto"/>
                <w:vertAlign w:val="subscript"/>
                <w:lang w:val="en-US"/>
              </w:rPr>
              <w:t xml:space="preserve"> </w:t>
            </w:r>
            <w:r w:rsidRPr="003B790A">
              <w:rPr>
                <w:rFonts w:ascii="Times New Roman" w:hAnsi="Times New Roman" w:cs="Times New Roman"/>
                <w:color w:val="auto"/>
                <w:lang w:val="en-US"/>
              </w:rPr>
              <w:t>20%</w:t>
            </w:r>
          </w:p>
        </w:tc>
        <w:tc>
          <w:tcPr>
            <w:tcW w:w="2126" w:type="dxa"/>
            <w:vAlign w:val="center"/>
          </w:tcPr>
          <w:p w14:paraId="19E3E790" w14:textId="77777777" w:rsidR="425158FF" w:rsidRPr="003B790A" w:rsidRDefault="425158FF"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Kg/năm</w:t>
            </w:r>
          </w:p>
        </w:tc>
        <w:tc>
          <w:tcPr>
            <w:tcW w:w="3402" w:type="dxa"/>
            <w:vAlign w:val="center"/>
          </w:tcPr>
          <w:p w14:paraId="2673B2E6" w14:textId="366D877E" w:rsidR="425158FF" w:rsidRPr="003B790A" w:rsidRDefault="474F8E07" w:rsidP="000750FB">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720</w:t>
            </w:r>
          </w:p>
        </w:tc>
      </w:tr>
      <w:tr w:rsidR="00B15F28" w:rsidRPr="003B790A" w14:paraId="45FEEFCF" w14:textId="77777777" w:rsidTr="2295B154">
        <w:trPr>
          <w:trHeight w:val="300"/>
        </w:trPr>
        <w:tc>
          <w:tcPr>
            <w:tcW w:w="662" w:type="dxa"/>
            <w:vAlign w:val="center"/>
          </w:tcPr>
          <w:p w14:paraId="37E8BED8" w14:textId="06F4ABB0" w:rsidR="425158FF" w:rsidRPr="003B790A" w:rsidRDefault="425158FF"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3</w:t>
            </w:r>
          </w:p>
        </w:tc>
        <w:tc>
          <w:tcPr>
            <w:tcW w:w="3556" w:type="dxa"/>
            <w:vAlign w:val="center"/>
          </w:tcPr>
          <w:p w14:paraId="427E50DE" w14:textId="48D73859" w:rsidR="425158FF" w:rsidRPr="003B790A" w:rsidRDefault="425158FF" w:rsidP="000750FB">
            <w:pPr>
              <w:spacing w:line="312" w:lineRule="auto"/>
              <w:jc w:val="both"/>
              <w:rPr>
                <w:rFonts w:ascii="Times New Roman" w:hAnsi="Times New Roman" w:cs="Times New Roman"/>
                <w:color w:val="auto"/>
                <w:lang w:val="en-US"/>
              </w:rPr>
            </w:pPr>
            <w:r w:rsidRPr="003B790A">
              <w:rPr>
                <w:rFonts w:ascii="Times New Roman" w:hAnsi="Times New Roman" w:cs="Times New Roman"/>
                <w:color w:val="auto"/>
              </w:rPr>
              <w:t>H</w:t>
            </w:r>
            <w:r w:rsidRPr="003B790A">
              <w:rPr>
                <w:rFonts w:ascii="Times New Roman" w:hAnsi="Times New Roman" w:cs="Times New Roman"/>
                <w:color w:val="auto"/>
                <w:vertAlign w:val="subscript"/>
              </w:rPr>
              <w:t>2</w:t>
            </w:r>
            <w:r w:rsidRPr="003B790A">
              <w:rPr>
                <w:rFonts w:ascii="Times New Roman" w:hAnsi="Times New Roman" w:cs="Times New Roman"/>
                <w:color w:val="auto"/>
              </w:rPr>
              <w:t>O</w:t>
            </w:r>
            <w:r w:rsidRPr="003B790A">
              <w:rPr>
                <w:rFonts w:ascii="Times New Roman" w:hAnsi="Times New Roman" w:cs="Times New Roman"/>
                <w:color w:val="auto"/>
                <w:vertAlign w:val="subscript"/>
              </w:rPr>
              <w:t>2</w:t>
            </w:r>
            <w:r w:rsidR="00771A11" w:rsidRPr="003B790A">
              <w:rPr>
                <w:rFonts w:ascii="Times New Roman" w:hAnsi="Times New Roman" w:cs="Times New Roman"/>
                <w:color w:val="auto"/>
                <w:vertAlign w:val="subscript"/>
                <w:lang w:val="en-US"/>
              </w:rPr>
              <w:t xml:space="preserve"> </w:t>
            </w:r>
            <w:r w:rsidR="00771A11" w:rsidRPr="003B790A">
              <w:rPr>
                <w:rFonts w:ascii="Times New Roman" w:hAnsi="Times New Roman" w:cs="Times New Roman"/>
                <w:color w:val="auto"/>
                <w:lang w:val="en-US"/>
              </w:rPr>
              <w:t>50%</w:t>
            </w:r>
          </w:p>
        </w:tc>
        <w:tc>
          <w:tcPr>
            <w:tcW w:w="2126" w:type="dxa"/>
            <w:vAlign w:val="center"/>
          </w:tcPr>
          <w:p w14:paraId="0F341160" w14:textId="77777777" w:rsidR="425158FF" w:rsidRPr="003B790A" w:rsidRDefault="425158FF"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Kg/năm</w:t>
            </w:r>
          </w:p>
        </w:tc>
        <w:tc>
          <w:tcPr>
            <w:tcW w:w="3402" w:type="dxa"/>
            <w:vAlign w:val="center"/>
          </w:tcPr>
          <w:p w14:paraId="756E5846" w14:textId="75F7D9A2" w:rsidR="425158FF" w:rsidRPr="003B790A" w:rsidRDefault="474F8E07" w:rsidP="000750FB">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7.200</w:t>
            </w:r>
          </w:p>
        </w:tc>
      </w:tr>
      <w:tr w:rsidR="00B15F28" w:rsidRPr="003B790A" w14:paraId="2784FE43" w14:textId="77777777" w:rsidTr="2295B154">
        <w:trPr>
          <w:trHeight w:val="452"/>
        </w:trPr>
        <w:tc>
          <w:tcPr>
            <w:tcW w:w="662" w:type="dxa"/>
            <w:vAlign w:val="center"/>
          </w:tcPr>
          <w:p w14:paraId="6BDF5538" w14:textId="2F118DC2" w:rsidR="425158FF" w:rsidRPr="003B790A" w:rsidRDefault="425158FF"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4</w:t>
            </w:r>
          </w:p>
        </w:tc>
        <w:tc>
          <w:tcPr>
            <w:tcW w:w="3556" w:type="dxa"/>
            <w:vAlign w:val="center"/>
          </w:tcPr>
          <w:p w14:paraId="133BA39D" w14:textId="76206EEF" w:rsidR="425158FF" w:rsidRPr="003B790A" w:rsidRDefault="425158FF" w:rsidP="000750FB">
            <w:pPr>
              <w:spacing w:line="312" w:lineRule="auto"/>
              <w:jc w:val="both"/>
              <w:rPr>
                <w:rFonts w:ascii="Times New Roman" w:hAnsi="Times New Roman" w:cs="Times New Roman"/>
                <w:color w:val="auto"/>
                <w:lang w:val="en-US"/>
              </w:rPr>
            </w:pPr>
            <w:r w:rsidRPr="003B790A">
              <w:rPr>
                <w:rFonts w:ascii="Times New Roman" w:hAnsi="Times New Roman" w:cs="Times New Roman"/>
                <w:color w:val="auto"/>
              </w:rPr>
              <w:t>Polymer</w:t>
            </w:r>
            <w:r w:rsidR="00771A11" w:rsidRPr="003B790A">
              <w:rPr>
                <w:rFonts w:ascii="Times New Roman" w:hAnsi="Times New Roman" w:cs="Times New Roman"/>
                <w:color w:val="auto"/>
                <w:lang w:val="en-US"/>
              </w:rPr>
              <w:t xml:space="preserve"> 100%</w:t>
            </w:r>
          </w:p>
        </w:tc>
        <w:tc>
          <w:tcPr>
            <w:tcW w:w="2126" w:type="dxa"/>
            <w:vAlign w:val="center"/>
          </w:tcPr>
          <w:p w14:paraId="388B47D5" w14:textId="77777777" w:rsidR="425158FF" w:rsidRPr="003B790A" w:rsidRDefault="425158FF"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Kg/năm</w:t>
            </w:r>
          </w:p>
        </w:tc>
        <w:tc>
          <w:tcPr>
            <w:tcW w:w="3402" w:type="dxa"/>
            <w:vAlign w:val="center"/>
          </w:tcPr>
          <w:p w14:paraId="04E266EC" w14:textId="30DECDE4" w:rsidR="425158FF" w:rsidRPr="003B790A" w:rsidRDefault="474F8E07" w:rsidP="000750FB">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22</w:t>
            </w:r>
          </w:p>
        </w:tc>
      </w:tr>
      <w:tr w:rsidR="00B15F28" w:rsidRPr="003B790A" w14:paraId="6ADBA8BC" w14:textId="77777777" w:rsidTr="2295B154">
        <w:trPr>
          <w:trHeight w:val="300"/>
        </w:trPr>
        <w:tc>
          <w:tcPr>
            <w:tcW w:w="662" w:type="dxa"/>
            <w:vAlign w:val="center"/>
          </w:tcPr>
          <w:p w14:paraId="08F7693F" w14:textId="4614BCFC" w:rsidR="425158FF" w:rsidRPr="003B790A" w:rsidRDefault="425158FF"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5</w:t>
            </w:r>
          </w:p>
        </w:tc>
        <w:tc>
          <w:tcPr>
            <w:tcW w:w="3556" w:type="dxa"/>
            <w:vAlign w:val="center"/>
          </w:tcPr>
          <w:p w14:paraId="6E0949CD" w14:textId="7BD9B984" w:rsidR="425158FF" w:rsidRPr="003B790A" w:rsidRDefault="425158FF" w:rsidP="000750FB">
            <w:pPr>
              <w:spacing w:line="312" w:lineRule="auto"/>
              <w:jc w:val="both"/>
              <w:rPr>
                <w:rFonts w:ascii="Times New Roman" w:hAnsi="Times New Roman" w:cs="Times New Roman"/>
                <w:color w:val="auto"/>
                <w:lang w:val="en-US"/>
              </w:rPr>
            </w:pPr>
            <w:r w:rsidRPr="003B790A">
              <w:rPr>
                <w:rFonts w:ascii="Times New Roman" w:hAnsi="Times New Roman" w:cs="Times New Roman"/>
                <w:color w:val="auto"/>
              </w:rPr>
              <w:t>Ca(OH)</w:t>
            </w:r>
            <w:r w:rsidRPr="003B790A">
              <w:rPr>
                <w:rFonts w:ascii="Times New Roman" w:hAnsi="Times New Roman" w:cs="Times New Roman"/>
                <w:color w:val="auto"/>
                <w:vertAlign w:val="subscript"/>
              </w:rPr>
              <w:t>2</w:t>
            </w:r>
            <w:r w:rsidR="00771A11" w:rsidRPr="003B790A">
              <w:rPr>
                <w:rFonts w:ascii="Times New Roman" w:hAnsi="Times New Roman" w:cs="Times New Roman"/>
                <w:color w:val="auto"/>
                <w:vertAlign w:val="subscript"/>
                <w:lang w:val="en-US"/>
              </w:rPr>
              <w:t xml:space="preserve"> </w:t>
            </w:r>
            <w:r w:rsidR="00771A11" w:rsidRPr="003B790A">
              <w:rPr>
                <w:rFonts w:ascii="Times New Roman" w:hAnsi="Times New Roman" w:cs="Times New Roman"/>
                <w:color w:val="auto"/>
                <w:lang w:val="en-US"/>
              </w:rPr>
              <w:t>93%</w:t>
            </w:r>
          </w:p>
        </w:tc>
        <w:tc>
          <w:tcPr>
            <w:tcW w:w="2126" w:type="dxa"/>
            <w:vAlign w:val="center"/>
          </w:tcPr>
          <w:p w14:paraId="72C62380" w14:textId="77777777" w:rsidR="425158FF" w:rsidRPr="003B790A" w:rsidRDefault="425158FF"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Kg/năm</w:t>
            </w:r>
          </w:p>
        </w:tc>
        <w:tc>
          <w:tcPr>
            <w:tcW w:w="3402" w:type="dxa"/>
            <w:vAlign w:val="center"/>
          </w:tcPr>
          <w:p w14:paraId="32A20EB1" w14:textId="6A04B1DA" w:rsidR="425158FF" w:rsidRPr="003B790A" w:rsidRDefault="474F8E07" w:rsidP="000750FB">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2.100</w:t>
            </w:r>
          </w:p>
        </w:tc>
      </w:tr>
      <w:tr w:rsidR="00B15F28" w:rsidRPr="003B790A" w14:paraId="0A4E8A16" w14:textId="77777777" w:rsidTr="2295B154">
        <w:trPr>
          <w:trHeight w:val="300"/>
        </w:trPr>
        <w:tc>
          <w:tcPr>
            <w:tcW w:w="662" w:type="dxa"/>
            <w:vAlign w:val="center"/>
          </w:tcPr>
          <w:p w14:paraId="246B3189" w14:textId="54D348D0" w:rsidR="425158FF" w:rsidRPr="003B790A" w:rsidRDefault="425158FF"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6</w:t>
            </w:r>
          </w:p>
        </w:tc>
        <w:tc>
          <w:tcPr>
            <w:tcW w:w="3556" w:type="dxa"/>
            <w:vAlign w:val="center"/>
          </w:tcPr>
          <w:p w14:paraId="52F45315" w14:textId="052B5354" w:rsidR="425158FF" w:rsidRPr="003B790A" w:rsidRDefault="425158FF" w:rsidP="000750FB">
            <w:pPr>
              <w:spacing w:line="312" w:lineRule="auto"/>
              <w:jc w:val="both"/>
              <w:rPr>
                <w:rFonts w:ascii="Times New Roman" w:hAnsi="Times New Roman" w:cs="Times New Roman"/>
                <w:color w:val="auto"/>
                <w:lang w:val="en-US"/>
              </w:rPr>
            </w:pPr>
            <w:r w:rsidRPr="003B790A">
              <w:rPr>
                <w:rFonts w:ascii="Times New Roman" w:hAnsi="Times New Roman" w:cs="Times New Roman"/>
                <w:color w:val="auto"/>
              </w:rPr>
              <w:t>NaHSO</w:t>
            </w:r>
            <w:r w:rsidRPr="003B790A">
              <w:rPr>
                <w:rFonts w:ascii="Times New Roman" w:hAnsi="Times New Roman" w:cs="Times New Roman"/>
                <w:color w:val="auto"/>
                <w:vertAlign w:val="subscript"/>
              </w:rPr>
              <w:t>3</w:t>
            </w:r>
            <w:r w:rsidR="00771A11" w:rsidRPr="003B790A">
              <w:rPr>
                <w:rFonts w:ascii="Times New Roman" w:hAnsi="Times New Roman" w:cs="Times New Roman"/>
                <w:color w:val="auto"/>
                <w:vertAlign w:val="subscript"/>
                <w:lang w:val="en-US"/>
              </w:rPr>
              <w:t xml:space="preserve"> </w:t>
            </w:r>
            <w:r w:rsidR="00771A11" w:rsidRPr="003B790A">
              <w:rPr>
                <w:rFonts w:ascii="Times New Roman" w:hAnsi="Times New Roman" w:cs="Times New Roman"/>
                <w:color w:val="auto"/>
                <w:lang w:val="en-US"/>
              </w:rPr>
              <w:t>100%</w:t>
            </w:r>
          </w:p>
        </w:tc>
        <w:tc>
          <w:tcPr>
            <w:tcW w:w="2126" w:type="dxa"/>
            <w:vAlign w:val="center"/>
          </w:tcPr>
          <w:p w14:paraId="58E66A7A" w14:textId="77777777" w:rsidR="425158FF" w:rsidRPr="003B790A" w:rsidRDefault="425158FF"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Kg/năm</w:t>
            </w:r>
          </w:p>
        </w:tc>
        <w:tc>
          <w:tcPr>
            <w:tcW w:w="3402" w:type="dxa"/>
            <w:vAlign w:val="center"/>
          </w:tcPr>
          <w:p w14:paraId="5EAA20ED" w14:textId="4134D7D6" w:rsidR="425158FF" w:rsidRPr="003B790A" w:rsidRDefault="474F8E07" w:rsidP="000750FB">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75</w:t>
            </w:r>
          </w:p>
        </w:tc>
      </w:tr>
      <w:tr w:rsidR="00B15F28" w:rsidRPr="003B790A" w14:paraId="1D20EABD" w14:textId="77777777" w:rsidTr="2295B154">
        <w:trPr>
          <w:trHeight w:val="407"/>
        </w:trPr>
        <w:tc>
          <w:tcPr>
            <w:tcW w:w="662" w:type="dxa"/>
            <w:vAlign w:val="center"/>
          </w:tcPr>
          <w:p w14:paraId="4EB5C14B" w14:textId="79E84E1F" w:rsidR="425158FF" w:rsidRPr="003B790A" w:rsidRDefault="425158FF"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7</w:t>
            </w:r>
          </w:p>
        </w:tc>
        <w:tc>
          <w:tcPr>
            <w:tcW w:w="3556" w:type="dxa"/>
            <w:vAlign w:val="center"/>
          </w:tcPr>
          <w:p w14:paraId="48F27951" w14:textId="2AF080FB" w:rsidR="425158FF" w:rsidRPr="003B790A" w:rsidRDefault="425158FF" w:rsidP="000750FB">
            <w:pPr>
              <w:spacing w:line="312" w:lineRule="auto"/>
              <w:jc w:val="both"/>
              <w:rPr>
                <w:rFonts w:ascii="Times New Roman" w:hAnsi="Times New Roman" w:cs="Times New Roman"/>
                <w:color w:val="auto"/>
                <w:lang w:val="en-US"/>
              </w:rPr>
            </w:pPr>
            <w:r w:rsidRPr="003B790A">
              <w:rPr>
                <w:rFonts w:ascii="Times New Roman" w:hAnsi="Times New Roman" w:cs="Times New Roman"/>
                <w:color w:val="auto"/>
              </w:rPr>
              <w:t>NaOCl</w:t>
            </w:r>
            <w:r w:rsidR="00771A11" w:rsidRPr="003B790A">
              <w:rPr>
                <w:rFonts w:ascii="Times New Roman" w:hAnsi="Times New Roman" w:cs="Times New Roman"/>
                <w:color w:val="auto"/>
                <w:lang w:val="en-US"/>
              </w:rPr>
              <w:t xml:space="preserve"> 8%</w:t>
            </w:r>
          </w:p>
        </w:tc>
        <w:tc>
          <w:tcPr>
            <w:tcW w:w="2126" w:type="dxa"/>
            <w:vAlign w:val="center"/>
          </w:tcPr>
          <w:p w14:paraId="73227EF4" w14:textId="77777777" w:rsidR="425158FF" w:rsidRPr="003B790A" w:rsidRDefault="425158FF"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Kg/năm</w:t>
            </w:r>
          </w:p>
        </w:tc>
        <w:tc>
          <w:tcPr>
            <w:tcW w:w="3402" w:type="dxa"/>
            <w:vAlign w:val="center"/>
          </w:tcPr>
          <w:p w14:paraId="7A7AF164" w14:textId="45419D5E" w:rsidR="425158FF" w:rsidRPr="003B790A" w:rsidRDefault="474F8E07" w:rsidP="000750FB">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72</w:t>
            </w:r>
          </w:p>
        </w:tc>
      </w:tr>
      <w:tr w:rsidR="00B15F28" w:rsidRPr="003B790A" w14:paraId="30D63461" w14:textId="77777777" w:rsidTr="2295B154">
        <w:trPr>
          <w:trHeight w:val="300"/>
        </w:trPr>
        <w:tc>
          <w:tcPr>
            <w:tcW w:w="662" w:type="dxa"/>
            <w:vAlign w:val="center"/>
          </w:tcPr>
          <w:p w14:paraId="5FA0258B" w14:textId="19BC9AD3" w:rsidR="425158FF" w:rsidRPr="003B790A" w:rsidRDefault="425158FF"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8</w:t>
            </w:r>
          </w:p>
        </w:tc>
        <w:tc>
          <w:tcPr>
            <w:tcW w:w="3556" w:type="dxa"/>
            <w:vAlign w:val="center"/>
          </w:tcPr>
          <w:p w14:paraId="189F5A91" w14:textId="5890C569" w:rsidR="425158FF" w:rsidRPr="003B790A" w:rsidRDefault="4D82F507" w:rsidP="000750FB">
            <w:pPr>
              <w:spacing w:line="312" w:lineRule="auto"/>
              <w:jc w:val="both"/>
              <w:rPr>
                <w:rFonts w:ascii="Times New Roman" w:hAnsi="Times New Roman" w:cs="Times New Roman"/>
                <w:color w:val="auto"/>
                <w:lang w:val="en-US"/>
              </w:rPr>
            </w:pPr>
            <w:r w:rsidRPr="003B790A">
              <w:rPr>
                <w:rFonts w:ascii="Times New Roman" w:hAnsi="Times New Roman" w:cs="Times New Roman"/>
                <w:color w:val="auto"/>
              </w:rPr>
              <w:t>Methanol</w:t>
            </w:r>
            <w:r w:rsidRPr="003B790A">
              <w:rPr>
                <w:rFonts w:ascii="Times New Roman" w:hAnsi="Times New Roman" w:cs="Times New Roman"/>
                <w:color w:val="auto"/>
                <w:lang w:val="en-US"/>
              </w:rPr>
              <w:t xml:space="preserve"> 99,5%</w:t>
            </w:r>
          </w:p>
        </w:tc>
        <w:tc>
          <w:tcPr>
            <w:tcW w:w="2126" w:type="dxa"/>
            <w:vAlign w:val="center"/>
          </w:tcPr>
          <w:p w14:paraId="5C384574" w14:textId="77777777" w:rsidR="425158FF" w:rsidRPr="003B790A" w:rsidRDefault="425158FF"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Kg/năm</w:t>
            </w:r>
          </w:p>
        </w:tc>
        <w:tc>
          <w:tcPr>
            <w:tcW w:w="3402" w:type="dxa"/>
            <w:vAlign w:val="center"/>
          </w:tcPr>
          <w:p w14:paraId="12D76CCE" w14:textId="25F13E67" w:rsidR="425158FF" w:rsidRPr="003B790A" w:rsidRDefault="474F8E07" w:rsidP="000750FB">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15</w:t>
            </w:r>
          </w:p>
        </w:tc>
      </w:tr>
      <w:bookmarkEnd w:id="1400"/>
    </w:tbl>
    <w:p w14:paraId="23CA4478" w14:textId="1BF5ADE5" w:rsidR="5603D513" w:rsidRPr="003B790A" w:rsidRDefault="5603D513" w:rsidP="000750FB">
      <w:pPr>
        <w:spacing w:line="312" w:lineRule="auto"/>
        <w:rPr>
          <w:rFonts w:ascii="Times New Roman" w:hAnsi="Times New Roman" w:cs="Times New Roman"/>
        </w:rPr>
      </w:pPr>
    </w:p>
    <w:p w14:paraId="0F442816" w14:textId="07E0158A" w:rsidR="0039686C" w:rsidRPr="003B790A" w:rsidRDefault="425158FF" w:rsidP="000750FB">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Định mức tiêu hao điện năng cho quá trình vận hành HTXLNT tập trung số 01 công suất 88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/ngày đã xây dựng vào khoảng 150 KW/ngày.</w:t>
      </w:r>
    </w:p>
    <w:p w14:paraId="0AAB4102" w14:textId="239E8602" w:rsidR="425158FF" w:rsidRPr="003B790A" w:rsidRDefault="474F8E07" w:rsidP="000750FB">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Định mức tiêu hao điện năng cho quá trình vận hành HTXLNT tập trung số 02 công suất </w:t>
      </w:r>
      <w:r w:rsidR="002E0A0F" w:rsidRPr="003B790A">
        <w:rPr>
          <w:rFonts w:ascii="Times New Roman" w:hAnsi="Times New Roman" w:cs="Times New Roman"/>
          <w:color w:val="auto"/>
          <w:sz w:val="28"/>
          <w:szCs w:val="28"/>
        </w:rPr>
        <w:t>9</w:t>
      </w:r>
      <w:r w:rsidRPr="003B790A">
        <w:rPr>
          <w:rFonts w:ascii="Times New Roman" w:hAnsi="Times New Roman" w:cs="Times New Roman"/>
          <w:color w:val="auto"/>
          <w:sz w:val="28"/>
          <w:szCs w:val="28"/>
        </w:rPr>
        <w:t>8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/ngày sẽ xây dựng thêm vào khoảng 200 KW/ngày.</w:t>
      </w:r>
    </w:p>
    <w:p w14:paraId="44C29421" w14:textId="0D9A668F" w:rsidR="007D238E" w:rsidRPr="003B790A" w:rsidRDefault="425158FF" w:rsidP="000750FB">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Định mức tiêu hao điện năng cho quá trình vận hành HTXL NTSX công suất 24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/ngày sẽ xây dựng thêm vào khoảng 40 KW/ngày.</w:t>
      </w:r>
    </w:p>
    <w:p w14:paraId="77B9A268" w14:textId="77777777" w:rsidR="0039686C" w:rsidRPr="003B790A" w:rsidRDefault="0039686C" w:rsidP="000750FB">
      <w:pPr>
        <w:spacing w:line="312" w:lineRule="auto"/>
        <w:ind w:firstLine="720"/>
        <w:jc w:val="both"/>
        <w:rPr>
          <w:rFonts w:ascii="Times New Roman" w:hAnsi="Times New Roman" w:cs="Times New Roman"/>
          <w:b/>
          <w:i/>
          <w:color w:val="auto"/>
          <w:sz w:val="28"/>
          <w:szCs w:val="28"/>
        </w:rPr>
      </w:pPr>
      <w:r w:rsidRPr="003B790A">
        <w:rPr>
          <w:rFonts w:ascii="Times New Roman" w:hAnsi="Times New Roman" w:cs="Times New Roman"/>
          <w:b/>
          <w:i/>
          <w:color w:val="auto"/>
          <w:sz w:val="28"/>
          <w:szCs w:val="28"/>
        </w:rPr>
        <w:t>* Chế</w:t>
      </w:r>
      <w:r w:rsidR="00EB01C3" w:rsidRPr="003B790A">
        <w:rPr>
          <w:rFonts w:ascii="Times New Roman" w:hAnsi="Times New Roman" w:cs="Times New Roman"/>
          <w:b/>
          <w:i/>
          <w:color w:val="auto"/>
          <w:sz w:val="28"/>
          <w:szCs w:val="28"/>
        </w:rPr>
        <w:t xml:space="preserve"> độ vận hành của hệ thống XLNT tập trung</w:t>
      </w:r>
      <w:r w:rsidRPr="003B790A">
        <w:rPr>
          <w:rFonts w:ascii="Times New Roman" w:hAnsi="Times New Roman" w:cs="Times New Roman"/>
          <w:b/>
          <w:i/>
          <w:color w:val="auto"/>
          <w:sz w:val="28"/>
          <w:szCs w:val="28"/>
        </w:rPr>
        <w:t>:</w:t>
      </w:r>
      <w:r w:rsidRPr="003B790A">
        <w:rPr>
          <w:rFonts w:ascii="Times New Roman" w:hAnsi="Times New Roman" w:cs="Times New Roman"/>
          <w:color w:val="auto"/>
          <w:sz w:val="28"/>
          <w:szCs w:val="28"/>
        </w:rPr>
        <w:t xml:space="preserve"> Vận hành theo mẻ</w:t>
      </w:r>
    </w:p>
    <w:p w14:paraId="2798699E" w14:textId="77777777" w:rsidR="0039686C" w:rsidRPr="003B790A" w:rsidRDefault="0039686C" w:rsidP="000750FB">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Trước khi vận hành,</w:t>
      </w:r>
      <w:r w:rsidRPr="003B790A">
        <w:rPr>
          <w:rFonts w:ascii="Times New Roman" w:hAnsi="Times New Roman" w:cs="Times New Roman"/>
          <w:i/>
          <w:color w:val="auto"/>
          <w:sz w:val="28"/>
          <w:szCs w:val="28"/>
        </w:rPr>
        <w:t xml:space="preserve"> </w:t>
      </w:r>
      <w:r w:rsidRPr="003B790A">
        <w:rPr>
          <w:rFonts w:ascii="Times New Roman" w:hAnsi="Times New Roman" w:cs="Times New Roman"/>
          <w:color w:val="auto"/>
          <w:sz w:val="28"/>
          <w:szCs w:val="28"/>
        </w:rPr>
        <w:t>người vận hành cần được trang bị về an toàn trong sử dụng thiết bị, bảo hộ lao động. Công tác chuẩn bị hàng ngày được yêu cầu trước khi hệ thống đi vào vận hành như liệt kê ở dưới.</w:t>
      </w:r>
    </w:p>
    <w:p w14:paraId="1D18935D" w14:textId="77777777" w:rsidR="0039686C" w:rsidRPr="003B790A" w:rsidRDefault="0039686C" w:rsidP="000750FB">
      <w:pPr>
        <w:spacing w:line="312" w:lineRule="auto"/>
        <w:ind w:firstLine="720"/>
        <w:jc w:val="both"/>
        <w:rPr>
          <w:rFonts w:ascii="Times New Roman" w:hAnsi="Times New Roman" w:cs="Times New Roman"/>
          <w:i/>
          <w:color w:val="auto"/>
          <w:sz w:val="28"/>
          <w:szCs w:val="28"/>
        </w:rPr>
      </w:pPr>
      <w:r w:rsidRPr="003B790A">
        <w:rPr>
          <w:rFonts w:ascii="Times New Roman" w:hAnsi="Times New Roman" w:cs="Times New Roman"/>
          <w:i/>
          <w:color w:val="auto"/>
          <w:sz w:val="28"/>
          <w:szCs w:val="28"/>
        </w:rPr>
        <w:t>- Những công việc kiểm tra toàn bộ hệ thống</w:t>
      </w:r>
      <w:r w:rsidRPr="003B790A">
        <w:rPr>
          <w:rFonts w:ascii="Times New Roman" w:hAnsi="Times New Roman" w:cs="Times New Roman"/>
          <w:color w:val="auto"/>
          <w:sz w:val="28"/>
          <w:szCs w:val="28"/>
        </w:rPr>
        <w:t xml:space="preserve"> </w:t>
      </w:r>
      <w:r w:rsidRPr="003B790A">
        <w:rPr>
          <w:rFonts w:ascii="Times New Roman" w:hAnsi="Times New Roman" w:cs="Times New Roman"/>
          <w:i/>
          <w:color w:val="auto"/>
          <w:sz w:val="28"/>
          <w:szCs w:val="28"/>
        </w:rPr>
        <w:t>cần làm:</w:t>
      </w:r>
      <w:r w:rsidRPr="003B790A">
        <w:rPr>
          <w:rFonts w:ascii="Times New Roman" w:hAnsi="Times New Roman" w:cs="Times New Roman"/>
          <w:color w:val="auto"/>
          <w:sz w:val="28"/>
          <w:szCs w:val="28"/>
        </w:rPr>
        <w:t xml:space="preserve"> </w:t>
      </w:r>
    </w:p>
    <w:p w14:paraId="52DA1CC4" w14:textId="77777777" w:rsidR="006E7812" w:rsidRPr="003B790A" w:rsidRDefault="0039686C" w:rsidP="000750FB">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i/>
          <w:color w:val="auto"/>
          <w:sz w:val="28"/>
          <w:szCs w:val="28"/>
        </w:rPr>
        <w:t>+ (1)</w:t>
      </w:r>
      <w:r w:rsidRPr="003B790A">
        <w:rPr>
          <w:rFonts w:ascii="Times New Roman" w:hAnsi="Times New Roman" w:cs="Times New Roman"/>
          <w:color w:val="auto"/>
          <w:sz w:val="28"/>
          <w:szCs w:val="28"/>
        </w:rPr>
        <w:t xml:space="preserve"> Kiểm tra tủ điện điều khiển (bao gồm: đèn 3 pha, công tác chuyển mạch, đèn báo của từng thiết bị). </w:t>
      </w:r>
    </w:p>
    <w:p w14:paraId="148E7E12" w14:textId="77777777" w:rsidR="0039686C" w:rsidRPr="003B790A" w:rsidRDefault="0039686C" w:rsidP="000750FB">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w:t>
      </w:r>
      <w:r w:rsidRPr="003B790A">
        <w:rPr>
          <w:rFonts w:ascii="Times New Roman" w:hAnsi="Times New Roman" w:cs="Times New Roman"/>
          <w:i/>
          <w:color w:val="auto"/>
          <w:sz w:val="28"/>
          <w:szCs w:val="28"/>
        </w:rPr>
        <w:t xml:space="preserve">(2) </w:t>
      </w:r>
      <w:r w:rsidRPr="003B790A">
        <w:rPr>
          <w:rFonts w:ascii="Times New Roman" w:hAnsi="Times New Roman" w:cs="Times New Roman"/>
          <w:color w:val="auto"/>
          <w:sz w:val="28"/>
          <w:szCs w:val="28"/>
        </w:rPr>
        <w:t xml:space="preserve">Kiểm tra hiện trạng của thiết bị động lực (máy thổi khí, bơm chìm, bơm cạn, bơm định lượng) tất cả các công việc nên được kiểm tra cẩn thận. </w:t>
      </w:r>
    </w:p>
    <w:p w14:paraId="39873D79" w14:textId="77777777" w:rsidR="0039686C" w:rsidRPr="003B790A" w:rsidRDefault="0039686C" w:rsidP="000750FB">
      <w:pPr>
        <w:pStyle w:val="Default"/>
        <w:tabs>
          <w:tab w:val="left" w:pos="180"/>
          <w:tab w:val="left" w:pos="270"/>
          <w:tab w:val="left" w:pos="450"/>
          <w:tab w:val="left" w:pos="1080"/>
          <w:tab w:val="left" w:pos="4590"/>
          <w:tab w:val="left" w:pos="9450"/>
        </w:tabs>
        <w:spacing w:line="312" w:lineRule="auto"/>
        <w:rPr>
          <w:rFonts w:ascii="Times New Roman" w:hAnsi="Times New Roman" w:cs="Times New Roman"/>
          <w:color w:val="auto"/>
          <w:sz w:val="28"/>
          <w:szCs w:val="28"/>
          <w:lang w:val="vi-VN"/>
        </w:rPr>
      </w:pPr>
      <w:r w:rsidRPr="003B790A">
        <w:rPr>
          <w:rFonts w:ascii="Times New Roman" w:hAnsi="Times New Roman" w:cs="Times New Roman"/>
          <w:i/>
          <w:color w:val="auto"/>
          <w:sz w:val="28"/>
          <w:szCs w:val="28"/>
          <w:lang w:val="vi-VN"/>
        </w:rPr>
        <w:t>- Các công việc chi tiết để khởi động nguồn cho hệ thống:</w:t>
      </w:r>
      <w:r w:rsidRPr="003B790A">
        <w:rPr>
          <w:rFonts w:ascii="Times New Roman" w:hAnsi="Times New Roman" w:cs="Times New Roman"/>
          <w:color w:val="auto"/>
          <w:sz w:val="28"/>
          <w:szCs w:val="28"/>
          <w:lang w:val="vi-VN"/>
        </w:rPr>
        <w:t xml:space="preserve"> các mục đo (vôn kế, ampe kế, đèn báo trên tủ điện điều khiển) phải được kiểm tra đạt ở vôn kế yêu cầu, đủ 3 pha hay không. Sau đó, tất cả các thiết bị mới được cho khởi động.</w:t>
      </w:r>
    </w:p>
    <w:p w14:paraId="144E28FF" w14:textId="77777777" w:rsidR="0039686C" w:rsidRPr="003B790A" w:rsidRDefault="0039686C" w:rsidP="000750FB">
      <w:pPr>
        <w:pStyle w:val="Default"/>
        <w:tabs>
          <w:tab w:val="left" w:pos="180"/>
          <w:tab w:val="left" w:pos="270"/>
          <w:tab w:val="left" w:pos="450"/>
          <w:tab w:val="left" w:pos="1080"/>
          <w:tab w:val="left" w:pos="4590"/>
          <w:tab w:val="left" w:pos="9450"/>
        </w:tabs>
        <w:spacing w:line="312" w:lineRule="auto"/>
        <w:rPr>
          <w:rFonts w:ascii="Times New Roman" w:hAnsi="Times New Roman" w:cs="Times New Roman"/>
          <w:color w:val="auto"/>
          <w:sz w:val="28"/>
          <w:szCs w:val="28"/>
          <w:lang w:val="vi-VN"/>
        </w:rPr>
      </w:pPr>
      <w:r w:rsidRPr="003B790A">
        <w:rPr>
          <w:rFonts w:ascii="Times New Roman" w:hAnsi="Times New Roman" w:cs="Times New Roman"/>
          <w:color w:val="auto"/>
          <w:sz w:val="28"/>
          <w:szCs w:val="28"/>
          <w:lang w:val="vi-VN"/>
        </w:rPr>
        <w:t>Hiện trạng các thiết bị nên kiểm tra lại cẩn thận trong suốt quá trình vận hành. Nếu có tiếng ồn bất thường từ thiết bị, đèn báo trên tủ điện, người vận hành cần kiểm tra ngay lỗi và tìm gia giải pháp giải quyết. Trường hợp lỗi ngoài tầm kiểm soát, người vận hành cho ngừng hoạt động toàn bộ hệ thống bằng cách nhấn nút tắt “emergency stop” trên tủ điện.</w:t>
      </w:r>
    </w:p>
    <w:p w14:paraId="1587708B" w14:textId="77777777" w:rsidR="0039686C" w:rsidRPr="007161D7" w:rsidRDefault="0039686C" w:rsidP="000750FB">
      <w:pPr>
        <w:pStyle w:val="Vnbnnidung0"/>
        <w:tabs>
          <w:tab w:val="left" w:pos="1493"/>
        </w:tabs>
        <w:adjustRightInd w:val="0"/>
        <w:snapToGrid w:val="0"/>
        <w:spacing w:after="0" w:line="312" w:lineRule="auto"/>
        <w:ind w:firstLine="0"/>
        <w:outlineLvl w:val="0"/>
        <w:rPr>
          <w:rStyle w:val="Vnbnnidung"/>
          <w:b/>
          <w:color w:val="EE0000"/>
          <w:sz w:val="28"/>
          <w:szCs w:val="28"/>
          <w:lang w:val="vi-VN" w:eastAsia="vi-VN"/>
        </w:rPr>
      </w:pPr>
      <w:bookmarkStart w:id="1401" w:name="bookmark81"/>
      <w:bookmarkStart w:id="1402" w:name="_Toc133302678"/>
      <w:bookmarkStart w:id="1403" w:name="_Toc208304997"/>
      <w:r w:rsidRPr="007161D7">
        <w:rPr>
          <w:rStyle w:val="Vnbnnidung"/>
          <w:b/>
          <w:color w:val="EE0000"/>
          <w:sz w:val="28"/>
          <w:szCs w:val="28"/>
          <w:lang w:val="vi-VN" w:eastAsia="vi-VN"/>
        </w:rPr>
        <w:t>2</w:t>
      </w:r>
      <w:bookmarkEnd w:id="1401"/>
      <w:r w:rsidRPr="007161D7">
        <w:rPr>
          <w:rStyle w:val="Vnbnnidung"/>
          <w:b/>
          <w:color w:val="EE0000"/>
          <w:sz w:val="28"/>
          <w:szCs w:val="28"/>
          <w:lang w:val="vi-VN" w:eastAsia="vi-VN"/>
        </w:rPr>
        <w:t>. Công trình, biện pháp xử lý bụi, khí thải</w:t>
      </w:r>
      <w:bookmarkEnd w:id="1402"/>
      <w:bookmarkEnd w:id="1403"/>
    </w:p>
    <w:p w14:paraId="429687D1" w14:textId="68AFB330" w:rsidR="474F8E07" w:rsidRPr="007161D7" w:rsidRDefault="0E280244" w:rsidP="000750FB">
      <w:pPr>
        <w:spacing w:line="312" w:lineRule="auto"/>
        <w:ind w:firstLine="720"/>
        <w:jc w:val="both"/>
        <w:rPr>
          <w:rFonts w:ascii="Times New Roman" w:eastAsia="SimSun" w:hAnsi="Times New Roman" w:cs="Times New Roman"/>
          <w:color w:val="EE0000"/>
          <w:sz w:val="28"/>
          <w:szCs w:val="28"/>
          <w:lang w:eastAsia="en-US"/>
        </w:rPr>
      </w:pPr>
      <w:r w:rsidRPr="007161D7">
        <w:rPr>
          <w:rFonts w:ascii="Times New Roman" w:eastAsia="SimSun" w:hAnsi="Times New Roman" w:cs="Times New Roman"/>
          <w:color w:val="EE0000"/>
          <w:sz w:val="28"/>
          <w:szCs w:val="28"/>
          <w:lang w:eastAsia="en-US"/>
        </w:rPr>
        <w:t>Để phục vụ quá trình sản xuất của cơ sở thì chủ cơ sở đã và sẽ đã đầu tư các công trình xử lý bụi, khí thải như sau:</w:t>
      </w: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977"/>
        <w:gridCol w:w="1398"/>
        <w:gridCol w:w="2858"/>
        <w:gridCol w:w="1857"/>
      </w:tblGrid>
      <w:tr w:rsidR="00B15F28" w:rsidRPr="003B790A" w14:paraId="6FF826E8" w14:textId="77777777" w:rsidTr="00115319">
        <w:trPr>
          <w:trHeight w:val="914"/>
        </w:trPr>
        <w:tc>
          <w:tcPr>
            <w:tcW w:w="675" w:type="dxa"/>
            <w:vAlign w:val="center"/>
          </w:tcPr>
          <w:p w14:paraId="6548DEF0" w14:textId="77777777" w:rsidR="0064364D" w:rsidRPr="003B790A" w:rsidRDefault="0064364D" w:rsidP="000750FB">
            <w:pPr>
              <w:spacing w:line="312" w:lineRule="auto"/>
              <w:jc w:val="center"/>
              <w:rPr>
                <w:rFonts w:ascii="Times New Roman" w:eastAsia="SimSun" w:hAnsi="Times New Roman" w:cs="Times New Roman"/>
                <w:b/>
                <w:color w:val="auto"/>
                <w:lang w:eastAsia="en-US"/>
              </w:rPr>
            </w:pPr>
            <w:r w:rsidRPr="003B790A">
              <w:rPr>
                <w:rFonts w:ascii="Times New Roman" w:eastAsia="SimSun" w:hAnsi="Times New Roman" w:cs="Times New Roman"/>
                <w:b/>
                <w:color w:val="auto"/>
                <w:lang w:eastAsia="en-US"/>
              </w:rPr>
              <w:t>TT</w:t>
            </w:r>
          </w:p>
        </w:tc>
        <w:tc>
          <w:tcPr>
            <w:tcW w:w="2977" w:type="dxa"/>
            <w:vAlign w:val="center"/>
          </w:tcPr>
          <w:p w14:paraId="379D89E9" w14:textId="77777777" w:rsidR="0064364D" w:rsidRPr="003B790A" w:rsidRDefault="0064364D" w:rsidP="000750FB">
            <w:pPr>
              <w:spacing w:line="312" w:lineRule="auto"/>
              <w:jc w:val="center"/>
              <w:rPr>
                <w:rFonts w:ascii="Times New Roman" w:eastAsia="SimSun" w:hAnsi="Times New Roman" w:cs="Times New Roman"/>
                <w:b/>
                <w:color w:val="auto"/>
                <w:lang w:eastAsia="en-US"/>
              </w:rPr>
            </w:pPr>
            <w:r w:rsidRPr="003B790A">
              <w:rPr>
                <w:rFonts w:ascii="Times New Roman" w:eastAsia="SimSun" w:hAnsi="Times New Roman" w:cs="Times New Roman"/>
                <w:b/>
                <w:color w:val="auto"/>
                <w:lang w:eastAsia="en-US"/>
              </w:rPr>
              <w:t>Tên công trình</w:t>
            </w:r>
          </w:p>
        </w:tc>
        <w:tc>
          <w:tcPr>
            <w:tcW w:w="1398" w:type="dxa"/>
            <w:vAlign w:val="center"/>
          </w:tcPr>
          <w:p w14:paraId="31C078A0" w14:textId="77777777" w:rsidR="0064364D" w:rsidRPr="003B790A" w:rsidRDefault="0064364D" w:rsidP="000750FB">
            <w:pPr>
              <w:spacing w:line="312" w:lineRule="auto"/>
              <w:jc w:val="center"/>
              <w:rPr>
                <w:rFonts w:ascii="Times New Roman" w:eastAsia="SimSun" w:hAnsi="Times New Roman" w:cs="Times New Roman"/>
                <w:b/>
                <w:color w:val="auto"/>
                <w:lang w:eastAsia="en-US"/>
              </w:rPr>
            </w:pPr>
            <w:r w:rsidRPr="003B790A">
              <w:rPr>
                <w:rFonts w:ascii="Times New Roman" w:eastAsia="SimSun" w:hAnsi="Times New Roman" w:cs="Times New Roman"/>
                <w:b/>
                <w:color w:val="auto"/>
                <w:lang w:eastAsia="en-US"/>
              </w:rPr>
              <w:t>Số lượng</w:t>
            </w:r>
          </w:p>
          <w:p w14:paraId="3FE068D1" w14:textId="77777777" w:rsidR="0064364D" w:rsidRPr="003B790A" w:rsidRDefault="0064364D" w:rsidP="000750FB">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(Hệ thống)</w:t>
            </w:r>
          </w:p>
        </w:tc>
        <w:tc>
          <w:tcPr>
            <w:tcW w:w="2858" w:type="dxa"/>
            <w:vAlign w:val="center"/>
          </w:tcPr>
          <w:p w14:paraId="1F21F9D6" w14:textId="77777777" w:rsidR="0064364D" w:rsidRPr="003B790A" w:rsidRDefault="0064364D" w:rsidP="000750FB">
            <w:pPr>
              <w:spacing w:line="312" w:lineRule="auto"/>
              <w:jc w:val="center"/>
              <w:rPr>
                <w:rFonts w:ascii="Times New Roman" w:eastAsia="SimSun" w:hAnsi="Times New Roman" w:cs="Times New Roman"/>
                <w:b/>
                <w:color w:val="auto"/>
                <w:lang w:eastAsia="en-US"/>
              </w:rPr>
            </w:pPr>
            <w:r w:rsidRPr="003B790A">
              <w:rPr>
                <w:rFonts w:ascii="Times New Roman" w:eastAsia="SimSun" w:hAnsi="Times New Roman" w:cs="Times New Roman"/>
                <w:b/>
                <w:color w:val="auto"/>
                <w:lang w:eastAsia="en-US"/>
              </w:rPr>
              <w:t>Công suất</w:t>
            </w:r>
          </w:p>
        </w:tc>
        <w:tc>
          <w:tcPr>
            <w:tcW w:w="1857" w:type="dxa"/>
            <w:vAlign w:val="center"/>
          </w:tcPr>
          <w:p w14:paraId="757A4D66" w14:textId="77777777" w:rsidR="0064364D" w:rsidRPr="003B790A" w:rsidRDefault="0064364D" w:rsidP="000750FB">
            <w:pPr>
              <w:spacing w:line="312" w:lineRule="auto"/>
              <w:jc w:val="center"/>
              <w:rPr>
                <w:rFonts w:ascii="Times New Roman" w:eastAsia="SimSun" w:hAnsi="Times New Roman" w:cs="Times New Roman"/>
                <w:b/>
                <w:color w:val="auto"/>
                <w:lang w:eastAsia="en-US"/>
              </w:rPr>
            </w:pPr>
            <w:r w:rsidRPr="003B790A">
              <w:rPr>
                <w:rFonts w:ascii="Times New Roman" w:eastAsia="SimSun" w:hAnsi="Times New Roman" w:cs="Times New Roman"/>
                <w:b/>
                <w:color w:val="auto"/>
                <w:lang w:eastAsia="en-US"/>
              </w:rPr>
              <w:t>Ghi chú</w:t>
            </w:r>
          </w:p>
        </w:tc>
      </w:tr>
      <w:tr w:rsidR="00B15F28" w:rsidRPr="003B790A" w14:paraId="56F17088" w14:textId="77777777" w:rsidTr="0E280244">
        <w:tc>
          <w:tcPr>
            <w:tcW w:w="675" w:type="dxa"/>
            <w:vAlign w:val="center"/>
          </w:tcPr>
          <w:p w14:paraId="1DF97F01" w14:textId="77777777" w:rsidR="00A14D97" w:rsidRPr="003B790A" w:rsidRDefault="00A14D97" w:rsidP="000750FB">
            <w:pPr>
              <w:spacing w:line="312" w:lineRule="auto"/>
              <w:jc w:val="center"/>
              <w:rPr>
                <w:rFonts w:ascii="Times New Roman" w:eastAsia="SimSun" w:hAnsi="Times New Roman" w:cs="Times New Roman"/>
                <w:b/>
                <w:color w:val="auto"/>
                <w:lang w:eastAsia="en-US"/>
              </w:rPr>
            </w:pPr>
            <w:r w:rsidRPr="003B790A">
              <w:rPr>
                <w:rFonts w:ascii="Times New Roman" w:eastAsia="SimSun" w:hAnsi="Times New Roman" w:cs="Times New Roman"/>
                <w:b/>
                <w:color w:val="auto"/>
                <w:lang w:eastAsia="en-US"/>
              </w:rPr>
              <w:t>I</w:t>
            </w:r>
          </w:p>
        </w:tc>
        <w:tc>
          <w:tcPr>
            <w:tcW w:w="9090" w:type="dxa"/>
            <w:gridSpan w:val="4"/>
            <w:vAlign w:val="center"/>
          </w:tcPr>
          <w:p w14:paraId="078A126C" w14:textId="77777777" w:rsidR="00A14D97" w:rsidRPr="003B790A" w:rsidRDefault="00A14D97" w:rsidP="000750FB">
            <w:pPr>
              <w:spacing w:line="312" w:lineRule="auto"/>
              <w:rPr>
                <w:rFonts w:ascii="Times New Roman" w:eastAsia="SimSun" w:hAnsi="Times New Roman" w:cs="Times New Roman"/>
                <w:b/>
                <w:color w:val="auto"/>
                <w:lang w:eastAsia="en-US"/>
              </w:rPr>
            </w:pPr>
            <w:r w:rsidRPr="003B790A">
              <w:rPr>
                <w:rFonts w:ascii="Times New Roman" w:eastAsia="SimSun" w:hAnsi="Times New Roman" w:cs="Times New Roman"/>
                <w:b/>
                <w:color w:val="auto"/>
                <w:lang w:eastAsia="en-US"/>
              </w:rPr>
              <w:t>Các hạng mục công trình đã đầu tư</w:t>
            </w:r>
          </w:p>
        </w:tc>
      </w:tr>
      <w:tr w:rsidR="00B15F28" w:rsidRPr="003B790A" w14:paraId="47B417A8" w14:textId="77777777" w:rsidTr="0E280244">
        <w:tc>
          <w:tcPr>
            <w:tcW w:w="675" w:type="dxa"/>
            <w:vAlign w:val="center"/>
          </w:tcPr>
          <w:p w14:paraId="0776ED32" w14:textId="77777777" w:rsidR="0064364D" w:rsidRPr="003B790A" w:rsidRDefault="0064364D" w:rsidP="000750FB">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1</w:t>
            </w:r>
          </w:p>
        </w:tc>
        <w:tc>
          <w:tcPr>
            <w:tcW w:w="2977" w:type="dxa"/>
            <w:vAlign w:val="center"/>
          </w:tcPr>
          <w:p w14:paraId="78765E31" w14:textId="77777777" w:rsidR="0064364D" w:rsidRPr="003B790A" w:rsidRDefault="0064364D" w:rsidP="000750FB">
            <w:pPr>
              <w:spacing w:line="312" w:lineRule="auto"/>
              <w:jc w:val="both"/>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 xml:space="preserve">Hệ thống </w:t>
            </w:r>
            <w:r w:rsidRPr="003B790A">
              <w:rPr>
                <w:rFonts w:ascii="Times New Roman" w:hAnsi="Times New Roman" w:cs="Times New Roman"/>
                <w:color w:val="auto"/>
              </w:rPr>
              <w:t>xử lý khí thải lò nung (nấu chảy)</w:t>
            </w:r>
            <w:r w:rsidR="00032FE4" w:rsidRPr="003B790A">
              <w:rPr>
                <w:rFonts w:ascii="Times New Roman" w:hAnsi="Times New Roman" w:cs="Times New Roman"/>
                <w:color w:val="auto"/>
              </w:rPr>
              <w:t xml:space="preserve"> số 01</w:t>
            </w:r>
          </w:p>
        </w:tc>
        <w:tc>
          <w:tcPr>
            <w:tcW w:w="1398" w:type="dxa"/>
            <w:vAlign w:val="center"/>
          </w:tcPr>
          <w:p w14:paraId="7008857E" w14:textId="77777777" w:rsidR="0064364D" w:rsidRPr="003B790A" w:rsidRDefault="0064364D" w:rsidP="000750FB">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01</w:t>
            </w:r>
          </w:p>
        </w:tc>
        <w:tc>
          <w:tcPr>
            <w:tcW w:w="2858" w:type="dxa"/>
            <w:vAlign w:val="center"/>
          </w:tcPr>
          <w:p w14:paraId="11F6312E" w14:textId="77777777" w:rsidR="0064364D" w:rsidRPr="003B790A" w:rsidRDefault="0064364D" w:rsidP="000750FB">
            <w:pPr>
              <w:spacing w:line="312" w:lineRule="auto"/>
              <w:jc w:val="center"/>
              <w:rPr>
                <w:rFonts w:ascii="Times New Roman" w:eastAsia="SimSun" w:hAnsi="Times New Roman" w:cs="Times New Roman"/>
                <w:color w:val="auto"/>
                <w:lang w:eastAsia="en-US"/>
              </w:rPr>
            </w:pPr>
            <w:r w:rsidRPr="003B790A">
              <w:rPr>
                <w:rStyle w:val="Vnbnnidung"/>
                <w:color w:val="auto"/>
              </w:rPr>
              <w:t>15.000 m</w:t>
            </w:r>
            <w:r w:rsidRPr="003B790A">
              <w:rPr>
                <w:rStyle w:val="Vnbnnidung"/>
                <w:color w:val="auto"/>
                <w:vertAlign w:val="superscript"/>
              </w:rPr>
              <w:t>3</w:t>
            </w:r>
            <w:r w:rsidRPr="003B790A">
              <w:rPr>
                <w:rStyle w:val="Vnbnnidung"/>
                <w:color w:val="auto"/>
              </w:rPr>
              <w:t>/giờ</w:t>
            </w:r>
          </w:p>
        </w:tc>
        <w:tc>
          <w:tcPr>
            <w:tcW w:w="1857" w:type="dxa"/>
            <w:vAlign w:val="center"/>
          </w:tcPr>
          <w:p w14:paraId="2CC975AC" w14:textId="7897C280" w:rsidR="0064364D" w:rsidRPr="003B790A" w:rsidRDefault="474F8E07" w:rsidP="000750FB">
            <w:pPr>
              <w:spacing w:line="312" w:lineRule="auto"/>
              <w:jc w:val="center"/>
              <w:rPr>
                <w:rStyle w:val="Vnbnnidung"/>
                <w:color w:val="auto"/>
              </w:rPr>
            </w:pPr>
            <w:r w:rsidRPr="003B790A">
              <w:rPr>
                <w:rStyle w:val="Vnbnnidung"/>
                <w:color w:val="auto"/>
              </w:rPr>
              <w:t>Đã đầu tư cho Giai đoạn 1</w:t>
            </w:r>
          </w:p>
        </w:tc>
      </w:tr>
      <w:tr w:rsidR="00B15F28" w:rsidRPr="003B790A" w14:paraId="7627E56C" w14:textId="77777777" w:rsidTr="0E280244">
        <w:tc>
          <w:tcPr>
            <w:tcW w:w="675" w:type="dxa"/>
            <w:vAlign w:val="center"/>
          </w:tcPr>
          <w:p w14:paraId="62FC6F81" w14:textId="77777777" w:rsidR="0064364D" w:rsidRPr="003B790A" w:rsidRDefault="0064364D" w:rsidP="000750FB">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2</w:t>
            </w:r>
          </w:p>
        </w:tc>
        <w:tc>
          <w:tcPr>
            <w:tcW w:w="2977" w:type="dxa"/>
            <w:vAlign w:val="center"/>
          </w:tcPr>
          <w:p w14:paraId="094EA226" w14:textId="77777777" w:rsidR="0064364D" w:rsidRPr="003B790A" w:rsidRDefault="0064364D" w:rsidP="000750FB">
            <w:pPr>
              <w:spacing w:line="312" w:lineRule="auto"/>
              <w:jc w:val="both"/>
              <w:rPr>
                <w:rFonts w:ascii="Times New Roman" w:eastAsia="SimSun" w:hAnsi="Times New Roman" w:cs="Times New Roman"/>
                <w:color w:val="auto"/>
                <w:lang w:eastAsia="en-US"/>
              </w:rPr>
            </w:pPr>
            <w:r w:rsidRPr="003B790A">
              <w:rPr>
                <w:rFonts w:ascii="Times New Roman" w:hAnsi="Times New Roman" w:cs="Times New Roman"/>
                <w:color w:val="auto"/>
              </w:rPr>
              <w:t>Hệ thống thu gom bụi công đoạn đánh bóng (lắp đặt đồng bộ với máy phun bi)</w:t>
            </w:r>
          </w:p>
        </w:tc>
        <w:tc>
          <w:tcPr>
            <w:tcW w:w="1398" w:type="dxa"/>
            <w:vAlign w:val="center"/>
          </w:tcPr>
          <w:p w14:paraId="28AF5011" w14:textId="77777777" w:rsidR="0064364D" w:rsidRPr="003B790A" w:rsidRDefault="0064364D" w:rsidP="000750FB">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03</w:t>
            </w:r>
          </w:p>
        </w:tc>
        <w:tc>
          <w:tcPr>
            <w:tcW w:w="2858" w:type="dxa"/>
            <w:vAlign w:val="center"/>
          </w:tcPr>
          <w:p w14:paraId="689F61DB" w14:textId="77777777" w:rsidR="0064364D" w:rsidRPr="003B790A" w:rsidRDefault="0064364D" w:rsidP="000750FB">
            <w:pPr>
              <w:spacing w:line="312" w:lineRule="auto"/>
              <w:jc w:val="center"/>
              <w:rPr>
                <w:rFonts w:ascii="Times New Roman" w:eastAsia="SimSun" w:hAnsi="Times New Roman" w:cs="Times New Roman"/>
                <w:color w:val="auto"/>
                <w:lang w:eastAsia="en-US"/>
              </w:rPr>
            </w:pPr>
            <w:r w:rsidRPr="003B790A">
              <w:rPr>
                <w:rFonts w:ascii="Times New Roman" w:hAnsi="Times New Roman" w:cs="Times New Roman"/>
                <w:color w:val="auto"/>
              </w:rPr>
              <w:t xml:space="preserve">2.280 </w:t>
            </w:r>
            <w:r w:rsidRPr="003B790A">
              <w:rPr>
                <w:rStyle w:val="Vnbnnidung"/>
                <w:color w:val="auto"/>
              </w:rPr>
              <w:t>m</w:t>
            </w:r>
            <w:r w:rsidRPr="003B790A">
              <w:rPr>
                <w:rStyle w:val="Vnbnnidung"/>
                <w:color w:val="auto"/>
                <w:vertAlign w:val="superscript"/>
              </w:rPr>
              <w:t>3</w:t>
            </w:r>
            <w:r w:rsidRPr="003B790A">
              <w:rPr>
                <w:rStyle w:val="Vnbnnidung"/>
                <w:color w:val="auto"/>
              </w:rPr>
              <w:t>/giờ/hệ thống</w:t>
            </w:r>
          </w:p>
        </w:tc>
        <w:tc>
          <w:tcPr>
            <w:tcW w:w="1857" w:type="dxa"/>
            <w:vAlign w:val="center"/>
          </w:tcPr>
          <w:p w14:paraId="457A0BEA" w14:textId="5B1414B3" w:rsidR="0064364D" w:rsidRPr="003B790A" w:rsidRDefault="474F8E07" w:rsidP="000750FB">
            <w:pPr>
              <w:spacing w:line="312" w:lineRule="auto"/>
              <w:jc w:val="center"/>
              <w:rPr>
                <w:rStyle w:val="Vnbnnidung"/>
                <w:color w:val="auto"/>
                <w:lang w:eastAsia="en-US"/>
              </w:rPr>
            </w:pPr>
            <w:r w:rsidRPr="003B790A">
              <w:rPr>
                <w:rStyle w:val="Vnbnnidung"/>
                <w:color w:val="auto"/>
              </w:rPr>
              <w:t>Đã đầu tư cho Giai đoạn 1</w:t>
            </w:r>
          </w:p>
        </w:tc>
      </w:tr>
      <w:tr w:rsidR="00B15F28" w:rsidRPr="003B790A" w14:paraId="2A8F9B4B" w14:textId="77777777" w:rsidTr="0E280244">
        <w:tc>
          <w:tcPr>
            <w:tcW w:w="675" w:type="dxa"/>
            <w:vAlign w:val="center"/>
          </w:tcPr>
          <w:p w14:paraId="73996322" w14:textId="77777777" w:rsidR="0064364D" w:rsidRPr="003B790A" w:rsidRDefault="0064364D" w:rsidP="000750FB">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3</w:t>
            </w:r>
          </w:p>
        </w:tc>
        <w:tc>
          <w:tcPr>
            <w:tcW w:w="2977" w:type="dxa"/>
            <w:vAlign w:val="center"/>
          </w:tcPr>
          <w:p w14:paraId="5E7CF5C7" w14:textId="77777777" w:rsidR="0064364D" w:rsidRPr="003B790A" w:rsidRDefault="0064364D" w:rsidP="000750FB">
            <w:pPr>
              <w:spacing w:line="312" w:lineRule="auto"/>
              <w:jc w:val="both"/>
              <w:rPr>
                <w:rFonts w:ascii="Times New Roman" w:eastAsia="SimSun" w:hAnsi="Times New Roman" w:cs="Times New Roman"/>
                <w:color w:val="auto"/>
                <w:lang w:eastAsia="en-US"/>
              </w:rPr>
            </w:pPr>
            <w:r w:rsidRPr="003B790A">
              <w:rPr>
                <w:rFonts w:ascii="Times New Roman" w:hAnsi="Times New Roman" w:cs="Times New Roman"/>
                <w:color w:val="auto"/>
              </w:rPr>
              <w:t>Hệ thống thu gom bụi công đoạn mài tay</w:t>
            </w:r>
          </w:p>
        </w:tc>
        <w:tc>
          <w:tcPr>
            <w:tcW w:w="1398" w:type="dxa"/>
            <w:vAlign w:val="center"/>
          </w:tcPr>
          <w:p w14:paraId="7AEDB8D1" w14:textId="77777777" w:rsidR="0064364D" w:rsidRPr="003B790A" w:rsidRDefault="0064364D" w:rsidP="000750FB">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04</w:t>
            </w:r>
          </w:p>
        </w:tc>
        <w:tc>
          <w:tcPr>
            <w:tcW w:w="2858" w:type="dxa"/>
            <w:vAlign w:val="center"/>
          </w:tcPr>
          <w:p w14:paraId="0CD82EDA" w14:textId="77777777" w:rsidR="0064364D" w:rsidRPr="003B790A" w:rsidRDefault="0064364D" w:rsidP="000750FB">
            <w:pPr>
              <w:spacing w:line="312" w:lineRule="auto"/>
              <w:rPr>
                <w:rStyle w:val="Vnbnnidung"/>
                <w:color w:val="auto"/>
              </w:rPr>
            </w:pPr>
            <w:r w:rsidRPr="003B790A">
              <w:rPr>
                <w:rStyle w:val="Vnbnnidung"/>
                <w:color w:val="auto"/>
              </w:rPr>
              <w:t>- 04 Hệ thống, công suất 7.000 m</w:t>
            </w:r>
            <w:r w:rsidRPr="003B790A">
              <w:rPr>
                <w:rStyle w:val="Vnbnnidung"/>
                <w:color w:val="auto"/>
                <w:vertAlign w:val="superscript"/>
              </w:rPr>
              <w:t>3</w:t>
            </w:r>
            <w:r w:rsidRPr="003B790A">
              <w:rPr>
                <w:rStyle w:val="Vnbnnidung"/>
                <w:color w:val="auto"/>
              </w:rPr>
              <w:t>/giờ/hệ thống. Trong đó:</w:t>
            </w:r>
          </w:p>
          <w:p w14:paraId="5C8A1DA9" w14:textId="77777777" w:rsidR="0064364D" w:rsidRPr="003B790A" w:rsidRDefault="0064364D" w:rsidP="000750FB">
            <w:pPr>
              <w:spacing w:line="312" w:lineRule="auto"/>
              <w:jc w:val="both"/>
              <w:rPr>
                <w:rStyle w:val="Vnbnnidung"/>
                <w:color w:val="auto"/>
              </w:rPr>
            </w:pPr>
            <w:r w:rsidRPr="003B790A">
              <w:rPr>
                <w:rStyle w:val="Vnbnnidung"/>
                <w:color w:val="auto"/>
              </w:rPr>
              <w:t>+ 02 HTXL hút bụi túi vải</w:t>
            </w:r>
          </w:p>
          <w:p w14:paraId="39A0CCA3" w14:textId="77777777" w:rsidR="0064364D" w:rsidRPr="003B790A" w:rsidRDefault="0064364D" w:rsidP="000750FB">
            <w:pPr>
              <w:spacing w:line="312" w:lineRule="auto"/>
              <w:jc w:val="both"/>
              <w:rPr>
                <w:rFonts w:ascii="Times New Roman" w:hAnsi="Times New Roman" w:cs="Times New Roman"/>
                <w:color w:val="auto"/>
              </w:rPr>
            </w:pPr>
            <w:r w:rsidRPr="003B790A">
              <w:rPr>
                <w:rStyle w:val="Vnbnnidung"/>
                <w:color w:val="auto"/>
              </w:rPr>
              <w:t>+ 02 HTXL hút bụi hấp thụ màng nước</w:t>
            </w:r>
          </w:p>
        </w:tc>
        <w:tc>
          <w:tcPr>
            <w:tcW w:w="1857" w:type="dxa"/>
            <w:vAlign w:val="center"/>
          </w:tcPr>
          <w:p w14:paraId="68D766CC" w14:textId="3CF8A5BD" w:rsidR="0064364D" w:rsidRPr="003B790A" w:rsidRDefault="474F8E07" w:rsidP="000750FB">
            <w:pPr>
              <w:spacing w:line="312" w:lineRule="auto"/>
              <w:jc w:val="center"/>
              <w:rPr>
                <w:rStyle w:val="Vnbnnidung"/>
                <w:color w:val="auto"/>
                <w:lang w:eastAsia="en-US"/>
              </w:rPr>
            </w:pPr>
            <w:r w:rsidRPr="003B790A">
              <w:rPr>
                <w:rStyle w:val="Vnbnnidung"/>
                <w:color w:val="auto"/>
              </w:rPr>
              <w:t>Đã đầu tư cho Giai đoạn 1</w:t>
            </w:r>
          </w:p>
        </w:tc>
      </w:tr>
      <w:tr w:rsidR="00B15F28" w:rsidRPr="003B790A" w14:paraId="5AA6F085" w14:textId="77777777" w:rsidTr="0E280244">
        <w:trPr>
          <w:trHeight w:val="480"/>
        </w:trPr>
        <w:tc>
          <w:tcPr>
            <w:tcW w:w="675" w:type="dxa"/>
            <w:vAlign w:val="center"/>
          </w:tcPr>
          <w:p w14:paraId="733741D3" w14:textId="25F60CC9" w:rsidR="474F8E07" w:rsidRPr="003B790A" w:rsidRDefault="474F8E07" w:rsidP="000750FB">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4</w:t>
            </w:r>
          </w:p>
        </w:tc>
        <w:tc>
          <w:tcPr>
            <w:tcW w:w="2977" w:type="dxa"/>
            <w:vAlign w:val="center"/>
          </w:tcPr>
          <w:p w14:paraId="16E5128C" w14:textId="4C3B54D3" w:rsidR="474F8E07" w:rsidRPr="003B790A" w:rsidRDefault="474F8E07" w:rsidP="000750FB">
            <w:pPr>
              <w:spacing w:line="312" w:lineRule="auto"/>
              <w:jc w:val="both"/>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 xml:space="preserve">Hệ thống </w:t>
            </w:r>
            <w:r w:rsidRPr="003B790A">
              <w:rPr>
                <w:rFonts w:ascii="Times New Roman" w:hAnsi="Times New Roman" w:cs="Times New Roman"/>
                <w:color w:val="auto"/>
              </w:rPr>
              <w:t>xử lý mùi của HTXLNT tập trung số 01</w:t>
            </w:r>
          </w:p>
        </w:tc>
        <w:tc>
          <w:tcPr>
            <w:tcW w:w="1398" w:type="dxa"/>
            <w:vAlign w:val="center"/>
          </w:tcPr>
          <w:p w14:paraId="66E2CC3D" w14:textId="77777777" w:rsidR="474F8E07" w:rsidRPr="003B790A" w:rsidRDefault="474F8E07" w:rsidP="000750FB">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01</w:t>
            </w:r>
          </w:p>
        </w:tc>
        <w:tc>
          <w:tcPr>
            <w:tcW w:w="2858" w:type="dxa"/>
            <w:vAlign w:val="center"/>
          </w:tcPr>
          <w:p w14:paraId="4D357C97" w14:textId="72BAC23F" w:rsidR="474F8E07" w:rsidRPr="003B790A" w:rsidRDefault="474F8E07" w:rsidP="000750FB">
            <w:pPr>
              <w:spacing w:line="312" w:lineRule="auto"/>
              <w:jc w:val="center"/>
              <w:rPr>
                <w:rFonts w:ascii="Times New Roman" w:eastAsia="SimSun" w:hAnsi="Times New Roman" w:cs="Times New Roman"/>
                <w:color w:val="auto"/>
                <w:lang w:eastAsia="en-US"/>
              </w:rPr>
            </w:pPr>
            <w:r w:rsidRPr="003B790A">
              <w:rPr>
                <w:rStyle w:val="Vnbnnidung"/>
                <w:color w:val="auto"/>
              </w:rPr>
              <w:t>2.000 m</w:t>
            </w:r>
            <w:r w:rsidRPr="003B790A">
              <w:rPr>
                <w:rStyle w:val="Vnbnnidung"/>
                <w:color w:val="auto"/>
                <w:vertAlign w:val="superscript"/>
              </w:rPr>
              <w:t>3</w:t>
            </w:r>
            <w:r w:rsidRPr="003B790A">
              <w:rPr>
                <w:rStyle w:val="Vnbnnidung"/>
                <w:color w:val="auto"/>
              </w:rPr>
              <w:t>/giờ</w:t>
            </w:r>
          </w:p>
        </w:tc>
        <w:tc>
          <w:tcPr>
            <w:tcW w:w="1857" w:type="dxa"/>
            <w:vAlign w:val="center"/>
          </w:tcPr>
          <w:p w14:paraId="2FADE977" w14:textId="5DB33422" w:rsidR="474F8E07" w:rsidRPr="003B790A" w:rsidRDefault="474F8E07" w:rsidP="000750FB">
            <w:pPr>
              <w:spacing w:line="312" w:lineRule="auto"/>
              <w:jc w:val="center"/>
              <w:rPr>
                <w:rStyle w:val="Vnbnnidung"/>
                <w:color w:val="auto"/>
              </w:rPr>
            </w:pPr>
            <w:r w:rsidRPr="003B790A">
              <w:rPr>
                <w:rStyle w:val="Vnbnnidung"/>
                <w:color w:val="auto"/>
              </w:rPr>
              <w:t>Đã đầu tư cho Giai đoạn 1</w:t>
            </w:r>
          </w:p>
        </w:tc>
      </w:tr>
      <w:tr w:rsidR="00B15F28" w:rsidRPr="003B790A" w14:paraId="6530DF93" w14:textId="77777777" w:rsidTr="0E280244">
        <w:tc>
          <w:tcPr>
            <w:tcW w:w="675" w:type="dxa"/>
            <w:vAlign w:val="center"/>
          </w:tcPr>
          <w:p w14:paraId="62455766" w14:textId="77777777" w:rsidR="00A14D97" w:rsidRPr="003B790A" w:rsidRDefault="474F8E07" w:rsidP="000750FB">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b/>
                <w:bCs/>
                <w:color w:val="auto"/>
                <w:lang w:eastAsia="en-US"/>
              </w:rPr>
              <w:t>II</w:t>
            </w:r>
          </w:p>
        </w:tc>
        <w:tc>
          <w:tcPr>
            <w:tcW w:w="9090" w:type="dxa"/>
            <w:gridSpan w:val="4"/>
            <w:vAlign w:val="center"/>
          </w:tcPr>
          <w:p w14:paraId="1936C504" w14:textId="77777777" w:rsidR="00A14D97" w:rsidRPr="003B790A" w:rsidRDefault="474F8E07" w:rsidP="000750FB">
            <w:pPr>
              <w:spacing w:line="312" w:lineRule="auto"/>
              <w:rPr>
                <w:rStyle w:val="Vnbnnidung"/>
                <w:color w:val="auto"/>
              </w:rPr>
            </w:pPr>
            <w:r w:rsidRPr="003B790A">
              <w:rPr>
                <w:rFonts w:ascii="Times New Roman" w:eastAsia="SimSun" w:hAnsi="Times New Roman" w:cs="Times New Roman"/>
                <w:b/>
                <w:bCs/>
                <w:color w:val="auto"/>
                <w:lang w:eastAsia="en-US"/>
              </w:rPr>
              <w:t>Các hạng mục công trình đầu tư thêm</w:t>
            </w:r>
          </w:p>
        </w:tc>
      </w:tr>
      <w:tr w:rsidR="00B15F28" w:rsidRPr="003B790A" w14:paraId="4A5897E3" w14:textId="77777777" w:rsidTr="0E280244">
        <w:trPr>
          <w:trHeight w:val="570"/>
        </w:trPr>
        <w:tc>
          <w:tcPr>
            <w:tcW w:w="675" w:type="dxa"/>
            <w:vAlign w:val="center"/>
          </w:tcPr>
          <w:p w14:paraId="1EFE024A" w14:textId="77777777" w:rsidR="00A14D97" w:rsidRPr="003B790A" w:rsidRDefault="474F8E07" w:rsidP="000750FB">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1</w:t>
            </w:r>
          </w:p>
        </w:tc>
        <w:tc>
          <w:tcPr>
            <w:tcW w:w="2977" w:type="dxa"/>
            <w:vAlign w:val="center"/>
          </w:tcPr>
          <w:p w14:paraId="11AA9C57" w14:textId="65ED8BA6" w:rsidR="00A14D97" w:rsidRPr="003B790A" w:rsidRDefault="474F8E07" w:rsidP="000750FB">
            <w:pPr>
              <w:spacing w:line="312" w:lineRule="auto"/>
              <w:jc w:val="both"/>
              <w:rPr>
                <w:rFonts w:ascii="Times New Roman" w:hAnsi="Times New Roman" w:cs="Times New Roman"/>
                <w:color w:val="auto"/>
              </w:rPr>
            </w:pPr>
            <w:r w:rsidRPr="003B790A">
              <w:rPr>
                <w:rFonts w:ascii="Times New Roman" w:eastAsia="SimSun" w:hAnsi="Times New Roman" w:cs="Times New Roman"/>
                <w:color w:val="auto"/>
                <w:lang w:eastAsia="en-US"/>
              </w:rPr>
              <w:t xml:space="preserve">Hệ thống </w:t>
            </w:r>
            <w:r w:rsidRPr="003B790A">
              <w:rPr>
                <w:rFonts w:ascii="Times New Roman" w:hAnsi="Times New Roman" w:cs="Times New Roman"/>
                <w:color w:val="auto"/>
              </w:rPr>
              <w:t xml:space="preserve">xử lý khí thải lò nung (nấu chảy) số 02 </w:t>
            </w:r>
          </w:p>
        </w:tc>
        <w:tc>
          <w:tcPr>
            <w:tcW w:w="1398" w:type="dxa"/>
            <w:vAlign w:val="center"/>
          </w:tcPr>
          <w:p w14:paraId="593C65B5" w14:textId="77777777" w:rsidR="00A14D97" w:rsidRPr="003B790A" w:rsidRDefault="474F8E07" w:rsidP="000750FB">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01</w:t>
            </w:r>
          </w:p>
        </w:tc>
        <w:tc>
          <w:tcPr>
            <w:tcW w:w="2858" w:type="dxa"/>
            <w:vAlign w:val="center"/>
          </w:tcPr>
          <w:p w14:paraId="7D16C21E" w14:textId="304C1AE2" w:rsidR="00A14D97" w:rsidRPr="003B790A" w:rsidRDefault="474F8E07" w:rsidP="000750FB">
            <w:pPr>
              <w:spacing w:line="312" w:lineRule="auto"/>
              <w:jc w:val="center"/>
              <w:rPr>
                <w:rStyle w:val="Vnbnnidung"/>
                <w:color w:val="auto"/>
              </w:rPr>
            </w:pPr>
            <w:r w:rsidRPr="003B790A">
              <w:rPr>
                <w:rStyle w:val="Vnbnnidung"/>
                <w:color w:val="auto"/>
              </w:rPr>
              <w:t>15.000 m</w:t>
            </w:r>
            <w:r w:rsidRPr="003B790A">
              <w:rPr>
                <w:rStyle w:val="Vnbnnidung"/>
                <w:color w:val="auto"/>
                <w:vertAlign w:val="superscript"/>
              </w:rPr>
              <w:t>3</w:t>
            </w:r>
            <w:r w:rsidRPr="003B790A">
              <w:rPr>
                <w:rStyle w:val="Vnbnnidung"/>
                <w:color w:val="auto"/>
              </w:rPr>
              <w:t>/giờ</w:t>
            </w:r>
          </w:p>
        </w:tc>
        <w:tc>
          <w:tcPr>
            <w:tcW w:w="1857" w:type="dxa"/>
            <w:vAlign w:val="center"/>
          </w:tcPr>
          <w:p w14:paraId="6D21F248" w14:textId="6E044D42" w:rsidR="00A14D97" w:rsidRPr="003B790A" w:rsidRDefault="474F8E07" w:rsidP="000750FB">
            <w:pPr>
              <w:spacing w:line="312" w:lineRule="auto"/>
              <w:jc w:val="center"/>
              <w:rPr>
                <w:rStyle w:val="Vnbnnidung"/>
                <w:color w:val="auto"/>
              </w:rPr>
            </w:pPr>
            <w:r w:rsidRPr="003B790A">
              <w:rPr>
                <w:rStyle w:val="Vnbnnidung"/>
                <w:color w:val="auto"/>
              </w:rPr>
              <w:t>Đầu tư thêm cho Giai đoạn 1</w:t>
            </w:r>
          </w:p>
        </w:tc>
      </w:tr>
      <w:tr w:rsidR="00B15F28" w:rsidRPr="003B790A" w14:paraId="42981593" w14:textId="77777777" w:rsidTr="0E280244">
        <w:trPr>
          <w:trHeight w:val="300"/>
        </w:trPr>
        <w:tc>
          <w:tcPr>
            <w:tcW w:w="675" w:type="dxa"/>
            <w:vAlign w:val="center"/>
          </w:tcPr>
          <w:p w14:paraId="2AB6241C" w14:textId="77777777" w:rsidR="474F8E07" w:rsidRPr="003B790A" w:rsidRDefault="474F8E07" w:rsidP="000750FB">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2</w:t>
            </w:r>
          </w:p>
        </w:tc>
        <w:tc>
          <w:tcPr>
            <w:tcW w:w="2977" w:type="dxa"/>
            <w:vAlign w:val="center"/>
          </w:tcPr>
          <w:p w14:paraId="3BDD38E2" w14:textId="287F2C6B" w:rsidR="474F8E07" w:rsidRPr="003B790A" w:rsidRDefault="474F8E07" w:rsidP="000750FB">
            <w:pPr>
              <w:spacing w:line="312" w:lineRule="auto"/>
              <w:jc w:val="both"/>
              <w:rPr>
                <w:rFonts w:ascii="Times New Roman" w:hAnsi="Times New Roman" w:cs="Times New Roman"/>
                <w:color w:val="auto"/>
              </w:rPr>
            </w:pPr>
            <w:r w:rsidRPr="003B790A">
              <w:rPr>
                <w:rFonts w:ascii="Times New Roman" w:eastAsia="SimSun" w:hAnsi="Times New Roman" w:cs="Times New Roman"/>
                <w:color w:val="auto"/>
                <w:lang w:eastAsia="en-US"/>
              </w:rPr>
              <w:t xml:space="preserve">Hệ thống </w:t>
            </w:r>
            <w:r w:rsidRPr="003B790A">
              <w:rPr>
                <w:rFonts w:ascii="Times New Roman" w:hAnsi="Times New Roman" w:cs="Times New Roman"/>
                <w:color w:val="auto"/>
              </w:rPr>
              <w:t>xử lý khí thải lò nung (nấu chảy) số 03, 04</w:t>
            </w:r>
            <w:r w:rsidR="08921AFC" w:rsidRPr="003B790A">
              <w:rPr>
                <w:rFonts w:ascii="Times New Roman" w:hAnsi="Times New Roman" w:cs="Times New Roman"/>
                <w:color w:val="auto"/>
              </w:rPr>
              <w:t xml:space="preserve">, </w:t>
            </w:r>
            <w:r w:rsidR="08921AFC" w:rsidRPr="003B790A">
              <w:rPr>
                <w:rFonts w:ascii="Times New Roman" w:hAnsi="Times New Roman" w:cs="Times New Roman"/>
                <w:color w:val="auto"/>
                <w:highlight w:val="green"/>
              </w:rPr>
              <w:t>05</w:t>
            </w:r>
          </w:p>
        </w:tc>
        <w:tc>
          <w:tcPr>
            <w:tcW w:w="1398" w:type="dxa"/>
            <w:vAlign w:val="center"/>
          </w:tcPr>
          <w:p w14:paraId="27C3ADBE" w14:textId="6A6B9608" w:rsidR="474F8E07" w:rsidRPr="003B790A" w:rsidRDefault="5603D513" w:rsidP="000750FB">
            <w:pPr>
              <w:spacing w:line="312" w:lineRule="auto"/>
              <w:jc w:val="center"/>
              <w:rPr>
                <w:rFonts w:ascii="Times New Roman" w:eastAsia="SimSun" w:hAnsi="Times New Roman" w:cs="Times New Roman"/>
                <w:color w:val="FF0000"/>
                <w:highlight w:val="yellow"/>
                <w:lang w:eastAsia="en-US"/>
              </w:rPr>
            </w:pPr>
            <w:r w:rsidRPr="003B790A">
              <w:rPr>
                <w:rFonts w:ascii="Times New Roman" w:eastAsia="SimSun" w:hAnsi="Times New Roman" w:cs="Times New Roman"/>
                <w:color w:val="FF0000"/>
                <w:highlight w:val="yellow"/>
                <w:lang w:eastAsia="en-US"/>
              </w:rPr>
              <w:t>03</w:t>
            </w:r>
          </w:p>
        </w:tc>
        <w:tc>
          <w:tcPr>
            <w:tcW w:w="2858" w:type="dxa"/>
            <w:vAlign w:val="center"/>
          </w:tcPr>
          <w:p w14:paraId="5575276E" w14:textId="173A08C0" w:rsidR="474F8E07" w:rsidRPr="003B790A" w:rsidRDefault="474F8E07" w:rsidP="000750FB">
            <w:pPr>
              <w:spacing w:line="312" w:lineRule="auto"/>
              <w:jc w:val="center"/>
              <w:rPr>
                <w:rStyle w:val="Vnbnnidung"/>
                <w:color w:val="auto"/>
              </w:rPr>
            </w:pPr>
            <w:r w:rsidRPr="003B790A">
              <w:rPr>
                <w:rStyle w:val="Vnbnnidung"/>
                <w:color w:val="auto"/>
              </w:rPr>
              <w:t>15.000 m</w:t>
            </w:r>
            <w:r w:rsidRPr="003B790A">
              <w:rPr>
                <w:rStyle w:val="Vnbnnidung"/>
                <w:color w:val="auto"/>
                <w:vertAlign w:val="superscript"/>
              </w:rPr>
              <w:t>3</w:t>
            </w:r>
            <w:r w:rsidRPr="003B790A">
              <w:rPr>
                <w:rStyle w:val="Vnbnnidung"/>
                <w:color w:val="auto"/>
              </w:rPr>
              <w:t>/giờ/hệ thống</w:t>
            </w:r>
          </w:p>
        </w:tc>
        <w:tc>
          <w:tcPr>
            <w:tcW w:w="1857" w:type="dxa"/>
            <w:vAlign w:val="center"/>
          </w:tcPr>
          <w:p w14:paraId="5E9AB1BD" w14:textId="69FF345E" w:rsidR="474F8E07" w:rsidRPr="003B790A" w:rsidRDefault="474F8E07" w:rsidP="000750FB">
            <w:pPr>
              <w:spacing w:line="312" w:lineRule="auto"/>
              <w:jc w:val="center"/>
              <w:rPr>
                <w:rStyle w:val="Vnbnnidung"/>
                <w:color w:val="auto"/>
              </w:rPr>
            </w:pPr>
            <w:r w:rsidRPr="003B790A">
              <w:rPr>
                <w:rStyle w:val="Vnbnnidung"/>
                <w:color w:val="auto"/>
              </w:rPr>
              <w:t>Đầu tư thêm cho Giai đoạn 2</w:t>
            </w:r>
          </w:p>
        </w:tc>
      </w:tr>
      <w:tr w:rsidR="00B15F28" w:rsidRPr="003B790A" w14:paraId="1A6C6D72" w14:textId="77777777" w:rsidTr="0E280244">
        <w:tc>
          <w:tcPr>
            <w:tcW w:w="675" w:type="dxa"/>
            <w:vAlign w:val="center"/>
          </w:tcPr>
          <w:p w14:paraId="75307682" w14:textId="40C07ABA" w:rsidR="474F8E07" w:rsidRPr="003B790A" w:rsidRDefault="474F8E07" w:rsidP="000750FB">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3</w:t>
            </w:r>
          </w:p>
        </w:tc>
        <w:tc>
          <w:tcPr>
            <w:tcW w:w="2977" w:type="dxa"/>
            <w:vAlign w:val="center"/>
          </w:tcPr>
          <w:p w14:paraId="5EC3C686" w14:textId="3E42C2E4" w:rsidR="00AF7DE5" w:rsidRPr="003B790A" w:rsidRDefault="474F8E07" w:rsidP="000750FB">
            <w:pPr>
              <w:spacing w:line="312" w:lineRule="auto"/>
              <w:jc w:val="both"/>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 xml:space="preserve">Hệ thống xử lý bụi, hơi sơn phát sinh từ công đoạn sơn </w:t>
            </w:r>
          </w:p>
        </w:tc>
        <w:tc>
          <w:tcPr>
            <w:tcW w:w="1398" w:type="dxa"/>
            <w:vAlign w:val="center"/>
          </w:tcPr>
          <w:p w14:paraId="17A3FE3D" w14:textId="7A0295E6" w:rsidR="00AF7DE5" w:rsidRPr="003B790A" w:rsidRDefault="474F8E07" w:rsidP="000750FB">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02</w:t>
            </w:r>
          </w:p>
        </w:tc>
        <w:tc>
          <w:tcPr>
            <w:tcW w:w="2858" w:type="dxa"/>
            <w:vAlign w:val="center"/>
          </w:tcPr>
          <w:p w14:paraId="520FE224" w14:textId="0048FA40" w:rsidR="00AF7DE5" w:rsidRPr="003B790A" w:rsidRDefault="474F8E07" w:rsidP="000750FB">
            <w:pPr>
              <w:spacing w:line="312" w:lineRule="auto"/>
              <w:rPr>
                <w:rStyle w:val="Vnbnnidung"/>
                <w:color w:val="auto"/>
              </w:rPr>
            </w:pPr>
            <w:r w:rsidRPr="003B790A">
              <w:rPr>
                <w:rStyle w:val="Vnbnnidung"/>
                <w:color w:val="auto"/>
              </w:rPr>
              <w:t>- 02 Hệ thống</w:t>
            </w:r>
            <w:r w:rsidR="5603D513" w:rsidRPr="003B790A">
              <w:rPr>
                <w:rStyle w:val="Vnbnnidung"/>
                <w:color w:val="auto"/>
              </w:rPr>
              <w:t xml:space="preserve">. </w:t>
            </w:r>
            <w:r w:rsidRPr="003B790A">
              <w:rPr>
                <w:rStyle w:val="Vnbnnidung"/>
                <w:color w:val="auto"/>
              </w:rPr>
              <w:t>Trong đó:</w:t>
            </w:r>
          </w:p>
          <w:p w14:paraId="03DB9F25" w14:textId="75D06433" w:rsidR="00AF7DE5" w:rsidRPr="003B790A" w:rsidRDefault="474F8E07" w:rsidP="000750FB">
            <w:pPr>
              <w:spacing w:line="312" w:lineRule="auto"/>
              <w:rPr>
                <w:rStyle w:val="Vnbnnidung"/>
                <w:color w:val="auto"/>
              </w:rPr>
            </w:pPr>
            <w:r w:rsidRPr="003B790A">
              <w:rPr>
                <w:rStyle w:val="Vnbnnidung"/>
                <w:color w:val="auto"/>
              </w:rPr>
              <w:t xml:space="preserve">+ 01 HTXL bụi hơi sơn từ 01 buồng sơn tĩnh điện, công suất </w:t>
            </w:r>
            <w:r w:rsidR="08921AFC" w:rsidRPr="003B790A">
              <w:rPr>
                <w:rStyle w:val="Vnbnnidung"/>
                <w:color w:val="auto"/>
                <w:highlight w:val="green"/>
              </w:rPr>
              <w:t>7</w:t>
            </w:r>
            <w:r w:rsidRPr="003B790A">
              <w:rPr>
                <w:rStyle w:val="Vnbnnidung"/>
                <w:color w:val="auto"/>
                <w:highlight w:val="green"/>
              </w:rPr>
              <w:t>.000 m</w:t>
            </w:r>
            <w:r w:rsidRPr="003B790A">
              <w:rPr>
                <w:rStyle w:val="Vnbnnidung"/>
                <w:color w:val="auto"/>
                <w:highlight w:val="green"/>
                <w:vertAlign w:val="superscript"/>
              </w:rPr>
              <w:t>3</w:t>
            </w:r>
            <w:r w:rsidRPr="003B790A">
              <w:rPr>
                <w:rStyle w:val="Vnbnnidung"/>
                <w:color w:val="auto"/>
                <w:highlight w:val="green"/>
              </w:rPr>
              <w:t>/giờ</w:t>
            </w:r>
          </w:p>
          <w:p w14:paraId="095D31CC" w14:textId="07106CA2" w:rsidR="00AF7DE5" w:rsidRPr="003B790A" w:rsidRDefault="474F8E07" w:rsidP="000750FB">
            <w:pPr>
              <w:spacing w:line="312" w:lineRule="auto"/>
              <w:jc w:val="both"/>
              <w:rPr>
                <w:rStyle w:val="Vnbnnidung"/>
                <w:color w:val="auto"/>
              </w:rPr>
            </w:pPr>
            <w:r w:rsidRPr="003B790A">
              <w:rPr>
                <w:rStyle w:val="Vnbnnidung"/>
                <w:color w:val="auto"/>
              </w:rPr>
              <w:t xml:space="preserve">+ 01 HTXL bụi hơi sơn từ 02 buồng sơn </w:t>
            </w:r>
            <w:r w:rsidR="00094733" w:rsidRPr="003B790A">
              <w:rPr>
                <w:rStyle w:val="Vnbnnidung"/>
                <w:color w:val="auto"/>
              </w:rPr>
              <w:t>dung môi</w:t>
            </w:r>
            <w:r w:rsidRPr="003B790A">
              <w:rPr>
                <w:rStyle w:val="Vnbnnidung"/>
                <w:color w:val="auto"/>
              </w:rPr>
              <w:t xml:space="preserve">, công suất </w:t>
            </w:r>
            <w:r w:rsidR="08921AFC" w:rsidRPr="003B790A">
              <w:rPr>
                <w:rStyle w:val="Vnbnnidung"/>
                <w:color w:val="auto"/>
                <w:highlight w:val="green"/>
              </w:rPr>
              <w:t>45</w:t>
            </w:r>
            <w:r w:rsidRPr="003B790A">
              <w:rPr>
                <w:rStyle w:val="Vnbnnidung"/>
                <w:color w:val="auto"/>
                <w:highlight w:val="green"/>
              </w:rPr>
              <w:t>.000 m</w:t>
            </w:r>
            <w:r w:rsidRPr="003B790A">
              <w:rPr>
                <w:rStyle w:val="Vnbnnidung"/>
                <w:color w:val="auto"/>
                <w:highlight w:val="green"/>
                <w:vertAlign w:val="superscript"/>
              </w:rPr>
              <w:t>3</w:t>
            </w:r>
            <w:r w:rsidRPr="003B790A">
              <w:rPr>
                <w:rStyle w:val="Vnbnnidung"/>
                <w:color w:val="auto"/>
                <w:highlight w:val="green"/>
              </w:rPr>
              <w:t>/giờ</w:t>
            </w:r>
          </w:p>
        </w:tc>
        <w:tc>
          <w:tcPr>
            <w:tcW w:w="1857" w:type="dxa"/>
            <w:vAlign w:val="center"/>
          </w:tcPr>
          <w:p w14:paraId="574C0519" w14:textId="255CAEB3" w:rsidR="00AF7DE5" w:rsidRPr="003B790A" w:rsidRDefault="474F8E07" w:rsidP="000750FB">
            <w:pPr>
              <w:spacing w:line="312" w:lineRule="auto"/>
              <w:jc w:val="center"/>
              <w:rPr>
                <w:rStyle w:val="Vnbnnidung"/>
                <w:color w:val="auto"/>
              </w:rPr>
            </w:pPr>
            <w:r w:rsidRPr="003B790A">
              <w:rPr>
                <w:rStyle w:val="Vnbnnidung"/>
                <w:color w:val="auto"/>
              </w:rPr>
              <w:t>Đầu tư thêm cho Giai đoạn 2</w:t>
            </w:r>
          </w:p>
        </w:tc>
      </w:tr>
      <w:tr w:rsidR="00B15F28" w:rsidRPr="003B790A" w14:paraId="696417A0" w14:textId="77777777" w:rsidTr="0E280244">
        <w:trPr>
          <w:trHeight w:val="300"/>
        </w:trPr>
        <w:tc>
          <w:tcPr>
            <w:tcW w:w="675" w:type="dxa"/>
            <w:vAlign w:val="center"/>
          </w:tcPr>
          <w:p w14:paraId="172287EA" w14:textId="0A3C5E67" w:rsidR="474F8E07" w:rsidRPr="003B790A" w:rsidRDefault="474F8E07" w:rsidP="000750FB">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4</w:t>
            </w:r>
          </w:p>
        </w:tc>
        <w:tc>
          <w:tcPr>
            <w:tcW w:w="2977" w:type="dxa"/>
            <w:vAlign w:val="center"/>
          </w:tcPr>
          <w:p w14:paraId="2CE8CAC3" w14:textId="240DF795" w:rsidR="474F8E07" w:rsidRPr="003B790A" w:rsidRDefault="474F8E07" w:rsidP="000750FB">
            <w:pPr>
              <w:spacing w:line="312" w:lineRule="auto"/>
              <w:jc w:val="both"/>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Hệ thống xử lý hơi sơn phát sinh từ công đoạn sấy sau sơn</w:t>
            </w:r>
          </w:p>
        </w:tc>
        <w:tc>
          <w:tcPr>
            <w:tcW w:w="1398" w:type="dxa"/>
            <w:vAlign w:val="center"/>
          </w:tcPr>
          <w:p w14:paraId="067DCAD1" w14:textId="77777777" w:rsidR="474F8E07" w:rsidRPr="003B790A" w:rsidRDefault="474F8E07" w:rsidP="000750FB">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01</w:t>
            </w:r>
          </w:p>
        </w:tc>
        <w:tc>
          <w:tcPr>
            <w:tcW w:w="2858" w:type="dxa"/>
            <w:vAlign w:val="center"/>
          </w:tcPr>
          <w:p w14:paraId="3ECF5613" w14:textId="4D406834" w:rsidR="474F8E07" w:rsidRPr="003B790A" w:rsidRDefault="474F8E07" w:rsidP="000750FB">
            <w:pPr>
              <w:spacing w:line="312" w:lineRule="auto"/>
              <w:jc w:val="center"/>
              <w:rPr>
                <w:rStyle w:val="Vnbnnidung"/>
                <w:color w:val="auto"/>
              </w:rPr>
            </w:pPr>
            <w:r w:rsidRPr="003B790A">
              <w:rPr>
                <w:rStyle w:val="Vnbnnidung"/>
                <w:color w:val="auto"/>
              </w:rPr>
              <w:t>3.600 m</w:t>
            </w:r>
            <w:r w:rsidRPr="003B790A">
              <w:rPr>
                <w:rStyle w:val="Vnbnnidung"/>
                <w:color w:val="auto"/>
                <w:vertAlign w:val="superscript"/>
              </w:rPr>
              <w:t>3</w:t>
            </w:r>
            <w:r w:rsidRPr="003B790A">
              <w:rPr>
                <w:rStyle w:val="Vnbnnidung"/>
                <w:color w:val="auto"/>
              </w:rPr>
              <w:t>/giờ</w:t>
            </w:r>
          </w:p>
        </w:tc>
        <w:tc>
          <w:tcPr>
            <w:tcW w:w="1857" w:type="dxa"/>
            <w:vAlign w:val="center"/>
          </w:tcPr>
          <w:p w14:paraId="4C425B2C" w14:textId="255CAEB3" w:rsidR="474F8E07" w:rsidRPr="003B790A" w:rsidRDefault="474F8E07" w:rsidP="000750FB">
            <w:pPr>
              <w:spacing w:line="312" w:lineRule="auto"/>
              <w:jc w:val="center"/>
              <w:rPr>
                <w:rStyle w:val="Vnbnnidung"/>
                <w:color w:val="auto"/>
              </w:rPr>
            </w:pPr>
            <w:r w:rsidRPr="003B790A">
              <w:rPr>
                <w:rStyle w:val="Vnbnnidung"/>
                <w:color w:val="auto"/>
              </w:rPr>
              <w:t>Đầu tư thêm cho Giai đoạn 2</w:t>
            </w:r>
          </w:p>
        </w:tc>
      </w:tr>
      <w:tr w:rsidR="00B15F28" w:rsidRPr="003B790A" w14:paraId="24BA99BA" w14:textId="77777777" w:rsidTr="0E280244">
        <w:trPr>
          <w:trHeight w:val="300"/>
        </w:trPr>
        <w:tc>
          <w:tcPr>
            <w:tcW w:w="675" w:type="dxa"/>
            <w:vAlign w:val="center"/>
          </w:tcPr>
          <w:p w14:paraId="76392AFD" w14:textId="68CA2CCA" w:rsidR="474F8E07" w:rsidRPr="003B790A" w:rsidRDefault="474F8E07" w:rsidP="000750FB">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5</w:t>
            </w:r>
          </w:p>
        </w:tc>
        <w:tc>
          <w:tcPr>
            <w:tcW w:w="2977" w:type="dxa"/>
            <w:vAlign w:val="center"/>
          </w:tcPr>
          <w:p w14:paraId="781A8E7E" w14:textId="69EE9F22" w:rsidR="474F8E07" w:rsidRPr="003B790A" w:rsidRDefault="0E280244" w:rsidP="000750FB">
            <w:pPr>
              <w:spacing w:line="312" w:lineRule="auto"/>
              <w:jc w:val="both"/>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Hệ thống xử lý bụi tại buồng xì bụi trước sơn</w:t>
            </w:r>
          </w:p>
        </w:tc>
        <w:tc>
          <w:tcPr>
            <w:tcW w:w="1398" w:type="dxa"/>
            <w:vAlign w:val="center"/>
          </w:tcPr>
          <w:p w14:paraId="54D84F21" w14:textId="77777777" w:rsidR="474F8E07" w:rsidRPr="003B790A" w:rsidRDefault="474F8E07" w:rsidP="000750FB">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01</w:t>
            </w:r>
          </w:p>
        </w:tc>
        <w:tc>
          <w:tcPr>
            <w:tcW w:w="2858" w:type="dxa"/>
            <w:vAlign w:val="center"/>
          </w:tcPr>
          <w:p w14:paraId="2D8DBE5D" w14:textId="19A746FA" w:rsidR="474F8E07" w:rsidRPr="003B790A" w:rsidRDefault="08921AFC" w:rsidP="000750FB">
            <w:pPr>
              <w:spacing w:line="312" w:lineRule="auto"/>
              <w:jc w:val="center"/>
              <w:rPr>
                <w:rStyle w:val="Vnbnnidung"/>
                <w:color w:val="auto"/>
              </w:rPr>
            </w:pPr>
            <w:r w:rsidRPr="003B790A">
              <w:rPr>
                <w:rStyle w:val="Vnbnnidung"/>
                <w:color w:val="auto"/>
                <w:highlight w:val="green"/>
              </w:rPr>
              <w:t>7.500</w:t>
            </w:r>
            <w:r w:rsidR="474F8E07" w:rsidRPr="003B790A">
              <w:rPr>
                <w:rStyle w:val="Vnbnnidung"/>
                <w:color w:val="auto"/>
                <w:highlight w:val="green"/>
              </w:rPr>
              <w:t xml:space="preserve"> m</w:t>
            </w:r>
            <w:r w:rsidR="474F8E07" w:rsidRPr="003B790A">
              <w:rPr>
                <w:rStyle w:val="Vnbnnidung"/>
                <w:color w:val="auto"/>
                <w:highlight w:val="green"/>
                <w:vertAlign w:val="superscript"/>
              </w:rPr>
              <w:t>3</w:t>
            </w:r>
            <w:r w:rsidR="474F8E07" w:rsidRPr="003B790A">
              <w:rPr>
                <w:rStyle w:val="Vnbnnidung"/>
                <w:color w:val="auto"/>
                <w:highlight w:val="green"/>
              </w:rPr>
              <w:t>/giờ</w:t>
            </w:r>
          </w:p>
        </w:tc>
        <w:tc>
          <w:tcPr>
            <w:tcW w:w="1857" w:type="dxa"/>
            <w:vAlign w:val="center"/>
          </w:tcPr>
          <w:p w14:paraId="1B8A4430" w14:textId="255CAEB3" w:rsidR="474F8E07" w:rsidRPr="003B790A" w:rsidRDefault="474F8E07" w:rsidP="000750FB">
            <w:pPr>
              <w:spacing w:line="312" w:lineRule="auto"/>
              <w:jc w:val="center"/>
              <w:rPr>
                <w:rStyle w:val="Vnbnnidung"/>
                <w:color w:val="auto"/>
              </w:rPr>
            </w:pPr>
            <w:r w:rsidRPr="003B790A">
              <w:rPr>
                <w:rStyle w:val="Vnbnnidung"/>
                <w:color w:val="auto"/>
              </w:rPr>
              <w:t>Đầu tư thêm cho Giai đoạn 2</w:t>
            </w:r>
          </w:p>
        </w:tc>
      </w:tr>
      <w:tr w:rsidR="5603D513" w:rsidRPr="003B790A" w14:paraId="7515FF82" w14:textId="77777777" w:rsidTr="5603D513">
        <w:trPr>
          <w:trHeight w:val="300"/>
        </w:trPr>
        <w:tc>
          <w:tcPr>
            <w:tcW w:w="675" w:type="dxa"/>
            <w:vAlign w:val="center"/>
          </w:tcPr>
          <w:p w14:paraId="396EFC0E" w14:textId="63E6117A" w:rsidR="5603D513" w:rsidRPr="003B790A" w:rsidRDefault="5603D513" w:rsidP="000750FB">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6</w:t>
            </w:r>
          </w:p>
        </w:tc>
        <w:tc>
          <w:tcPr>
            <w:tcW w:w="2977" w:type="dxa"/>
            <w:vAlign w:val="center"/>
          </w:tcPr>
          <w:p w14:paraId="24ACC7EB" w14:textId="453D48B8" w:rsidR="5603D513" w:rsidRPr="003B790A" w:rsidRDefault="5603D513" w:rsidP="000750FB">
            <w:pPr>
              <w:spacing w:line="312" w:lineRule="auto"/>
              <w:jc w:val="both"/>
              <w:rPr>
                <w:rFonts w:ascii="Times New Roman" w:hAnsi="Times New Roman" w:cs="Times New Roman"/>
              </w:rPr>
            </w:pPr>
            <w:r w:rsidRPr="003B790A">
              <w:rPr>
                <w:rFonts w:ascii="Times New Roman" w:eastAsia="Calibri" w:hAnsi="Times New Roman" w:cs="Times New Roman"/>
                <w:color w:val="FF0000"/>
                <w:highlight w:val="yellow"/>
                <w:lang w:val="vi"/>
              </w:rPr>
              <w:t>Hệ thống xử lý khí thải phát sinh từ các công đoạn tiền xử lý trước sơn</w:t>
            </w:r>
            <w:r w:rsidRPr="003B790A">
              <w:rPr>
                <w:rFonts w:ascii="Times New Roman" w:eastAsia="Calibri" w:hAnsi="Times New Roman" w:cs="Times New Roman"/>
                <w:color w:val="FF0000"/>
                <w:lang w:val="vi"/>
              </w:rPr>
              <w:t xml:space="preserve"> </w:t>
            </w:r>
            <w:r w:rsidRPr="003B790A">
              <w:rPr>
                <w:rFonts w:ascii="Times New Roman" w:eastAsia="Calibri" w:hAnsi="Times New Roman" w:cs="Times New Roman"/>
                <w:color w:val="FF0000"/>
              </w:rPr>
              <w:t xml:space="preserve"> </w:t>
            </w:r>
            <w:r w:rsidRPr="003B790A">
              <w:rPr>
                <w:rFonts w:ascii="Times New Roman" w:hAnsi="Times New Roman" w:cs="Times New Roman"/>
              </w:rPr>
              <w:t xml:space="preserve"> </w:t>
            </w:r>
          </w:p>
        </w:tc>
        <w:tc>
          <w:tcPr>
            <w:tcW w:w="1398" w:type="dxa"/>
            <w:vAlign w:val="center"/>
          </w:tcPr>
          <w:p w14:paraId="4B9A608B" w14:textId="77777777" w:rsidR="5603D513" w:rsidRPr="003B790A" w:rsidRDefault="5603D513" w:rsidP="000750FB">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01</w:t>
            </w:r>
          </w:p>
        </w:tc>
        <w:tc>
          <w:tcPr>
            <w:tcW w:w="2858" w:type="dxa"/>
            <w:vAlign w:val="center"/>
          </w:tcPr>
          <w:p w14:paraId="40CDE3D7" w14:textId="19A746FA" w:rsidR="5603D513" w:rsidRPr="003B790A" w:rsidRDefault="5603D513" w:rsidP="000750FB">
            <w:pPr>
              <w:spacing w:line="312" w:lineRule="auto"/>
              <w:jc w:val="center"/>
              <w:rPr>
                <w:rStyle w:val="Vnbnnidung"/>
                <w:color w:val="auto"/>
              </w:rPr>
            </w:pPr>
            <w:r w:rsidRPr="003B790A">
              <w:rPr>
                <w:rStyle w:val="Vnbnnidung"/>
                <w:color w:val="auto"/>
                <w:highlight w:val="green"/>
              </w:rPr>
              <w:t>7.500 m</w:t>
            </w:r>
            <w:r w:rsidRPr="003B790A">
              <w:rPr>
                <w:rStyle w:val="Vnbnnidung"/>
                <w:color w:val="auto"/>
                <w:highlight w:val="green"/>
                <w:vertAlign w:val="superscript"/>
              </w:rPr>
              <w:t>3</w:t>
            </w:r>
            <w:r w:rsidRPr="003B790A">
              <w:rPr>
                <w:rStyle w:val="Vnbnnidung"/>
                <w:color w:val="auto"/>
                <w:highlight w:val="green"/>
              </w:rPr>
              <w:t>/giờ</w:t>
            </w:r>
          </w:p>
        </w:tc>
        <w:tc>
          <w:tcPr>
            <w:tcW w:w="1857" w:type="dxa"/>
            <w:vAlign w:val="center"/>
          </w:tcPr>
          <w:p w14:paraId="7C485046" w14:textId="255CAEB3" w:rsidR="5603D513" w:rsidRPr="003B790A" w:rsidRDefault="5603D513" w:rsidP="000750FB">
            <w:pPr>
              <w:spacing w:line="312" w:lineRule="auto"/>
              <w:jc w:val="center"/>
              <w:rPr>
                <w:rStyle w:val="Vnbnnidung"/>
                <w:color w:val="auto"/>
              </w:rPr>
            </w:pPr>
            <w:r w:rsidRPr="003B790A">
              <w:rPr>
                <w:rStyle w:val="Vnbnnidung"/>
                <w:color w:val="auto"/>
              </w:rPr>
              <w:t>Đầu tư thêm cho Giai đoạn 2</w:t>
            </w:r>
          </w:p>
        </w:tc>
      </w:tr>
      <w:tr w:rsidR="00B15F28" w:rsidRPr="003B790A" w14:paraId="52DFD36E" w14:textId="77777777" w:rsidTr="0E280244">
        <w:trPr>
          <w:trHeight w:val="300"/>
        </w:trPr>
        <w:tc>
          <w:tcPr>
            <w:tcW w:w="675" w:type="dxa"/>
            <w:vAlign w:val="center"/>
          </w:tcPr>
          <w:p w14:paraId="286F217E" w14:textId="57BFFFBF" w:rsidR="474F8E07" w:rsidRPr="003B790A" w:rsidRDefault="5603D513" w:rsidP="000750FB">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7</w:t>
            </w:r>
          </w:p>
        </w:tc>
        <w:tc>
          <w:tcPr>
            <w:tcW w:w="2977" w:type="dxa"/>
            <w:vAlign w:val="center"/>
          </w:tcPr>
          <w:p w14:paraId="68E1F8C8" w14:textId="4C80EA86" w:rsidR="474F8E07" w:rsidRPr="003B790A" w:rsidRDefault="474F8E07" w:rsidP="000750FB">
            <w:pPr>
              <w:spacing w:line="312" w:lineRule="auto"/>
              <w:jc w:val="both"/>
              <w:rPr>
                <w:rFonts w:ascii="Times New Roman" w:eastAsia="SimSun" w:hAnsi="Times New Roman" w:cs="Times New Roman"/>
                <w:color w:val="auto"/>
                <w:lang w:eastAsia="en-US"/>
              </w:rPr>
            </w:pPr>
            <w:r w:rsidRPr="003B790A">
              <w:rPr>
                <w:rFonts w:ascii="Times New Roman" w:hAnsi="Times New Roman" w:cs="Times New Roman"/>
                <w:color w:val="auto"/>
              </w:rPr>
              <w:t>Hệ thống thu gom bụi công đoạn mài tay số 03, 04</w:t>
            </w:r>
            <w:r w:rsidR="08921AFC" w:rsidRPr="003B790A">
              <w:rPr>
                <w:rFonts w:ascii="Times New Roman" w:hAnsi="Times New Roman" w:cs="Times New Roman"/>
                <w:color w:val="auto"/>
              </w:rPr>
              <w:t xml:space="preserve">, </w:t>
            </w:r>
            <w:r w:rsidR="08921AFC" w:rsidRPr="003B790A">
              <w:rPr>
                <w:rFonts w:ascii="Times New Roman" w:hAnsi="Times New Roman" w:cs="Times New Roman"/>
                <w:color w:val="auto"/>
                <w:highlight w:val="green"/>
              </w:rPr>
              <w:t>05</w:t>
            </w:r>
          </w:p>
        </w:tc>
        <w:tc>
          <w:tcPr>
            <w:tcW w:w="1398" w:type="dxa"/>
            <w:vAlign w:val="center"/>
          </w:tcPr>
          <w:p w14:paraId="1BBCCFF2" w14:textId="7AFD9A2B" w:rsidR="474F8E07" w:rsidRPr="003B790A" w:rsidRDefault="5603D513" w:rsidP="000750FB">
            <w:pPr>
              <w:spacing w:line="312" w:lineRule="auto"/>
              <w:jc w:val="center"/>
              <w:rPr>
                <w:rFonts w:ascii="Times New Roman" w:eastAsia="SimSun" w:hAnsi="Times New Roman" w:cs="Times New Roman"/>
                <w:color w:val="FF0000"/>
                <w:highlight w:val="yellow"/>
                <w:lang w:eastAsia="en-US"/>
              </w:rPr>
            </w:pPr>
            <w:r w:rsidRPr="003B790A">
              <w:rPr>
                <w:rFonts w:ascii="Times New Roman" w:eastAsia="SimSun" w:hAnsi="Times New Roman" w:cs="Times New Roman"/>
                <w:color w:val="FF0000"/>
                <w:highlight w:val="yellow"/>
                <w:lang w:eastAsia="en-US"/>
              </w:rPr>
              <w:t>03</w:t>
            </w:r>
          </w:p>
        </w:tc>
        <w:tc>
          <w:tcPr>
            <w:tcW w:w="2858" w:type="dxa"/>
            <w:vAlign w:val="center"/>
          </w:tcPr>
          <w:p w14:paraId="57312773" w14:textId="0B48A3EA" w:rsidR="474F8E07" w:rsidRPr="003B790A" w:rsidRDefault="474F8E07" w:rsidP="000750FB">
            <w:pPr>
              <w:spacing w:line="312" w:lineRule="auto"/>
              <w:jc w:val="both"/>
              <w:rPr>
                <w:rStyle w:val="Vnbnnidung"/>
                <w:color w:val="auto"/>
              </w:rPr>
            </w:pPr>
            <w:r w:rsidRPr="003B790A">
              <w:rPr>
                <w:rStyle w:val="Vnbnnidung"/>
                <w:color w:val="auto"/>
              </w:rPr>
              <w:t xml:space="preserve">+ </w:t>
            </w:r>
            <w:r w:rsidR="08921AFC" w:rsidRPr="003B790A">
              <w:rPr>
                <w:rStyle w:val="Vnbnnidung"/>
                <w:color w:val="auto"/>
                <w:highlight w:val="green"/>
              </w:rPr>
              <w:t>03</w:t>
            </w:r>
            <w:r w:rsidRPr="003B790A">
              <w:rPr>
                <w:rStyle w:val="Vnbnnidung"/>
                <w:color w:val="auto"/>
              </w:rPr>
              <w:t xml:space="preserve"> HTXL hút bụi hấp thụ màng nước, công suất 7.000 m</w:t>
            </w:r>
            <w:r w:rsidRPr="003B790A">
              <w:rPr>
                <w:rStyle w:val="Vnbnnidung"/>
                <w:color w:val="auto"/>
                <w:vertAlign w:val="superscript"/>
              </w:rPr>
              <w:t>3</w:t>
            </w:r>
            <w:r w:rsidRPr="003B790A">
              <w:rPr>
                <w:rStyle w:val="Vnbnnidung"/>
                <w:color w:val="auto"/>
              </w:rPr>
              <w:t>/giờ/hệ thống</w:t>
            </w:r>
          </w:p>
        </w:tc>
        <w:tc>
          <w:tcPr>
            <w:tcW w:w="1857" w:type="dxa"/>
            <w:vAlign w:val="center"/>
          </w:tcPr>
          <w:p w14:paraId="61EA81A6" w14:textId="47976410" w:rsidR="474F8E07" w:rsidRPr="003B790A" w:rsidRDefault="474F8E07" w:rsidP="000750FB">
            <w:pPr>
              <w:spacing w:line="312" w:lineRule="auto"/>
              <w:jc w:val="center"/>
              <w:rPr>
                <w:rStyle w:val="Vnbnnidung"/>
                <w:color w:val="auto"/>
              </w:rPr>
            </w:pPr>
            <w:r w:rsidRPr="003B790A">
              <w:rPr>
                <w:rStyle w:val="Vnbnnidung"/>
                <w:color w:val="auto"/>
              </w:rPr>
              <w:t>Đầu tư thêm cho Giai đoạn 2</w:t>
            </w:r>
          </w:p>
        </w:tc>
      </w:tr>
      <w:tr w:rsidR="00B13EC5" w:rsidRPr="003B790A" w14:paraId="467D5D51" w14:textId="77777777" w:rsidTr="0E280244">
        <w:trPr>
          <w:trHeight w:val="300"/>
        </w:trPr>
        <w:tc>
          <w:tcPr>
            <w:tcW w:w="675" w:type="dxa"/>
            <w:vAlign w:val="center"/>
          </w:tcPr>
          <w:p w14:paraId="77AA604C" w14:textId="3BD97A7C" w:rsidR="474F8E07" w:rsidRPr="003B790A" w:rsidRDefault="5603D513" w:rsidP="000750FB">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8</w:t>
            </w:r>
          </w:p>
        </w:tc>
        <w:tc>
          <w:tcPr>
            <w:tcW w:w="2977" w:type="dxa"/>
            <w:vAlign w:val="center"/>
          </w:tcPr>
          <w:p w14:paraId="2CFA8510" w14:textId="27A72C00" w:rsidR="474F8E07" w:rsidRPr="003B790A" w:rsidRDefault="474F8E07" w:rsidP="000750FB">
            <w:pPr>
              <w:spacing w:line="312" w:lineRule="auto"/>
              <w:jc w:val="both"/>
              <w:rPr>
                <w:rFonts w:ascii="Times New Roman" w:eastAsia="SimSun" w:hAnsi="Times New Roman" w:cs="Times New Roman"/>
                <w:color w:val="auto"/>
                <w:lang w:eastAsia="en-US"/>
              </w:rPr>
            </w:pPr>
            <w:r w:rsidRPr="003B790A">
              <w:rPr>
                <w:rFonts w:ascii="Times New Roman" w:hAnsi="Times New Roman" w:cs="Times New Roman"/>
                <w:color w:val="auto"/>
              </w:rPr>
              <w:t>Hệ thống xử lý mùi của HTXLNT tập trung số 02</w:t>
            </w:r>
          </w:p>
        </w:tc>
        <w:tc>
          <w:tcPr>
            <w:tcW w:w="1398" w:type="dxa"/>
            <w:vAlign w:val="center"/>
          </w:tcPr>
          <w:p w14:paraId="3C6AC30A" w14:textId="3245159B" w:rsidR="474F8E07" w:rsidRPr="003B790A" w:rsidRDefault="474F8E07" w:rsidP="000750FB">
            <w:pPr>
              <w:spacing w:line="312" w:lineRule="auto"/>
              <w:jc w:val="center"/>
              <w:rPr>
                <w:rFonts w:ascii="Times New Roman" w:eastAsia="SimSun" w:hAnsi="Times New Roman" w:cs="Times New Roman"/>
                <w:color w:val="auto"/>
                <w:lang w:eastAsia="en-US"/>
              </w:rPr>
            </w:pPr>
            <w:r w:rsidRPr="003B790A">
              <w:rPr>
                <w:rFonts w:ascii="Times New Roman" w:eastAsia="SimSun" w:hAnsi="Times New Roman" w:cs="Times New Roman"/>
                <w:color w:val="auto"/>
                <w:lang w:eastAsia="en-US"/>
              </w:rPr>
              <w:t>01</w:t>
            </w:r>
          </w:p>
        </w:tc>
        <w:tc>
          <w:tcPr>
            <w:tcW w:w="2858" w:type="dxa"/>
            <w:vAlign w:val="center"/>
          </w:tcPr>
          <w:p w14:paraId="6CBB48DC" w14:textId="7470E3F9" w:rsidR="474F8E07" w:rsidRPr="003B790A" w:rsidRDefault="474F8E07" w:rsidP="000750FB">
            <w:pPr>
              <w:spacing w:line="312" w:lineRule="auto"/>
              <w:jc w:val="center"/>
              <w:rPr>
                <w:rStyle w:val="Vnbnnidung"/>
                <w:color w:val="auto"/>
              </w:rPr>
            </w:pPr>
            <w:r w:rsidRPr="003B790A">
              <w:rPr>
                <w:rStyle w:val="Vnbnnidung"/>
                <w:color w:val="auto"/>
              </w:rPr>
              <w:t>2.000 m</w:t>
            </w:r>
            <w:r w:rsidRPr="003B790A">
              <w:rPr>
                <w:rStyle w:val="Vnbnnidung"/>
                <w:color w:val="auto"/>
                <w:vertAlign w:val="superscript"/>
              </w:rPr>
              <w:t>3</w:t>
            </w:r>
            <w:r w:rsidRPr="003B790A">
              <w:rPr>
                <w:rStyle w:val="Vnbnnidung"/>
                <w:color w:val="auto"/>
              </w:rPr>
              <w:t>/giờ</w:t>
            </w:r>
          </w:p>
        </w:tc>
        <w:tc>
          <w:tcPr>
            <w:tcW w:w="1857" w:type="dxa"/>
            <w:vAlign w:val="center"/>
          </w:tcPr>
          <w:p w14:paraId="2D2BAF60" w14:textId="255CAEB3" w:rsidR="474F8E07" w:rsidRPr="003B790A" w:rsidRDefault="474F8E07" w:rsidP="000750FB">
            <w:pPr>
              <w:spacing w:line="312" w:lineRule="auto"/>
              <w:jc w:val="center"/>
              <w:rPr>
                <w:rStyle w:val="Vnbnnidung"/>
                <w:color w:val="auto"/>
              </w:rPr>
            </w:pPr>
            <w:r w:rsidRPr="003B790A">
              <w:rPr>
                <w:rStyle w:val="Vnbnnidung"/>
                <w:color w:val="auto"/>
              </w:rPr>
              <w:t>Đầu tư thêm cho Giai đoạn 2</w:t>
            </w:r>
          </w:p>
        </w:tc>
      </w:tr>
    </w:tbl>
    <w:p w14:paraId="71BA2646" w14:textId="59B15156" w:rsidR="00F40163" w:rsidRPr="003B790A" w:rsidRDefault="00F40163" w:rsidP="000750FB">
      <w:pPr>
        <w:pStyle w:val="Heading1"/>
        <w:keepNext w:val="0"/>
        <w:widowControl w:val="0"/>
        <w:spacing w:before="0" w:after="0"/>
        <w:ind w:firstLine="0"/>
        <w:rPr>
          <w:rFonts w:ascii="Times New Roman" w:hAnsi="Times New Roman"/>
          <w:sz w:val="28"/>
          <w:szCs w:val="28"/>
          <w:lang w:val="vi-VN"/>
        </w:rPr>
      </w:pPr>
    </w:p>
    <w:p w14:paraId="461BBAAF" w14:textId="44067357" w:rsidR="007161D7" w:rsidRPr="004966C8" w:rsidRDefault="007161D7" w:rsidP="007161D7">
      <w:pPr>
        <w:spacing w:line="312" w:lineRule="auto"/>
        <w:ind w:firstLine="709"/>
        <w:jc w:val="both"/>
        <w:rPr>
          <w:rFonts w:ascii="Times New Roman" w:hAnsi="Times New Roman" w:cs="Times New Roman"/>
          <w:color w:val="EE0000"/>
          <w:sz w:val="28"/>
          <w:szCs w:val="28"/>
          <w:highlight w:val="cyan"/>
        </w:rPr>
      </w:pPr>
      <w:bookmarkStart w:id="1404" w:name="_Hlk212015974"/>
      <w:bookmarkStart w:id="1405" w:name="_Toc133302679"/>
      <w:bookmarkStart w:id="1406" w:name="_Toc208304998"/>
      <w:bookmarkStart w:id="1407" w:name="bookmark82"/>
      <w:r w:rsidRPr="004966C8">
        <w:rPr>
          <w:rFonts w:ascii="Times New Roman" w:hAnsi="Times New Roman" w:cs="Times New Roman"/>
          <w:color w:val="EE0000"/>
          <w:sz w:val="28"/>
          <w:szCs w:val="28"/>
          <w:highlight w:val="cyan"/>
        </w:rPr>
        <w:t xml:space="preserve">Chủ cơ sở </w:t>
      </w:r>
      <w:r w:rsidR="005D5891" w:rsidRPr="004966C8">
        <w:rPr>
          <w:rFonts w:ascii="Times New Roman" w:hAnsi="Times New Roman" w:cs="Times New Roman"/>
          <w:color w:val="EE0000"/>
          <w:sz w:val="28"/>
          <w:szCs w:val="28"/>
          <w:highlight w:val="cyan"/>
        </w:rPr>
        <w:t xml:space="preserve">hiện </w:t>
      </w:r>
      <w:r w:rsidRPr="004966C8">
        <w:rPr>
          <w:rFonts w:ascii="Times New Roman" w:hAnsi="Times New Roman" w:cs="Times New Roman"/>
          <w:color w:val="EE0000"/>
          <w:sz w:val="28"/>
          <w:szCs w:val="28"/>
          <w:highlight w:val="cyan"/>
        </w:rPr>
        <w:t>đã thực hiện vận hành thử nghiệm xong các Hệ thống xử lý bụi, khí thải sau:</w:t>
      </w:r>
    </w:p>
    <w:bookmarkEnd w:id="1404"/>
    <w:p w14:paraId="11B2E89A" w14:textId="77777777" w:rsidR="007161D7" w:rsidRPr="004966C8" w:rsidRDefault="007161D7" w:rsidP="004966C8">
      <w:pPr>
        <w:spacing w:line="312" w:lineRule="auto"/>
        <w:ind w:firstLine="709"/>
        <w:jc w:val="both"/>
        <w:rPr>
          <w:rFonts w:ascii="Times New Roman" w:hAnsi="Times New Roman" w:cs="Times New Roman"/>
          <w:color w:val="EE0000"/>
          <w:sz w:val="28"/>
          <w:szCs w:val="28"/>
          <w:highlight w:val="cyan"/>
          <w:lang w:val="vi"/>
        </w:rPr>
      </w:pPr>
      <w:r w:rsidRPr="004966C8">
        <w:rPr>
          <w:rFonts w:ascii="Times New Roman" w:hAnsi="Times New Roman" w:cs="Times New Roman"/>
          <w:color w:val="EE0000"/>
          <w:sz w:val="28"/>
          <w:szCs w:val="28"/>
          <w:highlight w:val="cyan"/>
          <w:lang w:val="vi"/>
        </w:rPr>
        <w:t>+ 02 hệ thống xử lý bụi từ công đoạn mài tay bằng phương pháp dập nước, công suất 7.000 m</w:t>
      </w:r>
      <w:r w:rsidRPr="004966C8">
        <w:rPr>
          <w:rFonts w:ascii="Times New Roman" w:hAnsi="Times New Roman" w:cs="Times New Roman"/>
          <w:color w:val="EE0000"/>
          <w:sz w:val="28"/>
          <w:szCs w:val="28"/>
          <w:highlight w:val="cyan"/>
          <w:vertAlign w:val="superscript"/>
          <w:lang w:val="vi"/>
        </w:rPr>
        <w:t>3</w:t>
      </w:r>
      <w:r w:rsidRPr="004966C8">
        <w:rPr>
          <w:rFonts w:ascii="Times New Roman" w:hAnsi="Times New Roman" w:cs="Times New Roman"/>
          <w:color w:val="EE0000"/>
          <w:sz w:val="28"/>
          <w:szCs w:val="28"/>
          <w:highlight w:val="cyan"/>
          <w:lang w:val="vi"/>
        </w:rPr>
        <w:t>/giờ/hệ thống;</w:t>
      </w:r>
    </w:p>
    <w:p w14:paraId="179218F1" w14:textId="77777777" w:rsidR="007161D7" w:rsidRPr="004966C8" w:rsidRDefault="007161D7" w:rsidP="00E14ECF">
      <w:pPr>
        <w:spacing w:line="312" w:lineRule="auto"/>
        <w:ind w:firstLine="709"/>
        <w:rPr>
          <w:rFonts w:ascii="Times New Roman" w:hAnsi="Times New Roman" w:cs="Times New Roman"/>
          <w:color w:val="EE0000"/>
          <w:sz w:val="28"/>
          <w:szCs w:val="28"/>
          <w:highlight w:val="cyan"/>
          <w:lang w:val="vi"/>
        </w:rPr>
      </w:pPr>
      <w:r w:rsidRPr="004966C8">
        <w:rPr>
          <w:rFonts w:ascii="Times New Roman" w:hAnsi="Times New Roman" w:cs="Times New Roman"/>
          <w:color w:val="EE0000"/>
          <w:sz w:val="28"/>
          <w:szCs w:val="28"/>
          <w:highlight w:val="cyan"/>
          <w:lang w:val="vi"/>
        </w:rPr>
        <w:t>+ 02 hệ thống xử lý bụi từ công đoạn mài tay bằng phương pháp lọc bụi túi vải, công suất 7.000 m</w:t>
      </w:r>
      <w:r w:rsidRPr="004966C8">
        <w:rPr>
          <w:rFonts w:ascii="Times New Roman" w:hAnsi="Times New Roman" w:cs="Times New Roman"/>
          <w:color w:val="EE0000"/>
          <w:sz w:val="28"/>
          <w:szCs w:val="28"/>
          <w:highlight w:val="cyan"/>
          <w:vertAlign w:val="superscript"/>
          <w:lang w:val="vi"/>
        </w:rPr>
        <w:t>3</w:t>
      </w:r>
      <w:r w:rsidRPr="004966C8">
        <w:rPr>
          <w:rFonts w:ascii="Times New Roman" w:hAnsi="Times New Roman" w:cs="Times New Roman"/>
          <w:color w:val="EE0000"/>
          <w:sz w:val="28"/>
          <w:szCs w:val="28"/>
          <w:highlight w:val="cyan"/>
          <w:lang w:val="vi"/>
        </w:rPr>
        <w:t>/giờ/hệ thống;</w:t>
      </w:r>
    </w:p>
    <w:p w14:paraId="5AD3837B" w14:textId="77777777" w:rsidR="007161D7" w:rsidRPr="004966C8" w:rsidRDefault="007161D7" w:rsidP="00E14ECF">
      <w:pPr>
        <w:spacing w:line="312" w:lineRule="auto"/>
        <w:ind w:firstLine="709"/>
        <w:rPr>
          <w:rFonts w:ascii="Times New Roman" w:hAnsi="Times New Roman" w:cs="Times New Roman"/>
          <w:color w:val="EE0000"/>
          <w:sz w:val="28"/>
          <w:szCs w:val="28"/>
          <w:highlight w:val="cyan"/>
          <w:lang w:val="vi"/>
        </w:rPr>
      </w:pPr>
      <w:bookmarkStart w:id="1408" w:name="_Hlk212015980"/>
      <w:r w:rsidRPr="004966C8">
        <w:rPr>
          <w:rFonts w:ascii="Times New Roman" w:hAnsi="Times New Roman" w:cs="Times New Roman"/>
          <w:color w:val="EE0000"/>
          <w:sz w:val="28"/>
          <w:szCs w:val="28"/>
          <w:highlight w:val="cyan"/>
          <w:lang w:val="vi"/>
        </w:rPr>
        <w:t>+ 01 hệ thống xử lý khí thải lò nung số 01 công suất 15.000 m</w:t>
      </w:r>
      <w:r w:rsidRPr="004966C8">
        <w:rPr>
          <w:rFonts w:ascii="Times New Roman" w:hAnsi="Times New Roman" w:cs="Times New Roman"/>
          <w:color w:val="EE0000"/>
          <w:sz w:val="28"/>
          <w:szCs w:val="28"/>
          <w:highlight w:val="cyan"/>
          <w:vertAlign w:val="superscript"/>
          <w:lang w:val="vi"/>
        </w:rPr>
        <w:t>3</w:t>
      </w:r>
      <w:r w:rsidRPr="004966C8">
        <w:rPr>
          <w:rFonts w:ascii="Times New Roman" w:hAnsi="Times New Roman" w:cs="Times New Roman"/>
          <w:color w:val="EE0000"/>
          <w:sz w:val="28"/>
          <w:szCs w:val="28"/>
          <w:highlight w:val="cyan"/>
          <w:lang w:val="vi"/>
        </w:rPr>
        <w:t>/giờ.</w:t>
      </w:r>
    </w:p>
    <w:bookmarkEnd w:id="1408"/>
    <w:p w14:paraId="04C14ACE" w14:textId="43DCEBB9" w:rsidR="000750FB" w:rsidRPr="004966C8" w:rsidRDefault="007161D7" w:rsidP="00E14ECF">
      <w:pPr>
        <w:widowControl/>
        <w:spacing w:line="312" w:lineRule="auto"/>
        <w:jc w:val="both"/>
        <w:rPr>
          <w:rFonts w:ascii="Times New Roman" w:hAnsi="Times New Roman" w:cs="Times New Roman"/>
          <w:color w:val="EE0000"/>
          <w:sz w:val="28"/>
          <w:szCs w:val="28"/>
          <w:highlight w:val="cyan"/>
          <w:lang w:val="vi"/>
        </w:rPr>
      </w:pPr>
      <w:r w:rsidRPr="004966C8">
        <w:rPr>
          <w:rFonts w:ascii="Times New Roman" w:hAnsi="Times New Roman" w:cs="Times New Roman"/>
          <w:color w:val="EE0000"/>
          <w:sz w:val="28"/>
          <w:szCs w:val="28"/>
          <w:highlight w:val="cyan"/>
        </w:rPr>
        <w:tab/>
      </w:r>
      <w:bookmarkStart w:id="1409" w:name="_Hlk212015962"/>
      <w:r w:rsidRPr="004966C8">
        <w:rPr>
          <w:rFonts w:ascii="Times New Roman" w:hAnsi="Times New Roman" w:cs="Times New Roman"/>
          <w:color w:val="EE0000"/>
          <w:sz w:val="28"/>
          <w:szCs w:val="28"/>
          <w:highlight w:val="cyan"/>
        </w:rPr>
        <w:t xml:space="preserve">Theo kết quả lấy mẫu vận hành thử nghiệm cho thấy nồng độ các thông số ô nhiễm trong khí thải sau các hệ thống xử lý bụi, khí thải trên đều thấp hơn giới hạn cho phép theo QCVN 19:2009/BTNMT </w:t>
      </w:r>
      <w:r w:rsidRPr="004966C8">
        <w:rPr>
          <w:rFonts w:ascii="Times New Roman" w:hAnsi="Times New Roman" w:cs="Times New Roman"/>
          <w:color w:val="EE0000"/>
          <w:sz w:val="28"/>
          <w:szCs w:val="28"/>
          <w:highlight w:val="cyan"/>
          <w:lang w:val="vi"/>
        </w:rPr>
        <w:t>(Cột B với Kp = 0,9, Kv= 1)</w:t>
      </w:r>
      <w:r w:rsidR="005D5891" w:rsidRPr="004966C8">
        <w:rPr>
          <w:rFonts w:ascii="Times New Roman" w:hAnsi="Times New Roman" w:cs="Times New Roman"/>
          <w:color w:val="EE0000"/>
          <w:sz w:val="28"/>
          <w:szCs w:val="28"/>
          <w:highlight w:val="cyan"/>
          <w:lang w:val="vi"/>
        </w:rPr>
        <w:t>. Theo tính toán của đơn vị thiết kế hệ thống thì hiệu quả xử lý của các hệ thống này đạt 95-98%.</w:t>
      </w:r>
      <w:r w:rsidR="00AB08D1" w:rsidRPr="004966C8">
        <w:rPr>
          <w:rFonts w:ascii="Times New Roman" w:hAnsi="Times New Roman" w:cs="Times New Roman"/>
          <w:color w:val="EE0000"/>
          <w:sz w:val="28"/>
          <w:szCs w:val="28"/>
          <w:highlight w:val="cyan"/>
          <w:lang w:val="vi"/>
        </w:rPr>
        <w:t xml:space="preserve"> </w:t>
      </w:r>
      <w:bookmarkEnd w:id="1409"/>
    </w:p>
    <w:p w14:paraId="0AFD7A31" w14:textId="42305127" w:rsidR="00AB08D1" w:rsidRPr="004966C8" w:rsidRDefault="00AB08D1" w:rsidP="00AB08D1">
      <w:pPr>
        <w:spacing w:line="312" w:lineRule="auto"/>
        <w:ind w:firstLine="709"/>
        <w:jc w:val="both"/>
        <w:rPr>
          <w:rFonts w:ascii="Times New Roman" w:eastAsia="Arial" w:hAnsi="Times New Roman" w:cs="Times New Roman"/>
          <w:color w:val="EE0000"/>
          <w:sz w:val="28"/>
          <w:szCs w:val="28"/>
          <w:highlight w:val="cyan"/>
          <w:lang w:eastAsia="en-US"/>
        </w:rPr>
      </w:pPr>
      <w:r w:rsidRPr="004966C8">
        <w:rPr>
          <w:rFonts w:ascii="Times New Roman" w:eastAsia="Arial" w:hAnsi="Times New Roman" w:cs="Times New Roman"/>
          <w:color w:val="EE0000"/>
          <w:sz w:val="28"/>
          <w:szCs w:val="28"/>
          <w:highlight w:val="cyan"/>
          <w:lang w:eastAsia="en-US"/>
        </w:rPr>
        <w:t>Chủ cơ sở cam kết lộ trình đến trước ngày 01/01/2032 thì chủ cơ sở sẽ cải tạo các HTXL bụi, khí thải trên để đảm bảo khí thải sau các HTXL này đạt QCVN 19:2024/BTNMT Cột B trước khi thải ra ngoài môi trường.</w:t>
      </w:r>
    </w:p>
    <w:p w14:paraId="6F34F592" w14:textId="7DFED392" w:rsidR="007161D7" w:rsidRPr="004966C8" w:rsidRDefault="005D5891" w:rsidP="00E14ECF">
      <w:pPr>
        <w:widowControl/>
        <w:spacing w:line="312" w:lineRule="auto"/>
        <w:jc w:val="both"/>
        <w:rPr>
          <w:rFonts w:ascii="Times New Roman" w:hAnsi="Times New Roman" w:cs="Times New Roman"/>
          <w:color w:val="EE0000"/>
          <w:sz w:val="28"/>
          <w:szCs w:val="28"/>
          <w:highlight w:val="cyan"/>
        </w:rPr>
      </w:pPr>
      <w:r w:rsidRPr="004966C8">
        <w:rPr>
          <w:rFonts w:ascii="Times New Roman" w:hAnsi="Times New Roman" w:cs="Times New Roman"/>
          <w:color w:val="EE0000"/>
          <w:sz w:val="28"/>
          <w:szCs w:val="28"/>
          <w:highlight w:val="cyan"/>
        </w:rPr>
        <w:tab/>
      </w:r>
      <w:bookmarkStart w:id="1410" w:name="_Hlk212015995"/>
      <w:r w:rsidRPr="004966C8">
        <w:rPr>
          <w:rFonts w:ascii="Times New Roman" w:hAnsi="Times New Roman" w:cs="Times New Roman"/>
          <w:color w:val="EE0000"/>
          <w:sz w:val="28"/>
          <w:szCs w:val="28"/>
          <w:highlight w:val="cyan"/>
        </w:rPr>
        <w:t xml:space="preserve">Khi tăng quy mô công suất, chủ cơ sở sẽ đầu tư thêm các </w:t>
      </w:r>
      <w:r w:rsidR="00E14ECF" w:rsidRPr="004966C8">
        <w:rPr>
          <w:rFonts w:ascii="Times New Roman" w:hAnsi="Times New Roman" w:cs="Times New Roman"/>
          <w:color w:val="EE0000"/>
          <w:sz w:val="28"/>
          <w:szCs w:val="28"/>
          <w:highlight w:val="cyan"/>
        </w:rPr>
        <w:t xml:space="preserve">Hệ thống xử lý bụi, khí thải. </w:t>
      </w:r>
      <w:r w:rsidR="00AB08D1" w:rsidRPr="004966C8">
        <w:rPr>
          <w:rFonts w:ascii="Times New Roman" w:hAnsi="Times New Roman" w:cs="Times New Roman"/>
          <w:color w:val="EE0000"/>
          <w:sz w:val="28"/>
          <w:szCs w:val="28"/>
          <w:highlight w:val="cyan"/>
        </w:rPr>
        <w:t xml:space="preserve">Hiệu quả xử lý của các hệ </w:t>
      </w:r>
      <w:r w:rsidR="00E14ECF" w:rsidRPr="004966C8">
        <w:rPr>
          <w:rFonts w:ascii="Times New Roman" w:hAnsi="Times New Roman" w:cs="Times New Roman"/>
          <w:color w:val="EE0000"/>
          <w:sz w:val="28"/>
          <w:szCs w:val="28"/>
          <w:highlight w:val="cyan"/>
          <w:lang w:val="vi"/>
        </w:rPr>
        <w:t xml:space="preserve">thống này đạt 95-98%. Chủ cơ sở cam kết xử lý khí thải đảm bảo </w:t>
      </w:r>
      <w:r w:rsidR="00E14ECF" w:rsidRPr="004966C8">
        <w:rPr>
          <w:rFonts w:ascii="Times New Roman" w:hAnsi="Times New Roman" w:cs="Times New Roman"/>
          <w:color w:val="EE0000"/>
          <w:sz w:val="28"/>
          <w:szCs w:val="28"/>
          <w:highlight w:val="cyan"/>
        </w:rPr>
        <w:t>nồng độ các thông số ô nhiễm trong khí thải sau các hệ thống xử lý bụi, khí thải thấp hơn giới hạn cho phép theo QCVN 19:2024/BTNMT</w:t>
      </w:r>
      <w:r w:rsidR="00660D96" w:rsidRPr="004966C8">
        <w:rPr>
          <w:rFonts w:ascii="Times New Roman" w:hAnsi="Times New Roman" w:cs="Times New Roman"/>
          <w:color w:val="EE0000"/>
          <w:sz w:val="28"/>
          <w:szCs w:val="28"/>
          <w:highlight w:val="cyan"/>
        </w:rPr>
        <w:t xml:space="preserve"> Cột B</w:t>
      </w:r>
      <w:r w:rsidR="00E14ECF" w:rsidRPr="004966C8">
        <w:rPr>
          <w:rFonts w:ascii="Times New Roman" w:hAnsi="Times New Roman" w:cs="Times New Roman"/>
          <w:color w:val="EE0000"/>
          <w:sz w:val="28"/>
          <w:szCs w:val="28"/>
          <w:highlight w:val="cyan"/>
        </w:rPr>
        <w:t>.</w:t>
      </w:r>
      <w:bookmarkEnd w:id="1410"/>
    </w:p>
    <w:p w14:paraId="69A4E77E" w14:textId="3EDA5CD5" w:rsidR="28B8183D" w:rsidRPr="003B790A" w:rsidRDefault="28B8183D" w:rsidP="000750FB">
      <w:pPr>
        <w:spacing w:line="312" w:lineRule="auto"/>
        <w:ind w:firstLine="720"/>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xml:space="preserve">Ngoài ra, </w:t>
      </w:r>
      <w:r w:rsidR="2B8DFA71" w:rsidRPr="003B790A">
        <w:rPr>
          <w:rFonts w:ascii="Times New Roman" w:hAnsi="Times New Roman" w:cs="Times New Roman"/>
          <w:color w:val="FF0000"/>
          <w:sz w:val="28"/>
          <w:szCs w:val="28"/>
          <w:highlight w:val="yellow"/>
        </w:rPr>
        <w:t xml:space="preserve">chủ cơ sở cũng áp dụng các biện pháp thông thoáng nhà xưởng bằng việc bố trí các </w:t>
      </w:r>
      <w:r w:rsidR="7E112ADF" w:rsidRPr="003B790A">
        <w:rPr>
          <w:rFonts w:ascii="Times New Roman" w:hAnsi="Times New Roman" w:cs="Times New Roman"/>
          <w:color w:val="FF0000"/>
          <w:sz w:val="28"/>
          <w:szCs w:val="28"/>
          <w:highlight w:val="yellow"/>
        </w:rPr>
        <w:t>đường ống th</w:t>
      </w:r>
      <w:r w:rsidR="0039467E">
        <w:rPr>
          <w:rFonts w:ascii="Times New Roman" w:hAnsi="Times New Roman" w:cs="Times New Roman"/>
          <w:color w:val="FF0000"/>
          <w:sz w:val="28"/>
          <w:szCs w:val="28"/>
          <w:highlight w:val="yellow"/>
        </w:rPr>
        <w:t>ô</w:t>
      </w:r>
      <w:r w:rsidR="7E112ADF" w:rsidRPr="003B790A">
        <w:rPr>
          <w:rFonts w:ascii="Times New Roman" w:hAnsi="Times New Roman" w:cs="Times New Roman"/>
          <w:color w:val="FF0000"/>
          <w:sz w:val="28"/>
          <w:szCs w:val="28"/>
          <w:highlight w:val="yellow"/>
        </w:rPr>
        <w:t xml:space="preserve">ng gió </w:t>
      </w:r>
      <w:r w:rsidR="45A4490F" w:rsidRPr="003B790A">
        <w:rPr>
          <w:rFonts w:ascii="Times New Roman" w:hAnsi="Times New Roman" w:cs="Times New Roman"/>
          <w:color w:val="FF0000"/>
          <w:sz w:val="28"/>
          <w:szCs w:val="28"/>
          <w:highlight w:val="yellow"/>
        </w:rPr>
        <w:t>ra bên ngoài xưởng với số lượng</w:t>
      </w:r>
      <w:r w:rsidR="591FF0A5" w:rsidRPr="003B790A">
        <w:rPr>
          <w:rFonts w:ascii="Times New Roman" w:hAnsi="Times New Roman" w:cs="Times New Roman"/>
          <w:color w:val="FF0000"/>
          <w:sz w:val="28"/>
          <w:szCs w:val="28"/>
          <w:highlight w:val="yellow"/>
        </w:rPr>
        <w:t xml:space="preserve">, vị trí lắp đặt </w:t>
      </w:r>
      <w:r w:rsidR="45A4490F" w:rsidRPr="003B790A">
        <w:rPr>
          <w:rFonts w:ascii="Times New Roman" w:hAnsi="Times New Roman" w:cs="Times New Roman"/>
          <w:color w:val="FF0000"/>
          <w:sz w:val="28"/>
          <w:szCs w:val="28"/>
          <w:highlight w:val="yellow"/>
        </w:rPr>
        <w:t>cụ thể như sau:</w:t>
      </w:r>
    </w:p>
    <w:tbl>
      <w:tblPr>
        <w:tblStyle w:val="TableGrid"/>
        <w:tblW w:w="0" w:type="auto"/>
        <w:tblLayout w:type="fixed"/>
        <w:tblLook w:val="06A0" w:firstRow="1" w:lastRow="0" w:firstColumn="1" w:lastColumn="0" w:noHBand="1" w:noVBand="1"/>
      </w:tblPr>
      <w:tblGrid>
        <w:gridCol w:w="854"/>
        <w:gridCol w:w="3961"/>
        <w:gridCol w:w="1664"/>
        <w:gridCol w:w="3151"/>
      </w:tblGrid>
      <w:tr w:rsidR="2295B154" w:rsidRPr="003B790A" w14:paraId="2E3B81E8" w14:textId="77777777" w:rsidTr="2295B154">
        <w:trPr>
          <w:trHeight w:val="300"/>
        </w:trPr>
        <w:tc>
          <w:tcPr>
            <w:tcW w:w="854" w:type="dxa"/>
          </w:tcPr>
          <w:p w14:paraId="13F0E969" w14:textId="03514C0B" w:rsidR="31584E54" w:rsidRPr="003B790A" w:rsidRDefault="31584E54" w:rsidP="000750FB">
            <w:pPr>
              <w:spacing w:line="312" w:lineRule="auto"/>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STT</w:t>
            </w:r>
          </w:p>
        </w:tc>
        <w:tc>
          <w:tcPr>
            <w:tcW w:w="3961" w:type="dxa"/>
          </w:tcPr>
          <w:p w14:paraId="3D75D71F" w14:textId="45EDD765" w:rsidR="31584E54" w:rsidRPr="003B790A" w:rsidRDefault="31584E54" w:rsidP="000750FB">
            <w:pPr>
              <w:spacing w:line="312" w:lineRule="auto"/>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Vị trí lắp đặt</w:t>
            </w:r>
          </w:p>
        </w:tc>
        <w:tc>
          <w:tcPr>
            <w:tcW w:w="1664" w:type="dxa"/>
          </w:tcPr>
          <w:p w14:paraId="3A79F352" w14:textId="0A9F4083" w:rsidR="31584E54" w:rsidRPr="003B790A" w:rsidRDefault="31584E54" w:rsidP="000750FB">
            <w:pPr>
              <w:spacing w:line="312" w:lineRule="auto"/>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Số lượng</w:t>
            </w:r>
          </w:p>
        </w:tc>
        <w:tc>
          <w:tcPr>
            <w:tcW w:w="3151" w:type="dxa"/>
          </w:tcPr>
          <w:p w14:paraId="1C322281" w14:textId="1A3491B3" w:rsidR="31584E54" w:rsidRPr="003B790A" w:rsidRDefault="31584E54" w:rsidP="000750FB">
            <w:pPr>
              <w:spacing w:line="312" w:lineRule="auto"/>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Kích thước</w:t>
            </w:r>
            <w:r w:rsidR="69A64341" w:rsidRPr="003B790A">
              <w:rPr>
                <w:rFonts w:ascii="Times New Roman" w:hAnsi="Times New Roman" w:cs="Times New Roman"/>
                <w:b/>
                <w:bCs/>
                <w:color w:val="FF0000"/>
                <w:highlight w:val="yellow"/>
              </w:rPr>
              <w:t xml:space="preserve"> (mmxmm)</w:t>
            </w:r>
          </w:p>
        </w:tc>
      </w:tr>
      <w:tr w:rsidR="2295B154" w:rsidRPr="003B790A" w14:paraId="7D15B889" w14:textId="77777777" w:rsidTr="2295B154">
        <w:trPr>
          <w:trHeight w:val="300"/>
        </w:trPr>
        <w:tc>
          <w:tcPr>
            <w:tcW w:w="854" w:type="dxa"/>
          </w:tcPr>
          <w:p w14:paraId="56F3A2E1" w14:textId="729EF18F" w:rsidR="31584E54" w:rsidRPr="003B790A" w:rsidRDefault="31584E54" w:rsidP="000750FB">
            <w:pPr>
              <w:spacing w:line="312" w:lineRule="auto"/>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I</w:t>
            </w:r>
          </w:p>
        </w:tc>
        <w:tc>
          <w:tcPr>
            <w:tcW w:w="8776" w:type="dxa"/>
            <w:gridSpan w:val="3"/>
          </w:tcPr>
          <w:p w14:paraId="2994F5C7" w14:textId="59E3C581" w:rsidR="31584E54" w:rsidRPr="003B790A" w:rsidRDefault="31584E54" w:rsidP="000750FB">
            <w:pPr>
              <w:spacing w:line="312" w:lineRule="auto"/>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Giai đoạn 1</w:t>
            </w:r>
          </w:p>
        </w:tc>
      </w:tr>
      <w:tr w:rsidR="2295B154" w:rsidRPr="003B790A" w14:paraId="254D01ED" w14:textId="77777777" w:rsidTr="2295B154">
        <w:trPr>
          <w:trHeight w:val="300"/>
        </w:trPr>
        <w:tc>
          <w:tcPr>
            <w:tcW w:w="854" w:type="dxa"/>
          </w:tcPr>
          <w:p w14:paraId="5A9DE20D" w14:textId="511084B4"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1</w:t>
            </w:r>
          </w:p>
        </w:tc>
        <w:tc>
          <w:tcPr>
            <w:tcW w:w="3961" w:type="dxa"/>
          </w:tcPr>
          <w:p w14:paraId="75B9AECB" w14:textId="1A1A75EB"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Khu vực văn phòng</w:t>
            </w:r>
          </w:p>
        </w:tc>
        <w:tc>
          <w:tcPr>
            <w:tcW w:w="1664" w:type="dxa"/>
          </w:tcPr>
          <w:p w14:paraId="7AC49E25" w14:textId="7312BF98"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14</w:t>
            </w:r>
          </w:p>
        </w:tc>
        <w:tc>
          <w:tcPr>
            <w:tcW w:w="3151" w:type="dxa"/>
          </w:tcPr>
          <w:p w14:paraId="49066103" w14:textId="35FB5BD2"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350x300</w:t>
            </w:r>
          </w:p>
        </w:tc>
      </w:tr>
      <w:tr w:rsidR="2295B154" w:rsidRPr="003B790A" w14:paraId="3470F8D8" w14:textId="77777777" w:rsidTr="2295B154">
        <w:trPr>
          <w:trHeight w:val="300"/>
        </w:trPr>
        <w:tc>
          <w:tcPr>
            <w:tcW w:w="854" w:type="dxa"/>
          </w:tcPr>
          <w:p w14:paraId="5FF50393" w14:textId="01A4A00B"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2</w:t>
            </w:r>
          </w:p>
        </w:tc>
        <w:tc>
          <w:tcPr>
            <w:tcW w:w="3961" w:type="dxa"/>
          </w:tcPr>
          <w:p w14:paraId="2DD818BB" w14:textId="3D580E0A"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Nhà vệ sinh xưởng</w:t>
            </w:r>
          </w:p>
        </w:tc>
        <w:tc>
          <w:tcPr>
            <w:tcW w:w="1664" w:type="dxa"/>
          </w:tcPr>
          <w:p w14:paraId="51927CBB" w14:textId="19E798C9"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3</w:t>
            </w:r>
          </w:p>
        </w:tc>
        <w:tc>
          <w:tcPr>
            <w:tcW w:w="3151" w:type="dxa"/>
          </w:tcPr>
          <w:p w14:paraId="333FB8DB" w14:textId="77495016"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350x300</w:t>
            </w:r>
          </w:p>
        </w:tc>
      </w:tr>
      <w:tr w:rsidR="2295B154" w:rsidRPr="003B790A" w14:paraId="6FC69BFE" w14:textId="77777777" w:rsidTr="2295B154">
        <w:trPr>
          <w:trHeight w:val="300"/>
        </w:trPr>
        <w:tc>
          <w:tcPr>
            <w:tcW w:w="854" w:type="dxa"/>
          </w:tcPr>
          <w:p w14:paraId="15ECB59E" w14:textId="2929719D"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3</w:t>
            </w:r>
          </w:p>
        </w:tc>
        <w:tc>
          <w:tcPr>
            <w:tcW w:w="3961" w:type="dxa"/>
          </w:tcPr>
          <w:p w14:paraId="71A34386" w14:textId="1AA2D576"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Phòng máy nén khí</w:t>
            </w:r>
          </w:p>
        </w:tc>
        <w:tc>
          <w:tcPr>
            <w:tcW w:w="1664" w:type="dxa"/>
          </w:tcPr>
          <w:p w14:paraId="0FF30CE2" w14:textId="5DF32A60"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5</w:t>
            </w:r>
          </w:p>
        </w:tc>
        <w:tc>
          <w:tcPr>
            <w:tcW w:w="3151" w:type="dxa"/>
          </w:tcPr>
          <w:p w14:paraId="214E8DB1" w14:textId="0CA6BD05"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920x920</w:t>
            </w:r>
          </w:p>
        </w:tc>
      </w:tr>
      <w:tr w:rsidR="2295B154" w:rsidRPr="003B790A" w14:paraId="599A6304" w14:textId="77777777" w:rsidTr="2295B154">
        <w:trPr>
          <w:trHeight w:val="300"/>
        </w:trPr>
        <w:tc>
          <w:tcPr>
            <w:tcW w:w="854" w:type="dxa"/>
          </w:tcPr>
          <w:p w14:paraId="70AA0C47" w14:textId="12D912D9"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4</w:t>
            </w:r>
          </w:p>
        </w:tc>
        <w:tc>
          <w:tcPr>
            <w:tcW w:w="3961" w:type="dxa"/>
          </w:tcPr>
          <w:p w14:paraId="3E494F5D" w14:textId="22DF7152"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Phòng máy nén khí</w:t>
            </w:r>
          </w:p>
        </w:tc>
        <w:tc>
          <w:tcPr>
            <w:tcW w:w="1664" w:type="dxa"/>
          </w:tcPr>
          <w:p w14:paraId="1AA894E5" w14:textId="324A896C"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7</w:t>
            </w:r>
          </w:p>
        </w:tc>
        <w:tc>
          <w:tcPr>
            <w:tcW w:w="3151" w:type="dxa"/>
          </w:tcPr>
          <w:p w14:paraId="1124A540" w14:textId="2FA27378"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500x300</w:t>
            </w:r>
          </w:p>
        </w:tc>
      </w:tr>
      <w:tr w:rsidR="2295B154" w:rsidRPr="003B790A" w14:paraId="0C2D5875" w14:textId="77777777" w:rsidTr="2295B154">
        <w:trPr>
          <w:trHeight w:val="300"/>
        </w:trPr>
        <w:tc>
          <w:tcPr>
            <w:tcW w:w="854" w:type="dxa"/>
          </w:tcPr>
          <w:p w14:paraId="52C2E559" w14:textId="5A7EE8F9"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5</w:t>
            </w:r>
          </w:p>
        </w:tc>
        <w:tc>
          <w:tcPr>
            <w:tcW w:w="3961" w:type="dxa"/>
          </w:tcPr>
          <w:p w14:paraId="3F30E9F1" w14:textId="2C4D1D50"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Xương đúc</w:t>
            </w:r>
          </w:p>
        </w:tc>
        <w:tc>
          <w:tcPr>
            <w:tcW w:w="1664" w:type="dxa"/>
          </w:tcPr>
          <w:p w14:paraId="69E8218B" w14:textId="6975386A"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10</w:t>
            </w:r>
          </w:p>
        </w:tc>
        <w:tc>
          <w:tcPr>
            <w:tcW w:w="3151" w:type="dxa"/>
          </w:tcPr>
          <w:p w14:paraId="62AE17C8" w14:textId="4701E831"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920x920</w:t>
            </w:r>
          </w:p>
        </w:tc>
      </w:tr>
      <w:tr w:rsidR="2295B154" w:rsidRPr="003B790A" w14:paraId="2BC9A6FD" w14:textId="77777777" w:rsidTr="2295B154">
        <w:trPr>
          <w:trHeight w:val="300"/>
        </w:trPr>
        <w:tc>
          <w:tcPr>
            <w:tcW w:w="854" w:type="dxa"/>
          </w:tcPr>
          <w:p w14:paraId="4B7A8188" w14:textId="5E480B88"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6</w:t>
            </w:r>
          </w:p>
        </w:tc>
        <w:tc>
          <w:tcPr>
            <w:tcW w:w="3961" w:type="dxa"/>
          </w:tcPr>
          <w:p w14:paraId="5F7BA100" w14:textId="1B186C4B"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Xưởng gia công</w:t>
            </w:r>
          </w:p>
        </w:tc>
        <w:tc>
          <w:tcPr>
            <w:tcW w:w="1664" w:type="dxa"/>
          </w:tcPr>
          <w:p w14:paraId="63C6AFD3" w14:textId="014FBDCC"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4</w:t>
            </w:r>
          </w:p>
        </w:tc>
        <w:tc>
          <w:tcPr>
            <w:tcW w:w="3151" w:type="dxa"/>
          </w:tcPr>
          <w:p w14:paraId="49CD7B4C" w14:textId="08600CE9"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920x920</w:t>
            </w:r>
          </w:p>
        </w:tc>
      </w:tr>
      <w:tr w:rsidR="2295B154" w:rsidRPr="003B790A" w14:paraId="79D06AA3" w14:textId="77777777" w:rsidTr="2295B154">
        <w:trPr>
          <w:trHeight w:val="300"/>
        </w:trPr>
        <w:tc>
          <w:tcPr>
            <w:tcW w:w="854" w:type="dxa"/>
          </w:tcPr>
          <w:p w14:paraId="42C7A418" w14:textId="7119C73D" w:rsidR="4194356C" w:rsidRPr="003B790A" w:rsidRDefault="4194356C"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7</w:t>
            </w:r>
          </w:p>
        </w:tc>
        <w:tc>
          <w:tcPr>
            <w:tcW w:w="3961" w:type="dxa"/>
          </w:tcPr>
          <w:p w14:paraId="12292A66" w14:textId="4663DA08"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Kho hàng thành phẩm</w:t>
            </w:r>
          </w:p>
        </w:tc>
        <w:tc>
          <w:tcPr>
            <w:tcW w:w="1664" w:type="dxa"/>
          </w:tcPr>
          <w:p w14:paraId="7D9801D4" w14:textId="3FA1F3C6"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9</w:t>
            </w:r>
          </w:p>
        </w:tc>
        <w:tc>
          <w:tcPr>
            <w:tcW w:w="3151" w:type="dxa"/>
          </w:tcPr>
          <w:p w14:paraId="2CC4B887" w14:textId="3BA18A00"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920x921</w:t>
            </w:r>
          </w:p>
        </w:tc>
      </w:tr>
      <w:tr w:rsidR="2295B154" w:rsidRPr="003B790A" w14:paraId="5C3A40B9" w14:textId="77777777" w:rsidTr="2295B154">
        <w:trPr>
          <w:trHeight w:val="300"/>
        </w:trPr>
        <w:tc>
          <w:tcPr>
            <w:tcW w:w="854" w:type="dxa"/>
          </w:tcPr>
          <w:p w14:paraId="70A43463" w14:textId="5424F85B" w:rsidR="4194356C" w:rsidRPr="003B790A" w:rsidRDefault="4194356C"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8</w:t>
            </w:r>
          </w:p>
        </w:tc>
        <w:tc>
          <w:tcPr>
            <w:tcW w:w="3961" w:type="dxa"/>
          </w:tcPr>
          <w:p w14:paraId="5BAACB8F" w14:textId="410D0B3A"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kho rác, kho dầu</w:t>
            </w:r>
          </w:p>
        </w:tc>
        <w:tc>
          <w:tcPr>
            <w:tcW w:w="1664" w:type="dxa"/>
          </w:tcPr>
          <w:p w14:paraId="0C48541D" w14:textId="7AB38376"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5</w:t>
            </w:r>
          </w:p>
        </w:tc>
        <w:tc>
          <w:tcPr>
            <w:tcW w:w="3151" w:type="dxa"/>
          </w:tcPr>
          <w:p w14:paraId="4723605D" w14:textId="5F665358"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350x300</w:t>
            </w:r>
          </w:p>
        </w:tc>
      </w:tr>
      <w:tr w:rsidR="2295B154" w:rsidRPr="003B790A" w14:paraId="3BDD2E9B" w14:textId="77777777" w:rsidTr="2295B154">
        <w:trPr>
          <w:trHeight w:val="300"/>
        </w:trPr>
        <w:tc>
          <w:tcPr>
            <w:tcW w:w="854" w:type="dxa"/>
          </w:tcPr>
          <w:p w14:paraId="10FF6B1D" w14:textId="391CEF41" w:rsidR="2295B154" w:rsidRPr="003B790A" w:rsidRDefault="2295B154" w:rsidP="000750FB">
            <w:pPr>
              <w:spacing w:line="312" w:lineRule="auto"/>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I</w:t>
            </w:r>
            <w:r w:rsidR="70E11FF8" w:rsidRPr="003B790A">
              <w:rPr>
                <w:rFonts w:ascii="Times New Roman" w:hAnsi="Times New Roman" w:cs="Times New Roman"/>
                <w:b/>
                <w:bCs/>
                <w:color w:val="FF0000"/>
                <w:highlight w:val="yellow"/>
              </w:rPr>
              <w:t>I</w:t>
            </w:r>
          </w:p>
        </w:tc>
        <w:tc>
          <w:tcPr>
            <w:tcW w:w="8776" w:type="dxa"/>
            <w:gridSpan w:val="3"/>
          </w:tcPr>
          <w:p w14:paraId="2938485E" w14:textId="660B40F6" w:rsidR="2295B154" w:rsidRPr="003B790A" w:rsidRDefault="2295B154" w:rsidP="000750FB">
            <w:pPr>
              <w:spacing w:line="312" w:lineRule="auto"/>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 xml:space="preserve">Giai đoạn </w:t>
            </w:r>
            <w:r w:rsidR="4B472FC7" w:rsidRPr="003B790A">
              <w:rPr>
                <w:rFonts w:ascii="Times New Roman" w:hAnsi="Times New Roman" w:cs="Times New Roman"/>
                <w:b/>
                <w:bCs/>
                <w:color w:val="FF0000"/>
                <w:highlight w:val="yellow"/>
              </w:rPr>
              <w:t>2</w:t>
            </w:r>
          </w:p>
        </w:tc>
      </w:tr>
      <w:tr w:rsidR="2295B154" w:rsidRPr="003B790A" w14:paraId="6B5C9598" w14:textId="77777777" w:rsidTr="2295B154">
        <w:trPr>
          <w:trHeight w:val="300"/>
        </w:trPr>
        <w:tc>
          <w:tcPr>
            <w:tcW w:w="854" w:type="dxa"/>
          </w:tcPr>
          <w:p w14:paraId="28E518AD" w14:textId="3D39AEFE" w:rsidR="4B472FC7" w:rsidRPr="003B790A" w:rsidRDefault="4B472FC7"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1</w:t>
            </w:r>
          </w:p>
        </w:tc>
        <w:tc>
          <w:tcPr>
            <w:tcW w:w="3961" w:type="dxa"/>
          </w:tcPr>
          <w:p w14:paraId="3563A971" w14:textId="1412ACA1"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Phòng phụ trợ</w:t>
            </w:r>
          </w:p>
        </w:tc>
        <w:tc>
          <w:tcPr>
            <w:tcW w:w="1664" w:type="dxa"/>
          </w:tcPr>
          <w:p w14:paraId="70199272" w14:textId="643D2AEB"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8</w:t>
            </w:r>
          </w:p>
        </w:tc>
        <w:tc>
          <w:tcPr>
            <w:tcW w:w="3151" w:type="dxa"/>
          </w:tcPr>
          <w:p w14:paraId="3568F9AC" w14:textId="0DB119E7"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300x300</w:t>
            </w:r>
          </w:p>
        </w:tc>
      </w:tr>
      <w:tr w:rsidR="2295B154" w:rsidRPr="003B790A" w14:paraId="3A4A5135" w14:textId="77777777" w:rsidTr="2295B154">
        <w:trPr>
          <w:trHeight w:val="300"/>
        </w:trPr>
        <w:tc>
          <w:tcPr>
            <w:tcW w:w="854" w:type="dxa"/>
          </w:tcPr>
          <w:p w14:paraId="77AD80BC" w14:textId="5BD09781" w:rsidR="4B472FC7" w:rsidRPr="003B790A" w:rsidRDefault="4B472FC7"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2</w:t>
            </w:r>
          </w:p>
        </w:tc>
        <w:tc>
          <w:tcPr>
            <w:tcW w:w="3961" w:type="dxa"/>
          </w:tcPr>
          <w:p w14:paraId="41A8ED08" w14:textId="642143A4"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Nhà vệ sinh xưởng</w:t>
            </w:r>
            <w:r w:rsidRPr="003B790A">
              <w:rPr>
                <w:rFonts w:ascii="Times New Roman" w:hAnsi="Times New Roman" w:cs="Times New Roman"/>
                <w:color w:val="FF0000"/>
              </w:rPr>
              <w:t xml:space="preserve"> </w:t>
            </w:r>
          </w:p>
        </w:tc>
        <w:tc>
          <w:tcPr>
            <w:tcW w:w="1664" w:type="dxa"/>
          </w:tcPr>
          <w:p w14:paraId="3BD6A054" w14:textId="4F33D1F4"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9</w:t>
            </w:r>
          </w:p>
        </w:tc>
        <w:tc>
          <w:tcPr>
            <w:tcW w:w="3151" w:type="dxa"/>
          </w:tcPr>
          <w:p w14:paraId="407B5916" w14:textId="30882BC7"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400x400</w:t>
            </w:r>
          </w:p>
        </w:tc>
      </w:tr>
      <w:tr w:rsidR="2295B154" w:rsidRPr="003B790A" w14:paraId="3D3F220D" w14:textId="77777777" w:rsidTr="2295B154">
        <w:trPr>
          <w:trHeight w:val="300"/>
        </w:trPr>
        <w:tc>
          <w:tcPr>
            <w:tcW w:w="854" w:type="dxa"/>
          </w:tcPr>
          <w:p w14:paraId="3EEB3FD0" w14:textId="62B8450D" w:rsidR="4B472FC7" w:rsidRPr="003B790A" w:rsidRDefault="4B472FC7"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3</w:t>
            </w:r>
          </w:p>
        </w:tc>
        <w:tc>
          <w:tcPr>
            <w:tcW w:w="3961" w:type="dxa"/>
          </w:tcPr>
          <w:p w14:paraId="4427644F" w14:textId="21E89549"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Phòng N2</w:t>
            </w:r>
          </w:p>
        </w:tc>
        <w:tc>
          <w:tcPr>
            <w:tcW w:w="1664" w:type="dxa"/>
          </w:tcPr>
          <w:p w14:paraId="398BDE27" w14:textId="184EEDB9"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1</w:t>
            </w:r>
          </w:p>
        </w:tc>
        <w:tc>
          <w:tcPr>
            <w:tcW w:w="3151" w:type="dxa"/>
          </w:tcPr>
          <w:p w14:paraId="1D1CC440" w14:textId="2D6479CF"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300x300</w:t>
            </w:r>
          </w:p>
        </w:tc>
      </w:tr>
      <w:tr w:rsidR="2295B154" w:rsidRPr="003B790A" w14:paraId="43D59EBF" w14:textId="77777777" w:rsidTr="2295B154">
        <w:trPr>
          <w:trHeight w:val="300"/>
        </w:trPr>
        <w:tc>
          <w:tcPr>
            <w:tcW w:w="854" w:type="dxa"/>
          </w:tcPr>
          <w:p w14:paraId="270330DD" w14:textId="6875A354" w:rsidR="4B472FC7" w:rsidRPr="003B790A" w:rsidRDefault="4B472FC7"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4</w:t>
            </w:r>
          </w:p>
        </w:tc>
        <w:tc>
          <w:tcPr>
            <w:tcW w:w="3961" w:type="dxa"/>
          </w:tcPr>
          <w:p w14:paraId="571D774C" w14:textId="77AFE383"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Xưởng TM</w:t>
            </w:r>
          </w:p>
        </w:tc>
        <w:tc>
          <w:tcPr>
            <w:tcW w:w="1664" w:type="dxa"/>
          </w:tcPr>
          <w:p w14:paraId="7F3F63D1" w14:textId="3DE5CA2E"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4</w:t>
            </w:r>
          </w:p>
        </w:tc>
        <w:tc>
          <w:tcPr>
            <w:tcW w:w="3151" w:type="dxa"/>
          </w:tcPr>
          <w:p w14:paraId="49685EF5" w14:textId="06F1DFAF"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800x800</w:t>
            </w:r>
          </w:p>
        </w:tc>
      </w:tr>
      <w:tr w:rsidR="2295B154" w:rsidRPr="003B790A" w14:paraId="3ED0871F" w14:textId="77777777" w:rsidTr="2295B154">
        <w:trPr>
          <w:trHeight w:val="300"/>
        </w:trPr>
        <w:tc>
          <w:tcPr>
            <w:tcW w:w="854" w:type="dxa"/>
          </w:tcPr>
          <w:p w14:paraId="3862ED02" w14:textId="632C0DB8" w:rsidR="4B472FC7" w:rsidRPr="003B790A" w:rsidRDefault="4B472FC7"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5</w:t>
            </w:r>
          </w:p>
        </w:tc>
        <w:tc>
          <w:tcPr>
            <w:tcW w:w="3961" w:type="dxa"/>
          </w:tcPr>
          <w:p w14:paraId="662B441E" w14:textId="5A03F64A"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Xưởng MC&amp;QC</w:t>
            </w:r>
          </w:p>
        </w:tc>
        <w:tc>
          <w:tcPr>
            <w:tcW w:w="1664" w:type="dxa"/>
          </w:tcPr>
          <w:p w14:paraId="4C0AE79F" w14:textId="6134F079"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4</w:t>
            </w:r>
          </w:p>
        </w:tc>
        <w:tc>
          <w:tcPr>
            <w:tcW w:w="3151" w:type="dxa"/>
          </w:tcPr>
          <w:p w14:paraId="7EA4986D" w14:textId="45E312CE"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800x800</w:t>
            </w:r>
          </w:p>
        </w:tc>
      </w:tr>
      <w:tr w:rsidR="2295B154" w:rsidRPr="003B790A" w14:paraId="2711239C" w14:textId="77777777" w:rsidTr="2295B154">
        <w:trPr>
          <w:trHeight w:val="300"/>
        </w:trPr>
        <w:tc>
          <w:tcPr>
            <w:tcW w:w="854" w:type="dxa"/>
          </w:tcPr>
          <w:p w14:paraId="0F68FC42" w14:textId="791ECB04"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6</w:t>
            </w:r>
          </w:p>
        </w:tc>
        <w:tc>
          <w:tcPr>
            <w:tcW w:w="3961" w:type="dxa"/>
          </w:tcPr>
          <w:p w14:paraId="4C442531" w14:textId="5B419E3E"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Phòng hoàn thiện sản phẩm</w:t>
            </w:r>
          </w:p>
        </w:tc>
        <w:tc>
          <w:tcPr>
            <w:tcW w:w="1664" w:type="dxa"/>
          </w:tcPr>
          <w:p w14:paraId="6D775941" w14:textId="18F9406A"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6</w:t>
            </w:r>
          </w:p>
        </w:tc>
        <w:tc>
          <w:tcPr>
            <w:tcW w:w="3151" w:type="dxa"/>
          </w:tcPr>
          <w:p w14:paraId="3FE51A24" w14:textId="03B7CF70"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800x800</w:t>
            </w:r>
          </w:p>
        </w:tc>
      </w:tr>
      <w:tr w:rsidR="2295B154" w:rsidRPr="003B790A" w14:paraId="05826B69" w14:textId="77777777" w:rsidTr="2295B154">
        <w:trPr>
          <w:trHeight w:val="300"/>
        </w:trPr>
        <w:tc>
          <w:tcPr>
            <w:tcW w:w="854" w:type="dxa"/>
          </w:tcPr>
          <w:p w14:paraId="3CAB0307" w14:textId="0465C6D8"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7</w:t>
            </w:r>
          </w:p>
        </w:tc>
        <w:tc>
          <w:tcPr>
            <w:tcW w:w="3961" w:type="dxa"/>
          </w:tcPr>
          <w:p w14:paraId="33416547" w14:textId="2BBAFD46"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Phòng hoàn thiện sản phẩm</w:t>
            </w:r>
          </w:p>
        </w:tc>
        <w:tc>
          <w:tcPr>
            <w:tcW w:w="1664" w:type="dxa"/>
          </w:tcPr>
          <w:p w14:paraId="2CC42154" w14:textId="6F4128B8"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6</w:t>
            </w:r>
          </w:p>
        </w:tc>
        <w:tc>
          <w:tcPr>
            <w:tcW w:w="3151" w:type="dxa"/>
          </w:tcPr>
          <w:p w14:paraId="0C172EF3" w14:textId="22EB34AE"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300x300</w:t>
            </w:r>
          </w:p>
        </w:tc>
      </w:tr>
      <w:tr w:rsidR="2295B154" w:rsidRPr="003B790A" w14:paraId="42DFDF4B" w14:textId="77777777" w:rsidTr="2295B154">
        <w:trPr>
          <w:trHeight w:val="300"/>
        </w:trPr>
        <w:tc>
          <w:tcPr>
            <w:tcW w:w="854" w:type="dxa"/>
          </w:tcPr>
          <w:p w14:paraId="6C0805D4" w14:textId="300A4551"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8</w:t>
            </w:r>
          </w:p>
        </w:tc>
        <w:tc>
          <w:tcPr>
            <w:tcW w:w="3961" w:type="dxa"/>
          </w:tcPr>
          <w:p w14:paraId="36E2EE25" w14:textId="0BF8C230"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Phòng hoàn thiện sản phẩm</w:t>
            </w:r>
          </w:p>
        </w:tc>
        <w:tc>
          <w:tcPr>
            <w:tcW w:w="1664" w:type="dxa"/>
          </w:tcPr>
          <w:p w14:paraId="442F3095" w14:textId="416C7228"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1</w:t>
            </w:r>
          </w:p>
        </w:tc>
        <w:tc>
          <w:tcPr>
            <w:tcW w:w="3151" w:type="dxa"/>
          </w:tcPr>
          <w:p w14:paraId="27BC8E76" w14:textId="04A3906D"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400x400</w:t>
            </w:r>
          </w:p>
        </w:tc>
      </w:tr>
      <w:tr w:rsidR="2295B154" w:rsidRPr="003B790A" w14:paraId="73810FCE" w14:textId="77777777" w:rsidTr="2295B154">
        <w:trPr>
          <w:trHeight w:val="300"/>
        </w:trPr>
        <w:tc>
          <w:tcPr>
            <w:tcW w:w="854" w:type="dxa"/>
          </w:tcPr>
          <w:p w14:paraId="0C6DBD39" w14:textId="43E0CB44"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9</w:t>
            </w:r>
          </w:p>
        </w:tc>
        <w:tc>
          <w:tcPr>
            <w:tcW w:w="3961" w:type="dxa"/>
          </w:tcPr>
          <w:p w14:paraId="0144ACA5" w14:textId="5622A02E"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Phòng hoàn thiện sản phẩm</w:t>
            </w:r>
          </w:p>
        </w:tc>
        <w:tc>
          <w:tcPr>
            <w:tcW w:w="1664" w:type="dxa"/>
          </w:tcPr>
          <w:p w14:paraId="53D7779A" w14:textId="51EDD948"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1</w:t>
            </w:r>
          </w:p>
        </w:tc>
        <w:tc>
          <w:tcPr>
            <w:tcW w:w="3151" w:type="dxa"/>
          </w:tcPr>
          <w:p w14:paraId="5829DBA2" w14:textId="4D4B43D8"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1600x1150</w:t>
            </w:r>
          </w:p>
        </w:tc>
      </w:tr>
      <w:tr w:rsidR="2295B154" w:rsidRPr="003B790A" w14:paraId="2CF86296" w14:textId="77777777" w:rsidTr="2295B154">
        <w:trPr>
          <w:trHeight w:val="300"/>
        </w:trPr>
        <w:tc>
          <w:tcPr>
            <w:tcW w:w="854" w:type="dxa"/>
          </w:tcPr>
          <w:p w14:paraId="1A46DD01" w14:textId="701D9C18"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10</w:t>
            </w:r>
          </w:p>
        </w:tc>
        <w:tc>
          <w:tcPr>
            <w:tcW w:w="3961" w:type="dxa"/>
          </w:tcPr>
          <w:p w14:paraId="7D176C46" w14:textId="36A7EEC2"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Phòng máy nén khí</w:t>
            </w:r>
          </w:p>
        </w:tc>
        <w:tc>
          <w:tcPr>
            <w:tcW w:w="1664" w:type="dxa"/>
          </w:tcPr>
          <w:p w14:paraId="79B67B2A" w14:textId="35B0F0E0"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2</w:t>
            </w:r>
          </w:p>
        </w:tc>
        <w:tc>
          <w:tcPr>
            <w:tcW w:w="3151" w:type="dxa"/>
          </w:tcPr>
          <w:p w14:paraId="2E852D58" w14:textId="1F966B95"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800x800</w:t>
            </w:r>
          </w:p>
        </w:tc>
      </w:tr>
      <w:tr w:rsidR="2295B154" w:rsidRPr="003B790A" w14:paraId="77888E17" w14:textId="77777777" w:rsidTr="2295B154">
        <w:trPr>
          <w:trHeight w:val="300"/>
        </w:trPr>
        <w:tc>
          <w:tcPr>
            <w:tcW w:w="854" w:type="dxa"/>
          </w:tcPr>
          <w:p w14:paraId="63AC80DD" w14:textId="66B1BF50" w:rsidR="140F7F55" w:rsidRPr="003B790A" w:rsidRDefault="140F7F55"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11</w:t>
            </w:r>
          </w:p>
        </w:tc>
        <w:tc>
          <w:tcPr>
            <w:tcW w:w="3961" w:type="dxa"/>
          </w:tcPr>
          <w:p w14:paraId="73612722" w14:textId="1597BA32"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Phòng máy nén khí</w:t>
            </w:r>
          </w:p>
        </w:tc>
        <w:tc>
          <w:tcPr>
            <w:tcW w:w="1664" w:type="dxa"/>
          </w:tcPr>
          <w:p w14:paraId="30F15242" w14:textId="440EE238"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10</w:t>
            </w:r>
          </w:p>
        </w:tc>
        <w:tc>
          <w:tcPr>
            <w:tcW w:w="3151" w:type="dxa"/>
          </w:tcPr>
          <w:p w14:paraId="112CAA5C" w14:textId="07E5DB16"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500x500</w:t>
            </w:r>
          </w:p>
        </w:tc>
      </w:tr>
      <w:tr w:rsidR="2295B154" w:rsidRPr="003B790A" w14:paraId="56A93EC6" w14:textId="77777777" w:rsidTr="2295B154">
        <w:trPr>
          <w:trHeight w:val="300"/>
        </w:trPr>
        <w:tc>
          <w:tcPr>
            <w:tcW w:w="854" w:type="dxa"/>
          </w:tcPr>
          <w:p w14:paraId="66997190" w14:textId="67F94E3F" w:rsidR="140F7F55" w:rsidRPr="003B790A" w:rsidRDefault="140F7F55"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12</w:t>
            </w:r>
          </w:p>
        </w:tc>
        <w:tc>
          <w:tcPr>
            <w:tcW w:w="3961" w:type="dxa"/>
          </w:tcPr>
          <w:p w14:paraId="58B5A9CC" w14:textId="2546147E"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Phòng bơm</w:t>
            </w:r>
          </w:p>
        </w:tc>
        <w:tc>
          <w:tcPr>
            <w:tcW w:w="1664" w:type="dxa"/>
          </w:tcPr>
          <w:p w14:paraId="041084BC" w14:textId="13A9BA46"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1</w:t>
            </w:r>
          </w:p>
        </w:tc>
        <w:tc>
          <w:tcPr>
            <w:tcW w:w="3151" w:type="dxa"/>
          </w:tcPr>
          <w:p w14:paraId="0A96A70A" w14:textId="5A295759"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800x800</w:t>
            </w:r>
          </w:p>
        </w:tc>
      </w:tr>
      <w:tr w:rsidR="2295B154" w:rsidRPr="003B790A" w14:paraId="1D0553C3" w14:textId="77777777" w:rsidTr="2295B154">
        <w:trPr>
          <w:trHeight w:val="300"/>
        </w:trPr>
        <w:tc>
          <w:tcPr>
            <w:tcW w:w="854" w:type="dxa"/>
          </w:tcPr>
          <w:p w14:paraId="0328585A" w14:textId="025E7871" w:rsidR="140F7F55" w:rsidRPr="003B790A" w:rsidRDefault="140F7F55"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13</w:t>
            </w:r>
          </w:p>
        </w:tc>
        <w:tc>
          <w:tcPr>
            <w:tcW w:w="3961" w:type="dxa"/>
          </w:tcPr>
          <w:p w14:paraId="27282FD1" w14:textId="3399FC98"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Phòng điện</w:t>
            </w:r>
          </w:p>
        </w:tc>
        <w:tc>
          <w:tcPr>
            <w:tcW w:w="1664" w:type="dxa"/>
          </w:tcPr>
          <w:p w14:paraId="6DEDD1A0" w14:textId="0F967B67"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1</w:t>
            </w:r>
          </w:p>
        </w:tc>
        <w:tc>
          <w:tcPr>
            <w:tcW w:w="3151" w:type="dxa"/>
          </w:tcPr>
          <w:p w14:paraId="0F49C53B" w14:textId="2B7CC60C"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800x800</w:t>
            </w:r>
          </w:p>
        </w:tc>
      </w:tr>
      <w:tr w:rsidR="2295B154" w:rsidRPr="003B790A" w14:paraId="20C777FB" w14:textId="77777777" w:rsidTr="2295B154">
        <w:trPr>
          <w:trHeight w:val="300"/>
        </w:trPr>
        <w:tc>
          <w:tcPr>
            <w:tcW w:w="854" w:type="dxa"/>
          </w:tcPr>
          <w:p w14:paraId="710B38E8" w14:textId="6B78AEBE" w:rsidR="140F7F55" w:rsidRPr="003B790A" w:rsidRDefault="140F7F55"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14</w:t>
            </w:r>
          </w:p>
        </w:tc>
        <w:tc>
          <w:tcPr>
            <w:tcW w:w="3961" w:type="dxa"/>
          </w:tcPr>
          <w:p w14:paraId="0360F431" w14:textId="08B7888C"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Phòng máy phát</w:t>
            </w:r>
          </w:p>
        </w:tc>
        <w:tc>
          <w:tcPr>
            <w:tcW w:w="1664" w:type="dxa"/>
          </w:tcPr>
          <w:p w14:paraId="069EB6D4" w14:textId="671DA4BA"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1</w:t>
            </w:r>
          </w:p>
        </w:tc>
        <w:tc>
          <w:tcPr>
            <w:tcW w:w="3151" w:type="dxa"/>
          </w:tcPr>
          <w:p w14:paraId="5D99D61E" w14:textId="6E4967F2"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500x500</w:t>
            </w:r>
          </w:p>
        </w:tc>
      </w:tr>
      <w:tr w:rsidR="2295B154" w:rsidRPr="003B790A" w14:paraId="0D4B4771" w14:textId="77777777" w:rsidTr="2295B154">
        <w:trPr>
          <w:trHeight w:val="300"/>
        </w:trPr>
        <w:tc>
          <w:tcPr>
            <w:tcW w:w="854" w:type="dxa"/>
          </w:tcPr>
          <w:p w14:paraId="222F4172" w14:textId="1B39FB32" w:rsidR="140F7F55" w:rsidRPr="003B790A" w:rsidRDefault="140F7F55"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15</w:t>
            </w:r>
          </w:p>
        </w:tc>
        <w:tc>
          <w:tcPr>
            <w:tcW w:w="3961" w:type="dxa"/>
          </w:tcPr>
          <w:p w14:paraId="2B11FD00" w14:textId="7C2D402D" w:rsidR="2295B154" w:rsidRPr="003B790A" w:rsidRDefault="2295B154" w:rsidP="000750FB">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rPr>
              <w:t>Kho rác</w:t>
            </w:r>
          </w:p>
        </w:tc>
        <w:tc>
          <w:tcPr>
            <w:tcW w:w="1664" w:type="dxa"/>
          </w:tcPr>
          <w:p w14:paraId="4BBF9BCB" w14:textId="6DD3468F"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4</w:t>
            </w:r>
          </w:p>
        </w:tc>
        <w:tc>
          <w:tcPr>
            <w:tcW w:w="3151" w:type="dxa"/>
          </w:tcPr>
          <w:p w14:paraId="02E4D7B2" w14:textId="6F30E202" w:rsidR="2295B154" w:rsidRPr="003B790A" w:rsidRDefault="2295B154" w:rsidP="000750FB">
            <w:pPr>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300x300</w:t>
            </w:r>
          </w:p>
        </w:tc>
      </w:tr>
    </w:tbl>
    <w:p w14:paraId="2C81760A" w14:textId="5D13C06C" w:rsidR="2295B154" w:rsidRPr="003B790A" w:rsidRDefault="2295B154" w:rsidP="000750FB">
      <w:pPr>
        <w:spacing w:line="312" w:lineRule="auto"/>
        <w:rPr>
          <w:rFonts w:ascii="Times New Roman" w:hAnsi="Times New Roman" w:cs="Times New Roman"/>
        </w:rPr>
      </w:pPr>
    </w:p>
    <w:p w14:paraId="7DF3225F" w14:textId="5646BBA0" w:rsidR="087501C7" w:rsidRPr="003B790A" w:rsidRDefault="087501C7" w:rsidP="000750FB">
      <w:pPr>
        <w:spacing w:line="312" w:lineRule="auto"/>
        <w:jc w:val="center"/>
        <w:rPr>
          <w:rFonts w:ascii="Times New Roman" w:hAnsi="Times New Roman" w:cs="Times New Roman"/>
          <w:b/>
          <w:bCs/>
        </w:rPr>
      </w:pPr>
      <w:r w:rsidRPr="003B790A">
        <w:rPr>
          <w:rFonts w:ascii="Times New Roman" w:hAnsi="Times New Roman" w:cs="Times New Roman"/>
          <w:noProof/>
        </w:rPr>
        <w:drawing>
          <wp:inline distT="0" distB="0" distL="0" distR="0" wp14:anchorId="45D49AEE" wp14:editId="4C55BAC1">
            <wp:extent cx="6047316" cy="3519377"/>
            <wp:effectExtent l="0" t="0" r="0" b="5080"/>
            <wp:docPr id="14876388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638860" name=""/>
                    <pic:cNvPicPr/>
                  </pic:nvPicPr>
                  <pic:blipFill>
                    <a:blip r:embed="rId37">
                      <a:extLst>
                        <a:ext uri="{28A0092B-C50C-407E-A947-70E740481C1C}">
                          <a14:useLocalDpi xmlns:a14="http://schemas.microsoft.com/office/drawing/2010/main"/>
                        </a:ext>
                      </a:extLst>
                    </a:blip>
                    <a:stretch>
                      <a:fillRect/>
                    </a:stretch>
                  </pic:blipFill>
                  <pic:spPr>
                    <a:xfrm>
                      <a:off x="0" y="0"/>
                      <a:ext cx="6057448" cy="3525273"/>
                    </a:xfrm>
                    <a:prstGeom prst="rect">
                      <a:avLst/>
                    </a:prstGeom>
                  </pic:spPr>
                </pic:pic>
              </a:graphicData>
            </a:graphic>
          </wp:inline>
        </w:drawing>
      </w:r>
    </w:p>
    <w:p w14:paraId="1A2DB673" w14:textId="16E02CC5" w:rsidR="087501C7" w:rsidRPr="003B790A" w:rsidRDefault="087501C7" w:rsidP="000750FB">
      <w:pPr>
        <w:spacing w:line="312" w:lineRule="auto"/>
        <w:jc w:val="center"/>
        <w:rPr>
          <w:rFonts w:ascii="Times New Roman" w:hAnsi="Times New Roman" w:cs="Times New Roman"/>
          <w:b/>
          <w:bCs/>
          <w:sz w:val="28"/>
          <w:szCs w:val="28"/>
        </w:rPr>
      </w:pPr>
      <w:r w:rsidRPr="003B790A">
        <w:rPr>
          <w:rFonts w:ascii="Times New Roman" w:hAnsi="Times New Roman" w:cs="Times New Roman"/>
          <w:b/>
          <w:bCs/>
          <w:sz w:val="28"/>
          <w:szCs w:val="28"/>
        </w:rPr>
        <w:t xml:space="preserve">Hình ảnh ống thông gió của </w:t>
      </w:r>
      <w:r w:rsidR="005C3BDA" w:rsidRPr="003B790A">
        <w:rPr>
          <w:rFonts w:ascii="Times New Roman" w:hAnsi="Times New Roman" w:cs="Times New Roman"/>
          <w:b/>
          <w:bCs/>
          <w:sz w:val="28"/>
          <w:szCs w:val="28"/>
        </w:rPr>
        <w:t>cơ sở</w:t>
      </w:r>
    </w:p>
    <w:p w14:paraId="01286409" w14:textId="04F96AAB" w:rsidR="0039686C" w:rsidRPr="003B790A" w:rsidRDefault="25408CA6" w:rsidP="000750FB">
      <w:pPr>
        <w:pStyle w:val="Heading1"/>
        <w:keepNext w:val="0"/>
        <w:widowControl w:val="0"/>
        <w:spacing w:before="0" w:after="0"/>
        <w:ind w:firstLine="0"/>
        <w:rPr>
          <w:rFonts w:ascii="Times New Roman" w:hAnsi="Times New Roman"/>
          <w:sz w:val="28"/>
          <w:szCs w:val="28"/>
          <w:lang w:val="vi-VN"/>
        </w:rPr>
      </w:pPr>
      <w:r w:rsidRPr="003B790A">
        <w:rPr>
          <w:rFonts w:ascii="Times New Roman" w:hAnsi="Times New Roman"/>
          <w:sz w:val="28"/>
          <w:szCs w:val="28"/>
        </w:rPr>
        <w:t>2.1. Hệ thống xử lý khói lò nung</w:t>
      </w:r>
      <w:bookmarkEnd w:id="1405"/>
      <w:bookmarkEnd w:id="1406"/>
    </w:p>
    <w:p w14:paraId="55EEAAB8" w14:textId="63316658" w:rsidR="474F8E07" w:rsidRPr="003B790A" w:rsidRDefault="474F8E07"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Hiện tại cơ sở đã đầu tư 01 HTXL khói lò nung số 01. Khi cơ sở hoạt động hết công suất đã đăng ký trong Giấy chứng nhận đầu tư thì sẽ đầu tư thêm </w:t>
      </w:r>
      <w:r w:rsidR="08921AFC" w:rsidRPr="003B790A">
        <w:rPr>
          <w:rFonts w:ascii="Times New Roman" w:hAnsi="Times New Roman" w:cs="Times New Roman"/>
          <w:color w:val="auto"/>
          <w:sz w:val="28"/>
          <w:szCs w:val="28"/>
          <w:highlight w:val="green"/>
        </w:rPr>
        <w:t>04</w:t>
      </w:r>
      <w:r w:rsidRPr="003B790A">
        <w:rPr>
          <w:rFonts w:ascii="Times New Roman" w:hAnsi="Times New Roman" w:cs="Times New Roman"/>
          <w:color w:val="auto"/>
          <w:sz w:val="28"/>
          <w:szCs w:val="28"/>
        </w:rPr>
        <w:t xml:space="preserve"> HTXL khói lò nung số 02, 03, 04</w:t>
      </w:r>
      <w:r w:rsidR="08921AFC" w:rsidRPr="003B790A">
        <w:rPr>
          <w:rFonts w:ascii="Times New Roman" w:hAnsi="Times New Roman" w:cs="Times New Roman"/>
          <w:color w:val="auto"/>
          <w:sz w:val="28"/>
          <w:szCs w:val="28"/>
          <w:highlight w:val="green"/>
        </w:rPr>
        <w:t>, 05</w:t>
      </w:r>
    </w:p>
    <w:p w14:paraId="059266BE" w14:textId="77777777" w:rsidR="0039686C" w:rsidRPr="003B790A" w:rsidRDefault="0039686C" w:rsidP="000750FB">
      <w:pPr>
        <w:spacing w:line="312" w:lineRule="auto"/>
        <w:ind w:firstLine="709"/>
        <w:jc w:val="both"/>
        <w:rPr>
          <w:rFonts w:ascii="Times New Roman" w:hAnsi="Times New Roman" w:cs="Times New Roman"/>
          <w:bCs/>
          <w:color w:val="auto"/>
          <w:sz w:val="28"/>
          <w:szCs w:val="28"/>
        </w:rPr>
      </w:pPr>
      <w:r w:rsidRPr="003B790A">
        <w:rPr>
          <w:rFonts w:ascii="Times New Roman" w:hAnsi="Times New Roman" w:cs="Times New Roman"/>
          <w:bCs/>
          <w:color w:val="auto"/>
          <w:sz w:val="28"/>
          <w:szCs w:val="28"/>
        </w:rPr>
        <w:t xml:space="preserve">+ Đơn vị thiết kế - thi công: </w:t>
      </w:r>
      <w:r w:rsidR="00DE6F2A" w:rsidRPr="003B790A">
        <w:rPr>
          <w:rFonts w:ascii="Times New Roman" w:hAnsi="Times New Roman" w:cs="Times New Roman"/>
          <w:bCs/>
          <w:color w:val="auto"/>
          <w:sz w:val="28"/>
          <w:szCs w:val="28"/>
        </w:rPr>
        <w:t>Công ty TNHH công nghiệp FDI Việt Nam</w:t>
      </w:r>
    </w:p>
    <w:p w14:paraId="5C7C46B6" w14:textId="77777777" w:rsidR="0039686C" w:rsidRPr="003B790A" w:rsidRDefault="0039686C" w:rsidP="000750FB">
      <w:pPr>
        <w:spacing w:line="312" w:lineRule="auto"/>
        <w:ind w:firstLine="720"/>
        <w:jc w:val="both"/>
        <w:rPr>
          <w:rFonts w:ascii="Times New Roman" w:hAnsi="Times New Roman" w:cs="Times New Roman"/>
          <w:color w:val="auto"/>
          <w:sz w:val="28"/>
          <w:szCs w:val="28"/>
          <w:u w:val="single"/>
          <w:shd w:val="clear" w:color="auto" w:fill="FFFFFF"/>
        </w:rPr>
      </w:pPr>
      <w:r w:rsidRPr="003B790A">
        <w:rPr>
          <w:rFonts w:ascii="Times New Roman" w:hAnsi="Times New Roman" w:cs="Times New Roman"/>
          <w:bCs/>
          <w:color w:val="auto"/>
          <w:sz w:val="28"/>
          <w:szCs w:val="28"/>
        </w:rPr>
        <w:t xml:space="preserve">+ Đơn vị giám sát: Công </w:t>
      </w:r>
      <w:r w:rsidRPr="003B790A">
        <w:rPr>
          <w:rFonts w:ascii="Times New Roman" w:hAnsi="Times New Roman" w:cs="Times New Roman"/>
          <w:color w:val="auto"/>
          <w:sz w:val="28"/>
          <w:szCs w:val="28"/>
        </w:rPr>
        <w:fldChar w:fldCharType="begin"/>
      </w:r>
      <w:r w:rsidRPr="003B790A">
        <w:rPr>
          <w:rFonts w:ascii="Times New Roman" w:hAnsi="Times New Roman" w:cs="Times New Roman"/>
          <w:color w:val="auto"/>
          <w:sz w:val="28"/>
          <w:szCs w:val="28"/>
        </w:rPr>
        <w:instrText xml:space="preserve"> HYPERLINK "https://licogi18.com.vn/cong-ty-co-phan-dau-tu-va-xay-dung-so-18-3-117/" </w:instrText>
      </w:r>
      <w:r w:rsidRPr="003B790A">
        <w:rPr>
          <w:rFonts w:ascii="Times New Roman" w:hAnsi="Times New Roman" w:cs="Times New Roman"/>
          <w:color w:val="auto"/>
          <w:sz w:val="28"/>
          <w:szCs w:val="28"/>
        </w:rPr>
      </w:r>
      <w:r w:rsidRPr="003B790A">
        <w:rPr>
          <w:rFonts w:ascii="Times New Roman" w:hAnsi="Times New Roman" w:cs="Times New Roman"/>
          <w:color w:val="auto"/>
          <w:sz w:val="28"/>
          <w:szCs w:val="28"/>
        </w:rPr>
        <w:fldChar w:fldCharType="separate"/>
      </w:r>
      <w:r w:rsidRPr="003B790A">
        <w:rPr>
          <w:rFonts w:ascii="Times New Roman" w:hAnsi="Times New Roman" w:cs="Times New Roman"/>
          <w:bCs/>
          <w:color w:val="auto"/>
          <w:sz w:val="28"/>
          <w:szCs w:val="28"/>
          <w:shd w:val="clear" w:color="auto" w:fill="FFFFFF"/>
        </w:rPr>
        <w:t>ty T</w:t>
      </w:r>
      <w:r w:rsidR="00DE6F2A" w:rsidRPr="003B790A">
        <w:rPr>
          <w:rFonts w:ascii="Times New Roman" w:hAnsi="Times New Roman" w:cs="Times New Roman"/>
          <w:bCs/>
          <w:color w:val="auto"/>
          <w:sz w:val="28"/>
          <w:szCs w:val="28"/>
          <w:shd w:val="clear" w:color="auto" w:fill="FFFFFF"/>
        </w:rPr>
        <w:t>NHH khuôn đúc Tsukuba Việt Nam</w:t>
      </w:r>
    </w:p>
    <w:p w14:paraId="26B1A897" w14:textId="77777777" w:rsidR="0039686C" w:rsidRPr="003B790A" w:rsidRDefault="0039686C" w:rsidP="000750FB">
      <w:pPr>
        <w:spacing w:line="312" w:lineRule="auto"/>
        <w:ind w:firstLine="709"/>
        <w:jc w:val="both"/>
        <w:rPr>
          <w:rFonts w:ascii="Times New Roman" w:eastAsia="Arial" w:hAnsi="Times New Roman" w:cs="Times New Roman"/>
          <w:color w:val="auto"/>
          <w:sz w:val="28"/>
          <w:szCs w:val="28"/>
          <w:lang w:eastAsia="en-US"/>
        </w:rPr>
      </w:pPr>
      <w:r w:rsidRPr="003B790A">
        <w:rPr>
          <w:rFonts w:ascii="Times New Roman" w:hAnsi="Times New Roman" w:cs="Times New Roman"/>
          <w:color w:val="auto"/>
          <w:sz w:val="28"/>
          <w:szCs w:val="28"/>
        </w:rPr>
        <w:fldChar w:fldCharType="end"/>
      </w:r>
      <w:r w:rsidR="474F8E07" w:rsidRPr="003B790A">
        <w:rPr>
          <w:rFonts w:ascii="Times New Roman" w:eastAsia="Arial" w:hAnsi="Times New Roman" w:cs="Times New Roman"/>
          <w:color w:val="auto"/>
          <w:sz w:val="28"/>
          <w:szCs w:val="28"/>
          <w:lang w:eastAsia="en-US"/>
        </w:rPr>
        <w:t xml:space="preserve"> Hình ảnh hệ thống chụp hút, xử lý khỏi lò của cơ sở:</w:t>
      </w:r>
    </w:p>
    <w:tbl>
      <w:tblPr>
        <w:tblW w:w="0" w:type="auto"/>
        <w:tblLook w:val="04A0" w:firstRow="1" w:lastRow="0" w:firstColumn="1" w:lastColumn="0" w:noHBand="0" w:noVBand="1"/>
      </w:tblPr>
      <w:tblGrid>
        <w:gridCol w:w="9584"/>
      </w:tblGrid>
      <w:tr w:rsidR="00B15F28" w:rsidRPr="003B790A" w14:paraId="7589F78B" w14:textId="77777777" w:rsidTr="00903FC8">
        <w:trPr>
          <w:trHeight w:val="2475"/>
        </w:trPr>
        <w:tc>
          <w:tcPr>
            <w:tcW w:w="9584" w:type="dxa"/>
          </w:tcPr>
          <w:p w14:paraId="4B9BD82E" w14:textId="74A92F62" w:rsidR="00AB5123" w:rsidRPr="003B790A" w:rsidRDefault="0073724C" w:rsidP="000750FB">
            <w:pPr>
              <w:pStyle w:val="Vnbnnidung0"/>
              <w:tabs>
                <w:tab w:val="left" w:pos="1394"/>
              </w:tabs>
              <w:adjustRightInd w:val="0"/>
              <w:snapToGrid w:val="0"/>
              <w:spacing w:after="0" w:line="312" w:lineRule="auto"/>
              <w:ind w:firstLine="0"/>
              <w:jc w:val="center"/>
              <w:rPr>
                <w:rStyle w:val="Vnbnnidung"/>
                <w:sz w:val="28"/>
                <w:szCs w:val="28"/>
                <w:lang w:eastAsia="vi-VN"/>
              </w:rPr>
            </w:pPr>
            <w:r w:rsidRPr="003B790A">
              <w:rPr>
                <w:rStyle w:val="Vnbnnidung"/>
                <w:noProof/>
                <w:sz w:val="28"/>
                <w:szCs w:val="28"/>
              </w:rPr>
              <w:drawing>
                <wp:inline distT="0" distB="0" distL="0" distR="0" wp14:anchorId="58A14EFC" wp14:editId="38B111F0">
                  <wp:extent cx="5156200" cy="2389517"/>
                  <wp:effectExtent l="0" t="0" r="6350" b="0"/>
                  <wp:docPr id="168582836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162104" cy="2392253"/>
                          </a:xfrm>
                          <a:prstGeom prst="rect">
                            <a:avLst/>
                          </a:prstGeom>
                          <a:noFill/>
                          <a:ln>
                            <a:noFill/>
                          </a:ln>
                        </pic:spPr>
                      </pic:pic>
                    </a:graphicData>
                  </a:graphic>
                </wp:inline>
              </w:drawing>
            </w:r>
          </w:p>
          <w:p w14:paraId="34C1453D" w14:textId="77777777" w:rsidR="00970DCD" w:rsidRPr="003B790A" w:rsidRDefault="00970DCD" w:rsidP="000750FB">
            <w:pPr>
              <w:pStyle w:val="Vnbnnidung0"/>
              <w:tabs>
                <w:tab w:val="left" w:pos="1394"/>
              </w:tabs>
              <w:adjustRightInd w:val="0"/>
              <w:snapToGrid w:val="0"/>
              <w:spacing w:after="0" w:line="312" w:lineRule="auto"/>
              <w:ind w:firstLine="0"/>
              <w:jc w:val="center"/>
              <w:rPr>
                <w:rStyle w:val="Vnbnnidung"/>
                <w:sz w:val="28"/>
                <w:szCs w:val="28"/>
                <w:lang w:eastAsia="vi-VN"/>
              </w:rPr>
            </w:pPr>
          </w:p>
        </w:tc>
      </w:tr>
      <w:tr w:rsidR="00B15F28" w:rsidRPr="003B790A" w14:paraId="524C5701" w14:textId="77777777" w:rsidTr="00903FC8">
        <w:trPr>
          <w:trHeight w:val="2971"/>
        </w:trPr>
        <w:tc>
          <w:tcPr>
            <w:tcW w:w="9584" w:type="dxa"/>
          </w:tcPr>
          <w:p w14:paraId="48EA8D27" w14:textId="69306F85" w:rsidR="00970DCD" w:rsidRPr="003B790A" w:rsidRDefault="0073724C" w:rsidP="000750FB">
            <w:pPr>
              <w:pStyle w:val="Vnbnnidung0"/>
              <w:tabs>
                <w:tab w:val="left" w:pos="1394"/>
              </w:tabs>
              <w:adjustRightInd w:val="0"/>
              <w:snapToGrid w:val="0"/>
              <w:spacing w:after="0" w:line="312" w:lineRule="auto"/>
              <w:ind w:firstLine="0"/>
              <w:jc w:val="center"/>
              <w:rPr>
                <w:rStyle w:val="Vnbnnidung"/>
                <w:noProof/>
                <w:sz w:val="28"/>
                <w:szCs w:val="28"/>
              </w:rPr>
            </w:pPr>
            <w:r w:rsidRPr="003B790A">
              <w:rPr>
                <w:rStyle w:val="Vnbnnidung"/>
                <w:noProof/>
                <w:sz w:val="28"/>
                <w:szCs w:val="28"/>
              </w:rPr>
              <w:drawing>
                <wp:inline distT="0" distB="0" distL="0" distR="0" wp14:anchorId="3F601122" wp14:editId="7C09F81B">
                  <wp:extent cx="5207000" cy="2544792"/>
                  <wp:effectExtent l="0" t="0" r="0" b="8255"/>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25719" cy="2553940"/>
                          </a:xfrm>
                          <a:prstGeom prst="rect">
                            <a:avLst/>
                          </a:prstGeom>
                          <a:noFill/>
                          <a:ln>
                            <a:noFill/>
                          </a:ln>
                        </pic:spPr>
                      </pic:pic>
                    </a:graphicData>
                  </a:graphic>
                </wp:inline>
              </w:drawing>
            </w:r>
          </w:p>
          <w:p w14:paraId="6935DC2B" w14:textId="77777777" w:rsidR="00970DCD" w:rsidRPr="003B790A" w:rsidRDefault="00970DCD" w:rsidP="000750FB">
            <w:pPr>
              <w:pStyle w:val="Vnbnnidung0"/>
              <w:tabs>
                <w:tab w:val="left" w:pos="1394"/>
              </w:tabs>
              <w:adjustRightInd w:val="0"/>
              <w:snapToGrid w:val="0"/>
              <w:spacing w:after="0" w:line="312" w:lineRule="auto"/>
              <w:ind w:firstLine="0"/>
              <w:jc w:val="center"/>
              <w:rPr>
                <w:rStyle w:val="Vnbnnidung"/>
                <w:sz w:val="28"/>
                <w:szCs w:val="28"/>
                <w:lang w:eastAsia="vi-VN"/>
              </w:rPr>
            </w:pPr>
          </w:p>
        </w:tc>
      </w:tr>
      <w:tr w:rsidR="00B15F28" w:rsidRPr="003B790A" w14:paraId="41745A7E" w14:textId="77777777" w:rsidTr="00903FC8">
        <w:trPr>
          <w:trHeight w:val="2971"/>
        </w:trPr>
        <w:tc>
          <w:tcPr>
            <w:tcW w:w="9584" w:type="dxa"/>
          </w:tcPr>
          <w:p w14:paraId="55B2A518" w14:textId="160DBD6A" w:rsidR="00AB5123" w:rsidRPr="003B790A" w:rsidRDefault="0073724C" w:rsidP="000750FB">
            <w:pPr>
              <w:pStyle w:val="Vnbnnidung0"/>
              <w:tabs>
                <w:tab w:val="left" w:pos="1394"/>
              </w:tabs>
              <w:adjustRightInd w:val="0"/>
              <w:snapToGrid w:val="0"/>
              <w:spacing w:after="0" w:line="312" w:lineRule="auto"/>
              <w:ind w:firstLine="0"/>
              <w:jc w:val="center"/>
              <w:rPr>
                <w:rStyle w:val="Vnbnnidung"/>
                <w:sz w:val="28"/>
                <w:szCs w:val="28"/>
                <w:lang w:eastAsia="vi-VN"/>
              </w:rPr>
            </w:pPr>
            <w:r w:rsidRPr="003B790A">
              <w:rPr>
                <w:rStyle w:val="Vnbnnidung"/>
                <w:noProof/>
                <w:sz w:val="28"/>
                <w:szCs w:val="28"/>
              </w:rPr>
              <w:drawing>
                <wp:inline distT="0" distB="0" distL="0" distR="0" wp14:anchorId="637E1B4B" wp14:editId="10F118A2">
                  <wp:extent cx="5181600" cy="2438400"/>
                  <wp:effectExtent l="0" t="0" r="0" b="0"/>
                  <wp:docPr id="1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181600" cy="2438400"/>
                          </a:xfrm>
                          <a:prstGeom prst="rect">
                            <a:avLst/>
                          </a:prstGeom>
                          <a:noFill/>
                          <a:ln>
                            <a:noFill/>
                          </a:ln>
                        </pic:spPr>
                      </pic:pic>
                    </a:graphicData>
                  </a:graphic>
                </wp:inline>
              </w:drawing>
            </w:r>
          </w:p>
        </w:tc>
      </w:tr>
      <w:tr w:rsidR="00B13EC5" w:rsidRPr="003B790A" w14:paraId="1B203E62" w14:textId="77777777" w:rsidTr="00903FC8">
        <w:trPr>
          <w:trHeight w:val="372"/>
        </w:trPr>
        <w:tc>
          <w:tcPr>
            <w:tcW w:w="9584" w:type="dxa"/>
          </w:tcPr>
          <w:p w14:paraId="27C06645" w14:textId="51169F83" w:rsidR="0039686C" w:rsidRPr="003B790A" w:rsidRDefault="00264DB2" w:rsidP="000750FB">
            <w:pPr>
              <w:pStyle w:val="Heading2"/>
              <w:spacing w:before="0" w:after="0"/>
              <w:ind w:firstLine="0"/>
              <w:jc w:val="center"/>
              <w:rPr>
                <w:rStyle w:val="Vnbnnidung"/>
                <w:i w:val="0"/>
                <w:iCs w:val="0"/>
              </w:rPr>
            </w:pPr>
            <w:bookmarkStart w:id="1411" w:name="_Toc101528895"/>
            <w:bookmarkStart w:id="1412" w:name="_Toc101529739"/>
            <w:bookmarkStart w:id="1413" w:name="_Toc133224793"/>
            <w:bookmarkStart w:id="1414" w:name="_Toc133302680"/>
            <w:bookmarkStart w:id="1415" w:name="_Toc143176534"/>
            <w:bookmarkStart w:id="1416" w:name="_Toc145498114"/>
            <w:bookmarkStart w:id="1417" w:name="_Toc208304999"/>
            <w:bookmarkStart w:id="1418" w:name="_Toc208307244"/>
            <w:r w:rsidRPr="003B790A">
              <w:rPr>
                <w:rFonts w:ascii="Times New Roman" w:hAnsi="Times New Roman"/>
                <w:i w:val="0"/>
                <w:iCs w:val="0"/>
              </w:rPr>
              <w:t>Hình 3.</w:t>
            </w:r>
            <w:r w:rsidR="00EA5BCF" w:rsidRPr="003B790A">
              <w:rPr>
                <w:rFonts w:ascii="Times New Roman" w:hAnsi="Times New Roman"/>
                <w:i w:val="0"/>
                <w:iCs w:val="0"/>
              </w:rPr>
              <w:t>11</w:t>
            </w:r>
            <w:r w:rsidR="0039686C" w:rsidRPr="003B790A">
              <w:rPr>
                <w:rFonts w:ascii="Times New Roman" w:hAnsi="Times New Roman"/>
                <w:i w:val="0"/>
                <w:iCs w:val="0"/>
              </w:rPr>
              <w:t xml:space="preserve">. Hình ảnh hệ thống xử lý </w:t>
            </w:r>
            <w:bookmarkEnd w:id="1411"/>
            <w:bookmarkEnd w:id="1412"/>
            <w:r w:rsidR="00DE6F2A" w:rsidRPr="003B790A">
              <w:rPr>
                <w:rFonts w:ascii="Times New Roman" w:hAnsi="Times New Roman"/>
                <w:i w:val="0"/>
                <w:iCs w:val="0"/>
              </w:rPr>
              <w:t>khí thải lò nung</w:t>
            </w:r>
            <w:bookmarkEnd w:id="1413"/>
            <w:bookmarkEnd w:id="1414"/>
            <w:bookmarkEnd w:id="1415"/>
            <w:bookmarkEnd w:id="1416"/>
            <w:r w:rsidR="00AF7DE5" w:rsidRPr="003B790A">
              <w:rPr>
                <w:rFonts w:ascii="Times New Roman" w:hAnsi="Times New Roman"/>
                <w:i w:val="0"/>
                <w:iCs w:val="0"/>
              </w:rPr>
              <w:t xml:space="preserve"> số 01</w:t>
            </w:r>
            <w:r w:rsidR="00EE0436" w:rsidRPr="003B790A">
              <w:rPr>
                <w:rFonts w:ascii="Times New Roman" w:hAnsi="Times New Roman"/>
                <w:i w:val="0"/>
                <w:iCs w:val="0"/>
              </w:rPr>
              <w:t xml:space="preserve"> đã lắp đặt</w:t>
            </w:r>
            <w:bookmarkEnd w:id="1417"/>
            <w:bookmarkEnd w:id="1418"/>
          </w:p>
        </w:tc>
      </w:tr>
    </w:tbl>
    <w:p w14:paraId="2B068B48" w14:textId="77777777" w:rsidR="000750FB" w:rsidRPr="003B790A" w:rsidRDefault="000750FB" w:rsidP="000750FB">
      <w:pPr>
        <w:pStyle w:val="Heading3"/>
        <w:keepNext w:val="0"/>
        <w:widowControl w:val="0"/>
        <w:spacing w:before="0" w:after="0"/>
        <w:ind w:firstLine="720"/>
        <w:rPr>
          <w:rFonts w:ascii="Times New Roman" w:hAnsi="Times New Roman"/>
          <w:b w:val="0"/>
          <w:bCs w:val="0"/>
          <w:sz w:val="28"/>
          <w:szCs w:val="28"/>
          <w:lang w:val="vi-VN"/>
        </w:rPr>
      </w:pPr>
      <w:bookmarkStart w:id="1419" w:name="_Toc101528898"/>
      <w:bookmarkStart w:id="1420" w:name="_Toc133224794"/>
      <w:bookmarkStart w:id="1421" w:name="_Toc133302681"/>
      <w:bookmarkStart w:id="1422" w:name="_Toc145498115"/>
      <w:bookmarkStart w:id="1423" w:name="_Toc208305000"/>
    </w:p>
    <w:p w14:paraId="4461BD78" w14:textId="77777777" w:rsidR="000750FB" w:rsidRPr="003B790A" w:rsidRDefault="000750FB">
      <w:pPr>
        <w:widowControl/>
        <w:rPr>
          <w:rFonts w:ascii="Times New Roman" w:hAnsi="Times New Roman" w:cs="Times New Roman"/>
          <w:color w:val="auto"/>
          <w:sz w:val="28"/>
          <w:szCs w:val="28"/>
          <w:lang w:eastAsia="x-none"/>
        </w:rPr>
      </w:pPr>
      <w:r w:rsidRPr="003B790A">
        <w:rPr>
          <w:rFonts w:ascii="Times New Roman" w:hAnsi="Times New Roman" w:cs="Times New Roman"/>
          <w:b/>
          <w:bCs/>
          <w:sz w:val="28"/>
          <w:szCs w:val="28"/>
        </w:rPr>
        <w:br w:type="page"/>
      </w:r>
    </w:p>
    <w:p w14:paraId="3F05FCDC" w14:textId="351A1343" w:rsidR="0039686C" w:rsidRPr="003B790A" w:rsidRDefault="4D82F507" w:rsidP="000750FB">
      <w:pPr>
        <w:pStyle w:val="Heading3"/>
        <w:keepNext w:val="0"/>
        <w:widowControl w:val="0"/>
        <w:spacing w:before="0" w:after="0"/>
        <w:ind w:firstLine="720"/>
        <w:rPr>
          <w:rFonts w:ascii="Times New Roman" w:hAnsi="Times New Roman"/>
          <w:b w:val="0"/>
          <w:bCs w:val="0"/>
          <w:sz w:val="28"/>
          <w:szCs w:val="28"/>
          <w:lang w:val="vi-VN"/>
        </w:rPr>
      </w:pPr>
      <w:r w:rsidRPr="003B790A">
        <w:rPr>
          <w:rFonts w:ascii="Times New Roman" w:hAnsi="Times New Roman"/>
          <w:b w:val="0"/>
          <w:bCs w:val="0"/>
          <w:sz w:val="28"/>
          <w:szCs w:val="28"/>
          <w:lang w:val="vi-VN"/>
        </w:rPr>
        <w:t>Sơ đồ công nghệ hệ thống được trình bày chi tiết như sau:</w:t>
      </w:r>
      <w:bookmarkEnd w:id="1419"/>
      <w:bookmarkEnd w:id="1420"/>
      <w:bookmarkEnd w:id="1421"/>
      <w:bookmarkEnd w:id="1422"/>
      <w:bookmarkEnd w:id="1423"/>
    </w:p>
    <w:bookmarkStart w:id="1424" w:name="_Toc101528899"/>
    <w:bookmarkStart w:id="1425" w:name="_Toc101529740"/>
    <w:p w14:paraId="1EAAB17B" w14:textId="33A44A30" w:rsidR="000750FB" w:rsidRPr="003B790A" w:rsidRDefault="00FD1AD6" w:rsidP="000543C2">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544" behindDoc="0" locked="0" layoutInCell="1" allowOverlap="1" wp14:anchorId="25E4D517" wp14:editId="05867AEA">
                <wp:simplePos x="0" y="0"/>
                <wp:positionH relativeFrom="column">
                  <wp:posOffset>2662279</wp:posOffset>
                </wp:positionH>
                <wp:positionV relativeFrom="paragraph">
                  <wp:posOffset>47829</wp:posOffset>
                </wp:positionV>
                <wp:extent cx="1731741" cy="448573"/>
                <wp:effectExtent l="0" t="0" r="20955" b="27940"/>
                <wp:wrapNone/>
                <wp:docPr id="295916897" name="Rectangle 27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731741" cy="448573"/>
                        </a:xfrm>
                        <a:prstGeom prst="rect">
                          <a:avLst/>
                        </a:prstGeom>
                        <a:solidFill>
                          <a:srgbClr val="FFFFFF"/>
                        </a:solidFill>
                        <a:ln w="9525">
                          <a:solidFill>
                            <a:srgbClr val="000000"/>
                          </a:solidFill>
                          <a:prstDash val="dashDot"/>
                          <a:miter/>
                        </a:ln>
                      </wps:spPr>
                      <wps:txbx>
                        <w:txbxContent>
                          <w:p w14:paraId="09984AF8" w14:textId="77777777" w:rsidR="009469A7" w:rsidRPr="000750FB" w:rsidRDefault="009469A7" w:rsidP="00DB03EC">
                            <w:pPr>
                              <w:jc w:val="center"/>
                              <w:rPr>
                                <w:rFonts w:ascii="Times New Roman" w:hAnsi="Times New Roman" w:cs="Times New Roman"/>
                                <w:color w:val="auto"/>
                                <w:lang w:val="en-US"/>
                              </w:rPr>
                            </w:pPr>
                            <w:r w:rsidRPr="000750FB">
                              <w:rPr>
                                <w:rFonts w:ascii="Times New Roman" w:hAnsi="Times New Roman" w:cs="Times New Roman"/>
                                <w:color w:val="auto"/>
                                <w:lang w:val="en-US"/>
                              </w:rPr>
                              <w:t xml:space="preserve">Dẫn về HTXLNT </w:t>
                            </w:r>
                          </w:p>
                          <w:p w14:paraId="3280C4AA" w14:textId="33531A79" w:rsidR="000E6E69" w:rsidRPr="000750FB" w:rsidRDefault="009469A7" w:rsidP="00DB03EC">
                            <w:pPr>
                              <w:jc w:val="center"/>
                              <w:rPr>
                                <w:rFonts w:ascii="Times New Roman" w:hAnsi="Times New Roman" w:cs="Times New Roman"/>
                                <w:color w:val="auto"/>
                              </w:rPr>
                            </w:pPr>
                            <w:r w:rsidRPr="000750FB">
                              <w:rPr>
                                <w:rFonts w:ascii="Times New Roman" w:hAnsi="Times New Roman" w:cs="Times New Roman"/>
                                <w:color w:val="auto"/>
                                <w:lang w:val="en-US"/>
                              </w:rPr>
                              <w:t>tập trung số 01</w:t>
                            </w:r>
                            <w:r w:rsidR="000750FB" w:rsidRPr="000750FB">
                              <w:rPr>
                                <w:rFonts w:ascii="Times New Roman" w:hAnsi="Times New Roman" w:cs="Times New Roman"/>
                                <w:color w:val="auto"/>
                              </w:rPr>
                              <w:t xml:space="preserve"> của cơ sở</w:t>
                            </w:r>
                          </w:p>
                        </w:txbxContent>
                      </wps:txbx>
                      <wps:bodyPr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rect w14:anchorId="25E4D517" id="Rectangle 2706" o:spid="_x0000_s1299" style="position:absolute;left:0;text-align:left;margin-left:209.65pt;margin-top:3.75pt;width:136.35pt;height:35.3pt;z-index:25165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">
                <v:stroke dashstyle="dashDot"/>
                <v:textbox>
                  <w:txbxContent>
                    <w:p w14:paraId="09984AF8" w14:textId="77777777" w:rsidR="009469A7" w:rsidRPr="000750FB" w:rsidRDefault="009469A7" w:rsidP="00DB03EC">
                      <w:pPr>
                        <w:jc w:val="center"/>
                        <w:rPr>
                          <w:rFonts w:ascii="Times New Roman" w:hAnsi="Times New Roman" w:cs="Times New Roman"/>
                          <w:color w:val="auto"/>
                          <w:lang w:val="en-US"/>
                        </w:rPr>
                      </w:pPr>
                      <w:r w:rsidRPr="000750FB">
                        <w:rPr>
                          <w:rFonts w:ascii="Times New Roman" w:hAnsi="Times New Roman" w:cs="Times New Roman"/>
                          <w:color w:val="auto"/>
                          <w:lang w:val="en-US"/>
                        </w:rPr>
                        <w:t xml:space="preserve">Dẫn về HTXLNT </w:t>
                      </w:r>
                    </w:p>
                    <w:p w14:paraId="3280C4AA" w14:textId="33531A79" w:rsidR="000E6E69" w:rsidRPr="000750FB" w:rsidRDefault="009469A7" w:rsidP="00DB03EC">
                      <w:pPr>
                        <w:jc w:val="center"/>
                        <w:rPr>
                          <w:rFonts w:ascii="Times New Roman" w:hAnsi="Times New Roman" w:cs="Times New Roman"/>
                          <w:color w:val="auto"/>
                        </w:rPr>
                      </w:pPr>
                      <w:r w:rsidRPr="000750FB">
                        <w:rPr>
                          <w:rFonts w:ascii="Times New Roman" w:hAnsi="Times New Roman" w:cs="Times New Roman"/>
                          <w:color w:val="auto"/>
                          <w:lang w:val="en-US"/>
                        </w:rPr>
                        <w:t>tập trung số 01</w:t>
                      </w:r>
                      <w:r w:rsidR="000750FB" w:rsidRPr="000750FB">
                        <w:rPr>
                          <w:rFonts w:ascii="Times New Roman" w:hAnsi="Times New Roman" w:cs="Times New Roman"/>
                          <w:color w:val="auto"/>
                        </w:rPr>
                        <w:t xml:space="preserve"> của cơ sở</w:t>
                      </w:r>
                    </w:p>
                  </w:txbxContent>
                </v:textbox>
              </v:rect>
            </w:pict>
          </mc:Fallback>
        </mc:AlternateContent>
      </w:r>
      <w:r w:rsidR="00DB03EC"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778555" behindDoc="0" locked="0" layoutInCell="1" allowOverlap="1" wp14:anchorId="444A146F" wp14:editId="357ABAE0">
                <wp:simplePos x="0" y="0"/>
                <wp:positionH relativeFrom="column">
                  <wp:posOffset>757555</wp:posOffset>
                </wp:positionH>
                <wp:positionV relativeFrom="paragraph">
                  <wp:posOffset>27305</wp:posOffset>
                </wp:positionV>
                <wp:extent cx="1680210" cy="533400"/>
                <wp:effectExtent l="0" t="0" r="15240" b="19050"/>
                <wp:wrapNone/>
                <wp:docPr id="906015129" name="Rectangle 20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0210" cy="533400"/>
                        </a:xfrm>
                        <a:prstGeom prst="rect">
                          <a:avLst/>
                        </a:prstGeom>
                        <a:solidFill>
                          <a:srgbClr val="FFFFFF"/>
                        </a:solidFill>
                        <a:ln w="9525">
                          <a:solidFill>
                            <a:srgbClr val="000000"/>
                          </a:solidFill>
                          <a:miter lim="800000"/>
                          <a:headEnd/>
                          <a:tailEnd/>
                        </a:ln>
                      </wps:spPr>
                      <wps:txbx>
                        <w:txbxContent>
                          <w:p w14:paraId="49AEE3DE" w14:textId="77777777" w:rsidR="000750FB" w:rsidRPr="00FB586B" w:rsidRDefault="000750FB" w:rsidP="000750FB">
                            <w:pPr>
                              <w:spacing w:line="276" w:lineRule="auto"/>
                              <w:jc w:val="center"/>
                              <w:rPr>
                                <w:rFonts w:ascii="Times New Roman" w:hAnsi="Times New Roman" w:cs="Times New Roman"/>
                                <w:lang w:val="en-US"/>
                              </w:rPr>
                            </w:pPr>
                            <w:r w:rsidRPr="00FB586B">
                              <w:rPr>
                                <w:rFonts w:ascii="Times New Roman" w:hAnsi="Times New Roman" w:cs="Times New Roman"/>
                                <w:lang w:val="en-US"/>
                              </w:rPr>
                              <w:t>Khói từ 4 lò nung công suất 500 kg/giờ</w:t>
                            </w:r>
                          </w:p>
                          <w:p w14:paraId="5D194C56" w14:textId="0DAD3AA1" w:rsidR="000750FB" w:rsidRPr="00386857" w:rsidRDefault="000750FB" w:rsidP="000750FB">
                            <w:pPr>
                              <w:spacing w:line="320" w:lineRule="exact"/>
                              <w:jc w:val="center"/>
                              <w:rPr>
                                <w:rFonts w:ascii="Times New Roman" w:hAnsi="Times New Roman"/>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4A146F" id="Rectangle 2060" o:spid="_x0000_s1300" style="position:absolute;left:0;text-align:left;margin-left:59.65pt;margin-top:2.15pt;width:132.3pt;height:42pt;z-index:2517785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">
                <v:textbox>
                  <w:txbxContent>
                    <w:p w14:paraId="49AEE3DE" w14:textId="77777777" w:rsidR="000750FB" w:rsidRPr="00FB586B" w:rsidRDefault="000750FB" w:rsidP="000750FB">
                      <w:pPr>
                        <w:spacing w:line="276" w:lineRule="auto"/>
                        <w:jc w:val="center"/>
                        <w:rPr>
                          <w:rFonts w:ascii="Times New Roman" w:hAnsi="Times New Roman" w:cs="Times New Roman"/>
                          <w:lang w:val="en-US"/>
                        </w:rPr>
                      </w:pPr>
                      <w:r w:rsidRPr="00FB586B">
                        <w:rPr>
                          <w:rFonts w:ascii="Times New Roman" w:hAnsi="Times New Roman" w:cs="Times New Roman"/>
                          <w:lang w:val="en-US"/>
                        </w:rPr>
                        <w:t>Khói từ 4 lò nung công suất 500 kg/giờ</w:t>
                      </w:r>
                    </w:p>
                    <w:p w14:paraId="5D194C56" w14:textId="0DAD3AA1" w:rsidR="000750FB" w:rsidRPr="00386857" w:rsidRDefault="000750FB" w:rsidP="000750FB">
                      <w:pPr>
                        <w:spacing w:line="320" w:lineRule="exact"/>
                        <w:jc w:val="center"/>
                        <w:rPr>
                          <w:rFonts w:ascii="Times New Roman" w:hAnsi="Times New Roman"/>
                          <w:lang w:val="en-US"/>
                        </w:rPr>
                      </w:pPr>
                    </w:p>
                  </w:txbxContent>
                </v:textbox>
              </v:rect>
            </w:pict>
          </mc:Fallback>
        </mc:AlternateContent>
      </w:r>
    </w:p>
    <w:p w14:paraId="3BCCED51" w14:textId="2A89A4A7" w:rsidR="000750FB" w:rsidRPr="003B790A" w:rsidRDefault="00FD1AD6" w:rsidP="000543C2">
      <w:pPr>
        <w:widowControl/>
        <w:spacing w:line="420" w:lineRule="exact"/>
        <w:ind w:firstLine="709"/>
        <w:jc w:val="both"/>
        <w:rPr>
          <w:rFonts w:ascii="Times New Roman" w:eastAsia="Arial" w:hAnsi="Times New Roman" w:cs="Times New Roman"/>
          <w:color w:val="auto"/>
          <w:sz w:val="28"/>
          <w:szCs w:val="28"/>
          <w:lang w:eastAsia="en-US"/>
        </w:rPr>
      </w:pPr>
      <w:r>
        <w:rPr>
          <w:rFonts w:ascii="Times New Roman" w:eastAsia="Arial" w:hAnsi="Times New Roman" w:cs="Times New Roman"/>
          <w:noProof/>
          <w:color w:val="auto"/>
          <w:sz w:val="28"/>
          <w:szCs w:val="28"/>
          <w:lang w:eastAsia="en-US"/>
        </w:rPr>
        <mc:AlternateContent>
          <mc:Choice Requires="wps">
            <w:drawing>
              <wp:anchor distT="0" distB="0" distL="114300" distR="114300" simplePos="0" relativeHeight="251790843" behindDoc="0" locked="0" layoutInCell="1" allowOverlap="1" wp14:anchorId="7D7E5C4D" wp14:editId="66EBBFE4">
                <wp:simplePos x="0" y="0"/>
                <wp:positionH relativeFrom="column">
                  <wp:posOffset>3494537</wp:posOffset>
                </wp:positionH>
                <wp:positionV relativeFrom="paragraph">
                  <wp:posOffset>229439</wp:posOffset>
                </wp:positionV>
                <wp:extent cx="0" cy="302188"/>
                <wp:effectExtent l="76200" t="38100" r="57150" b="22225"/>
                <wp:wrapNone/>
                <wp:docPr id="1061670426" name="Straight Arrow Connector 617"/>
                <wp:cNvGraphicFramePr/>
                <a:graphic xmlns:a="http://schemas.openxmlformats.org/drawingml/2006/main">
                  <a:graphicData uri="http://schemas.microsoft.com/office/word/2010/wordprocessingShape">
                    <wps:wsp>
                      <wps:cNvCnPr/>
                      <wps:spPr>
                        <a:xfrm flipV="1">
                          <a:off x="0" y="0"/>
                          <a:ext cx="0" cy="302188"/>
                        </a:xfrm>
                        <a:prstGeom prst="straightConnector1">
                          <a:avLst/>
                        </a:prstGeom>
                        <a:ln w="12700">
                          <a:solidFill>
                            <a:schemeClr val="tx1"/>
                          </a:solidFill>
                          <a:prstDash val="dash"/>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644C3D8C" id="_x0000_t32" coordsize="21600,21600" o:spt="32" o:oned="t" path="m,l21600,21600e" filled="f">
                <v:path arrowok="t" fillok="f" o:connecttype="none"/>
                <o:lock v:ext="edit" shapetype="t"/>
              </v:shapetype>
              <v:shape id="Straight Arrow Connector 617" o:spid="_x0000_s1026" type="#_x0000_t32" style="position:absolute;margin-left:275.15pt;margin-top:18.05pt;width:0;height:23.8pt;flip:y;z-index:25179084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" strokecolor="black [3213]" strokeweight="1pt">
                <v:stroke dashstyle="dash" endarrow="block" joinstyle="miter"/>
              </v:shape>
            </w:pict>
          </mc:Fallback>
        </mc:AlternateContent>
      </w:r>
    </w:p>
    <w:p w14:paraId="574CBD71" w14:textId="53F135E9" w:rsidR="000543C2" w:rsidRPr="003B790A" w:rsidRDefault="00FD1AD6" w:rsidP="000543C2">
      <w:pPr>
        <w:widowControl/>
        <w:spacing w:line="420" w:lineRule="exact"/>
        <w:ind w:firstLine="709"/>
        <w:jc w:val="both"/>
        <w:rPr>
          <w:rFonts w:ascii="Times New Roman" w:eastAsia="Arial" w:hAnsi="Times New Roman" w:cs="Times New Roman"/>
          <w:color w:val="auto"/>
          <w:sz w:val="28"/>
          <w:szCs w:val="28"/>
          <w:lang w:eastAsia="en-US"/>
        </w:rPr>
      </w:pPr>
      <w:r>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789819" behindDoc="0" locked="0" layoutInCell="1" allowOverlap="1" wp14:anchorId="71B208CE" wp14:editId="1D47A2AA">
                <wp:simplePos x="0" y="0"/>
                <wp:positionH relativeFrom="column">
                  <wp:posOffset>2572275</wp:posOffset>
                </wp:positionH>
                <wp:positionV relativeFrom="paragraph">
                  <wp:posOffset>139700</wp:posOffset>
                </wp:positionV>
                <wp:extent cx="0" cy="1080654"/>
                <wp:effectExtent l="0" t="0" r="38100" b="24765"/>
                <wp:wrapNone/>
                <wp:docPr id="1934034757" name="Straight Connector 616"/>
                <wp:cNvGraphicFramePr/>
                <a:graphic xmlns:a="http://schemas.openxmlformats.org/drawingml/2006/main">
                  <a:graphicData uri="http://schemas.microsoft.com/office/word/2010/wordprocessingShape">
                    <wps:wsp>
                      <wps:cNvCnPr/>
                      <wps:spPr>
                        <a:xfrm>
                          <a:off x="0" y="0"/>
                          <a:ext cx="0" cy="1080654"/>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F4473F5" id="Straight Connector 616" o:spid="_x0000_s1026" style="position:absolute;z-index:251789819;visibility:visible;mso-wrap-style:square;mso-wrap-distance-left:9pt;mso-wrap-distance-top:0;mso-wrap-distance-right:9pt;mso-wrap-distance-bottom:0;mso-position-horizontal:absolute;mso-position-horizontal-relative:text;mso-position-vertical:absolute;mso-position-vertical-relative:text" from="202.55pt,11pt" to="202.55pt,9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" strokecolor="#156082 [3204]" strokeweight="1.5pt">
                <v:stroke joinstyle="miter"/>
              </v:line>
            </w:pict>
          </mc:Fallback>
        </mc:AlternateContent>
      </w:r>
      <w:r>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787771" behindDoc="0" locked="0" layoutInCell="1" allowOverlap="1" wp14:anchorId="0AADD2A3" wp14:editId="586EDDF1">
                <wp:simplePos x="0" y="0"/>
                <wp:positionH relativeFrom="column">
                  <wp:posOffset>4543095</wp:posOffset>
                </wp:positionH>
                <wp:positionV relativeFrom="paragraph">
                  <wp:posOffset>135643</wp:posOffset>
                </wp:positionV>
                <wp:extent cx="0" cy="1080654"/>
                <wp:effectExtent l="0" t="0" r="38100" b="24765"/>
                <wp:wrapNone/>
                <wp:docPr id="1968013436" name="Straight Connector 616"/>
                <wp:cNvGraphicFramePr/>
                <a:graphic xmlns:a="http://schemas.openxmlformats.org/drawingml/2006/main">
                  <a:graphicData uri="http://schemas.microsoft.com/office/word/2010/wordprocessingShape">
                    <wps:wsp>
                      <wps:cNvCnPr/>
                      <wps:spPr>
                        <a:xfrm>
                          <a:off x="0" y="0"/>
                          <a:ext cx="0" cy="1080654"/>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9B3EF25" id="Straight Connector 616" o:spid="_x0000_s1026" style="position:absolute;z-index:251787771;visibility:visible;mso-wrap-style:square;mso-wrap-distance-left:9pt;mso-wrap-distance-top:0;mso-wrap-distance-right:9pt;mso-wrap-distance-bottom:0;mso-position-horizontal:absolute;mso-position-horizontal-relative:text;mso-position-vertical:absolute;mso-position-vertical-relative:text" from="357.7pt,10.7pt" to="357.7pt,9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" strokecolor="#156082 [3204]" strokeweight="1.5pt">
                <v:stroke joinstyle="miter"/>
              </v:line>
            </w:pict>
          </mc:Fallback>
        </mc:AlternateContent>
      </w:r>
      <w:r>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784699" behindDoc="0" locked="0" layoutInCell="1" allowOverlap="1" wp14:anchorId="275D8944" wp14:editId="19C9EC49">
                <wp:simplePos x="0" y="0"/>
                <wp:positionH relativeFrom="column">
                  <wp:posOffset>2573655</wp:posOffset>
                </wp:positionH>
                <wp:positionV relativeFrom="paragraph">
                  <wp:posOffset>135255</wp:posOffset>
                </wp:positionV>
                <wp:extent cx="1964591" cy="0"/>
                <wp:effectExtent l="0" t="0" r="0" b="0"/>
                <wp:wrapNone/>
                <wp:docPr id="711956888" name="Straight Connector 615"/>
                <wp:cNvGraphicFramePr/>
                <a:graphic xmlns:a="http://schemas.openxmlformats.org/drawingml/2006/main">
                  <a:graphicData uri="http://schemas.microsoft.com/office/word/2010/wordprocessingShape">
                    <wps:wsp>
                      <wps:cNvCnPr/>
                      <wps:spPr>
                        <a:xfrm>
                          <a:off x="0" y="0"/>
                          <a:ext cx="1964591"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B13181A" id="Straight Connector 615" o:spid="_x0000_s1026" style="position:absolute;z-index:251784699;visibility:visible;mso-wrap-style:square;mso-wrap-distance-left:9pt;mso-wrap-distance-top:0;mso-wrap-distance-right:9pt;mso-wrap-distance-bottom:0;mso-position-horizontal:absolute;mso-position-horizontal-relative:text;mso-position-vertical:absolute;mso-position-vertical-relative:text" from="202.65pt,10.65pt" to="357.3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" strokecolor="#156082 [3204]" strokeweight="1.5pt">
                <v:stroke joinstyle="miter"/>
              </v:line>
            </w:pict>
          </mc:Fallback>
        </mc:AlternateContent>
      </w:r>
      <w:r w:rsidR="00DB03EC"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780603" behindDoc="0" locked="0" layoutInCell="1" allowOverlap="1" wp14:anchorId="6406DBA3" wp14:editId="60D4E9DA">
                <wp:simplePos x="0" y="0"/>
                <wp:positionH relativeFrom="column">
                  <wp:posOffset>2807850</wp:posOffset>
                </wp:positionH>
                <wp:positionV relativeFrom="paragraph">
                  <wp:posOffset>264927</wp:posOffset>
                </wp:positionV>
                <wp:extent cx="1346440" cy="321310"/>
                <wp:effectExtent l="0" t="0" r="25400" b="21590"/>
                <wp:wrapNone/>
                <wp:docPr id="586338816" name="Rectangle 27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440" cy="321310"/>
                        </a:xfrm>
                        <a:prstGeom prst="rect">
                          <a:avLst/>
                        </a:prstGeom>
                        <a:solidFill>
                          <a:srgbClr val="FFFFFF"/>
                        </a:solidFill>
                        <a:ln w="9525">
                          <a:solidFill>
                            <a:srgbClr val="000000"/>
                          </a:solidFill>
                          <a:prstDash val="dash"/>
                          <a:miter lim="800000"/>
                          <a:headEnd/>
                          <a:tailEnd/>
                        </a:ln>
                      </wps:spPr>
                      <wps:txbx>
                        <w:txbxContent>
                          <w:p w14:paraId="191962A3" w14:textId="18CD74D1" w:rsidR="00DB03EC" w:rsidRPr="00DB03EC" w:rsidRDefault="00DB03EC" w:rsidP="00DB03EC">
                            <w:pPr>
                              <w:jc w:val="center"/>
                              <w:rPr>
                                <w:rFonts w:ascii="Times New Roman" w:hAnsi="Times New Roman"/>
                              </w:rPr>
                            </w:pPr>
                            <w:r>
                              <w:rPr>
                                <w:rFonts w:ascii="Times New Roman" w:hAnsi="Times New Roman"/>
                              </w:rPr>
                              <w:t>Ngăn lắng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06DBA3" id="Rectangle 2712" o:spid="_x0000_s1301" style="position:absolute;left:0;text-align:left;margin-left:221.1pt;margin-top:20.85pt;width:106pt;height:25.3pt;z-index:2517806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">
                <v:stroke dashstyle="dash"/>
                <v:textbox>
                  <w:txbxContent>
                    <w:p w14:paraId="191962A3" w14:textId="18CD74D1" w:rsidR="00DB03EC" w:rsidRPr="00DB03EC" w:rsidRDefault="00DB03EC" w:rsidP="00DB03EC">
                      <w:pPr>
                        <w:jc w:val="center"/>
                        <w:rPr>
                          <w:rFonts w:ascii="Times New Roman" w:hAnsi="Times New Roman"/>
                        </w:rPr>
                      </w:pPr>
                      <w:r>
                        <w:rPr>
                          <w:rFonts w:ascii="Times New Roman" w:hAnsi="Times New Roman"/>
                        </w:rPr>
                        <w:t xml:space="preserve">Ngăn </w:t>
                      </w:r>
                      <w:r>
                        <w:rPr>
                          <w:rFonts w:ascii="Times New Roman" w:hAnsi="Times New Roman"/>
                        </w:rPr>
                        <w:t>lắng</w:t>
                      </w:r>
                    </w:p>
                  </w:txbxContent>
                </v:textbox>
              </v:rect>
            </w:pict>
          </mc:Fallback>
        </mc:AlternateContent>
      </w:r>
      <w:r w:rsidR="0073724C"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23" behindDoc="0" locked="0" layoutInCell="1" allowOverlap="1" wp14:anchorId="20062C34" wp14:editId="631C3CB1">
                <wp:simplePos x="0" y="0"/>
                <wp:positionH relativeFrom="column">
                  <wp:posOffset>1576705</wp:posOffset>
                </wp:positionH>
                <wp:positionV relativeFrom="paragraph">
                  <wp:posOffset>54610</wp:posOffset>
                </wp:positionV>
                <wp:extent cx="635" cy="237490"/>
                <wp:effectExtent l="57785" t="5080" r="55880" b="14605"/>
                <wp:wrapNone/>
                <wp:docPr id="1972462894" name="AutoShape 20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374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7C7AED" id="AutoShape 2059" o:spid="_x0000_s1026" type="#_x0000_t32" style="position:absolute;margin-left:124.15pt;margin-top:4.3pt;width:.05pt;height:18.7pt;z-index:2516584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">
                <v:stroke endarrow="block"/>
              </v:shape>
            </w:pict>
          </mc:Fallback>
        </mc:AlternateContent>
      </w:r>
    </w:p>
    <w:p w14:paraId="360C6BD2" w14:textId="6D54481D" w:rsidR="000543C2" w:rsidRPr="003B790A" w:rsidRDefault="0073724C" w:rsidP="000543C2">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24" behindDoc="0" locked="0" layoutInCell="1" allowOverlap="1" wp14:anchorId="27DA92F2" wp14:editId="4D512CBD">
                <wp:simplePos x="0" y="0"/>
                <wp:positionH relativeFrom="column">
                  <wp:posOffset>880745</wp:posOffset>
                </wp:positionH>
                <wp:positionV relativeFrom="paragraph">
                  <wp:posOffset>25400</wp:posOffset>
                </wp:positionV>
                <wp:extent cx="1309370" cy="533400"/>
                <wp:effectExtent l="9525" t="13970" r="5080" b="5080"/>
                <wp:wrapNone/>
                <wp:docPr id="1427547934" name="Rectangle 20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9370" cy="533400"/>
                        </a:xfrm>
                        <a:prstGeom prst="rect">
                          <a:avLst/>
                        </a:prstGeom>
                        <a:solidFill>
                          <a:srgbClr val="FFFFFF"/>
                        </a:solidFill>
                        <a:ln w="9525">
                          <a:solidFill>
                            <a:srgbClr val="000000"/>
                          </a:solidFill>
                          <a:miter lim="800000"/>
                          <a:headEnd/>
                          <a:tailEnd/>
                        </a:ln>
                      </wps:spPr>
                      <wps:txbx>
                        <w:txbxContent>
                          <w:p w14:paraId="0419AD75" w14:textId="77777777" w:rsidR="000E6E69" w:rsidRPr="00386857" w:rsidRDefault="000E6E69" w:rsidP="000543C2">
                            <w:pPr>
                              <w:spacing w:line="320" w:lineRule="exact"/>
                              <w:jc w:val="center"/>
                              <w:rPr>
                                <w:rFonts w:ascii="Times New Roman" w:hAnsi="Times New Roman"/>
                                <w:lang w:val="en-US"/>
                              </w:rPr>
                            </w:pPr>
                            <w:r>
                              <w:rPr>
                                <w:rFonts w:ascii="Times New Roman" w:hAnsi="Times New Roman"/>
                                <w:lang w:val="en-US"/>
                              </w:rPr>
                              <w:t>Phễu hút, chụp hút, ống dẫn khí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DA92F2" id="_x0000_s1302" style="position:absolute;left:0;text-align:left;margin-left:69.35pt;margin-top:2pt;width:103.1pt;height:42pt;z-index:251658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">
                <v:textbox>
                  <w:txbxContent>
                    <w:p w14:paraId="0419AD75" w14:textId="77777777" w:rsidR="000E6E69" w:rsidRPr="00386857" w:rsidRDefault="000E6E69" w:rsidP="000543C2">
                      <w:pPr>
                        <w:spacing w:line="320" w:lineRule="exact"/>
                        <w:jc w:val="center"/>
                        <w:rPr>
                          <w:rFonts w:ascii="Times New Roman" w:hAnsi="Times New Roman"/>
                          <w:lang w:val="en-US"/>
                        </w:rPr>
                      </w:pPr>
                      <w:r>
                        <w:rPr>
                          <w:rFonts w:ascii="Times New Roman" w:hAnsi="Times New Roman"/>
                          <w:lang w:val="en-US"/>
                        </w:rPr>
                        <w:t>Phễu hút, chụp hút, ống dẫn khí</w:t>
                      </w:r>
                    </w:p>
                  </w:txbxContent>
                </v:textbox>
              </v:rect>
            </w:pict>
          </mc:Fallback>
        </mc:AlternateContent>
      </w:r>
    </w:p>
    <w:p w14:paraId="159133FA" w14:textId="647BD1EA" w:rsidR="000543C2" w:rsidRPr="003B790A" w:rsidRDefault="00DB03EC" w:rsidP="000543C2">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545" behindDoc="0" locked="0" layoutInCell="1" allowOverlap="1" wp14:anchorId="56CF9D62" wp14:editId="59284B39">
                <wp:simplePos x="0" y="0"/>
                <wp:positionH relativeFrom="column">
                  <wp:posOffset>3490595</wp:posOffset>
                </wp:positionH>
                <wp:positionV relativeFrom="paragraph">
                  <wp:posOffset>50549</wp:posOffset>
                </wp:positionV>
                <wp:extent cx="635" cy="177800"/>
                <wp:effectExtent l="55880" t="19685" r="57785" b="12065"/>
                <wp:wrapNone/>
                <wp:docPr id="1966622317" name="AutoShape 27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7780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925E2E" id="AutoShape 2708" o:spid="_x0000_s1026" type="#_x0000_t32" style="position:absolute;margin-left:274.85pt;margin-top:4pt;width:.05pt;height:14pt;flip:y;z-index:2516585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">
                <v:stroke dashstyle="dash" endarrow="block"/>
              </v:shape>
            </w:pict>
          </mc:Fallback>
        </mc:AlternateContent>
      </w:r>
    </w:p>
    <w:p w14:paraId="7E83CBBE" w14:textId="7D30EE06" w:rsidR="000543C2" w:rsidRPr="003B790A" w:rsidRDefault="00FD1AD6" w:rsidP="000543C2">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546" behindDoc="0" locked="0" layoutInCell="1" allowOverlap="1" wp14:anchorId="07440F68" wp14:editId="52A513FB">
                <wp:simplePos x="0" y="0"/>
                <wp:positionH relativeFrom="column">
                  <wp:posOffset>2808928</wp:posOffset>
                </wp:positionH>
                <wp:positionV relativeFrom="paragraph">
                  <wp:posOffset>16918</wp:posOffset>
                </wp:positionV>
                <wp:extent cx="1346200" cy="327804"/>
                <wp:effectExtent l="0" t="0" r="25400" b="15240"/>
                <wp:wrapNone/>
                <wp:docPr id="1030215397" name="Rectangle 27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0" cy="327804"/>
                        </a:xfrm>
                        <a:prstGeom prst="rect">
                          <a:avLst/>
                        </a:prstGeom>
                        <a:solidFill>
                          <a:srgbClr val="FFFFFF"/>
                        </a:solidFill>
                        <a:ln w="9525">
                          <a:solidFill>
                            <a:srgbClr val="000000"/>
                          </a:solidFill>
                          <a:prstDash val="dash"/>
                          <a:miter lim="800000"/>
                          <a:headEnd/>
                          <a:tailEnd/>
                        </a:ln>
                      </wps:spPr>
                      <wps:txbx>
                        <w:txbxContent>
                          <w:p w14:paraId="31AF3469" w14:textId="60182023" w:rsidR="000E6E69" w:rsidRPr="00DB03EC" w:rsidRDefault="00DB03EC" w:rsidP="00DB03EC">
                            <w:pPr>
                              <w:jc w:val="center"/>
                              <w:rPr>
                                <w:rFonts w:ascii="Times New Roman" w:hAnsi="Times New Roman"/>
                              </w:rPr>
                            </w:pPr>
                            <w:r>
                              <w:rPr>
                                <w:rFonts w:ascii="Times New Roman" w:hAnsi="Times New Roman"/>
                              </w:rPr>
                              <w:t>Ngăn phản ứng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440F68" id="_x0000_s1303" style="position:absolute;left:0;text-align:left;margin-left:221.2pt;margin-top:1.35pt;width:106pt;height:25.8pt;z-index:2516585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">
                <v:stroke dashstyle="dash"/>
                <v:textbox>
                  <w:txbxContent>
                    <w:p w14:paraId="31AF3469" w14:textId="60182023" w:rsidR="000E6E69" w:rsidRPr="00DB03EC" w:rsidRDefault="00DB03EC" w:rsidP="00DB03EC">
                      <w:pPr>
                        <w:jc w:val="center"/>
                        <w:rPr>
                          <w:rFonts w:ascii="Times New Roman" w:hAnsi="Times New Roman"/>
                        </w:rPr>
                      </w:pPr>
                      <w:r>
                        <w:rPr>
                          <w:rFonts w:ascii="Times New Roman" w:hAnsi="Times New Roman"/>
                        </w:rPr>
                        <w:t>Ngăn phản ứng</w:t>
                      </w:r>
                    </w:p>
                  </w:txbxContent>
                </v:textbox>
              </v:rect>
            </w:pict>
          </mc:Fallback>
        </mc:AlternateContent>
      </w:r>
      <w:r w:rsidR="0073724C"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26" behindDoc="0" locked="0" layoutInCell="1" allowOverlap="1" wp14:anchorId="590FB2D1" wp14:editId="0F94B7A3">
                <wp:simplePos x="0" y="0"/>
                <wp:positionH relativeFrom="column">
                  <wp:posOffset>1576705</wp:posOffset>
                </wp:positionH>
                <wp:positionV relativeFrom="paragraph">
                  <wp:posOffset>25400</wp:posOffset>
                </wp:positionV>
                <wp:extent cx="1905" cy="208915"/>
                <wp:effectExtent l="57785" t="13970" r="54610" b="15240"/>
                <wp:wrapNone/>
                <wp:docPr id="1200444273" name="AutoShape 20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2089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EBD0A83">
              <v:shape id="AutoShape 2063" style="position:absolute;margin-left:124.15pt;margin-top:2pt;width:.15pt;height:16.45pt;flip:x;z-index:25165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" w14:anchorId="1FF5E7B9">
                <v:stroke endarrow="block"/>
              </v:shape>
            </w:pict>
          </mc:Fallback>
        </mc:AlternateContent>
      </w:r>
      <w:r w:rsidR="0073724C"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21" behindDoc="0" locked="0" layoutInCell="1" allowOverlap="1" wp14:anchorId="4A4BD1F1" wp14:editId="57559B9D">
                <wp:simplePos x="0" y="0"/>
                <wp:positionH relativeFrom="column">
                  <wp:posOffset>880745</wp:posOffset>
                </wp:positionH>
                <wp:positionV relativeFrom="paragraph">
                  <wp:posOffset>234315</wp:posOffset>
                </wp:positionV>
                <wp:extent cx="1309370" cy="416560"/>
                <wp:effectExtent l="9525" t="13335" r="5080" b="8255"/>
                <wp:wrapNone/>
                <wp:docPr id="1084057930" name="Rectangle 20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9370" cy="416560"/>
                        </a:xfrm>
                        <a:prstGeom prst="rect">
                          <a:avLst/>
                        </a:prstGeom>
                        <a:solidFill>
                          <a:srgbClr val="FFFFFF"/>
                        </a:solidFill>
                        <a:ln w="9525">
                          <a:solidFill>
                            <a:srgbClr val="000000"/>
                          </a:solidFill>
                          <a:miter lim="800000"/>
                          <a:headEnd/>
                          <a:tailEnd/>
                        </a:ln>
                      </wps:spPr>
                      <wps:txbx>
                        <w:txbxContent>
                          <w:p w14:paraId="567EFA11" w14:textId="77777777" w:rsidR="000E6E69" w:rsidRPr="0012488B" w:rsidRDefault="000E6E69" w:rsidP="000543C2">
                            <w:pPr>
                              <w:spacing w:line="240" w:lineRule="exact"/>
                              <w:jc w:val="center"/>
                              <w:rPr>
                                <w:rFonts w:ascii="Times New Roman" w:hAnsi="Times New Roman"/>
                              </w:rPr>
                            </w:pPr>
                            <w:r>
                              <w:rPr>
                                <w:rFonts w:ascii="Times New Roman" w:hAnsi="Times New Roman"/>
                                <w:lang w:val="en-US"/>
                              </w:rPr>
                              <w:t xml:space="preserve">Tháp </w:t>
                            </w:r>
                            <w:r>
                              <w:rPr>
                                <w:rFonts w:ascii="Times New Roman" w:hAnsi="Times New Roman"/>
                              </w:rPr>
                              <w:t>rửa bụi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4BD1F1" id="Rectangle 2055" o:spid="_x0000_s1303" style="position:absolute;left:0;text-align:left;margin-left:69.35pt;margin-top:18.45pt;width:103.1pt;height:32.8pt;z-index:2516584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">
                <v:textbox>
                  <w:txbxContent>
                    <w:p w14:paraId="567EFA11" w14:textId="77777777" w:rsidR="000E6E69" w:rsidRPr="0012488B" w:rsidRDefault="000E6E69" w:rsidP="000543C2">
                      <w:pPr>
                        <w:spacing w:line="240" w:lineRule="exact"/>
                        <w:jc w:val="center"/>
                        <w:rPr>
                          <w:rFonts w:ascii="Times New Roman" w:hAnsi="Times New Roman"/>
                        </w:rPr>
                      </w:pPr>
                      <w:r>
                        <w:rPr>
                          <w:rFonts w:ascii="Times New Roman" w:hAnsi="Times New Roman"/>
                          <w:lang w:val="en-US"/>
                        </w:rPr>
                        <w:t xml:space="preserve">Tháp </w:t>
                      </w:r>
                      <w:r>
                        <w:rPr>
                          <w:rFonts w:ascii="Times New Roman" w:hAnsi="Times New Roman"/>
                        </w:rPr>
                        <w:t>rửa bụi</w:t>
                      </w:r>
                    </w:p>
                  </w:txbxContent>
                </v:textbox>
              </v:rect>
            </w:pict>
          </mc:Fallback>
        </mc:AlternateContent>
      </w:r>
    </w:p>
    <w:p w14:paraId="212C34A2" w14:textId="0713919B" w:rsidR="000543C2" w:rsidRPr="003B790A" w:rsidRDefault="00FD1AD6" w:rsidP="000543C2">
      <w:pPr>
        <w:widowControl/>
        <w:spacing w:line="420" w:lineRule="exact"/>
        <w:ind w:firstLine="709"/>
        <w:jc w:val="both"/>
        <w:rPr>
          <w:rFonts w:ascii="Times New Roman" w:eastAsia="Arial" w:hAnsi="Times New Roman" w:cs="Times New Roman"/>
          <w:color w:val="auto"/>
          <w:sz w:val="28"/>
          <w:szCs w:val="28"/>
          <w:lang w:eastAsia="en-US"/>
        </w:rPr>
      </w:pPr>
      <w:r>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786747" behindDoc="0" locked="0" layoutInCell="1" allowOverlap="1" wp14:anchorId="5D3AE451" wp14:editId="38C3A8B2">
                <wp:simplePos x="0" y="0"/>
                <wp:positionH relativeFrom="column">
                  <wp:posOffset>2576945</wp:posOffset>
                </wp:positionH>
                <wp:positionV relativeFrom="paragraph">
                  <wp:posOffset>146322</wp:posOffset>
                </wp:positionV>
                <wp:extent cx="1964591" cy="0"/>
                <wp:effectExtent l="0" t="0" r="0" b="0"/>
                <wp:wrapNone/>
                <wp:docPr id="334521620" name="Straight Connector 615"/>
                <wp:cNvGraphicFramePr/>
                <a:graphic xmlns:a="http://schemas.openxmlformats.org/drawingml/2006/main">
                  <a:graphicData uri="http://schemas.microsoft.com/office/word/2010/wordprocessingShape">
                    <wps:wsp>
                      <wps:cNvCnPr/>
                      <wps:spPr>
                        <a:xfrm>
                          <a:off x="0" y="0"/>
                          <a:ext cx="1964591"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17AED61" id="Straight Connector 615" o:spid="_x0000_s1026" style="position:absolute;z-index:251786747;visibility:visible;mso-wrap-style:square;mso-wrap-distance-left:9pt;mso-wrap-distance-top:0;mso-wrap-distance-right:9pt;mso-wrap-distance-bottom:0;mso-position-horizontal:absolute;mso-position-horizontal-relative:text;mso-position-vertical:absolute;mso-position-vertical-relative:text" from="202.9pt,11.5pt" to="357.6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" strokecolor="#156082 [3204]" strokeweight="1.5pt">
                <v:stroke joinstyle="miter"/>
              </v:line>
            </w:pict>
          </mc:Fallback>
        </mc:AlternateContent>
      </w:r>
      <w:r w:rsidR="00DB03EC">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783675" behindDoc="0" locked="0" layoutInCell="1" allowOverlap="1" wp14:anchorId="28C6F976" wp14:editId="736EDAB4">
                <wp:simplePos x="0" y="0"/>
                <wp:positionH relativeFrom="column">
                  <wp:posOffset>3477919</wp:posOffset>
                </wp:positionH>
                <wp:positionV relativeFrom="paragraph">
                  <wp:posOffset>80154</wp:posOffset>
                </wp:positionV>
                <wp:extent cx="0" cy="157851"/>
                <wp:effectExtent l="76200" t="0" r="57150" b="52070"/>
                <wp:wrapNone/>
                <wp:docPr id="1473648246" name="Straight Arrow Connector 614"/>
                <wp:cNvGraphicFramePr/>
                <a:graphic xmlns:a="http://schemas.openxmlformats.org/drawingml/2006/main">
                  <a:graphicData uri="http://schemas.microsoft.com/office/word/2010/wordprocessingShape">
                    <wps:wsp>
                      <wps:cNvCnPr/>
                      <wps:spPr>
                        <a:xfrm>
                          <a:off x="0" y="0"/>
                          <a:ext cx="0" cy="157851"/>
                        </a:xfrm>
                        <a:prstGeom prst="straightConnector1">
                          <a:avLst/>
                        </a:prstGeom>
                        <a:ln>
                          <a:prstDash val="dash"/>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5C53F421" id="Straight Arrow Connector 614" o:spid="_x0000_s1026" type="#_x0000_t32" style="position:absolute;margin-left:273.85pt;margin-top:6.3pt;width:0;height:12.45pt;z-index:25178367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" strokecolor="#156082 [3204]" strokeweight="1.5pt">
                <v:stroke dashstyle="dash" endarrow="block" joinstyle="miter"/>
              </v:shape>
            </w:pict>
          </mc:Fallback>
        </mc:AlternateContent>
      </w:r>
      <w:r w:rsidR="00DB03EC"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30" behindDoc="0" locked="0" layoutInCell="1" allowOverlap="1" wp14:anchorId="0165FF58" wp14:editId="26F4E34C">
                <wp:simplePos x="0" y="0"/>
                <wp:positionH relativeFrom="column">
                  <wp:posOffset>3022600</wp:posOffset>
                </wp:positionH>
                <wp:positionV relativeFrom="paragraph">
                  <wp:posOffset>242773</wp:posOffset>
                </wp:positionV>
                <wp:extent cx="1066165" cy="331470"/>
                <wp:effectExtent l="8255" t="13335" r="11430" b="7620"/>
                <wp:wrapNone/>
                <wp:docPr id="211244396" name="Rectangle 20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165" cy="331470"/>
                        </a:xfrm>
                        <a:prstGeom prst="rect">
                          <a:avLst/>
                        </a:prstGeom>
                        <a:solidFill>
                          <a:srgbClr val="FFFFFF"/>
                        </a:solidFill>
                        <a:ln w="9525">
                          <a:solidFill>
                            <a:srgbClr val="000000"/>
                          </a:solidFill>
                          <a:prstDash val="dashDot"/>
                          <a:miter lim="800000"/>
                          <a:headEnd/>
                          <a:tailEnd/>
                        </a:ln>
                      </wps:spPr>
                      <wps:txbx>
                        <w:txbxContent>
                          <w:p w14:paraId="6B46927F" w14:textId="77777777" w:rsidR="000E6E69" w:rsidRPr="00713F1B" w:rsidRDefault="000E6E69" w:rsidP="000543C2">
                            <w:pPr>
                              <w:spacing w:line="240" w:lineRule="exact"/>
                              <w:jc w:val="center"/>
                              <w:rPr>
                                <w:rFonts w:ascii="Times New Roman" w:hAnsi="Times New Roman"/>
                                <w:lang w:val="en-US"/>
                              </w:rPr>
                            </w:pPr>
                            <w:r>
                              <w:rPr>
                                <w:rFonts w:ascii="Times New Roman" w:hAnsi="Times New Roman"/>
                                <w:lang w:val="en-US"/>
                              </w:rPr>
                              <w:t xml:space="preserve">Bơm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65FF58" id="Rectangle 2067" o:spid="_x0000_s1305" style="position:absolute;left:0;text-align:left;margin-left:238pt;margin-top:19.1pt;width:83.95pt;height:26.1pt;z-index:2516584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">
                <v:stroke dashstyle="dashDot"/>
                <v:textbox>
                  <w:txbxContent>
                    <w:p w14:paraId="6B46927F" w14:textId="77777777" w:rsidR="000E6E69" w:rsidRPr="00713F1B" w:rsidRDefault="000E6E69" w:rsidP="000543C2">
                      <w:pPr>
                        <w:spacing w:line="240" w:lineRule="exact"/>
                        <w:jc w:val="center"/>
                        <w:rPr>
                          <w:rFonts w:ascii="Times New Roman" w:hAnsi="Times New Roman"/>
                          <w:lang w:val="en-US"/>
                        </w:rPr>
                      </w:pPr>
                      <w:r>
                        <w:rPr>
                          <w:rFonts w:ascii="Times New Roman" w:hAnsi="Times New Roman"/>
                          <w:lang w:val="en-US"/>
                        </w:rPr>
                        <w:t xml:space="preserve">Bơm </w:t>
                      </w:r>
                    </w:p>
                  </w:txbxContent>
                </v:textbox>
              </v:rect>
            </w:pict>
          </mc:Fallback>
        </mc:AlternateContent>
      </w:r>
      <w:r w:rsidR="0073724C"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28" behindDoc="0" locked="0" layoutInCell="1" allowOverlap="1" wp14:anchorId="41018E16" wp14:editId="08123DDC">
                <wp:simplePos x="0" y="0"/>
                <wp:positionH relativeFrom="column">
                  <wp:posOffset>2190115</wp:posOffset>
                </wp:positionH>
                <wp:positionV relativeFrom="paragraph">
                  <wp:posOffset>5080</wp:posOffset>
                </wp:positionV>
                <wp:extent cx="614680" cy="0"/>
                <wp:effectExtent l="13970" t="60325" r="19050" b="53975"/>
                <wp:wrapNone/>
                <wp:docPr id="736952325" name="AutoShape 20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680" cy="0"/>
                        </a:xfrm>
                        <a:prstGeom prst="straightConnector1">
                          <a:avLst/>
                        </a:prstGeom>
                        <a:noFill/>
                        <a:ln w="9525">
                          <a:solidFill>
                            <a:srgbClr val="000000"/>
                          </a:solidFill>
                          <a:prstDash val="lgDashDot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7EF47D7">
              <v:shape id="AutoShape 2065" style="position:absolute;margin-left:172.45pt;margin-top:.4pt;width:48.4pt;height:0;z-index:2516574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" w14:anchorId="5A5331A3">
                <v:stroke dashstyle="longDashDotDot" endarrow="block"/>
              </v:shape>
            </w:pict>
          </mc:Fallback>
        </mc:AlternateContent>
      </w:r>
    </w:p>
    <w:p w14:paraId="37EBE107" w14:textId="35B0DB7C" w:rsidR="000543C2" w:rsidRPr="003B790A" w:rsidRDefault="0073724C" w:rsidP="000543C2">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29" behindDoc="0" locked="0" layoutInCell="1" allowOverlap="1" wp14:anchorId="73B4C7E5" wp14:editId="3266957E">
                <wp:simplePos x="0" y="0"/>
                <wp:positionH relativeFrom="column">
                  <wp:posOffset>2182926</wp:posOffset>
                </wp:positionH>
                <wp:positionV relativeFrom="paragraph">
                  <wp:posOffset>43180</wp:posOffset>
                </wp:positionV>
                <wp:extent cx="832485" cy="635"/>
                <wp:effectExtent l="23495" t="59690" r="10795" b="53975"/>
                <wp:wrapNone/>
                <wp:docPr id="1577462623" name="AutoShape 20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32485" cy="635"/>
                        </a:xfrm>
                        <a:prstGeom prst="straightConnector1">
                          <a:avLst/>
                        </a:prstGeom>
                        <a:noFill/>
                        <a:ln w="9525">
                          <a:solidFill>
                            <a:srgbClr val="000000"/>
                          </a:solidFill>
                          <a:prstDash val="lgDashDot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83FE70" id="AutoShape 2066" o:spid="_x0000_s1026" type="#_x0000_t32" style="position:absolute;margin-left:171.9pt;margin-top:3.4pt;width:65.55pt;height:.05pt;flip:x;z-index:2516584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">
                <v:stroke dashstyle="longDashDotDot" endarrow="block"/>
              </v:shape>
            </w:pict>
          </mc:Fallback>
        </mc:AlternateContent>
      </w: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22" behindDoc="0" locked="0" layoutInCell="1" allowOverlap="1" wp14:anchorId="796582B1" wp14:editId="10DAD0F7">
                <wp:simplePos x="0" y="0"/>
                <wp:positionH relativeFrom="column">
                  <wp:posOffset>1576705</wp:posOffset>
                </wp:positionH>
                <wp:positionV relativeFrom="paragraph">
                  <wp:posOffset>127635</wp:posOffset>
                </wp:positionV>
                <wp:extent cx="635" cy="182245"/>
                <wp:effectExtent l="57785" t="11430" r="55880" b="15875"/>
                <wp:wrapNone/>
                <wp:docPr id="876792727" name="AutoShape 20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1822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0A65E54">
              <v:shape id="AutoShape 2057" style="position:absolute;margin-left:124.15pt;margin-top:10.05pt;width:.05pt;height:14.35pt;flip:x;z-index:2516574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" w14:anchorId="21AD0F4A">
                <v:stroke endarrow="block"/>
              </v:shape>
            </w:pict>
          </mc:Fallback>
        </mc:AlternateContent>
      </w:r>
    </w:p>
    <w:p w14:paraId="6F248987" w14:textId="1DA0B4BB" w:rsidR="000543C2" w:rsidRPr="003B790A" w:rsidRDefault="00FD1AD6" w:rsidP="000543C2">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25" behindDoc="0" locked="0" layoutInCell="1" allowOverlap="1" wp14:anchorId="4653ACB9" wp14:editId="718C2430">
                <wp:simplePos x="0" y="0"/>
                <wp:positionH relativeFrom="column">
                  <wp:posOffset>879756</wp:posOffset>
                </wp:positionH>
                <wp:positionV relativeFrom="paragraph">
                  <wp:posOffset>42775</wp:posOffset>
                </wp:positionV>
                <wp:extent cx="1309370" cy="347980"/>
                <wp:effectExtent l="9525" t="12700" r="5080" b="10795"/>
                <wp:wrapNone/>
                <wp:docPr id="2001700359" name="Rectangle 20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9370" cy="347980"/>
                        </a:xfrm>
                        <a:prstGeom prst="rect">
                          <a:avLst/>
                        </a:prstGeom>
                        <a:solidFill>
                          <a:srgbClr val="FFFFFF"/>
                        </a:solidFill>
                        <a:ln w="9525">
                          <a:solidFill>
                            <a:srgbClr val="000000"/>
                          </a:solidFill>
                          <a:miter lim="800000"/>
                          <a:headEnd/>
                          <a:tailEnd/>
                        </a:ln>
                      </wps:spPr>
                      <wps:txbx>
                        <w:txbxContent>
                          <w:p w14:paraId="76CF3FFE" w14:textId="77777777" w:rsidR="000E6E69" w:rsidRPr="00386857" w:rsidRDefault="000E6E69" w:rsidP="000543C2">
                            <w:pPr>
                              <w:spacing w:line="240" w:lineRule="exact"/>
                              <w:jc w:val="center"/>
                              <w:rPr>
                                <w:rFonts w:ascii="Times New Roman" w:hAnsi="Times New Roman"/>
                                <w:lang w:val="en-US"/>
                              </w:rPr>
                            </w:pPr>
                            <w:r>
                              <w:rPr>
                                <w:rFonts w:ascii="Times New Roman" w:hAnsi="Times New Roman"/>
                                <w:lang w:val="en-US"/>
                              </w:rPr>
                              <w:t>Quạt hút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53ACB9" id="Rectangle 2062" o:spid="_x0000_s1306" style="position:absolute;left:0;text-align:left;margin-left:69.25pt;margin-top:3.35pt;width:103.1pt;height:27.4pt;z-index:2516584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">
                <v:textbox>
                  <w:txbxContent>
                    <w:p w14:paraId="76CF3FFE" w14:textId="77777777" w:rsidR="000E6E69" w:rsidRPr="00386857" w:rsidRDefault="000E6E69" w:rsidP="000543C2">
                      <w:pPr>
                        <w:spacing w:line="240" w:lineRule="exact"/>
                        <w:jc w:val="center"/>
                        <w:rPr>
                          <w:rFonts w:ascii="Times New Roman" w:hAnsi="Times New Roman"/>
                          <w:lang w:val="en-US"/>
                        </w:rPr>
                      </w:pPr>
                      <w:r>
                        <w:rPr>
                          <w:rFonts w:ascii="Times New Roman" w:hAnsi="Times New Roman"/>
                          <w:lang w:val="en-US"/>
                        </w:rPr>
                        <w:t>Quạt hút</w:t>
                      </w:r>
                    </w:p>
                  </w:txbxContent>
                </v:textbox>
              </v:rect>
            </w:pict>
          </mc:Fallback>
        </mc:AlternateContent>
      </w:r>
    </w:p>
    <w:p w14:paraId="67BD04E4" w14:textId="3D637BA6" w:rsidR="000543C2" w:rsidRPr="003B790A" w:rsidRDefault="0073724C" w:rsidP="000543C2">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27" behindDoc="0" locked="0" layoutInCell="1" allowOverlap="1" wp14:anchorId="131608C1" wp14:editId="5571E500">
                <wp:simplePos x="0" y="0"/>
                <wp:positionH relativeFrom="column">
                  <wp:posOffset>1578610</wp:posOffset>
                </wp:positionH>
                <wp:positionV relativeFrom="paragraph">
                  <wp:posOffset>124460</wp:posOffset>
                </wp:positionV>
                <wp:extent cx="1270" cy="249555"/>
                <wp:effectExtent l="59690" t="8255" r="53340" b="18415"/>
                <wp:wrapNone/>
                <wp:docPr id="2066853810" name="AutoShape 20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495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BD0A124">
              <v:shape id="AutoShape 2064" style="position:absolute;margin-left:124.3pt;margin-top:9.8pt;width:.1pt;height:19.65pt;z-index:2516574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" w14:anchorId="33ECABCB">
                <v:stroke endarrow="block"/>
              </v:shape>
            </w:pict>
          </mc:Fallback>
        </mc:AlternateContent>
      </w:r>
    </w:p>
    <w:p w14:paraId="59717A9D" w14:textId="6C00CE3B" w:rsidR="000543C2" w:rsidRPr="003B790A" w:rsidRDefault="0073724C" w:rsidP="000543C2">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31" behindDoc="0" locked="0" layoutInCell="1" allowOverlap="1" wp14:anchorId="4F5A9BE5" wp14:editId="0D6B20F2">
                <wp:simplePos x="0" y="0"/>
                <wp:positionH relativeFrom="column">
                  <wp:posOffset>488950</wp:posOffset>
                </wp:positionH>
                <wp:positionV relativeFrom="paragraph">
                  <wp:posOffset>107315</wp:posOffset>
                </wp:positionV>
                <wp:extent cx="2088515" cy="340360"/>
                <wp:effectExtent l="8255" t="10160" r="8255" b="11430"/>
                <wp:wrapNone/>
                <wp:docPr id="771165089" name="Rectangle 20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8515" cy="340360"/>
                        </a:xfrm>
                        <a:prstGeom prst="rect">
                          <a:avLst/>
                        </a:prstGeom>
                        <a:solidFill>
                          <a:srgbClr val="FFFFFF"/>
                        </a:solidFill>
                        <a:ln w="9525">
                          <a:solidFill>
                            <a:srgbClr val="000000"/>
                          </a:solidFill>
                          <a:miter lim="800000"/>
                          <a:headEnd/>
                          <a:tailEnd/>
                        </a:ln>
                      </wps:spPr>
                      <wps:txbx>
                        <w:txbxContent>
                          <w:p w14:paraId="583F6F6B" w14:textId="77777777" w:rsidR="000E6E69" w:rsidRPr="00386857" w:rsidRDefault="000E6E69" w:rsidP="000543C2">
                            <w:pPr>
                              <w:spacing w:line="240" w:lineRule="exact"/>
                              <w:jc w:val="center"/>
                              <w:rPr>
                                <w:rFonts w:ascii="Times New Roman" w:hAnsi="Times New Roman"/>
                                <w:lang w:val="en-US"/>
                              </w:rPr>
                            </w:pPr>
                            <w:r>
                              <w:rPr>
                                <w:rFonts w:ascii="Times New Roman" w:hAnsi="Times New Roman"/>
                                <w:lang w:val="en-US"/>
                              </w:rPr>
                              <w:t>Khí sạch thoát ra môi trường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A9BE5" id="Rectangle 2069" o:spid="_x0000_s1306" style="position:absolute;left:0;text-align:left;margin-left:38.5pt;margin-top:8.45pt;width:164.45pt;height:26.8pt;z-index:2516584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">
                <v:textbox>
                  <w:txbxContent>
                    <w:p w14:paraId="583F6F6B" w14:textId="77777777" w:rsidR="000E6E69" w:rsidRPr="00386857" w:rsidRDefault="000E6E69" w:rsidP="000543C2">
                      <w:pPr>
                        <w:spacing w:line="240" w:lineRule="exact"/>
                        <w:jc w:val="center"/>
                        <w:rPr>
                          <w:rFonts w:ascii="Times New Roman" w:hAnsi="Times New Roman"/>
                          <w:lang w:val="en-US"/>
                        </w:rPr>
                      </w:pPr>
                      <w:r>
                        <w:rPr>
                          <w:rFonts w:ascii="Times New Roman" w:hAnsi="Times New Roman"/>
                          <w:lang w:val="en-US"/>
                        </w:rPr>
                        <w:t>Khí sạch thoát ra môi trường</w:t>
                      </w:r>
                    </w:p>
                  </w:txbxContent>
                </v:textbox>
              </v:rect>
            </w:pict>
          </mc:Fallback>
        </mc:AlternateContent>
      </w:r>
    </w:p>
    <w:p w14:paraId="7179C66E" w14:textId="77777777" w:rsidR="000543C2" w:rsidRPr="003B790A" w:rsidRDefault="000543C2" w:rsidP="000543C2">
      <w:pPr>
        <w:widowControl/>
        <w:spacing w:line="420" w:lineRule="exact"/>
        <w:ind w:firstLine="709"/>
        <w:jc w:val="both"/>
        <w:rPr>
          <w:rFonts w:ascii="Times New Roman" w:eastAsia="Arial" w:hAnsi="Times New Roman" w:cs="Times New Roman"/>
          <w:color w:val="auto"/>
          <w:sz w:val="28"/>
          <w:szCs w:val="28"/>
          <w:lang w:eastAsia="en-US"/>
        </w:rPr>
      </w:pPr>
    </w:p>
    <w:p w14:paraId="67BE4B4A" w14:textId="1868B32B" w:rsidR="00DF025A" w:rsidRPr="003B790A" w:rsidRDefault="00264DB2" w:rsidP="00B05150">
      <w:pPr>
        <w:pStyle w:val="Heading2"/>
        <w:spacing w:before="0" w:after="0"/>
        <w:ind w:firstLine="0"/>
        <w:jc w:val="center"/>
        <w:rPr>
          <w:rFonts w:ascii="Times New Roman" w:hAnsi="Times New Roman"/>
          <w:i w:val="0"/>
          <w:iCs w:val="0"/>
        </w:rPr>
      </w:pPr>
      <w:bookmarkStart w:id="1426" w:name="_Toc133224795"/>
      <w:bookmarkStart w:id="1427" w:name="_Toc133302682"/>
      <w:bookmarkStart w:id="1428" w:name="_Toc143176535"/>
      <w:bookmarkStart w:id="1429" w:name="_Toc145498116"/>
      <w:bookmarkStart w:id="1430" w:name="_Toc208305001"/>
      <w:bookmarkStart w:id="1431" w:name="_Toc208307245"/>
      <w:r w:rsidRPr="003B790A">
        <w:rPr>
          <w:rFonts w:ascii="Times New Roman" w:hAnsi="Times New Roman"/>
          <w:i w:val="0"/>
          <w:iCs w:val="0"/>
        </w:rPr>
        <w:t>Hình 3</w:t>
      </w:r>
      <w:r w:rsidR="00EA5BCF" w:rsidRPr="003B790A">
        <w:rPr>
          <w:rFonts w:ascii="Times New Roman" w:hAnsi="Times New Roman"/>
          <w:i w:val="0"/>
          <w:iCs w:val="0"/>
        </w:rPr>
        <w:t>.12</w:t>
      </w:r>
      <w:r w:rsidR="0039686C" w:rsidRPr="003B790A">
        <w:rPr>
          <w:rFonts w:ascii="Times New Roman" w:hAnsi="Times New Roman"/>
          <w:i w:val="0"/>
          <w:iCs w:val="0"/>
        </w:rPr>
        <w:t xml:space="preserve">. Sơ đồ công nghệ xử lý </w:t>
      </w:r>
      <w:bookmarkEnd w:id="1424"/>
      <w:bookmarkEnd w:id="1425"/>
      <w:r w:rsidR="00DF025A" w:rsidRPr="003B790A">
        <w:rPr>
          <w:rFonts w:ascii="Times New Roman" w:hAnsi="Times New Roman"/>
          <w:i w:val="0"/>
          <w:iCs w:val="0"/>
        </w:rPr>
        <w:t xml:space="preserve">khí thải </w:t>
      </w:r>
      <w:r w:rsidR="00DE6F2A" w:rsidRPr="003B790A">
        <w:rPr>
          <w:rFonts w:ascii="Times New Roman" w:hAnsi="Times New Roman"/>
          <w:i w:val="0"/>
          <w:iCs w:val="0"/>
        </w:rPr>
        <w:t>lò nung</w:t>
      </w:r>
      <w:bookmarkEnd w:id="1426"/>
      <w:bookmarkEnd w:id="1427"/>
      <w:bookmarkEnd w:id="1428"/>
      <w:bookmarkEnd w:id="1429"/>
      <w:r w:rsidR="00720659" w:rsidRPr="003B790A">
        <w:rPr>
          <w:rFonts w:ascii="Times New Roman" w:hAnsi="Times New Roman"/>
          <w:i w:val="0"/>
          <w:iCs w:val="0"/>
        </w:rPr>
        <w:t xml:space="preserve"> số 01</w:t>
      </w:r>
      <w:r w:rsidR="00EE0436" w:rsidRPr="003B790A">
        <w:rPr>
          <w:rFonts w:ascii="Times New Roman" w:hAnsi="Times New Roman"/>
          <w:i w:val="0"/>
          <w:iCs w:val="0"/>
        </w:rPr>
        <w:t xml:space="preserve"> đã lắp đặt</w:t>
      </w:r>
      <w:bookmarkEnd w:id="1430"/>
      <w:bookmarkEnd w:id="1431"/>
    </w:p>
    <w:p w14:paraId="0A5B544A" w14:textId="77777777" w:rsidR="0039686C" w:rsidRPr="003B790A" w:rsidRDefault="12F884EF" w:rsidP="000750FB">
      <w:pPr>
        <w:pStyle w:val="Heading3"/>
        <w:keepNext w:val="0"/>
        <w:widowControl w:val="0"/>
        <w:spacing w:before="0" w:after="0"/>
        <w:ind w:firstLine="720"/>
        <w:rPr>
          <w:rFonts w:ascii="Times New Roman" w:hAnsi="Times New Roman"/>
          <w:i/>
          <w:iCs/>
          <w:sz w:val="28"/>
          <w:szCs w:val="28"/>
          <w:lang w:val="en-US"/>
        </w:rPr>
      </w:pPr>
      <w:bookmarkStart w:id="1432" w:name="_Toc101528901"/>
      <w:bookmarkStart w:id="1433" w:name="_Toc133224796"/>
      <w:bookmarkStart w:id="1434" w:name="_Toc133302683"/>
      <w:bookmarkStart w:id="1435" w:name="_Toc145498117"/>
      <w:bookmarkStart w:id="1436" w:name="_Toc208305002"/>
      <w:r w:rsidRPr="003B790A">
        <w:rPr>
          <w:rFonts w:ascii="Times New Roman" w:hAnsi="Times New Roman"/>
          <w:i/>
          <w:iCs/>
          <w:sz w:val="28"/>
          <w:szCs w:val="28"/>
          <w:lang w:val="en-US"/>
        </w:rPr>
        <w:t>Thuyết minh công nghệ:</w:t>
      </w:r>
      <w:bookmarkEnd w:id="1432"/>
      <w:bookmarkEnd w:id="1433"/>
      <w:bookmarkEnd w:id="1434"/>
      <w:bookmarkEnd w:id="1435"/>
      <w:bookmarkEnd w:id="1436"/>
    </w:p>
    <w:p w14:paraId="6CBD5EC4" w14:textId="77777777" w:rsidR="00A25B5A" w:rsidRPr="003B790A" w:rsidRDefault="00A25B5A" w:rsidP="000750FB">
      <w:pPr>
        <w:widowControl/>
        <w:spacing w:line="312" w:lineRule="auto"/>
        <w:jc w:val="both"/>
        <w:rPr>
          <w:rFonts w:ascii="Times New Roman" w:eastAsia="Arial" w:hAnsi="Times New Roman" w:cs="Times New Roman"/>
          <w:i/>
          <w:color w:val="auto"/>
          <w:sz w:val="28"/>
          <w:szCs w:val="28"/>
          <w:lang w:eastAsia="en-US"/>
        </w:rPr>
      </w:pPr>
      <w:r w:rsidRPr="003B790A">
        <w:rPr>
          <w:rFonts w:ascii="Times New Roman" w:eastAsia="Arial" w:hAnsi="Times New Roman" w:cs="Times New Roman"/>
          <w:color w:val="auto"/>
          <w:sz w:val="28"/>
          <w:szCs w:val="28"/>
          <w:lang w:eastAsia="en-US"/>
        </w:rPr>
        <w:tab/>
      </w:r>
      <w:r w:rsidRPr="003B790A">
        <w:rPr>
          <w:rFonts w:ascii="Times New Roman" w:eastAsia="Arial" w:hAnsi="Times New Roman" w:cs="Times New Roman"/>
          <w:i/>
          <w:color w:val="auto"/>
          <w:sz w:val="28"/>
          <w:szCs w:val="28"/>
          <w:lang w:eastAsia="en-US"/>
        </w:rPr>
        <w:t>- Thuyết minh dòng khí thải:</w:t>
      </w:r>
    </w:p>
    <w:p w14:paraId="37E974C6" w14:textId="457357E7" w:rsidR="00E350C3" w:rsidRPr="003B790A" w:rsidRDefault="00635280" w:rsidP="000750FB">
      <w:pPr>
        <w:widowControl/>
        <w:spacing w:line="312" w:lineRule="auto"/>
        <w:ind w:firstLine="709"/>
        <w:jc w:val="both"/>
        <w:rPr>
          <w:rFonts w:ascii="Times New Roman" w:hAnsi="Times New Roman" w:cs="Times New Roman"/>
          <w:color w:val="auto"/>
          <w:spacing w:val="3"/>
          <w:sz w:val="28"/>
          <w:szCs w:val="28"/>
          <w:highlight w:val="green"/>
          <w:shd w:val="clear" w:color="auto" w:fill="FFFFFF"/>
        </w:rPr>
      </w:pPr>
      <w:r w:rsidRPr="003B790A">
        <w:rPr>
          <w:rFonts w:ascii="Times New Roman" w:hAnsi="Times New Roman" w:cs="Times New Roman"/>
          <w:color w:val="auto"/>
          <w:sz w:val="28"/>
          <w:szCs w:val="28"/>
          <w:highlight w:val="green"/>
        </w:rPr>
        <w:t xml:space="preserve">Trong Giai đoạn 1, chủ </w:t>
      </w:r>
      <w:r w:rsidR="000C1CD4" w:rsidRPr="003B790A">
        <w:rPr>
          <w:rFonts w:ascii="Times New Roman" w:hAnsi="Times New Roman" w:cs="Times New Roman"/>
          <w:color w:val="auto"/>
          <w:sz w:val="28"/>
          <w:szCs w:val="28"/>
          <w:highlight w:val="green"/>
        </w:rPr>
        <w:t xml:space="preserve">cơ sở </w:t>
      </w:r>
      <w:r w:rsidRPr="003B790A">
        <w:rPr>
          <w:rFonts w:ascii="Times New Roman" w:hAnsi="Times New Roman" w:cs="Times New Roman"/>
          <w:color w:val="auto"/>
          <w:sz w:val="28"/>
          <w:szCs w:val="28"/>
          <w:highlight w:val="green"/>
        </w:rPr>
        <w:t xml:space="preserve">đã lắp đặt 10 lò nung. </w:t>
      </w:r>
      <w:r w:rsidR="006904F6" w:rsidRPr="003B790A">
        <w:rPr>
          <w:rFonts w:ascii="Times New Roman" w:hAnsi="Times New Roman" w:cs="Times New Roman"/>
          <w:color w:val="auto"/>
          <w:spacing w:val="3"/>
          <w:sz w:val="28"/>
          <w:szCs w:val="28"/>
          <w:highlight w:val="green"/>
          <w:shd w:val="clear" w:color="auto" w:fill="FFFFFF"/>
        </w:rPr>
        <w:t>Trong đó: 03 lò nung  công suất 200 kg/giờ nu</w:t>
      </w:r>
      <w:r w:rsidR="00D4038D" w:rsidRPr="003B790A">
        <w:rPr>
          <w:rFonts w:ascii="Times New Roman" w:hAnsi="Times New Roman" w:cs="Times New Roman"/>
          <w:color w:val="auto"/>
          <w:spacing w:val="3"/>
          <w:sz w:val="28"/>
          <w:szCs w:val="28"/>
          <w:highlight w:val="green"/>
          <w:shd w:val="clear" w:color="auto" w:fill="FFFFFF"/>
        </w:rPr>
        <w:t>ng chảy hợp kim Mg đã hoạt động</w:t>
      </w:r>
      <w:r w:rsidR="00A01EB3" w:rsidRPr="003B790A">
        <w:rPr>
          <w:rFonts w:ascii="Times New Roman" w:hAnsi="Times New Roman" w:cs="Times New Roman"/>
          <w:color w:val="auto"/>
          <w:spacing w:val="3"/>
          <w:sz w:val="28"/>
          <w:szCs w:val="28"/>
          <w:highlight w:val="green"/>
          <w:shd w:val="clear" w:color="auto" w:fill="FFFFFF"/>
        </w:rPr>
        <w:t xml:space="preserve"> không lắp đặt chụp hút cho 03 lò nung này</w:t>
      </w:r>
      <w:r w:rsidR="006904F6" w:rsidRPr="003B790A">
        <w:rPr>
          <w:rFonts w:ascii="Times New Roman" w:hAnsi="Times New Roman" w:cs="Times New Roman"/>
          <w:color w:val="auto"/>
          <w:spacing w:val="3"/>
          <w:sz w:val="28"/>
          <w:szCs w:val="28"/>
          <w:highlight w:val="green"/>
          <w:shd w:val="clear" w:color="auto" w:fill="FFFFFF"/>
        </w:rPr>
        <w:t>. 04</w:t>
      </w:r>
      <w:r w:rsidR="001D5D18" w:rsidRPr="003B790A">
        <w:rPr>
          <w:rFonts w:ascii="Times New Roman" w:hAnsi="Times New Roman" w:cs="Times New Roman"/>
          <w:color w:val="auto"/>
          <w:spacing w:val="3"/>
          <w:sz w:val="28"/>
          <w:szCs w:val="28"/>
          <w:highlight w:val="green"/>
          <w:shd w:val="clear" w:color="auto" w:fill="FFFFFF"/>
        </w:rPr>
        <w:t xml:space="preserve"> lò nung công suất 500 kg/giờ</w:t>
      </w:r>
      <w:r w:rsidR="006904F6" w:rsidRPr="003B790A">
        <w:rPr>
          <w:rFonts w:ascii="Times New Roman" w:hAnsi="Times New Roman" w:cs="Times New Roman"/>
          <w:color w:val="auto"/>
          <w:spacing w:val="3"/>
          <w:sz w:val="28"/>
          <w:szCs w:val="28"/>
          <w:highlight w:val="green"/>
          <w:shd w:val="clear" w:color="auto" w:fill="FFFFFF"/>
        </w:rPr>
        <w:t xml:space="preserve"> </w:t>
      </w:r>
      <w:r w:rsidR="00E350C3" w:rsidRPr="003B790A">
        <w:rPr>
          <w:rFonts w:ascii="Times New Roman" w:hAnsi="Times New Roman" w:cs="Times New Roman"/>
          <w:color w:val="auto"/>
          <w:spacing w:val="3"/>
          <w:sz w:val="28"/>
          <w:szCs w:val="28"/>
          <w:highlight w:val="green"/>
          <w:shd w:val="clear" w:color="auto" w:fill="FFFFFF"/>
        </w:rPr>
        <w:t xml:space="preserve">nung chảy hợp kim Al </w:t>
      </w:r>
      <w:r w:rsidR="006904F6" w:rsidRPr="003B790A">
        <w:rPr>
          <w:rFonts w:ascii="Times New Roman" w:hAnsi="Times New Roman" w:cs="Times New Roman"/>
          <w:color w:val="auto"/>
          <w:spacing w:val="3"/>
          <w:sz w:val="28"/>
          <w:szCs w:val="28"/>
          <w:highlight w:val="green"/>
          <w:shd w:val="clear" w:color="auto" w:fill="FFFFFF"/>
        </w:rPr>
        <w:t xml:space="preserve">đã </w:t>
      </w:r>
      <w:r w:rsidR="00E350C3" w:rsidRPr="003B790A">
        <w:rPr>
          <w:rFonts w:ascii="Times New Roman" w:hAnsi="Times New Roman" w:cs="Times New Roman"/>
          <w:color w:val="auto"/>
          <w:spacing w:val="3"/>
          <w:sz w:val="28"/>
          <w:szCs w:val="28"/>
          <w:highlight w:val="green"/>
          <w:shd w:val="clear" w:color="auto" w:fill="FFFFFF"/>
        </w:rPr>
        <w:t xml:space="preserve">được </w:t>
      </w:r>
      <w:r w:rsidR="006904F6" w:rsidRPr="003B790A">
        <w:rPr>
          <w:rFonts w:ascii="Times New Roman" w:hAnsi="Times New Roman" w:cs="Times New Roman"/>
          <w:color w:val="auto"/>
          <w:spacing w:val="3"/>
          <w:sz w:val="28"/>
          <w:szCs w:val="28"/>
          <w:highlight w:val="green"/>
          <w:shd w:val="clear" w:color="auto" w:fill="FFFFFF"/>
        </w:rPr>
        <w:t>lắp đặt c</w:t>
      </w:r>
      <w:r w:rsidR="00A166AF" w:rsidRPr="003B790A">
        <w:rPr>
          <w:rFonts w:ascii="Times New Roman" w:hAnsi="Times New Roman" w:cs="Times New Roman"/>
          <w:color w:val="auto"/>
          <w:spacing w:val="3"/>
          <w:sz w:val="28"/>
          <w:szCs w:val="28"/>
          <w:highlight w:val="green"/>
          <w:shd w:val="clear" w:color="auto" w:fill="FFFFFF"/>
        </w:rPr>
        <w:t>hụp hút</w:t>
      </w:r>
      <w:r w:rsidR="00E350C3" w:rsidRPr="003B790A">
        <w:rPr>
          <w:rFonts w:ascii="Times New Roman" w:hAnsi="Times New Roman" w:cs="Times New Roman"/>
          <w:color w:val="auto"/>
          <w:spacing w:val="3"/>
          <w:sz w:val="28"/>
          <w:szCs w:val="28"/>
          <w:highlight w:val="green"/>
          <w:shd w:val="clear" w:color="auto" w:fill="FFFFFF"/>
        </w:rPr>
        <w:t xml:space="preserve"> dẫn khói thải về 01 HTXL khí thải lò nung số 01.</w:t>
      </w:r>
      <w:r w:rsidR="00A166AF" w:rsidRPr="003B790A">
        <w:rPr>
          <w:rFonts w:ascii="Times New Roman" w:hAnsi="Times New Roman" w:cs="Times New Roman"/>
          <w:color w:val="auto"/>
          <w:spacing w:val="3"/>
          <w:sz w:val="28"/>
          <w:szCs w:val="28"/>
          <w:highlight w:val="green"/>
          <w:shd w:val="clear" w:color="auto" w:fill="FFFFFF"/>
        </w:rPr>
        <w:t xml:space="preserve"> Còn 03 lò nung công suất 500 kg/giờ</w:t>
      </w:r>
      <w:r w:rsidR="006904F6" w:rsidRPr="003B790A">
        <w:rPr>
          <w:rFonts w:ascii="Times New Roman" w:hAnsi="Times New Roman" w:cs="Times New Roman"/>
          <w:color w:val="auto"/>
          <w:spacing w:val="3"/>
          <w:sz w:val="28"/>
          <w:szCs w:val="28"/>
          <w:highlight w:val="green"/>
          <w:shd w:val="clear" w:color="auto" w:fill="FFFFFF"/>
        </w:rPr>
        <w:t xml:space="preserve"> nung chảy hợp kim Al </w:t>
      </w:r>
      <w:r w:rsidR="009471D1" w:rsidRPr="003B790A">
        <w:rPr>
          <w:rFonts w:ascii="Times New Roman" w:hAnsi="Times New Roman" w:cs="Times New Roman"/>
          <w:color w:val="auto"/>
          <w:spacing w:val="3"/>
          <w:sz w:val="28"/>
          <w:szCs w:val="28"/>
          <w:highlight w:val="green"/>
          <w:shd w:val="clear" w:color="auto" w:fill="FFFFFF"/>
        </w:rPr>
        <w:t xml:space="preserve">sẽ được lắp đặt chụp hút dẫn khói thải về 01 HTXL khí thải lò nung số 02 </w:t>
      </w:r>
      <w:r w:rsidR="009471D1" w:rsidRPr="003B790A">
        <w:rPr>
          <w:rFonts w:ascii="Times New Roman" w:hAnsi="Times New Roman" w:cs="Times New Roman"/>
          <w:color w:val="auto"/>
          <w:spacing w:val="3"/>
          <w:sz w:val="28"/>
          <w:szCs w:val="28"/>
          <w:highlight w:val="yellow"/>
          <w:shd w:val="clear" w:color="auto" w:fill="FFFFFF"/>
        </w:rPr>
        <w:t>(Đầu tư thêm).</w:t>
      </w:r>
    </w:p>
    <w:p w14:paraId="7AD3149F" w14:textId="1334F9EA" w:rsidR="5603D513" w:rsidRPr="003B790A" w:rsidRDefault="5603D513" w:rsidP="00852686">
      <w:pPr>
        <w:spacing w:line="312" w:lineRule="auto"/>
        <w:ind w:firstLine="709"/>
        <w:rPr>
          <w:rFonts w:ascii="Times New Roman" w:eastAsia="Arial" w:hAnsi="Times New Roman" w:cs="Times New Roman"/>
          <w:color w:val="FF0000"/>
          <w:sz w:val="28"/>
          <w:szCs w:val="28"/>
          <w:highlight w:val="yellow"/>
          <w:lang w:eastAsia="en-US"/>
        </w:rPr>
      </w:pPr>
      <w:r w:rsidRPr="003B790A">
        <w:rPr>
          <w:rFonts w:ascii="Times New Roman" w:eastAsia="Arial" w:hAnsi="Times New Roman" w:cs="Times New Roman"/>
          <w:color w:val="auto"/>
          <w:sz w:val="28"/>
          <w:szCs w:val="28"/>
          <w:lang w:eastAsia="en-US"/>
        </w:rPr>
        <w:t xml:space="preserve">Khói bụi sinh ra trong lò nấu nhôm và các công đoạn liên quan sẽ được thu hồi triệt để bằng các chụp hút bụi. Khói bụi được dẫn theo đường ống đến tháp rửa bụi đồng thời làm nguội bằng nước. Tại đây, phần lớn bụi được giữ lại và theo dòng nước đi ra ngoài. Khí thải đi ra khỏi đỉnh tháp được 01 quạt hút dẫn ra ngoài môi trường qua ống khói. </w:t>
      </w:r>
      <w:r w:rsidRPr="003B790A">
        <w:rPr>
          <w:rFonts w:ascii="Times New Roman" w:eastAsia="Arial" w:hAnsi="Times New Roman" w:cs="Times New Roman"/>
          <w:color w:val="FF0000"/>
          <w:sz w:val="28"/>
          <w:szCs w:val="28"/>
          <w:highlight w:val="yellow"/>
          <w:lang w:eastAsia="en-US"/>
        </w:rPr>
        <w:t xml:space="preserve">Khí thoát ra đạt </w:t>
      </w:r>
      <w:r w:rsidRPr="003B790A">
        <w:rPr>
          <w:rFonts w:ascii="Times New Roman" w:hAnsi="Times New Roman" w:cs="Times New Roman"/>
          <w:color w:val="FF0000"/>
          <w:sz w:val="28"/>
          <w:szCs w:val="28"/>
          <w:highlight w:val="yellow"/>
          <w:lang w:val="vi"/>
        </w:rPr>
        <w:t xml:space="preserve">QCVN 19:2009/BTNMT (Cột B với Kp = 0,9, Kv= 1) </w:t>
      </w:r>
      <w:r w:rsidRPr="003B790A">
        <w:rPr>
          <w:rFonts w:ascii="Times New Roman" w:eastAsia="Arial" w:hAnsi="Times New Roman" w:cs="Times New Roman"/>
          <w:color w:val="FF0000"/>
          <w:sz w:val="28"/>
          <w:szCs w:val="28"/>
          <w:highlight w:val="yellow"/>
          <w:lang w:eastAsia="en-US"/>
        </w:rPr>
        <w:t xml:space="preserve">trước khi thải ra ngoài môi trường. </w:t>
      </w:r>
    </w:p>
    <w:p w14:paraId="2795400C" w14:textId="406B7257" w:rsidR="5603D513" w:rsidRPr="003B790A" w:rsidRDefault="5603D513" w:rsidP="000750FB">
      <w:pPr>
        <w:spacing w:line="312" w:lineRule="auto"/>
        <w:ind w:firstLine="709"/>
        <w:jc w:val="both"/>
        <w:rPr>
          <w:rFonts w:ascii="Times New Roman" w:eastAsia="Arial" w:hAnsi="Times New Roman" w:cs="Times New Roman"/>
          <w:color w:val="FF0000"/>
          <w:sz w:val="28"/>
          <w:szCs w:val="28"/>
          <w:highlight w:val="yellow"/>
          <w:lang w:eastAsia="en-US"/>
        </w:rPr>
      </w:pPr>
      <w:r w:rsidRPr="003B790A">
        <w:rPr>
          <w:rFonts w:ascii="Times New Roman" w:eastAsia="Arial" w:hAnsi="Times New Roman" w:cs="Times New Roman"/>
          <w:color w:val="FF0000"/>
          <w:sz w:val="28"/>
          <w:szCs w:val="28"/>
          <w:highlight w:val="yellow"/>
          <w:lang w:eastAsia="en-US"/>
        </w:rPr>
        <w:t>Chủ cơ sở cam kết lộ trình đến trước ngày 01/01/2032 thì chủ cơ sở sẽ cải tạo HTXL khí thải lò nung số 01 để đảm bảo khí thải sau HTXL lý này đạt QCVN 19:2024/BTNMT Cột B trước khi thải ra ngoài môi trường.</w:t>
      </w:r>
    </w:p>
    <w:p w14:paraId="13371FAD" w14:textId="77777777" w:rsidR="00A25B5A" w:rsidRPr="003B790A" w:rsidRDefault="00A25B5A" w:rsidP="000750FB">
      <w:pPr>
        <w:widowControl/>
        <w:spacing w:line="312" w:lineRule="auto"/>
        <w:ind w:firstLine="709"/>
        <w:jc w:val="both"/>
        <w:rPr>
          <w:rFonts w:ascii="Times New Roman" w:eastAsia="Arial" w:hAnsi="Times New Roman" w:cs="Times New Roman"/>
          <w:i/>
          <w:color w:val="FF0000"/>
          <w:sz w:val="28"/>
          <w:szCs w:val="28"/>
          <w:highlight w:val="yellow"/>
          <w:lang w:eastAsia="en-US"/>
        </w:rPr>
      </w:pPr>
      <w:r w:rsidRPr="003B790A">
        <w:rPr>
          <w:rFonts w:ascii="Times New Roman" w:eastAsia="Arial" w:hAnsi="Times New Roman" w:cs="Times New Roman"/>
          <w:i/>
          <w:color w:val="FF0000"/>
          <w:sz w:val="28"/>
          <w:szCs w:val="28"/>
          <w:highlight w:val="yellow"/>
          <w:lang w:eastAsia="en-US"/>
        </w:rPr>
        <w:t>- Thuyết minh dòng nước thải:</w:t>
      </w:r>
    </w:p>
    <w:p w14:paraId="232AFE45" w14:textId="19BAD0CD" w:rsidR="5603D513" w:rsidRDefault="4D82F507" w:rsidP="000750FB">
      <w:pPr>
        <w:spacing w:line="312" w:lineRule="auto"/>
        <w:ind w:firstLine="709"/>
        <w:jc w:val="both"/>
        <w:rPr>
          <w:rFonts w:ascii="Times New Roman" w:eastAsia="Arial" w:hAnsi="Times New Roman" w:cs="Times New Roman"/>
          <w:color w:val="FF0000"/>
          <w:sz w:val="28"/>
          <w:szCs w:val="28"/>
          <w:highlight w:val="yellow"/>
          <w:lang w:eastAsia="en-US"/>
        </w:rPr>
      </w:pPr>
      <w:r w:rsidRPr="003B790A">
        <w:rPr>
          <w:rFonts w:ascii="Times New Roman" w:eastAsia="Arial" w:hAnsi="Times New Roman" w:cs="Times New Roman"/>
          <w:color w:val="FF0000"/>
          <w:sz w:val="28"/>
          <w:szCs w:val="28"/>
          <w:highlight w:val="yellow"/>
          <w:lang w:eastAsia="en-US"/>
        </w:rPr>
        <w:t xml:space="preserve">Nước rửa bụi từ tháp rửa chứa cặn ô nhiễm được dẫn vào ngăn phản ứng, tại đây </w:t>
      </w:r>
      <w:r w:rsidRPr="00FD1AD6">
        <w:rPr>
          <w:rFonts w:ascii="Times New Roman" w:eastAsia="Arial" w:hAnsi="Times New Roman" w:cs="Times New Roman"/>
          <w:color w:val="FF0000"/>
          <w:sz w:val="28"/>
          <w:szCs w:val="28"/>
          <w:highlight w:val="cyan"/>
          <w:lang w:eastAsia="en-US"/>
        </w:rPr>
        <w:t xml:space="preserve">NaOH </w:t>
      </w:r>
      <w:r w:rsidR="00FD1AD6" w:rsidRPr="00FD1AD6">
        <w:rPr>
          <w:rFonts w:ascii="Times New Roman" w:eastAsia="Arial" w:hAnsi="Times New Roman" w:cs="Times New Roman"/>
          <w:color w:val="FF0000"/>
          <w:sz w:val="28"/>
          <w:szCs w:val="28"/>
          <w:highlight w:val="cyan"/>
          <w:lang w:eastAsia="en-US"/>
        </w:rPr>
        <w:t xml:space="preserve">30% </w:t>
      </w:r>
      <w:r w:rsidRPr="003B790A">
        <w:rPr>
          <w:rFonts w:ascii="Times New Roman" w:hAnsi="Times New Roman" w:cs="Times New Roman"/>
          <w:color w:val="FF0000"/>
          <w:sz w:val="28"/>
          <w:szCs w:val="28"/>
          <w:highlight w:val="yellow"/>
        </w:rPr>
        <w:t xml:space="preserve">được cấp vào nhằm tách triệt để lượng cặn, các chất ô nhiễm ra khỏi dòng nước, đồng thời duy trì pH trong dung dịch hấp thụ trong khoảng 8 – 10, để tránh sự ăn mòn vật liệu làm tháp, nước sau khi qua </w:t>
      </w:r>
      <w:r w:rsidR="00FD1AD6">
        <w:rPr>
          <w:rFonts w:ascii="Times New Roman" w:hAnsi="Times New Roman" w:cs="Times New Roman"/>
          <w:color w:val="FF0000"/>
          <w:sz w:val="28"/>
          <w:szCs w:val="28"/>
          <w:highlight w:val="yellow"/>
        </w:rPr>
        <w:t xml:space="preserve">ngăn </w:t>
      </w:r>
      <w:r w:rsidRPr="003B790A">
        <w:rPr>
          <w:rFonts w:ascii="Times New Roman" w:hAnsi="Times New Roman" w:cs="Times New Roman"/>
          <w:color w:val="FF0000"/>
          <w:sz w:val="28"/>
          <w:szCs w:val="28"/>
          <w:highlight w:val="yellow"/>
        </w:rPr>
        <w:t xml:space="preserve">phản ứng được dẫn vào </w:t>
      </w:r>
      <w:r w:rsidR="00FD1AD6">
        <w:rPr>
          <w:rFonts w:ascii="Times New Roman" w:hAnsi="Times New Roman" w:cs="Times New Roman"/>
          <w:color w:val="FF0000"/>
          <w:sz w:val="28"/>
          <w:szCs w:val="28"/>
          <w:highlight w:val="yellow"/>
        </w:rPr>
        <w:t xml:space="preserve">ngăn </w:t>
      </w:r>
      <w:r w:rsidRPr="003B790A">
        <w:rPr>
          <w:rFonts w:ascii="Times New Roman" w:hAnsi="Times New Roman" w:cs="Times New Roman"/>
          <w:color w:val="FF0000"/>
          <w:sz w:val="28"/>
          <w:szCs w:val="28"/>
          <w:highlight w:val="yellow"/>
        </w:rPr>
        <w:t xml:space="preserve">lắng có bố trí các ống lắng Lamen nhằm làm tăng hiệu suất lắng. Tại đây, qua quá trình lắng trọng lực, cặn lắng xuống đáy </w:t>
      </w:r>
      <w:r w:rsidR="00FD1AD6">
        <w:rPr>
          <w:rFonts w:ascii="Times New Roman" w:hAnsi="Times New Roman" w:cs="Times New Roman"/>
          <w:color w:val="FF0000"/>
          <w:sz w:val="28"/>
          <w:szCs w:val="28"/>
          <w:highlight w:val="yellow"/>
        </w:rPr>
        <w:t>ngăn</w:t>
      </w:r>
      <w:r w:rsidRPr="003B790A">
        <w:rPr>
          <w:rFonts w:ascii="Times New Roman" w:hAnsi="Times New Roman" w:cs="Times New Roman"/>
          <w:color w:val="FF0000"/>
          <w:sz w:val="28"/>
          <w:szCs w:val="28"/>
          <w:highlight w:val="yellow"/>
        </w:rPr>
        <w:t>. Phần nước trong được tuần hoàn lại tháp rửa.</w:t>
      </w:r>
      <w:r w:rsidRPr="003B790A">
        <w:rPr>
          <w:rFonts w:ascii="Times New Roman" w:hAnsi="Times New Roman" w:cs="Times New Roman"/>
          <w:color w:val="FF0000"/>
          <w:sz w:val="28"/>
          <w:szCs w:val="28"/>
        </w:rPr>
        <w:t xml:space="preserve"> </w:t>
      </w:r>
      <w:r w:rsidRPr="003B790A">
        <w:rPr>
          <w:rFonts w:ascii="Times New Roman" w:eastAsia="Arial" w:hAnsi="Times New Roman" w:cs="Times New Roman"/>
          <w:color w:val="FF0000"/>
          <w:sz w:val="28"/>
          <w:szCs w:val="28"/>
          <w:highlight w:val="yellow"/>
          <w:lang w:eastAsia="en-US"/>
        </w:rPr>
        <w:t>Định kỳ 01 tháng/lần, cơ sở sẽ thải bỏ toàn bộ phần nước rửa và cặn này về HTXLNT tập trung số 01 của cơ sở, với lượng thải bỏ vào khoảng 2 m</w:t>
      </w:r>
      <w:r w:rsidRPr="00DB03EC">
        <w:rPr>
          <w:rFonts w:ascii="Times New Roman" w:eastAsia="Arial" w:hAnsi="Times New Roman" w:cs="Times New Roman"/>
          <w:color w:val="FF0000"/>
          <w:sz w:val="28"/>
          <w:szCs w:val="28"/>
          <w:highlight w:val="yellow"/>
          <w:vertAlign w:val="superscript"/>
          <w:lang w:eastAsia="en-US"/>
        </w:rPr>
        <w:t>3</w:t>
      </w:r>
      <w:r w:rsidRPr="003B790A">
        <w:rPr>
          <w:rFonts w:ascii="Times New Roman" w:eastAsia="Arial" w:hAnsi="Times New Roman" w:cs="Times New Roman"/>
          <w:color w:val="FF0000"/>
          <w:sz w:val="28"/>
          <w:szCs w:val="28"/>
          <w:highlight w:val="yellow"/>
          <w:lang w:eastAsia="en-US"/>
        </w:rPr>
        <w:t xml:space="preserve">/tháng/lần thải. </w:t>
      </w:r>
    </w:p>
    <w:p w14:paraId="1F789CE4" w14:textId="401A8F69" w:rsidR="00C10954" w:rsidRPr="003B790A" w:rsidRDefault="00C10954" w:rsidP="000750FB">
      <w:pPr>
        <w:widowControl/>
        <w:spacing w:line="312" w:lineRule="auto"/>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color w:val="auto"/>
          <w:sz w:val="28"/>
          <w:szCs w:val="28"/>
          <w:lang w:eastAsia="en-US"/>
        </w:rPr>
        <w:t>- Một số đặc điểm lưu ý hệ thống</w:t>
      </w:r>
      <w:r w:rsidR="006D4E89" w:rsidRPr="003B790A">
        <w:rPr>
          <w:rFonts w:ascii="Times New Roman" w:eastAsia="Arial" w:hAnsi="Times New Roman" w:cs="Times New Roman"/>
          <w:color w:val="auto"/>
          <w:sz w:val="28"/>
          <w:szCs w:val="28"/>
          <w:lang w:eastAsia="en-US"/>
        </w:rPr>
        <w:t>:</w:t>
      </w:r>
    </w:p>
    <w:p w14:paraId="19753005" w14:textId="112FC92D" w:rsidR="00AF6D53" w:rsidRPr="003B790A" w:rsidRDefault="00AF6D53" w:rsidP="000750FB">
      <w:pPr>
        <w:widowControl/>
        <w:spacing w:line="312" w:lineRule="auto"/>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color w:val="auto"/>
          <w:sz w:val="28"/>
          <w:szCs w:val="28"/>
          <w:lang w:eastAsia="en-US"/>
        </w:rPr>
        <w:t>+ Dung dịch hấp thụ và xử lý được dùng ở hệ thống là dung dịch kiềm (NaOH</w:t>
      </w:r>
      <w:r w:rsidR="5603D513" w:rsidRPr="003B790A">
        <w:rPr>
          <w:rFonts w:ascii="Times New Roman" w:eastAsia="Arial" w:hAnsi="Times New Roman" w:cs="Times New Roman"/>
          <w:color w:val="auto"/>
          <w:sz w:val="28"/>
          <w:szCs w:val="28"/>
          <w:lang w:eastAsia="en-US"/>
        </w:rPr>
        <w:t xml:space="preserve"> 30%).</w:t>
      </w:r>
    </w:p>
    <w:p w14:paraId="3FC0022A" w14:textId="77777777" w:rsidR="00AF6D53" w:rsidRPr="003B790A" w:rsidRDefault="00AF6D53" w:rsidP="000750FB">
      <w:pPr>
        <w:widowControl/>
        <w:spacing w:line="312" w:lineRule="auto"/>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color w:val="auto"/>
          <w:sz w:val="28"/>
          <w:szCs w:val="28"/>
          <w:lang w:eastAsia="en-US"/>
        </w:rPr>
        <w:t>+ Thiết kế các van dóng mở tại các vị trí phát sinh khí thải để tối ưu hóa quá trình hút khói và bụi khi rót nhôm nóng chảy cũng như khi cần bảo dưỡng.</w:t>
      </w:r>
    </w:p>
    <w:p w14:paraId="441FD0A3" w14:textId="77777777" w:rsidR="00AF6D53" w:rsidRPr="003B790A" w:rsidRDefault="00AF6D53" w:rsidP="000750FB">
      <w:pPr>
        <w:widowControl/>
        <w:spacing w:line="312" w:lineRule="auto"/>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color w:val="auto"/>
          <w:sz w:val="28"/>
          <w:szCs w:val="28"/>
          <w:lang w:eastAsia="en-US"/>
        </w:rPr>
        <w:t xml:space="preserve">+ Công suất </w:t>
      </w:r>
      <w:r w:rsidR="001D780B" w:rsidRPr="003B790A">
        <w:rPr>
          <w:rFonts w:ascii="Times New Roman" w:eastAsia="Arial" w:hAnsi="Times New Roman" w:cs="Times New Roman"/>
          <w:color w:val="auto"/>
          <w:sz w:val="28"/>
          <w:szCs w:val="28"/>
          <w:lang w:eastAsia="en-US"/>
        </w:rPr>
        <w:t>vận hành của hệ thống được điều chỉnh tăng giảm tương ứng với công suất hoạt động của hệ thống để giảm thiểu tối đa chi phí vận hành.</w:t>
      </w:r>
    </w:p>
    <w:p w14:paraId="1393CCB8" w14:textId="77777777" w:rsidR="001D780B" w:rsidRPr="003B790A" w:rsidRDefault="001D780B" w:rsidP="000750FB">
      <w:pPr>
        <w:widowControl/>
        <w:spacing w:line="312" w:lineRule="auto"/>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color w:val="auto"/>
          <w:sz w:val="28"/>
          <w:szCs w:val="28"/>
          <w:lang w:eastAsia="en-US"/>
        </w:rPr>
        <w:t>+ Công suất của quạt, kích thước các chụp hút và hệ thống đường ống thu khí ph</w:t>
      </w:r>
      <w:r w:rsidR="00547356" w:rsidRPr="003B790A">
        <w:rPr>
          <w:rFonts w:ascii="Times New Roman" w:eastAsia="Arial" w:hAnsi="Times New Roman" w:cs="Times New Roman"/>
          <w:color w:val="auto"/>
          <w:sz w:val="28"/>
          <w:szCs w:val="28"/>
          <w:lang w:eastAsia="en-US"/>
        </w:rPr>
        <w:t xml:space="preserve">ải </w:t>
      </w:r>
      <w:r w:rsidRPr="003B790A">
        <w:rPr>
          <w:rFonts w:ascii="Times New Roman" w:eastAsia="Arial" w:hAnsi="Times New Roman" w:cs="Times New Roman"/>
          <w:color w:val="auto"/>
          <w:sz w:val="28"/>
          <w:szCs w:val="28"/>
          <w:lang w:eastAsia="en-US"/>
        </w:rPr>
        <w:t>đượ</w:t>
      </w:r>
      <w:r w:rsidR="00547356" w:rsidRPr="003B790A">
        <w:rPr>
          <w:rFonts w:ascii="Times New Roman" w:eastAsia="Arial" w:hAnsi="Times New Roman" w:cs="Times New Roman"/>
          <w:color w:val="auto"/>
          <w:sz w:val="28"/>
          <w:szCs w:val="28"/>
          <w:lang w:eastAsia="en-US"/>
        </w:rPr>
        <w:t>c tính toán</w:t>
      </w:r>
      <w:r w:rsidRPr="003B790A">
        <w:rPr>
          <w:rFonts w:ascii="Times New Roman" w:eastAsia="Arial" w:hAnsi="Times New Roman" w:cs="Times New Roman"/>
          <w:color w:val="auto"/>
          <w:sz w:val="28"/>
          <w:szCs w:val="28"/>
          <w:lang w:eastAsia="en-US"/>
        </w:rPr>
        <w:t xml:space="preserve"> sao cho thu được toàn bộ lượ</w:t>
      </w:r>
      <w:r w:rsidR="00547356" w:rsidRPr="003B790A">
        <w:rPr>
          <w:rFonts w:ascii="Times New Roman" w:eastAsia="Arial" w:hAnsi="Times New Roman" w:cs="Times New Roman"/>
          <w:color w:val="auto"/>
          <w:sz w:val="28"/>
          <w:szCs w:val="28"/>
          <w:lang w:eastAsia="en-US"/>
        </w:rPr>
        <w:t>ng khí thoát ra.</w:t>
      </w:r>
    </w:p>
    <w:p w14:paraId="2821579B" w14:textId="77777777" w:rsidR="001D780B" w:rsidRPr="003B790A" w:rsidRDefault="001D780B" w:rsidP="000750FB">
      <w:pPr>
        <w:spacing w:line="312" w:lineRule="auto"/>
        <w:ind w:firstLine="709"/>
        <w:jc w:val="both"/>
        <w:rPr>
          <w:rFonts w:ascii="Times New Roman" w:hAnsi="Times New Roman" w:cs="Times New Roman"/>
          <w:b/>
          <w:i/>
          <w:color w:val="auto"/>
          <w:sz w:val="28"/>
          <w:szCs w:val="28"/>
        </w:rPr>
      </w:pPr>
      <w:r w:rsidRPr="003B790A">
        <w:rPr>
          <w:rFonts w:ascii="Times New Roman" w:hAnsi="Times New Roman" w:cs="Times New Roman"/>
          <w:b/>
          <w:i/>
          <w:color w:val="auto"/>
          <w:sz w:val="28"/>
          <w:szCs w:val="28"/>
        </w:rPr>
        <w:t>- Mô tả tháp xử lý (tháp rửa bụi):</w:t>
      </w:r>
    </w:p>
    <w:p w14:paraId="222AA7F5" w14:textId="23BFDF41" w:rsidR="001D780B" w:rsidRPr="003B790A" w:rsidRDefault="0073724C" w:rsidP="000750FB">
      <w:pPr>
        <w:spacing w:line="312" w:lineRule="auto"/>
        <w:jc w:val="both"/>
        <w:rPr>
          <w:rFonts w:ascii="Times New Roman" w:hAnsi="Times New Roman" w:cs="Times New Roman"/>
          <w:color w:val="auto"/>
          <w:sz w:val="28"/>
          <w:szCs w:val="28"/>
        </w:rPr>
      </w:pPr>
      <w:r w:rsidRPr="003B790A">
        <w:rPr>
          <w:rFonts w:ascii="Times New Roman" w:hAnsi="Times New Roman" w:cs="Times New Roman"/>
          <w:noProof/>
          <w:color w:val="auto"/>
          <w:sz w:val="28"/>
          <w:szCs w:val="28"/>
          <w:lang w:val="en-US" w:eastAsia="en-US"/>
        </w:rPr>
        <w:drawing>
          <wp:inline distT="0" distB="0" distL="0" distR="0" wp14:anchorId="621B7A7A" wp14:editId="23D9008B">
            <wp:extent cx="4761353" cy="2863970"/>
            <wp:effectExtent l="0" t="0" r="1270" b="0"/>
            <wp:docPr id="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791853" cy="2882316"/>
                    </a:xfrm>
                    <a:prstGeom prst="rect">
                      <a:avLst/>
                    </a:prstGeom>
                    <a:noFill/>
                    <a:ln>
                      <a:noFill/>
                    </a:ln>
                  </pic:spPr>
                </pic:pic>
              </a:graphicData>
            </a:graphic>
          </wp:inline>
        </w:drawing>
      </w:r>
    </w:p>
    <w:p w14:paraId="597A22E4" w14:textId="77777777" w:rsidR="001D780B" w:rsidRPr="003B790A" w:rsidRDefault="001D780B"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Khí thải đi từ đáy tháp lên đỉnh của tháp, nước chứa chất hấp thụ được bơm và phân phối đều lên bề mặt lớp đệm được phân thành hai tầng trong tháp xử lý, hấp thụ các chất độc hại trong khí thải.</w:t>
      </w:r>
    </w:p>
    <w:p w14:paraId="3D996A35" w14:textId="77777777" w:rsidR="001D780B" w:rsidRPr="003B790A" w:rsidRDefault="001D780B"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Quá trình xử lý khí thải được xử lý qua 2 tầng phun mưa áp suất cao</w:t>
      </w:r>
      <w:r w:rsidR="00E350C3" w:rsidRPr="003B790A">
        <w:rPr>
          <w:rFonts w:ascii="Times New Roman" w:hAnsi="Times New Roman" w:cs="Times New Roman"/>
          <w:color w:val="auto"/>
          <w:sz w:val="28"/>
          <w:szCs w:val="28"/>
        </w:rPr>
        <w:t>.</w:t>
      </w:r>
    </w:p>
    <w:p w14:paraId="418C43E1" w14:textId="77777777" w:rsidR="001D780B" w:rsidRPr="003B790A" w:rsidRDefault="001D780B"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Các qua trình hấp thụ trung hòa được biểu hiện thông qua quá trình phản ứng sau:</w:t>
      </w:r>
    </w:p>
    <w:p w14:paraId="3D14D34C" w14:textId="7710C162" w:rsidR="001D780B" w:rsidRPr="003B790A" w:rsidRDefault="001D780B" w:rsidP="000750FB">
      <w:pPr>
        <w:spacing w:line="312" w:lineRule="auto"/>
        <w:jc w:val="center"/>
        <w:rPr>
          <w:rFonts w:ascii="Times New Roman" w:hAnsi="Times New Roman" w:cs="Times New Roman"/>
          <w:color w:val="auto"/>
          <w:sz w:val="28"/>
          <w:szCs w:val="28"/>
        </w:rPr>
      </w:pPr>
      <w:r w:rsidRPr="003B790A">
        <w:rPr>
          <w:rFonts w:ascii="Times New Roman" w:hAnsi="Times New Roman" w:cs="Times New Roman"/>
          <w:color w:val="auto"/>
          <w:sz w:val="28"/>
          <w:szCs w:val="28"/>
        </w:rPr>
        <w:t>2NaOH + CO</w:t>
      </w:r>
      <w:r w:rsidRPr="003B790A">
        <w:rPr>
          <w:rFonts w:ascii="Times New Roman" w:hAnsi="Times New Roman" w:cs="Times New Roman"/>
          <w:color w:val="auto"/>
          <w:sz w:val="28"/>
          <w:szCs w:val="28"/>
          <w:vertAlign w:val="subscript"/>
        </w:rPr>
        <w:t>2</w:t>
      </w:r>
      <w:r w:rsidRPr="003B790A">
        <w:rPr>
          <w:rFonts w:ascii="Times New Roman" w:hAnsi="Times New Roman" w:cs="Times New Roman"/>
          <w:color w:val="auto"/>
          <w:sz w:val="28"/>
          <w:szCs w:val="28"/>
        </w:rPr>
        <w:t xml:space="preserve"> </w:t>
      </w:r>
      <w:r w:rsidR="5603D513" w:rsidRPr="003B790A">
        <w:rPr>
          <w:rFonts w:ascii="Times New Roman" w:eastAsia="Wingdings" w:hAnsi="Times New Roman" w:cs="Times New Roman"/>
          <w:color w:val="auto"/>
          <w:sz w:val="28"/>
          <w:szCs w:val="28"/>
        </w:rPr>
        <w:t xml:space="preserve"> </w:t>
      </w:r>
      <w:r w:rsidR="5603D513" w:rsidRPr="003B790A">
        <w:rPr>
          <w:rFonts w:ascii="Times New Roman" w:hAnsi="Times New Roman" w:cs="Times New Roman"/>
          <w:color w:val="auto"/>
          <w:sz w:val="28"/>
          <w:szCs w:val="28"/>
          <w:lang w:val="en-US"/>
        </w:rPr>
        <w:t>→</w:t>
      </w:r>
      <w:r w:rsidRPr="003B790A">
        <w:rPr>
          <w:rFonts w:ascii="Times New Roman" w:hAnsi="Times New Roman" w:cs="Times New Roman"/>
          <w:color w:val="auto"/>
          <w:sz w:val="28"/>
          <w:szCs w:val="28"/>
        </w:rPr>
        <w:t xml:space="preserve"> Na</w:t>
      </w:r>
      <w:r w:rsidRPr="003B790A">
        <w:rPr>
          <w:rFonts w:ascii="Times New Roman" w:hAnsi="Times New Roman" w:cs="Times New Roman"/>
          <w:color w:val="auto"/>
          <w:sz w:val="28"/>
          <w:szCs w:val="28"/>
          <w:vertAlign w:val="subscript"/>
        </w:rPr>
        <w:t>2</w:t>
      </w:r>
      <w:r w:rsidRPr="003B790A">
        <w:rPr>
          <w:rFonts w:ascii="Times New Roman" w:hAnsi="Times New Roman" w:cs="Times New Roman"/>
          <w:color w:val="auto"/>
          <w:sz w:val="28"/>
          <w:szCs w:val="28"/>
        </w:rPr>
        <w:t>CO</w:t>
      </w:r>
      <w:r w:rsidRPr="003B790A">
        <w:rPr>
          <w:rFonts w:ascii="Times New Roman" w:hAnsi="Times New Roman" w:cs="Times New Roman"/>
          <w:color w:val="auto"/>
          <w:sz w:val="28"/>
          <w:szCs w:val="28"/>
          <w:vertAlign w:val="subscript"/>
        </w:rPr>
        <w:t>3</w:t>
      </w:r>
      <w:r w:rsidRPr="003B790A">
        <w:rPr>
          <w:rFonts w:ascii="Times New Roman" w:hAnsi="Times New Roman" w:cs="Times New Roman"/>
          <w:color w:val="auto"/>
          <w:sz w:val="28"/>
          <w:szCs w:val="28"/>
        </w:rPr>
        <w:t xml:space="preserve"> + H</w:t>
      </w:r>
      <w:r w:rsidRPr="003B790A">
        <w:rPr>
          <w:rFonts w:ascii="Times New Roman" w:hAnsi="Times New Roman" w:cs="Times New Roman"/>
          <w:color w:val="auto"/>
          <w:sz w:val="28"/>
          <w:szCs w:val="28"/>
          <w:vertAlign w:val="subscript"/>
        </w:rPr>
        <w:t>2</w:t>
      </w:r>
      <w:r w:rsidRPr="003B790A">
        <w:rPr>
          <w:rFonts w:ascii="Times New Roman" w:hAnsi="Times New Roman" w:cs="Times New Roman"/>
          <w:color w:val="auto"/>
          <w:sz w:val="28"/>
          <w:szCs w:val="28"/>
        </w:rPr>
        <w:t>O</w:t>
      </w:r>
    </w:p>
    <w:p w14:paraId="7B9AC22B" w14:textId="655E3CAC" w:rsidR="5603D513" w:rsidRPr="003B790A" w:rsidRDefault="5603D513" w:rsidP="000750FB">
      <w:pPr>
        <w:spacing w:line="312" w:lineRule="auto"/>
        <w:jc w:val="center"/>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2NaOH + SO</w:t>
      </w:r>
      <w:r w:rsidRPr="003B790A">
        <w:rPr>
          <w:rFonts w:ascii="Times New Roman" w:hAnsi="Times New Roman" w:cs="Times New Roman"/>
          <w:color w:val="FF0000"/>
          <w:sz w:val="28"/>
          <w:szCs w:val="28"/>
          <w:highlight w:val="yellow"/>
          <w:vertAlign w:val="subscript"/>
        </w:rPr>
        <w:t>2</w:t>
      </w:r>
      <w:r w:rsidRPr="003B790A">
        <w:rPr>
          <w:rFonts w:ascii="Times New Roman" w:hAnsi="Times New Roman" w:cs="Times New Roman"/>
          <w:color w:val="FF0000"/>
          <w:sz w:val="28"/>
          <w:szCs w:val="28"/>
          <w:highlight w:val="yellow"/>
        </w:rPr>
        <w:t xml:space="preserve"> </w:t>
      </w:r>
      <w:r w:rsidRPr="003B790A">
        <w:rPr>
          <w:rFonts w:ascii="Times New Roman" w:eastAsia="Wingdings" w:hAnsi="Times New Roman" w:cs="Times New Roman"/>
          <w:color w:val="FF0000"/>
          <w:sz w:val="28"/>
          <w:szCs w:val="28"/>
          <w:highlight w:val="yellow"/>
        </w:rPr>
        <w:t xml:space="preserve"> </w:t>
      </w:r>
      <w:r w:rsidRPr="003B790A">
        <w:rPr>
          <w:rFonts w:ascii="Times New Roman" w:hAnsi="Times New Roman" w:cs="Times New Roman"/>
          <w:color w:val="FF0000"/>
          <w:sz w:val="28"/>
          <w:szCs w:val="28"/>
          <w:highlight w:val="yellow"/>
          <w:lang w:val="en-US"/>
        </w:rPr>
        <w:t>→</w:t>
      </w:r>
      <w:r w:rsidRPr="003B790A">
        <w:rPr>
          <w:rFonts w:ascii="Times New Roman" w:hAnsi="Times New Roman" w:cs="Times New Roman"/>
          <w:color w:val="FF0000"/>
          <w:sz w:val="28"/>
          <w:szCs w:val="28"/>
          <w:highlight w:val="yellow"/>
        </w:rPr>
        <w:t xml:space="preserve"> Na</w:t>
      </w:r>
      <w:r w:rsidRPr="003B790A">
        <w:rPr>
          <w:rFonts w:ascii="Times New Roman" w:hAnsi="Times New Roman" w:cs="Times New Roman"/>
          <w:color w:val="FF0000"/>
          <w:sz w:val="28"/>
          <w:szCs w:val="28"/>
          <w:highlight w:val="yellow"/>
          <w:vertAlign w:val="subscript"/>
        </w:rPr>
        <w:t>2</w:t>
      </w:r>
      <w:r w:rsidRPr="003B790A">
        <w:rPr>
          <w:rFonts w:ascii="Times New Roman" w:hAnsi="Times New Roman" w:cs="Times New Roman"/>
          <w:color w:val="FF0000"/>
          <w:sz w:val="28"/>
          <w:szCs w:val="28"/>
          <w:highlight w:val="yellow"/>
        </w:rPr>
        <w:t>SO</w:t>
      </w:r>
      <w:r w:rsidRPr="003B790A">
        <w:rPr>
          <w:rFonts w:ascii="Times New Roman" w:hAnsi="Times New Roman" w:cs="Times New Roman"/>
          <w:color w:val="FF0000"/>
          <w:sz w:val="28"/>
          <w:szCs w:val="28"/>
          <w:highlight w:val="yellow"/>
          <w:vertAlign w:val="subscript"/>
        </w:rPr>
        <w:t>3</w:t>
      </w:r>
      <w:r w:rsidRPr="003B790A">
        <w:rPr>
          <w:rFonts w:ascii="Times New Roman" w:hAnsi="Times New Roman" w:cs="Times New Roman"/>
          <w:color w:val="FF0000"/>
          <w:sz w:val="28"/>
          <w:szCs w:val="28"/>
          <w:highlight w:val="yellow"/>
        </w:rPr>
        <w:t xml:space="preserve"> + H</w:t>
      </w:r>
      <w:r w:rsidRPr="003B790A">
        <w:rPr>
          <w:rFonts w:ascii="Times New Roman" w:hAnsi="Times New Roman" w:cs="Times New Roman"/>
          <w:color w:val="FF0000"/>
          <w:sz w:val="28"/>
          <w:szCs w:val="28"/>
          <w:highlight w:val="yellow"/>
          <w:vertAlign w:val="subscript"/>
        </w:rPr>
        <w:t>2</w:t>
      </w:r>
      <w:r w:rsidRPr="003B790A">
        <w:rPr>
          <w:rFonts w:ascii="Times New Roman" w:hAnsi="Times New Roman" w:cs="Times New Roman"/>
          <w:color w:val="FF0000"/>
          <w:sz w:val="28"/>
          <w:szCs w:val="28"/>
          <w:highlight w:val="yellow"/>
        </w:rPr>
        <w:t>O</w:t>
      </w:r>
    </w:p>
    <w:p w14:paraId="62FAEC2A" w14:textId="77777777" w:rsidR="001D780B" w:rsidRPr="003B790A" w:rsidRDefault="001D780B"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Cơ chế xử lý các thành phần ô nhiễm trong khí thải như sau:</w:t>
      </w:r>
    </w:p>
    <w:p w14:paraId="4F42F421" w14:textId="3B7244FA" w:rsidR="001D780B" w:rsidRPr="003B790A" w:rsidRDefault="001D780B"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Bụi và các thành phần kim loại nặng, hơi kim loại, CO,... sẽ được hấp thụ bởi hóa chất hấp thụ, cuốn theo dòng nước thải ra khỏi tháp hấp thụ vào bể lắng.</w:t>
      </w:r>
    </w:p>
    <w:p w14:paraId="59B4D2D5" w14:textId="0FF66303" w:rsidR="001D780B" w:rsidRPr="003B790A" w:rsidRDefault="001D780B"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Khí thải đã xử lý đi lên đỉnh tháp, thoát ra ngoài qua ống khói bởi 01 quạt hút khí. Khí sau xử lý đạt QCVN 19:2009/BTNMT </w:t>
      </w:r>
      <w:r w:rsidR="00FD1AD6" w:rsidRPr="003B790A">
        <w:rPr>
          <w:rFonts w:ascii="Times New Roman" w:hAnsi="Times New Roman" w:cs="Times New Roman"/>
          <w:color w:val="FF0000"/>
          <w:sz w:val="28"/>
          <w:szCs w:val="28"/>
          <w:highlight w:val="yellow"/>
          <w:lang w:val="vi"/>
        </w:rPr>
        <w:t>(Cột B với Kp = 0,9, Kv= 1)</w:t>
      </w:r>
      <w:r w:rsidRPr="003B790A">
        <w:rPr>
          <w:rFonts w:ascii="Times New Roman" w:hAnsi="Times New Roman" w:cs="Times New Roman"/>
          <w:color w:val="auto"/>
          <w:sz w:val="28"/>
          <w:szCs w:val="28"/>
        </w:rPr>
        <w:t>.</w:t>
      </w:r>
    </w:p>
    <w:p w14:paraId="07336D58" w14:textId="406B7257" w:rsidR="5603D513" w:rsidRPr="003B790A" w:rsidRDefault="5603D513" w:rsidP="000750FB">
      <w:pPr>
        <w:spacing w:line="312" w:lineRule="auto"/>
        <w:ind w:firstLine="709"/>
        <w:jc w:val="both"/>
        <w:rPr>
          <w:rFonts w:ascii="Times New Roman" w:eastAsia="Arial" w:hAnsi="Times New Roman" w:cs="Times New Roman"/>
          <w:color w:val="FF0000"/>
          <w:sz w:val="28"/>
          <w:szCs w:val="28"/>
          <w:highlight w:val="yellow"/>
          <w:lang w:eastAsia="en-US"/>
        </w:rPr>
      </w:pPr>
      <w:r w:rsidRPr="003B790A">
        <w:rPr>
          <w:rFonts w:ascii="Times New Roman" w:eastAsia="Arial" w:hAnsi="Times New Roman" w:cs="Times New Roman"/>
          <w:color w:val="FF0000"/>
          <w:sz w:val="28"/>
          <w:szCs w:val="28"/>
          <w:highlight w:val="yellow"/>
          <w:lang w:eastAsia="en-US"/>
        </w:rPr>
        <w:t>Chủ cơ sở cam kết lộ trình đến trước ngày 01/01/2032 thì chủ cơ sở sẽ cải tạo HTXL khí thải lò nung số 01 để đảm bảo khí thải sau HTXL lý này đạt QCVN 19:2024/BTNMT Cột B trước khi thải ra ngoài môi trường.</w:t>
      </w:r>
    </w:p>
    <w:p w14:paraId="09091764" w14:textId="33AC79AE" w:rsidR="001D780B" w:rsidRPr="003B790A" w:rsidRDefault="001D780B"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Nước thải sau tháp </w:t>
      </w:r>
      <w:r w:rsidR="5603D513" w:rsidRPr="003B790A">
        <w:rPr>
          <w:rFonts w:ascii="Times New Roman" w:hAnsi="Times New Roman" w:cs="Times New Roman"/>
          <w:color w:val="auto"/>
          <w:sz w:val="28"/>
          <w:szCs w:val="28"/>
        </w:rPr>
        <w:t>chảy</w:t>
      </w:r>
      <w:r w:rsidRPr="003B790A">
        <w:rPr>
          <w:rFonts w:ascii="Times New Roman" w:hAnsi="Times New Roman" w:cs="Times New Roman"/>
          <w:color w:val="auto"/>
          <w:sz w:val="28"/>
          <w:szCs w:val="28"/>
        </w:rPr>
        <w:t xml:space="preserve"> vào</w:t>
      </w:r>
      <w:r w:rsidR="00FD1AD6">
        <w:rPr>
          <w:rFonts w:ascii="Times New Roman" w:hAnsi="Times New Roman" w:cs="Times New Roman"/>
          <w:color w:val="auto"/>
          <w:sz w:val="28"/>
          <w:szCs w:val="28"/>
        </w:rPr>
        <w:t xml:space="preserve"> </w:t>
      </w:r>
      <w:r w:rsidR="00FD1AD6" w:rsidRPr="00FD1AD6">
        <w:rPr>
          <w:rFonts w:ascii="Times New Roman" w:hAnsi="Times New Roman" w:cs="Times New Roman"/>
          <w:color w:val="EE0000"/>
          <w:sz w:val="28"/>
          <w:szCs w:val="28"/>
          <w:highlight w:val="cyan"/>
        </w:rPr>
        <w:t xml:space="preserve">ngăn phản ứng </w:t>
      </w:r>
      <w:r w:rsidRPr="00FD1AD6">
        <w:rPr>
          <w:rFonts w:ascii="Times New Roman" w:hAnsi="Times New Roman" w:cs="Times New Roman"/>
          <w:color w:val="EE0000"/>
          <w:sz w:val="28"/>
          <w:szCs w:val="28"/>
          <w:highlight w:val="cyan"/>
        </w:rPr>
        <w:t xml:space="preserve">rồi dẫn vào </w:t>
      </w:r>
      <w:r w:rsidR="00FD1AD6" w:rsidRPr="00FD1AD6">
        <w:rPr>
          <w:rFonts w:ascii="Times New Roman" w:hAnsi="Times New Roman" w:cs="Times New Roman"/>
          <w:color w:val="EE0000"/>
          <w:sz w:val="28"/>
          <w:szCs w:val="28"/>
          <w:highlight w:val="cyan"/>
        </w:rPr>
        <w:t>ngăn</w:t>
      </w:r>
      <w:r w:rsidRPr="00FD1AD6">
        <w:rPr>
          <w:rFonts w:ascii="Times New Roman" w:hAnsi="Times New Roman" w:cs="Times New Roman"/>
          <w:color w:val="EE0000"/>
          <w:sz w:val="28"/>
          <w:szCs w:val="28"/>
          <w:highlight w:val="cyan"/>
        </w:rPr>
        <w:t xml:space="preserve"> lắng</w:t>
      </w:r>
      <w:r w:rsidR="00FD1AD6" w:rsidRPr="00FD1AD6">
        <w:rPr>
          <w:rFonts w:ascii="Times New Roman" w:hAnsi="Times New Roman" w:cs="Times New Roman"/>
          <w:color w:val="EE0000"/>
          <w:sz w:val="28"/>
          <w:szCs w:val="28"/>
        </w:rPr>
        <w:t xml:space="preserve"> </w:t>
      </w:r>
      <w:r w:rsidR="00FD1AD6" w:rsidRPr="00FD1AD6">
        <w:rPr>
          <w:rFonts w:ascii="Times New Roman" w:hAnsi="Times New Roman" w:cs="Times New Roman"/>
          <w:color w:val="FF0000"/>
          <w:sz w:val="28"/>
          <w:szCs w:val="28"/>
          <w:highlight w:val="cyan"/>
        </w:rPr>
        <w:t xml:space="preserve">có bố trí các ống lắng Lamen nhằm làm tăng hiệu suất lắng. Tại đây, qua quá trình lắng trọng lực, cặn lắng xuống đáy ngăn. Phần nước trong được tuần hoàn lại tháp rửa. </w:t>
      </w:r>
      <w:r w:rsidR="00FD1AD6" w:rsidRPr="00FD1AD6">
        <w:rPr>
          <w:rFonts w:ascii="Times New Roman" w:eastAsia="Arial" w:hAnsi="Times New Roman" w:cs="Times New Roman"/>
          <w:color w:val="FF0000"/>
          <w:sz w:val="28"/>
          <w:szCs w:val="28"/>
          <w:highlight w:val="cyan"/>
          <w:lang w:eastAsia="en-US"/>
        </w:rPr>
        <w:t>Định kỳ 01 tháng/lần, cơ sở sẽ thải bỏ toàn bộ phần nước rửa và cặn này về HTXLNT tập trung số 01 của cơ sở, với lượng thải bỏ vào khoảng 2 m</w:t>
      </w:r>
      <w:r w:rsidR="00FD1AD6" w:rsidRPr="00FD1AD6">
        <w:rPr>
          <w:rFonts w:ascii="Times New Roman" w:eastAsia="Arial" w:hAnsi="Times New Roman" w:cs="Times New Roman"/>
          <w:color w:val="FF0000"/>
          <w:sz w:val="28"/>
          <w:szCs w:val="28"/>
          <w:highlight w:val="cyan"/>
          <w:vertAlign w:val="superscript"/>
          <w:lang w:eastAsia="en-US"/>
        </w:rPr>
        <w:t>3</w:t>
      </w:r>
      <w:r w:rsidR="00FD1AD6" w:rsidRPr="00FD1AD6">
        <w:rPr>
          <w:rFonts w:ascii="Times New Roman" w:eastAsia="Arial" w:hAnsi="Times New Roman" w:cs="Times New Roman"/>
          <w:color w:val="FF0000"/>
          <w:sz w:val="28"/>
          <w:szCs w:val="28"/>
          <w:highlight w:val="cyan"/>
          <w:lang w:eastAsia="en-US"/>
        </w:rPr>
        <w:t>/tháng/lần thải.</w:t>
      </w:r>
    </w:p>
    <w:p w14:paraId="3CD2FAEB" w14:textId="57A36901" w:rsidR="001D780B" w:rsidRPr="003B790A" w:rsidRDefault="00BD1708" w:rsidP="000750FB">
      <w:pPr>
        <w:pStyle w:val="DanhmucBANG"/>
        <w:spacing w:line="312" w:lineRule="auto"/>
      </w:pPr>
      <w:bookmarkStart w:id="1437" w:name="_Toc211859717"/>
      <w:r w:rsidRPr="003B790A">
        <w:t>Bả</w:t>
      </w:r>
      <w:r w:rsidR="005C195A" w:rsidRPr="003B790A">
        <w:t>ng 3.5</w:t>
      </w:r>
      <w:r w:rsidRPr="003B790A">
        <w:t>. Thông số kỹ thuật của HTXL khí thải lò nung</w:t>
      </w:r>
      <w:r w:rsidR="00EE0436" w:rsidRPr="003B790A">
        <w:t xml:space="preserve"> số 01</w:t>
      </w:r>
      <w:bookmarkEnd w:id="143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8"/>
        <w:gridCol w:w="3821"/>
        <w:gridCol w:w="3179"/>
        <w:gridCol w:w="1910"/>
      </w:tblGrid>
      <w:tr w:rsidR="00B15F28" w:rsidRPr="003B790A" w14:paraId="5A00D58D" w14:textId="77777777" w:rsidTr="00903FC8">
        <w:tc>
          <w:tcPr>
            <w:tcW w:w="719" w:type="dxa"/>
          </w:tcPr>
          <w:p w14:paraId="04F0EDEE" w14:textId="77777777" w:rsidR="00BD1708" w:rsidRPr="003B790A" w:rsidRDefault="00BD1708" w:rsidP="000750FB">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STT</w:t>
            </w:r>
          </w:p>
        </w:tc>
        <w:tc>
          <w:tcPr>
            <w:tcW w:w="3925" w:type="dxa"/>
          </w:tcPr>
          <w:p w14:paraId="29E46DCC" w14:textId="77777777" w:rsidR="00BD1708" w:rsidRPr="003B790A" w:rsidRDefault="00E52DB5" w:rsidP="000750FB">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Tên</w:t>
            </w:r>
          </w:p>
        </w:tc>
        <w:tc>
          <w:tcPr>
            <w:tcW w:w="3261" w:type="dxa"/>
          </w:tcPr>
          <w:p w14:paraId="3B54F6A3" w14:textId="77777777" w:rsidR="00BD1708" w:rsidRPr="003B790A" w:rsidRDefault="00BD1708" w:rsidP="000750FB">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Thông số kỹ thuật</w:t>
            </w:r>
          </w:p>
        </w:tc>
        <w:tc>
          <w:tcPr>
            <w:tcW w:w="1949" w:type="dxa"/>
          </w:tcPr>
          <w:p w14:paraId="4586A8A7" w14:textId="77777777" w:rsidR="00BD1708" w:rsidRPr="003B790A" w:rsidRDefault="00BD1708" w:rsidP="000750FB">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Số lượng</w:t>
            </w:r>
          </w:p>
        </w:tc>
      </w:tr>
      <w:tr w:rsidR="00B15F28" w:rsidRPr="003B790A" w14:paraId="583E8E07" w14:textId="77777777" w:rsidTr="00903FC8">
        <w:tc>
          <w:tcPr>
            <w:tcW w:w="719" w:type="dxa"/>
            <w:vAlign w:val="center"/>
          </w:tcPr>
          <w:p w14:paraId="6D0D559E" w14:textId="77777777" w:rsidR="0014411A" w:rsidRPr="003B790A" w:rsidRDefault="0014411A"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1</w:t>
            </w:r>
          </w:p>
        </w:tc>
        <w:tc>
          <w:tcPr>
            <w:tcW w:w="3925" w:type="dxa"/>
          </w:tcPr>
          <w:p w14:paraId="339A6E9C" w14:textId="77777777" w:rsidR="0014411A" w:rsidRPr="003B790A" w:rsidRDefault="0014411A" w:rsidP="000750FB">
            <w:pPr>
              <w:spacing w:line="312" w:lineRule="auto"/>
              <w:jc w:val="both"/>
              <w:rPr>
                <w:rFonts w:ascii="Times New Roman" w:hAnsi="Times New Roman" w:cs="Times New Roman"/>
                <w:color w:val="auto"/>
              </w:rPr>
            </w:pPr>
            <w:r w:rsidRPr="003B790A">
              <w:rPr>
                <w:rFonts w:ascii="Times New Roman" w:hAnsi="Times New Roman" w:cs="Times New Roman"/>
                <w:color w:val="auto"/>
              </w:rPr>
              <w:t>Quạt hút</w:t>
            </w:r>
          </w:p>
        </w:tc>
        <w:tc>
          <w:tcPr>
            <w:tcW w:w="3261" w:type="dxa"/>
          </w:tcPr>
          <w:p w14:paraId="469212D7" w14:textId="77777777" w:rsidR="0014411A" w:rsidRPr="003B790A" w:rsidRDefault="0014411A" w:rsidP="000750FB">
            <w:pPr>
              <w:spacing w:line="312" w:lineRule="auto"/>
              <w:jc w:val="center"/>
              <w:rPr>
                <w:rFonts w:ascii="Times New Roman" w:hAnsi="Times New Roman" w:cs="Times New Roman"/>
                <w:b/>
                <w:color w:val="auto"/>
              </w:rPr>
            </w:pPr>
            <w:r w:rsidRPr="003B790A">
              <w:rPr>
                <w:rFonts w:ascii="Times New Roman" w:hAnsi="Times New Roman" w:cs="Times New Roman"/>
                <w:color w:val="auto"/>
                <w:lang w:val="en-US"/>
              </w:rPr>
              <w:t>15.000 m</w:t>
            </w:r>
            <w:r w:rsidRPr="003B790A">
              <w:rPr>
                <w:rFonts w:ascii="Times New Roman" w:hAnsi="Times New Roman" w:cs="Times New Roman"/>
                <w:color w:val="auto"/>
                <w:vertAlign w:val="superscript"/>
                <w:lang w:val="en-US"/>
              </w:rPr>
              <w:t>3</w:t>
            </w:r>
            <w:r w:rsidRPr="003B790A">
              <w:rPr>
                <w:rFonts w:ascii="Times New Roman" w:hAnsi="Times New Roman" w:cs="Times New Roman"/>
                <w:color w:val="auto"/>
                <w:lang w:val="en-US"/>
              </w:rPr>
              <w:t>/giờ</w:t>
            </w:r>
          </w:p>
        </w:tc>
        <w:tc>
          <w:tcPr>
            <w:tcW w:w="1949" w:type="dxa"/>
          </w:tcPr>
          <w:p w14:paraId="6CE99679" w14:textId="77777777" w:rsidR="0014411A" w:rsidRPr="003B790A" w:rsidRDefault="0014411A"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r>
      <w:tr w:rsidR="00B15F28" w:rsidRPr="003B790A" w14:paraId="67C7EEF8" w14:textId="77777777" w:rsidTr="00903FC8">
        <w:trPr>
          <w:trHeight w:val="157"/>
        </w:trPr>
        <w:tc>
          <w:tcPr>
            <w:tcW w:w="719" w:type="dxa"/>
            <w:vAlign w:val="center"/>
          </w:tcPr>
          <w:p w14:paraId="72DB75EF" w14:textId="77777777" w:rsidR="0014411A" w:rsidRPr="003B790A" w:rsidRDefault="0014411A"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2</w:t>
            </w:r>
          </w:p>
        </w:tc>
        <w:tc>
          <w:tcPr>
            <w:tcW w:w="3925" w:type="dxa"/>
          </w:tcPr>
          <w:p w14:paraId="68485865" w14:textId="77777777" w:rsidR="0014411A" w:rsidRPr="003B790A" w:rsidRDefault="0014411A" w:rsidP="000750FB">
            <w:pPr>
              <w:spacing w:line="312" w:lineRule="auto"/>
              <w:rPr>
                <w:rFonts w:ascii="Times New Roman" w:hAnsi="Times New Roman" w:cs="Times New Roman"/>
                <w:color w:val="auto"/>
              </w:rPr>
            </w:pPr>
            <w:r w:rsidRPr="003B790A">
              <w:rPr>
                <w:rFonts w:ascii="Times New Roman" w:hAnsi="Times New Roman" w:cs="Times New Roman"/>
                <w:color w:val="auto"/>
              </w:rPr>
              <w:t>Công suất dây chuyền</w:t>
            </w:r>
          </w:p>
        </w:tc>
        <w:tc>
          <w:tcPr>
            <w:tcW w:w="3261" w:type="dxa"/>
          </w:tcPr>
          <w:p w14:paraId="3A73FD39" w14:textId="77777777" w:rsidR="0014411A" w:rsidRPr="003B790A" w:rsidRDefault="0014411A"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 25KW</w:t>
            </w:r>
          </w:p>
        </w:tc>
        <w:tc>
          <w:tcPr>
            <w:tcW w:w="1949" w:type="dxa"/>
            <w:vAlign w:val="center"/>
          </w:tcPr>
          <w:p w14:paraId="0EC64814" w14:textId="77777777" w:rsidR="0014411A" w:rsidRPr="003B790A" w:rsidRDefault="0014411A" w:rsidP="000750FB">
            <w:pPr>
              <w:spacing w:line="312" w:lineRule="auto"/>
              <w:jc w:val="center"/>
              <w:rPr>
                <w:rFonts w:ascii="Times New Roman" w:hAnsi="Times New Roman" w:cs="Times New Roman"/>
                <w:color w:val="auto"/>
              </w:rPr>
            </w:pPr>
          </w:p>
        </w:tc>
      </w:tr>
      <w:tr w:rsidR="00B15F28" w:rsidRPr="003B790A" w14:paraId="0FF6BEB6" w14:textId="77777777" w:rsidTr="00903FC8">
        <w:trPr>
          <w:trHeight w:val="281"/>
        </w:trPr>
        <w:tc>
          <w:tcPr>
            <w:tcW w:w="719" w:type="dxa"/>
            <w:vAlign w:val="center"/>
          </w:tcPr>
          <w:p w14:paraId="7C2799C6" w14:textId="77777777" w:rsidR="0014411A" w:rsidRPr="003B790A" w:rsidRDefault="0014411A"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3</w:t>
            </w:r>
          </w:p>
        </w:tc>
        <w:tc>
          <w:tcPr>
            <w:tcW w:w="3925" w:type="dxa"/>
            <w:vAlign w:val="center"/>
          </w:tcPr>
          <w:p w14:paraId="16434089" w14:textId="77777777" w:rsidR="0014411A" w:rsidRPr="003B790A" w:rsidRDefault="0014411A" w:rsidP="000750FB">
            <w:pPr>
              <w:spacing w:line="312" w:lineRule="auto"/>
              <w:jc w:val="both"/>
              <w:rPr>
                <w:rFonts w:ascii="Times New Roman" w:hAnsi="Times New Roman" w:cs="Times New Roman"/>
                <w:color w:val="auto"/>
              </w:rPr>
            </w:pPr>
            <w:r w:rsidRPr="003B790A">
              <w:rPr>
                <w:rFonts w:ascii="Times New Roman" w:hAnsi="Times New Roman" w:cs="Times New Roman"/>
                <w:color w:val="auto"/>
              </w:rPr>
              <w:t>Điện áp</w:t>
            </w:r>
          </w:p>
        </w:tc>
        <w:tc>
          <w:tcPr>
            <w:tcW w:w="3261" w:type="dxa"/>
          </w:tcPr>
          <w:p w14:paraId="2D0F8822" w14:textId="77777777" w:rsidR="0014411A" w:rsidRPr="003B790A" w:rsidRDefault="0014411A"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380 V/3 pha</w:t>
            </w:r>
          </w:p>
          <w:p w14:paraId="47E65B50" w14:textId="77777777" w:rsidR="0014411A" w:rsidRPr="003B790A" w:rsidRDefault="0014411A"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220 V/1 pha</w:t>
            </w:r>
          </w:p>
        </w:tc>
        <w:tc>
          <w:tcPr>
            <w:tcW w:w="1949" w:type="dxa"/>
            <w:vAlign w:val="center"/>
          </w:tcPr>
          <w:p w14:paraId="6B49F988" w14:textId="77777777" w:rsidR="0014411A" w:rsidRPr="003B790A" w:rsidRDefault="0014411A" w:rsidP="000750FB">
            <w:pPr>
              <w:spacing w:line="312" w:lineRule="auto"/>
              <w:jc w:val="center"/>
              <w:rPr>
                <w:rFonts w:ascii="Times New Roman" w:hAnsi="Times New Roman" w:cs="Times New Roman"/>
                <w:color w:val="auto"/>
              </w:rPr>
            </w:pPr>
          </w:p>
        </w:tc>
      </w:tr>
      <w:tr w:rsidR="00B15F28" w:rsidRPr="003B790A" w14:paraId="2D15D446" w14:textId="77777777" w:rsidTr="00903FC8">
        <w:tc>
          <w:tcPr>
            <w:tcW w:w="719" w:type="dxa"/>
            <w:vAlign w:val="center"/>
          </w:tcPr>
          <w:p w14:paraId="07FEF99A" w14:textId="77777777" w:rsidR="0014411A" w:rsidRPr="003B790A" w:rsidRDefault="0014411A"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4</w:t>
            </w:r>
          </w:p>
        </w:tc>
        <w:tc>
          <w:tcPr>
            <w:tcW w:w="3925" w:type="dxa"/>
          </w:tcPr>
          <w:p w14:paraId="5BBA463C" w14:textId="77777777" w:rsidR="0014411A" w:rsidRPr="003B790A" w:rsidRDefault="0014411A" w:rsidP="000750FB">
            <w:pPr>
              <w:spacing w:line="312" w:lineRule="auto"/>
              <w:rPr>
                <w:rFonts w:ascii="Times New Roman" w:hAnsi="Times New Roman" w:cs="Times New Roman"/>
                <w:color w:val="auto"/>
              </w:rPr>
            </w:pPr>
            <w:r w:rsidRPr="003B790A">
              <w:rPr>
                <w:rFonts w:ascii="Times New Roman" w:hAnsi="Times New Roman" w:cs="Times New Roman"/>
                <w:color w:val="auto"/>
              </w:rPr>
              <w:t>Số pha</w:t>
            </w:r>
          </w:p>
        </w:tc>
        <w:tc>
          <w:tcPr>
            <w:tcW w:w="3261" w:type="dxa"/>
          </w:tcPr>
          <w:p w14:paraId="14255BF8" w14:textId="77777777" w:rsidR="0014411A" w:rsidRPr="003B790A" w:rsidRDefault="0014411A"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1 phase, 3 phase</w:t>
            </w:r>
          </w:p>
        </w:tc>
        <w:tc>
          <w:tcPr>
            <w:tcW w:w="1949" w:type="dxa"/>
            <w:vAlign w:val="center"/>
          </w:tcPr>
          <w:p w14:paraId="7845E958" w14:textId="77777777" w:rsidR="0014411A" w:rsidRPr="003B790A" w:rsidRDefault="0014411A" w:rsidP="000750FB">
            <w:pPr>
              <w:spacing w:line="312" w:lineRule="auto"/>
              <w:jc w:val="center"/>
              <w:rPr>
                <w:rFonts w:ascii="Times New Roman" w:hAnsi="Times New Roman" w:cs="Times New Roman"/>
                <w:color w:val="auto"/>
              </w:rPr>
            </w:pPr>
          </w:p>
        </w:tc>
      </w:tr>
      <w:tr w:rsidR="00B15F28" w:rsidRPr="003B790A" w14:paraId="54DC533B" w14:textId="77777777" w:rsidTr="00903FC8">
        <w:tc>
          <w:tcPr>
            <w:tcW w:w="719" w:type="dxa"/>
            <w:vAlign w:val="center"/>
          </w:tcPr>
          <w:p w14:paraId="397D4C49" w14:textId="77777777" w:rsidR="0014411A" w:rsidRPr="003B790A" w:rsidRDefault="0014411A"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5</w:t>
            </w:r>
          </w:p>
        </w:tc>
        <w:tc>
          <w:tcPr>
            <w:tcW w:w="3925" w:type="dxa"/>
          </w:tcPr>
          <w:p w14:paraId="16E4519B" w14:textId="77777777" w:rsidR="0014411A" w:rsidRPr="003B790A" w:rsidRDefault="0014411A" w:rsidP="000750FB">
            <w:pPr>
              <w:spacing w:line="312" w:lineRule="auto"/>
              <w:rPr>
                <w:rFonts w:ascii="Times New Roman" w:hAnsi="Times New Roman" w:cs="Times New Roman"/>
                <w:color w:val="auto"/>
              </w:rPr>
            </w:pPr>
            <w:r w:rsidRPr="003B790A">
              <w:rPr>
                <w:rFonts w:ascii="Times New Roman" w:hAnsi="Times New Roman" w:cs="Times New Roman"/>
                <w:color w:val="auto"/>
              </w:rPr>
              <w:t>Tần số hoạt động</w:t>
            </w:r>
          </w:p>
        </w:tc>
        <w:tc>
          <w:tcPr>
            <w:tcW w:w="3261" w:type="dxa"/>
          </w:tcPr>
          <w:p w14:paraId="501B6CEB" w14:textId="77777777" w:rsidR="0014411A" w:rsidRPr="003B790A" w:rsidRDefault="0014411A"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50 Hz</w:t>
            </w:r>
          </w:p>
        </w:tc>
        <w:tc>
          <w:tcPr>
            <w:tcW w:w="1949" w:type="dxa"/>
            <w:vAlign w:val="center"/>
          </w:tcPr>
          <w:p w14:paraId="472E4365" w14:textId="77777777" w:rsidR="0014411A" w:rsidRPr="003B790A" w:rsidRDefault="0014411A" w:rsidP="000750FB">
            <w:pPr>
              <w:spacing w:line="312" w:lineRule="auto"/>
              <w:jc w:val="center"/>
              <w:rPr>
                <w:rFonts w:ascii="Times New Roman" w:hAnsi="Times New Roman" w:cs="Times New Roman"/>
                <w:color w:val="auto"/>
              </w:rPr>
            </w:pPr>
          </w:p>
        </w:tc>
      </w:tr>
      <w:tr w:rsidR="00B15F28" w:rsidRPr="003B790A" w14:paraId="67841E48" w14:textId="77777777" w:rsidTr="00903FC8">
        <w:tc>
          <w:tcPr>
            <w:tcW w:w="719" w:type="dxa"/>
            <w:vAlign w:val="center"/>
          </w:tcPr>
          <w:p w14:paraId="2371DA99" w14:textId="77777777" w:rsidR="0014411A" w:rsidRPr="003B790A" w:rsidRDefault="0014411A"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6</w:t>
            </w:r>
          </w:p>
        </w:tc>
        <w:tc>
          <w:tcPr>
            <w:tcW w:w="3925" w:type="dxa"/>
          </w:tcPr>
          <w:p w14:paraId="61DBE317" w14:textId="77777777" w:rsidR="0014411A" w:rsidRPr="003B790A" w:rsidRDefault="0014411A" w:rsidP="000750FB">
            <w:pPr>
              <w:spacing w:line="312" w:lineRule="auto"/>
              <w:rPr>
                <w:rFonts w:ascii="Times New Roman" w:hAnsi="Times New Roman" w:cs="Times New Roman"/>
                <w:color w:val="auto"/>
              </w:rPr>
            </w:pPr>
            <w:r w:rsidRPr="003B790A">
              <w:rPr>
                <w:rFonts w:ascii="Times New Roman" w:hAnsi="Times New Roman" w:cs="Times New Roman"/>
                <w:color w:val="auto"/>
              </w:rPr>
              <w:t>Vỏ tủ chính</w:t>
            </w:r>
          </w:p>
        </w:tc>
        <w:tc>
          <w:tcPr>
            <w:tcW w:w="3261" w:type="dxa"/>
          </w:tcPr>
          <w:p w14:paraId="4BA3DC72" w14:textId="77777777" w:rsidR="0014411A" w:rsidRPr="003B790A" w:rsidRDefault="0014411A"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Ngoài trời 2 lớp cánh</w:t>
            </w:r>
          </w:p>
        </w:tc>
        <w:tc>
          <w:tcPr>
            <w:tcW w:w="1949" w:type="dxa"/>
            <w:vAlign w:val="center"/>
          </w:tcPr>
          <w:p w14:paraId="684CDB40" w14:textId="77777777" w:rsidR="0014411A" w:rsidRPr="003B790A" w:rsidRDefault="0014411A" w:rsidP="000750FB">
            <w:pPr>
              <w:spacing w:line="312" w:lineRule="auto"/>
              <w:jc w:val="center"/>
              <w:rPr>
                <w:rFonts w:ascii="Times New Roman" w:hAnsi="Times New Roman" w:cs="Times New Roman"/>
                <w:color w:val="auto"/>
              </w:rPr>
            </w:pPr>
          </w:p>
        </w:tc>
      </w:tr>
      <w:tr w:rsidR="00B15F28" w:rsidRPr="003B790A" w14:paraId="023E4199" w14:textId="77777777" w:rsidTr="00903FC8">
        <w:tc>
          <w:tcPr>
            <w:tcW w:w="719" w:type="dxa"/>
            <w:vAlign w:val="center"/>
          </w:tcPr>
          <w:p w14:paraId="528AAFE8" w14:textId="77777777" w:rsidR="0014411A" w:rsidRPr="003B790A" w:rsidRDefault="0014411A"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7</w:t>
            </w:r>
          </w:p>
        </w:tc>
        <w:tc>
          <w:tcPr>
            <w:tcW w:w="3925" w:type="dxa"/>
          </w:tcPr>
          <w:p w14:paraId="2D8B4BDF" w14:textId="77777777" w:rsidR="0014411A" w:rsidRPr="003B790A" w:rsidRDefault="0014411A" w:rsidP="000750FB">
            <w:pPr>
              <w:spacing w:line="312" w:lineRule="auto"/>
              <w:rPr>
                <w:rFonts w:ascii="Times New Roman" w:hAnsi="Times New Roman" w:cs="Times New Roman"/>
                <w:color w:val="auto"/>
              </w:rPr>
            </w:pPr>
            <w:r w:rsidRPr="003B790A">
              <w:rPr>
                <w:rFonts w:ascii="Times New Roman" w:hAnsi="Times New Roman" w:cs="Times New Roman"/>
                <w:color w:val="auto"/>
              </w:rPr>
              <w:t>Các bảo vệ chính</w:t>
            </w:r>
          </w:p>
        </w:tc>
        <w:tc>
          <w:tcPr>
            <w:tcW w:w="3261" w:type="dxa"/>
          </w:tcPr>
          <w:p w14:paraId="53EA75C3" w14:textId="77777777" w:rsidR="0014411A" w:rsidRPr="003B790A" w:rsidRDefault="0014411A"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Bảo vệ ngắn mạch, quá tải, quá áp</w:t>
            </w:r>
          </w:p>
        </w:tc>
        <w:tc>
          <w:tcPr>
            <w:tcW w:w="1949" w:type="dxa"/>
            <w:vAlign w:val="center"/>
          </w:tcPr>
          <w:p w14:paraId="64B4AC2E" w14:textId="77777777" w:rsidR="0014411A" w:rsidRPr="003B790A" w:rsidRDefault="0014411A" w:rsidP="000750FB">
            <w:pPr>
              <w:spacing w:line="312" w:lineRule="auto"/>
              <w:jc w:val="center"/>
              <w:rPr>
                <w:rFonts w:ascii="Times New Roman" w:hAnsi="Times New Roman" w:cs="Times New Roman"/>
                <w:color w:val="auto"/>
              </w:rPr>
            </w:pPr>
          </w:p>
        </w:tc>
      </w:tr>
      <w:tr w:rsidR="00B15F28" w:rsidRPr="003B790A" w14:paraId="10CE230D" w14:textId="77777777" w:rsidTr="00903FC8">
        <w:tc>
          <w:tcPr>
            <w:tcW w:w="719" w:type="dxa"/>
            <w:vAlign w:val="center"/>
          </w:tcPr>
          <w:p w14:paraId="296738BD" w14:textId="77777777" w:rsidR="0014411A" w:rsidRPr="003B790A" w:rsidRDefault="0014411A"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8</w:t>
            </w:r>
          </w:p>
        </w:tc>
        <w:tc>
          <w:tcPr>
            <w:tcW w:w="3925" w:type="dxa"/>
          </w:tcPr>
          <w:p w14:paraId="77F8804D" w14:textId="77777777" w:rsidR="0014411A" w:rsidRPr="003B790A" w:rsidRDefault="0014411A" w:rsidP="000750FB">
            <w:pPr>
              <w:spacing w:line="312" w:lineRule="auto"/>
              <w:jc w:val="both"/>
              <w:rPr>
                <w:rFonts w:ascii="Times New Roman" w:hAnsi="Times New Roman" w:cs="Times New Roman"/>
                <w:color w:val="auto"/>
              </w:rPr>
            </w:pPr>
            <w:r w:rsidRPr="003B790A">
              <w:rPr>
                <w:rFonts w:ascii="Times New Roman" w:hAnsi="Times New Roman" w:cs="Times New Roman"/>
                <w:color w:val="auto"/>
              </w:rPr>
              <w:t xml:space="preserve">Chụp hút </w:t>
            </w:r>
          </w:p>
        </w:tc>
        <w:tc>
          <w:tcPr>
            <w:tcW w:w="3261" w:type="dxa"/>
            <w:vAlign w:val="center"/>
          </w:tcPr>
          <w:p w14:paraId="135F126C" w14:textId="77777777" w:rsidR="0014411A" w:rsidRPr="003B790A" w:rsidRDefault="0014411A"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1000 x 800 x 600</w:t>
            </w:r>
          </w:p>
        </w:tc>
        <w:tc>
          <w:tcPr>
            <w:tcW w:w="1949" w:type="dxa"/>
            <w:vAlign w:val="center"/>
          </w:tcPr>
          <w:p w14:paraId="415263DE" w14:textId="77777777" w:rsidR="0014411A" w:rsidRPr="003B790A" w:rsidRDefault="0014411A" w:rsidP="000750FB">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rPr>
              <w:t>0</w:t>
            </w:r>
            <w:r w:rsidR="006904F6" w:rsidRPr="003B790A">
              <w:rPr>
                <w:rFonts w:ascii="Times New Roman" w:hAnsi="Times New Roman" w:cs="Times New Roman"/>
                <w:color w:val="auto"/>
                <w:lang w:val="en-US"/>
              </w:rPr>
              <w:t>1</w:t>
            </w:r>
          </w:p>
        </w:tc>
      </w:tr>
      <w:tr w:rsidR="00B15F28" w:rsidRPr="003B790A" w14:paraId="4C30F3CB" w14:textId="77777777" w:rsidTr="00903FC8">
        <w:tc>
          <w:tcPr>
            <w:tcW w:w="719" w:type="dxa"/>
            <w:vAlign w:val="center"/>
          </w:tcPr>
          <w:p w14:paraId="4F2376AC" w14:textId="77777777" w:rsidR="0014411A" w:rsidRPr="003B790A" w:rsidRDefault="0014411A"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9</w:t>
            </w:r>
          </w:p>
        </w:tc>
        <w:tc>
          <w:tcPr>
            <w:tcW w:w="3925" w:type="dxa"/>
          </w:tcPr>
          <w:p w14:paraId="1E8C933B" w14:textId="77777777" w:rsidR="0014411A" w:rsidRPr="003B790A" w:rsidRDefault="0014411A" w:rsidP="000750FB">
            <w:pPr>
              <w:spacing w:line="312" w:lineRule="auto"/>
              <w:jc w:val="both"/>
              <w:rPr>
                <w:rFonts w:ascii="Times New Roman" w:hAnsi="Times New Roman" w:cs="Times New Roman"/>
                <w:color w:val="auto"/>
              </w:rPr>
            </w:pPr>
            <w:r w:rsidRPr="003B790A">
              <w:rPr>
                <w:rFonts w:ascii="Times New Roman" w:hAnsi="Times New Roman" w:cs="Times New Roman"/>
                <w:color w:val="auto"/>
              </w:rPr>
              <w:t>Chụp hút</w:t>
            </w:r>
          </w:p>
        </w:tc>
        <w:tc>
          <w:tcPr>
            <w:tcW w:w="3261" w:type="dxa"/>
            <w:vAlign w:val="center"/>
          </w:tcPr>
          <w:p w14:paraId="11F903BF" w14:textId="77777777" w:rsidR="0014411A" w:rsidRPr="003B790A" w:rsidRDefault="0014411A"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1500 x 1000 x 800</w:t>
            </w:r>
          </w:p>
        </w:tc>
        <w:tc>
          <w:tcPr>
            <w:tcW w:w="1949" w:type="dxa"/>
            <w:vAlign w:val="center"/>
          </w:tcPr>
          <w:p w14:paraId="19116A8A" w14:textId="77777777" w:rsidR="0014411A" w:rsidRPr="003B790A" w:rsidRDefault="0014411A" w:rsidP="000750FB">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rPr>
              <w:t>0</w:t>
            </w:r>
            <w:r w:rsidR="00325E1D" w:rsidRPr="003B790A">
              <w:rPr>
                <w:rFonts w:ascii="Times New Roman" w:hAnsi="Times New Roman" w:cs="Times New Roman"/>
                <w:color w:val="auto"/>
                <w:lang w:val="en-US"/>
              </w:rPr>
              <w:t>2</w:t>
            </w:r>
          </w:p>
        </w:tc>
      </w:tr>
      <w:tr w:rsidR="00B15F28" w:rsidRPr="003B790A" w14:paraId="3415B038" w14:textId="77777777" w:rsidTr="00903FC8">
        <w:tc>
          <w:tcPr>
            <w:tcW w:w="719" w:type="dxa"/>
            <w:vAlign w:val="center"/>
          </w:tcPr>
          <w:p w14:paraId="0D058D6A" w14:textId="77777777" w:rsidR="0014411A" w:rsidRPr="003B790A" w:rsidRDefault="0014411A"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10</w:t>
            </w:r>
          </w:p>
        </w:tc>
        <w:tc>
          <w:tcPr>
            <w:tcW w:w="3925" w:type="dxa"/>
          </w:tcPr>
          <w:p w14:paraId="290EC6BE" w14:textId="77777777" w:rsidR="0014411A" w:rsidRPr="003B790A" w:rsidRDefault="0014411A" w:rsidP="000750FB">
            <w:pPr>
              <w:spacing w:line="312" w:lineRule="auto"/>
              <w:jc w:val="both"/>
              <w:rPr>
                <w:rFonts w:ascii="Times New Roman" w:hAnsi="Times New Roman" w:cs="Times New Roman"/>
                <w:color w:val="auto"/>
              </w:rPr>
            </w:pPr>
            <w:r w:rsidRPr="003B790A">
              <w:rPr>
                <w:rFonts w:ascii="Times New Roman" w:hAnsi="Times New Roman" w:cs="Times New Roman"/>
                <w:color w:val="auto"/>
              </w:rPr>
              <w:t>Chụp hút</w:t>
            </w:r>
          </w:p>
        </w:tc>
        <w:tc>
          <w:tcPr>
            <w:tcW w:w="3261" w:type="dxa"/>
            <w:vAlign w:val="center"/>
          </w:tcPr>
          <w:p w14:paraId="36EB3972" w14:textId="77777777" w:rsidR="0014411A" w:rsidRPr="003B790A" w:rsidRDefault="0014411A"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1500 x 1200 x 2100</w:t>
            </w:r>
          </w:p>
        </w:tc>
        <w:tc>
          <w:tcPr>
            <w:tcW w:w="1949" w:type="dxa"/>
            <w:vAlign w:val="center"/>
          </w:tcPr>
          <w:p w14:paraId="79079CC2" w14:textId="77777777" w:rsidR="0014411A" w:rsidRPr="003B790A" w:rsidRDefault="0014411A" w:rsidP="000750FB">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rPr>
              <w:t>0</w:t>
            </w:r>
            <w:r w:rsidR="00E217E9" w:rsidRPr="003B790A">
              <w:rPr>
                <w:rFonts w:ascii="Times New Roman" w:hAnsi="Times New Roman" w:cs="Times New Roman"/>
                <w:color w:val="auto"/>
                <w:lang w:val="en-US"/>
              </w:rPr>
              <w:t>4</w:t>
            </w:r>
          </w:p>
        </w:tc>
      </w:tr>
      <w:tr w:rsidR="00B15F28" w:rsidRPr="003B790A" w14:paraId="4DF281E3" w14:textId="77777777" w:rsidTr="00903FC8">
        <w:tc>
          <w:tcPr>
            <w:tcW w:w="719" w:type="dxa"/>
            <w:vAlign w:val="center"/>
          </w:tcPr>
          <w:p w14:paraId="3F1623FE" w14:textId="77777777" w:rsidR="0014411A" w:rsidRPr="003B790A" w:rsidRDefault="0014411A"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11</w:t>
            </w:r>
          </w:p>
        </w:tc>
        <w:tc>
          <w:tcPr>
            <w:tcW w:w="3925" w:type="dxa"/>
          </w:tcPr>
          <w:p w14:paraId="4F6FA455" w14:textId="77777777" w:rsidR="0014411A" w:rsidRPr="003B790A" w:rsidRDefault="0014411A" w:rsidP="000750FB">
            <w:pPr>
              <w:spacing w:line="312" w:lineRule="auto"/>
              <w:jc w:val="both"/>
              <w:rPr>
                <w:rFonts w:ascii="Times New Roman" w:hAnsi="Times New Roman" w:cs="Times New Roman"/>
                <w:color w:val="auto"/>
              </w:rPr>
            </w:pPr>
            <w:r w:rsidRPr="003B790A">
              <w:rPr>
                <w:rFonts w:ascii="Times New Roman" w:hAnsi="Times New Roman" w:cs="Times New Roman"/>
                <w:color w:val="auto"/>
              </w:rPr>
              <w:t>Đường ống gom từ chụp hút đến đường ống gom chính</w:t>
            </w:r>
          </w:p>
        </w:tc>
        <w:tc>
          <w:tcPr>
            <w:tcW w:w="3261" w:type="dxa"/>
            <w:vAlign w:val="center"/>
          </w:tcPr>
          <w:p w14:paraId="090041A6" w14:textId="77777777" w:rsidR="0014411A" w:rsidRPr="003B790A" w:rsidRDefault="0014411A" w:rsidP="000750FB">
            <w:pPr>
              <w:spacing w:line="312" w:lineRule="auto"/>
              <w:jc w:val="center"/>
              <w:rPr>
                <w:rFonts w:ascii="Times New Roman" w:hAnsi="Times New Roman" w:cs="Times New Roman"/>
                <w:color w:val="auto"/>
              </w:rPr>
            </w:pPr>
            <w:r w:rsidRPr="003B790A">
              <w:rPr>
                <w:rFonts w:ascii="Times New Roman" w:hAnsi="Times New Roman" w:cs="Times New Roman"/>
                <w:bCs/>
                <w:color w:val="auto"/>
              </w:rPr>
              <w:t>Ống inox</w:t>
            </w:r>
            <w:r w:rsidRPr="003B790A">
              <w:rPr>
                <w:rFonts w:ascii="Times New Roman" w:hAnsi="Times New Roman" w:cs="Times New Roman"/>
                <w:color w:val="auto"/>
              </w:rPr>
              <w:t xml:space="preserve"> D400</w:t>
            </w:r>
          </w:p>
        </w:tc>
        <w:tc>
          <w:tcPr>
            <w:tcW w:w="1949" w:type="dxa"/>
            <w:vAlign w:val="center"/>
          </w:tcPr>
          <w:p w14:paraId="69E33EF1" w14:textId="77777777" w:rsidR="0014411A" w:rsidRPr="003B790A" w:rsidRDefault="0014411A"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2m</w:t>
            </w:r>
          </w:p>
        </w:tc>
      </w:tr>
      <w:tr w:rsidR="00B15F28" w:rsidRPr="003B790A" w14:paraId="1F2592DD" w14:textId="77777777" w:rsidTr="00903FC8">
        <w:tc>
          <w:tcPr>
            <w:tcW w:w="719" w:type="dxa"/>
            <w:vAlign w:val="center"/>
          </w:tcPr>
          <w:p w14:paraId="6B6DAF3D" w14:textId="77777777" w:rsidR="0014411A" w:rsidRPr="003B790A" w:rsidRDefault="0014411A"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12</w:t>
            </w:r>
          </w:p>
        </w:tc>
        <w:tc>
          <w:tcPr>
            <w:tcW w:w="3925" w:type="dxa"/>
          </w:tcPr>
          <w:p w14:paraId="69E8A5D4" w14:textId="77777777" w:rsidR="0014411A" w:rsidRPr="003B790A" w:rsidRDefault="0014411A" w:rsidP="000750FB">
            <w:pPr>
              <w:spacing w:line="312" w:lineRule="auto"/>
              <w:jc w:val="both"/>
              <w:rPr>
                <w:rFonts w:ascii="Times New Roman" w:hAnsi="Times New Roman" w:cs="Times New Roman"/>
                <w:color w:val="auto"/>
              </w:rPr>
            </w:pPr>
            <w:r w:rsidRPr="003B790A">
              <w:rPr>
                <w:rFonts w:ascii="Times New Roman" w:hAnsi="Times New Roman" w:cs="Times New Roman"/>
                <w:color w:val="auto"/>
              </w:rPr>
              <w:t xml:space="preserve">Đường ống gom chính đến Hệ thống xử lý khói </w:t>
            </w:r>
          </w:p>
        </w:tc>
        <w:tc>
          <w:tcPr>
            <w:tcW w:w="3261" w:type="dxa"/>
            <w:vAlign w:val="center"/>
          </w:tcPr>
          <w:p w14:paraId="1D2E9ACC" w14:textId="77777777" w:rsidR="0014411A" w:rsidRPr="003B790A" w:rsidRDefault="0014411A" w:rsidP="000750FB">
            <w:pPr>
              <w:spacing w:line="312" w:lineRule="auto"/>
              <w:jc w:val="center"/>
              <w:rPr>
                <w:rFonts w:ascii="Times New Roman" w:hAnsi="Times New Roman" w:cs="Times New Roman"/>
                <w:color w:val="auto"/>
              </w:rPr>
            </w:pPr>
            <w:r w:rsidRPr="003B790A">
              <w:rPr>
                <w:rFonts w:ascii="Times New Roman" w:hAnsi="Times New Roman" w:cs="Times New Roman"/>
                <w:bCs/>
                <w:color w:val="auto"/>
              </w:rPr>
              <w:t>Ống inox</w:t>
            </w:r>
            <w:r w:rsidRPr="003B790A">
              <w:rPr>
                <w:rFonts w:ascii="Times New Roman" w:hAnsi="Times New Roman" w:cs="Times New Roman"/>
                <w:color w:val="auto"/>
              </w:rPr>
              <w:t xml:space="preserve"> D550, D600, D700</w:t>
            </w:r>
          </w:p>
        </w:tc>
        <w:tc>
          <w:tcPr>
            <w:tcW w:w="1949" w:type="dxa"/>
            <w:vAlign w:val="center"/>
          </w:tcPr>
          <w:p w14:paraId="1FF5435A" w14:textId="77777777" w:rsidR="0014411A" w:rsidRPr="003B790A" w:rsidRDefault="0014411A"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15m</w:t>
            </w:r>
          </w:p>
        </w:tc>
      </w:tr>
      <w:tr w:rsidR="0014411A" w:rsidRPr="003B790A" w14:paraId="5ADD9808" w14:textId="77777777" w:rsidTr="00903FC8">
        <w:tc>
          <w:tcPr>
            <w:tcW w:w="719" w:type="dxa"/>
            <w:vAlign w:val="center"/>
          </w:tcPr>
          <w:p w14:paraId="7F7FE07A" w14:textId="77777777" w:rsidR="0014411A" w:rsidRPr="003B790A" w:rsidRDefault="0014411A"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13</w:t>
            </w:r>
          </w:p>
        </w:tc>
        <w:tc>
          <w:tcPr>
            <w:tcW w:w="3925" w:type="dxa"/>
          </w:tcPr>
          <w:p w14:paraId="67D3B15D" w14:textId="77777777" w:rsidR="0014411A" w:rsidRPr="003B790A" w:rsidRDefault="0014411A" w:rsidP="000750FB">
            <w:pPr>
              <w:spacing w:line="312" w:lineRule="auto"/>
              <w:jc w:val="both"/>
              <w:rPr>
                <w:rFonts w:ascii="Times New Roman" w:hAnsi="Times New Roman" w:cs="Times New Roman"/>
                <w:color w:val="auto"/>
              </w:rPr>
            </w:pPr>
            <w:r w:rsidRPr="003B790A">
              <w:rPr>
                <w:rFonts w:ascii="Times New Roman" w:hAnsi="Times New Roman" w:cs="Times New Roman"/>
                <w:color w:val="auto"/>
              </w:rPr>
              <w:t>Chiều cao ống thoát khí thải</w:t>
            </w:r>
          </w:p>
        </w:tc>
        <w:tc>
          <w:tcPr>
            <w:tcW w:w="3261" w:type="dxa"/>
            <w:vAlign w:val="center"/>
          </w:tcPr>
          <w:p w14:paraId="3F481F2B" w14:textId="77777777" w:rsidR="0014411A" w:rsidRPr="003B790A" w:rsidRDefault="0014411A" w:rsidP="000750FB">
            <w:pPr>
              <w:spacing w:line="312" w:lineRule="auto"/>
              <w:jc w:val="center"/>
              <w:rPr>
                <w:rFonts w:ascii="Times New Roman" w:hAnsi="Times New Roman" w:cs="Times New Roman"/>
                <w:color w:val="auto"/>
              </w:rPr>
            </w:pPr>
            <w:r w:rsidRPr="003B790A">
              <w:rPr>
                <w:rFonts w:ascii="Times New Roman" w:hAnsi="Times New Roman" w:cs="Times New Roman"/>
                <w:bCs/>
                <w:color w:val="auto"/>
              </w:rPr>
              <w:t>Ống inox</w:t>
            </w:r>
            <w:r w:rsidRPr="003B790A">
              <w:rPr>
                <w:rFonts w:ascii="Times New Roman" w:hAnsi="Times New Roman" w:cs="Times New Roman"/>
                <w:color w:val="auto"/>
              </w:rPr>
              <w:t xml:space="preserve"> D500</w:t>
            </w:r>
          </w:p>
        </w:tc>
        <w:tc>
          <w:tcPr>
            <w:tcW w:w="1949" w:type="dxa"/>
            <w:vAlign w:val="center"/>
          </w:tcPr>
          <w:p w14:paraId="4CE07B0E" w14:textId="77777777" w:rsidR="0014411A" w:rsidRPr="003B790A" w:rsidRDefault="0014411A" w:rsidP="000750FB">
            <w:pPr>
              <w:spacing w:line="312" w:lineRule="auto"/>
              <w:jc w:val="center"/>
              <w:rPr>
                <w:rFonts w:ascii="Times New Roman" w:hAnsi="Times New Roman" w:cs="Times New Roman"/>
                <w:color w:val="auto"/>
              </w:rPr>
            </w:pPr>
            <w:r w:rsidRPr="003B790A">
              <w:rPr>
                <w:rFonts w:ascii="Times New Roman" w:hAnsi="Times New Roman" w:cs="Times New Roman"/>
                <w:color w:val="auto"/>
              </w:rPr>
              <w:t>8m</w:t>
            </w:r>
          </w:p>
        </w:tc>
      </w:tr>
    </w:tbl>
    <w:p w14:paraId="62E90F63" w14:textId="77777777" w:rsidR="0039686C" w:rsidRPr="003B790A" w:rsidRDefault="00DF025A" w:rsidP="000750FB">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lang w:val="de-DE"/>
        </w:rPr>
        <w:t>Ngoài ra để đảm bảo an toàn lao động cho công nhân làm việc trong khu vực này, công nhân sẽ được trang bị các thiết bị bảo hộ lao động như găng tay, quần áo bảo hộ, khẩu trang,...</w:t>
      </w:r>
    </w:p>
    <w:p w14:paraId="22003278" w14:textId="77777777" w:rsidR="0039686C" w:rsidRPr="003B790A" w:rsidRDefault="0039686C" w:rsidP="000750FB">
      <w:pPr>
        <w:spacing w:line="312" w:lineRule="auto"/>
        <w:jc w:val="both"/>
        <w:rPr>
          <w:rFonts w:ascii="Times New Roman" w:hAnsi="Times New Roman" w:cs="Times New Roman"/>
          <w:b/>
          <w:i/>
          <w:color w:val="auto"/>
          <w:sz w:val="28"/>
          <w:szCs w:val="28"/>
        </w:rPr>
      </w:pPr>
      <w:r w:rsidRPr="003B790A">
        <w:rPr>
          <w:rFonts w:ascii="Times New Roman" w:hAnsi="Times New Roman" w:cs="Times New Roman"/>
          <w:b/>
          <w:i/>
          <w:color w:val="auto"/>
          <w:sz w:val="28"/>
          <w:szCs w:val="28"/>
        </w:rPr>
        <w:tab/>
        <w:t xml:space="preserve">* Chế độ vận hành hệ thống: </w:t>
      </w:r>
      <w:r w:rsidRPr="003B790A">
        <w:rPr>
          <w:rFonts w:ascii="Times New Roman" w:hAnsi="Times New Roman" w:cs="Times New Roman"/>
          <w:color w:val="auto"/>
          <w:sz w:val="28"/>
          <w:szCs w:val="28"/>
        </w:rPr>
        <w:t>Vận hành tự động, liên tục</w:t>
      </w:r>
    </w:p>
    <w:p w14:paraId="7C9CE67A" w14:textId="77777777" w:rsidR="0039686C" w:rsidRPr="003B790A" w:rsidRDefault="0039686C" w:rsidP="000750FB">
      <w:pPr>
        <w:spacing w:line="312" w:lineRule="auto"/>
        <w:jc w:val="both"/>
        <w:rPr>
          <w:rFonts w:ascii="Times New Roman" w:hAnsi="Times New Roman" w:cs="Times New Roman"/>
          <w:color w:val="auto"/>
          <w:sz w:val="28"/>
          <w:szCs w:val="28"/>
        </w:rPr>
      </w:pPr>
      <w:r w:rsidRPr="003B790A">
        <w:rPr>
          <w:rFonts w:ascii="Times New Roman" w:hAnsi="Times New Roman" w:cs="Times New Roman"/>
          <w:i/>
          <w:color w:val="auto"/>
          <w:sz w:val="28"/>
          <w:szCs w:val="28"/>
        </w:rPr>
        <w:tab/>
      </w:r>
      <w:r w:rsidRPr="003B790A">
        <w:rPr>
          <w:rFonts w:ascii="Times New Roman" w:hAnsi="Times New Roman" w:cs="Times New Roman"/>
          <w:color w:val="auto"/>
          <w:sz w:val="28"/>
          <w:szCs w:val="28"/>
        </w:rPr>
        <w:t>Hệ thống được cài đặt chế độ tự động hoạt động mặc định. Các thiết bị được thiết kế để hoạt động hoàn toàn tự động, liên tục với nhau và phù hợp với chu trình xử lý của tháp.</w:t>
      </w:r>
    </w:p>
    <w:p w14:paraId="2A42E210" w14:textId="77777777" w:rsidR="0039686C" w:rsidRPr="003B790A" w:rsidRDefault="0039686C" w:rsidP="000750FB">
      <w:pPr>
        <w:spacing w:line="312" w:lineRule="auto"/>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r>
      <w:r w:rsidR="0012281E" w:rsidRPr="003B790A">
        <w:rPr>
          <w:rFonts w:ascii="Times New Roman" w:hAnsi="Times New Roman" w:cs="Times New Roman"/>
          <w:color w:val="auto"/>
          <w:sz w:val="28"/>
          <w:szCs w:val="28"/>
        </w:rPr>
        <w:t>+ Trạng thái của nút dừng khẩn cấp trên Panel điều khiển phải ở chế độ bình thường;</w:t>
      </w:r>
    </w:p>
    <w:p w14:paraId="62E75082" w14:textId="77777777" w:rsidR="0012281E" w:rsidRPr="003B790A" w:rsidRDefault="0012281E" w:rsidP="000750FB">
      <w:pPr>
        <w:spacing w:line="312" w:lineRule="auto"/>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t>+ Các cầu chì, attomat cho nguồn điều khiển sẵn sàng đáp ứng vận hành;</w:t>
      </w:r>
    </w:p>
    <w:p w14:paraId="5F087D1E" w14:textId="77777777" w:rsidR="0012281E" w:rsidRPr="003B790A" w:rsidRDefault="0012281E" w:rsidP="000750FB">
      <w:pPr>
        <w:spacing w:line="312" w:lineRule="auto"/>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t>+ Các đảm bảo an toàn khác được quy định của nhà máy;</w:t>
      </w:r>
    </w:p>
    <w:p w14:paraId="63B4C555" w14:textId="77777777" w:rsidR="0012281E" w:rsidRPr="003B790A" w:rsidRDefault="0012281E" w:rsidP="000750FB">
      <w:pPr>
        <w:spacing w:line="312" w:lineRule="auto"/>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t>+ Kiểm tra quạt bao gồm dây curoa và các bulong cố định;</w:t>
      </w:r>
    </w:p>
    <w:p w14:paraId="29033B20" w14:textId="77777777" w:rsidR="0012281E" w:rsidRPr="003B790A" w:rsidRDefault="0012281E" w:rsidP="000750FB">
      <w:pPr>
        <w:spacing w:line="312" w:lineRule="auto"/>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t xml:space="preserve">+ Kiểm tra bơm nước </w:t>
      </w:r>
      <w:r w:rsidR="007440FD" w:rsidRPr="003B790A">
        <w:rPr>
          <w:rFonts w:ascii="Times New Roman" w:hAnsi="Times New Roman" w:cs="Times New Roman"/>
          <w:color w:val="auto"/>
          <w:sz w:val="28"/>
          <w:szCs w:val="28"/>
        </w:rPr>
        <w:t>có bị kẹt và tắc nghẽn không. Kiểm tra hoạt động của van phao điện;</w:t>
      </w:r>
    </w:p>
    <w:p w14:paraId="7C000E04" w14:textId="77777777" w:rsidR="0012281E" w:rsidRPr="003B790A" w:rsidRDefault="0012281E" w:rsidP="000750FB">
      <w:pPr>
        <w:spacing w:line="312" w:lineRule="auto"/>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t xml:space="preserve">+ </w:t>
      </w:r>
      <w:r w:rsidR="007440FD" w:rsidRPr="003B790A">
        <w:rPr>
          <w:rFonts w:ascii="Times New Roman" w:hAnsi="Times New Roman" w:cs="Times New Roman"/>
          <w:color w:val="auto"/>
          <w:sz w:val="28"/>
          <w:szCs w:val="28"/>
        </w:rPr>
        <w:t>Kiểm tra các van khóa của hệ thống, van phao cấp bù nước có hoạt động bình thường không?</w:t>
      </w:r>
    </w:p>
    <w:p w14:paraId="2926B607" w14:textId="77777777" w:rsidR="0012281E" w:rsidRPr="003B790A" w:rsidRDefault="007440FD" w:rsidP="000750FB">
      <w:pPr>
        <w:spacing w:line="312" w:lineRule="auto"/>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t>+ Kiểm tra bồn dung dịch và tổng thể hệ thống.</w:t>
      </w:r>
    </w:p>
    <w:p w14:paraId="7C540DA7" w14:textId="20637723" w:rsidR="474F8E07" w:rsidRPr="003B790A" w:rsidRDefault="474F8E07" w:rsidP="000750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line="312" w:lineRule="auto"/>
        <w:ind w:firstLine="720"/>
        <w:rPr>
          <w:rFonts w:ascii="Times New Roman" w:hAnsi="Times New Roman" w:cs="Times New Roman"/>
          <w:i/>
          <w:color w:val="auto"/>
          <w:sz w:val="28"/>
          <w:szCs w:val="28"/>
          <w:highlight w:val="yellow"/>
        </w:rPr>
      </w:pPr>
      <w:r w:rsidRPr="003B790A">
        <w:rPr>
          <w:rFonts w:ascii="Times New Roman" w:hAnsi="Times New Roman" w:cs="Times New Roman"/>
          <w:i/>
          <w:color w:val="auto"/>
          <w:sz w:val="28"/>
          <w:szCs w:val="28"/>
          <w:highlight w:val="yellow"/>
        </w:rPr>
        <w:t xml:space="preserve">- </w:t>
      </w:r>
      <w:r w:rsidR="08921AFC" w:rsidRPr="003B790A">
        <w:rPr>
          <w:rFonts w:ascii="Times New Roman" w:hAnsi="Times New Roman" w:cs="Times New Roman"/>
          <w:i/>
          <w:iCs/>
          <w:color w:val="auto"/>
          <w:sz w:val="28"/>
          <w:szCs w:val="28"/>
          <w:highlight w:val="green"/>
        </w:rPr>
        <w:t>04</w:t>
      </w:r>
      <w:r w:rsidRPr="003B790A">
        <w:rPr>
          <w:rFonts w:ascii="Times New Roman" w:hAnsi="Times New Roman" w:cs="Times New Roman"/>
          <w:i/>
          <w:color w:val="auto"/>
          <w:sz w:val="28"/>
          <w:szCs w:val="28"/>
          <w:highlight w:val="yellow"/>
        </w:rPr>
        <w:t xml:space="preserve"> HTXL khí thải lò nung số 02, 03</w:t>
      </w:r>
      <w:r w:rsidR="08921AFC" w:rsidRPr="003B790A">
        <w:rPr>
          <w:rFonts w:ascii="Times New Roman" w:hAnsi="Times New Roman" w:cs="Times New Roman"/>
          <w:i/>
          <w:iCs/>
          <w:color w:val="auto"/>
          <w:sz w:val="28"/>
          <w:szCs w:val="28"/>
          <w:highlight w:val="yellow"/>
        </w:rPr>
        <w:t>, 04</w:t>
      </w:r>
      <w:r w:rsidRPr="003B790A">
        <w:rPr>
          <w:rFonts w:ascii="Times New Roman" w:hAnsi="Times New Roman" w:cs="Times New Roman"/>
          <w:i/>
          <w:color w:val="auto"/>
          <w:sz w:val="28"/>
          <w:szCs w:val="28"/>
          <w:highlight w:val="yellow"/>
        </w:rPr>
        <w:t xml:space="preserve"> và </w:t>
      </w:r>
      <w:r w:rsidR="08921AFC" w:rsidRPr="003B790A">
        <w:rPr>
          <w:rFonts w:ascii="Times New Roman" w:hAnsi="Times New Roman" w:cs="Times New Roman"/>
          <w:i/>
          <w:iCs/>
          <w:color w:val="auto"/>
          <w:sz w:val="28"/>
          <w:szCs w:val="28"/>
          <w:highlight w:val="yellow"/>
        </w:rPr>
        <w:t>05</w:t>
      </w:r>
      <w:r w:rsidRPr="003B790A">
        <w:rPr>
          <w:rFonts w:ascii="Times New Roman" w:hAnsi="Times New Roman" w:cs="Times New Roman"/>
          <w:i/>
          <w:color w:val="auto"/>
          <w:sz w:val="28"/>
          <w:szCs w:val="28"/>
          <w:highlight w:val="yellow"/>
        </w:rPr>
        <w:t xml:space="preserve"> đầu tư thêm:</w:t>
      </w:r>
    </w:p>
    <w:p w14:paraId="390294DA" w14:textId="30F18A44" w:rsidR="00AF7DE5" w:rsidRPr="003B790A" w:rsidRDefault="00AF7DE5" w:rsidP="000750FB">
      <w:pPr>
        <w:spacing w:line="312" w:lineRule="auto"/>
        <w:jc w:val="both"/>
        <w:rPr>
          <w:rFonts w:ascii="Times New Roman" w:hAnsi="Times New Roman" w:cs="Times New Roman"/>
          <w:color w:val="auto"/>
          <w:sz w:val="28"/>
          <w:szCs w:val="28"/>
        </w:rPr>
      </w:pPr>
      <w:r w:rsidRPr="003B790A">
        <w:rPr>
          <w:rFonts w:ascii="Times New Roman" w:hAnsi="Times New Roman" w:cs="Times New Roman"/>
          <w:color w:val="auto"/>
          <w:sz w:val="28"/>
          <w:szCs w:val="28"/>
          <w:lang w:eastAsia="x-none"/>
        </w:rPr>
        <w:tab/>
        <w:t xml:space="preserve">Khi </w:t>
      </w:r>
      <w:r w:rsidR="00C1688D" w:rsidRPr="003B790A">
        <w:rPr>
          <w:rFonts w:ascii="Times New Roman" w:hAnsi="Times New Roman" w:cs="Times New Roman"/>
          <w:color w:val="auto"/>
          <w:sz w:val="28"/>
          <w:szCs w:val="28"/>
          <w:lang w:eastAsia="x-none"/>
        </w:rPr>
        <w:t xml:space="preserve">cơ sở </w:t>
      </w:r>
      <w:r w:rsidRPr="003B790A">
        <w:rPr>
          <w:rFonts w:ascii="Times New Roman" w:hAnsi="Times New Roman" w:cs="Times New Roman"/>
          <w:color w:val="auto"/>
          <w:sz w:val="28"/>
          <w:szCs w:val="28"/>
          <w:lang w:eastAsia="x-none"/>
        </w:rPr>
        <w:t xml:space="preserve">đưa 03 lò nung Al </w:t>
      </w:r>
      <w:r w:rsidRPr="003B790A">
        <w:rPr>
          <w:rFonts w:ascii="Times New Roman" w:hAnsi="Times New Roman" w:cs="Times New Roman"/>
          <w:color w:val="auto"/>
          <w:sz w:val="28"/>
          <w:szCs w:val="28"/>
          <w:highlight w:val="green"/>
          <w:lang w:eastAsia="x-none"/>
        </w:rPr>
        <w:t>công suất 500 kg/giờ</w:t>
      </w:r>
      <w:r w:rsidRPr="003B790A">
        <w:rPr>
          <w:rFonts w:ascii="Times New Roman" w:hAnsi="Times New Roman" w:cs="Times New Roman"/>
          <w:color w:val="auto"/>
          <w:sz w:val="28"/>
          <w:szCs w:val="28"/>
          <w:lang w:eastAsia="x-none"/>
        </w:rPr>
        <w:t xml:space="preserve"> của Giai đoạn 1</w:t>
      </w:r>
      <w:r w:rsidR="00C1688D" w:rsidRPr="003B790A">
        <w:rPr>
          <w:rFonts w:ascii="Times New Roman" w:hAnsi="Times New Roman" w:cs="Times New Roman"/>
          <w:color w:val="auto"/>
          <w:sz w:val="28"/>
          <w:szCs w:val="28"/>
          <w:lang w:eastAsia="x-none"/>
        </w:rPr>
        <w:t xml:space="preserve"> </w:t>
      </w:r>
      <w:r w:rsidR="00C1688D" w:rsidRPr="003B790A">
        <w:rPr>
          <w:rFonts w:ascii="Times New Roman" w:hAnsi="Times New Roman" w:cs="Times New Roman"/>
          <w:color w:val="auto"/>
          <w:spacing w:val="3"/>
          <w:sz w:val="28"/>
          <w:szCs w:val="28"/>
          <w:shd w:val="clear" w:color="auto" w:fill="FFFFFF"/>
        </w:rPr>
        <w:t xml:space="preserve">đi vào hoạt động thì sẽ đầu tư thêm 01 HTXL khí thải lò nung số 02 </w:t>
      </w:r>
      <w:r w:rsidR="00C1688D" w:rsidRPr="003B790A">
        <w:rPr>
          <w:rFonts w:ascii="Times New Roman" w:hAnsi="Times New Roman" w:cs="Times New Roman"/>
          <w:color w:val="FF0000"/>
          <w:spacing w:val="3"/>
          <w:sz w:val="28"/>
          <w:szCs w:val="28"/>
          <w:highlight w:val="yellow"/>
          <w:shd w:val="clear" w:color="auto" w:fill="FFFFFF"/>
        </w:rPr>
        <w:t>công suất 15.000 m</w:t>
      </w:r>
      <w:r w:rsidR="00C1688D" w:rsidRPr="00FD1AD6">
        <w:rPr>
          <w:rFonts w:ascii="Times New Roman" w:hAnsi="Times New Roman" w:cs="Times New Roman"/>
          <w:color w:val="FF0000"/>
          <w:spacing w:val="3"/>
          <w:sz w:val="28"/>
          <w:szCs w:val="28"/>
          <w:highlight w:val="yellow"/>
          <w:shd w:val="clear" w:color="auto" w:fill="FFFFFF"/>
          <w:vertAlign w:val="superscript"/>
        </w:rPr>
        <w:t>3</w:t>
      </w:r>
      <w:r w:rsidR="00C1688D" w:rsidRPr="003B790A">
        <w:rPr>
          <w:rFonts w:ascii="Times New Roman" w:hAnsi="Times New Roman" w:cs="Times New Roman"/>
          <w:color w:val="FF0000"/>
          <w:spacing w:val="3"/>
          <w:sz w:val="28"/>
          <w:szCs w:val="28"/>
          <w:highlight w:val="yellow"/>
          <w:shd w:val="clear" w:color="auto" w:fill="FFFFFF"/>
        </w:rPr>
        <w:t>/giờ</w:t>
      </w:r>
      <w:r w:rsidR="00C1688D" w:rsidRPr="003B790A">
        <w:rPr>
          <w:rFonts w:ascii="Times New Roman" w:hAnsi="Times New Roman" w:cs="Times New Roman"/>
          <w:color w:val="auto"/>
          <w:spacing w:val="3"/>
          <w:sz w:val="28"/>
          <w:szCs w:val="28"/>
          <w:shd w:val="clear" w:color="auto" w:fill="FFFFFF"/>
        </w:rPr>
        <w:t xml:space="preserve"> để xử lý toàn bộ khói thải phát sinh từ 03 lò nung này. </w:t>
      </w:r>
    </w:p>
    <w:p w14:paraId="3319F10E" w14:textId="0E245929" w:rsidR="00AF7DE5" w:rsidRPr="003B790A" w:rsidRDefault="2892C740" w:rsidP="000750FB">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pacing w:val="3"/>
          <w:sz w:val="28"/>
          <w:szCs w:val="28"/>
          <w:shd w:val="clear" w:color="auto" w:fill="FFFFFF"/>
        </w:rPr>
        <w:t xml:space="preserve">Ngoài ra, để phục vụ Giai đoạn 2 thì chủ cơ sở cũng sẽ đầu tư thêm 12 lò nung Al </w:t>
      </w:r>
      <w:r w:rsidRPr="003B790A">
        <w:rPr>
          <w:rFonts w:ascii="Times New Roman" w:hAnsi="Times New Roman" w:cs="Times New Roman"/>
          <w:color w:val="auto"/>
          <w:spacing w:val="3"/>
          <w:sz w:val="28"/>
          <w:szCs w:val="28"/>
          <w:highlight w:val="green"/>
          <w:shd w:val="clear" w:color="auto" w:fill="FFFFFF"/>
        </w:rPr>
        <w:t>với công suất 500 kg/giờ.</w:t>
      </w:r>
      <w:r w:rsidR="25408CA6" w:rsidRPr="003B790A">
        <w:rPr>
          <w:rFonts w:ascii="Times New Roman" w:hAnsi="Times New Roman" w:cs="Times New Roman"/>
          <w:color w:val="auto"/>
          <w:sz w:val="28"/>
          <w:szCs w:val="28"/>
          <w:highlight w:val="green"/>
          <w:lang w:val="vi"/>
        </w:rPr>
        <w:t xml:space="preserve"> Nên cũng sẽ đầu tư thêm 03 HTXL khói lò nung số 03, 04 và 05</w:t>
      </w:r>
      <w:r w:rsidR="25408CA6" w:rsidRPr="003B790A">
        <w:rPr>
          <w:rFonts w:ascii="Times New Roman" w:hAnsi="Times New Roman" w:cs="Times New Roman"/>
          <w:color w:val="auto"/>
          <w:sz w:val="28"/>
          <w:szCs w:val="28"/>
          <w:lang w:val="vi"/>
        </w:rPr>
        <w:t xml:space="preserve"> </w:t>
      </w:r>
      <w:r w:rsidR="25408CA6" w:rsidRPr="003B790A">
        <w:rPr>
          <w:rFonts w:ascii="Times New Roman" w:hAnsi="Times New Roman" w:cs="Times New Roman"/>
          <w:color w:val="FF0000"/>
          <w:sz w:val="28"/>
          <w:szCs w:val="28"/>
          <w:highlight w:val="yellow"/>
          <w:lang w:val="vi"/>
        </w:rPr>
        <w:t xml:space="preserve">công suất </w:t>
      </w:r>
      <w:r w:rsidR="36546A2B" w:rsidRPr="003B790A">
        <w:rPr>
          <w:rFonts w:ascii="Times New Roman" w:hAnsi="Times New Roman" w:cs="Times New Roman"/>
          <w:color w:val="FF0000"/>
          <w:sz w:val="28"/>
          <w:szCs w:val="28"/>
          <w:highlight w:val="yellow"/>
        </w:rPr>
        <w:t xml:space="preserve">15.000 m3/giờ/hệ thống </w:t>
      </w:r>
      <w:r w:rsidR="25408CA6" w:rsidRPr="003B790A">
        <w:rPr>
          <w:rFonts w:ascii="Times New Roman" w:hAnsi="Times New Roman" w:cs="Times New Roman"/>
          <w:color w:val="FF0000"/>
          <w:sz w:val="28"/>
          <w:szCs w:val="28"/>
          <w:highlight w:val="yellow"/>
          <w:lang w:val="vi"/>
        </w:rPr>
        <w:t xml:space="preserve">để xử lý toàn bộ khói thải phát sinh từ các </w:t>
      </w:r>
      <w:r w:rsidR="47BE7617" w:rsidRPr="003B790A">
        <w:rPr>
          <w:rFonts w:ascii="Times New Roman" w:hAnsi="Times New Roman" w:cs="Times New Roman"/>
          <w:color w:val="FF0000"/>
          <w:sz w:val="28"/>
          <w:szCs w:val="28"/>
          <w:highlight w:val="yellow"/>
          <w:lang w:val="vi"/>
        </w:rPr>
        <w:t xml:space="preserve">                 </w:t>
      </w:r>
      <w:r w:rsidR="25408CA6" w:rsidRPr="003B790A">
        <w:rPr>
          <w:rFonts w:ascii="Times New Roman" w:hAnsi="Times New Roman" w:cs="Times New Roman"/>
          <w:color w:val="FF0000"/>
          <w:sz w:val="28"/>
          <w:szCs w:val="28"/>
          <w:highlight w:val="yellow"/>
          <w:lang w:val="vi"/>
        </w:rPr>
        <w:t>lò này (Mỗi HTXL khói lò nung sẽ thu gom, xử lý khói thải cho 04 lò nung Al công suất 500 kg/giờ).</w:t>
      </w:r>
    </w:p>
    <w:p w14:paraId="289CA87D" w14:textId="2C255DB9" w:rsidR="00AF7DE5" w:rsidRPr="003B790A" w:rsidRDefault="00C1688D" w:rsidP="000750FB">
      <w:pPr>
        <w:spacing w:line="312" w:lineRule="auto"/>
        <w:ind w:firstLine="720"/>
        <w:jc w:val="both"/>
        <w:rPr>
          <w:rFonts w:ascii="Times New Roman" w:hAnsi="Times New Roman" w:cs="Times New Roman"/>
          <w:color w:val="auto"/>
          <w:spacing w:val="3"/>
          <w:sz w:val="28"/>
          <w:szCs w:val="28"/>
          <w:shd w:val="clear" w:color="auto" w:fill="FFFFFF"/>
        </w:rPr>
      </w:pPr>
      <w:r w:rsidRPr="003B790A">
        <w:rPr>
          <w:rFonts w:ascii="Times New Roman" w:hAnsi="Times New Roman" w:cs="Times New Roman"/>
          <w:color w:val="auto"/>
          <w:spacing w:val="3"/>
          <w:sz w:val="28"/>
          <w:szCs w:val="28"/>
          <w:shd w:val="clear" w:color="auto" w:fill="FFFFFF"/>
        </w:rPr>
        <w:t xml:space="preserve">Công nghệ xử lý khói thải </w:t>
      </w:r>
      <w:r w:rsidR="00573D10" w:rsidRPr="003B790A">
        <w:rPr>
          <w:rFonts w:ascii="Times New Roman" w:hAnsi="Times New Roman" w:cs="Times New Roman"/>
          <w:color w:val="auto"/>
          <w:spacing w:val="3"/>
          <w:sz w:val="28"/>
          <w:szCs w:val="28"/>
          <w:shd w:val="clear" w:color="auto" w:fill="FFFFFF"/>
        </w:rPr>
        <w:t xml:space="preserve">của HTXL khí thải </w:t>
      </w:r>
      <w:r w:rsidRPr="003B790A">
        <w:rPr>
          <w:rFonts w:ascii="Times New Roman" w:hAnsi="Times New Roman" w:cs="Times New Roman"/>
          <w:color w:val="auto"/>
          <w:spacing w:val="3"/>
          <w:sz w:val="28"/>
          <w:szCs w:val="28"/>
          <w:shd w:val="clear" w:color="auto" w:fill="FFFFFF"/>
        </w:rPr>
        <w:t xml:space="preserve">lò nung số 02, 03, 04 </w:t>
      </w:r>
      <w:r w:rsidRPr="003B790A">
        <w:rPr>
          <w:rFonts w:ascii="Times New Roman" w:hAnsi="Times New Roman" w:cs="Times New Roman"/>
          <w:color w:val="auto"/>
          <w:spacing w:val="3"/>
          <w:sz w:val="28"/>
          <w:szCs w:val="28"/>
          <w:highlight w:val="green"/>
          <w:shd w:val="clear" w:color="auto" w:fill="FFFFFF"/>
        </w:rPr>
        <w:t>và 05</w:t>
      </w:r>
      <w:r w:rsidRPr="003B790A">
        <w:rPr>
          <w:rFonts w:ascii="Times New Roman" w:hAnsi="Times New Roman" w:cs="Times New Roman"/>
          <w:color w:val="auto"/>
          <w:spacing w:val="3"/>
          <w:sz w:val="28"/>
          <w:szCs w:val="28"/>
          <w:shd w:val="clear" w:color="auto" w:fill="FFFFFF"/>
        </w:rPr>
        <w:t xml:space="preserve"> giống nhau và giống với Hệ thống xử lý kh</w:t>
      </w:r>
      <w:r w:rsidR="00573D10" w:rsidRPr="003B790A">
        <w:rPr>
          <w:rFonts w:ascii="Times New Roman" w:hAnsi="Times New Roman" w:cs="Times New Roman"/>
          <w:color w:val="auto"/>
          <w:spacing w:val="3"/>
          <w:sz w:val="28"/>
          <w:szCs w:val="28"/>
          <w:shd w:val="clear" w:color="auto" w:fill="FFFFFF"/>
        </w:rPr>
        <w:t>í</w:t>
      </w:r>
      <w:r w:rsidRPr="003B790A">
        <w:rPr>
          <w:rFonts w:ascii="Times New Roman" w:hAnsi="Times New Roman" w:cs="Times New Roman"/>
          <w:color w:val="auto"/>
          <w:spacing w:val="3"/>
          <w:sz w:val="28"/>
          <w:szCs w:val="28"/>
          <w:shd w:val="clear" w:color="auto" w:fill="FFFFFF"/>
        </w:rPr>
        <w:t xml:space="preserve"> thải lò nung số 01. Cụ thể như sau:</w:t>
      </w:r>
    </w:p>
    <w:p w14:paraId="67722631" w14:textId="77777777" w:rsidR="000750FB" w:rsidRPr="003B790A" w:rsidRDefault="000750FB" w:rsidP="000750FB">
      <w:pPr>
        <w:spacing w:line="312" w:lineRule="auto"/>
        <w:ind w:firstLine="720"/>
        <w:jc w:val="both"/>
        <w:rPr>
          <w:rFonts w:ascii="Times New Roman" w:hAnsi="Times New Roman" w:cs="Times New Roman"/>
          <w:color w:val="auto"/>
          <w:spacing w:val="3"/>
          <w:sz w:val="28"/>
          <w:szCs w:val="28"/>
          <w:shd w:val="clear" w:color="auto" w:fill="FFFFFF"/>
        </w:rPr>
      </w:pPr>
    </w:p>
    <w:p w14:paraId="4D1AFDF6" w14:textId="77777777" w:rsidR="000750FB" w:rsidRPr="003B790A" w:rsidRDefault="000750FB" w:rsidP="000750FB">
      <w:pPr>
        <w:spacing w:line="312" w:lineRule="auto"/>
        <w:ind w:firstLine="720"/>
        <w:jc w:val="both"/>
        <w:rPr>
          <w:rFonts w:ascii="Times New Roman" w:hAnsi="Times New Roman" w:cs="Times New Roman"/>
          <w:color w:val="auto"/>
          <w:spacing w:val="3"/>
          <w:sz w:val="28"/>
          <w:szCs w:val="28"/>
          <w:shd w:val="clear" w:color="auto" w:fill="FFFFFF"/>
        </w:rPr>
      </w:pPr>
    </w:p>
    <w:p w14:paraId="167BCC1C" w14:textId="77777777" w:rsidR="000750FB" w:rsidRPr="003B790A" w:rsidRDefault="000750FB" w:rsidP="000750FB">
      <w:pPr>
        <w:spacing w:line="312" w:lineRule="auto"/>
        <w:ind w:firstLine="720"/>
        <w:jc w:val="both"/>
        <w:rPr>
          <w:rFonts w:ascii="Times New Roman" w:hAnsi="Times New Roman" w:cs="Times New Roman"/>
          <w:color w:val="auto"/>
          <w:spacing w:val="3"/>
          <w:sz w:val="28"/>
          <w:szCs w:val="28"/>
          <w:shd w:val="clear" w:color="auto" w:fill="FFFFFF"/>
        </w:rPr>
      </w:pPr>
    </w:p>
    <w:p w14:paraId="369F863D" w14:textId="77777777" w:rsidR="000750FB" w:rsidRPr="003B790A" w:rsidRDefault="000750FB" w:rsidP="000750FB">
      <w:pPr>
        <w:spacing w:line="312" w:lineRule="auto"/>
        <w:ind w:firstLine="720"/>
        <w:jc w:val="both"/>
        <w:rPr>
          <w:rFonts w:ascii="Times New Roman" w:hAnsi="Times New Roman" w:cs="Times New Roman"/>
          <w:color w:val="auto"/>
          <w:spacing w:val="3"/>
          <w:sz w:val="28"/>
          <w:szCs w:val="28"/>
          <w:shd w:val="clear" w:color="auto" w:fill="FFFFFF"/>
        </w:rPr>
      </w:pPr>
    </w:p>
    <w:p w14:paraId="59C9A3B6" w14:textId="77777777" w:rsidR="000750FB" w:rsidRPr="003B790A" w:rsidRDefault="000750FB" w:rsidP="000750FB">
      <w:pPr>
        <w:spacing w:line="312" w:lineRule="auto"/>
        <w:ind w:firstLine="720"/>
        <w:jc w:val="both"/>
        <w:rPr>
          <w:rFonts w:ascii="Times New Roman" w:hAnsi="Times New Roman" w:cs="Times New Roman"/>
          <w:color w:val="auto"/>
          <w:spacing w:val="3"/>
          <w:sz w:val="28"/>
          <w:szCs w:val="28"/>
          <w:shd w:val="clear" w:color="auto" w:fill="FFFFFF"/>
        </w:rPr>
      </w:pPr>
    </w:p>
    <w:p w14:paraId="05FDD139" w14:textId="2481B373" w:rsidR="00E350C3" w:rsidRPr="003B790A" w:rsidRDefault="00573D10" w:rsidP="417385EA">
      <w:pPr>
        <w:widowControl/>
        <w:spacing w:line="312" w:lineRule="auto"/>
        <w:ind w:firstLine="720"/>
        <w:jc w:val="both"/>
        <w:rPr>
          <w:rFonts w:ascii="Times New Roman"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608" behindDoc="0" locked="0" layoutInCell="1" allowOverlap="1" wp14:anchorId="533695CD" wp14:editId="39178FDC">
                <wp:simplePos x="0" y="0"/>
                <wp:positionH relativeFrom="column">
                  <wp:posOffset>582682</wp:posOffset>
                </wp:positionH>
                <wp:positionV relativeFrom="paragraph">
                  <wp:posOffset>238868</wp:posOffset>
                </wp:positionV>
                <wp:extent cx="1931360" cy="344682"/>
                <wp:effectExtent l="0" t="0" r="12065" b="17780"/>
                <wp:wrapNone/>
                <wp:docPr id="1451918783" name="Rectangle 36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1360" cy="344682"/>
                        </a:xfrm>
                        <a:prstGeom prst="rect">
                          <a:avLst/>
                        </a:prstGeom>
                        <a:solidFill>
                          <a:srgbClr val="FFFFFF"/>
                        </a:solidFill>
                        <a:ln w="9525">
                          <a:solidFill>
                            <a:srgbClr val="000000"/>
                          </a:solidFill>
                          <a:miter lim="800000"/>
                          <a:headEnd/>
                          <a:tailEnd/>
                        </a:ln>
                      </wps:spPr>
                      <wps:txbx>
                        <w:txbxContent>
                          <w:p w14:paraId="537925D4" w14:textId="31C24E2A" w:rsidR="000E6E69" w:rsidRPr="00573D10" w:rsidRDefault="000E6E69" w:rsidP="00573D10">
                            <w:pPr>
                              <w:spacing w:line="320" w:lineRule="exact"/>
                              <w:jc w:val="center"/>
                              <w:rPr>
                                <w:rFonts w:ascii="Times New Roman" w:hAnsi="Times New Roman"/>
                              </w:rPr>
                            </w:pPr>
                            <w:r w:rsidRPr="00720659">
                              <w:rPr>
                                <w:rFonts w:ascii="Times New Roman" w:hAnsi="Times New Roman"/>
                                <w:lang w:val="en-US"/>
                              </w:rPr>
                              <w:t xml:space="preserve">Khói </w:t>
                            </w:r>
                            <w:r w:rsidR="00573D10">
                              <w:rPr>
                                <w:rFonts w:ascii="Times New Roman" w:hAnsi="Times New Roman"/>
                              </w:rPr>
                              <w:t>tại các</w:t>
                            </w:r>
                            <w:r>
                              <w:rPr>
                                <w:rFonts w:ascii="Times New Roman" w:hAnsi="Times New Roman"/>
                              </w:rPr>
                              <w:t xml:space="preserve"> </w:t>
                            </w:r>
                            <w:r w:rsidRPr="00720659">
                              <w:rPr>
                                <w:rFonts w:ascii="Times New Roman" w:hAnsi="Times New Roman"/>
                                <w:lang w:val="en-US"/>
                              </w:rPr>
                              <w:t xml:space="preserve">lò </w:t>
                            </w:r>
                            <w:r w:rsidRPr="00E350C3">
                              <w:rPr>
                                <w:rFonts w:ascii="Times New Roman" w:hAnsi="Times New Roman"/>
                                <w:lang w:val="en-US"/>
                              </w:rPr>
                              <w:t>nung</w:t>
                            </w:r>
                            <w:r w:rsidRPr="00E350C3">
                              <w:rPr>
                                <w:rFonts w:ascii="Times New Roman" w:hAnsi="Times New Roman"/>
                              </w:rPr>
                              <w:t xml:space="preserve"> 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3695CD" id="Rectangle 3633" o:spid="_x0000_s1307" style="position:absolute;left:0;text-align:left;margin-left:45.9pt;margin-top:18.8pt;width:152.1pt;height:27.15pt;z-index:25165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">
                <v:textbox>
                  <w:txbxContent>
                    <w:p w14:paraId="537925D4" w14:textId="31C24E2A" w:rsidR="000E6E69" w:rsidRPr="00573D10" w:rsidRDefault="000E6E69" w:rsidP="00573D10">
                      <w:pPr>
                        <w:spacing w:line="320" w:lineRule="exact"/>
                        <w:jc w:val="center"/>
                        <w:rPr>
                          <w:rFonts w:ascii="Times New Roman" w:hAnsi="Times New Roman"/>
                        </w:rPr>
                      </w:pPr>
                      <w:r w:rsidRPr="00720659">
                        <w:rPr>
                          <w:rFonts w:ascii="Times New Roman" w:hAnsi="Times New Roman"/>
                          <w:lang w:val="en-US"/>
                        </w:rPr>
                        <w:t xml:space="preserve">Khói </w:t>
                      </w:r>
                      <w:r w:rsidR="00573D10">
                        <w:rPr>
                          <w:rFonts w:ascii="Times New Roman" w:hAnsi="Times New Roman"/>
                        </w:rPr>
                        <w:t>tại các</w:t>
                      </w:r>
                      <w:r>
                        <w:rPr>
                          <w:rFonts w:ascii="Times New Roman" w:hAnsi="Times New Roman"/>
                        </w:rPr>
                        <w:t xml:space="preserve"> </w:t>
                      </w:r>
                      <w:r w:rsidRPr="00720659">
                        <w:rPr>
                          <w:rFonts w:ascii="Times New Roman" w:hAnsi="Times New Roman"/>
                          <w:lang w:val="en-US"/>
                        </w:rPr>
                        <w:t xml:space="preserve">lò </w:t>
                      </w:r>
                      <w:r w:rsidRPr="00E350C3">
                        <w:rPr>
                          <w:rFonts w:ascii="Times New Roman" w:hAnsi="Times New Roman"/>
                          <w:lang w:val="en-US"/>
                        </w:rPr>
                        <w:t>nung</w:t>
                      </w:r>
                      <w:r w:rsidRPr="00E350C3">
                        <w:rPr>
                          <w:rFonts w:ascii="Times New Roman" w:hAnsi="Times New Roman"/>
                        </w:rPr>
                        <w:t xml:space="preserve"> Al</w:t>
                      </w:r>
                    </w:p>
                  </w:txbxContent>
                </v:textbox>
              </v:rect>
            </w:pict>
          </mc:Fallback>
        </mc:AlternateContent>
      </w:r>
      <w:r w:rsidR="0073724C"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622" behindDoc="0" locked="0" layoutInCell="1" allowOverlap="1" wp14:anchorId="73A13397" wp14:editId="4863FB73">
                <wp:simplePos x="0" y="0"/>
                <wp:positionH relativeFrom="column">
                  <wp:posOffset>3508375</wp:posOffset>
                </wp:positionH>
                <wp:positionV relativeFrom="paragraph">
                  <wp:posOffset>1050290</wp:posOffset>
                </wp:positionV>
                <wp:extent cx="635" cy="177800"/>
                <wp:effectExtent l="55880" t="22860" r="57785" b="8890"/>
                <wp:wrapNone/>
                <wp:docPr id="1374686355" name="AutoShape 36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7780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316A887">
              <v:shape id="AutoShape 3648" style="position:absolute;margin-left:276.25pt;margin-top:82.7pt;width:.05pt;height:14pt;flip:y;z-index:2516586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" w14:anchorId="2E3FB93F">
                <v:stroke dashstyle="dash" endarrow="block"/>
              </v:shape>
            </w:pict>
          </mc:Fallback>
        </mc:AlternateContent>
      </w:r>
    </w:p>
    <w:p w14:paraId="75502A95" w14:textId="77777777" w:rsidR="00E350C3" w:rsidRPr="003B790A" w:rsidRDefault="00E350C3" w:rsidP="00E350C3">
      <w:pPr>
        <w:widowControl/>
        <w:spacing w:line="420" w:lineRule="exact"/>
        <w:ind w:firstLine="709"/>
        <w:jc w:val="both"/>
        <w:rPr>
          <w:rFonts w:ascii="Times New Roman" w:eastAsia="Arial" w:hAnsi="Times New Roman" w:cs="Times New Roman"/>
          <w:color w:val="auto"/>
          <w:sz w:val="28"/>
          <w:szCs w:val="28"/>
          <w:lang w:eastAsia="en-US"/>
        </w:rPr>
      </w:pPr>
    </w:p>
    <w:p w14:paraId="1F7E7CC8" w14:textId="6960A13E" w:rsidR="00E350C3" w:rsidRPr="003B790A" w:rsidRDefault="00682604" w:rsidP="00E350C3">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621" behindDoc="0" locked="0" layoutInCell="1" allowOverlap="1" wp14:anchorId="406EBEF9" wp14:editId="7464E852">
                <wp:simplePos x="0" y="0"/>
                <wp:positionH relativeFrom="column">
                  <wp:posOffset>2804795</wp:posOffset>
                </wp:positionH>
                <wp:positionV relativeFrom="paragraph">
                  <wp:posOffset>103505</wp:posOffset>
                </wp:positionV>
                <wp:extent cx="1435100" cy="411480"/>
                <wp:effectExtent l="0" t="0" r="12700" b="26670"/>
                <wp:wrapNone/>
                <wp:docPr id="1790391262" name="Rectangle 36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435100" cy="411480"/>
                        </a:xfrm>
                        <a:prstGeom prst="rect">
                          <a:avLst/>
                        </a:prstGeom>
                        <a:solidFill>
                          <a:srgbClr val="FFFFFF"/>
                        </a:solidFill>
                        <a:ln w="9525">
                          <a:solidFill>
                            <a:srgbClr val="000000"/>
                          </a:solidFill>
                          <a:prstDash val="dashDot"/>
                          <a:miter/>
                        </a:ln>
                      </wps:spPr>
                      <wps:txbx>
                        <w:txbxContent>
                          <w:p w14:paraId="5FAED5B3" w14:textId="77777777" w:rsidR="009469A7" w:rsidRPr="00682604" w:rsidRDefault="009469A7">
                            <w:pPr>
                              <w:spacing w:line="240" w:lineRule="exact"/>
                              <w:jc w:val="center"/>
                              <w:rPr>
                                <w:rFonts w:ascii="Times New Roman" w:hAnsi="Times New Roman" w:cs="Times New Roman"/>
                                <w:color w:val="FF0000"/>
                                <w:lang w:val="en-US"/>
                              </w:rPr>
                            </w:pPr>
                            <w:r w:rsidRPr="00682604">
                              <w:rPr>
                                <w:rFonts w:ascii="Times New Roman" w:hAnsi="Times New Roman" w:cs="Times New Roman"/>
                                <w:color w:val="FF0000"/>
                                <w:lang w:val="en-US"/>
                              </w:rPr>
                              <w:t>Dẫn về HTXLNT tập trung</w:t>
                            </w:r>
                          </w:p>
                        </w:txbxContent>
                      </wps:txbx>
                      <wps:bodyPr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rect w14:anchorId="406EBEF9" id="Rectangle 3646" o:spid="_x0000_s1308" style="position:absolute;left:0;text-align:left;margin-left:220.85pt;margin-top:8.15pt;width:113pt;height:32.4pt;z-index:2516586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">
                <v:stroke dashstyle="dashDot"/>
                <v:textbox>
                  <w:txbxContent>
                    <w:p w14:paraId="5FAED5B3" w14:textId="77777777" w:rsidR="009469A7" w:rsidRPr="00682604" w:rsidRDefault="009469A7">
                      <w:pPr>
                        <w:spacing w:line="240" w:lineRule="exact"/>
                        <w:jc w:val="center"/>
                        <w:rPr>
                          <w:rFonts w:ascii="Times New Roman" w:hAnsi="Times New Roman" w:cs="Times New Roman"/>
                          <w:color w:val="FF0000"/>
                          <w:lang w:val="en-US"/>
                        </w:rPr>
                      </w:pPr>
                      <w:r w:rsidRPr="00682604">
                        <w:rPr>
                          <w:rFonts w:ascii="Times New Roman" w:hAnsi="Times New Roman" w:cs="Times New Roman"/>
                          <w:color w:val="FF0000"/>
                          <w:lang w:val="en-US"/>
                        </w:rPr>
                        <w:t>Dẫn về HTXLNT tập trung</w:t>
                      </w:r>
                    </w:p>
                  </w:txbxContent>
                </v:textbox>
              </v:rect>
            </w:pict>
          </mc:Fallback>
        </mc:AlternateContent>
      </w:r>
      <w:r w:rsidR="0073724C"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611" behindDoc="0" locked="0" layoutInCell="1" allowOverlap="1" wp14:anchorId="18D9C7E3" wp14:editId="55A0AE5B">
                <wp:simplePos x="0" y="0"/>
                <wp:positionH relativeFrom="column">
                  <wp:posOffset>1576705</wp:posOffset>
                </wp:positionH>
                <wp:positionV relativeFrom="paragraph">
                  <wp:posOffset>54610</wp:posOffset>
                </wp:positionV>
                <wp:extent cx="635" cy="237490"/>
                <wp:effectExtent l="57785" t="8255" r="55880" b="20955"/>
                <wp:wrapNone/>
                <wp:docPr id="888241668" name="AutoShape 36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374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95D7B3B">
              <v:shape id="AutoShape 3636" style="position:absolute;margin-left:124.15pt;margin-top:4.3pt;width:.05pt;height:18.7pt;z-index:2516586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" w14:anchorId="0B6A5C3D">
                <v:stroke endarrow="block"/>
              </v:shape>
            </w:pict>
          </mc:Fallback>
        </mc:AlternateContent>
      </w:r>
    </w:p>
    <w:p w14:paraId="5285D8CD" w14:textId="5933D949" w:rsidR="00E350C3" w:rsidRPr="003B790A" w:rsidRDefault="0073724C" w:rsidP="00E350C3">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612" behindDoc="0" locked="0" layoutInCell="1" allowOverlap="1" wp14:anchorId="75D615BF" wp14:editId="104DCC00">
                <wp:simplePos x="0" y="0"/>
                <wp:positionH relativeFrom="column">
                  <wp:posOffset>880745</wp:posOffset>
                </wp:positionH>
                <wp:positionV relativeFrom="paragraph">
                  <wp:posOffset>25400</wp:posOffset>
                </wp:positionV>
                <wp:extent cx="1309370" cy="533400"/>
                <wp:effectExtent l="9525" t="7620" r="5080" b="11430"/>
                <wp:wrapNone/>
                <wp:docPr id="134183618" name="Rectangle 36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9370" cy="533400"/>
                        </a:xfrm>
                        <a:prstGeom prst="rect">
                          <a:avLst/>
                        </a:prstGeom>
                        <a:solidFill>
                          <a:srgbClr val="FFFFFF"/>
                        </a:solidFill>
                        <a:ln w="9525">
                          <a:solidFill>
                            <a:srgbClr val="000000"/>
                          </a:solidFill>
                          <a:miter lim="800000"/>
                          <a:headEnd/>
                          <a:tailEnd/>
                        </a:ln>
                      </wps:spPr>
                      <wps:txbx>
                        <w:txbxContent>
                          <w:p w14:paraId="6A5824BE" w14:textId="77777777" w:rsidR="000E6E69" w:rsidRPr="00386857" w:rsidRDefault="000E6E69" w:rsidP="00E350C3">
                            <w:pPr>
                              <w:spacing w:line="320" w:lineRule="exact"/>
                              <w:jc w:val="center"/>
                              <w:rPr>
                                <w:rFonts w:ascii="Times New Roman" w:hAnsi="Times New Roman"/>
                                <w:lang w:val="en-US"/>
                              </w:rPr>
                            </w:pPr>
                            <w:r>
                              <w:rPr>
                                <w:rFonts w:ascii="Times New Roman" w:hAnsi="Times New Roman"/>
                                <w:lang w:val="en-US"/>
                              </w:rPr>
                              <w:t>Phễu hút, chụp hút, ống dẫn khí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D615BF" id="Rectangle 3637" o:spid="_x0000_s1309" style="position:absolute;left:0;text-align:left;margin-left:69.35pt;margin-top:2pt;width:103.1pt;height:42pt;z-index:2516586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">
                <v:textbox>
                  <w:txbxContent>
                    <w:p w14:paraId="6A5824BE" w14:textId="77777777" w:rsidR="000E6E69" w:rsidRPr="00386857" w:rsidRDefault="000E6E69" w:rsidP="00E350C3">
                      <w:pPr>
                        <w:spacing w:line="320" w:lineRule="exact"/>
                        <w:jc w:val="center"/>
                        <w:rPr>
                          <w:rFonts w:ascii="Times New Roman" w:hAnsi="Times New Roman"/>
                          <w:lang w:val="en-US"/>
                        </w:rPr>
                      </w:pPr>
                      <w:r>
                        <w:rPr>
                          <w:rFonts w:ascii="Times New Roman" w:hAnsi="Times New Roman"/>
                          <w:lang w:val="en-US"/>
                        </w:rPr>
                        <w:t>Phễu hút, chụp hút, ống dẫn khí</w:t>
                      </w:r>
                    </w:p>
                  </w:txbxContent>
                </v:textbox>
              </v:rect>
            </w:pict>
          </mc:Fallback>
        </mc:AlternateContent>
      </w:r>
    </w:p>
    <w:p w14:paraId="73DB09A2" w14:textId="578A210C" w:rsidR="00E350C3" w:rsidRPr="003B790A" w:rsidRDefault="0073724C" w:rsidP="00E350C3">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623" behindDoc="0" locked="0" layoutInCell="1" allowOverlap="1" wp14:anchorId="310D28C3" wp14:editId="1397E7E8">
                <wp:simplePos x="0" y="0"/>
                <wp:positionH relativeFrom="column">
                  <wp:posOffset>2804795</wp:posOffset>
                </wp:positionH>
                <wp:positionV relativeFrom="paragraph">
                  <wp:posOffset>161290</wp:posOffset>
                </wp:positionV>
                <wp:extent cx="1435100" cy="430530"/>
                <wp:effectExtent l="9525" t="10160" r="12700" b="6985"/>
                <wp:wrapNone/>
                <wp:docPr id="777260484" name="Rectangle 3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0" cy="430530"/>
                        </a:xfrm>
                        <a:prstGeom prst="rect">
                          <a:avLst/>
                        </a:prstGeom>
                        <a:solidFill>
                          <a:srgbClr val="FFFFFF"/>
                        </a:solidFill>
                        <a:ln w="9525">
                          <a:solidFill>
                            <a:srgbClr val="000000"/>
                          </a:solidFill>
                          <a:miter lim="800000"/>
                          <a:headEnd/>
                          <a:tailEnd/>
                        </a:ln>
                      </wps:spPr>
                      <wps:txbx>
                        <w:txbxContent>
                          <w:p w14:paraId="0E40E31E" w14:textId="77777777" w:rsidR="000E6E69" w:rsidRPr="00C10954" w:rsidRDefault="000E6E69" w:rsidP="00E350C3">
                            <w:pPr>
                              <w:spacing w:line="360" w:lineRule="exact"/>
                              <w:jc w:val="center"/>
                              <w:rPr>
                                <w:rFonts w:ascii="Times New Roman" w:hAnsi="Times New Roman"/>
                              </w:rPr>
                            </w:pPr>
                            <w:r>
                              <w:rPr>
                                <w:rFonts w:ascii="Times New Roman" w:hAnsi="Times New Roman"/>
                                <w:lang w:val="en-US"/>
                              </w:rPr>
                              <w:t xml:space="preserve">Bể </w:t>
                            </w:r>
                            <w:r>
                              <w:rPr>
                                <w:rFonts w:ascii="Times New Roman" w:hAnsi="Times New Roman"/>
                              </w:rPr>
                              <w:t>lắng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0D28C3" id="Rectangle 3650" o:spid="_x0000_s1310" style="position:absolute;left:0;text-align:left;margin-left:220.85pt;margin-top:12.7pt;width:113pt;height:33.9pt;z-index:2516586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">
                <v:textbox>
                  <w:txbxContent>
                    <w:p w14:paraId="0E40E31E" w14:textId="77777777" w:rsidR="000E6E69" w:rsidRPr="00C10954" w:rsidRDefault="000E6E69" w:rsidP="00E350C3">
                      <w:pPr>
                        <w:spacing w:line="360" w:lineRule="exact"/>
                        <w:jc w:val="center"/>
                        <w:rPr>
                          <w:rFonts w:ascii="Times New Roman" w:hAnsi="Times New Roman"/>
                        </w:rPr>
                      </w:pPr>
                      <w:r>
                        <w:rPr>
                          <w:rFonts w:ascii="Times New Roman" w:hAnsi="Times New Roman"/>
                          <w:lang w:val="en-US"/>
                        </w:rPr>
                        <w:t xml:space="preserve">Bể </w:t>
                      </w:r>
                      <w:r>
                        <w:rPr>
                          <w:rFonts w:ascii="Times New Roman" w:hAnsi="Times New Roman"/>
                        </w:rPr>
                        <w:t>lắng</w:t>
                      </w:r>
                    </w:p>
                  </w:txbxContent>
                </v:textbox>
              </v:rect>
            </w:pict>
          </mc:Fallback>
        </mc:AlternateContent>
      </w:r>
    </w:p>
    <w:p w14:paraId="350D91E6" w14:textId="674A251D" w:rsidR="00E350C3" w:rsidRPr="003B790A" w:rsidRDefault="0073724C" w:rsidP="00E350C3">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614" behindDoc="0" locked="0" layoutInCell="1" allowOverlap="1" wp14:anchorId="60E19BBA" wp14:editId="45A862D5">
                <wp:simplePos x="0" y="0"/>
                <wp:positionH relativeFrom="column">
                  <wp:posOffset>1576705</wp:posOffset>
                </wp:positionH>
                <wp:positionV relativeFrom="paragraph">
                  <wp:posOffset>25400</wp:posOffset>
                </wp:positionV>
                <wp:extent cx="1905" cy="208915"/>
                <wp:effectExtent l="57785" t="7620" r="54610" b="21590"/>
                <wp:wrapNone/>
                <wp:docPr id="334911914" name="AutoShape 36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2089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8AD51CF">
              <v:shape id="AutoShape 3639" style="position:absolute;margin-left:124.15pt;margin-top:2pt;width:.15pt;height:16.45pt;flip:x;z-index:2516586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" w14:anchorId="6B3BEB37">
                <v:stroke endarrow="block"/>
              </v:shape>
            </w:pict>
          </mc:Fallback>
        </mc:AlternateContent>
      </w: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609" behindDoc="0" locked="0" layoutInCell="1" allowOverlap="1" wp14:anchorId="4A201512" wp14:editId="67E45E04">
                <wp:simplePos x="0" y="0"/>
                <wp:positionH relativeFrom="column">
                  <wp:posOffset>880745</wp:posOffset>
                </wp:positionH>
                <wp:positionV relativeFrom="paragraph">
                  <wp:posOffset>234315</wp:posOffset>
                </wp:positionV>
                <wp:extent cx="1309370" cy="416560"/>
                <wp:effectExtent l="9525" t="6985" r="5080" b="5080"/>
                <wp:wrapNone/>
                <wp:docPr id="1432648351" name="Rectangle 36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9370" cy="416560"/>
                        </a:xfrm>
                        <a:prstGeom prst="rect">
                          <a:avLst/>
                        </a:prstGeom>
                        <a:solidFill>
                          <a:srgbClr val="FFFFFF"/>
                        </a:solidFill>
                        <a:ln w="9525">
                          <a:solidFill>
                            <a:srgbClr val="000000"/>
                          </a:solidFill>
                          <a:miter lim="800000"/>
                          <a:headEnd/>
                          <a:tailEnd/>
                        </a:ln>
                      </wps:spPr>
                      <wps:txbx>
                        <w:txbxContent>
                          <w:p w14:paraId="73F3722C" w14:textId="77777777" w:rsidR="000E6E69" w:rsidRPr="0012488B" w:rsidRDefault="000E6E69" w:rsidP="00E350C3">
                            <w:pPr>
                              <w:spacing w:line="240" w:lineRule="exact"/>
                              <w:jc w:val="center"/>
                              <w:rPr>
                                <w:rFonts w:ascii="Times New Roman" w:hAnsi="Times New Roman"/>
                              </w:rPr>
                            </w:pPr>
                            <w:r>
                              <w:rPr>
                                <w:rFonts w:ascii="Times New Roman" w:hAnsi="Times New Roman"/>
                              </w:rPr>
                              <w:t xml:space="preserve">01 </w:t>
                            </w:r>
                            <w:r>
                              <w:rPr>
                                <w:rFonts w:ascii="Times New Roman" w:hAnsi="Times New Roman"/>
                                <w:lang w:val="en-US"/>
                              </w:rPr>
                              <w:t xml:space="preserve">Tháp </w:t>
                            </w:r>
                            <w:r>
                              <w:rPr>
                                <w:rFonts w:ascii="Times New Roman" w:hAnsi="Times New Roman"/>
                              </w:rPr>
                              <w:t>rửa bụi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201512" id="Rectangle 3634" o:spid="_x0000_s1311" style="position:absolute;left:0;text-align:left;margin-left:69.35pt;margin-top:18.45pt;width:103.1pt;height:32.8pt;z-index:2516586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">
                <v:textbox>
                  <w:txbxContent>
                    <w:p w14:paraId="73F3722C" w14:textId="77777777" w:rsidR="000E6E69" w:rsidRPr="0012488B" w:rsidRDefault="000E6E69" w:rsidP="00E350C3">
                      <w:pPr>
                        <w:spacing w:line="240" w:lineRule="exact"/>
                        <w:jc w:val="center"/>
                        <w:rPr>
                          <w:rFonts w:ascii="Times New Roman" w:hAnsi="Times New Roman"/>
                        </w:rPr>
                      </w:pPr>
                      <w:r>
                        <w:rPr>
                          <w:rFonts w:ascii="Times New Roman" w:hAnsi="Times New Roman"/>
                        </w:rPr>
                        <w:t xml:space="preserve">01 </w:t>
                      </w:r>
                      <w:r>
                        <w:rPr>
                          <w:rFonts w:ascii="Times New Roman" w:hAnsi="Times New Roman"/>
                          <w:lang w:val="en-US"/>
                        </w:rPr>
                        <w:t xml:space="preserve">Tháp </w:t>
                      </w:r>
                      <w:r>
                        <w:rPr>
                          <w:rFonts w:ascii="Times New Roman" w:hAnsi="Times New Roman"/>
                        </w:rPr>
                        <w:t>rửa bụi</w:t>
                      </w:r>
                    </w:p>
                  </w:txbxContent>
                </v:textbox>
              </v:rect>
            </w:pict>
          </mc:Fallback>
        </mc:AlternateContent>
      </w:r>
    </w:p>
    <w:p w14:paraId="64A2FCBE" w14:textId="44D58ACE" w:rsidR="00E350C3" w:rsidRPr="003B790A" w:rsidRDefault="00573D10" w:rsidP="00E350C3">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618" behindDoc="0" locked="0" layoutInCell="1" allowOverlap="1" wp14:anchorId="4F0393D6" wp14:editId="4D86931B">
                <wp:simplePos x="0" y="0"/>
                <wp:positionH relativeFrom="column">
                  <wp:posOffset>3021903</wp:posOffset>
                </wp:positionH>
                <wp:positionV relativeFrom="paragraph">
                  <wp:posOffset>183592</wp:posOffset>
                </wp:positionV>
                <wp:extent cx="1066165" cy="271796"/>
                <wp:effectExtent l="0" t="0" r="19685" b="13970"/>
                <wp:wrapNone/>
                <wp:docPr id="1591468210" name="Rectangle 36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165" cy="271796"/>
                        </a:xfrm>
                        <a:prstGeom prst="rect">
                          <a:avLst/>
                        </a:prstGeom>
                        <a:solidFill>
                          <a:srgbClr val="FFFFFF"/>
                        </a:solidFill>
                        <a:ln w="9525">
                          <a:solidFill>
                            <a:srgbClr val="000000"/>
                          </a:solidFill>
                          <a:prstDash val="dashDot"/>
                          <a:miter lim="800000"/>
                          <a:headEnd/>
                          <a:tailEnd/>
                        </a:ln>
                      </wps:spPr>
                      <wps:txbx>
                        <w:txbxContent>
                          <w:p w14:paraId="2C4A662F" w14:textId="77777777" w:rsidR="000E6E69" w:rsidRPr="00713F1B" w:rsidRDefault="000E6E69" w:rsidP="00E350C3">
                            <w:pPr>
                              <w:spacing w:line="240" w:lineRule="exact"/>
                              <w:jc w:val="center"/>
                              <w:rPr>
                                <w:rFonts w:ascii="Times New Roman" w:hAnsi="Times New Roman"/>
                                <w:lang w:val="en-US"/>
                              </w:rPr>
                            </w:pPr>
                            <w:r>
                              <w:rPr>
                                <w:rFonts w:ascii="Times New Roman" w:hAnsi="Times New Roman"/>
                                <w:lang w:val="en-US"/>
                              </w:rPr>
                              <w:t xml:space="preserve">Bơm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0393D6" id="Rectangle 3643" o:spid="_x0000_s1312" style="position:absolute;left:0;text-align:left;margin-left:237.95pt;margin-top:14.45pt;width:83.95pt;height:21.4pt;z-index:2516586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">
                <v:stroke dashstyle="dashDot"/>
                <v:textbox>
                  <w:txbxContent>
                    <w:p w14:paraId="2C4A662F" w14:textId="77777777" w:rsidR="000E6E69" w:rsidRPr="00713F1B" w:rsidRDefault="000E6E69" w:rsidP="00E350C3">
                      <w:pPr>
                        <w:spacing w:line="240" w:lineRule="exact"/>
                        <w:jc w:val="center"/>
                        <w:rPr>
                          <w:rFonts w:ascii="Times New Roman" w:hAnsi="Times New Roman"/>
                          <w:lang w:val="en-US"/>
                        </w:rPr>
                      </w:pPr>
                      <w:r>
                        <w:rPr>
                          <w:rFonts w:ascii="Times New Roman" w:hAnsi="Times New Roman"/>
                          <w:lang w:val="en-US"/>
                        </w:rPr>
                        <w:t xml:space="preserve">Bơm </w:t>
                      </w:r>
                    </w:p>
                  </w:txbxContent>
                </v:textbox>
              </v:rect>
            </w:pict>
          </mc:Fallback>
        </mc:AlternateContent>
      </w:r>
      <w:r w:rsidR="0073724C"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620" behindDoc="0" locked="0" layoutInCell="1" allowOverlap="1" wp14:anchorId="4BD53FF6" wp14:editId="3FC6784C">
                <wp:simplePos x="0" y="0"/>
                <wp:positionH relativeFrom="column">
                  <wp:posOffset>3509010</wp:posOffset>
                </wp:positionH>
                <wp:positionV relativeFrom="paragraph">
                  <wp:posOffset>5080</wp:posOffset>
                </wp:positionV>
                <wp:extent cx="635" cy="189230"/>
                <wp:effectExtent l="8890" t="6350" r="9525" b="13970"/>
                <wp:wrapNone/>
                <wp:docPr id="86179431" name="AutoShape 36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9230"/>
                        </a:xfrm>
                        <a:prstGeom prst="straightConnector1">
                          <a:avLst/>
                        </a:prstGeom>
                        <a:noFill/>
                        <a:ln w="9525">
                          <a:solidFill>
                            <a:srgbClr val="000000"/>
                          </a:solidFill>
                          <a:prstDash val="lgDashDot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4894DD7">
              <v:shape id="AutoShape 3645" style="position:absolute;margin-left:276.3pt;margin-top:.4pt;width:.05pt;height:14.9pt;z-index:2516586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" w14:anchorId="198E8B61">
                <v:stroke dashstyle="longDashDotDot"/>
              </v:shape>
            </w:pict>
          </mc:Fallback>
        </mc:AlternateContent>
      </w:r>
      <w:r w:rsidR="0073724C"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616" behindDoc="0" locked="0" layoutInCell="1" allowOverlap="1" wp14:anchorId="574B5FEB" wp14:editId="2E69D473">
                <wp:simplePos x="0" y="0"/>
                <wp:positionH relativeFrom="column">
                  <wp:posOffset>2190115</wp:posOffset>
                </wp:positionH>
                <wp:positionV relativeFrom="paragraph">
                  <wp:posOffset>5080</wp:posOffset>
                </wp:positionV>
                <wp:extent cx="614680" cy="0"/>
                <wp:effectExtent l="13970" t="53975" r="19050" b="60325"/>
                <wp:wrapNone/>
                <wp:docPr id="1994689392" name="AutoShape 36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680" cy="0"/>
                        </a:xfrm>
                        <a:prstGeom prst="straightConnector1">
                          <a:avLst/>
                        </a:prstGeom>
                        <a:noFill/>
                        <a:ln w="9525">
                          <a:solidFill>
                            <a:srgbClr val="000000"/>
                          </a:solidFill>
                          <a:prstDash val="lgDashDot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48FA83C">
              <v:shape id="AutoShape 3641" style="position:absolute;margin-left:172.45pt;margin-top:.4pt;width:48.4pt;height:0;z-index:2516586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" w14:anchorId="76238E88">
                <v:stroke dashstyle="longDashDotDot" endarrow="block"/>
              </v:shape>
            </w:pict>
          </mc:Fallback>
        </mc:AlternateContent>
      </w:r>
    </w:p>
    <w:p w14:paraId="5BC6FD35" w14:textId="0CB0BD63" w:rsidR="00E350C3" w:rsidRPr="003B790A" w:rsidRDefault="0073724C" w:rsidP="00E350C3">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617" behindDoc="0" locked="0" layoutInCell="1" allowOverlap="1" wp14:anchorId="01AB98C9" wp14:editId="2D081D84">
                <wp:simplePos x="0" y="0"/>
                <wp:positionH relativeFrom="column">
                  <wp:posOffset>2190115</wp:posOffset>
                </wp:positionH>
                <wp:positionV relativeFrom="paragraph">
                  <wp:posOffset>42545</wp:posOffset>
                </wp:positionV>
                <wp:extent cx="832485" cy="635"/>
                <wp:effectExtent l="23495" t="53340" r="10795" b="60325"/>
                <wp:wrapNone/>
                <wp:docPr id="410000916" name="AutoShape 36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32485" cy="635"/>
                        </a:xfrm>
                        <a:prstGeom prst="straightConnector1">
                          <a:avLst/>
                        </a:prstGeom>
                        <a:noFill/>
                        <a:ln w="9525">
                          <a:solidFill>
                            <a:srgbClr val="000000"/>
                          </a:solidFill>
                          <a:prstDash val="lgDashDot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D28ACBE">
              <v:shape id="AutoShape 3642" style="position:absolute;margin-left:172.45pt;margin-top:3.35pt;width:65.55pt;height:.05pt;flip:x;z-index:25165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" w14:anchorId="2B306FCB">
                <v:stroke dashstyle="longDashDotDot" endarrow="block"/>
              </v:shape>
            </w:pict>
          </mc:Fallback>
        </mc:AlternateContent>
      </w: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610" behindDoc="0" locked="0" layoutInCell="1" allowOverlap="1" wp14:anchorId="2F110567" wp14:editId="2B610D59">
                <wp:simplePos x="0" y="0"/>
                <wp:positionH relativeFrom="column">
                  <wp:posOffset>1576705</wp:posOffset>
                </wp:positionH>
                <wp:positionV relativeFrom="paragraph">
                  <wp:posOffset>127635</wp:posOffset>
                </wp:positionV>
                <wp:extent cx="635" cy="182245"/>
                <wp:effectExtent l="57785" t="5080" r="55880" b="22225"/>
                <wp:wrapNone/>
                <wp:docPr id="1034867072" name="AutoShape 36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1822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6314EAF">
              <v:shape id="AutoShape 3635" style="position:absolute;margin-left:124.15pt;margin-top:10.05pt;width:.05pt;height:14.35pt;flip:x;z-index:2516586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" w14:anchorId="50481BD0">
                <v:stroke endarrow="block"/>
              </v:shape>
            </w:pict>
          </mc:Fallback>
        </mc:AlternateContent>
      </w:r>
    </w:p>
    <w:p w14:paraId="7BECC194" w14:textId="1354191F" w:rsidR="00E350C3" w:rsidRPr="003B790A" w:rsidRDefault="0073724C" w:rsidP="00E350C3">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613" behindDoc="0" locked="0" layoutInCell="1" allowOverlap="1" wp14:anchorId="3B09049B" wp14:editId="4549D23E">
                <wp:simplePos x="0" y="0"/>
                <wp:positionH relativeFrom="column">
                  <wp:posOffset>880745</wp:posOffset>
                </wp:positionH>
                <wp:positionV relativeFrom="paragraph">
                  <wp:posOffset>43180</wp:posOffset>
                </wp:positionV>
                <wp:extent cx="1309370" cy="347980"/>
                <wp:effectExtent l="9525" t="6350" r="5080" b="7620"/>
                <wp:wrapNone/>
                <wp:docPr id="957123612" name="Rectangle 36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9370" cy="347980"/>
                        </a:xfrm>
                        <a:prstGeom prst="rect">
                          <a:avLst/>
                        </a:prstGeom>
                        <a:solidFill>
                          <a:srgbClr val="FFFFFF"/>
                        </a:solidFill>
                        <a:ln w="9525">
                          <a:solidFill>
                            <a:srgbClr val="000000"/>
                          </a:solidFill>
                          <a:miter lim="800000"/>
                          <a:headEnd/>
                          <a:tailEnd/>
                        </a:ln>
                      </wps:spPr>
                      <wps:txbx>
                        <w:txbxContent>
                          <w:p w14:paraId="319DFC54" w14:textId="77777777" w:rsidR="000E6E69" w:rsidRPr="00386857" w:rsidRDefault="000E6E69" w:rsidP="00E350C3">
                            <w:pPr>
                              <w:spacing w:line="240" w:lineRule="exact"/>
                              <w:jc w:val="center"/>
                              <w:rPr>
                                <w:rFonts w:ascii="Times New Roman" w:hAnsi="Times New Roman"/>
                                <w:lang w:val="en-US"/>
                              </w:rPr>
                            </w:pPr>
                            <w:r>
                              <w:rPr>
                                <w:rFonts w:ascii="Times New Roman" w:hAnsi="Times New Roman"/>
                                <w:lang w:val="en-US"/>
                              </w:rPr>
                              <w:t>Quạt hút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09049B" id="Rectangle 3638" o:spid="_x0000_s1313" style="position:absolute;left:0;text-align:left;margin-left:69.35pt;margin-top:3.4pt;width:103.1pt;height:27.4pt;z-index:2516586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">
                <v:textbox>
                  <w:txbxContent>
                    <w:p w14:paraId="319DFC54" w14:textId="77777777" w:rsidR="000E6E69" w:rsidRPr="00386857" w:rsidRDefault="000E6E69" w:rsidP="00E350C3">
                      <w:pPr>
                        <w:spacing w:line="240" w:lineRule="exact"/>
                        <w:jc w:val="center"/>
                        <w:rPr>
                          <w:rFonts w:ascii="Times New Roman" w:hAnsi="Times New Roman"/>
                          <w:lang w:val="en-US"/>
                        </w:rPr>
                      </w:pPr>
                      <w:r>
                        <w:rPr>
                          <w:rFonts w:ascii="Times New Roman" w:hAnsi="Times New Roman"/>
                          <w:lang w:val="en-US"/>
                        </w:rPr>
                        <w:t>Quạt hút</w:t>
                      </w:r>
                    </w:p>
                  </w:txbxContent>
                </v:textbox>
              </v:rect>
            </w:pict>
          </mc:Fallback>
        </mc:AlternateContent>
      </w:r>
    </w:p>
    <w:p w14:paraId="44CB371D" w14:textId="2512D65A" w:rsidR="00E350C3" w:rsidRPr="003B790A" w:rsidRDefault="0073724C" w:rsidP="00E350C3">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615" behindDoc="0" locked="0" layoutInCell="1" allowOverlap="1" wp14:anchorId="64028406" wp14:editId="3C13763B">
                <wp:simplePos x="0" y="0"/>
                <wp:positionH relativeFrom="column">
                  <wp:posOffset>1578610</wp:posOffset>
                </wp:positionH>
                <wp:positionV relativeFrom="paragraph">
                  <wp:posOffset>124460</wp:posOffset>
                </wp:positionV>
                <wp:extent cx="1270" cy="249555"/>
                <wp:effectExtent l="59690" t="11430" r="53340" b="15240"/>
                <wp:wrapNone/>
                <wp:docPr id="710501475" name="AutoShape 36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495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573160C">
              <v:shape id="AutoShape 3640" style="position:absolute;margin-left:124.3pt;margin-top:9.8pt;width:.1pt;height:19.65pt;z-index:2516586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" w14:anchorId="55B214AA">
                <v:stroke endarrow="block"/>
              </v:shape>
            </w:pict>
          </mc:Fallback>
        </mc:AlternateContent>
      </w:r>
    </w:p>
    <w:p w14:paraId="430E2030" w14:textId="2092CD92" w:rsidR="00E350C3" w:rsidRPr="003B790A" w:rsidRDefault="0073724C" w:rsidP="00E350C3">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619" behindDoc="0" locked="0" layoutInCell="1" allowOverlap="1" wp14:anchorId="4F8FD297" wp14:editId="51AB89E1">
                <wp:simplePos x="0" y="0"/>
                <wp:positionH relativeFrom="column">
                  <wp:posOffset>488950</wp:posOffset>
                </wp:positionH>
                <wp:positionV relativeFrom="paragraph">
                  <wp:posOffset>107315</wp:posOffset>
                </wp:positionV>
                <wp:extent cx="2088515" cy="340360"/>
                <wp:effectExtent l="8255" t="10160" r="8255" b="11430"/>
                <wp:wrapNone/>
                <wp:docPr id="1976216917" name="Rectangle 36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8515" cy="340360"/>
                        </a:xfrm>
                        <a:prstGeom prst="rect">
                          <a:avLst/>
                        </a:prstGeom>
                        <a:solidFill>
                          <a:srgbClr val="FFFFFF"/>
                        </a:solidFill>
                        <a:ln w="9525">
                          <a:solidFill>
                            <a:srgbClr val="000000"/>
                          </a:solidFill>
                          <a:miter lim="800000"/>
                          <a:headEnd/>
                          <a:tailEnd/>
                        </a:ln>
                      </wps:spPr>
                      <wps:txbx>
                        <w:txbxContent>
                          <w:p w14:paraId="55FAE1A2" w14:textId="77777777" w:rsidR="000E6E69" w:rsidRPr="00386857" w:rsidRDefault="000E6E69" w:rsidP="00E350C3">
                            <w:pPr>
                              <w:spacing w:line="240" w:lineRule="exact"/>
                              <w:jc w:val="center"/>
                              <w:rPr>
                                <w:rFonts w:ascii="Times New Roman" w:hAnsi="Times New Roman"/>
                                <w:lang w:val="en-US"/>
                              </w:rPr>
                            </w:pPr>
                            <w:r>
                              <w:rPr>
                                <w:rFonts w:ascii="Times New Roman" w:hAnsi="Times New Roman"/>
                                <w:lang w:val="en-US"/>
                              </w:rPr>
                              <w:t>Khí sạch thoát ra môi trường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8FD297" id="Rectangle 3644" o:spid="_x0000_s1314" style="position:absolute;left:0;text-align:left;margin-left:38.5pt;margin-top:8.45pt;width:164.45pt;height:26.8pt;z-index:2516586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">
                <v:textbox>
                  <w:txbxContent>
                    <w:p w14:paraId="55FAE1A2" w14:textId="77777777" w:rsidR="000E6E69" w:rsidRPr="00386857" w:rsidRDefault="000E6E69" w:rsidP="00E350C3">
                      <w:pPr>
                        <w:spacing w:line="240" w:lineRule="exact"/>
                        <w:jc w:val="center"/>
                        <w:rPr>
                          <w:rFonts w:ascii="Times New Roman" w:hAnsi="Times New Roman"/>
                          <w:lang w:val="en-US"/>
                        </w:rPr>
                      </w:pPr>
                      <w:r>
                        <w:rPr>
                          <w:rFonts w:ascii="Times New Roman" w:hAnsi="Times New Roman"/>
                          <w:lang w:val="en-US"/>
                        </w:rPr>
                        <w:t>Khí sạch thoát ra môi trường</w:t>
                      </w:r>
                    </w:p>
                  </w:txbxContent>
                </v:textbox>
              </v:rect>
            </w:pict>
          </mc:Fallback>
        </mc:AlternateContent>
      </w:r>
    </w:p>
    <w:p w14:paraId="0FF5A450" w14:textId="77777777" w:rsidR="00E350C3" w:rsidRPr="003B790A" w:rsidRDefault="00E350C3" w:rsidP="00E350C3">
      <w:pPr>
        <w:widowControl/>
        <w:spacing w:line="420" w:lineRule="exact"/>
        <w:ind w:firstLine="709"/>
        <w:jc w:val="both"/>
        <w:rPr>
          <w:rFonts w:ascii="Times New Roman" w:eastAsia="Arial" w:hAnsi="Times New Roman" w:cs="Times New Roman"/>
          <w:color w:val="auto"/>
          <w:sz w:val="28"/>
          <w:szCs w:val="28"/>
          <w:lang w:eastAsia="en-US"/>
        </w:rPr>
      </w:pPr>
    </w:p>
    <w:p w14:paraId="5DAD407E" w14:textId="520D25D1" w:rsidR="00E350C3" w:rsidRPr="003B790A" w:rsidRDefault="44C41942" w:rsidP="44C41942">
      <w:pPr>
        <w:pStyle w:val="Heading2"/>
        <w:jc w:val="center"/>
        <w:rPr>
          <w:rFonts w:ascii="Times New Roman" w:hAnsi="Times New Roman"/>
          <w:i w:val="0"/>
          <w:iCs w:val="0"/>
          <w:lang w:val="vi-VN"/>
        </w:rPr>
      </w:pPr>
      <w:bookmarkStart w:id="1438" w:name="_Toc208305003"/>
      <w:bookmarkStart w:id="1439" w:name="_Toc208307246"/>
      <w:r w:rsidRPr="003B790A">
        <w:rPr>
          <w:rFonts w:ascii="Times New Roman" w:hAnsi="Times New Roman"/>
          <w:i w:val="0"/>
          <w:iCs w:val="0"/>
          <w:lang w:val="vi-VN"/>
        </w:rPr>
        <w:t>Hình 3.13. Sơ đồ công nghệ xử lý khí thải lò nung số 02, 03, 04</w:t>
      </w:r>
      <w:bookmarkEnd w:id="1438"/>
      <w:bookmarkEnd w:id="1439"/>
      <w:r w:rsidRPr="003B790A">
        <w:rPr>
          <w:rFonts w:ascii="Times New Roman" w:hAnsi="Times New Roman"/>
          <w:i w:val="0"/>
          <w:iCs w:val="0"/>
          <w:lang w:val="vi-VN"/>
        </w:rPr>
        <w:t xml:space="preserve"> và 05</w:t>
      </w:r>
    </w:p>
    <w:p w14:paraId="6094E921" w14:textId="77777777" w:rsidR="00E350C3" w:rsidRPr="003B790A" w:rsidRDefault="12F884EF" w:rsidP="12F884EF">
      <w:pPr>
        <w:pStyle w:val="Heading3"/>
        <w:keepNext w:val="0"/>
        <w:widowControl w:val="0"/>
        <w:spacing w:before="0" w:after="0"/>
        <w:ind w:firstLine="720"/>
        <w:rPr>
          <w:rFonts w:ascii="Times New Roman" w:hAnsi="Times New Roman"/>
          <w:i/>
          <w:iCs/>
          <w:sz w:val="28"/>
          <w:szCs w:val="28"/>
          <w:lang w:val="vi-VN"/>
        </w:rPr>
      </w:pPr>
      <w:bookmarkStart w:id="1440" w:name="_Toc208305004"/>
      <w:r w:rsidRPr="003B790A">
        <w:rPr>
          <w:rFonts w:ascii="Times New Roman" w:hAnsi="Times New Roman"/>
          <w:i/>
          <w:iCs/>
          <w:sz w:val="28"/>
          <w:szCs w:val="28"/>
          <w:lang w:val="vi-VN"/>
        </w:rPr>
        <w:t>Thuyết minh công nghệ:</w:t>
      </w:r>
      <w:bookmarkEnd w:id="1440"/>
    </w:p>
    <w:p w14:paraId="4BC07758" w14:textId="77777777" w:rsidR="00E350C3" w:rsidRPr="003B790A" w:rsidRDefault="00E350C3" w:rsidP="006A1C72">
      <w:pPr>
        <w:widowControl/>
        <w:spacing w:line="420" w:lineRule="exact"/>
        <w:jc w:val="both"/>
        <w:rPr>
          <w:rFonts w:ascii="Times New Roman" w:eastAsia="Arial" w:hAnsi="Times New Roman" w:cs="Times New Roman"/>
          <w:i/>
          <w:color w:val="auto"/>
          <w:sz w:val="28"/>
          <w:szCs w:val="28"/>
          <w:lang w:eastAsia="en-US"/>
        </w:rPr>
      </w:pPr>
      <w:r w:rsidRPr="003B790A">
        <w:rPr>
          <w:rFonts w:ascii="Times New Roman" w:eastAsia="Arial" w:hAnsi="Times New Roman" w:cs="Times New Roman"/>
          <w:color w:val="auto"/>
          <w:sz w:val="28"/>
          <w:szCs w:val="28"/>
          <w:lang w:eastAsia="en-US"/>
        </w:rPr>
        <w:tab/>
      </w:r>
      <w:r w:rsidRPr="003B790A">
        <w:rPr>
          <w:rFonts w:ascii="Times New Roman" w:eastAsia="Arial" w:hAnsi="Times New Roman" w:cs="Times New Roman"/>
          <w:i/>
          <w:color w:val="auto"/>
          <w:sz w:val="28"/>
          <w:szCs w:val="28"/>
          <w:lang w:eastAsia="en-US"/>
        </w:rPr>
        <w:t>- Thuyết minh dòng khí thải:</w:t>
      </w:r>
    </w:p>
    <w:p w14:paraId="31AF5B70" w14:textId="38A22C14" w:rsidR="00E350C3" w:rsidRPr="003B790A" w:rsidRDefault="009471D1" w:rsidP="006A1C72">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hAnsi="Times New Roman" w:cs="Times New Roman"/>
          <w:color w:val="auto"/>
          <w:spacing w:val="3"/>
          <w:sz w:val="28"/>
          <w:szCs w:val="28"/>
          <w:shd w:val="clear" w:color="auto" w:fill="FFFFFF"/>
        </w:rPr>
        <w:t>Khói thải phát sinh từ các lò</w:t>
      </w:r>
      <w:r w:rsidR="00E350C3" w:rsidRPr="003B790A">
        <w:rPr>
          <w:rFonts w:ascii="Times New Roman" w:hAnsi="Times New Roman" w:cs="Times New Roman"/>
          <w:color w:val="auto"/>
          <w:spacing w:val="3"/>
          <w:sz w:val="28"/>
          <w:szCs w:val="28"/>
          <w:shd w:val="clear" w:color="auto" w:fill="FFFFFF"/>
        </w:rPr>
        <w:t xml:space="preserve"> nung chảy hợp kim Al </w:t>
      </w:r>
      <w:r w:rsidRPr="003B790A">
        <w:rPr>
          <w:rFonts w:ascii="Times New Roman" w:hAnsi="Times New Roman" w:cs="Times New Roman"/>
          <w:color w:val="auto"/>
          <w:spacing w:val="3"/>
          <w:sz w:val="28"/>
          <w:szCs w:val="28"/>
          <w:shd w:val="clear" w:color="auto" w:fill="FFFFFF"/>
        </w:rPr>
        <w:t xml:space="preserve">được thu gom bằng các chụp hút, sau đó dẫn </w:t>
      </w:r>
      <w:r w:rsidR="00E350C3" w:rsidRPr="003B790A">
        <w:rPr>
          <w:rFonts w:ascii="Times New Roman" w:eastAsia="Arial" w:hAnsi="Times New Roman" w:cs="Times New Roman"/>
          <w:color w:val="auto"/>
          <w:sz w:val="28"/>
          <w:szCs w:val="28"/>
          <w:lang w:eastAsia="en-US"/>
        </w:rPr>
        <w:t xml:space="preserve">theo đường ống đến tháp rửa bụi đồng thời làm nguội bằng nước. Tại đây, phần lớn bụi được giữ lại và theo dòng nước đi ra ngoài. Khí đi ra khỏi đỉnh tháp được 01 quạt hút dẫn ra ngoài môi trường qua ống khói. Khí thoát ra đạt </w:t>
      </w:r>
      <w:r w:rsidR="00E350C3" w:rsidRPr="003B790A">
        <w:rPr>
          <w:rFonts w:ascii="Times New Roman" w:eastAsia="Arial" w:hAnsi="Times New Roman" w:cs="Times New Roman"/>
          <w:color w:val="FF0000"/>
          <w:sz w:val="28"/>
          <w:szCs w:val="28"/>
          <w:highlight w:val="yellow"/>
          <w:lang w:eastAsia="en-US"/>
        </w:rPr>
        <w:t>QCVN 19:2024/BTNMT Cột B</w:t>
      </w:r>
      <w:r w:rsidR="00E350C3" w:rsidRPr="003B790A">
        <w:rPr>
          <w:rFonts w:ascii="Times New Roman" w:eastAsia="Arial" w:hAnsi="Times New Roman" w:cs="Times New Roman"/>
          <w:color w:val="auto"/>
          <w:sz w:val="28"/>
          <w:szCs w:val="28"/>
          <w:lang w:eastAsia="en-US"/>
        </w:rPr>
        <w:t xml:space="preserve"> trước khi thải ra ngoài môi trường.</w:t>
      </w:r>
    </w:p>
    <w:p w14:paraId="2F53A3D1" w14:textId="77777777" w:rsidR="00E350C3" w:rsidRPr="003B790A" w:rsidRDefault="00E350C3" w:rsidP="006A1C72">
      <w:pPr>
        <w:widowControl/>
        <w:spacing w:line="420" w:lineRule="exact"/>
        <w:ind w:firstLine="709"/>
        <w:jc w:val="both"/>
        <w:rPr>
          <w:rFonts w:ascii="Times New Roman" w:eastAsia="Arial" w:hAnsi="Times New Roman" w:cs="Times New Roman"/>
          <w:i/>
          <w:color w:val="auto"/>
          <w:sz w:val="28"/>
          <w:szCs w:val="28"/>
          <w:lang w:eastAsia="en-US"/>
        </w:rPr>
      </w:pPr>
      <w:r w:rsidRPr="003B790A">
        <w:rPr>
          <w:rFonts w:ascii="Times New Roman" w:eastAsia="Arial" w:hAnsi="Times New Roman" w:cs="Times New Roman"/>
          <w:i/>
          <w:color w:val="auto"/>
          <w:sz w:val="28"/>
          <w:szCs w:val="28"/>
          <w:lang w:eastAsia="en-US"/>
        </w:rPr>
        <w:t>- Thuyết minh dòng nước thải:</w:t>
      </w:r>
    </w:p>
    <w:p w14:paraId="29673292" w14:textId="07147035" w:rsidR="00E350C3" w:rsidRPr="003B790A" w:rsidRDefault="4D82F507" w:rsidP="5603D513">
      <w:pPr>
        <w:widowControl/>
        <w:spacing w:line="420" w:lineRule="exact"/>
        <w:ind w:firstLine="709"/>
        <w:jc w:val="both"/>
        <w:rPr>
          <w:rFonts w:ascii="Times New Roman" w:eastAsia="Arial" w:hAnsi="Times New Roman" w:cs="Times New Roman"/>
          <w:color w:val="FF0000"/>
          <w:sz w:val="28"/>
          <w:szCs w:val="28"/>
          <w:highlight w:val="yellow"/>
          <w:lang w:eastAsia="en-US"/>
        </w:rPr>
      </w:pPr>
      <w:r w:rsidRPr="003B790A">
        <w:rPr>
          <w:rFonts w:ascii="Times New Roman" w:eastAsia="Arial" w:hAnsi="Times New Roman" w:cs="Times New Roman"/>
          <w:color w:val="FF0000"/>
          <w:sz w:val="28"/>
          <w:szCs w:val="28"/>
          <w:highlight w:val="yellow"/>
          <w:lang w:eastAsia="en-US"/>
        </w:rPr>
        <w:t xml:space="preserve">Nước rửa bụi từ tháp rửa chứa cặn ô nhiễm được dẫn vào ngăn phản ứng, tại đây NaOH </w:t>
      </w:r>
      <w:r w:rsidRPr="003B790A">
        <w:rPr>
          <w:rFonts w:ascii="Times New Roman" w:hAnsi="Times New Roman" w:cs="Times New Roman"/>
          <w:color w:val="FF0000"/>
          <w:sz w:val="28"/>
          <w:szCs w:val="28"/>
          <w:highlight w:val="yellow"/>
        </w:rPr>
        <w:t>được cấp vào nhằm tách triệt để lượng cặn, các chất ô nhiễm ra khỏi dòng nước, đồng thời duy trì pH trong dung dịch hấp thụ trong khoảng 8 – 10, để tránh sự ăn mòn vật liệu làm tháp, nước sau khi qua bể phản ứng được dẫn vào bể lắng có bố trí các ống lắng Lamen nhằm làm tăng hiệu suất lắng. Tại đây, qua quá trình lắng trọng lực, cặn lắng xuống đáy bể. Phần nước trong được tuần hoàn lại tháp rửa.</w:t>
      </w:r>
      <w:r w:rsidRPr="003B790A">
        <w:rPr>
          <w:rFonts w:ascii="Times New Roman" w:hAnsi="Times New Roman" w:cs="Times New Roman"/>
          <w:color w:val="FF0000"/>
          <w:sz w:val="28"/>
          <w:szCs w:val="28"/>
        </w:rPr>
        <w:t xml:space="preserve"> </w:t>
      </w:r>
      <w:r w:rsidRPr="003B790A">
        <w:rPr>
          <w:rFonts w:ascii="Times New Roman" w:eastAsia="Arial" w:hAnsi="Times New Roman" w:cs="Times New Roman"/>
          <w:color w:val="FF0000"/>
          <w:sz w:val="28"/>
          <w:szCs w:val="28"/>
          <w:highlight w:val="yellow"/>
          <w:lang w:eastAsia="en-US"/>
        </w:rPr>
        <w:t xml:space="preserve">Định kỳ 01 tháng/lần, cơ sở sẽ thải bỏ toàn bộ phần nước rửa và cặn này về HTXLNT tập trung số 01 (HTXL khói lò nung số 02) và TXLNT tập trung số 02 (HTXL khói lò nung số 03, 04, 05) của cơ sở, với lượng thải bỏ vào khoảng 2 m3/tháng/lần thải/hệ thống. </w:t>
      </w:r>
    </w:p>
    <w:p w14:paraId="0AFEE8E2" w14:textId="40F1301A" w:rsidR="00E350C3" w:rsidRPr="003B790A" w:rsidRDefault="5603D513" w:rsidP="006A1C72">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color w:val="auto"/>
          <w:sz w:val="28"/>
          <w:szCs w:val="28"/>
          <w:lang w:eastAsia="en-US"/>
        </w:rPr>
        <w:t xml:space="preserve"> </w:t>
      </w:r>
      <w:r w:rsidR="00E350C3" w:rsidRPr="003B790A">
        <w:rPr>
          <w:rFonts w:ascii="Times New Roman" w:eastAsia="Arial" w:hAnsi="Times New Roman" w:cs="Times New Roman"/>
          <w:color w:val="auto"/>
          <w:sz w:val="28"/>
          <w:szCs w:val="28"/>
          <w:lang w:eastAsia="en-US"/>
        </w:rPr>
        <w:t>- Một số đặc điểm lưu ý hệ thống:</w:t>
      </w:r>
    </w:p>
    <w:p w14:paraId="7038D621" w14:textId="2AEB7F61" w:rsidR="00E350C3" w:rsidRPr="003B790A" w:rsidRDefault="00E350C3" w:rsidP="006A1C72">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color w:val="auto"/>
          <w:sz w:val="28"/>
          <w:szCs w:val="28"/>
          <w:lang w:eastAsia="en-US"/>
        </w:rPr>
        <w:t xml:space="preserve">Tại đây, qua quá trình lắng trọng lực, cặn lắng xuống đáy bể, </w:t>
      </w:r>
      <w:r w:rsidR="16B72811" w:rsidRPr="003B790A">
        <w:rPr>
          <w:rFonts w:ascii="Times New Roman" w:eastAsia="Arial" w:hAnsi="Times New Roman" w:cs="Times New Roman"/>
          <w:color w:val="auto"/>
          <w:sz w:val="28"/>
          <w:szCs w:val="28"/>
          <w:highlight w:val="green"/>
          <w:lang w:eastAsia="en-US"/>
        </w:rPr>
        <w:t xml:space="preserve">lượng cặn không nhiều nên </w:t>
      </w:r>
      <w:r w:rsidRPr="003B790A">
        <w:rPr>
          <w:rFonts w:ascii="Times New Roman" w:eastAsia="Arial" w:hAnsi="Times New Roman" w:cs="Times New Roman"/>
          <w:color w:val="auto"/>
          <w:sz w:val="28"/>
          <w:szCs w:val="28"/>
          <w:highlight w:val="green"/>
          <w:lang w:eastAsia="en-US"/>
        </w:rPr>
        <w:t xml:space="preserve">được định kỳ thải </w:t>
      </w:r>
      <w:r w:rsidR="16B72811" w:rsidRPr="003B790A">
        <w:rPr>
          <w:rFonts w:ascii="Times New Roman" w:eastAsia="Arial" w:hAnsi="Times New Roman" w:cs="Times New Roman"/>
          <w:color w:val="auto"/>
          <w:sz w:val="28"/>
          <w:szCs w:val="28"/>
          <w:highlight w:val="green"/>
          <w:lang w:eastAsia="en-US"/>
        </w:rPr>
        <w:t>về hệ thống nước thải sản xuất</w:t>
      </w:r>
      <w:r w:rsidR="16B72811" w:rsidRPr="003B790A">
        <w:rPr>
          <w:rFonts w:ascii="Times New Roman" w:eastAsia="Arial" w:hAnsi="Times New Roman" w:cs="Times New Roman"/>
          <w:color w:val="auto"/>
          <w:sz w:val="28"/>
          <w:szCs w:val="28"/>
          <w:lang w:eastAsia="en-US"/>
        </w:rPr>
        <w:t>.</w:t>
      </w:r>
      <w:r w:rsidRPr="003B790A">
        <w:rPr>
          <w:rFonts w:ascii="Times New Roman" w:eastAsia="Arial" w:hAnsi="Times New Roman" w:cs="Times New Roman"/>
          <w:color w:val="auto"/>
          <w:sz w:val="28"/>
          <w:szCs w:val="28"/>
          <w:lang w:eastAsia="en-US"/>
        </w:rPr>
        <w:t xml:space="preserve"> Phần nước trong được tuần hoàn lại tháp rửa và định kỳ thải bỏ ra HTXL nước thải tập trung của nhà máy.</w:t>
      </w:r>
    </w:p>
    <w:p w14:paraId="4F7B9A63" w14:textId="77777777" w:rsidR="00E350C3" w:rsidRPr="003B790A" w:rsidRDefault="00E350C3" w:rsidP="006A1C72">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color w:val="auto"/>
          <w:sz w:val="28"/>
          <w:szCs w:val="28"/>
          <w:lang w:eastAsia="en-US"/>
        </w:rPr>
        <w:t>+ Dung dịch hấp thụ và xử lý được dùng ở hệ thống là dung dịch kiềm (NaOH).</w:t>
      </w:r>
    </w:p>
    <w:p w14:paraId="53DE9F1B" w14:textId="19E30043" w:rsidR="00E350C3" w:rsidRPr="003B790A" w:rsidRDefault="474F8E07" w:rsidP="006A1C72">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color w:val="auto"/>
          <w:sz w:val="28"/>
          <w:szCs w:val="28"/>
          <w:lang w:eastAsia="en-US"/>
        </w:rPr>
        <w:t>+ Thiết kế các van đóng mở tại các vị trí phát sinh khí thải để tối ưu hóa quá trình hút khói và bụi khi rót nhôm nóng chảy cũng như khi cần bảo dưỡng.</w:t>
      </w:r>
    </w:p>
    <w:p w14:paraId="1E8AB22A" w14:textId="77777777" w:rsidR="00E350C3" w:rsidRPr="003B790A" w:rsidRDefault="00E350C3" w:rsidP="006A1C72">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color w:val="auto"/>
          <w:sz w:val="28"/>
          <w:szCs w:val="28"/>
          <w:lang w:eastAsia="en-US"/>
        </w:rPr>
        <w:t>+ Công suất vận hành của hệ thống được điều chỉnh tăng giảm tương ứng với công suất hoạt động của hệ thống để giảm thiểu tối đa chi phí vận hành.</w:t>
      </w:r>
    </w:p>
    <w:p w14:paraId="49E1C98D" w14:textId="77777777" w:rsidR="00E350C3" w:rsidRPr="003B790A" w:rsidRDefault="00E350C3" w:rsidP="006A1C72">
      <w:pPr>
        <w:widowControl/>
        <w:spacing w:line="420" w:lineRule="exact"/>
        <w:ind w:firstLine="709"/>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color w:val="auto"/>
          <w:sz w:val="28"/>
          <w:szCs w:val="28"/>
          <w:lang w:eastAsia="en-US"/>
        </w:rPr>
        <w:t>+ Công suất của quạt, kích thước các chụp hút và hệ thống đường ống thu khí phải được tính toán sao cho thu được toàn bộ lượng khí thoát ra.</w:t>
      </w:r>
    </w:p>
    <w:p w14:paraId="75FE0D52" w14:textId="77777777" w:rsidR="00E350C3" w:rsidRPr="003B790A" w:rsidRDefault="00E350C3" w:rsidP="006A1C72">
      <w:pPr>
        <w:spacing w:line="420" w:lineRule="exact"/>
        <w:ind w:firstLine="709"/>
        <w:jc w:val="both"/>
        <w:rPr>
          <w:rFonts w:ascii="Times New Roman" w:hAnsi="Times New Roman" w:cs="Times New Roman"/>
          <w:b/>
          <w:i/>
          <w:color w:val="auto"/>
          <w:sz w:val="28"/>
          <w:szCs w:val="28"/>
        </w:rPr>
      </w:pPr>
      <w:r w:rsidRPr="003B790A">
        <w:rPr>
          <w:rFonts w:ascii="Times New Roman" w:hAnsi="Times New Roman" w:cs="Times New Roman"/>
          <w:b/>
          <w:i/>
          <w:color w:val="auto"/>
          <w:sz w:val="28"/>
          <w:szCs w:val="28"/>
        </w:rPr>
        <w:t>- Mô tả tháp xử lý (tháp rửa bụi):</w:t>
      </w:r>
    </w:p>
    <w:p w14:paraId="2E520098" w14:textId="7E0F1ADB" w:rsidR="00E350C3" w:rsidRPr="003B790A" w:rsidRDefault="0073724C" w:rsidP="00E350C3">
      <w:pPr>
        <w:spacing w:line="312" w:lineRule="auto"/>
        <w:jc w:val="both"/>
        <w:rPr>
          <w:rFonts w:ascii="Times New Roman" w:hAnsi="Times New Roman" w:cs="Times New Roman"/>
          <w:color w:val="auto"/>
          <w:sz w:val="28"/>
          <w:szCs w:val="28"/>
        </w:rPr>
      </w:pPr>
      <w:r w:rsidRPr="003B790A">
        <w:rPr>
          <w:rFonts w:ascii="Times New Roman" w:hAnsi="Times New Roman" w:cs="Times New Roman"/>
          <w:noProof/>
          <w:color w:val="auto"/>
          <w:sz w:val="28"/>
          <w:szCs w:val="28"/>
          <w:lang w:val="en-US" w:eastAsia="en-US"/>
        </w:rPr>
        <w:drawing>
          <wp:inline distT="0" distB="0" distL="0" distR="0" wp14:anchorId="5B8EC0B9" wp14:editId="3CD54B6A">
            <wp:extent cx="4762500" cy="4114800"/>
            <wp:effectExtent l="0" t="0" r="0" b="0"/>
            <wp:docPr id="1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762500" cy="4114800"/>
                    </a:xfrm>
                    <a:prstGeom prst="rect">
                      <a:avLst/>
                    </a:prstGeom>
                    <a:noFill/>
                    <a:ln>
                      <a:noFill/>
                    </a:ln>
                  </pic:spPr>
                </pic:pic>
              </a:graphicData>
            </a:graphic>
          </wp:inline>
        </w:drawing>
      </w:r>
    </w:p>
    <w:p w14:paraId="1AEDA029" w14:textId="77777777" w:rsidR="00E350C3" w:rsidRPr="003B790A" w:rsidRDefault="00E350C3"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Khí thải đi từ đáy tháp lên đỉnh của tháp, nước chứa chất hấp thụ được bơm và phân phối đều lên bề mặt lớp đệm được phân thành hai tầng trong tháp xử lý, hấp thụ các chất độc hại trong khí thải.</w:t>
      </w:r>
    </w:p>
    <w:p w14:paraId="29260FAD" w14:textId="77777777" w:rsidR="00E350C3" w:rsidRPr="003B790A" w:rsidRDefault="00E350C3"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Quá trình xử lý khí thải được xử lý qua 2 tầng phun mưa áp suất cao</w:t>
      </w:r>
    </w:p>
    <w:p w14:paraId="34341DF7" w14:textId="77777777" w:rsidR="00E350C3" w:rsidRPr="003B790A" w:rsidRDefault="00E350C3"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Các qua trình hấp thụ trung hòa được biểu hiện thông qua quá trình phản ứng sau:</w:t>
      </w:r>
    </w:p>
    <w:p w14:paraId="4E6E5676" w14:textId="71B90D36" w:rsidR="00E350C3" w:rsidRPr="003B790A" w:rsidRDefault="00E350C3" w:rsidP="000750FB">
      <w:pPr>
        <w:spacing w:line="312" w:lineRule="auto"/>
        <w:jc w:val="center"/>
        <w:rPr>
          <w:rFonts w:ascii="Times New Roman" w:hAnsi="Times New Roman" w:cs="Times New Roman"/>
          <w:color w:val="auto"/>
          <w:sz w:val="28"/>
          <w:szCs w:val="28"/>
        </w:rPr>
      </w:pPr>
      <w:r w:rsidRPr="003B790A">
        <w:rPr>
          <w:rFonts w:ascii="Times New Roman" w:hAnsi="Times New Roman" w:cs="Times New Roman"/>
          <w:color w:val="auto"/>
          <w:sz w:val="28"/>
          <w:szCs w:val="28"/>
        </w:rPr>
        <w:t>2NaOH + CO</w:t>
      </w:r>
      <w:r w:rsidRPr="003B790A">
        <w:rPr>
          <w:rFonts w:ascii="Times New Roman" w:hAnsi="Times New Roman" w:cs="Times New Roman"/>
          <w:color w:val="auto"/>
          <w:sz w:val="28"/>
          <w:szCs w:val="28"/>
          <w:vertAlign w:val="subscript"/>
        </w:rPr>
        <w:t>2</w:t>
      </w:r>
      <w:r w:rsidRPr="003B790A">
        <w:rPr>
          <w:rFonts w:ascii="Times New Roman" w:hAnsi="Times New Roman" w:cs="Times New Roman"/>
          <w:color w:val="auto"/>
          <w:sz w:val="28"/>
          <w:szCs w:val="28"/>
        </w:rPr>
        <w:t xml:space="preserve"> </w:t>
      </w:r>
      <w:r w:rsidR="00C47935" w:rsidRPr="003B790A">
        <w:rPr>
          <w:rFonts w:ascii="Times New Roman" w:eastAsia="Wingdings" w:hAnsi="Times New Roman" w:cs="Times New Roman"/>
          <w:color w:val="auto"/>
          <w:sz w:val="28"/>
          <w:szCs w:val="28"/>
          <w:lang w:val="en-US"/>
        </w:rPr>
        <w:t>-&gt;</w:t>
      </w:r>
      <w:r w:rsidRPr="003B790A">
        <w:rPr>
          <w:rFonts w:ascii="Times New Roman" w:hAnsi="Times New Roman" w:cs="Times New Roman"/>
          <w:color w:val="auto"/>
          <w:sz w:val="28"/>
          <w:szCs w:val="28"/>
        </w:rPr>
        <w:t xml:space="preserve"> Na</w:t>
      </w:r>
      <w:r w:rsidRPr="003B790A">
        <w:rPr>
          <w:rFonts w:ascii="Times New Roman" w:hAnsi="Times New Roman" w:cs="Times New Roman"/>
          <w:color w:val="auto"/>
          <w:sz w:val="28"/>
          <w:szCs w:val="28"/>
          <w:vertAlign w:val="subscript"/>
        </w:rPr>
        <w:t>2</w:t>
      </w:r>
      <w:r w:rsidRPr="003B790A">
        <w:rPr>
          <w:rFonts w:ascii="Times New Roman" w:hAnsi="Times New Roman" w:cs="Times New Roman"/>
          <w:color w:val="auto"/>
          <w:sz w:val="28"/>
          <w:szCs w:val="28"/>
        </w:rPr>
        <w:t>CO</w:t>
      </w:r>
      <w:r w:rsidRPr="003B790A">
        <w:rPr>
          <w:rFonts w:ascii="Times New Roman" w:hAnsi="Times New Roman" w:cs="Times New Roman"/>
          <w:color w:val="auto"/>
          <w:sz w:val="28"/>
          <w:szCs w:val="28"/>
          <w:vertAlign w:val="subscript"/>
        </w:rPr>
        <w:t>3</w:t>
      </w:r>
      <w:r w:rsidRPr="003B790A">
        <w:rPr>
          <w:rFonts w:ascii="Times New Roman" w:hAnsi="Times New Roman" w:cs="Times New Roman"/>
          <w:color w:val="auto"/>
          <w:sz w:val="28"/>
          <w:szCs w:val="28"/>
        </w:rPr>
        <w:t xml:space="preserve"> + H</w:t>
      </w:r>
      <w:r w:rsidRPr="003B790A">
        <w:rPr>
          <w:rFonts w:ascii="Times New Roman" w:hAnsi="Times New Roman" w:cs="Times New Roman"/>
          <w:color w:val="auto"/>
          <w:sz w:val="28"/>
          <w:szCs w:val="28"/>
          <w:vertAlign w:val="subscript"/>
        </w:rPr>
        <w:t>2</w:t>
      </w:r>
      <w:r w:rsidRPr="003B790A">
        <w:rPr>
          <w:rFonts w:ascii="Times New Roman" w:hAnsi="Times New Roman" w:cs="Times New Roman"/>
          <w:color w:val="auto"/>
          <w:sz w:val="28"/>
          <w:szCs w:val="28"/>
        </w:rPr>
        <w:t>O</w:t>
      </w:r>
    </w:p>
    <w:p w14:paraId="056E513A" w14:textId="655E3CAC" w:rsidR="5603D513" w:rsidRPr="003B790A" w:rsidRDefault="5603D513" w:rsidP="000750FB">
      <w:pPr>
        <w:spacing w:line="312" w:lineRule="auto"/>
        <w:jc w:val="center"/>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2NaOH + SO</w:t>
      </w:r>
      <w:r w:rsidRPr="003B790A">
        <w:rPr>
          <w:rFonts w:ascii="Times New Roman" w:hAnsi="Times New Roman" w:cs="Times New Roman"/>
          <w:color w:val="FF0000"/>
          <w:sz w:val="28"/>
          <w:szCs w:val="28"/>
          <w:highlight w:val="yellow"/>
          <w:vertAlign w:val="subscript"/>
        </w:rPr>
        <w:t>2</w:t>
      </w:r>
      <w:r w:rsidRPr="003B790A">
        <w:rPr>
          <w:rFonts w:ascii="Times New Roman" w:hAnsi="Times New Roman" w:cs="Times New Roman"/>
          <w:color w:val="FF0000"/>
          <w:sz w:val="28"/>
          <w:szCs w:val="28"/>
          <w:highlight w:val="yellow"/>
        </w:rPr>
        <w:t xml:space="preserve"> </w:t>
      </w:r>
      <w:r w:rsidRPr="003B790A">
        <w:rPr>
          <w:rFonts w:ascii="Times New Roman" w:eastAsia="Wingdings" w:hAnsi="Times New Roman" w:cs="Times New Roman"/>
          <w:color w:val="FF0000"/>
          <w:sz w:val="28"/>
          <w:szCs w:val="28"/>
          <w:highlight w:val="yellow"/>
        </w:rPr>
        <w:t xml:space="preserve"> </w:t>
      </w:r>
      <w:r w:rsidRPr="003B790A">
        <w:rPr>
          <w:rFonts w:ascii="Times New Roman" w:hAnsi="Times New Roman" w:cs="Times New Roman"/>
          <w:color w:val="FF0000"/>
          <w:sz w:val="28"/>
          <w:szCs w:val="28"/>
          <w:highlight w:val="yellow"/>
          <w:lang w:val="en-US"/>
        </w:rPr>
        <w:t>→</w:t>
      </w:r>
      <w:r w:rsidRPr="003B790A">
        <w:rPr>
          <w:rFonts w:ascii="Times New Roman" w:hAnsi="Times New Roman" w:cs="Times New Roman"/>
          <w:color w:val="FF0000"/>
          <w:sz w:val="28"/>
          <w:szCs w:val="28"/>
          <w:highlight w:val="yellow"/>
        </w:rPr>
        <w:t xml:space="preserve"> Na</w:t>
      </w:r>
      <w:r w:rsidRPr="003B790A">
        <w:rPr>
          <w:rFonts w:ascii="Times New Roman" w:hAnsi="Times New Roman" w:cs="Times New Roman"/>
          <w:color w:val="FF0000"/>
          <w:sz w:val="28"/>
          <w:szCs w:val="28"/>
          <w:highlight w:val="yellow"/>
          <w:vertAlign w:val="subscript"/>
        </w:rPr>
        <w:t>2</w:t>
      </w:r>
      <w:r w:rsidRPr="003B790A">
        <w:rPr>
          <w:rFonts w:ascii="Times New Roman" w:hAnsi="Times New Roman" w:cs="Times New Roman"/>
          <w:color w:val="FF0000"/>
          <w:sz w:val="28"/>
          <w:szCs w:val="28"/>
          <w:highlight w:val="yellow"/>
        </w:rPr>
        <w:t>SO</w:t>
      </w:r>
      <w:r w:rsidRPr="003B790A">
        <w:rPr>
          <w:rFonts w:ascii="Times New Roman" w:hAnsi="Times New Roman" w:cs="Times New Roman"/>
          <w:color w:val="FF0000"/>
          <w:sz w:val="28"/>
          <w:szCs w:val="28"/>
          <w:highlight w:val="yellow"/>
          <w:vertAlign w:val="subscript"/>
        </w:rPr>
        <w:t>3</w:t>
      </w:r>
      <w:r w:rsidRPr="003B790A">
        <w:rPr>
          <w:rFonts w:ascii="Times New Roman" w:hAnsi="Times New Roman" w:cs="Times New Roman"/>
          <w:color w:val="FF0000"/>
          <w:sz w:val="28"/>
          <w:szCs w:val="28"/>
          <w:highlight w:val="yellow"/>
        </w:rPr>
        <w:t xml:space="preserve"> + H</w:t>
      </w:r>
      <w:r w:rsidRPr="003B790A">
        <w:rPr>
          <w:rFonts w:ascii="Times New Roman" w:hAnsi="Times New Roman" w:cs="Times New Roman"/>
          <w:color w:val="FF0000"/>
          <w:sz w:val="28"/>
          <w:szCs w:val="28"/>
          <w:highlight w:val="yellow"/>
          <w:vertAlign w:val="subscript"/>
        </w:rPr>
        <w:t>2</w:t>
      </w:r>
      <w:r w:rsidRPr="003B790A">
        <w:rPr>
          <w:rFonts w:ascii="Times New Roman" w:hAnsi="Times New Roman" w:cs="Times New Roman"/>
          <w:color w:val="FF0000"/>
          <w:sz w:val="28"/>
          <w:szCs w:val="28"/>
          <w:highlight w:val="yellow"/>
        </w:rPr>
        <w:t>O</w:t>
      </w:r>
    </w:p>
    <w:p w14:paraId="79F7BC83" w14:textId="77777777" w:rsidR="00E350C3" w:rsidRPr="003B790A" w:rsidRDefault="00E350C3"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Cơ chế xử lý các thành phần ô nhiễm trong khí thải như sau:</w:t>
      </w:r>
    </w:p>
    <w:p w14:paraId="3007F104" w14:textId="3FAF718F" w:rsidR="00E350C3" w:rsidRPr="003B790A" w:rsidRDefault="00E350C3"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Bụi và các thành phần kim loại nặng, hơi kim loại, CO,... sẽ được hấp thụ bởi hóa chất hấp thụ, cuốn theo dòng nước thải ra khỏi tháp hấp thụ vào bể lắng.</w:t>
      </w:r>
    </w:p>
    <w:p w14:paraId="51F6EBB3" w14:textId="5ACEE036" w:rsidR="00E350C3" w:rsidRPr="003B790A" w:rsidRDefault="00E350C3"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Khí thải đã xử lý đi lên đỉnh tháp, thoát ra ngoài qua ống khói bởi 01 quạt hút khí. Khí sau xử lý đạt </w:t>
      </w:r>
      <w:r w:rsidRPr="003B790A">
        <w:rPr>
          <w:rFonts w:ascii="Times New Roman" w:hAnsi="Times New Roman" w:cs="Times New Roman"/>
          <w:color w:val="FF0000"/>
          <w:sz w:val="28"/>
          <w:szCs w:val="28"/>
          <w:highlight w:val="yellow"/>
        </w:rPr>
        <w:t>QCVN 19:20</w:t>
      </w:r>
      <w:r w:rsidR="00C1688D" w:rsidRPr="003B790A">
        <w:rPr>
          <w:rFonts w:ascii="Times New Roman" w:hAnsi="Times New Roman" w:cs="Times New Roman"/>
          <w:color w:val="FF0000"/>
          <w:sz w:val="28"/>
          <w:szCs w:val="28"/>
          <w:highlight w:val="yellow"/>
        </w:rPr>
        <w:t>24</w:t>
      </w:r>
      <w:r w:rsidRPr="003B790A">
        <w:rPr>
          <w:rFonts w:ascii="Times New Roman" w:hAnsi="Times New Roman" w:cs="Times New Roman"/>
          <w:color w:val="FF0000"/>
          <w:sz w:val="28"/>
          <w:szCs w:val="28"/>
          <w:highlight w:val="yellow"/>
        </w:rPr>
        <w:t xml:space="preserve">/BTNMT Cột </w:t>
      </w:r>
      <w:r w:rsidR="0D63E544" w:rsidRPr="003B790A">
        <w:rPr>
          <w:rFonts w:ascii="Times New Roman" w:hAnsi="Times New Roman" w:cs="Times New Roman"/>
          <w:color w:val="FF0000"/>
          <w:sz w:val="28"/>
          <w:szCs w:val="28"/>
          <w:highlight w:val="yellow"/>
        </w:rPr>
        <w:t>B</w:t>
      </w:r>
      <w:r w:rsidRPr="003B790A">
        <w:rPr>
          <w:rFonts w:ascii="Times New Roman" w:hAnsi="Times New Roman" w:cs="Times New Roman"/>
          <w:color w:val="FF0000"/>
          <w:sz w:val="28"/>
          <w:szCs w:val="28"/>
          <w:highlight w:val="yellow"/>
        </w:rPr>
        <w:t>.</w:t>
      </w:r>
    </w:p>
    <w:p w14:paraId="08BD19A8" w14:textId="3F56B799" w:rsidR="00E350C3" w:rsidRPr="003B790A" w:rsidRDefault="1746ADC1"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Nước thải sau tháp cháy vào bể xử lý rồi dẫn vào bể lắng, các thành phần lắng được lắng xuống đáy bể lắng. Phần nước trong được tuần hoàn lại tháp hấp thụ. Định kỳ </w:t>
      </w:r>
      <w:r w:rsidR="65EFB907"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 xml:space="preserve">sẽ xả bỏ toàn bộ lượng nước thải vào HTXL xử lý nước thải tập trung của </w:t>
      </w:r>
      <w:r w:rsidR="65EFB907" w:rsidRPr="003B790A">
        <w:rPr>
          <w:rFonts w:ascii="Times New Roman" w:hAnsi="Times New Roman" w:cs="Times New Roman"/>
          <w:color w:val="auto"/>
          <w:sz w:val="28"/>
          <w:szCs w:val="28"/>
        </w:rPr>
        <w:t>cơ sở.</w:t>
      </w:r>
    </w:p>
    <w:p w14:paraId="03B2C062" w14:textId="7194E135" w:rsidR="00115319" w:rsidRPr="003B790A" w:rsidRDefault="479BA158" w:rsidP="000750FB">
      <w:pPr>
        <w:spacing w:line="312" w:lineRule="auto"/>
        <w:ind w:firstLine="709"/>
        <w:jc w:val="both"/>
        <w:rPr>
          <w:rFonts w:ascii="Times New Roman" w:hAnsi="Times New Roman" w:cs="Times New Roman"/>
          <w:b/>
          <w:bCs/>
          <w:i/>
          <w:iCs/>
          <w:color w:val="FF0000"/>
          <w:sz w:val="28"/>
          <w:szCs w:val="28"/>
          <w:highlight w:val="yellow"/>
          <w:lang w:val="vi"/>
        </w:rPr>
      </w:pPr>
      <w:r w:rsidRPr="003B790A">
        <w:rPr>
          <w:rFonts w:ascii="Times New Roman" w:hAnsi="Times New Roman" w:cs="Times New Roman"/>
          <w:b/>
          <w:bCs/>
          <w:i/>
          <w:iCs/>
          <w:color w:val="FF0000"/>
          <w:sz w:val="28"/>
          <w:szCs w:val="28"/>
          <w:highlight w:val="yellow"/>
          <w:lang w:val="vi"/>
        </w:rPr>
        <w:t>* Tính toán công suất hệ thống xử lý:</w:t>
      </w:r>
    </w:p>
    <w:p w14:paraId="7A6E4D98" w14:textId="48D06916" w:rsidR="00115319" w:rsidRPr="003B790A" w:rsidRDefault="479BA158" w:rsidP="000750FB">
      <w:pPr>
        <w:spacing w:line="312" w:lineRule="auto"/>
        <w:ind w:firstLine="720"/>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Khí thải phát sinh từ các lò nung được hút bằng các ống hút D250 mm để dẫn về Hệ thống xử lý</w:t>
      </w:r>
      <w:r w:rsidR="7838C568" w:rsidRPr="003B790A">
        <w:rPr>
          <w:rFonts w:ascii="Times New Roman" w:hAnsi="Times New Roman" w:cs="Times New Roman"/>
          <w:color w:val="FF0000"/>
          <w:sz w:val="28"/>
          <w:szCs w:val="28"/>
          <w:highlight w:val="yellow"/>
          <w:lang w:val="vi"/>
        </w:rPr>
        <w:t xml:space="preserve"> khói thải lò nung</w:t>
      </w:r>
      <w:r w:rsidRPr="003B790A">
        <w:rPr>
          <w:rFonts w:ascii="Times New Roman" w:hAnsi="Times New Roman" w:cs="Times New Roman"/>
          <w:color w:val="FF0000"/>
          <w:sz w:val="28"/>
          <w:szCs w:val="28"/>
          <w:highlight w:val="yellow"/>
          <w:lang w:val="vi"/>
        </w:rPr>
        <w:t>.</w:t>
      </w:r>
    </w:p>
    <w:p w14:paraId="18527B47" w14:textId="1554B774" w:rsidR="00115319" w:rsidRPr="003B790A" w:rsidRDefault="479BA158" w:rsidP="000750FB">
      <w:pPr>
        <w:spacing w:line="312" w:lineRule="auto"/>
        <w:ind w:firstLine="720"/>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Để đảm bảo hút triệt để khí thải, lưu lượng gió cần hút tại ống là:</w:t>
      </w:r>
    </w:p>
    <w:p w14:paraId="4FF7CCAA" w14:textId="14B87EE7" w:rsidR="00115319" w:rsidRPr="003B790A" w:rsidRDefault="479BA158" w:rsidP="000750FB">
      <w:pPr>
        <w:spacing w:line="312" w:lineRule="auto"/>
        <w:ind w:firstLine="720"/>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Q = A x V (m</w:t>
      </w:r>
      <w:r w:rsidRPr="003B790A">
        <w:rPr>
          <w:rFonts w:ascii="Times New Roman" w:hAnsi="Times New Roman" w:cs="Times New Roman"/>
          <w:color w:val="FF0000"/>
          <w:sz w:val="28"/>
          <w:szCs w:val="28"/>
          <w:highlight w:val="yellow"/>
          <w:vertAlign w:val="superscript"/>
          <w:lang w:val="vi"/>
        </w:rPr>
        <w:t>3</w:t>
      </w:r>
      <w:r w:rsidRPr="003B790A">
        <w:rPr>
          <w:rFonts w:ascii="Times New Roman" w:hAnsi="Times New Roman" w:cs="Times New Roman"/>
          <w:color w:val="FF0000"/>
          <w:sz w:val="28"/>
          <w:szCs w:val="28"/>
          <w:highlight w:val="yellow"/>
          <w:lang w:val="vi"/>
        </w:rPr>
        <w:t>/s).</w:t>
      </w:r>
      <w:r w:rsidRPr="003B790A">
        <w:rPr>
          <w:rFonts w:ascii="Times New Roman" w:hAnsi="Times New Roman" w:cs="Times New Roman"/>
          <w:color w:val="FF0000"/>
          <w:sz w:val="28"/>
          <w:szCs w:val="28"/>
          <w:lang w:val="vi"/>
        </w:rPr>
        <w:t xml:space="preserve"> </w:t>
      </w:r>
    </w:p>
    <w:p w14:paraId="7C32BD9D" w14:textId="01FB6305" w:rsidR="00115319" w:rsidRPr="003B790A" w:rsidRDefault="479BA158" w:rsidP="000750FB">
      <w:pPr>
        <w:spacing w:line="312" w:lineRule="auto"/>
        <w:ind w:firstLine="720"/>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Trong đó:</w:t>
      </w:r>
    </w:p>
    <w:p w14:paraId="464354CD" w14:textId="40C5DDDC" w:rsidR="00115319" w:rsidRPr="003B790A" w:rsidRDefault="479BA158" w:rsidP="000750FB">
      <w:pPr>
        <w:spacing w:line="312" w:lineRule="auto"/>
        <w:ind w:firstLine="720"/>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 xml:space="preserve">- V: vận tốc khí. Đối với </w:t>
      </w:r>
      <w:r w:rsidR="3CBDDDCD" w:rsidRPr="003B790A">
        <w:rPr>
          <w:rFonts w:ascii="Times New Roman" w:hAnsi="Times New Roman" w:cs="Times New Roman"/>
          <w:color w:val="FF0000"/>
          <w:sz w:val="28"/>
          <w:szCs w:val="28"/>
          <w:highlight w:val="yellow"/>
          <w:lang w:val="vi"/>
        </w:rPr>
        <w:t>khói thải lò nung</w:t>
      </w:r>
      <w:r w:rsidRPr="003B790A">
        <w:rPr>
          <w:rFonts w:ascii="Times New Roman" w:hAnsi="Times New Roman" w:cs="Times New Roman"/>
          <w:color w:val="FF0000"/>
          <w:sz w:val="28"/>
          <w:szCs w:val="28"/>
          <w:highlight w:val="yellow"/>
          <w:lang w:val="vi"/>
        </w:rPr>
        <w:t xml:space="preserve"> thì vận tốc thiết kế trong ống dẫn khí là 16-30 m/s (nguồn: Local Exhaust Ventilation - Health and safety Authority, 2014 =&gt; Chọn V= 20 m/s.</w:t>
      </w:r>
    </w:p>
    <w:p w14:paraId="643A2960" w14:textId="652116EE" w:rsidR="00115319" w:rsidRPr="003B790A" w:rsidRDefault="479BA158" w:rsidP="000750FB">
      <w:pPr>
        <w:spacing w:line="312" w:lineRule="auto"/>
        <w:ind w:firstLine="720"/>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 A: Tiết diện ống.</w:t>
      </w:r>
    </w:p>
    <w:p w14:paraId="3C64664D" w14:textId="61F326CE" w:rsidR="00115319" w:rsidRPr="003B790A" w:rsidRDefault="479BA158" w:rsidP="000750FB">
      <w:pPr>
        <w:spacing w:line="312" w:lineRule="auto"/>
        <w:ind w:firstLine="720"/>
        <w:jc w:val="both"/>
        <w:rPr>
          <w:rFonts w:ascii="Times New Roman" w:hAnsi="Times New Roman" w:cs="Times New Roman"/>
          <w:color w:val="FF0000"/>
          <w:sz w:val="26"/>
          <w:szCs w:val="26"/>
          <w:highlight w:val="yellow"/>
          <w:lang w:val="vi"/>
        </w:rPr>
      </w:pPr>
      <w:r w:rsidRPr="003B790A">
        <w:rPr>
          <w:rFonts w:ascii="Times New Roman" w:hAnsi="Times New Roman" w:cs="Times New Roman"/>
          <w:color w:val="FF0000"/>
          <w:sz w:val="28"/>
          <w:szCs w:val="28"/>
          <w:highlight w:val="yellow"/>
          <w:lang w:val="vi"/>
        </w:rPr>
        <w:t>Tổng công suất của hệ thống xử lý khí thải từ các công đoạn mài</w:t>
      </w:r>
      <w:r w:rsidRPr="003B790A">
        <w:rPr>
          <w:rFonts w:ascii="Times New Roman" w:hAnsi="Times New Roman" w:cs="Times New Roman"/>
          <w:color w:val="FF0000"/>
          <w:sz w:val="26"/>
          <w:szCs w:val="26"/>
          <w:highlight w:val="yellow"/>
          <w:lang w:val="vi"/>
        </w:rPr>
        <w:t xml:space="preserve"> được tính toán như sau:</w:t>
      </w:r>
    </w:p>
    <w:tbl>
      <w:tblPr>
        <w:tblW w:w="0" w:type="auto"/>
        <w:tblLook w:val="04A0" w:firstRow="1" w:lastRow="0" w:firstColumn="1" w:lastColumn="0" w:noHBand="0" w:noVBand="1"/>
      </w:tblPr>
      <w:tblGrid>
        <w:gridCol w:w="671"/>
        <w:gridCol w:w="1409"/>
        <w:gridCol w:w="1098"/>
        <w:gridCol w:w="1730"/>
        <w:gridCol w:w="1222"/>
        <w:gridCol w:w="3488"/>
      </w:tblGrid>
      <w:tr w:rsidR="2295B154" w:rsidRPr="003B790A" w14:paraId="758F9CF6" w14:textId="77777777" w:rsidTr="2295B154">
        <w:trPr>
          <w:trHeight w:val="300"/>
        </w:trPr>
        <w:tc>
          <w:tcPr>
            <w:tcW w:w="6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C7DA86" w14:textId="3424A0C1" w:rsidR="2295B154" w:rsidRPr="003B790A" w:rsidRDefault="2295B154" w:rsidP="000750FB">
            <w:pPr>
              <w:spacing w:line="312" w:lineRule="auto"/>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STT</w:t>
            </w:r>
          </w:p>
        </w:tc>
        <w:tc>
          <w:tcPr>
            <w:tcW w:w="14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4258DB" w14:textId="56A2E6F1" w:rsidR="2295B154" w:rsidRPr="003B790A" w:rsidRDefault="2295B154" w:rsidP="000750FB">
            <w:pPr>
              <w:spacing w:line="312" w:lineRule="auto"/>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Nguồn thải</w:t>
            </w:r>
          </w:p>
        </w:tc>
        <w:tc>
          <w:tcPr>
            <w:tcW w:w="11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0FC084" w14:textId="6C9EC9F8" w:rsidR="2295B154" w:rsidRPr="003B790A" w:rsidRDefault="2295B154" w:rsidP="000750FB">
            <w:pPr>
              <w:spacing w:line="312" w:lineRule="auto"/>
              <w:jc w:val="center"/>
              <w:rPr>
                <w:rFonts w:ascii="Times New Roman" w:hAnsi="Times New Roman" w:cs="Times New Roman"/>
                <w:b/>
                <w:bCs/>
                <w:color w:val="FF0000"/>
                <w:highlight w:val="yellow"/>
                <w:lang w:val="vi"/>
              </w:rPr>
            </w:pPr>
            <w:r w:rsidRPr="003B790A">
              <w:rPr>
                <w:rFonts w:ascii="Times New Roman" w:hAnsi="Times New Roman" w:cs="Times New Roman"/>
                <w:b/>
                <w:bCs/>
                <w:color w:val="FF0000"/>
                <w:highlight w:val="yellow"/>
                <w:lang w:val="vi"/>
              </w:rPr>
              <w:t>Đường kính ống hút khí thải</w:t>
            </w:r>
          </w:p>
        </w:tc>
        <w:tc>
          <w:tcPr>
            <w:tcW w:w="17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77024E" w14:textId="07406FF8" w:rsidR="2295B154" w:rsidRPr="003B790A" w:rsidRDefault="2295B154" w:rsidP="000750FB">
            <w:pPr>
              <w:spacing w:line="312" w:lineRule="auto"/>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lang w:val="vi"/>
              </w:rPr>
              <w:t>Tiết diện ống</w:t>
            </w:r>
            <w:r w:rsidRPr="003B790A">
              <w:rPr>
                <w:rFonts w:ascii="Times New Roman" w:hAnsi="Times New Roman" w:cs="Times New Roman"/>
                <w:b/>
                <w:bCs/>
                <w:color w:val="FF0000"/>
                <w:highlight w:val="yellow"/>
              </w:rPr>
              <w:t xml:space="preserve"> (m</w:t>
            </w:r>
            <w:r w:rsidRPr="003B790A">
              <w:rPr>
                <w:rFonts w:ascii="Times New Roman" w:hAnsi="Times New Roman" w:cs="Times New Roman"/>
                <w:b/>
                <w:bCs/>
                <w:color w:val="FF0000"/>
                <w:highlight w:val="yellow"/>
                <w:vertAlign w:val="superscript"/>
              </w:rPr>
              <w:t>2</w:t>
            </w:r>
            <w:r w:rsidRPr="003B790A">
              <w:rPr>
                <w:rFonts w:ascii="Times New Roman" w:hAnsi="Times New Roman" w:cs="Times New Roman"/>
                <w:b/>
                <w:bCs/>
                <w:color w:val="FF0000"/>
                <w:highlight w:val="yellow"/>
              </w:rPr>
              <w:t>)</w:t>
            </w:r>
          </w:p>
        </w:tc>
        <w:tc>
          <w:tcPr>
            <w:tcW w:w="12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AEC35C" w14:textId="23298043" w:rsidR="2295B154" w:rsidRPr="003B790A" w:rsidRDefault="2295B154" w:rsidP="000750FB">
            <w:pPr>
              <w:spacing w:line="312" w:lineRule="auto"/>
              <w:jc w:val="center"/>
              <w:rPr>
                <w:rFonts w:ascii="Times New Roman" w:hAnsi="Times New Roman" w:cs="Times New Roman"/>
                <w:b/>
                <w:bCs/>
                <w:color w:val="FF0000"/>
                <w:highlight w:val="yellow"/>
                <w:lang w:val="vi"/>
              </w:rPr>
            </w:pPr>
            <w:r w:rsidRPr="003B790A">
              <w:rPr>
                <w:rFonts w:ascii="Times New Roman" w:hAnsi="Times New Roman" w:cs="Times New Roman"/>
                <w:b/>
                <w:bCs/>
                <w:color w:val="FF0000"/>
                <w:highlight w:val="yellow"/>
                <w:lang w:val="vi"/>
              </w:rPr>
              <w:t>Số vị trí hút</w:t>
            </w:r>
          </w:p>
        </w:tc>
        <w:tc>
          <w:tcPr>
            <w:tcW w:w="3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E37850" w14:textId="50B9F2F4" w:rsidR="2295B154" w:rsidRPr="003B790A" w:rsidRDefault="2295B154" w:rsidP="000750FB">
            <w:pPr>
              <w:spacing w:line="312" w:lineRule="auto"/>
              <w:jc w:val="center"/>
              <w:rPr>
                <w:rFonts w:ascii="Times New Roman" w:hAnsi="Times New Roman" w:cs="Times New Roman"/>
                <w:b/>
                <w:bCs/>
                <w:color w:val="FF0000"/>
                <w:highlight w:val="yellow"/>
                <w:lang w:val="vi"/>
              </w:rPr>
            </w:pPr>
            <w:r w:rsidRPr="003B790A">
              <w:rPr>
                <w:rFonts w:ascii="Times New Roman" w:hAnsi="Times New Roman" w:cs="Times New Roman"/>
                <w:b/>
                <w:bCs/>
                <w:color w:val="FF0000"/>
                <w:highlight w:val="yellow"/>
                <w:lang w:val="vi"/>
              </w:rPr>
              <w:t>Tổng lưu lượng hút =</w:t>
            </w:r>
          </w:p>
          <w:p w14:paraId="4E103813" w14:textId="010BB2DD" w:rsidR="2295B154" w:rsidRPr="003B790A" w:rsidRDefault="2295B154" w:rsidP="000750FB">
            <w:pPr>
              <w:spacing w:line="312" w:lineRule="auto"/>
              <w:jc w:val="center"/>
              <w:rPr>
                <w:rFonts w:ascii="Times New Roman" w:hAnsi="Times New Roman" w:cs="Times New Roman"/>
                <w:b/>
                <w:bCs/>
                <w:color w:val="FF0000"/>
                <w:highlight w:val="yellow"/>
                <w:lang w:val="vi"/>
              </w:rPr>
            </w:pPr>
            <w:r w:rsidRPr="003B790A">
              <w:rPr>
                <w:rFonts w:ascii="Times New Roman" w:hAnsi="Times New Roman" w:cs="Times New Roman"/>
                <w:b/>
                <w:bCs/>
                <w:color w:val="FF0000"/>
                <w:highlight w:val="yellow"/>
                <w:lang w:val="vi"/>
              </w:rPr>
              <w:t>Số vị trí hút x A x V</w:t>
            </w:r>
          </w:p>
        </w:tc>
      </w:tr>
      <w:tr w:rsidR="2295B154" w:rsidRPr="003B790A" w14:paraId="7AE69EA3" w14:textId="77777777" w:rsidTr="2295B154">
        <w:trPr>
          <w:trHeight w:val="300"/>
        </w:trPr>
        <w:tc>
          <w:tcPr>
            <w:tcW w:w="6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FB8D9B" w14:textId="79DB61D9" w:rsidR="30556E56" w:rsidRPr="003B790A" w:rsidRDefault="30556E56" w:rsidP="000750FB">
            <w:pPr>
              <w:spacing w:line="312" w:lineRule="auto"/>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1</w:t>
            </w:r>
          </w:p>
        </w:tc>
        <w:tc>
          <w:tcPr>
            <w:tcW w:w="14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40E02D" w14:textId="0389973E" w:rsidR="2295B154" w:rsidRPr="003B790A" w:rsidRDefault="2295B154" w:rsidP="000750FB">
            <w:pPr>
              <w:spacing w:line="312" w:lineRule="auto"/>
              <w:jc w:val="both"/>
              <w:rPr>
                <w:rFonts w:ascii="Times New Roman" w:hAnsi="Times New Roman" w:cs="Times New Roman"/>
                <w:color w:val="FF0000"/>
                <w:highlight w:val="yellow"/>
              </w:rPr>
            </w:pPr>
            <w:r w:rsidRPr="003B790A">
              <w:rPr>
                <w:rFonts w:ascii="Times New Roman" w:hAnsi="Times New Roman" w:cs="Times New Roman"/>
                <w:color w:val="FF0000"/>
                <w:highlight w:val="yellow"/>
              </w:rPr>
              <w:t>Khí thải phát sinh từ lò nung</w:t>
            </w:r>
            <w:r w:rsidR="75345265" w:rsidRPr="003B790A">
              <w:rPr>
                <w:rFonts w:ascii="Times New Roman" w:hAnsi="Times New Roman" w:cs="Times New Roman"/>
                <w:color w:val="FF0000"/>
                <w:highlight w:val="yellow"/>
              </w:rPr>
              <w:t xml:space="preserve"> số 02</w:t>
            </w:r>
          </w:p>
        </w:tc>
        <w:tc>
          <w:tcPr>
            <w:tcW w:w="11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F48F23" w14:textId="53CF6594" w:rsidR="2295B154" w:rsidRPr="003B790A" w:rsidRDefault="2295B154" w:rsidP="000750FB">
            <w:pPr>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D250</w:t>
            </w:r>
          </w:p>
        </w:tc>
        <w:tc>
          <w:tcPr>
            <w:tcW w:w="17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211616" w14:textId="47A80E13" w:rsidR="2295B154" w:rsidRPr="003B790A" w:rsidRDefault="2295B154" w:rsidP="000750FB">
            <w:pPr>
              <w:spacing w:line="312" w:lineRule="auto"/>
              <w:jc w:val="both"/>
              <w:rPr>
                <w:rFonts w:ascii="Times New Roman" w:hAnsi="Times New Roman" w:cs="Times New Roman"/>
                <w:color w:val="FF0000"/>
                <w:highlight w:val="yellow"/>
                <w:vertAlign w:val="superscript"/>
              </w:rPr>
            </w:pPr>
            <w:r w:rsidRPr="003B790A">
              <w:rPr>
                <w:rFonts w:ascii="Times New Roman" w:hAnsi="Times New Roman" w:cs="Times New Roman"/>
                <w:color w:val="FF0000"/>
                <w:highlight w:val="yellow"/>
                <w:lang w:val="vi"/>
              </w:rPr>
              <w:t xml:space="preserve">A= </w:t>
            </w:r>
            <w:r w:rsidRPr="003B790A">
              <w:rPr>
                <w:rFonts w:ascii="Times New Roman" w:hAnsi="Times New Roman" w:cs="Times New Roman"/>
                <w:color w:val="FF0000"/>
                <w:highlight w:val="yellow"/>
              </w:rPr>
              <w:t>3,14*(0,25/2)</w:t>
            </w:r>
            <w:r w:rsidRPr="003B790A">
              <w:rPr>
                <w:rFonts w:ascii="Times New Roman" w:hAnsi="Times New Roman" w:cs="Times New Roman"/>
                <w:color w:val="FF0000"/>
                <w:highlight w:val="yellow"/>
                <w:vertAlign w:val="superscript"/>
              </w:rPr>
              <w:t>2</w:t>
            </w:r>
            <w:r w:rsidRPr="003B790A">
              <w:rPr>
                <w:rFonts w:ascii="Times New Roman" w:hAnsi="Times New Roman" w:cs="Times New Roman"/>
                <w:color w:val="FF0000"/>
                <w:highlight w:val="yellow"/>
              </w:rPr>
              <w:t xml:space="preserve"> =0,05 m</w:t>
            </w:r>
            <w:r w:rsidRPr="003B790A">
              <w:rPr>
                <w:rFonts w:ascii="Times New Roman" w:hAnsi="Times New Roman" w:cs="Times New Roman"/>
                <w:color w:val="FF0000"/>
                <w:highlight w:val="yellow"/>
                <w:vertAlign w:val="superscript"/>
              </w:rPr>
              <w:t>2</w:t>
            </w:r>
          </w:p>
        </w:tc>
        <w:tc>
          <w:tcPr>
            <w:tcW w:w="12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C20CBB" w14:textId="4461EF28" w:rsidR="6B458606" w:rsidRPr="003B790A" w:rsidRDefault="6B458606" w:rsidP="000750FB">
            <w:pPr>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3</w:t>
            </w:r>
            <w:r w:rsidR="2295B154" w:rsidRPr="003B790A">
              <w:rPr>
                <w:rFonts w:ascii="Times New Roman" w:hAnsi="Times New Roman" w:cs="Times New Roman"/>
                <w:color w:val="FF0000"/>
                <w:highlight w:val="yellow"/>
                <w:lang w:val="vi"/>
              </w:rPr>
              <w:t xml:space="preserve"> đường ống hút tại 0</w:t>
            </w:r>
            <w:r w:rsidR="4A8F2EE3" w:rsidRPr="003B790A">
              <w:rPr>
                <w:rFonts w:ascii="Times New Roman" w:hAnsi="Times New Roman" w:cs="Times New Roman"/>
                <w:color w:val="FF0000"/>
                <w:highlight w:val="yellow"/>
                <w:lang w:val="vi"/>
              </w:rPr>
              <w:t>3</w:t>
            </w:r>
            <w:r w:rsidR="2295B154" w:rsidRPr="003B790A">
              <w:rPr>
                <w:rFonts w:ascii="Times New Roman" w:hAnsi="Times New Roman" w:cs="Times New Roman"/>
                <w:color w:val="FF0000"/>
                <w:highlight w:val="yellow"/>
                <w:lang w:val="vi"/>
              </w:rPr>
              <w:t xml:space="preserve"> lò</w:t>
            </w:r>
            <w:r w:rsidR="400A7291" w:rsidRPr="003B790A">
              <w:rPr>
                <w:rFonts w:ascii="Times New Roman" w:hAnsi="Times New Roman" w:cs="Times New Roman"/>
                <w:color w:val="FF0000"/>
                <w:highlight w:val="yellow"/>
                <w:lang w:val="vi"/>
              </w:rPr>
              <w:t xml:space="preserve"> nung nhôm 500 kg/giờ</w:t>
            </w:r>
          </w:p>
        </w:tc>
        <w:tc>
          <w:tcPr>
            <w:tcW w:w="3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628862" w14:textId="6B18682F" w:rsidR="2295B154" w:rsidRPr="003B790A" w:rsidRDefault="2295B154" w:rsidP="000750FB">
            <w:pPr>
              <w:spacing w:line="312" w:lineRule="auto"/>
              <w:jc w:val="both"/>
              <w:rPr>
                <w:rFonts w:ascii="Times New Roman" w:hAnsi="Times New Roman" w:cs="Times New Roman"/>
                <w:color w:val="FF0000"/>
                <w:highlight w:val="yellow"/>
                <w:lang w:val="vi"/>
              </w:rPr>
            </w:pPr>
            <w:r w:rsidRPr="003B790A">
              <w:rPr>
                <w:rFonts w:ascii="Times New Roman" w:hAnsi="Times New Roman" w:cs="Times New Roman"/>
                <w:color w:val="FF0000"/>
                <w:highlight w:val="yellow"/>
              </w:rPr>
              <w:t xml:space="preserve">Tốc độ hút khí tại mỗi lò nung: </w:t>
            </w:r>
            <w:r w:rsidRPr="003B790A">
              <w:rPr>
                <w:rFonts w:ascii="Times New Roman" w:hAnsi="Times New Roman" w:cs="Times New Roman"/>
                <w:color w:val="FF0000"/>
                <w:highlight w:val="yellow"/>
                <w:lang w:val="vi"/>
              </w:rPr>
              <w:t>V</w:t>
            </w:r>
            <w:r w:rsidRPr="003B790A">
              <w:rPr>
                <w:rFonts w:ascii="Times New Roman" w:hAnsi="Times New Roman" w:cs="Times New Roman"/>
                <w:color w:val="FF0000"/>
                <w:highlight w:val="yellow"/>
              </w:rPr>
              <w:t xml:space="preserve"> = 16-30 m/s</w:t>
            </w:r>
            <w:r w:rsidRPr="003B790A">
              <w:rPr>
                <w:rFonts w:ascii="Times New Roman" w:hAnsi="Times New Roman" w:cs="Times New Roman"/>
                <w:color w:val="FF0000"/>
                <w:highlight w:val="yellow"/>
                <w:lang w:val="vi"/>
              </w:rPr>
              <w:t>, chọn V = 20 m/s</w:t>
            </w:r>
          </w:p>
          <w:p w14:paraId="7BAEC731" w14:textId="77C94EB3" w:rsidR="2295B154" w:rsidRPr="003B790A" w:rsidRDefault="2295B154" w:rsidP="000750FB">
            <w:pPr>
              <w:spacing w:line="312" w:lineRule="auto"/>
              <w:jc w:val="both"/>
              <w:rPr>
                <w:rFonts w:ascii="Times New Roman" w:hAnsi="Times New Roman" w:cs="Times New Roman"/>
                <w:color w:val="FF0000"/>
                <w:highlight w:val="yellow"/>
              </w:rPr>
            </w:pPr>
            <w:r w:rsidRPr="003B790A">
              <w:rPr>
                <w:rFonts w:ascii="Times New Roman" w:hAnsi="Times New Roman" w:cs="Times New Roman"/>
                <w:color w:val="FF0000"/>
                <w:highlight w:val="yellow"/>
              </w:rPr>
              <w:t xml:space="preserve">Lưu lượng hút: = </w:t>
            </w:r>
            <w:r w:rsidRPr="003B790A">
              <w:rPr>
                <w:rFonts w:ascii="Times New Roman" w:hAnsi="Times New Roman" w:cs="Times New Roman"/>
                <w:color w:val="FF0000"/>
                <w:highlight w:val="yellow"/>
                <w:lang w:val="vi"/>
              </w:rPr>
              <w:t>A x V = 0,05</w:t>
            </w:r>
            <w:r w:rsidRPr="003B790A">
              <w:rPr>
                <w:rFonts w:ascii="Times New Roman" w:hAnsi="Times New Roman" w:cs="Times New Roman"/>
                <w:color w:val="FF0000"/>
                <w:highlight w:val="yellow"/>
              </w:rPr>
              <w:t xml:space="preserve"> × 20 = 1 m3/s</w:t>
            </w:r>
            <w:r w:rsidRPr="003B790A">
              <w:rPr>
                <w:rFonts w:ascii="Times New Roman" w:hAnsi="Times New Roman" w:cs="Times New Roman"/>
                <w:color w:val="FF0000"/>
              </w:rPr>
              <w:t xml:space="preserve"> </w:t>
            </w:r>
          </w:p>
          <w:p w14:paraId="374DA55F" w14:textId="6BD7C42F" w:rsidR="2295B154" w:rsidRPr="003B790A" w:rsidRDefault="2295B154" w:rsidP="000750FB">
            <w:pPr>
              <w:spacing w:line="312" w:lineRule="auto"/>
              <w:jc w:val="both"/>
              <w:rPr>
                <w:rFonts w:ascii="Times New Roman" w:hAnsi="Times New Roman" w:cs="Times New Roman"/>
                <w:color w:val="FF0000"/>
                <w:highlight w:val="yellow"/>
              </w:rPr>
            </w:pPr>
            <w:r w:rsidRPr="003B790A">
              <w:rPr>
                <w:rFonts w:ascii="Times New Roman" w:hAnsi="Times New Roman" w:cs="Times New Roman"/>
                <w:color w:val="FF0000"/>
                <w:highlight w:val="yellow"/>
              </w:rPr>
              <w:t>Tổng lưu lượng hút: Q</w:t>
            </w:r>
            <w:r w:rsidRPr="003B790A">
              <w:rPr>
                <w:rFonts w:ascii="Times New Roman" w:hAnsi="Times New Roman" w:cs="Times New Roman"/>
                <w:color w:val="FF0000"/>
                <w:highlight w:val="yellow"/>
                <w:vertAlign w:val="subscript"/>
              </w:rPr>
              <w:t>1</w:t>
            </w:r>
            <w:r w:rsidRPr="003B790A">
              <w:rPr>
                <w:rFonts w:ascii="Times New Roman" w:hAnsi="Times New Roman" w:cs="Times New Roman"/>
                <w:color w:val="FF0000"/>
                <w:highlight w:val="yellow"/>
              </w:rPr>
              <w:t xml:space="preserve"> = </w:t>
            </w:r>
            <w:r w:rsidRPr="003B790A">
              <w:rPr>
                <w:rFonts w:ascii="Times New Roman" w:hAnsi="Times New Roman" w:cs="Times New Roman"/>
                <w:color w:val="FF0000"/>
                <w:highlight w:val="yellow"/>
                <w:lang w:val="vi"/>
              </w:rPr>
              <w:t>Số vị trí hút x Lưu lượng hút =</w:t>
            </w:r>
            <w:r w:rsidRPr="003B790A">
              <w:rPr>
                <w:rFonts w:ascii="Times New Roman" w:hAnsi="Times New Roman" w:cs="Times New Roman"/>
                <w:color w:val="FF0000"/>
                <w:highlight w:val="yellow"/>
              </w:rPr>
              <w:t xml:space="preserve"> </w:t>
            </w:r>
            <w:r w:rsidR="0F56E70E" w:rsidRPr="003B790A">
              <w:rPr>
                <w:rFonts w:ascii="Times New Roman" w:hAnsi="Times New Roman" w:cs="Times New Roman"/>
                <w:color w:val="FF0000"/>
                <w:highlight w:val="yellow"/>
              </w:rPr>
              <w:t>3</w:t>
            </w:r>
            <w:r w:rsidRPr="003B790A">
              <w:rPr>
                <w:rFonts w:ascii="Times New Roman" w:hAnsi="Times New Roman" w:cs="Times New Roman"/>
                <w:color w:val="FF0000"/>
                <w:highlight w:val="yellow"/>
              </w:rPr>
              <w:t xml:space="preserve"> x 1 = </w:t>
            </w:r>
            <w:r w:rsidR="0F0E0E39" w:rsidRPr="003B790A">
              <w:rPr>
                <w:rFonts w:ascii="Times New Roman" w:hAnsi="Times New Roman" w:cs="Times New Roman"/>
                <w:color w:val="FF0000"/>
                <w:highlight w:val="yellow"/>
              </w:rPr>
              <w:t>3</w:t>
            </w:r>
            <w:r w:rsidRPr="003B790A">
              <w:rPr>
                <w:rFonts w:ascii="Times New Roman" w:hAnsi="Times New Roman" w:cs="Times New Roman"/>
                <w:color w:val="FF0000"/>
                <w:highlight w:val="yellow"/>
              </w:rPr>
              <w:t xml:space="preserve"> m3/s ~  1</w:t>
            </w:r>
            <w:r w:rsidR="09FFC701" w:rsidRPr="003B790A">
              <w:rPr>
                <w:rFonts w:ascii="Times New Roman" w:hAnsi="Times New Roman" w:cs="Times New Roman"/>
                <w:color w:val="FF0000"/>
                <w:highlight w:val="yellow"/>
              </w:rPr>
              <w:t>0.800</w:t>
            </w:r>
            <w:r w:rsidRPr="003B790A">
              <w:rPr>
                <w:rFonts w:ascii="Times New Roman" w:hAnsi="Times New Roman" w:cs="Times New Roman"/>
                <w:color w:val="FF0000"/>
                <w:highlight w:val="yellow"/>
              </w:rPr>
              <w:t xml:space="preserve"> m</w:t>
            </w:r>
            <w:r w:rsidRPr="003B790A">
              <w:rPr>
                <w:rFonts w:ascii="Times New Roman" w:hAnsi="Times New Roman" w:cs="Times New Roman"/>
                <w:color w:val="FF0000"/>
                <w:highlight w:val="yellow"/>
                <w:vertAlign w:val="superscript"/>
              </w:rPr>
              <w:t>3</w:t>
            </w:r>
            <w:r w:rsidRPr="003B790A">
              <w:rPr>
                <w:rFonts w:ascii="Times New Roman" w:hAnsi="Times New Roman" w:cs="Times New Roman"/>
                <w:color w:val="FF0000"/>
                <w:highlight w:val="yellow"/>
              </w:rPr>
              <w:t>/h</w:t>
            </w:r>
          </w:p>
        </w:tc>
      </w:tr>
      <w:tr w:rsidR="2295B154" w:rsidRPr="003B790A" w14:paraId="70639CF5" w14:textId="77777777" w:rsidTr="2295B154">
        <w:trPr>
          <w:trHeight w:val="300"/>
        </w:trPr>
        <w:tc>
          <w:tcPr>
            <w:tcW w:w="6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946255" w14:textId="08775A90" w:rsidR="2768FE67" w:rsidRPr="003B790A" w:rsidRDefault="2768FE67" w:rsidP="000750FB">
            <w:pPr>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2</w:t>
            </w:r>
          </w:p>
        </w:tc>
        <w:tc>
          <w:tcPr>
            <w:tcW w:w="14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BE16A9" w14:textId="67E50A85" w:rsidR="2295B154" w:rsidRPr="003B790A" w:rsidRDefault="2295B154" w:rsidP="000750FB">
            <w:pPr>
              <w:spacing w:line="312" w:lineRule="auto"/>
              <w:jc w:val="both"/>
              <w:rPr>
                <w:rFonts w:ascii="Times New Roman" w:hAnsi="Times New Roman" w:cs="Times New Roman"/>
                <w:color w:val="FF0000"/>
                <w:highlight w:val="yellow"/>
              </w:rPr>
            </w:pPr>
            <w:r w:rsidRPr="003B790A">
              <w:rPr>
                <w:rFonts w:ascii="Times New Roman" w:hAnsi="Times New Roman" w:cs="Times New Roman"/>
                <w:color w:val="FF0000"/>
                <w:highlight w:val="yellow"/>
              </w:rPr>
              <w:t xml:space="preserve">Khí thải phát sinh từ </w:t>
            </w:r>
            <w:r w:rsidR="40743A00" w:rsidRPr="003B790A">
              <w:rPr>
                <w:rFonts w:ascii="Times New Roman" w:hAnsi="Times New Roman" w:cs="Times New Roman"/>
                <w:color w:val="FF0000"/>
                <w:highlight w:val="yellow"/>
              </w:rPr>
              <w:t>lò nung</w:t>
            </w:r>
            <w:r w:rsidR="3684384B" w:rsidRPr="003B790A">
              <w:rPr>
                <w:rFonts w:ascii="Times New Roman" w:hAnsi="Times New Roman" w:cs="Times New Roman"/>
                <w:color w:val="FF0000"/>
                <w:highlight w:val="yellow"/>
              </w:rPr>
              <w:t xml:space="preserve"> số 03, 04, 05</w:t>
            </w:r>
          </w:p>
        </w:tc>
        <w:tc>
          <w:tcPr>
            <w:tcW w:w="11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A7E882" w14:textId="53CF6594" w:rsidR="2295B154" w:rsidRPr="003B790A" w:rsidRDefault="2295B154" w:rsidP="000750FB">
            <w:pPr>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D</w:t>
            </w:r>
            <w:r w:rsidR="597FA11B" w:rsidRPr="003B790A">
              <w:rPr>
                <w:rFonts w:ascii="Times New Roman" w:hAnsi="Times New Roman" w:cs="Times New Roman"/>
                <w:color w:val="FF0000"/>
                <w:highlight w:val="yellow"/>
                <w:lang w:val="vi"/>
              </w:rPr>
              <w:t>25</w:t>
            </w:r>
            <w:r w:rsidRPr="003B790A">
              <w:rPr>
                <w:rFonts w:ascii="Times New Roman" w:hAnsi="Times New Roman" w:cs="Times New Roman"/>
                <w:color w:val="FF0000"/>
                <w:highlight w:val="yellow"/>
                <w:lang w:val="vi"/>
              </w:rPr>
              <w:t>0</w:t>
            </w:r>
          </w:p>
        </w:tc>
        <w:tc>
          <w:tcPr>
            <w:tcW w:w="1738" w:type="dxa"/>
            <w:tcBorders>
              <w:top w:val="single" w:sz="8" w:space="0" w:color="auto"/>
              <w:left w:val="single" w:sz="8" w:space="0" w:color="auto"/>
              <w:bottom w:val="single" w:sz="8" w:space="0" w:color="auto"/>
              <w:right w:val="single" w:sz="8" w:space="0" w:color="auto"/>
            </w:tcBorders>
            <w:tcMar>
              <w:left w:w="108" w:type="dxa"/>
              <w:right w:w="108" w:type="dxa"/>
            </w:tcMar>
          </w:tcPr>
          <w:p w14:paraId="7324683D" w14:textId="47A80E13" w:rsidR="2295B154" w:rsidRPr="003B790A" w:rsidRDefault="2295B154" w:rsidP="000750FB">
            <w:pPr>
              <w:spacing w:line="312" w:lineRule="auto"/>
              <w:jc w:val="both"/>
              <w:rPr>
                <w:rFonts w:ascii="Times New Roman" w:hAnsi="Times New Roman" w:cs="Times New Roman"/>
                <w:color w:val="FF0000"/>
                <w:highlight w:val="yellow"/>
                <w:vertAlign w:val="superscript"/>
              </w:rPr>
            </w:pPr>
            <w:r w:rsidRPr="003B790A">
              <w:rPr>
                <w:rFonts w:ascii="Times New Roman" w:hAnsi="Times New Roman" w:cs="Times New Roman"/>
                <w:color w:val="FF0000"/>
                <w:highlight w:val="yellow"/>
                <w:lang w:val="vi"/>
              </w:rPr>
              <w:t>A=</w:t>
            </w:r>
            <w:r w:rsidR="480A95ED" w:rsidRPr="003B790A">
              <w:rPr>
                <w:rFonts w:ascii="Times New Roman" w:hAnsi="Times New Roman" w:cs="Times New Roman"/>
                <w:color w:val="FF0000"/>
                <w:highlight w:val="yellow"/>
                <w:lang w:val="vi"/>
              </w:rPr>
              <w:t xml:space="preserve"> </w:t>
            </w:r>
            <w:r w:rsidRPr="003B790A">
              <w:rPr>
                <w:rFonts w:ascii="Times New Roman" w:hAnsi="Times New Roman" w:cs="Times New Roman"/>
                <w:color w:val="FF0000"/>
                <w:highlight w:val="yellow"/>
              </w:rPr>
              <w:t>3,14*(0,</w:t>
            </w:r>
            <w:r w:rsidR="3878A907" w:rsidRPr="003B790A">
              <w:rPr>
                <w:rFonts w:ascii="Times New Roman" w:hAnsi="Times New Roman" w:cs="Times New Roman"/>
                <w:color w:val="FF0000"/>
                <w:highlight w:val="yellow"/>
              </w:rPr>
              <w:t>25</w:t>
            </w:r>
            <w:r w:rsidRPr="003B790A">
              <w:rPr>
                <w:rFonts w:ascii="Times New Roman" w:hAnsi="Times New Roman" w:cs="Times New Roman"/>
                <w:color w:val="FF0000"/>
                <w:highlight w:val="yellow"/>
              </w:rPr>
              <w:t>/2)</w:t>
            </w:r>
            <w:r w:rsidRPr="003B790A">
              <w:rPr>
                <w:rFonts w:ascii="Times New Roman" w:hAnsi="Times New Roman" w:cs="Times New Roman"/>
                <w:color w:val="FF0000"/>
                <w:highlight w:val="yellow"/>
                <w:vertAlign w:val="superscript"/>
              </w:rPr>
              <w:t>2</w:t>
            </w:r>
            <w:r w:rsidRPr="003B790A">
              <w:rPr>
                <w:rFonts w:ascii="Times New Roman" w:hAnsi="Times New Roman" w:cs="Times New Roman"/>
                <w:color w:val="FF0000"/>
                <w:highlight w:val="yellow"/>
              </w:rPr>
              <w:t xml:space="preserve"> =0,0</w:t>
            </w:r>
            <w:r w:rsidR="4D085451" w:rsidRPr="003B790A">
              <w:rPr>
                <w:rFonts w:ascii="Times New Roman" w:hAnsi="Times New Roman" w:cs="Times New Roman"/>
                <w:color w:val="FF0000"/>
                <w:highlight w:val="yellow"/>
              </w:rPr>
              <w:t>5</w:t>
            </w:r>
            <w:r w:rsidRPr="003B790A">
              <w:rPr>
                <w:rFonts w:ascii="Times New Roman" w:hAnsi="Times New Roman" w:cs="Times New Roman"/>
                <w:color w:val="FF0000"/>
                <w:highlight w:val="yellow"/>
              </w:rPr>
              <w:t xml:space="preserve"> m</w:t>
            </w:r>
            <w:r w:rsidRPr="003B790A">
              <w:rPr>
                <w:rFonts w:ascii="Times New Roman" w:hAnsi="Times New Roman" w:cs="Times New Roman"/>
                <w:color w:val="FF0000"/>
                <w:highlight w:val="yellow"/>
                <w:vertAlign w:val="superscript"/>
              </w:rPr>
              <w:t>2</w:t>
            </w:r>
          </w:p>
        </w:tc>
        <w:tc>
          <w:tcPr>
            <w:tcW w:w="12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F997F6" w14:textId="2A63C451" w:rsidR="2C2F67B8" w:rsidRPr="003B790A" w:rsidRDefault="2C2F67B8" w:rsidP="000750FB">
            <w:pPr>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4</w:t>
            </w:r>
            <w:r w:rsidR="2295B154" w:rsidRPr="003B790A">
              <w:rPr>
                <w:rFonts w:ascii="Times New Roman" w:hAnsi="Times New Roman" w:cs="Times New Roman"/>
                <w:color w:val="FF0000"/>
                <w:highlight w:val="yellow"/>
                <w:lang w:val="vi"/>
              </w:rPr>
              <w:t xml:space="preserve"> </w:t>
            </w:r>
            <w:r w:rsidR="11DF3F10" w:rsidRPr="003B790A">
              <w:rPr>
                <w:rFonts w:ascii="Times New Roman" w:hAnsi="Times New Roman" w:cs="Times New Roman"/>
                <w:color w:val="FF0000"/>
                <w:highlight w:val="yellow"/>
                <w:lang w:val="vi"/>
              </w:rPr>
              <w:t>đường ống hút tại 04 lò</w:t>
            </w:r>
            <w:r w:rsidR="0A796284" w:rsidRPr="003B790A">
              <w:rPr>
                <w:rFonts w:ascii="Times New Roman" w:hAnsi="Times New Roman" w:cs="Times New Roman"/>
                <w:color w:val="FF0000"/>
                <w:highlight w:val="yellow"/>
                <w:lang w:val="vi"/>
              </w:rPr>
              <w:t xml:space="preserve"> nung nhôm 500 kg/giờ</w:t>
            </w:r>
          </w:p>
        </w:tc>
        <w:tc>
          <w:tcPr>
            <w:tcW w:w="3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16E780" w14:textId="6B18682F" w:rsidR="2295B154" w:rsidRPr="003B790A" w:rsidRDefault="2295B154" w:rsidP="000750FB">
            <w:pPr>
              <w:spacing w:line="312" w:lineRule="auto"/>
              <w:jc w:val="both"/>
              <w:rPr>
                <w:rFonts w:ascii="Times New Roman" w:hAnsi="Times New Roman" w:cs="Times New Roman"/>
                <w:color w:val="FF0000"/>
                <w:highlight w:val="yellow"/>
                <w:lang w:val="vi"/>
              </w:rPr>
            </w:pPr>
            <w:r w:rsidRPr="003B790A">
              <w:rPr>
                <w:rFonts w:ascii="Times New Roman" w:hAnsi="Times New Roman" w:cs="Times New Roman"/>
                <w:color w:val="FF0000"/>
                <w:highlight w:val="yellow"/>
              </w:rPr>
              <w:t xml:space="preserve">Tốc độ </w:t>
            </w:r>
            <w:r w:rsidR="78124EEC" w:rsidRPr="003B790A">
              <w:rPr>
                <w:rFonts w:ascii="Times New Roman" w:hAnsi="Times New Roman" w:cs="Times New Roman"/>
                <w:color w:val="FF0000"/>
                <w:highlight w:val="yellow"/>
              </w:rPr>
              <w:t xml:space="preserve">hút </w:t>
            </w:r>
            <w:r w:rsidRPr="003B790A">
              <w:rPr>
                <w:rFonts w:ascii="Times New Roman" w:hAnsi="Times New Roman" w:cs="Times New Roman"/>
                <w:color w:val="FF0000"/>
                <w:highlight w:val="yellow"/>
              </w:rPr>
              <w:t>khí tại</w:t>
            </w:r>
            <w:r w:rsidR="7E21E56B" w:rsidRPr="003B790A">
              <w:rPr>
                <w:rFonts w:ascii="Times New Roman" w:hAnsi="Times New Roman" w:cs="Times New Roman"/>
                <w:color w:val="FF0000"/>
                <w:highlight w:val="yellow"/>
              </w:rPr>
              <w:t xml:space="preserve"> mỗi lò nung</w:t>
            </w:r>
            <w:r w:rsidRPr="003B790A">
              <w:rPr>
                <w:rFonts w:ascii="Times New Roman" w:hAnsi="Times New Roman" w:cs="Times New Roman"/>
                <w:color w:val="FF0000"/>
                <w:highlight w:val="yellow"/>
              </w:rPr>
              <w:t xml:space="preserve">: </w:t>
            </w:r>
            <w:r w:rsidRPr="003B790A">
              <w:rPr>
                <w:rFonts w:ascii="Times New Roman" w:hAnsi="Times New Roman" w:cs="Times New Roman"/>
                <w:color w:val="FF0000"/>
                <w:highlight w:val="yellow"/>
                <w:lang w:val="vi"/>
              </w:rPr>
              <w:t>V</w:t>
            </w:r>
            <w:r w:rsidRPr="003B790A">
              <w:rPr>
                <w:rFonts w:ascii="Times New Roman" w:hAnsi="Times New Roman" w:cs="Times New Roman"/>
                <w:color w:val="FF0000"/>
                <w:highlight w:val="yellow"/>
              </w:rPr>
              <w:t xml:space="preserve"> = 16-30 m/s</w:t>
            </w:r>
            <w:r w:rsidRPr="003B790A">
              <w:rPr>
                <w:rFonts w:ascii="Times New Roman" w:hAnsi="Times New Roman" w:cs="Times New Roman"/>
                <w:color w:val="FF0000"/>
                <w:highlight w:val="yellow"/>
                <w:lang w:val="vi"/>
              </w:rPr>
              <w:t>, chọn V = 20 m/s</w:t>
            </w:r>
          </w:p>
          <w:p w14:paraId="6CB544A6" w14:textId="77C94EB3" w:rsidR="2295B154" w:rsidRPr="003B790A" w:rsidRDefault="2295B154" w:rsidP="000750FB">
            <w:pPr>
              <w:spacing w:line="312" w:lineRule="auto"/>
              <w:jc w:val="both"/>
              <w:rPr>
                <w:rFonts w:ascii="Times New Roman" w:hAnsi="Times New Roman" w:cs="Times New Roman"/>
                <w:color w:val="FF0000"/>
                <w:highlight w:val="yellow"/>
              </w:rPr>
            </w:pPr>
            <w:r w:rsidRPr="003B790A">
              <w:rPr>
                <w:rFonts w:ascii="Times New Roman" w:hAnsi="Times New Roman" w:cs="Times New Roman"/>
                <w:color w:val="FF0000"/>
                <w:highlight w:val="yellow"/>
              </w:rPr>
              <w:t xml:space="preserve">Lưu lượng hút: = </w:t>
            </w:r>
            <w:r w:rsidRPr="003B790A">
              <w:rPr>
                <w:rFonts w:ascii="Times New Roman" w:hAnsi="Times New Roman" w:cs="Times New Roman"/>
                <w:color w:val="FF0000"/>
                <w:highlight w:val="yellow"/>
                <w:lang w:val="vi"/>
              </w:rPr>
              <w:t>A x V = 0,05</w:t>
            </w:r>
            <w:r w:rsidRPr="003B790A">
              <w:rPr>
                <w:rFonts w:ascii="Times New Roman" w:hAnsi="Times New Roman" w:cs="Times New Roman"/>
                <w:color w:val="FF0000"/>
                <w:highlight w:val="yellow"/>
              </w:rPr>
              <w:t xml:space="preserve"> × 20 = </w:t>
            </w:r>
            <w:r w:rsidR="36372830" w:rsidRPr="003B790A">
              <w:rPr>
                <w:rFonts w:ascii="Times New Roman" w:hAnsi="Times New Roman" w:cs="Times New Roman"/>
                <w:color w:val="FF0000"/>
                <w:highlight w:val="yellow"/>
              </w:rPr>
              <w:t>1</w:t>
            </w:r>
            <w:r w:rsidRPr="003B790A">
              <w:rPr>
                <w:rFonts w:ascii="Times New Roman" w:hAnsi="Times New Roman" w:cs="Times New Roman"/>
                <w:color w:val="FF0000"/>
                <w:highlight w:val="yellow"/>
              </w:rPr>
              <w:t xml:space="preserve"> m3/s</w:t>
            </w:r>
            <w:r w:rsidRPr="003B790A">
              <w:rPr>
                <w:rFonts w:ascii="Times New Roman" w:hAnsi="Times New Roman" w:cs="Times New Roman"/>
                <w:color w:val="FF0000"/>
              </w:rPr>
              <w:t xml:space="preserve"> </w:t>
            </w:r>
          </w:p>
          <w:p w14:paraId="6D53390F" w14:textId="1D666DBD" w:rsidR="2295B154" w:rsidRPr="003B790A" w:rsidRDefault="2295B154" w:rsidP="000750FB">
            <w:pPr>
              <w:spacing w:line="312" w:lineRule="auto"/>
              <w:jc w:val="both"/>
              <w:rPr>
                <w:rFonts w:ascii="Times New Roman" w:hAnsi="Times New Roman" w:cs="Times New Roman"/>
                <w:color w:val="FF0000"/>
                <w:highlight w:val="yellow"/>
              </w:rPr>
            </w:pPr>
            <w:r w:rsidRPr="003B790A">
              <w:rPr>
                <w:rFonts w:ascii="Times New Roman" w:hAnsi="Times New Roman" w:cs="Times New Roman"/>
                <w:color w:val="FF0000"/>
                <w:highlight w:val="yellow"/>
              </w:rPr>
              <w:t>Tổng lưu lượng hút: Q</w:t>
            </w:r>
            <w:r w:rsidRPr="003B790A">
              <w:rPr>
                <w:rFonts w:ascii="Times New Roman" w:hAnsi="Times New Roman" w:cs="Times New Roman"/>
                <w:color w:val="FF0000"/>
                <w:highlight w:val="yellow"/>
                <w:vertAlign w:val="subscript"/>
              </w:rPr>
              <w:t>1</w:t>
            </w:r>
            <w:r w:rsidRPr="003B790A">
              <w:rPr>
                <w:rFonts w:ascii="Times New Roman" w:hAnsi="Times New Roman" w:cs="Times New Roman"/>
                <w:color w:val="FF0000"/>
                <w:highlight w:val="yellow"/>
              </w:rPr>
              <w:t xml:space="preserve"> = </w:t>
            </w:r>
            <w:r w:rsidRPr="003B790A">
              <w:rPr>
                <w:rFonts w:ascii="Times New Roman" w:hAnsi="Times New Roman" w:cs="Times New Roman"/>
                <w:color w:val="FF0000"/>
                <w:highlight w:val="yellow"/>
                <w:lang w:val="vi"/>
              </w:rPr>
              <w:t>Số vị trí hút x Lưu lượng hút =</w:t>
            </w:r>
            <w:r w:rsidRPr="003B790A">
              <w:rPr>
                <w:rFonts w:ascii="Times New Roman" w:hAnsi="Times New Roman" w:cs="Times New Roman"/>
                <w:color w:val="FF0000"/>
                <w:highlight w:val="yellow"/>
              </w:rPr>
              <w:t xml:space="preserve"> </w:t>
            </w:r>
            <w:r w:rsidR="2F7A8265" w:rsidRPr="003B790A">
              <w:rPr>
                <w:rFonts w:ascii="Times New Roman" w:hAnsi="Times New Roman" w:cs="Times New Roman"/>
                <w:color w:val="FF0000"/>
                <w:highlight w:val="yellow"/>
              </w:rPr>
              <w:t>4</w:t>
            </w:r>
            <w:r w:rsidRPr="003B790A">
              <w:rPr>
                <w:rFonts w:ascii="Times New Roman" w:hAnsi="Times New Roman" w:cs="Times New Roman"/>
                <w:color w:val="FF0000"/>
                <w:highlight w:val="yellow"/>
              </w:rPr>
              <w:t xml:space="preserve"> x </w:t>
            </w:r>
            <w:r w:rsidR="5D47FCE5" w:rsidRPr="003B790A">
              <w:rPr>
                <w:rFonts w:ascii="Times New Roman" w:hAnsi="Times New Roman" w:cs="Times New Roman"/>
                <w:color w:val="FF0000"/>
                <w:highlight w:val="yellow"/>
              </w:rPr>
              <w:t>1</w:t>
            </w:r>
            <w:r w:rsidRPr="003B790A">
              <w:rPr>
                <w:rFonts w:ascii="Times New Roman" w:hAnsi="Times New Roman" w:cs="Times New Roman"/>
                <w:color w:val="FF0000"/>
                <w:highlight w:val="yellow"/>
              </w:rPr>
              <w:t xml:space="preserve"> = 4 m3/s ~  </w:t>
            </w:r>
            <w:r w:rsidR="3EE4B14B" w:rsidRPr="003B790A">
              <w:rPr>
                <w:rFonts w:ascii="Times New Roman" w:hAnsi="Times New Roman" w:cs="Times New Roman"/>
                <w:color w:val="FF0000"/>
                <w:highlight w:val="yellow"/>
              </w:rPr>
              <w:t xml:space="preserve">14.400 </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vertAlign w:val="superscript"/>
              </w:rPr>
              <w:t>3</w:t>
            </w:r>
            <w:r w:rsidRPr="003B790A">
              <w:rPr>
                <w:rFonts w:ascii="Times New Roman" w:hAnsi="Times New Roman" w:cs="Times New Roman"/>
                <w:color w:val="FF0000"/>
                <w:highlight w:val="yellow"/>
              </w:rPr>
              <w:t>/h</w:t>
            </w:r>
          </w:p>
        </w:tc>
      </w:tr>
    </w:tbl>
    <w:p w14:paraId="1519B1F6" w14:textId="70A6046F" w:rsidR="00115319" w:rsidRPr="003B790A" w:rsidRDefault="479BA158" w:rsidP="000750FB">
      <w:pPr>
        <w:spacing w:line="312" w:lineRule="auto"/>
        <w:ind w:firstLine="720"/>
        <w:jc w:val="both"/>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xml:space="preserve">Vì vậy </w:t>
      </w:r>
      <w:r w:rsidR="376D0DF0" w:rsidRPr="003B790A">
        <w:rPr>
          <w:rFonts w:ascii="Times New Roman" w:hAnsi="Times New Roman" w:cs="Times New Roman"/>
          <w:color w:val="FF0000"/>
          <w:sz w:val="28"/>
          <w:szCs w:val="28"/>
          <w:highlight w:val="yellow"/>
        </w:rPr>
        <w:t>cơ sở</w:t>
      </w:r>
      <w:r w:rsidRPr="003B790A">
        <w:rPr>
          <w:rFonts w:ascii="Times New Roman" w:hAnsi="Times New Roman" w:cs="Times New Roman"/>
          <w:color w:val="FF0000"/>
          <w:sz w:val="28"/>
          <w:szCs w:val="28"/>
          <w:highlight w:val="yellow"/>
        </w:rPr>
        <w:t xml:space="preserve"> lựa chọn công suất của HTXL </w:t>
      </w:r>
      <w:r w:rsidR="6FFA6A47" w:rsidRPr="003B790A">
        <w:rPr>
          <w:rFonts w:ascii="Times New Roman" w:hAnsi="Times New Roman" w:cs="Times New Roman"/>
          <w:color w:val="FF0000"/>
          <w:sz w:val="28"/>
          <w:szCs w:val="28"/>
          <w:highlight w:val="yellow"/>
        </w:rPr>
        <w:t>khói thải lò nung</w:t>
      </w:r>
      <w:r w:rsidRPr="003B790A">
        <w:rPr>
          <w:rFonts w:ascii="Times New Roman" w:hAnsi="Times New Roman" w:cs="Times New Roman"/>
          <w:color w:val="FF0000"/>
          <w:sz w:val="28"/>
          <w:szCs w:val="28"/>
          <w:highlight w:val="yellow"/>
        </w:rPr>
        <w:t xml:space="preserve"> số </w:t>
      </w:r>
      <w:r w:rsidR="3367571C" w:rsidRPr="003B790A">
        <w:rPr>
          <w:rFonts w:ascii="Times New Roman" w:hAnsi="Times New Roman" w:cs="Times New Roman"/>
          <w:color w:val="FF0000"/>
          <w:sz w:val="28"/>
          <w:szCs w:val="28"/>
          <w:highlight w:val="yellow"/>
        </w:rPr>
        <w:t xml:space="preserve">02, </w:t>
      </w:r>
      <w:r w:rsidRPr="003B790A">
        <w:rPr>
          <w:rFonts w:ascii="Times New Roman" w:hAnsi="Times New Roman" w:cs="Times New Roman"/>
          <w:color w:val="FF0000"/>
          <w:sz w:val="28"/>
          <w:szCs w:val="28"/>
          <w:highlight w:val="yellow"/>
        </w:rPr>
        <w:t>03, 04</w:t>
      </w:r>
      <w:r w:rsidR="784110CE" w:rsidRPr="003B790A">
        <w:rPr>
          <w:rFonts w:ascii="Times New Roman" w:hAnsi="Times New Roman" w:cs="Times New Roman"/>
          <w:color w:val="FF0000"/>
          <w:sz w:val="28"/>
          <w:szCs w:val="28"/>
          <w:highlight w:val="yellow"/>
        </w:rPr>
        <w:t xml:space="preserve"> và</w:t>
      </w:r>
      <w:r w:rsidRPr="003B790A">
        <w:rPr>
          <w:rFonts w:ascii="Times New Roman" w:hAnsi="Times New Roman" w:cs="Times New Roman"/>
          <w:color w:val="FF0000"/>
          <w:sz w:val="28"/>
          <w:szCs w:val="28"/>
          <w:highlight w:val="yellow"/>
        </w:rPr>
        <w:t xml:space="preserve"> 05 là </w:t>
      </w:r>
      <w:r w:rsidR="60B33D82" w:rsidRPr="003B790A">
        <w:rPr>
          <w:rFonts w:ascii="Times New Roman" w:hAnsi="Times New Roman" w:cs="Times New Roman"/>
          <w:color w:val="FF0000"/>
          <w:sz w:val="28"/>
          <w:szCs w:val="28"/>
          <w:highlight w:val="yellow"/>
        </w:rPr>
        <w:t>15.000</w:t>
      </w:r>
      <w:r w:rsidRPr="003B790A">
        <w:rPr>
          <w:rFonts w:ascii="Times New Roman" w:hAnsi="Times New Roman" w:cs="Times New Roman"/>
          <w:color w:val="FF0000"/>
          <w:sz w:val="28"/>
          <w:szCs w:val="28"/>
          <w:highlight w:val="yellow"/>
        </w:rPr>
        <w:t xml:space="preserve"> m3/giờ.</w:t>
      </w:r>
    </w:p>
    <w:p w14:paraId="04A294A6" w14:textId="4574C482" w:rsidR="00115319" w:rsidRPr="003B790A" w:rsidRDefault="54D2FF70" w:rsidP="000750FB">
      <w:pPr>
        <w:spacing w:line="312" w:lineRule="auto"/>
        <w:rPr>
          <w:rFonts w:ascii="Times New Roman" w:hAnsi="Times New Roman" w:cs="Times New Roman"/>
          <w:b/>
          <w:bCs/>
          <w:i/>
          <w:iCs/>
          <w:color w:val="000000" w:themeColor="text1"/>
          <w:sz w:val="28"/>
          <w:szCs w:val="28"/>
          <w:highlight w:val="yellow"/>
        </w:rPr>
      </w:pPr>
      <w:r w:rsidRPr="003B790A">
        <w:rPr>
          <w:rFonts w:ascii="Times New Roman" w:hAnsi="Times New Roman" w:cs="Times New Roman"/>
          <w:b/>
          <w:bCs/>
          <w:i/>
          <w:iCs/>
          <w:color w:val="FF0000"/>
          <w:sz w:val="28"/>
          <w:szCs w:val="28"/>
          <w:highlight w:val="yellow"/>
        </w:rPr>
        <w:t>Hướng dẫn pha hoá chất xử lý:</w:t>
      </w:r>
    </w:p>
    <w:p w14:paraId="4A3C9012" w14:textId="46213DF2" w:rsidR="00115319" w:rsidRPr="003B790A" w:rsidRDefault="4D82F507" w:rsidP="000750FB">
      <w:pPr>
        <w:spacing w:line="312" w:lineRule="auto"/>
        <w:rPr>
          <w:rFonts w:ascii="Times New Roman" w:hAnsi="Times New Roman" w:cs="Times New Roman"/>
          <w:color w:val="000000" w:themeColor="text1"/>
          <w:sz w:val="28"/>
          <w:szCs w:val="28"/>
          <w:highlight w:val="yellow"/>
        </w:rPr>
      </w:pPr>
      <w:r w:rsidRPr="003B790A">
        <w:rPr>
          <w:rFonts w:ascii="Times New Roman" w:hAnsi="Times New Roman" w:cs="Times New Roman"/>
          <w:color w:val="FF0000"/>
          <w:sz w:val="28"/>
          <w:szCs w:val="28"/>
          <w:highlight w:val="yellow"/>
        </w:rPr>
        <w:t>Bước 1: Cấp đầy nước vào hệ thống xử lý</w:t>
      </w:r>
    </w:p>
    <w:p w14:paraId="7C08DFD9" w14:textId="4F25C108" w:rsidR="00115319" w:rsidRPr="003B790A" w:rsidRDefault="4D82F507" w:rsidP="000750FB">
      <w:pPr>
        <w:spacing w:line="312" w:lineRule="auto"/>
        <w:rPr>
          <w:rFonts w:ascii="Times New Roman" w:hAnsi="Times New Roman" w:cs="Times New Roman"/>
          <w:color w:val="000000" w:themeColor="text1"/>
          <w:sz w:val="28"/>
          <w:szCs w:val="28"/>
          <w:highlight w:val="yellow"/>
        </w:rPr>
      </w:pPr>
      <w:r w:rsidRPr="003B790A">
        <w:rPr>
          <w:rFonts w:ascii="Times New Roman" w:hAnsi="Times New Roman" w:cs="Times New Roman"/>
          <w:color w:val="FF0000"/>
          <w:sz w:val="28"/>
          <w:szCs w:val="28"/>
          <w:highlight w:val="yellow"/>
        </w:rPr>
        <w:t>Bước 2: Cho 10 lít nước vào xô chứa, khuấy đều.</w:t>
      </w:r>
    </w:p>
    <w:p w14:paraId="166B1B23" w14:textId="787F1062" w:rsidR="00115319" w:rsidRPr="003B790A" w:rsidRDefault="4D82F507" w:rsidP="000750FB">
      <w:pPr>
        <w:spacing w:line="312" w:lineRule="auto"/>
        <w:rPr>
          <w:rFonts w:ascii="Times New Roman" w:hAnsi="Times New Roman" w:cs="Times New Roman"/>
          <w:color w:val="000000" w:themeColor="text1"/>
          <w:sz w:val="28"/>
          <w:szCs w:val="28"/>
          <w:highlight w:val="yellow"/>
        </w:rPr>
      </w:pPr>
      <w:r w:rsidRPr="003B790A">
        <w:rPr>
          <w:rFonts w:ascii="Times New Roman" w:hAnsi="Times New Roman" w:cs="Times New Roman"/>
          <w:color w:val="FF0000"/>
          <w:sz w:val="28"/>
          <w:szCs w:val="28"/>
          <w:highlight w:val="yellow"/>
        </w:rPr>
        <w:t>Bước 3. Cho 10 kg kiềm (NaOH 30%) vào bể chính hệ thống xử lý - Khuấy đến khi tan hết.</w:t>
      </w:r>
    </w:p>
    <w:p w14:paraId="63AAD4D6" w14:textId="05A66FD9" w:rsidR="00115319" w:rsidRPr="003B790A" w:rsidRDefault="4D82F507" w:rsidP="000750FB">
      <w:pPr>
        <w:spacing w:line="312" w:lineRule="auto"/>
        <w:rPr>
          <w:rFonts w:ascii="Times New Roman" w:hAnsi="Times New Roman" w:cs="Times New Roman"/>
          <w:color w:val="000000" w:themeColor="text1"/>
          <w:sz w:val="28"/>
          <w:szCs w:val="28"/>
          <w:highlight w:val="yellow"/>
        </w:rPr>
      </w:pPr>
      <w:r w:rsidRPr="003B790A">
        <w:rPr>
          <w:rFonts w:ascii="Times New Roman" w:hAnsi="Times New Roman" w:cs="Times New Roman"/>
          <w:color w:val="FF0000"/>
          <w:sz w:val="28"/>
          <w:szCs w:val="28"/>
          <w:highlight w:val="yellow"/>
        </w:rPr>
        <w:t>Bước 4: Đổ xô dung dịch đã pha vào trong bể khuấy đều.</w:t>
      </w:r>
    </w:p>
    <w:p w14:paraId="3AF99EAD" w14:textId="03B8A86E" w:rsidR="00115319" w:rsidRPr="003B790A" w:rsidRDefault="54D2FF70" w:rsidP="000750FB">
      <w:pPr>
        <w:spacing w:line="312" w:lineRule="auto"/>
        <w:rPr>
          <w:rFonts w:ascii="Times New Roman" w:hAnsi="Times New Roman" w:cs="Times New Roman"/>
          <w:color w:val="000000" w:themeColor="text1"/>
          <w:sz w:val="28"/>
          <w:szCs w:val="28"/>
          <w:highlight w:val="yellow"/>
        </w:rPr>
      </w:pPr>
      <w:r w:rsidRPr="003B790A">
        <w:rPr>
          <w:rFonts w:ascii="Times New Roman" w:hAnsi="Times New Roman" w:cs="Times New Roman"/>
          <w:color w:val="FF0000"/>
          <w:sz w:val="28"/>
          <w:szCs w:val="28"/>
          <w:highlight w:val="yellow"/>
        </w:rPr>
        <w:t xml:space="preserve">Trong quá trình sử dụng quản lý độ </w:t>
      </w:r>
      <w:r w:rsidR="79BA7991" w:rsidRPr="003B790A">
        <w:rPr>
          <w:rFonts w:ascii="Times New Roman" w:hAnsi="Times New Roman" w:cs="Times New Roman"/>
          <w:color w:val="FF0000"/>
          <w:sz w:val="28"/>
          <w:szCs w:val="28"/>
          <w:highlight w:val="yellow"/>
        </w:rPr>
        <w:t>p</w:t>
      </w:r>
      <w:r w:rsidRPr="003B790A">
        <w:rPr>
          <w:rFonts w:ascii="Times New Roman" w:hAnsi="Times New Roman" w:cs="Times New Roman"/>
          <w:color w:val="FF0000"/>
          <w:sz w:val="28"/>
          <w:szCs w:val="28"/>
          <w:highlight w:val="yellow"/>
        </w:rPr>
        <w:t>H ở mức 8</w:t>
      </w:r>
      <w:r w:rsidR="0A294964" w:rsidRPr="003B790A">
        <w:rPr>
          <w:rFonts w:ascii="Times New Roman" w:hAnsi="Times New Roman" w:cs="Times New Roman"/>
          <w:color w:val="FF0000"/>
          <w:sz w:val="28"/>
          <w:szCs w:val="28"/>
          <w:highlight w:val="yellow"/>
        </w:rPr>
        <w:t>,</w:t>
      </w:r>
      <w:r w:rsidRPr="003B790A">
        <w:rPr>
          <w:rFonts w:ascii="Times New Roman" w:hAnsi="Times New Roman" w:cs="Times New Roman"/>
          <w:color w:val="FF0000"/>
          <w:sz w:val="28"/>
          <w:szCs w:val="28"/>
          <w:highlight w:val="yellow"/>
        </w:rPr>
        <w:t>5~9 để đảm bảo hấp thụ tốt lượng khí thải.</w:t>
      </w:r>
    </w:p>
    <w:p w14:paraId="598DFD86" w14:textId="02D13CF0" w:rsidR="00E350C3" w:rsidRPr="003B790A" w:rsidRDefault="25408CA6" w:rsidP="000750FB">
      <w:pPr>
        <w:pStyle w:val="DanhmucBANG"/>
        <w:spacing w:line="312" w:lineRule="auto"/>
        <w:rPr>
          <w:i/>
          <w:iCs/>
        </w:rPr>
      </w:pPr>
      <w:bookmarkStart w:id="1441" w:name="_Toc211859718"/>
      <w:r w:rsidRPr="003B790A">
        <w:t>Bảng 3.</w:t>
      </w:r>
      <w:r w:rsidR="69FD04A7" w:rsidRPr="003B790A">
        <w:t>6</w:t>
      </w:r>
      <w:r w:rsidRPr="003B790A">
        <w:t>. Thông số kỹ thuật của HTXL khí thải lò nung số 02, 03, 04</w:t>
      </w:r>
      <w:r w:rsidR="3BC84F87" w:rsidRPr="003B790A">
        <w:t>, 05</w:t>
      </w:r>
      <w:bookmarkEnd w:id="1441"/>
      <w:r w:rsidRPr="003B790A">
        <w:t xml:space="preserve"> </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2422"/>
        <w:gridCol w:w="3410"/>
        <w:gridCol w:w="3057"/>
      </w:tblGrid>
      <w:tr w:rsidR="00B15F28" w:rsidRPr="003B790A" w14:paraId="292DAD59" w14:textId="77777777" w:rsidTr="2295B154">
        <w:trPr>
          <w:trHeight w:val="300"/>
        </w:trPr>
        <w:tc>
          <w:tcPr>
            <w:tcW w:w="558" w:type="dxa"/>
          </w:tcPr>
          <w:p w14:paraId="3743E010" w14:textId="77777777" w:rsidR="00573D10" w:rsidRPr="003B790A" w:rsidRDefault="00573D10" w:rsidP="000750FB">
            <w:pPr>
              <w:spacing w:line="312" w:lineRule="auto"/>
              <w:jc w:val="center"/>
              <w:rPr>
                <w:rFonts w:ascii="Times New Roman" w:hAnsi="Times New Roman" w:cs="Times New Roman"/>
                <w:b/>
                <w:color w:val="auto"/>
                <w:sz w:val="28"/>
                <w:szCs w:val="28"/>
              </w:rPr>
            </w:pPr>
            <w:r w:rsidRPr="003B790A">
              <w:rPr>
                <w:rFonts w:ascii="Times New Roman" w:hAnsi="Times New Roman" w:cs="Times New Roman"/>
                <w:b/>
                <w:color w:val="auto"/>
                <w:sz w:val="28"/>
                <w:szCs w:val="28"/>
              </w:rPr>
              <w:t>STT</w:t>
            </w:r>
          </w:p>
        </w:tc>
        <w:tc>
          <w:tcPr>
            <w:tcW w:w="2505" w:type="dxa"/>
          </w:tcPr>
          <w:p w14:paraId="41F78C3F" w14:textId="77777777" w:rsidR="00573D10" w:rsidRPr="003B790A" w:rsidRDefault="00573D10" w:rsidP="000750FB">
            <w:pPr>
              <w:spacing w:line="312" w:lineRule="auto"/>
              <w:jc w:val="center"/>
              <w:rPr>
                <w:rFonts w:ascii="Times New Roman" w:hAnsi="Times New Roman" w:cs="Times New Roman"/>
                <w:b/>
                <w:color w:val="auto"/>
                <w:sz w:val="28"/>
                <w:szCs w:val="28"/>
              </w:rPr>
            </w:pPr>
            <w:r w:rsidRPr="003B790A">
              <w:rPr>
                <w:rFonts w:ascii="Times New Roman" w:hAnsi="Times New Roman" w:cs="Times New Roman"/>
                <w:b/>
                <w:color w:val="auto"/>
                <w:sz w:val="28"/>
                <w:szCs w:val="28"/>
              </w:rPr>
              <w:t>Tên</w:t>
            </w:r>
          </w:p>
        </w:tc>
        <w:tc>
          <w:tcPr>
            <w:tcW w:w="3480" w:type="dxa"/>
          </w:tcPr>
          <w:p w14:paraId="708C2C66" w14:textId="35B50240" w:rsidR="2295B154" w:rsidRPr="003B790A" w:rsidRDefault="2295B154" w:rsidP="000750FB">
            <w:pPr>
              <w:spacing w:line="312" w:lineRule="auto"/>
              <w:jc w:val="center"/>
              <w:rPr>
                <w:rFonts w:ascii="Times New Roman" w:hAnsi="Times New Roman" w:cs="Times New Roman"/>
                <w:b/>
                <w:bCs/>
                <w:color w:val="auto"/>
                <w:sz w:val="28"/>
                <w:szCs w:val="28"/>
              </w:rPr>
            </w:pPr>
            <w:r w:rsidRPr="003B790A">
              <w:rPr>
                <w:rFonts w:ascii="Times New Roman" w:hAnsi="Times New Roman" w:cs="Times New Roman"/>
                <w:b/>
                <w:bCs/>
                <w:color w:val="auto"/>
                <w:sz w:val="28"/>
                <w:szCs w:val="28"/>
              </w:rPr>
              <w:t>Thông số kỹ thuật</w:t>
            </w:r>
            <w:r w:rsidR="2885ACF4" w:rsidRPr="003B790A">
              <w:rPr>
                <w:rFonts w:ascii="Times New Roman" w:hAnsi="Times New Roman" w:cs="Times New Roman"/>
                <w:b/>
                <w:bCs/>
                <w:color w:val="auto"/>
                <w:sz w:val="28"/>
                <w:szCs w:val="28"/>
              </w:rPr>
              <w:t xml:space="preserve"> HTXL khí thải l</w:t>
            </w:r>
            <w:r w:rsidR="662DFF8D" w:rsidRPr="003B790A">
              <w:rPr>
                <w:rFonts w:ascii="Times New Roman" w:hAnsi="Times New Roman" w:cs="Times New Roman"/>
                <w:b/>
                <w:bCs/>
                <w:color w:val="auto"/>
                <w:sz w:val="28"/>
                <w:szCs w:val="28"/>
              </w:rPr>
              <w:t>ò nung nhôm số 02</w:t>
            </w:r>
          </w:p>
        </w:tc>
        <w:tc>
          <w:tcPr>
            <w:tcW w:w="3092" w:type="dxa"/>
          </w:tcPr>
          <w:p w14:paraId="50CC1CD6" w14:textId="1AE68931" w:rsidR="00573D10" w:rsidRPr="003B790A" w:rsidRDefault="437C3B0A" w:rsidP="000750FB">
            <w:pPr>
              <w:spacing w:line="312" w:lineRule="auto"/>
              <w:jc w:val="center"/>
              <w:rPr>
                <w:rFonts w:ascii="Times New Roman" w:hAnsi="Times New Roman" w:cs="Times New Roman"/>
                <w:b/>
                <w:bCs/>
                <w:color w:val="auto"/>
                <w:sz w:val="28"/>
                <w:szCs w:val="28"/>
              </w:rPr>
            </w:pPr>
            <w:r w:rsidRPr="003B790A">
              <w:rPr>
                <w:rFonts w:ascii="Times New Roman" w:hAnsi="Times New Roman" w:cs="Times New Roman"/>
                <w:b/>
                <w:bCs/>
                <w:color w:val="auto"/>
                <w:sz w:val="28"/>
                <w:szCs w:val="28"/>
              </w:rPr>
              <w:t>Thông số kỹ thuật</w:t>
            </w:r>
            <w:r w:rsidR="4077BDC5" w:rsidRPr="003B790A">
              <w:rPr>
                <w:rFonts w:ascii="Times New Roman" w:hAnsi="Times New Roman" w:cs="Times New Roman"/>
                <w:b/>
                <w:bCs/>
                <w:color w:val="auto"/>
                <w:sz w:val="28"/>
                <w:szCs w:val="28"/>
              </w:rPr>
              <w:t xml:space="preserve"> HTXL khí thải lò nung nhôm số 03, 04, 05</w:t>
            </w:r>
          </w:p>
        </w:tc>
      </w:tr>
      <w:tr w:rsidR="00B15F28" w:rsidRPr="003B790A" w14:paraId="6D93568E" w14:textId="77777777" w:rsidTr="2295B154">
        <w:trPr>
          <w:trHeight w:val="300"/>
        </w:trPr>
        <w:tc>
          <w:tcPr>
            <w:tcW w:w="558" w:type="dxa"/>
            <w:vAlign w:val="center"/>
          </w:tcPr>
          <w:p w14:paraId="585FF277" w14:textId="77777777" w:rsidR="00573D10" w:rsidRPr="003B790A" w:rsidRDefault="00573D10" w:rsidP="000750FB">
            <w:pPr>
              <w:spacing w:line="312" w:lineRule="auto"/>
              <w:jc w:val="center"/>
              <w:rPr>
                <w:rFonts w:ascii="Times New Roman" w:hAnsi="Times New Roman" w:cs="Times New Roman"/>
                <w:color w:val="auto"/>
                <w:sz w:val="28"/>
                <w:szCs w:val="28"/>
              </w:rPr>
            </w:pPr>
            <w:r w:rsidRPr="003B790A">
              <w:rPr>
                <w:rFonts w:ascii="Times New Roman" w:hAnsi="Times New Roman" w:cs="Times New Roman"/>
                <w:color w:val="auto"/>
                <w:sz w:val="28"/>
                <w:szCs w:val="28"/>
              </w:rPr>
              <w:t>1</w:t>
            </w:r>
          </w:p>
        </w:tc>
        <w:tc>
          <w:tcPr>
            <w:tcW w:w="2505" w:type="dxa"/>
          </w:tcPr>
          <w:p w14:paraId="73E5B5D7" w14:textId="77777777" w:rsidR="00573D10" w:rsidRPr="003B790A" w:rsidRDefault="00573D10" w:rsidP="000750FB">
            <w:pPr>
              <w:spacing w:line="312" w:lineRule="auto"/>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Quạt hút</w:t>
            </w:r>
          </w:p>
        </w:tc>
        <w:tc>
          <w:tcPr>
            <w:tcW w:w="3480" w:type="dxa"/>
          </w:tcPr>
          <w:p w14:paraId="17A2591B" w14:textId="69DE8148" w:rsidR="2295B154" w:rsidRPr="003B790A" w:rsidRDefault="2295B154" w:rsidP="000750FB">
            <w:pPr>
              <w:spacing w:line="312" w:lineRule="auto"/>
              <w:jc w:val="center"/>
              <w:rPr>
                <w:rFonts w:ascii="Times New Roman" w:hAnsi="Times New Roman" w:cs="Times New Roman"/>
                <w:b/>
                <w:bCs/>
                <w:color w:val="auto"/>
                <w:sz w:val="28"/>
                <w:szCs w:val="28"/>
              </w:rPr>
            </w:pPr>
            <w:r w:rsidRPr="003B790A">
              <w:rPr>
                <w:rFonts w:ascii="Times New Roman" w:hAnsi="Times New Roman" w:cs="Times New Roman"/>
                <w:color w:val="auto"/>
                <w:sz w:val="28"/>
                <w:szCs w:val="28"/>
              </w:rPr>
              <w:t>01 quạt, 15.000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/giờ/hệ thống</w:t>
            </w:r>
          </w:p>
        </w:tc>
        <w:tc>
          <w:tcPr>
            <w:tcW w:w="3092" w:type="dxa"/>
          </w:tcPr>
          <w:p w14:paraId="4E7DE78D" w14:textId="69DE8148" w:rsidR="00573D10" w:rsidRPr="003B790A" w:rsidRDefault="00573D10" w:rsidP="000750FB">
            <w:pPr>
              <w:spacing w:line="312" w:lineRule="auto"/>
              <w:jc w:val="center"/>
              <w:rPr>
                <w:rFonts w:ascii="Times New Roman" w:hAnsi="Times New Roman" w:cs="Times New Roman"/>
                <w:b/>
                <w:color w:val="auto"/>
                <w:sz w:val="28"/>
                <w:szCs w:val="28"/>
              </w:rPr>
            </w:pPr>
            <w:r w:rsidRPr="003B790A">
              <w:rPr>
                <w:rFonts w:ascii="Times New Roman" w:hAnsi="Times New Roman" w:cs="Times New Roman"/>
                <w:color w:val="auto"/>
                <w:sz w:val="28"/>
                <w:szCs w:val="28"/>
              </w:rPr>
              <w:t>01 quạt, 15.000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/giờ/hệ thống</w:t>
            </w:r>
          </w:p>
        </w:tc>
      </w:tr>
      <w:tr w:rsidR="00B15F28" w:rsidRPr="003B790A" w14:paraId="74A7C71F" w14:textId="77777777" w:rsidTr="2295B154">
        <w:trPr>
          <w:trHeight w:val="300"/>
        </w:trPr>
        <w:tc>
          <w:tcPr>
            <w:tcW w:w="558" w:type="dxa"/>
            <w:vAlign w:val="center"/>
          </w:tcPr>
          <w:p w14:paraId="486C65DE" w14:textId="77777777" w:rsidR="00573D10" w:rsidRPr="003B790A" w:rsidRDefault="00573D10" w:rsidP="000750FB">
            <w:pPr>
              <w:spacing w:line="312" w:lineRule="auto"/>
              <w:jc w:val="center"/>
              <w:rPr>
                <w:rFonts w:ascii="Times New Roman" w:hAnsi="Times New Roman" w:cs="Times New Roman"/>
                <w:color w:val="auto"/>
                <w:sz w:val="28"/>
                <w:szCs w:val="28"/>
              </w:rPr>
            </w:pPr>
            <w:r w:rsidRPr="003B790A">
              <w:rPr>
                <w:rFonts w:ascii="Times New Roman" w:hAnsi="Times New Roman" w:cs="Times New Roman"/>
                <w:color w:val="auto"/>
                <w:sz w:val="28"/>
                <w:szCs w:val="28"/>
              </w:rPr>
              <w:t>2</w:t>
            </w:r>
          </w:p>
        </w:tc>
        <w:tc>
          <w:tcPr>
            <w:tcW w:w="2505" w:type="dxa"/>
          </w:tcPr>
          <w:p w14:paraId="018CDF3A" w14:textId="77777777" w:rsidR="00573D10" w:rsidRPr="003B790A" w:rsidRDefault="00573D10" w:rsidP="000750FB">
            <w:pPr>
              <w:spacing w:line="312" w:lineRule="auto"/>
              <w:rPr>
                <w:rFonts w:ascii="Times New Roman" w:hAnsi="Times New Roman" w:cs="Times New Roman"/>
                <w:color w:val="auto"/>
                <w:sz w:val="28"/>
                <w:szCs w:val="28"/>
              </w:rPr>
            </w:pPr>
            <w:r w:rsidRPr="003B790A">
              <w:rPr>
                <w:rFonts w:ascii="Times New Roman" w:hAnsi="Times New Roman" w:cs="Times New Roman"/>
                <w:color w:val="auto"/>
                <w:sz w:val="28"/>
                <w:szCs w:val="28"/>
              </w:rPr>
              <w:t>Công suất dây chuyền</w:t>
            </w:r>
          </w:p>
        </w:tc>
        <w:tc>
          <w:tcPr>
            <w:tcW w:w="3480" w:type="dxa"/>
          </w:tcPr>
          <w:p w14:paraId="1B47E431" w14:textId="77777777" w:rsidR="2295B154" w:rsidRPr="003B790A" w:rsidRDefault="2295B154" w:rsidP="000750FB">
            <w:pPr>
              <w:spacing w:line="312" w:lineRule="auto"/>
              <w:jc w:val="center"/>
              <w:rPr>
                <w:rFonts w:ascii="Times New Roman" w:hAnsi="Times New Roman" w:cs="Times New Roman"/>
                <w:color w:val="auto"/>
                <w:sz w:val="28"/>
                <w:szCs w:val="28"/>
              </w:rPr>
            </w:pPr>
            <w:r w:rsidRPr="003B790A">
              <w:rPr>
                <w:rFonts w:ascii="Times New Roman" w:hAnsi="Times New Roman" w:cs="Times New Roman"/>
                <w:color w:val="auto"/>
                <w:sz w:val="28"/>
                <w:szCs w:val="28"/>
              </w:rPr>
              <w:t>~ 22KW</w:t>
            </w:r>
          </w:p>
        </w:tc>
        <w:tc>
          <w:tcPr>
            <w:tcW w:w="3092" w:type="dxa"/>
          </w:tcPr>
          <w:p w14:paraId="145C64ED" w14:textId="77777777" w:rsidR="00573D10" w:rsidRPr="003B790A" w:rsidRDefault="00573D10" w:rsidP="000750FB">
            <w:pPr>
              <w:spacing w:line="312" w:lineRule="auto"/>
              <w:jc w:val="center"/>
              <w:rPr>
                <w:rFonts w:ascii="Times New Roman" w:hAnsi="Times New Roman" w:cs="Times New Roman"/>
                <w:color w:val="auto"/>
                <w:sz w:val="28"/>
                <w:szCs w:val="28"/>
              </w:rPr>
            </w:pPr>
            <w:r w:rsidRPr="003B790A">
              <w:rPr>
                <w:rFonts w:ascii="Times New Roman" w:hAnsi="Times New Roman" w:cs="Times New Roman"/>
                <w:color w:val="auto"/>
                <w:sz w:val="28"/>
                <w:szCs w:val="28"/>
              </w:rPr>
              <w:t>~ 22KW</w:t>
            </w:r>
          </w:p>
        </w:tc>
      </w:tr>
      <w:tr w:rsidR="00B15F28" w:rsidRPr="003B790A" w14:paraId="5E5AADC7" w14:textId="77777777" w:rsidTr="2295B154">
        <w:trPr>
          <w:trHeight w:val="300"/>
        </w:trPr>
        <w:tc>
          <w:tcPr>
            <w:tcW w:w="558" w:type="dxa"/>
            <w:vAlign w:val="center"/>
          </w:tcPr>
          <w:p w14:paraId="638EE659" w14:textId="77777777" w:rsidR="00573D10" w:rsidRPr="003B790A" w:rsidRDefault="00573D10" w:rsidP="000750FB">
            <w:pPr>
              <w:spacing w:line="312" w:lineRule="auto"/>
              <w:jc w:val="center"/>
              <w:rPr>
                <w:rFonts w:ascii="Times New Roman" w:hAnsi="Times New Roman" w:cs="Times New Roman"/>
                <w:color w:val="auto"/>
                <w:sz w:val="28"/>
                <w:szCs w:val="28"/>
              </w:rPr>
            </w:pPr>
            <w:r w:rsidRPr="003B790A">
              <w:rPr>
                <w:rFonts w:ascii="Times New Roman" w:hAnsi="Times New Roman" w:cs="Times New Roman"/>
                <w:color w:val="auto"/>
                <w:sz w:val="28"/>
                <w:szCs w:val="28"/>
              </w:rPr>
              <w:t>3</w:t>
            </w:r>
          </w:p>
        </w:tc>
        <w:tc>
          <w:tcPr>
            <w:tcW w:w="2505" w:type="dxa"/>
            <w:vAlign w:val="center"/>
          </w:tcPr>
          <w:p w14:paraId="7C27C85C" w14:textId="77777777" w:rsidR="00573D10" w:rsidRPr="003B790A" w:rsidRDefault="00573D10" w:rsidP="000750FB">
            <w:pPr>
              <w:spacing w:line="312" w:lineRule="auto"/>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Điện áp</w:t>
            </w:r>
          </w:p>
        </w:tc>
        <w:tc>
          <w:tcPr>
            <w:tcW w:w="3480" w:type="dxa"/>
            <w:vAlign w:val="center"/>
          </w:tcPr>
          <w:p w14:paraId="4DFA06CA" w14:textId="77777777" w:rsidR="2295B154" w:rsidRPr="003B790A" w:rsidRDefault="2295B154" w:rsidP="000750FB">
            <w:pPr>
              <w:spacing w:line="312" w:lineRule="auto"/>
              <w:jc w:val="center"/>
              <w:rPr>
                <w:rFonts w:ascii="Times New Roman" w:hAnsi="Times New Roman" w:cs="Times New Roman"/>
                <w:color w:val="auto"/>
                <w:sz w:val="28"/>
                <w:szCs w:val="28"/>
              </w:rPr>
            </w:pPr>
            <w:r w:rsidRPr="003B790A">
              <w:rPr>
                <w:rFonts w:ascii="Times New Roman" w:hAnsi="Times New Roman" w:cs="Times New Roman"/>
                <w:color w:val="auto"/>
                <w:sz w:val="28"/>
                <w:szCs w:val="28"/>
              </w:rPr>
              <w:t>380 V/3 pha</w:t>
            </w:r>
          </w:p>
        </w:tc>
        <w:tc>
          <w:tcPr>
            <w:tcW w:w="3092" w:type="dxa"/>
          </w:tcPr>
          <w:p w14:paraId="1D3E5E12" w14:textId="77777777" w:rsidR="00573D10" w:rsidRPr="003B790A" w:rsidRDefault="00573D10" w:rsidP="000750FB">
            <w:pPr>
              <w:spacing w:line="312" w:lineRule="auto"/>
              <w:jc w:val="center"/>
              <w:rPr>
                <w:rFonts w:ascii="Times New Roman" w:hAnsi="Times New Roman" w:cs="Times New Roman"/>
                <w:color w:val="auto"/>
                <w:sz w:val="28"/>
                <w:szCs w:val="28"/>
              </w:rPr>
            </w:pPr>
            <w:r w:rsidRPr="003B790A">
              <w:rPr>
                <w:rFonts w:ascii="Times New Roman" w:hAnsi="Times New Roman" w:cs="Times New Roman"/>
                <w:color w:val="auto"/>
                <w:sz w:val="28"/>
                <w:szCs w:val="28"/>
              </w:rPr>
              <w:t>380 V/3 pha</w:t>
            </w:r>
          </w:p>
        </w:tc>
      </w:tr>
      <w:tr w:rsidR="00B15F28" w:rsidRPr="003B790A" w14:paraId="718FC1A5" w14:textId="77777777" w:rsidTr="2295B154">
        <w:trPr>
          <w:trHeight w:val="300"/>
        </w:trPr>
        <w:tc>
          <w:tcPr>
            <w:tcW w:w="558" w:type="dxa"/>
            <w:vAlign w:val="center"/>
          </w:tcPr>
          <w:p w14:paraId="57C982BC" w14:textId="77777777" w:rsidR="00573D10" w:rsidRPr="003B790A" w:rsidRDefault="00573D10" w:rsidP="000750FB">
            <w:pPr>
              <w:spacing w:line="312" w:lineRule="auto"/>
              <w:jc w:val="center"/>
              <w:rPr>
                <w:rFonts w:ascii="Times New Roman" w:hAnsi="Times New Roman" w:cs="Times New Roman"/>
                <w:color w:val="auto"/>
                <w:sz w:val="28"/>
                <w:szCs w:val="28"/>
              </w:rPr>
            </w:pPr>
            <w:r w:rsidRPr="003B790A">
              <w:rPr>
                <w:rFonts w:ascii="Times New Roman" w:hAnsi="Times New Roman" w:cs="Times New Roman"/>
                <w:color w:val="auto"/>
                <w:sz w:val="28"/>
                <w:szCs w:val="28"/>
              </w:rPr>
              <w:t>4</w:t>
            </w:r>
          </w:p>
        </w:tc>
        <w:tc>
          <w:tcPr>
            <w:tcW w:w="2505" w:type="dxa"/>
          </w:tcPr>
          <w:p w14:paraId="68A93F29" w14:textId="77777777" w:rsidR="00573D10" w:rsidRPr="003B790A" w:rsidRDefault="00573D10" w:rsidP="000750FB">
            <w:pPr>
              <w:spacing w:line="312" w:lineRule="auto"/>
              <w:rPr>
                <w:rFonts w:ascii="Times New Roman" w:hAnsi="Times New Roman" w:cs="Times New Roman"/>
                <w:color w:val="auto"/>
                <w:sz w:val="28"/>
                <w:szCs w:val="28"/>
              </w:rPr>
            </w:pPr>
            <w:r w:rsidRPr="003B790A">
              <w:rPr>
                <w:rFonts w:ascii="Times New Roman" w:hAnsi="Times New Roman" w:cs="Times New Roman"/>
                <w:color w:val="auto"/>
                <w:sz w:val="28"/>
                <w:szCs w:val="28"/>
              </w:rPr>
              <w:t>Số pha</w:t>
            </w:r>
          </w:p>
        </w:tc>
        <w:tc>
          <w:tcPr>
            <w:tcW w:w="3480" w:type="dxa"/>
          </w:tcPr>
          <w:p w14:paraId="64540234" w14:textId="77777777" w:rsidR="2295B154" w:rsidRPr="003B790A" w:rsidRDefault="2295B154" w:rsidP="000750FB">
            <w:pPr>
              <w:spacing w:line="312" w:lineRule="auto"/>
              <w:jc w:val="center"/>
              <w:rPr>
                <w:rFonts w:ascii="Times New Roman" w:hAnsi="Times New Roman" w:cs="Times New Roman"/>
                <w:color w:val="auto"/>
                <w:sz w:val="28"/>
                <w:szCs w:val="28"/>
              </w:rPr>
            </w:pPr>
            <w:r w:rsidRPr="003B790A">
              <w:rPr>
                <w:rFonts w:ascii="Times New Roman" w:hAnsi="Times New Roman" w:cs="Times New Roman"/>
                <w:color w:val="auto"/>
                <w:sz w:val="28"/>
                <w:szCs w:val="28"/>
              </w:rPr>
              <w:t>3 phase</w:t>
            </w:r>
          </w:p>
        </w:tc>
        <w:tc>
          <w:tcPr>
            <w:tcW w:w="3092" w:type="dxa"/>
          </w:tcPr>
          <w:p w14:paraId="3FE8F211" w14:textId="77777777" w:rsidR="00573D10" w:rsidRPr="003B790A" w:rsidRDefault="00573D10" w:rsidP="000750FB">
            <w:pPr>
              <w:spacing w:line="312" w:lineRule="auto"/>
              <w:jc w:val="center"/>
              <w:rPr>
                <w:rFonts w:ascii="Times New Roman" w:hAnsi="Times New Roman" w:cs="Times New Roman"/>
                <w:color w:val="auto"/>
                <w:sz w:val="28"/>
                <w:szCs w:val="28"/>
              </w:rPr>
            </w:pPr>
            <w:r w:rsidRPr="003B790A">
              <w:rPr>
                <w:rFonts w:ascii="Times New Roman" w:hAnsi="Times New Roman" w:cs="Times New Roman"/>
                <w:color w:val="auto"/>
                <w:sz w:val="28"/>
                <w:szCs w:val="28"/>
              </w:rPr>
              <w:t>3 phase</w:t>
            </w:r>
          </w:p>
        </w:tc>
      </w:tr>
      <w:tr w:rsidR="00B15F28" w:rsidRPr="003B790A" w14:paraId="61A59778" w14:textId="77777777" w:rsidTr="2295B154">
        <w:trPr>
          <w:trHeight w:val="300"/>
        </w:trPr>
        <w:tc>
          <w:tcPr>
            <w:tcW w:w="558" w:type="dxa"/>
            <w:vAlign w:val="center"/>
          </w:tcPr>
          <w:p w14:paraId="3304D07A" w14:textId="77777777" w:rsidR="00573D10" w:rsidRPr="003B790A" w:rsidRDefault="00573D10" w:rsidP="000750FB">
            <w:pPr>
              <w:spacing w:line="312" w:lineRule="auto"/>
              <w:jc w:val="center"/>
              <w:rPr>
                <w:rFonts w:ascii="Times New Roman" w:hAnsi="Times New Roman" w:cs="Times New Roman"/>
                <w:color w:val="auto"/>
                <w:sz w:val="28"/>
                <w:szCs w:val="28"/>
              </w:rPr>
            </w:pPr>
            <w:r w:rsidRPr="003B790A">
              <w:rPr>
                <w:rFonts w:ascii="Times New Roman" w:hAnsi="Times New Roman" w:cs="Times New Roman"/>
                <w:color w:val="auto"/>
                <w:sz w:val="28"/>
                <w:szCs w:val="28"/>
              </w:rPr>
              <w:t>5</w:t>
            </w:r>
          </w:p>
        </w:tc>
        <w:tc>
          <w:tcPr>
            <w:tcW w:w="2505" w:type="dxa"/>
          </w:tcPr>
          <w:p w14:paraId="5ABEA3C6" w14:textId="77777777" w:rsidR="00573D10" w:rsidRPr="003B790A" w:rsidRDefault="00573D10" w:rsidP="000750FB">
            <w:pPr>
              <w:spacing w:line="312" w:lineRule="auto"/>
              <w:rPr>
                <w:rFonts w:ascii="Times New Roman" w:hAnsi="Times New Roman" w:cs="Times New Roman"/>
                <w:color w:val="auto"/>
                <w:sz w:val="28"/>
                <w:szCs w:val="28"/>
              </w:rPr>
            </w:pPr>
            <w:r w:rsidRPr="003B790A">
              <w:rPr>
                <w:rFonts w:ascii="Times New Roman" w:hAnsi="Times New Roman" w:cs="Times New Roman"/>
                <w:color w:val="auto"/>
                <w:sz w:val="28"/>
                <w:szCs w:val="28"/>
              </w:rPr>
              <w:t>Tần số hoạt động</w:t>
            </w:r>
          </w:p>
        </w:tc>
        <w:tc>
          <w:tcPr>
            <w:tcW w:w="3480" w:type="dxa"/>
          </w:tcPr>
          <w:p w14:paraId="4E1F388B" w14:textId="77777777" w:rsidR="2295B154" w:rsidRPr="003B790A" w:rsidRDefault="2295B154" w:rsidP="000750FB">
            <w:pPr>
              <w:spacing w:line="312" w:lineRule="auto"/>
              <w:jc w:val="center"/>
              <w:rPr>
                <w:rFonts w:ascii="Times New Roman" w:hAnsi="Times New Roman" w:cs="Times New Roman"/>
                <w:color w:val="auto"/>
                <w:sz w:val="28"/>
                <w:szCs w:val="28"/>
              </w:rPr>
            </w:pPr>
            <w:r w:rsidRPr="003B790A">
              <w:rPr>
                <w:rFonts w:ascii="Times New Roman" w:hAnsi="Times New Roman" w:cs="Times New Roman"/>
                <w:color w:val="auto"/>
                <w:sz w:val="28"/>
                <w:szCs w:val="28"/>
              </w:rPr>
              <w:t>50 Hz</w:t>
            </w:r>
          </w:p>
        </w:tc>
        <w:tc>
          <w:tcPr>
            <w:tcW w:w="3092" w:type="dxa"/>
          </w:tcPr>
          <w:p w14:paraId="5E9DB965" w14:textId="77777777" w:rsidR="00573D10" w:rsidRPr="003B790A" w:rsidRDefault="00573D10" w:rsidP="000750FB">
            <w:pPr>
              <w:spacing w:line="312" w:lineRule="auto"/>
              <w:jc w:val="center"/>
              <w:rPr>
                <w:rFonts w:ascii="Times New Roman" w:hAnsi="Times New Roman" w:cs="Times New Roman"/>
                <w:color w:val="auto"/>
                <w:sz w:val="28"/>
                <w:szCs w:val="28"/>
              </w:rPr>
            </w:pPr>
            <w:r w:rsidRPr="003B790A">
              <w:rPr>
                <w:rFonts w:ascii="Times New Roman" w:hAnsi="Times New Roman" w:cs="Times New Roman"/>
                <w:color w:val="auto"/>
                <w:sz w:val="28"/>
                <w:szCs w:val="28"/>
              </w:rPr>
              <w:t>50 Hz</w:t>
            </w:r>
          </w:p>
        </w:tc>
      </w:tr>
      <w:tr w:rsidR="00B15F28" w:rsidRPr="003B790A" w14:paraId="07E00F08" w14:textId="77777777" w:rsidTr="2295B154">
        <w:trPr>
          <w:trHeight w:val="300"/>
        </w:trPr>
        <w:tc>
          <w:tcPr>
            <w:tcW w:w="558" w:type="dxa"/>
            <w:vAlign w:val="center"/>
          </w:tcPr>
          <w:p w14:paraId="28B0BA53" w14:textId="77777777" w:rsidR="00573D10" w:rsidRPr="003B790A" w:rsidRDefault="00573D10" w:rsidP="000750FB">
            <w:pPr>
              <w:spacing w:line="312" w:lineRule="auto"/>
              <w:jc w:val="center"/>
              <w:rPr>
                <w:rFonts w:ascii="Times New Roman" w:hAnsi="Times New Roman" w:cs="Times New Roman"/>
                <w:color w:val="auto"/>
                <w:sz w:val="28"/>
                <w:szCs w:val="28"/>
              </w:rPr>
            </w:pPr>
            <w:r w:rsidRPr="003B790A">
              <w:rPr>
                <w:rFonts w:ascii="Times New Roman" w:hAnsi="Times New Roman" w:cs="Times New Roman"/>
                <w:color w:val="auto"/>
                <w:sz w:val="28"/>
                <w:szCs w:val="28"/>
              </w:rPr>
              <w:t>6</w:t>
            </w:r>
          </w:p>
        </w:tc>
        <w:tc>
          <w:tcPr>
            <w:tcW w:w="2505" w:type="dxa"/>
          </w:tcPr>
          <w:p w14:paraId="1EE8D2ED" w14:textId="77777777" w:rsidR="00573D10" w:rsidRPr="003B790A" w:rsidRDefault="00573D10" w:rsidP="000750FB">
            <w:pPr>
              <w:spacing w:line="312" w:lineRule="auto"/>
              <w:rPr>
                <w:rFonts w:ascii="Times New Roman" w:hAnsi="Times New Roman" w:cs="Times New Roman"/>
                <w:color w:val="auto"/>
                <w:sz w:val="28"/>
                <w:szCs w:val="28"/>
              </w:rPr>
            </w:pPr>
            <w:r w:rsidRPr="003B790A">
              <w:rPr>
                <w:rFonts w:ascii="Times New Roman" w:hAnsi="Times New Roman" w:cs="Times New Roman"/>
                <w:color w:val="auto"/>
                <w:sz w:val="28"/>
                <w:szCs w:val="28"/>
              </w:rPr>
              <w:t>Vỏ tủ chính</w:t>
            </w:r>
          </w:p>
        </w:tc>
        <w:tc>
          <w:tcPr>
            <w:tcW w:w="3480" w:type="dxa"/>
          </w:tcPr>
          <w:p w14:paraId="06397872" w14:textId="77777777" w:rsidR="2295B154" w:rsidRPr="003B790A" w:rsidRDefault="2295B154" w:rsidP="000750FB">
            <w:pPr>
              <w:spacing w:line="312" w:lineRule="auto"/>
              <w:jc w:val="center"/>
              <w:rPr>
                <w:rFonts w:ascii="Times New Roman" w:hAnsi="Times New Roman" w:cs="Times New Roman"/>
                <w:color w:val="auto"/>
                <w:sz w:val="28"/>
                <w:szCs w:val="28"/>
              </w:rPr>
            </w:pPr>
            <w:r w:rsidRPr="003B790A">
              <w:rPr>
                <w:rFonts w:ascii="Times New Roman" w:hAnsi="Times New Roman" w:cs="Times New Roman"/>
                <w:color w:val="auto"/>
                <w:sz w:val="28"/>
                <w:szCs w:val="28"/>
              </w:rPr>
              <w:t>Ngoài trời 2 lớp cánh</w:t>
            </w:r>
          </w:p>
        </w:tc>
        <w:tc>
          <w:tcPr>
            <w:tcW w:w="3092" w:type="dxa"/>
          </w:tcPr>
          <w:p w14:paraId="64F0A097" w14:textId="77777777" w:rsidR="00573D10" w:rsidRPr="003B790A" w:rsidRDefault="00573D10" w:rsidP="000750FB">
            <w:pPr>
              <w:spacing w:line="312" w:lineRule="auto"/>
              <w:jc w:val="center"/>
              <w:rPr>
                <w:rFonts w:ascii="Times New Roman" w:hAnsi="Times New Roman" w:cs="Times New Roman"/>
                <w:color w:val="auto"/>
                <w:sz w:val="28"/>
                <w:szCs w:val="28"/>
              </w:rPr>
            </w:pPr>
            <w:r w:rsidRPr="003B790A">
              <w:rPr>
                <w:rFonts w:ascii="Times New Roman" w:hAnsi="Times New Roman" w:cs="Times New Roman"/>
                <w:color w:val="auto"/>
                <w:sz w:val="28"/>
                <w:szCs w:val="28"/>
              </w:rPr>
              <w:t>Ngoài trời 2 lớp cánh</w:t>
            </w:r>
          </w:p>
        </w:tc>
      </w:tr>
      <w:tr w:rsidR="00573D10" w:rsidRPr="003B790A" w14:paraId="1821A900" w14:textId="77777777" w:rsidTr="2295B154">
        <w:trPr>
          <w:trHeight w:val="300"/>
        </w:trPr>
        <w:tc>
          <w:tcPr>
            <w:tcW w:w="558" w:type="dxa"/>
            <w:vAlign w:val="center"/>
          </w:tcPr>
          <w:p w14:paraId="39AD4F7E" w14:textId="77777777" w:rsidR="00573D10" w:rsidRPr="003B790A" w:rsidRDefault="00573D10" w:rsidP="000750FB">
            <w:pPr>
              <w:spacing w:line="312" w:lineRule="auto"/>
              <w:jc w:val="center"/>
              <w:rPr>
                <w:rFonts w:ascii="Times New Roman" w:hAnsi="Times New Roman" w:cs="Times New Roman"/>
                <w:color w:val="auto"/>
                <w:sz w:val="28"/>
                <w:szCs w:val="28"/>
              </w:rPr>
            </w:pPr>
            <w:r w:rsidRPr="003B790A">
              <w:rPr>
                <w:rFonts w:ascii="Times New Roman" w:hAnsi="Times New Roman" w:cs="Times New Roman"/>
                <w:color w:val="auto"/>
                <w:sz w:val="28"/>
                <w:szCs w:val="28"/>
              </w:rPr>
              <w:t>7</w:t>
            </w:r>
          </w:p>
        </w:tc>
        <w:tc>
          <w:tcPr>
            <w:tcW w:w="2505" w:type="dxa"/>
          </w:tcPr>
          <w:p w14:paraId="48CF6758" w14:textId="77777777" w:rsidR="00573D10" w:rsidRPr="003B790A" w:rsidRDefault="00573D10" w:rsidP="000750FB">
            <w:pPr>
              <w:spacing w:line="312" w:lineRule="auto"/>
              <w:rPr>
                <w:rFonts w:ascii="Times New Roman" w:hAnsi="Times New Roman" w:cs="Times New Roman"/>
                <w:color w:val="auto"/>
                <w:sz w:val="28"/>
                <w:szCs w:val="28"/>
              </w:rPr>
            </w:pPr>
            <w:r w:rsidRPr="003B790A">
              <w:rPr>
                <w:rFonts w:ascii="Times New Roman" w:hAnsi="Times New Roman" w:cs="Times New Roman"/>
                <w:color w:val="auto"/>
                <w:sz w:val="28"/>
                <w:szCs w:val="28"/>
              </w:rPr>
              <w:t>Các bảo vệ chính</w:t>
            </w:r>
          </w:p>
        </w:tc>
        <w:tc>
          <w:tcPr>
            <w:tcW w:w="3480" w:type="dxa"/>
          </w:tcPr>
          <w:p w14:paraId="19DC84DC" w14:textId="77777777" w:rsidR="2295B154" w:rsidRPr="003B790A" w:rsidRDefault="2295B154" w:rsidP="000750FB">
            <w:pPr>
              <w:spacing w:line="312" w:lineRule="auto"/>
              <w:jc w:val="center"/>
              <w:rPr>
                <w:rFonts w:ascii="Times New Roman" w:hAnsi="Times New Roman" w:cs="Times New Roman"/>
                <w:color w:val="auto"/>
                <w:sz w:val="28"/>
                <w:szCs w:val="28"/>
              </w:rPr>
            </w:pPr>
            <w:r w:rsidRPr="003B790A">
              <w:rPr>
                <w:rFonts w:ascii="Times New Roman" w:hAnsi="Times New Roman" w:cs="Times New Roman"/>
                <w:color w:val="auto"/>
                <w:sz w:val="28"/>
                <w:szCs w:val="28"/>
              </w:rPr>
              <w:t>Bảo vệ ngắn mạch, quá tải, quá áp</w:t>
            </w:r>
          </w:p>
        </w:tc>
        <w:tc>
          <w:tcPr>
            <w:tcW w:w="3092" w:type="dxa"/>
          </w:tcPr>
          <w:p w14:paraId="57BC7B40" w14:textId="77777777" w:rsidR="00573D10" w:rsidRPr="003B790A" w:rsidRDefault="00573D10" w:rsidP="000750FB">
            <w:pPr>
              <w:spacing w:line="312" w:lineRule="auto"/>
              <w:jc w:val="center"/>
              <w:rPr>
                <w:rFonts w:ascii="Times New Roman" w:hAnsi="Times New Roman" w:cs="Times New Roman"/>
                <w:color w:val="auto"/>
                <w:sz w:val="28"/>
                <w:szCs w:val="28"/>
              </w:rPr>
            </w:pPr>
            <w:r w:rsidRPr="003B790A">
              <w:rPr>
                <w:rFonts w:ascii="Times New Roman" w:hAnsi="Times New Roman" w:cs="Times New Roman"/>
                <w:color w:val="auto"/>
                <w:sz w:val="28"/>
                <w:szCs w:val="28"/>
              </w:rPr>
              <w:t>Bảo vệ ngắn mạch, quá tải, quá áp</w:t>
            </w:r>
          </w:p>
        </w:tc>
      </w:tr>
      <w:tr w:rsidR="2295B154" w:rsidRPr="003B790A" w14:paraId="6697BD73" w14:textId="77777777" w:rsidTr="2295B154">
        <w:trPr>
          <w:trHeight w:val="4080"/>
        </w:trPr>
        <w:tc>
          <w:tcPr>
            <w:tcW w:w="558" w:type="dxa"/>
            <w:vAlign w:val="center"/>
          </w:tcPr>
          <w:p w14:paraId="520C6AF2" w14:textId="46DD5C1D" w:rsidR="0E5E8E5B" w:rsidRPr="003B790A" w:rsidRDefault="0E5E8E5B" w:rsidP="000750FB">
            <w:pPr>
              <w:spacing w:line="312" w:lineRule="auto"/>
              <w:jc w:val="center"/>
              <w:rPr>
                <w:rFonts w:ascii="Times New Roman" w:hAnsi="Times New Roman" w:cs="Times New Roman"/>
                <w:color w:val="auto"/>
                <w:sz w:val="28"/>
                <w:szCs w:val="28"/>
              </w:rPr>
            </w:pPr>
            <w:r w:rsidRPr="003B790A">
              <w:rPr>
                <w:rFonts w:ascii="Times New Roman" w:hAnsi="Times New Roman" w:cs="Times New Roman"/>
                <w:color w:val="auto"/>
                <w:sz w:val="28"/>
                <w:szCs w:val="28"/>
              </w:rPr>
              <w:t>8</w:t>
            </w:r>
          </w:p>
        </w:tc>
        <w:tc>
          <w:tcPr>
            <w:tcW w:w="2505" w:type="dxa"/>
          </w:tcPr>
          <w:p w14:paraId="171B3AD2" w14:textId="1AAADB3C" w:rsidR="02E1671A" w:rsidRPr="003B790A" w:rsidRDefault="02E1671A" w:rsidP="000750FB">
            <w:pPr>
              <w:spacing w:line="312" w:lineRule="auto"/>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Chụp hút</w:t>
            </w:r>
          </w:p>
        </w:tc>
        <w:tc>
          <w:tcPr>
            <w:tcW w:w="3480" w:type="dxa"/>
          </w:tcPr>
          <w:p w14:paraId="4A3AC3B9" w14:textId="286AF072" w:rsidR="0B86953B" w:rsidRPr="003B790A" w:rsidRDefault="0B86953B" w:rsidP="000750FB">
            <w:pPr>
              <w:spacing w:line="312" w:lineRule="auto"/>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xml:space="preserve">+ </w:t>
            </w:r>
            <w:r w:rsidR="02E1671A" w:rsidRPr="003B790A">
              <w:rPr>
                <w:rFonts w:ascii="Times New Roman" w:hAnsi="Times New Roman" w:cs="Times New Roman"/>
                <w:color w:val="FF0000"/>
                <w:sz w:val="28"/>
                <w:szCs w:val="28"/>
                <w:highlight w:val="yellow"/>
              </w:rPr>
              <w:t>0</w:t>
            </w:r>
            <w:r w:rsidR="61AD8049" w:rsidRPr="003B790A">
              <w:rPr>
                <w:rFonts w:ascii="Times New Roman" w:hAnsi="Times New Roman" w:cs="Times New Roman"/>
                <w:color w:val="FF0000"/>
                <w:sz w:val="28"/>
                <w:szCs w:val="28"/>
                <w:highlight w:val="yellow"/>
              </w:rPr>
              <w:t>1</w:t>
            </w:r>
            <w:r w:rsidR="02E1671A" w:rsidRPr="003B790A">
              <w:rPr>
                <w:rFonts w:ascii="Times New Roman" w:hAnsi="Times New Roman" w:cs="Times New Roman"/>
                <w:color w:val="FF0000"/>
                <w:sz w:val="28"/>
                <w:szCs w:val="28"/>
                <w:highlight w:val="yellow"/>
              </w:rPr>
              <w:t xml:space="preserve"> chụp kích thước 1500x1</w:t>
            </w:r>
            <w:r w:rsidR="54EDA897" w:rsidRPr="003B790A">
              <w:rPr>
                <w:rFonts w:ascii="Times New Roman" w:hAnsi="Times New Roman" w:cs="Times New Roman"/>
                <w:color w:val="FF0000"/>
                <w:sz w:val="28"/>
                <w:szCs w:val="28"/>
                <w:highlight w:val="yellow"/>
              </w:rPr>
              <w:t>2</w:t>
            </w:r>
            <w:r w:rsidR="02E1671A" w:rsidRPr="003B790A">
              <w:rPr>
                <w:rFonts w:ascii="Times New Roman" w:hAnsi="Times New Roman" w:cs="Times New Roman"/>
                <w:color w:val="FF0000"/>
                <w:sz w:val="28"/>
                <w:szCs w:val="28"/>
                <w:highlight w:val="yellow"/>
              </w:rPr>
              <w:t>00</w:t>
            </w:r>
            <w:r w:rsidR="0C0B6C94" w:rsidRPr="003B790A">
              <w:rPr>
                <w:rFonts w:ascii="Times New Roman" w:hAnsi="Times New Roman" w:cs="Times New Roman"/>
                <w:color w:val="FF0000"/>
                <w:sz w:val="28"/>
                <w:szCs w:val="28"/>
                <w:highlight w:val="yellow"/>
              </w:rPr>
              <w:t>x2100</w:t>
            </w:r>
            <w:r w:rsidR="02D2679A" w:rsidRPr="003B790A">
              <w:rPr>
                <w:rFonts w:ascii="Times New Roman" w:hAnsi="Times New Roman" w:cs="Times New Roman"/>
                <w:color w:val="FF0000"/>
                <w:sz w:val="28"/>
                <w:szCs w:val="28"/>
                <w:highlight w:val="yellow"/>
              </w:rPr>
              <w:t xml:space="preserve">, 01 chụp 1000x800x600, 01 chụp 1500x1000x800; </w:t>
            </w:r>
          </w:p>
          <w:p w14:paraId="4B7FE9C4" w14:textId="220D70F6" w:rsidR="02D2679A" w:rsidRPr="003B790A" w:rsidRDefault="02D2679A" w:rsidP="000750FB">
            <w:pPr>
              <w:spacing w:line="312" w:lineRule="auto"/>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xml:space="preserve">+ </w:t>
            </w:r>
            <w:r w:rsidR="02E1671A" w:rsidRPr="003B790A">
              <w:rPr>
                <w:rFonts w:ascii="Times New Roman" w:hAnsi="Times New Roman" w:cs="Times New Roman"/>
                <w:color w:val="FF0000"/>
                <w:sz w:val="28"/>
                <w:szCs w:val="28"/>
                <w:highlight w:val="yellow"/>
              </w:rPr>
              <w:t>0</w:t>
            </w:r>
            <w:r w:rsidR="4AE95E40" w:rsidRPr="003B790A">
              <w:rPr>
                <w:rFonts w:ascii="Times New Roman" w:hAnsi="Times New Roman" w:cs="Times New Roman"/>
                <w:color w:val="FF0000"/>
                <w:sz w:val="28"/>
                <w:szCs w:val="28"/>
                <w:highlight w:val="yellow"/>
              </w:rPr>
              <w:t>1</w:t>
            </w:r>
            <w:r w:rsidR="02E1671A" w:rsidRPr="003B790A">
              <w:rPr>
                <w:rFonts w:ascii="Times New Roman" w:hAnsi="Times New Roman" w:cs="Times New Roman"/>
                <w:color w:val="FF0000"/>
                <w:sz w:val="28"/>
                <w:szCs w:val="28"/>
                <w:highlight w:val="yellow"/>
              </w:rPr>
              <w:t xml:space="preserve"> chụp kích thước </w:t>
            </w:r>
            <w:r w:rsidR="1CAEDC53" w:rsidRPr="003B790A">
              <w:rPr>
                <w:rFonts w:ascii="Times New Roman" w:hAnsi="Times New Roman" w:cs="Times New Roman"/>
                <w:color w:val="FF0000"/>
                <w:sz w:val="28"/>
                <w:szCs w:val="28"/>
                <w:highlight w:val="yellow"/>
              </w:rPr>
              <w:t xml:space="preserve"> </w:t>
            </w:r>
            <w:r w:rsidR="755280CA" w:rsidRPr="003B790A">
              <w:rPr>
                <w:rFonts w:ascii="Times New Roman" w:hAnsi="Times New Roman" w:cs="Times New Roman"/>
                <w:color w:val="FF0000"/>
                <w:sz w:val="28"/>
                <w:szCs w:val="28"/>
                <w:highlight w:val="yellow"/>
              </w:rPr>
              <w:t xml:space="preserve">1500x1200x2100, </w:t>
            </w:r>
            <w:r w:rsidR="5C42B326" w:rsidRPr="003B790A">
              <w:rPr>
                <w:rFonts w:ascii="Times New Roman" w:hAnsi="Times New Roman" w:cs="Times New Roman"/>
                <w:color w:val="FF0000"/>
                <w:sz w:val="28"/>
                <w:szCs w:val="28"/>
                <w:highlight w:val="yellow"/>
              </w:rPr>
              <w:t xml:space="preserve">01 chụp hút kích thước </w:t>
            </w:r>
            <w:r w:rsidR="3D495FC7" w:rsidRPr="003B790A">
              <w:rPr>
                <w:rFonts w:ascii="Times New Roman" w:hAnsi="Times New Roman" w:cs="Times New Roman"/>
                <w:color w:val="FF0000"/>
                <w:sz w:val="28"/>
                <w:szCs w:val="28"/>
                <w:highlight w:val="yellow"/>
              </w:rPr>
              <w:t>1000x800x600;</w:t>
            </w:r>
          </w:p>
          <w:p w14:paraId="2137B555" w14:textId="4E4F5F79" w:rsidR="3D495FC7" w:rsidRPr="003B790A" w:rsidRDefault="3D495FC7" w:rsidP="000750FB">
            <w:pPr>
              <w:spacing w:line="312" w:lineRule="auto"/>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+ 01 chụp kích thước  1500x1200x2100, 01 chụp hút kích thước 1000x800x600.</w:t>
            </w:r>
          </w:p>
        </w:tc>
        <w:tc>
          <w:tcPr>
            <w:tcW w:w="3092" w:type="dxa"/>
          </w:tcPr>
          <w:p w14:paraId="79BB4A60" w14:textId="63F2493D" w:rsidR="2E69C7B5" w:rsidRPr="003B790A" w:rsidRDefault="2E69C7B5" w:rsidP="000750FB">
            <w:pPr>
              <w:spacing w:line="312" w:lineRule="auto"/>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+ 0</w:t>
            </w:r>
            <w:r w:rsidR="0F175B21" w:rsidRPr="003B790A">
              <w:rPr>
                <w:rFonts w:ascii="Times New Roman" w:hAnsi="Times New Roman" w:cs="Times New Roman"/>
                <w:color w:val="FF0000"/>
                <w:sz w:val="28"/>
                <w:szCs w:val="28"/>
                <w:highlight w:val="yellow"/>
              </w:rPr>
              <w:t>4</w:t>
            </w:r>
            <w:r w:rsidRPr="003B790A">
              <w:rPr>
                <w:rFonts w:ascii="Times New Roman" w:hAnsi="Times New Roman" w:cs="Times New Roman"/>
                <w:color w:val="FF0000"/>
                <w:sz w:val="28"/>
                <w:szCs w:val="28"/>
                <w:highlight w:val="yellow"/>
              </w:rPr>
              <w:t xml:space="preserve"> chụp hút kích thước </w:t>
            </w:r>
            <w:r w:rsidR="17A8234C" w:rsidRPr="003B790A">
              <w:rPr>
                <w:rFonts w:ascii="Times New Roman" w:hAnsi="Times New Roman" w:cs="Times New Roman"/>
                <w:color w:val="FF0000"/>
                <w:sz w:val="28"/>
                <w:szCs w:val="28"/>
                <w:highlight w:val="yellow"/>
              </w:rPr>
              <w:t>600x700 và 04 chụp hút 1200 x 1150</w:t>
            </w:r>
            <w:r w:rsidR="65234457" w:rsidRPr="003B790A">
              <w:rPr>
                <w:rFonts w:ascii="Times New Roman" w:hAnsi="Times New Roman" w:cs="Times New Roman"/>
                <w:color w:val="FF0000"/>
                <w:sz w:val="28"/>
                <w:szCs w:val="28"/>
                <w:highlight w:val="yellow"/>
              </w:rPr>
              <w:t>/Hệ thống</w:t>
            </w:r>
          </w:p>
          <w:p w14:paraId="5E5B3905" w14:textId="2D955C47" w:rsidR="2295B154" w:rsidRPr="003B790A" w:rsidRDefault="2295B154" w:rsidP="000750FB">
            <w:pPr>
              <w:spacing w:line="312" w:lineRule="auto"/>
              <w:jc w:val="center"/>
              <w:rPr>
                <w:rFonts w:ascii="Times New Roman" w:hAnsi="Times New Roman" w:cs="Times New Roman"/>
                <w:color w:val="FF0000"/>
                <w:sz w:val="28"/>
                <w:szCs w:val="28"/>
                <w:highlight w:val="yellow"/>
              </w:rPr>
            </w:pPr>
          </w:p>
        </w:tc>
      </w:tr>
      <w:tr w:rsidR="5603D513" w:rsidRPr="003B790A" w14:paraId="39DA3DCE" w14:textId="77777777" w:rsidTr="2295B154">
        <w:trPr>
          <w:trHeight w:val="300"/>
        </w:trPr>
        <w:tc>
          <w:tcPr>
            <w:tcW w:w="558" w:type="dxa"/>
            <w:vAlign w:val="center"/>
          </w:tcPr>
          <w:p w14:paraId="443C5BC0" w14:textId="53F539C8" w:rsidR="5603D513" w:rsidRPr="003B790A" w:rsidRDefault="16475F97" w:rsidP="000750FB">
            <w:pPr>
              <w:spacing w:line="312" w:lineRule="auto"/>
              <w:jc w:val="center"/>
              <w:rPr>
                <w:rFonts w:ascii="Times New Roman" w:hAnsi="Times New Roman" w:cs="Times New Roman"/>
                <w:color w:val="auto"/>
                <w:sz w:val="28"/>
                <w:szCs w:val="28"/>
              </w:rPr>
            </w:pPr>
            <w:r w:rsidRPr="003B790A">
              <w:rPr>
                <w:rFonts w:ascii="Times New Roman" w:hAnsi="Times New Roman" w:cs="Times New Roman"/>
                <w:color w:val="auto"/>
                <w:sz w:val="28"/>
                <w:szCs w:val="28"/>
              </w:rPr>
              <w:t>9</w:t>
            </w:r>
          </w:p>
        </w:tc>
        <w:tc>
          <w:tcPr>
            <w:tcW w:w="2505" w:type="dxa"/>
          </w:tcPr>
          <w:p w14:paraId="051CC0F9" w14:textId="0E1F9C47" w:rsidR="5603D513" w:rsidRPr="003B790A" w:rsidRDefault="5603D513" w:rsidP="000750FB">
            <w:pPr>
              <w:spacing w:line="312" w:lineRule="auto"/>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Đường ống hút khí thải từ chụp hút về đường ống chính</w:t>
            </w:r>
          </w:p>
        </w:tc>
        <w:tc>
          <w:tcPr>
            <w:tcW w:w="3480" w:type="dxa"/>
          </w:tcPr>
          <w:p w14:paraId="693596B0" w14:textId="6DE1EB52" w:rsidR="2295B154" w:rsidRPr="003B790A" w:rsidRDefault="2295B154" w:rsidP="000750FB">
            <w:pPr>
              <w:spacing w:line="312" w:lineRule="auto"/>
              <w:jc w:val="center"/>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xml:space="preserve">D400 dài </w:t>
            </w:r>
            <w:r w:rsidR="41764D6F" w:rsidRPr="003B790A">
              <w:rPr>
                <w:rFonts w:ascii="Times New Roman" w:hAnsi="Times New Roman" w:cs="Times New Roman"/>
                <w:color w:val="FF0000"/>
                <w:sz w:val="28"/>
                <w:szCs w:val="28"/>
                <w:highlight w:val="yellow"/>
              </w:rPr>
              <w:t xml:space="preserve">8 </w:t>
            </w:r>
            <w:r w:rsidRPr="003B790A">
              <w:rPr>
                <w:rFonts w:ascii="Times New Roman" w:hAnsi="Times New Roman" w:cs="Times New Roman"/>
                <w:color w:val="FF0000"/>
                <w:sz w:val="28"/>
                <w:szCs w:val="28"/>
                <w:highlight w:val="yellow"/>
              </w:rPr>
              <w:t>m</w:t>
            </w:r>
          </w:p>
          <w:p w14:paraId="1BFC8D99" w14:textId="06CECD6D" w:rsidR="000750FB" w:rsidRPr="003B790A" w:rsidRDefault="29660FB6" w:rsidP="000750FB">
            <w:pPr>
              <w:spacing w:line="312" w:lineRule="auto"/>
              <w:jc w:val="center"/>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xml:space="preserve">D250 dài </w:t>
            </w:r>
            <w:r w:rsidR="4177114E" w:rsidRPr="003B790A">
              <w:rPr>
                <w:rFonts w:ascii="Times New Roman" w:hAnsi="Times New Roman" w:cs="Times New Roman"/>
                <w:color w:val="FF0000"/>
                <w:sz w:val="28"/>
                <w:szCs w:val="28"/>
                <w:highlight w:val="yellow"/>
              </w:rPr>
              <w:t xml:space="preserve">4 </w:t>
            </w:r>
            <w:r w:rsidRPr="003B790A">
              <w:rPr>
                <w:rFonts w:ascii="Times New Roman" w:hAnsi="Times New Roman" w:cs="Times New Roman"/>
                <w:color w:val="FF0000"/>
                <w:sz w:val="28"/>
                <w:szCs w:val="28"/>
                <w:highlight w:val="yellow"/>
              </w:rPr>
              <w:t>m</w:t>
            </w:r>
          </w:p>
        </w:tc>
        <w:tc>
          <w:tcPr>
            <w:tcW w:w="3092" w:type="dxa"/>
          </w:tcPr>
          <w:p w14:paraId="1B254A17" w14:textId="11F689AD" w:rsidR="5603D513" w:rsidRPr="003B790A" w:rsidRDefault="36546A2B" w:rsidP="000750FB">
            <w:pPr>
              <w:spacing w:line="312" w:lineRule="auto"/>
              <w:jc w:val="center"/>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xml:space="preserve">D400 dài </w:t>
            </w:r>
            <w:r w:rsidR="3DFDCAF9" w:rsidRPr="003B790A">
              <w:rPr>
                <w:rFonts w:ascii="Times New Roman" w:hAnsi="Times New Roman" w:cs="Times New Roman"/>
                <w:color w:val="FF0000"/>
                <w:sz w:val="28"/>
                <w:szCs w:val="28"/>
                <w:highlight w:val="yellow"/>
              </w:rPr>
              <w:t>21,6</w:t>
            </w:r>
            <w:r w:rsidRPr="003B790A">
              <w:rPr>
                <w:rFonts w:ascii="Times New Roman" w:hAnsi="Times New Roman" w:cs="Times New Roman"/>
                <w:color w:val="FF0000"/>
                <w:sz w:val="28"/>
                <w:szCs w:val="28"/>
                <w:highlight w:val="yellow"/>
              </w:rPr>
              <w:t>m</w:t>
            </w:r>
          </w:p>
          <w:p w14:paraId="231DBF93" w14:textId="72AFFC34" w:rsidR="5603D513" w:rsidRPr="003B790A" w:rsidRDefault="3290B23B" w:rsidP="000750FB">
            <w:pPr>
              <w:spacing w:line="312" w:lineRule="auto"/>
              <w:jc w:val="center"/>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xml:space="preserve">D250 dài </w:t>
            </w:r>
            <w:r w:rsidR="7F5DEAB1" w:rsidRPr="003B790A">
              <w:rPr>
                <w:rFonts w:ascii="Times New Roman" w:hAnsi="Times New Roman" w:cs="Times New Roman"/>
                <w:color w:val="FF0000"/>
                <w:sz w:val="28"/>
                <w:szCs w:val="28"/>
                <w:highlight w:val="yellow"/>
              </w:rPr>
              <w:t>8</w:t>
            </w:r>
            <w:r w:rsidRPr="003B790A">
              <w:rPr>
                <w:rFonts w:ascii="Times New Roman" w:hAnsi="Times New Roman" w:cs="Times New Roman"/>
                <w:color w:val="FF0000"/>
                <w:sz w:val="28"/>
                <w:szCs w:val="28"/>
                <w:highlight w:val="yellow"/>
              </w:rPr>
              <w:t>m</w:t>
            </w:r>
          </w:p>
        </w:tc>
      </w:tr>
      <w:tr w:rsidR="5603D513" w:rsidRPr="003B790A" w14:paraId="42D51ECC" w14:textId="77777777" w:rsidTr="2295B154">
        <w:trPr>
          <w:trHeight w:val="300"/>
        </w:trPr>
        <w:tc>
          <w:tcPr>
            <w:tcW w:w="558" w:type="dxa"/>
            <w:vAlign w:val="center"/>
          </w:tcPr>
          <w:p w14:paraId="3285A761" w14:textId="5EFA835C" w:rsidR="5603D513" w:rsidRPr="003B790A" w:rsidRDefault="3761A76F" w:rsidP="000750FB">
            <w:pPr>
              <w:spacing w:line="312" w:lineRule="auto"/>
              <w:jc w:val="center"/>
              <w:rPr>
                <w:rFonts w:ascii="Times New Roman" w:hAnsi="Times New Roman" w:cs="Times New Roman"/>
                <w:color w:val="auto"/>
                <w:sz w:val="28"/>
                <w:szCs w:val="28"/>
              </w:rPr>
            </w:pPr>
            <w:r w:rsidRPr="003B790A">
              <w:rPr>
                <w:rFonts w:ascii="Times New Roman" w:hAnsi="Times New Roman" w:cs="Times New Roman"/>
                <w:color w:val="auto"/>
                <w:sz w:val="28"/>
                <w:szCs w:val="28"/>
              </w:rPr>
              <w:t>10</w:t>
            </w:r>
          </w:p>
        </w:tc>
        <w:tc>
          <w:tcPr>
            <w:tcW w:w="2505" w:type="dxa"/>
          </w:tcPr>
          <w:p w14:paraId="18F6886E" w14:textId="28B4AC9C" w:rsidR="5603D513" w:rsidRPr="003B790A" w:rsidRDefault="5603D513" w:rsidP="000750FB">
            <w:pPr>
              <w:spacing w:line="312" w:lineRule="auto"/>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Đường ống chính thu gom khí thải</w:t>
            </w:r>
          </w:p>
        </w:tc>
        <w:tc>
          <w:tcPr>
            <w:tcW w:w="3480" w:type="dxa"/>
          </w:tcPr>
          <w:p w14:paraId="713C06B0" w14:textId="153D4891" w:rsidR="2295B154" w:rsidRPr="003B790A" w:rsidRDefault="2295B154" w:rsidP="000750FB">
            <w:pPr>
              <w:spacing w:line="312" w:lineRule="auto"/>
              <w:jc w:val="center"/>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xml:space="preserve">SUS304, </w:t>
            </w:r>
            <w:r w:rsidR="7B13B559" w:rsidRPr="003B790A">
              <w:rPr>
                <w:rFonts w:ascii="Times New Roman" w:hAnsi="Times New Roman" w:cs="Times New Roman"/>
                <w:color w:val="FF0000"/>
                <w:sz w:val="28"/>
                <w:szCs w:val="28"/>
                <w:highlight w:val="yellow"/>
              </w:rPr>
              <w:t>D550 8m,</w:t>
            </w:r>
          </w:p>
          <w:p w14:paraId="48209720" w14:textId="1ED7510B" w:rsidR="2295B154" w:rsidRPr="003B790A" w:rsidRDefault="2295B154" w:rsidP="000750FB">
            <w:pPr>
              <w:spacing w:line="312" w:lineRule="auto"/>
              <w:jc w:val="center"/>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xml:space="preserve">D600 dài </w:t>
            </w:r>
            <w:r w:rsidR="576F50BC" w:rsidRPr="003B790A">
              <w:rPr>
                <w:rFonts w:ascii="Times New Roman" w:hAnsi="Times New Roman" w:cs="Times New Roman"/>
                <w:color w:val="FF0000"/>
                <w:sz w:val="28"/>
                <w:szCs w:val="28"/>
                <w:highlight w:val="yellow"/>
              </w:rPr>
              <w:t>6</w:t>
            </w:r>
            <w:r w:rsidRPr="003B790A">
              <w:rPr>
                <w:rFonts w:ascii="Times New Roman" w:hAnsi="Times New Roman" w:cs="Times New Roman"/>
                <w:color w:val="FF0000"/>
                <w:sz w:val="28"/>
                <w:szCs w:val="28"/>
                <w:highlight w:val="yellow"/>
              </w:rPr>
              <w:t>m,</w:t>
            </w:r>
            <w:r w:rsidRPr="003B790A">
              <w:rPr>
                <w:rFonts w:ascii="Times New Roman" w:hAnsi="Times New Roman" w:cs="Times New Roman"/>
                <w:color w:val="FF0000"/>
                <w:sz w:val="28"/>
                <w:szCs w:val="28"/>
              </w:rPr>
              <w:t xml:space="preserve"> </w:t>
            </w:r>
          </w:p>
          <w:p w14:paraId="4D1D0F91" w14:textId="44B69F18" w:rsidR="2295B154" w:rsidRPr="003B790A" w:rsidRDefault="2295B154" w:rsidP="000750FB">
            <w:pPr>
              <w:spacing w:line="312" w:lineRule="auto"/>
              <w:jc w:val="center"/>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xml:space="preserve">D700 dài </w:t>
            </w:r>
            <w:r w:rsidR="26F70ECF" w:rsidRPr="003B790A">
              <w:rPr>
                <w:rFonts w:ascii="Times New Roman" w:hAnsi="Times New Roman" w:cs="Times New Roman"/>
                <w:color w:val="FF0000"/>
                <w:sz w:val="28"/>
                <w:szCs w:val="28"/>
                <w:highlight w:val="yellow"/>
              </w:rPr>
              <w:t>10m</w:t>
            </w:r>
          </w:p>
        </w:tc>
        <w:tc>
          <w:tcPr>
            <w:tcW w:w="3092" w:type="dxa"/>
          </w:tcPr>
          <w:p w14:paraId="2C3F1B22" w14:textId="38537699" w:rsidR="5603D513" w:rsidRPr="003B790A" w:rsidRDefault="36546A2B" w:rsidP="000750FB">
            <w:pPr>
              <w:spacing w:line="312" w:lineRule="auto"/>
              <w:jc w:val="center"/>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SUS304, D600 dài 8m,</w:t>
            </w:r>
            <w:r w:rsidRPr="003B790A">
              <w:rPr>
                <w:rFonts w:ascii="Times New Roman" w:hAnsi="Times New Roman" w:cs="Times New Roman"/>
                <w:color w:val="FF0000"/>
                <w:sz w:val="28"/>
                <w:szCs w:val="28"/>
              </w:rPr>
              <w:t xml:space="preserve"> </w:t>
            </w:r>
            <w:r w:rsidRPr="003B790A">
              <w:rPr>
                <w:rFonts w:ascii="Times New Roman" w:hAnsi="Times New Roman" w:cs="Times New Roman"/>
                <w:color w:val="FF0000"/>
                <w:sz w:val="28"/>
                <w:szCs w:val="28"/>
                <w:highlight w:val="yellow"/>
              </w:rPr>
              <w:t>D700 dài 8</w:t>
            </w:r>
            <w:r w:rsidR="5E1664B6" w:rsidRPr="003B790A">
              <w:rPr>
                <w:rFonts w:ascii="Times New Roman" w:hAnsi="Times New Roman" w:cs="Times New Roman"/>
                <w:color w:val="FF0000"/>
                <w:sz w:val="28"/>
                <w:szCs w:val="28"/>
                <w:highlight w:val="yellow"/>
              </w:rPr>
              <w:t>,</w:t>
            </w:r>
            <w:r w:rsidRPr="003B790A">
              <w:rPr>
                <w:rFonts w:ascii="Times New Roman" w:hAnsi="Times New Roman" w:cs="Times New Roman"/>
                <w:color w:val="FF0000"/>
                <w:sz w:val="28"/>
                <w:szCs w:val="28"/>
                <w:highlight w:val="yellow"/>
              </w:rPr>
              <w:t>218</w:t>
            </w:r>
            <w:r w:rsidR="21585ABB" w:rsidRPr="003B790A">
              <w:rPr>
                <w:rFonts w:ascii="Times New Roman" w:hAnsi="Times New Roman" w:cs="Times New Roman"/>
                <w:color w:val="FF0000"/>
                <w:sz w:val="28"/>
                <w:szCs w:val="28"/>
                <w:highlight w:val="yellow"/>
              </w:rPr>
              <w:t>m</w:t>
            </w:r>
          </w:p>
        </w:tc>
      </w:tr>
      <w:tr w:rsidR="5603D513" w:rsidRPr="003B790A" w14:paraId="491A39BC" w14:textId="77777777" w:rsidTr="2295B154">
        <w:trPr>
          <w:trHeight w:val="300"/>
        </w:trPr>
        <w:tc>
          <w:tcPr>
            <w:tcW w:w="558" w:type="dxa"/>
            <w:vAlign w:val="center"/>
          </w:tcPr>
          <w:p w14:paraId="7B6187A9" w14:textId="0E0E1779" w:rsidR="5603D513" w:rsidRPr="003B790A" w:rsidRDefault="36546A2B" w:rsidP="000750FB">
            <w:pPr>
              <w:spacing w:line="312" w:lineRule="auto"/>
              <w:jc w:val="center"/>
              <w:rPr>
                <w:rFonts w:ascii="Times New Roman" w:hAnsi="Times New Roman" w:cs="Times New Roman"/>
                <w:color w:val="auto"/>
                <w:sz w:val="28"/>
                <w:szCs w:val="28"/>
              </w:rPr>
            </w:pPr>
            <w:r w:rsidRPr="003B790A">
              <w:rPr>
                <w:rFonts w:ascii="Times New Roman" w:hAnsi="Times New Roman" w:cs="Times New Roman"/>
                <w:color w:val="auto"/>
                <w:sz w:val="28"/>
                <w:szCs w:val="28"/>
              </w:rPr>
              <w:t>1</w:t>
            </w:r>
            <w:r w:rsidR="3B38313D" w:rsidRPr="003B790A">
              <w:rPr>
                <w:rFonts w:ascii="Times New Roman" w:hAnsi="Times New Roman" w:cs="Times New Roman"/>
                <w:color w:val="auto"/>
                <w:sz w:val="28"/>
                <w:szCs w:val="28"/>
              </w:rPr>
              <w:t>1</w:t>
            </w:r>
          </w:p>
        </w:tc>
        <w:tc>
          <w:tcPr>
            <w:tcW w:w="2505" w:type="dxa"/>
          </w:tcPr>
          <w:p w14:paraId="0FBA2448" w14:textId="4649DF94" w:rsidR="5603D513" w:rsidRPr="003B790A" w:rsidRDefault="5603D513" w:rsidP="000750FB">
            <w:pPr>
              <w:spacing w:line="312" w:lineRule="auto"/>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Tháp rửa khí</w:t>
            </w:r>
          </w:p>
        </w:tc>
        <w:tc>
          <w:tcPr>
            <w:tcW w:w="3480" w:type="dxa"/>
          </w:tcPr>
          <w:p w14:paraId="7ABD118C" w14:textId="0C4D5760" w:rsidR="2295B154" w:rsidRPr="003B790A" w:rsidRDefault="2295B154" w:rsidP="000750FB">
            <w:pPr>
              <w:spacing w:line="312" w:lineRule="auto"/>
              <w:jc w:val="center"/>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D1820, cao 3600</w:t>
            </w:r>
          </w:p>
        </w:tc>
        <w:tc>
          <w:tcPr>
            <w:tcW w:w="3092" w:type="dxa"/>
          </w:tcPr>
          <w:p w14:paraId="10F2F122" w14:textId="028453A5" w:rsidR="5603D513" w:rsidRPr="003B790A" w:rsidRDefault="36546A2B" w:rsidP="000750FB">
            <w:pPr>
              <w:spacing w:line="312" w:lineRule="auto"/>
              <w:jc w:val="center"/>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D1</w:t>
            </w:r>
            <w:r w:rsidR="7B149DE7" w:rsidRPr="003B790A">
              <w:rPr>
                <w:rFonts w:ascii="Times New Roman" w:hAnsi="Times New Roman" w:cs="Times New Roman"/>
                <w:color w:val="FF0000"/>
                <w:sz w:val="28"/>
                <w:szCs w:val="28"/>
                <w:highlight w:val="yellow"/>
              </w:rPr>
              <w:t>,</w:t>
            </w:r>
            <w:r w:rsidRPr="003B790A">
              <w:rPr>
                <w:rFonts w:ascii="Times New Roman" w:hAnsi="Times New Roman" w:cs="Times New Roman"/>
                <w:color w:val="FF0000"/>
                <w:sz w:val="28"/>
                <w:szCs w:val="28"/>
                <w:highlight w:val="yellow"/>
              </w:rPr>
              <w:t>82</w:t>
            </w:r>
            <w:r w:rsidR="3F67FD0D" w:rsidRPr="003B790A">
              <w:rPr>
                <w:rFonts w:ascii="Times New Roman" w:hAnsi="Times New Roman" w:cs="Times New Roman"/>
                <w:color w:val="FF0000"/>
                <w:sz w:val="28"/>
                <w:szCs w:val="28"/>
                <w:highlight w:val="yellow"/>
              </w:rPr>
              <w:t>m x</w:t>
            </w:r>
            <w:r w:rsidRPr="003B790A">
              <w:rPr>
                <w:rFonts w:ascii="Times New Roman" w:hAnsi="Times New Roman" w:cs="Times New Roman"/>
                <w:color w:val="FF0000"/>
                <w:sz w:val="28"/>
                <w:szCs w:val="28"/>
                <w:highlight w:val="yellow"/>
              </w:rPr>
              <w:t xml:space="preserve"> cao 3</w:t>
            </w:r>
            <w:r w:rsidR="6005F22F" w:rsidRPr="003B790A">
              <w:rPr>
                <w:rFonts w:ascii="Times New Roman" w:hAnsi="Times New Roman" w:cs="Times New Roman"/>
                <w:color w:val="FF0000"/>
                <w:sz w:val="28"/>
                <w:szCs w:val="28"/>
                <w:highlight w:val="yellow"/>
              </w:rPr>
              <w:t>,6m</w:t>
            </w:r>
          </w:p>
        </w:tc>
      </w:tr>
      <w:tr w:rsidR="5603D513" w:rsidRPr="003B790A" w14:paraId="3B455C9C" w14:textId="77777777" w:rsidTr="2295B154">
        <w:trPr>
          <w:trHeight w:val="300"/>
        </w:trPr>
        <w:tc>
          <w:tcPr>
            <w:tcW w:w="558" w:type="dxa"/>
            <w:vAlign w:val="center"/>
          </w:tcPr>
          <w:p w14:paraId="5AA6AE00" w14:textId="20C003EF" w:rsidR="5603D513" w:rsidRPr="003B790A" w:rsidRDefault="36546A2B" w:rsidP="000750FB">
            <w:pPr>
              <w:spacing w:line="312" w:lineRule="auto"/>
              <w:jc w:val="center"/>
              <w:rPr>
                <w:rFonts w:ascii="Times New Roman" w:hAnsi="Times New Roman" w:cs="Times New Roman"/>
                <w:color w:val="auto"/>
                <w:sz w:val="28"/>
                <w:szCs w:val="28"/>
              </w:rPr>
            </w:pPr>
            <w:r w:rsidRPr="003B790A">
              <w:rPr>
                <w:rFonts w:ascii="Times New Roman" w:hAnsi="Times New Roman" w:cs="Times New Roman"/>
                <w:color w:val="auto"/>
                <w:sz w:val="28"/>
                <w:szCs w:val="28"/>
              </w:rPr>
              <w:t>1</w:t>
            </w:r>
            <w:r w:rsidR="1888E9FC" w:rsidRPr="003B790A">
              <w:rPr>
                <w:rFonts w:ascii="Times New Roman" w:hAnsi="Times New Roman" w:cs="Times New Roman"/>
                <w:color w:val="auto"/>
                <w:sz w:val="28"/>
                <w:szCs w:val="28"/>
              </w:rPr>
              <w:t>2</w:t>
            </w:r>
          </w:p>
        </w:tc>
        <w:tc>
          <w:tcPr>
            <w:tcW w:w="2505" w:type="dxa"/>
          </w:tcPr>
          <w:p w14:paraId="68AF327A" w14:textId="775F071E" w:rsidR="5603D513" w:rsidRPr="003B790A" w:rsidRDefault="5603D513" w:rsidP="000750FB">
            <w:pPr>
              <w:spacing w:line="312" w:lineRule="auto"/>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Bể phản ứng + bể lắng</w:t>
            </w:r>
          </w:p>
        </w:tc>
        <w:tc>
          <w:tcPr>
            <w:tcW w:w="3480" w:type="dxa"/>
          </w:tcPr>
          <w:p w14:paraId="1724DFF6" w14:textId="2AA52205" w:rsidR="2295B154" w:rsidRPr="003B790A" w:rsidRDefault="2295B154" w:rsidP="000750FB">
            <w:pPr>
              <w:spacing w:line="312" w:lineRule="auto"/>
              <w:jc w:val="center"/>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SUS304, DxRxC: 2000 x 1150 x 902</w:t>
            </w:r>
          </w:p>
        </w:tc>
        <w:tc>
          <w:tcPr>
            <w:tcW w:w="3092" w:type="dxa"/>
          </w:tcPr>
          <w:p w14:paraId="70B3BA9C" w14:textId="6E910691" w:rsidR="5603D513" w:rsidRPr="003B790A" w:rsidRDefault="36546A2B" w:rsidP="000750FB">
            <w:pPr>
              <w:spacing w:line="312" w:lineRule="auto"/>
              <w:jc w:val="center"/>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SUS304, DxRxC: 20</w:t>
            </w:r>
            <w:r w:rsidR="6C3D2115" w:rsidRPr="003B790A">
              <w:rPr>
                <w:rFonts w:ascii="Times New Roman" w:hAnsi="Times New Roman" w:cs="Times New Roman"/>
                <w:color w:val="FF0000"/>
                <w:sz w:val="28"/>
                <w:szCs w:val="28"/>
                <w:highlight w:val="yellow"/>
              </w:rPr>
              <w:t>40x1230x900mm</w:t>
            </w:r>
          </w:p>
        </w:tc>
      </w:tr>
      <w:tr w:rsidR="2295B154" w:rsidRPr="003B790A" w14:paraId="7F7EA1E5" w14:textId="77777777" w:rsidTr="2295B154">
        <w:trPr>
          <w:trHeight w:val="300"/>
        </w:trPr>
        <w:tc>
          <w:tcPr>
            <w:tcW w:w="558" w:type="dxa"/>
            <w:vAlign w:val="center"/>
          </w:tcPr>
          <w:p w14:paraId="3B8C0EB1" w14:textId="146E8C3C" w:rsidR="53C214B4" w:rsidRPr="003B790A" w:rsidRDefault="53C214B4" w:rsidP="000750FB">
            <w:pPr>
              <w:spacing w:line="312" w:lineRule="auto"/>
              <w:jc w:val="center"/>
              <w:rPr>
                <w:rFonts w:ascii="Times New Roman" w:hAnsi="Times New Roman" w:cs="Times New Roman"/>
                <w:color w:val="auto"/>
                <w:sz w:val="28"/>
                <w:szCs w:val="28"/>
              </w:rPr>
            </w:pPr>
            <w:r w:rsidRPr="003B790A">
              <w:rPr>
                <w:rFonts w:ascii="Times New Roman" w:hAnsi="Times New Roman" w:cs="Times New Roman"/>
                <w:color w:val="auto"/>
                <w:sz w:val="28"/>
                <w:szCs w:val="28"/>
              </w:rPr>
              <w:t>1</w:t>
            </w:r>
            <w:r w:rsidR="232F84C5" w:rsidRPr="003B790A">
              <w:rPr>
                <w:rFonts w:ascii="Times New Roman" w:hAnsi="Times New Roman" w:cs="Times New Roman"/>
                <w:color w:val="auto"/>
                <w:sz w:val="28"/>
                <w:szCs w:val="28"/>
              </w:rPr>
              <w:t>3</w:t>
            </w:r>
          </w:p>
        </w:tc>
        <w:tc>
          <w:tcPr>
            <w:tcW w:w="2505" w:type="dxa"/>
          </w:tcPr>
          <w:p w14:paraId="1274EE59" w14:textId="51E91960" w:rsidR="53C214B4" w:rsidRPr="003B790A" w:rsidRDefault="53C214B4" w:rsidP="000750FB">
            <w:pPr>
              <w:spacing w:line="312" w:lineRule="auto"/>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Ống khói thoát khí</w:t>
            </w:r>
          </w:p>
        </w:tc>
        <w:tc>
          <w:tcPr>
            <w:tcW w:w="3480" w:type="dxa"/>
          </w:tcPr>
          <w:p w14:paraId="29F232C1" w14:textId="352BE59E" w:rsidR="2295B154" w:rsidRPr="003B790A" w:rsidRDefault="2295B154" w:rsidP="000750FB">
            <w:pPr>
              <w:spacing w:line="312" w:lineRule="auto"/>
              <w:jc w:val="center"/>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xml:space="preserve">SUS304, D500, cao </w:t>
            </w:r>
            <w:r w:rsidR="0F0B0F1D" w:rsidRPr="003B790A">
              <w:rPr>
                <w:rFonts w:ascii="Times New Roman" w:hAnsi="Times New Roman" w:cs="Times New Roman"/>
                <w:color w:val="FF0000"/>
                <w:sz w:val="28"/>
                <w:szCs w:val="28"/>
                <w:highlight w:val="yellow"/>
              </w:rPr>
              <w:t>8</w:t>
            </w:r>
            <w:r w:rsidRPr="003B790A">
              <w:rPr>
                <w:rFonts w:ascii="Times New Roman" w:hAnsi="Times New Roman" w:cs="Times New Roman"/>
                <w:color w:val="FF0000"/>
                <w:sz w:val="28"/>
                <w:szCs w:val="28"/>
                <w:highlight w:val="yellow"/>
              </w:rPr>
              <w:t>mm</w:t>
            </w:r>
          </w:p>
        </w:tc>
        <w:tc>
          <w:tcPr>
            <w:tcW w:w="3092" w:type="dxa"/>
          </w:tcPr>
          <w:p w14:paraId="2EDCF6AF" w14:textId="083976CB" w:rsidR="53C214B4" w:rsidRPr="003B790A" w:rsidRDefault="53C214B4" w:rsidP="000750FB">
            <w:pPr>
              <w:spacing w:line="312" w:lineRule="auto"/>
              <w:jc w:val="center"/>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SUS304, D500, cao 12.687mm</w:t>
            </w:r>
          </w:p>
        </w:tc>
      </w:tr>
    </w:tbl>
    <w:p w14:paraId="7DEF16C2" w14:textId="70DDD9E0" w:rsidR="00E350C3" w:rsidRPr="003B790A" w:rsidRDefault="00E350C3" w:rsidP="000750FB">
      <w:pPr>
        <w:spacing w:line="312" w:lineRule="auto"/>
        <w:rPr>
          <w:rFonts w:ascii="Times New Roman" w:hAnsi="Times New Roman" w:cs="Times New Roman"/>
          <w:color w:val="auto"/>
        </w:rPr>
      </w:pPr>
    </w:p>
    <w:p w14:paraId="13D714CF" w14:textId="721616F5" w:rsidR="00E350C3" w:rsidRPr="003B790A" w:rsidRDefault="474F8E07" w:rsidP="000750F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lang w:val="de-DE"/>
        </w:rPr>
        <w:t>Ngoài ra để đảm bảo an toàn lao động cho công nhân làm việc trong khu vực này, công nhân sẽ được trang bị các thiết bị bảo hộ lao động như găng tay, quần áo bảo hộ, khẩu trang,...</w:t>
      </w:r>
    </w:p>
    <w:p w14:paraId="3D461015" w14:textId="6B5FEE83" w:rsidR="00E350C3" w:rsidRPr="003B790A" w:rsidRDefault="00E350C3" w:rsidP="000750FB">
      <w:pPr>
        <w:spacing w:line="312" w:lineRule="auto"/>
        <w:jc w:val="both"/>
        <w:rPr>
          <w:rFonts w:ascii="Times New Roman" w:hAnsi="Times New Roman" w:cs="Times New Roman"/>
          <w:b/>
          <w:i/>
          <w:color w:val="auto"/>
          <w:sz w:val="28"/>
          <w:szCs w:val="28"/>
        </w:rPr>
      </w:pPr>
      <w:r w:rsidRPr="003B790A">
        <w:rPr>
          <w:rFonts w:ascii="Times New Roman" w:hAnsi="Times New Roman" w:cs="Times New Roman"/>
          <w:b/>
          <w:i/>
          <w:color w:val="auto"/>
          <w:sz w:val="28"/>
          <w:szCs w:val="28"/>
        </w:rPr>
        <w:t xml:space="preserve">* Chế độ vận hành hệ thống: </w:t>
      </w:r>
      <w:r w:rsidRPr="003B790A">
        <w:rPr>
          <w:rFonts w:ascii="Times New Roman" w:hAnsi="Times New Roman" w:cs="Times New Roman"/>
          <w:color w:val="auto"/>
          <w:sz w:val="28"/>
          <w:szCs w:val="28"/>
        </w:rPr>
        <w:t>Vận hành tự động, liên tục</w:t>
      </w:r>
    </w:p>
    <w:p w14:paraId="43E3C906" w14:textId="77777777" w:rsidR="00E350C3" w:rsidRPr="003B790A" w:rsidRDefault="00E350C3" w:rsidP="000750FB">
      <w:pPr>
        <w:spacing w:line="312" w:lineRule="auto"/>
        <w:jc w:val="both"/>
        <w:rPr>
          <w:rFonts w:ascii="Times New Roman" w:hAnsi="Times New Roman" w:cs="Times New Roman"/>
          <w:color w:val="auto"/>
          <w:sz w:val="28"/>
          <w:szCs w:val="28"/>
        </w:rPr>
      </w:pPr>
      <w:r w:rsidRPr="003B790A">
        <w:rPr>
          <w:rFonts w:ascii="Times New Roman" w:hAnsi="Times New Roman" w:cs="Times New Roman"/>
          <w:i/>
          <w:color w:val="auto"/>
          <w:sz w:val="28"/>
          <w:szCs w:val="28"/>
        </w:rPr>
        <w:tab/>
      </w:r>
      <w:r w:rsidRPr="003B790A">
        <w:rPr>
          <w:rFonts w:ascii="Times New Roman" w:hAnsi="Times New Roman" w:cs="Times New Roman"/>
          <w:color w:val="auto"/>
          <w:sz w:val="28"/>
          <w:szCs w:val="28"/>
        </w:rPr>
        <w:t>Hệ thống được cài đặt chế độ tự động hoạt động mặc định. Các thiết bị được thiết kế để hoạt động hoàn toàn tự động, liên tục với nhau và phù hợp với chu trình xử lý của tháp.</w:t>
      </w:r>
    </w:p>
    <w:p w14:paraId="14A3CB64" w14:textId="77777777" w:rsidR="00E350C3" w:rsidRPr="003B790A" w:rsidRDefault="00E350C3" w:rsidP="000750FB">
      <w:pPr>
        <w:spacing w:line="312" w:lineRule="auto"/>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t>+ Trạng thái của nút dừng khẩn cấp trên Panel điều khiển phải ở chế độ bình thường;</w:t>
      </w:r>
    </w:p>
    <w:p w14:paraId="6ABE777E" w14:textId="77777777" w:rsidR="00E350C3" w:rsidRPr="003B790A" w:rsidRDefault="00E350C3" w:rsidP="000750FB">
      <w:pPr>
        <w:spacing w:line="312" w:lineRule="auto"/>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t>+ Các cầu chì, attomat cho nguồn điều khiển sẵn sàng đáp ứng vận hành;</w:t>
      </w:r>
    </w:p>
    <w:p w14:paraId="27FB1782" w14:textId="77777777" w:rsidR="00E350C3" w:rsidRPr="003B790A" w:rsidRDefault="00E350C3" w:rsidP="000750FB">
      <w:pPr>
        <w:spacing w:line="312" w:lineRule="auto"/>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t>+ Các đảm bảo an toàn khác được quy định của nhà máy;</w:t>
      </w:r>
    </w:p>
    <w:p w14:paraId="66C19DEE" w14:textId="77777777" w:rsidR="00E350C3" w:rsidRPr="003B790A" w:rsidRDefault="00E350C3" w:rsidP="000750FB">
      <w:pPr>
        <w:spacing w:line="312" w:lineRule="auto"/>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t>+ Kiểm tra quạt bao gồm dây curoa và các bulong cố định;</w:t>
      </w:r>
    </w:p>
    <w:p w14:paraId="2CD4AD25" w14:textId="77777777" w:rsidR="00E350C3" w:rsidRPr="003B790A" w:rsidRDefault="00E350C3" w:rsidP="000750FB">
      <w:pPr>
        <w:spacing w:line="312" w:lineRule="auto"/>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t>+ Kiểm tra bơm nước có bị kẹt và tắc nghẽn không. Kiểm tra hoạt động của van phao điện;</w:t>
      </w:r>
    </w:p>
    <w:p w14:paraId="76033DAE" w14:textId="77777777" w:rsidR="00E350C3" w:rsidRPr="003B790A" w:rsidRDefault="00E350C3" w:rsidP="000750FB">
      <w:pPr>
        <w:spacing w:line="312" w:lineRule="auto"/>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t>+ Kiểm tra các van khóa của hệ thống, van phao cấp bù nước có hoạt động bình thường không?</w:t>
      </w:r>
    </w:p>
    <w:p w14:paraId="756222DC" w14:textId="77777777" w:rsidR="00E350C3" w:rsidRPr="003B790A" w:rsidRDefault="00E350C3" w:rsidP="000750FB">
      <w:pPr>
        <w:spacing w:line="312" w:lineRule="auto"/>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t>+ Kiểm tra bồn dung dịch và tổng thể hệ thống.</w:t>
      </w:r>
    </w:p>
    <w:p w14:paraId="50E04C6E" w14:textId="05F576E6" w:rsidR="00C362E8" w:rsidRPr="003B790A" w:rsidRDefault="474F8E07" w:rsidP="000750FB">
      <w:pPr>
        <w:pStyle w:val="Heading1"/>
        <w:spacing w:before="0" w:after="0"/>
        <w:ind w:firstLine="0"/>
        <w:rPr>
          <w:rFonts w:ascii="Times New Roman" w:hAnsi="Times New Roman"/>
          <w:sz w:val="28"/>
          <w:szCs w:val="28"/>
          <w:lang w:val="vi-VN"/>
        </w:rPr>
      </w:pPr>
      <w:bookmarkStart w:id="1442" w:name="_Toc208305005"/>
      <w:r w:rsidRPr="003B790A">
        <w:rPr>
          <w:rFonts w:ascii="Times New Roman" w:hAnsi="Times New Roman"/>
          <w:sz w:val="28"/>
          <w:szCs w:val="28"/>
        </w:rPr>
        <w:t>2.2. Hệ thống xử lý bụi</w:t>
      </w:r>
      <w:r w:rsidRPr="003B790A">
        <w:rPr>
          <w:rFonts w:ascii="Times New Roman" w:hAnsi="Times New Roman"/>
          <w:b w:val="0"/>
          <w:bCs w:val="0"/>
          <w:sz w:val="28"/>
          <w:szCs w:val="28"/>
        </w:rPr>
        <w:t xml:space="preserve"> </w:t>
      </w:r>
      <w:r w:rsidRPr="003B790A">
        <w:rPr>
          <w:rFonts w:ascii="Times New Roman" w:hAnsi="Times New Roman"/>
          <w:sz w:val="28"/>
          <w:szCs w:val="28"/>
        </w:rPr>
        <w:t>phát sinh từ công đoạn mài tay</w:t>
      </w:r>
      <w:bookmarkEnd w:id="1442"/>
    </w:p>
    <w:p w14:paraId="47E0F133" w14:textId="3DF41B58" w:rsidR="00031553" w:rsidRPr="003B790A" w:rsidRDefault="474F8E07" w:rsidP="000750FB">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Hệ thống xử lý bụi phát sinh từ công đoạn mài tay</w:t>
      </w:r>
    </w:p>
    <w:p w14:paraId="1B92182F" w14:textId="77777777" w:rsidR="00C362E8" w:rsidRPr="003B790A" w:rsidRDefault="00C362E8" w:rsidP="000750FB">
      <w:pPr>
        <w:spacing w:line="312" w:lineRule="auto"/>
        <w:ind w:firstLine="720"/>
        <w:jc w:val="both"/>
        <w:rPr>
          <w:rFonts w:ascii="Times New Roman" w:hAnsi="Times New Roman" w:cs="Times New Roman"/>
          <w:color w:val="auto"/>
          <w:sz w:val="28"/>
          <w:szCs w:val="28"/>
          <w:u w:val="single"/>
          <w:shd w:val="clear" w:color="auto" w:fill="FFFFFF"/>
        </w:rPr>
      </w:pPr>
      <w:r w:rsidRPr="003B790A">
        <w:rPr>
          <w:rFonts w:ascii="Times New Roman" w:hAnsi="Times New Roman" w:cs="Times New Roman"/>
          <w:bCs/>
          <w:i/>
          <w:color w:val="auto"/>
          <w:sz w:val="28"/>
          <w:szCs w:val="28"/>
        </w:rPr>
        <w:t xml:space="preserve">Đơn vị giám sát: </w:t>
      </w:r>
      <w:r w:rsidRPr="003B790A">
        <w:rPr>
          <w:rFonts w:ascii="Times New Roman" w:hAnsi="Times New Roman" w:cs="Times New Roman"/>
          <w:bCs/>
          <w:color w:val="auto"/>
          <w:sz w:val="28"/>
          <w:szCs w:val="28"/>
        </w:rPr>
        <w:t xml:space="preserve">Công </w:t>
      </w:r>
      <w:r w:rsidRPr="003B790A">
        <w:rPr>
          <w:rFonts w:ascii="Times New Roman" w:hAnsi="Times New Roman" w:cs="Times New Roman"/>
          <w:color w:val="auto"/>
          <w:sz w:val="28"/>
          <w:szCs w:val="28"/>
        </w:rPr>
        <w:fldChar w:fldCharType="begin"/>
      </w:r>
      <w:r w:rsidRPr="003B790A">
        <w:rPr>
          <w:rFonts w:ascii="Times New Roman" w:hAnsi="Times New Roman" w:cs="Times New Roman"/>
          <w:color w:val="auto"/>
          <w:sz w:val="28"/>
          <w:szCs w:val="28"/>
        </w:rPr>
        <w:instrText xml:space="preserve"> HYPERLINK "https://licogi18.com.vn/cong-ty-co-phan-dau-tu-va-xay-dung-so-18-3-117/" </w:instrText>
      </w:r>
      <w:r w:rsidRPr="003B790A">
        <w:rPr>
          <w:rFonts w:ascii="Times New Roman" w:hAnsi="Times New Roman" w:cs="Times New Roman"/>
          <w:color w:val="auto"/>
          <w:sz w:val="28"/>
          <w:szCs w:val="28"/>
        </w:rPr>
      </w:r>
      <w:r w:rsidRPr="003B790A">
        <w:rPr>
          <w:rFonts w:ascii="Times New Roman" w:hAnsi="Times New Roman" w:cs="Times New Roman"/>
          <w:color w:val="auto"/>
          <w:sz w:val="28"/>
          <w:szCs w:val="28"/>
        </w:rPr>
        <w:fldChar w:fldCharType="separate"/>
      </w:r>
      <w:r w:rsidRPr="003B790A">
        <w:rPr>
          <w:rFonts w:ascii="Times New Roman" w:hAnsi="Times New Roman" w:cs="Times New Roman"/>
          <w:bCs/>
          <w:color w:val="auto"/>
          <w:sz w:val="28"/>
          <w:szCs w:val="28"/>
          <w:shd w:val="clear" w:color="auto" w:fill="FFFFFF"/>
        </w:rPr>
        <w:t>ty TNHH khuôn đúc Tsukuba Việt Nam</w:t>
      </w:r>
    </w:p>
    <w:p w14:paraId="4EB670B4" w14:textId="3DBDD829" w:rsidR="005548A5" w:rsidRPr="003B790A" w:rsidRDefault="00C362E8" w:rsidP="000750F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sz w:val="28"/>
          <w:szCs w:val="28"/>
          <w:lang w:val="vi-VN"/>
        </w:rPr>
      </w:pPr>
      <w:r w:rsidRPr="003B790A">
        <w:rPr>
          <w:sz w:val="28"/>
          <w:szCs w:val="28"/>
        </w:rPr>
        <w:fldChar w:fldCharType="end"/>
      </w:r>
      <w:r w:rsidR="474F8E07" w:rsidRPr="003B790A">
        <w:rPr>
          <w:sz w:val="28"/>
          <w:szCs w:val="28"/>
          <w:lang w:val="vi-VN"/>
        </w:rPr>
        <w:t>Cơ sở đã đầu tư 04 dãy bàn thực hiện công đoạn mài tay, quá trình này sẽ làm phát sinh bụi kim loại. Để giảm thiểu tác động của lượng bụi kim loại này thì chủ cơ sở đã đầu tư 04 HTXL bụi kim loại</w:t>
      </w:r>
      <w:r w:rsidR="5603D513" w:rsidRPr="003B790A">
        <w:rPr>
          <w:sz w:val="28"/>
          <w:szCs w:val="28"/>
          <w:lang w:val="vi-VN"/>
        </w:rPr>
        <w:t xml:space="preserve"> </w:t>
      </w:r>
      <w:r w:rsidR="5603D513" w:rsidRPr="003B790A">
        <w:rPr>
          <w:color w:val="FF0000"/>
          <w:sz w:val="28"/>
          <w:szCs w:val="28"/>
          <w:highlight w:val="yellow"/>
          <w:lang w:val="vi-VN"/>
        </w:rPr>
        <w:t>cho Giai đoạn 1.</w:t>
      </w:r>
      <w:r w:rsidR="474F8E07" w:rsidRPr="003B790A">
        <w:rPr>
          <w:sz w:val="28"/>
          <w:szCs w:val="28"/>
          <w:lang w:val="vi-VN"/>
        </w:rPr>
        <w:t xml:space="preserve"> Trong đó: 02 HTXL bụi kim loại bằng phương pháp dập nước và 02 HTXL bụi kim loại bằng phương pháp lọc bụi túi vải. Khi cơ sở hoạt động hết công suất trong giấy chứng nhận đầu tư thì Công ty sẽ đầu tư thêm 03 HTXL bụi từ công đoạn mài tay bằng phương pháp dập bụi nước</w:t>
      </w:r>
      <w:r w:rsidR="5603D513" w:rsidRPr="003B790A">
        <w:rPr>
          <w:sz w:val="28"/>
          <w:szCs w:val="28"/>
          <w:lang w:val="vi-VN"/>
        </w:rPr>
        <w:t xml:space="preserve"> </w:t>
      </w:r>
      <w:r w:rsidR="5603D513" w:rsidRPr="003B790A">
        <w:rPr>
          <w:color w:val="FF0000"/>
          <w:sz w:val="28"/>
          <w:szCs w:val="28"/>
          <w:highlight w:val="yellow"/>
          <w:lang w:val="vi-VN"/>
        </w:rPr>
        <w:t>cho Giai đoạn 2.</w:t>
      </w:r>
      <w:r w:rsidR="000750FB" w:rsidRPr="003B790A">
        <w:rPr>
          <w:color w:val="FF0000"/>
          <w:sz w:val="28"/>
          <w:szCs w:val="28"/>
          <w:lang w:val="vi-VN"/>
        </w:rPr>
        <w:t xml:space="preserve"> </w:t>
      </w:r>
      <w:r w:rsidR="474F8E07" w:rsidRPr="003B790A">
        <w:rPr>
          <w:sz w:val="28"/>
          <w:szCs w:val="28"/>
          <w:lang w:val="vi-VN"/>
        </w:rPr>
        <w:t>Cụ thể như sau:</w:t>
      </w:r>
    </w:p>
    <w:tbl>
      <w:tblPr>
        <w:tblW w:w="0" w:type="auto"/>
        <w:tblLook w:val="04A0" w:firstRow="1" w:lastRow="0" w:firstColumn="1" w:lastColumn="0" w:noHBand="0" w:noVBand="1"/>
      </w:tblPr>
      <w:tblGrid>
        <w:gridCol w:w="4685"/>
        <w:gridCol w:w="4953"/>
      </w:tblGrid>
      <w:tr w:rsidR="00B15F28" w:rsidRPr="003B790A" w14:paraId="181C342F" w14:textId="77777777" w:rsidTr="4D82F507">
        <w:tc>
          <w:tcPr>
            <w:tcW w:w="4685" w:type="dxa"/>
          </w:tcPr>
          <w:p w14:paraId="735C771B" w14:textId="039C6168" w:rsidR="00DF1FD8" w:rsidRPr="003B790A" w:rsidRDefault="0073724C" w:rsidP="000750F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sz w:val="28"/>
                <w:szCs w:val="28"/>
                <w:lang w:val="vi-VN"/>
              </w:rPr>
            </w:pPr>
            <w:r w:rsidRPr="003B790A">
              <w:rPr>
                <w:noProof/>
                <w:sz w:val="28"/>
                <w:szCs w:val="28"/>
              </w:rPr>
              <w:drawing>
                <wp:inline distT="0" distB="0" distL="0" distR="0" wp14:anchorId="0E845932" wp14:editId="5DBAF0B5">
                  <wp:extent cx="2971800" cy="3810000"/>
                  <wp:effectExtent l="0" t="0" r="0" b="0"/>
                  <wp:docPr id="1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71800" cy="3810000"/>
                          </a:xfrm>
                          <a:prstGeom prst="rect">
                            <a:avLst/>
                          </a:prstGeom>
                          <a:noFill/>
                          <a:ln>
                            <a:noFill/>
                          </a:ln>
                        </pic:spPr>
                      </pic:pic>
                    </a:graphicData>
                  </a:graphic>
                </wp:inline>
              </w:drawing>
            </w:r>
          </w:p>
        </w:tc>
        <w:tc>
          <w:tcPr>
            <w:tcW w:w="4953" w:type="dxa"/>
          </w:tcPr>
          <w:p w14:paraId="3D52448A" w14:textId="3E9A3C76" w:rsidR="00DF1FD8" w:rsidRPr="003B790A" w:rsidRDefault="0073724C" w:rsidP="000750F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sz w:val="28"/>
                <w:szCs w:val="28"/>
                <w:lang w:val="vi-VN"/>
              </w:rPr>
            </w:pPr>
            <w:r w:rsidRPr="003B790A">
              <w:rPr>
                <w:noProof/>
                <w:sz w:val="28"/>
                <w:szCs w:val="28"/>
              </w:rPr>
              <w:drawing>
                <wp:inline distT="0" distB="0" distL="0" distR="0" wp14:anchorId="065E7A6E" wp14:editId="67B1295E">
                  <wp:extent cx="3149600" cy="3822700"/>
                  <wp:effectExtent l="0" t="0" r="0" b="0"/>
                  <wp:docPr id="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149600" cy="3822700"/>
                          </a:xfrm>
                          <a:prstGeom prst="rect">
                            <a:avLst/>
                          </a:prstGeom>
                          <a:noFill/>
                          <a:ln>
                            <a:noFill/>
                          </a:ln>
                        </pic:spPr>
                      </pic:pic>
                    </a:graphicData>
                  </a:graphic>
                </wp:inline>
              </w:drawing>
            </w:r>
          </w:p>
        </w:tc>
      </w:tr>
      <w:tr w:rsidR="00B15F28" w:rsidRPr="003B790A" w14:paraId="20CF5A61" w14:textId="77777777" w:rsidTr="4D82F507">
        <w:tc>
          <w:tcPr>
            <w:tcW w:w="4685" w:type="dxa"/>
          </w:tcPr>
          <w:p w14:paraId="0D0A9E95" w14:textId="77777777" w:rsidR="00DF1FD8" w:rsidRPr="003B790A" w:rsidRDefault="00DF1FD8" w:rsidP="000750F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sz w:val="28"/>
                <w:szCs w:val="28"/>
                <w:lang w:val="vi-VN"/>
              </w:rPr>
            </w:pPr>
          </w:p>
        </w:tc>
        <w:tc>
          <w:tcPr>
            <w:tcW w:w="4953" w:type="dxa"/>
          </w:tcPr>
          <w:p w14:paraId="6B7273BF" w14:textId="77777777" w:rsidR="00DF1FD8" w:rsidRPr="003B790A" w:rsidRDefault="00DF1FD8" w:rsidP="000750F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sz w:val="28"/>
                <w:szCs w:val="28"/>
                <w:lang w:val="vi-VN"/>
              </w:rPr>
            </w:pPr>
          </w:p>
        </w:tc>
      </w:tr>
      <w:tr w:rsidR="00B15F28" w:rsidRPr="003B790A" w14:paraId="7E3D2840" w14:textId="77777777" w:rsidTr="4D82F507">
        <w:tc>
          <w:tcPr>
            <w:tcW w:w="9638" w:type="dxa"/>
            <w:gridSpan w:val="2"/>
          </w:tcPr>
          <w:p w14:paraId="4DCAF59B" w14:textId="77777777" w:rsidR="00DF1FD8" w:rsidRPr="003B790A" w:rsidRDefault="00DF1FD8" w:rsidP="000750F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b/>
                <w:bCs/>
                <w:sz w:val="28"/>
                <w:szCs w:val="28"/>
                <w:lang w:val="vi-VN"/>
              </w:rPr>
            </w:pPr>
            <w:r w:rsidRPr="003B790A">
              <w:rPr>
                <w:b/>
              </w:rPr>
              <w:object w:dxaOrig="11595" w:dyaOrig="15435" w14:anchorId="718B88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3pt;height:325.7pt" o:ole="">
                  <v:imagedata r:id="rId44" o:title=""/>
                </v:shape>
                <o:OLEObject Type="Embed" ProgID="PBrush" ShapeID="_x0000_i1025" DrawAspect="Content" ObjectID="_1822647335" r:id="rId45"/>
              </w:object>
            </w:r>
          </w:p>
        </w:tc>
      </w:tr>
      <w:tr w:rsidR="00B15F28" w:rsidRPr="003B790A" w14:paraId="69E4AFE7" w14:textId="77777777" w:rsidTr="4D82F507">
        <w:tc>
          <w:tcPr>
            <w:tcW w:w="9638" w:type="dxa"/>
            <w:gridSpan w:val="2"/>
          </w:tcPr>
          <w:p w14:paraId="0B3E2381" w14:textId="77777777" w:rsidR="00DF1FD8" w:rsidRPr="003B790A" w:rsidRDefault="00DF1FD8" w:rsidP="000750F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b/>
                <w:sz w:val="28"/>
                <w:szCs w:val="28"/>
                <w:lang w:val="vi-VN"/>
              </w:rPr>
            </w:pPr>
            <w:r w:rsidRPr="003B790A">
              <w:rPr>
                <w:b/>
                <w:sz w:val="28"/>
                <w:szCs w:val="28"/>
                <w:lang w:val="vi-VN"/>
              </w:rPr>
              <w:t xml:space="preserve">Hệ thống xử lý bụi phát sinh từ quá trình công đoạn mài tay của </w:t>
            </w:r>
            <w:r w:rsidR="00A356E2" w:rsidRPr="003B790A">
              <w:rPr>
                <w:b/>
                <w:sz w:val="28"/>
                <w:szCs w:val="28"/>
                <w:lang w:val="vi-VN"/>
              </w:rPr>
              <w:t>cơ sở</w:t>
            </w:r>
          </w:p>
        </w:tc>
      </w:tr>
    </w:tbl>
    <w:p w14:paraId="053D18EC" w14:textId="5FD95BD6" w:rsidR="00031553" w:rsidRPr="003B790A" w:rsidRDefault="00AA7A4B" w:rsidP="00561888">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i/>
          <w:sz w:val="28"/>
          <w:szCs w:val="28"/>
          <w:lang w:val="vi-VN"/>
        </w:rPr>
      </w:pPr>
      <w:r w:rsidRPr="003B790A">
        <w:rPr>
          <w:i/>
          <w:noProof/>
          <w:sz w:val="28"/>
          <w:szCs w:val="28"/>
        </w:rPr>
        <mc:AlternateContent>
          <mc:Choice Requires="wpg">
            <w:drawing>
              <wp:anchor distT="0" distB="0" distL="114300" distR="114300" simplePos="0" relativeHeight="251658746" behindDoc="0" locked="0" layoutInCell="1" allowOverlap="1" wp14:anchorId="5C69B8DB" wp14:editId="5A5CAD2A">
                <wp:simplePos x="0" y="0"/>
                <wp:positionH relativeFrom="column">
                  <wp:posOffset>-106680</wp:posOffset>
                </wp:positionH>
                <wp:positionV relativeFrom="paragraph">
                  <wp:posOffset>515249</wp:posOffset>
                </wp:positionV>
                <wp:extent cx="6357620" cy="2506345"/>
                <wp:effectExtent l="0" t="0" r="24130" b="27305"/>
                <wp:wrapNone/>
                <wp:docPr id="9" name="Group 9"/>
                <wp:cNvGraphicFramePr/>
                <a:graphic xmlns:a="http://schemas.openxmlformats.org/drawingml/2006/main">
                  <a:graphicData uri="http://schemas.microsoft.com/office/word/2010/wordprocessingGroup">
                    <wpg:wgp>
                      <wpg:cNvGrpSpPr/>
                      <wpg:grpSpPr>
                        <a:xfrm>
                          <a:off x="0" y="0"/>
                          <a:ext cx="6357620" cy="2506345"/>
                          <a:chOff x="0" y="0"/>
                          <a:chExt cx="6357716" cy="2506825"/>
                        </a:xfrm>
                      </wpg:grpSpPr>
                      <wps:wsp>
                        <wps:cNvPr id="513912163" name="Rectangle 3460"/>
                        <wps:cNvSpPr>
                          <a:spLocks noChangeArrowheads="1"/>
                        </wps:cNvSpPr>
                        <wps:spPr bwMode="auto">
                          <a:xfrm>
                            <a:off x="1173193" y="0"/>
                            <a:ext cx="1979930" cy="481965"/>
                          </a:xfrm>
                          <a:prstGeom prst="rect">
                            <a:avLst/>
                          </a:prstGeom>
                          <a:solidFill>
                            <a:srgbClr val="FFFFFF"/>
                          </a:solidFill>
                          <a:ln w="9525">
                            <a:solidFill>
                              <a:srgbClr val="000000"/>
                            </a:solidFill>
                            <a:miter lim="800000"/>
                            <a:headEnd/>
                            <a:tailEnd/>
                          </a:ln>
                        </wps:spPr>
                        <wps:txbx>
                          <w:txbxContent>
                            <w:p w14:paraId="17BD0FF6" w14:textId="77777777" w:rsidR="000E6E69" w:rsidRPr="004B301A" w:rsidRDefault="000E6E69" w:rsidP="004B301A">
                              <w:pPr>
                                <w:jc w:val="center"/>
                                <w:rPr>
                                  <w:rFonts w:ascii="Times New Roman" w:hAnsi="Times New Roman" w:cs="Times New Roman"/>
                                </w:rPr>
                              </w:pPr>
                              <w:r>
                                <w:rPr>
                                  <w:rFonts w:ascii="Times New Roman" w:hAnsi="Times New Roman" w:cs="Times New Roman"/>
                                </w:rPr>
                                <w:t>Bụi kim loại phát sinh từ công đoạn mài tay</w:t>
                              </w:r>
                            </w:p>
                          </w:txbxContent>
                        </wps:txbx>
                        <wps:bodyPr rot="0" vert="horz" wrap="square" lIns="91440" tIns="45720" rIns="91440" bIns="45720" anchor="t" anchorCtr="0" upright="1">
                          <a:noAutofit/>
                        </wps:bodyPr>
                      </wps:wsp>
                      <wps:wsp>
                        <wps:cNvPr id="303495392" name="AutoShape 3461"/>
                        <wps:cNvCnPr>
                          <a:cxnSpLocks noChangeShapeType="1"/>
                        </wps:cNvCnPr>
                        <wps:spPr bwMode="auto">
                          <a:xfrm>
                            <a:off x="2165230" y="483080"/>
                            <a:ext cx="0" cy="207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5302514" name="Rectangle 3462"/>
                        <wps:cNvSpPr>
                          <a:spLocks noChangeArrowheads="1"/>
                        </wps:cNvSpPr>
                        <wps:spPr bwMode="auto">
                          <a:xfrm>
                            <a:off x="1173193" y="690114"/>
                            <a:ext cx="1979930" cy="286385"/>
                          </a:xfrm>
                          <a:prstGeom prst="rect">
                            <a:avLst/>
                          </a:prstGeom>
                          <a:solidFill>
                            <a:srgbClr val="FFFFFF"/>
                          </a:solidFill>
                          <a:ln w="9525">
                            <a:solidFill>
                              <a:srgbClr val="000000"/>
                            </a:solidFill>
                            <a:miter lim="800000"/>
                            <a:headEnd/>
                            <a:tailEnd/>
                          </a:ln>
                        </wps:spPr>
                        <wps:txbx>
                          <w:txbxContent>
                            <w:p w14:paraId="3CC03B69" w14:textId="77777777" w:rsidR="000E6E69" w:rsidRPr="004B301A" w:rsidRDefault="000E6E69" w:rsidP="004B301A">
                              <w:pPr>
                                <w:jc w:val="center"/>
                                <w:rPr>
                                  <w:rFonts w:ascii="Times New Roman" w:hAnsi="Times New Roman" w:cs="Times New Roman"/>
                                </w:rPr>
                              </w:pPr>
                              <w:r>
                                <w:rPr>
                                  <w:rFonts w:ascii="Times New Roman" w:hAnsi="Times New Roman" w:cs="Times New Roman"/>
                                </w:rPr>
                                <w:t>Chụp hút, quạt hút</w:t>
                              </w:r>
                            </w:p>
                          </w:txbxContent>
                        </wps:txbx>
                        <wps:bodyPr rot="0" vert="horz" wrap="square" lIns="91440" tIns="45720" rIns="91440" bIns="45720" anchor="t" anchorCtr="0" upright="1">
                          <a:noAutofit/>
                        </wps:bodyPr>
                      </wps:wsp>
                      <wps:wsp>
                        <wps:cNvPr id="142355812" name="AutoShape 3463"/>
                        <wps:cNvCnPr>
                          <a:cxnSpLocks noChangeShapeType="1"/>
                        </wps:cNvCnPr>
                        <wps:spPr bwMode="auto">
                          <a:xfrm>
                            <a:off x="2165230" y="974785"/>
                            <a:ext cx="0" cy="207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49397267" name="Rectangle 3464"/>
                        <wps:cNvSpPr>
                          <a:spLocks noChangeArrowheads="1"/>
                        </wps:cNvSpPr>
                        <wps:spPr bwMode="auto">
                          <a:xfrm>
                            <a:off x="1173193" y="1181819"/>
                            <a:ext cx="1979930" cy="469265"/>
                          </a:xfrm>
                          <a:prstGeom prst="rect">
                            <a:avLst/>
                          </a:prstGeom>
                          <a:solidFill>
                            <a:srgbClr val="FFFFFF"/>
                          </a:solidFill>
                          <a:ln w="9525">
                            <a:solidFill>
                              <a:srgbClr val="000000"/>
                            </a:solidFill>
                            <a:miter lim="800000"/>
                            <a:headEnd/>
                            <a:tailEnd/>
                          </a:ln>
                        </wps:spPr>
                        <wps:txbx>
                          <w:txbxContent>
                            <w:p w14:paraId="0A81F34F" w14:textId="77777777" w:rsidR="000E6E69" w:rsidRPr="004B301A" w:rsidRDefault="000E6E69" w:rsidP="004B301A">
                              <w:pPr>
                                <w:jc w:val="center"/>
                                <w:rPr>
                                  <w:rFonts w:ascii="Times New Roman" w:hAnsi="Times New Roman" w:cs="Times New Roman"/>
                                </w:rPr>
                              </w:pPr>
                              <w:r>
                                <w:rPr>
                                  <w:rFonts w:ascii="Times New Roman" w:hAnsi="Times New Roman" w:cs="Times New Roman"/>
                                </w:rPr>
                                <w:t>Thiết bị lọc bụi ướt</w:t>
                              </w:r>
                            </w:p>
                          </w:txbxContent>
                        </wps:txbx>
                        <wps:bodyPr rot="0" vert="horz" wrap="square" lIns="91440" tIns="45720" rIns="91440" bIns="45720" anchor="t" anchorCtr="0" upright="1">
                          <a:noAutofit/>
                        </wps:bodyPr>
                      </wps:wsp>
                      <wps:wsp>
                        <wps:cNvPr id="1803290766" name="AutoShape 3465"/>
                        <wps:cNvCnPr>
                          <a:cxnSpLocks noChangeShapeType="1"/>
                        </wps:cNvCnPr>
                        <wps:spPr bwMode="auto">
                          <a:xfrm>
                            <a:off x="2165230" y="1656272"/>
                            <a:ext cx="0" cy="207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9128540" name="Rectangle 3466"/>
                        <wps:cNvSpPr>
                          <a:spLocks noChangeArrowheads="1"/>
                        </wps:cNvSpPr>
                        <wps:spPr bwMode="auto">
                          <a:xfrm>
                            <a:off x="1069676" y="1854680"/>
                            <a:ext cx="2186940" cy="652145"/>
                          </a:xfrm>
                          <a:prstGeom prst="rect">
                            <a:avLst/>
                          </a:prstGeom>
                          <a:solidFill>
                            <a:srgbClr val="FFFFFF"/>
                          </a:solidFill>
                          <a:ln w="9525">
                            <a:solidFill>
                              <a:srgbClr val="000000"/>
                            </a:solidFill>
                            <a:miter lim="800000"/>
                            <a:headEnd/>
                            <a:tailEnd/>
                          </a:ln>
                        </wps:spPr>
                        <wps:txbx>
                          <w:txbxContent>
                            <w:p w14:paraId="144A6423" w14:textId="77777777" w:rsidR="000E6E69" w:rsidRDefault="000E6E69" w:rsidP="004B301A">
                              <w:pPr>
                                <w:jc w:val="center"/>
                                <w:rPr>
                                  <w:rFonts w:ascii="Times New Roman" w:hAnsi="Times New Roman" w:cs="Times New Roman"/>
                                </w:rPr>
                              </w:pPr>
                              <w:r>
                                <w:rPr>
                                  <w:rFonts w:ascii="Times New Roman" w:hAnsi="Times New Roman" w:cs="Times New Roman"/>
                                </w:rPr>
                                <w:t xml:space="preserve">Khí thải thoát ra ngoài môi trường qua ống khói đạt </w:t>
                              </w:r>
                            </w:p>
                            <w:p w14:paraId="04F04239" w14:textId="77777777" w:rsidR="000E6E69" w:rsidRPr="004B301A" w:rsidRDefault="000E6E69" w:rsidP="004B301A">
                              <w:pPr>
                                <w:jc w:val="center"/>
                                <w:rPr>
                                  <w:rFonts w:ascii="Times New Roman" w:hAnsi="Times New Roman" w:cs="Times New Roman"/>
                                </w:rPr>
                              </w:pPr>
                              <w:r>
                                <w:rPr>
                                  <w:rFonts w:ascii="Times New Roman" w:hAnsi="Times New Roman" w:cs="Times New Roman"/>
                                </w:rPr>
                                <w:t>QCVN 19:2024/BTNMT Cột C</w:t>
                              </w:r>
                            </w:p>
                          </w:txbxContent>
                        </wps:txbx>
                        <wps:bodyPr rot="0" vert="horz" wrap="square" lIns="91440" tIns="45720" rIns="91440" bIns="45720" anchor="t" anchorCtr="0" upright="1">
                          <a:noAutofit/>
                        </wps:bodyPr>
                      </wps:wsp>
                      <wps:wsp>
                        <wps:cNvPr id="926188999" name="AutoShape 3467"/>
                        <wps:cNvCnPr>
                          <a:cxnSpLocks noChangeShapeType="1"/>
                        </wps:cNvCnPr>
                        <wps:spPr bwMode="auto">
                          <a:xfrm>
                            <a:off x="3157268" y="1242204"/>
                            <a:ext cx="208915"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446893522" name="Rectangle 3468"/>
                        <wps:cNvSpPr>
                          <a:spLocks noChangeArrowheads="1"/>
                        </wps:cNvSpPr>
                        <wps:spPr bwMode="auto">
                          <a:xfrm>
                            <a:off x="3364302" y="1035170"/>
                            <a:ext cx="810895" cy="333375"/>
                          </a:xfrm>
                          <a:prstGeom prst="rect">
                            <a:avLst/>
                          </a:prstGeom>
                          <a:solidFill>
                            <a:srgbClr val="FFFFFF"/>
                          </a:solidFill>
                          <a:ln w="9525">
                            <a:solidFill>
                              <a:srgbClr val="000000"/>
                            </a:solidFill>
                            <a:prstDash val="dash"/>
                            <a:miter lim="800000"/>
                            <a:headEnd/>
                            <a:tailEnd/>
                          </a:ln>
                        </wps:spPr>
                        <wps:txbx>
                          <w:txbxContent>
                            <w:p w14:paraId="65E46448" w14:textId="77777777" w:rsidR="000E6E69" w:rsidRPr="004B301A" w:rsidRDefault="000E6E69" w:rsidP="004B301A">
                              <w:pPr>
                                <w:jc w:val="center"/>
                                <w:rPr>
                                  <w:rFonts w:ascii="Times New Roman" w:hAnsi="Times New Roman" w:cs="Times New Roman"/>
                                </w:rPr>
                              </w:pPr>
                              <w:r>
                                <w:rPr>
                                  <w:rFonts w:ascii="Times New Roman" w:hAnsi="Times New Roman" w:cs="Times New Roman"/>
                                </w:rPr>
                                <w:t>Nước thải</w:t>
                              </w:r>
                            </w:p>
                          </w:txbxContent>
                        </wps:txbx>
                        <wps:bodyPr rot="0" vert="horz" wrap="square" lIns="91440" tIns="45720" rIns="91440" bIns="45720" anchor="t" anchorCtr="0" upright="1">
                          <a:noAutofit/>
                        </wps:bodyPr>
                      </wps:wsp>
                      <wps:wsp>
                        <wps:cNvPr id="1054375181" name="AutoShape 3469"/>
                        <wps:cNvCnPr>
                          <a:cxnSpLocks noChangeShapeType="1"/>
                        </wps:cNvCnPr>
                        <wps:spPr bwMode="auto">
                          <a:xfrm flipH="1">
                            <a:off x="3157268" y="1535502"/>
                            <a:ext cx="1630045"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346156962" name="Rectangle 3471"/>
                        <wps:cNvSpPr>
                          <a:spLocks noChangeArrowheads="1"/>
                        </wps:cNvSpPr>
                        <wps:spPr bwMode="auto">
                          <a:xfrm>
                            <a:off x="4390845" y="1035170"/>
                            <a:ext cx="803275" cy="333375"/>
                          </a:xfrm>
                          <a:prstGeom prst="rect">
                            <a:avLst/>
                          </a:prstGeom>
                          <a:solidFill>
                            <a:srgbClr val="FFFFFF"/>
                          </a:solidFill>
                          <a:ln w="9525">
                            <a:solidFill>
                              <a:srgbClr val="000000"/>
                            </a:solidFill>
                            <a:prstDash val="dash"/>
                            <a:miter lim="800000"/>
                            <a:headEnd/>
                            <a:tailEnd/>
                          </a:ln>
                        </wps:spPr>
                        <wps:txbx>
                          <w:txbxContent>
                            <w:p w14:paraId="5466FDC8" w14:textId="77777777" w:rsidR="000E6E69" w:rsidRPr="004B301A" w:rsidRDefault="000E6E69" w:rsidP="004B301A">
                              <w:pPr>
                                <w:jc w:val="center"/>
                                <w:rPr>
                                  <w:rFonts w:ascii="Times New Roman" w:hAnsi="Times New Roman" w:cs="Times New Roman"/>
                                </w:rPr>
                              </w:pPr>
                              <w:r>
                                <w:rPr>
                                  <w:rFonts w:ascii="Times New Roman" w:hAnsi="Times New Roman" w:cs="Times New Roman"/>
                                </w:rPr>
                                <w:t>Lắng cặn</w:t>
                              </w:r>
                            </w:p>
                          </w:txbxContent>
                        </wps:txbx>
                        <wps:bodyPr rot="0" vert="horz" wrap="square" lIns="91440" tIns="45720" rIns="91440" bIns="45720" anchor="t" anchorCtr="0" upright="1">
                          <a:noAutofit/>
                        </wps:bodyPr>
                      </wps:wsp>
                      <wps:wsp>
                        <wps:cNvPr id="142996811" name="AutoShape 3472"/>
                        <wps:cNvCnPr>
                          <a:cxnSpLocks noChangeShapeType="1"/>
                        </wps:cNvCnPr>
                        <wps:spPr bwMode="auto">
                          <a:xfrm>
                            <a:off x="4787661" y="1371600"/>
                            <a:ext cx="635" cy="17462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73123290" name="Rectangle 3474"/>
                        <wps:cNvSpPr>
                          <a:spLocks noChangeArrowheads="1"/>
                        </wps:cNvSpPr>
                        <wps:spPr bwMode="auto">
                          <a:xfrm>
                            <a:off x="5400136" y="897148"/>
                            <a:ext cx="957580" cy="643255"/>
                          </a:xfrm>
                          <a:prstGeom prst="rect">
                            <a:avLst/>
                          </a:prstGeom>
                          <a:solidFill>
                            <a:srgbClr val="FFFFFF"/>
                          </a:solidFill>
                          <a:ln w="9525">
                            <a:solidFill>
                              <a:srgbClr val="000000"/>
                            </a:solidFill>
                            <a:prstDash val="dash"/>
                            <a:miter lim="800000"/>
                            <a:headEnd/>
                            <a:tailEnd/>
                          </a:ln>
                        </wps:spPr>
                        <wps:txbx>
                          <w:txbxContent>
                            <w:p w14:paraId="41A794E8" w14:textId="77777777" w:rsidR="000E6E69" w:rsidRPr="004B301A" w:rsidRDefault="000E6E69" w:rsidP="009C3CD0">
                              <w:pPr>
                                <w:jc w:val="center"/>
                                <w:rPr>
                                  <w:rFonts w:ascii="Times New Roman" w:hAnsi="Times New Roman" w:cs="Times New Roman"/>
                                </w:rPr>
                              </w:pPr>
                              <w:r>
                                <w:rPr>
                                  <w:rFonts w:ascii="Times New Roman" w:hAnsi="Times New Roman" w:cs="Times New Roman"/>
                                </w:rPr>
                                <w:t>Cặn kim loại thải thuê xử lý</w:t>
                              </w:r>
                            </w:p>
                          </w:txbxContent>
                        </wps:txbx>
                        <wps:bodyPr rot="0" vert="horz" wrap="square" lIns="91440" tIns="45720" rIns="91440" bIns="45720" anchor="t" anchorCtr="0" upright="1">
                          <a:noAutofit/>
                        </wps:bodyPr>
                      </wps:wsp>
                      <wps:wsp>
                        <wps:cNvPr id="173625459" name="AutoShape 3475"/>
                        <wps:cNvCnPr>
                          <a:cxnSpLocks noChangeShapeType="1"/>
                        </wps:cNvCnPr>
                        <wps:spPr bwMode="auto">
                          <a:xfrm>
                            <a:off x="4175185" y="1242204"/>
                            <a:ext cx="208915"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499088784" name="AutoShape 3476"/>
                        <wps:cNvCnPr>
                          <a:cxnSpLocks noChangeShapeType="1"/>
                        </wps:cNvCnPr>
                        <wps:spPr bwMode="auto">
                          <a:xfrm>
                            <a:off x="5184476" y="1242204"/>
                            <a:ext cx="208915"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582908345" name="Rectangle 3515"/>
                        <wps:cNvSpPr>
                          <a:spLocks noChangeArrowheads="1"/>
                        </wps:cNvSpPr>
                        <wps:spPr bwMode="auto">
                          <a:xfrm>
                            <a:off x="0" y="1259457"/>
                            <a:ext cx="871855" cy="286385"/>
                          </a:xfrm>
                          <a:prstGeom prst="rect">
                            <a:avLst/>
                          </a:prstGeom>
                          <a:solidFill>
                            <a:srgbClr val="FFFFFF"/>
                          </a:solidFill>
                          <a:ln w="9525">
                            <a:solidFill>
                              <a:srgbClr val="000000"/>
                            </a:solidFill>
                            <a:miter lim="800000"/>
                            <a:headEnd/>
                            <a:tailEnd/>
                          </a:ln>
                        </wps:spPr>
                        <wps:txbx>
                          <w:txbxContent>
                            <w:p w14:paraId="3072142E" w14:textId="77777777" w:rsidR="000E6E69" w:rsidRPr="004B301A" w:rsidRDefault="000E6E69" w:rsidP="00561888">
                              <w:pPr>
                                <w:jc w:val="center"/>
                                <w:rPr>
                                  <w:rFonts w:ascii="Times New Roman" w:hAnsi="Times New Roman" w:cs="Times New Roman"/>
                                </w:rPr>
                              </w:pPr>
                              <w:r>
                                <w:rPr>
                                  <w:rFonts w:ascii="Times New Roman" w:hAnsi="Times New Roman" w:cs="Times New Roman"/>
                                </w:rPr>
                                <w:t>Nước</w:t>
                              </w:r>
                            </w:p>
                          </w:txbxContent>
                        </wps:txbx>
                        <wps:bodyPr rot="0" vert="horz" wrap="square" lIns="91440" tIns="45720" rIns="91440" bIns="45720" anchor="t" anchorCtr="0" upright="1">
                          <a:noAutofit/>
                        </wps:bodyPr>
                      </wps:wsp>
                      <wps:wsp>
                        <wps:cNvPr id="1664347143" name="AutoShape 3516"/>
                        <wps:cNvCnPr>
                          <a:cxnSpLocks noChangeShapeType="1"/>
                        </wps:cNvCnPr>
                        <wps:spPr bwMode="auto">
                          <a:xfrm>
                            <a:off x="862642" y="1414732"/>
                            <a:ext cx="3124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w14:anchorId="5C69B8DB" id="Group 9" o:spid="_x0000_s1315" style="position:absolute;left:0;text-align:left;margin-left:-8.4pt;margin-top:40.55pt;width:500.6pt;height:197.35pt;z-index:251658746" coordsize="63577,25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">
                <v:rect id="Rectangle 3460" o:spid="_x0000_s1316" style="position:absolute;left:11731;width:19800;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">
                  <v:textbox>
                    <w:txbxContent>
                      <w:p w14:paraId="17BD0FF6" w14:textId="77777777" w:rsidR="000E6E69" w:rsidRPr="004B301A" w:rsidRDefault="000E6E69" w:rsidP="004B301A">
                        <w:pPr>
                          <w:jc w:val="center"/>
                          <w:rPr>
                            <w:rFonts w:ascii="Times New Roman" w:hAnsi="Times New Roman" w:cs="Times New Roman"/>
                          </w:rPr>
                        </w:pPr>
                        <w:r>
                          <w:rPr>
                            <w:rFonts w:ascii="Times New Roman" w:hAnsi="Times New Roman" w:cs="Times New Roman"/>
                          </w:rPr>
                          <w:t>Bụi kim loại phát sinh từ công đoạn mài tay</w:t>
                        </w:r>
                      </w:p>
                    </w:txbxContent>
                  </v:textbox>
                </v:rect>
                <v:shapetype id="_x0000_t32" coordsize="21600,21600" o:spt="32" o:oned="t" path="m,l21600,21600e" filled="f">
                  <v:path arrowok="t" fillok="f" o:connecttype="none"/>
                  <o:lock v:ext="edit" shapetype="t"/>
                </v:shapetype>
                <v:shape id="AutoShape 3461" o:spid="_x0000_s1317" type="#_x0000_t32" style="position:absolute;left:21652;top:4830;width:0;height:20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">
                  <v:stroke endarrow="block"/>
                </v:shape>
                <v:rect id="Rectangle 3462" o:spid="_x0000_s1318" style="position:absolute;left:11731;top:6901;width:19800;height:2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">
                  <v:textbox>
                    <w:txbxContent>
                      <w:p w14:paraId="3CC03B69" w14:textId="77777777" w:rsidR="000E6E69" w:rsidRPr="004B301A" w:rsidRDefault="000E6E69" w:rsidP="004B301A">
                        <w:pPr>
                          <w:jc w:val="center"/>
                          <w:rPr>
                            <w:rFonts w:ascii="Times New Roman" w:hAnsi="Times New Roman" w:cs="Times New Roman"/>
                          </w:rPr>
                        </w:pPr>
                        <w:r>
                          <w:rPr>
                            <w:rFonts w:ascii="Times New Roman" w:hAnsi="Times New Roman" w:cs="Times New Roman"/>
                          </w:rPr>
                          <w:t>Chụp hút, quạt hút</w:t>
                        </w:r>
                      </w:p>
                    </w:txbxContent>
                  </v:textbox>
                </v:rect>
                <v:shape id="AutoShape 3463" o:spid="_x0000_s1319" type="#_x0000_t32" style="position:absolute;left:21652;top:9747;width:0;height:20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">
                  <v:stroke endarrow="block"/>
                </v:shape>
                <v:rect id="Rectangle 3464" o:spid="_x0000_s1320" style="position:absolute;left:11731;top:11818;width:19800;height:4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">
                  <v:textbox>
                    <w:txbxContent>
                      <w:p w14:paraId="0A81F34F" w14:textId="77777777" w:rsidR="000E6E69" w:rsidRPr="004B301A" w:rsidRDefault="000E6E69" w:rsidP="004B301A">
                        <w:pPr>
                          <w:jc w:val="center"/>
                          <w:rPr>
                            <w:rFonts w:ascii="Times New Roman" w:hAnsi="Times New Roman" w:cs="Times New Roman"/>
                          </w:rPr>
                        </w:pPr>
                        <w:r>
                          <w:rPr>
                            <w:rFonts w:ascii="Times New Roman" w:hAnsi="Times New Roman" w:cs="Times New Roman"/>
                          </w:rPr>
                          <w:t>Thiết bị lọc bụi ướt</w:t>
                        </w:r>
                      </w:p>
                    </w:txbxContent>
                  </v:textbox>
                </v:rect>
                <v:shape id="AutoShape 3465" o:spid="_x0000_s1321" type="#_x0000_t32" style="position:absolute;left:21652;top:16562;width:0;height:20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">
                  <v:stroke endarrow="block"/>
                </v:shape>
                <v:rect id="Rectangle 3466" o:spid="_x0000_s1322" style="position:absolute;left:10696;top:18546;width:21870;height:6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">
                  <v:textbox>
                    <w:txbxContent>
                      <w:p w14:paraId="144A6423" w14:textId="77777777" w:rsidR="000E6E69" w:rsidRDefault="000E6E69" w:rsidP="004B301A">
                        <w:pPr>
                          <w:jc w:val="center"/>
                          <w:rPr>
                            <w:rFonts w:ascii="Times New Roman" w:hAnsi="Times New Roman" w:cs="Times New Roman"/>
                          </w:rPr>
                        </w:pPr>
                        <w:r>
                          <w:rPr>
                            <w:rFonts w:ascii="Times New Roman" w:hAnsi="Times New Roman" w:cs="Times New Roman"/>
                          </w:rPr>
                          <w:t xml:space="preserve">Khí thải thoát ra ngoài môi trường qua ống khói đạt </w:t>
                        </w:r>
                      </w:p>
                      <w:p w14:paraId="04F04239" w14:textId="77777777" w:rsidR="000E6E69" w:rsidRPr="004B301A" w:rsidRDefault="000E6E69" w:rsidP="004B301A">
                        <w:pPr>
                          <w:jc w:val="center"/>
                          <w:rPr>
                            <w:rFonts w:ascii="Times New Roman" w:hAnsi="Times New Roman" w:cs="Times New Roman"/>
                          </w:rPr>
                        </w:pPr>
                        <w:r>
                          <w:rPr>
                            <w:rFonts w:ascii="Times New Roman" w:hAnsi="Times New Roman" w:cs="Times New Roman"/>
                          </w:rPr>
                          <w:t>QCVN 19:2024/BTNMT Cột C</w:t>
                        </w:r>
                      </w:p>
                    </w:txbxContent>
                  </v:textbox>
                </v:rect>
                <v:shape id="AutoShape 3467" o:spid="_x0000_s1323" type="#_x0000_t32" style="position:absolute;left:31572;top:12422;width:208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">
                  <v:stroke dashstyle="dash" endarrow="block"/>
                </v:shape>
                <v:rect id="Rectangle 3468" o:spid="_x0000_s1324" style="position:absolute;left:33643;top:10351;width:8108;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">
                  <v:stroke dashstyle="dash"/>
                  <v:textbox>
                    <w:txbxContent>
                      <w:p w14:paraId="65E46448" w14:textId="77777777" w:rsidR="000E6E69" w:rsidRPr="004B301A" w:rsidRDefault="000E6E69" w:rsidP="004B301A">
                        <w:pPr>
                          <w:jc w:val="center"/>
                          <w:rPr>
                            <w:rFonts w:ascii="Times New Roman" w:hAnsi="Times New Roman" w:cs="Times New Roman"/>
                          </w:rPr>
                        </w:pPr>
                        <w:r>
                          <w:rPr>
                            <w:rFonts w:ascii="Times New Roman" w:hAnsi="Times New Roman" w:cs="Times New Roman"/>
                          </w:rPr>
                          <w:t>Nước thải</w:t>
                        </w:r>
                      </w:p>
                    </w:txbxContent>
                  </v:textbox>
                </v:rect>
                <v:shape id="AutoShape 3469" o:spid="_x0000_s1325" type="#_x0000_t32" style="position:absolute;left:31572;top:15355;width:163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">
                  <v:stroke dashstyle="dash" endarrow="block"/>
                </v:shape>
                <v:rect id="Rectangle 3471" o:spid="_x0000_s1326" style="position:absolute;left:43908;top:10351;width:8033;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">
                  <v:stroke dashstyle="dash"/>
                  <v:textbox>
                    <w:txbxContent>
                      <w:p w14:paraId="5466FDC8" w14:textId="77777777" w:rsidR="000E6E69" w:rsidRPr="004B301A" w:rsidRDefault="000E6E69" w:rsidP="004B301A">
                        <w:pPr>
                          <w:jc w:val="center"/>
                          <w:rPr>
                            <w:rFonts w:ascii="Times New Roman" w:hAnsi="Times New Roman" w:cs="Times New Roman"/>
                          </w:rPr>
                        </w:pPr>
                        <w:r>
                          <w:rPr>
                            <w:rFonts w:ascii="Times New Roman" w:hAnsi="Times New Roman" w:cs="Times New Roman"/>
                          </w:rPr>
                          <w:t>Lắng cặn</w:t>
                        </w:r>
                      </w:p>
                    </w:txbxContent>
                  </v:textbox>
                </v:rect>
                <v:shape id="AutoShape 3472" o:spid="_x0000_s1327" type="#_x0000_t32" style="position:absolute;left:47876;top:13716;width:6;height:17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">
                  <v:stroke dashstyle="dash"/>
                </v:shape>
                <v:rect id="Rectangle 3474" o:spid="_x0000_s1328" style="position:absolute;left:54001;top:8971;width:9576;height:6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">
                  <v:stroke dashstyle="dash"/>
                  <v:textbox>
                    <w:txbxContent>
                      <w:p w14:paraId="41A794E8" w14:textId="77777777" w:rsidR="000E6E69" w:rsidRPr="004B301A" w:rsidRDefault="000E6E69" w:rsidP="009C3CD0">
                        <w:pPr>
                          <w:jc w:val="center"/>
                          <w:rPr>
                            <w:rFonts w:ascii="Times New Roman" w:hAnsi="Times New Roman" w:cs="Times New Roman"/>
                          </w:rPr>
                        </w:pPr>
                        <w:r>
                          <w:rPr>
                            <w:rFonts w:ascii="Times New Roman" w:hAnsi="Times New Roman" w:cs="Times New Roman"/>
                          </w:rPr>
                          <w:t>Cặn kim loại thải thuê xử lý</w:t>
                        </w:r>
                      </w:p>
                    </w:txbxContent>
                  </v:textbox>
                </v:rect>
                <v:shape id="AutoShape 3475" o:spid="_x0000_s1329" type="#_x0000_t32" style="position:absolute;left:41751;top:12422;width:20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">
                  <v:stroke dashstyle="dash" endarrow="block"/>
                </v:shape>
                <v:shape id="AutoShape 3476" o:spid="_x0000_s1330" type="#_x0000_t32" style="position:absolute;left:51844;top:12422;width:208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">
                  <v:stroke dashstyle="dash" endarrow="block"/>
                </v:shape>
                <v:rect id="Rectangle 3515" o:spid="_x0000_s1331" style="position:absolute;top:12594;width:8718;height:2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">
                  <v:textbox>
                    <w:txbxContent>
                      <w:p w14:paraId="3072142E" w14:textId="77777777" w:rsidR="000E6E69" w:rsidRPr="004B301A" w:rsidRDefault="000E6E69" w:rsidP="00561888">
                        <w:pPr>
                          <w:jc w:val="center"/>
                          <w:rPr>
                            <w:rFonts w:ascii="Times New Roman" w:hAnsi="Times New Roman" w:cs="Times New Roman"/>
                          </w:rPr>
                        </w:pPr>
                        <w:r>
                          <w:rPr>
                            <w:rFonts w:ascii="Times New Roman" w:hAnsi="Times New Roman" w:cs="Times New Roman"/>
                          </w:rPr>
                          <w:t>Nước</w:t>
                        </w:r>
                      </w:p>
                    </w:txbxContent>
                  </v:textbox>
                </v:rect>
                <v:shape id="AutoShape 3516" o:spid="_x0000_s1332" type="#_x0000_t32" style="position:absolute;left:8626;top:14147;width:31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">
                  <v:stroke endarrow="block"/>
                </v:shape>
              </v:group>
            </w:pict>
          </mc:Fallback>
        </mc:AlternateContent>
      </w:r>
      <w:r w:rsidR="005548A5" w:rsidRPr="003B790A">
        <w:rPr>
          <w:i/>
          <w:sz w:val="28"/>
          <w:szCs w:val="28"/>
          <w:lang w:val="vi-VN"/>
        </w:rPr>
        <w:t>+ 02 HTXL bụi kim loại phát sinh từ công đoạn mài tay bằng phương pháp dập nước:</w:t>
      </w:r>
    </w:p>
    <w:p w14:paraId="13F1CDB5" w14:textId="62C94E9A" w:rsidR="00A166AF" w:rsidRPr="003B790A" w:rsidRDefault="00A166AF" w:rsidP="00561888">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i/>
          <w:sz w:val="28"/>
          <w:szCs w:val="28"/>
          <w:lang w:val="vi-VN"/>
        </w:rPr>
      </w:pPr>
    </w:p>
    <w:p w14:paraId="3E6D6688" w14:textId="77777777" w:rsidR="00C546D7" w:rsidRPr="003B790A" w:rsidRDefault="00C546D7" w:rsidP="004B301A">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sz w:val="28"/>
          <w:szCs w:val="28"/>
          <w:lang w:val="vi-VN"/>
        </w:rPr>
      </w:pPr>
    </w:p>
    <w:p w14:paraId="060337B7" w14:textId="5D2BA032" w:rsidR="00031553" w:rsidRPr="003B790A" w:rsidRDefault="00031553" w:rsidP="00C362E8">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sz w:val="28"/>
          <w:szCs w:val="28"/>
          <w:lang w:val="vi-VN"/>
        </w:rPr>
      </w:pPr>
    </w:p>
    <w:p w14:paraId="447D25D2" w14:textId="2135F55D" w:rsidR="00031553" w:rsidRPr="003B790A" w:rsidRDefault="00031553" w:rsidP="00C362E8">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sz w:val="28"/>
          <w:szCs w:val="28"/>
          <w:lang w:val="vi-VN"/>
        </w:rPr>
      </w:pPr>
    </w:p>
    <w:p w14:paraId="1020C7ED" w14:textId="4F3CF9C0" w:rsidR="004B301A" w:rsidRPr="003B790A" w:rsidRDefault="004B301A" w:rsidP="004B301A">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sz w:val="28"/>
          <w:szCs w:val="28"/>
          <w:lang w:val="vi-VN"/>
        </w:rPr>
      </w:pPr>
    </w:p>
    <w:p w14:paraId="54A29262" w14:textId="1C1B9FAE" w:rsidR="004B301A" w:rsidRPr="003B790A" w:rsidRDefault="004B301A" w:rsidP="004B301A">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sz w:val="28"/>
          <w:szCs w:val="28"/>
          <w:lang w:val="vi-VN"/>
        </w:rPr>
      </w:pPr>
    </w:p>
    <w:p w14:paraId="7BD697C8" w14:textId="4FDB924D" w:rsidR="009C3CD0" w:rsidRPr="003B790A" w:rsidRDefault="009C3CD0" w:rsidP="00C362E8">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sz w:val="28"/>
          <w:szCs w:val="28"/>
          <w:lang w:val="vi-VN"/>
        </w:rPr>
      </w:pPr>
    </w:p>
    <w:p w14:paraId="7289E038" w14:textId="279B8D61" w:rsidR="00031553" w:rsidRPr="003B790A" w:rsidRDefault="00031553" w:rsidP="00C362E8">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sz w:val="28"/>
          <w:szCs w:val="28"/>
          <w:lang w:val="vi-VN"/>
        </w:rPr>
      </w:pPr>
    </w:p>
    <w:p w14:paraId="2E6BBB42" w14:textId="77777777" w:rsidR="004B301A" w:rsidRPr="003B790A" w:rsidRDefault="004B301A" w:rsidP="00C362E8">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sz w:val="28"/>
          <w:szCs w:val="28"/>
          <w:lang w:val="vi-VN"/>
        </w:rPr>
      </w:pPr>
    </w:p>
    <w:p w14:paraId="4EE8D039" w14:textId="1D94AEDC" w:rsidR="004B301A" w:rsidRPr="003B790A" w:rsidRDefault="004B301A" w:rsidP="00B05150">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sz w:val="28"/>
          <w:szCs w:val="28"/>
          <w:lang w:val="vi-VN"/>
        </w:rPr>
      </w:pPr>
    </w:p>
    <w:p w14:paraId="5489033B" w14:textId="3445E410" w:rsidR="009C3CD0" w:rsidRPr="003B790A" w:rsidRDefault="474F8E07" w:rsidP="00B05150">
      <w:pPr>
        <w:pStyle w:val="Heading2"/>
        <w:spacing w:before="0" w:after="0"/>
        <w:ind w:firstLine="0"/>
        <w:jc w:val="center"/>
        <w:rPr>
          <w:rFonts w:ascii="Times New Roman" w:hAnsi="Times New Roman"/>
          <w:i w:val="0"/>
          <w:iCs w:val="0"/>
        </w:rPr>
      </w:pPr>
      <w:bookmarkStart w:id="1443" w:name="_Toc208307247"/>
      <w:r w:rsidRPr="003B790A">
        <w:rPr>
          <w:rFonts w:ascii="Times New Roman" w:hAnsi="Times New Roman"/>
          <w:i w:val="0"/>
          <w:iCs w:val="0"/>
        </w:rPr>
        <w:t>Hình 3.1</w:t>
      </w:r>
      <w:r w:rsidR="00EA5BCF" w:rsidRPr="003B790A">
        <w:rPr>
          <w:rFonts w:ascii="Times New Roman" w:hAnsi="Times New Roman"/>
          <w:i w:val="0"/>
          <w:iCs w:val="0"/>
        </w:rPr>
        <w:t>4</w:t>
      </w:r>
      <w:r w:rsidRPr="003B790A">
        <w:rPr>
          <w:rFonts w:ascii="Times New Roman" w:hAnsi="Times New Roman"/>
          <w:i w:val="0"/>
          <w:iCs w:val="0"/>
        </w:rPr>
        <w:t>. Hệ thống xử lý bụi kim loại phát sinh từ công đoạn mài tay bằng phương pháp dập nước số 01, 02 đã đầu tư</w:t>
      </w:r>
      <w:bookmarkEnd w:id="1443"/>
    </w:p>
    <w:p w14:paraId="274DD72F" w14:textId="77777777" w:rsidR="009C3CD0" w:rsidRPr="003B790A" w:rsidRDefault="00C546D7" w:rsidP="00B05150">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b/>
          <w:i/>
          <w:sz w:val="28"/>
          <w:szCs w:val="28"/>
          <w:lang w:val="vi-VN"/>
        </w:rPr>
      </w:pPr>
      <w:r w:rsidRPr="003B790A">
        <w:rPr>
          <w:b/>
          <w:i/>
          <w:sz w:val="28"/>
          <w:szCs w:val="28"/>
          <w:lang w:val="vi-VN"/>
        </w:rPr>
        <w:t>Thuyết minh hệ thống:</w:t>
      </w:r>
    </w:p>
    <w:p w14:paraId="7044FD5D" w14:textId="3A36C299" w:rsidR="00C546D7" w:rsidRPr="003B790A" w:rsidRDefault="00C546D7"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sz w:val="28"/>
          <w:szCs w:val="28"/>
          <w:lang w:val="vi-VN"/>
        </w:rPr>
      </w:pPr>
      <w:r w:rsidRPr="003B790A">
        <w:rPr>
          <w:sz w:val="28"/>
          <w:szCs w:val="28"/>
          <w:lang w:val="vi-VN"/>
        </w:rPr>
        <w:t>Bụi phát sinh từ công đoạn mài tay sẽ được hệ thống chụp hút, quạt hút hút</w:t>
      </w:r>
      <w:r w:rsidR="00263B10" w:rsidRPr="003B790A">
        <w:rPr>
          <w:sz w:val="28"/>
          <w:szCs w:val="28"/>
          <w:lang w:val="vi-VN"/>
        </w:rPr>
        <w:t xml:space="preserve">     </w:t>
      </w:r>
      <w:r w:rsidRPr="003B790A">
        <w:rPr>
          <w:sz w:val="28"/>
          <w:szCs w:val="28"/>
          <w:lang w:val="vi-VN"/>
        </w:rPr>
        <w:t xml:space="preserve"> theo đường ống dẫn về thiết bị dập bụi bằng nước. </w:t>
      </w:r>
    </w:p>
    <w:p w14:paraId="21B8CA14" w14:textId="77777777" w:rsidR="00C546D7" w:rsidRPr="003B790A" w:rsidRDefault="00C546D7"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sz w:val="28"/>
          <w:szCs w:val="28"/>
          <w:lang w:val="vi-VN"/>
        </w:rPr>
      </w:pPr>
      <w:r w:rsidRPr="003B790A">
        <w:rPr>
          <w:sz w:val="28"/>
          <w:szCs w:val="28"/>
          <w:lang w:val="vi-VN"/>
        </w:rPr>
        <w:t xml:space="preserve">Tại đây, dòng khí chứa bụi kim loại đi từ dưới lên, nước trong tháp dập bụi dập từ trên xuống tiếp xúc </w:t>
      </w:r>
      <w:r w:rsidR="005E225A" w:rsidRPr="003B790A">
        <w:rPr>
          <w:sz w:val="28"/>
          <w:szCs w:val="28"/>
          <w:lang w:val="vi-VN"/>
        </w:rPr>
        <w:t>với các hạt bụi, dưới tác dụng của trọng lực thì các hạt kim loại sẽ bị giữ lại và rơi xuống dưới đáy thiết bị.</w:t>
      </w:r>
    </w:p>
    <w:p w14:paraId="492D2D51" w14:textId="77777777" w:rsidR="005E225A" w:rsidRPr="003B790A" w:rsidRDefault="005E225A"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sz w:val="28"/>
          <w:szCs w:val="28"/>
          <w:lang w:val="vi-VN"/>
        </w:rPr>
      </w:pPr>
      <w:r w:rsidRPr="003B790A">
        <w:rPr>
          <w:sz w:val="28"/>
          <w:szCs w:val="28"/>
          <w:lang w:val="vi-VN"/>
        </w:rPr>
        <w:t>Tại đáy thiết bị dập bụi, phần cặn lắng sẽ được lắng lại tách riêng và thuê đơn vị có đủ chức năng thu gom xử lý. Phần nước trong sẽ được tuần hoàn tái sử dụng lại cho thiết bị dập nước.</w:t>
      </w:r>
    </w:p>
    <w:p w14:paraId="65306446" w14:textId="0F09CB10" w:rsidR="00561888" w:rsidRPr="003B790A" w:rsidRDefault="005E225A"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color w:val="FF0000"/>
          <w:sz w:val="28"/>
          <w:szCs w:val="28"/>
          <w:highlight w:val="yellow"/>
          <w:lang w:val="vi-VN"/>
        </w:rPr>
      </w:pPr>
      <w:r w:rsidRPr="003B790A">
        <w:rPr>
          <w:color w:val="FF0000"/>
          <w:sz w:val="28"/>
          <w:szCs w:val="28"/>
          <w:highlight w:val="yellow"/>
          <w:lang w:val="vi-VN"/>
        </w:rPr>
        <w:t xml:space="preserve">Chủ </w:t>
      </w:r>
      <w:r w:rsidR="00A356E2" w:rsidRPr="003B790A">
        <w:rPr>
          <w:color w:val="FF0000"/>
          <w:sz w:val="28"/>
          <w:szCs w:val="28"/>
          <w:highlight w:val="yellow"/>
          <w:lang w:val="vi-VN"/>
        </w:rPr>
        <w:t>cơ sở</w:t>
      </w:r>
      <w:r w:rsidRPr="003B790A">
        <w:rPr>
          <w:color w:val="FF0000"/>
          <w:sz w:val="28"/>
          <w:szCs w:val="28"/>
          <w:highlight w:val="yellow"/>
          <w:lang w:val="vi-VN"/>
        </w:rPr>
        <w:t xml:space="preserve"> cam kết sẽ xử lý toàn bộ lượng bụi kim loại</w:t>
      </w:r>
      <w:r w:rsidR="00B40CA6" w:rsidRPr="003B790A">
        <w:rPr>
          <w:color w:val="FF0000"/>
          <w:sz w:val="28"/>
          <w:szCs w:val="28"/>
          <w:highlight w:val="yellow"/>
          <w:lang w:val="vi-VN"/>
        </w:rPr>
        <w:t xml:space="preserve"> phát sinh đạt</w:t>
      </w:r>
      <w:r w:rsidRPr="003B790A">
        <w:rPr>
          <w:color w:val="FF0000"/>
          <w:sz w:val="28"/>
          <w:szCs w:val="28"/>
          <w:highlight w:val="yellow"/>
          <w:lang w:val="vi-VN"/>
        </w:rPr>
        <w:t xml:space="preserve"> </w:t>
      </w:r>
      <w:r w:rsidR="00B37D69" w:rsidRPr="003B790A">
        <w:rPr>
          <w:color w:val="FF0000"/>
          <w:sz w:val="28"/>
          <w:szCs w:val="28"/>
          <w:highlight w:val="yellow"/>
          <w:lang w:val="vi-VN"/>
        </w:rPr>
        <w:t>QCVN 19:</w:t>
      </w:r>
      <w:r w:rsidR="5603D513" w:rsidRPr="003B790A">
        <w:rPr>
          <w:color w:val="FF0000"/>
          <w:sz w:val="28"/>
          <w:szCs w:val="28"/>
          <w:highlight w:val="yellow"/>
          <w:lang w:val="vi-VN"/>
        </w:rPr>
        <w:t>2019</w:t>
      </w:r>
      <w:r w:rsidR="00B37D69" w:rsidRPr="003B790A">
        <w:rPr>
          <w:color w:val="FF0000"/>
          <w:sz w:val="28"/>
          <w:szCs w:val="28"/>
          <w:highlight w:val="yellow"/>
          <w:lang w:val="vi-VN"/>
        </w:rPr>
        <w:t>/BTNMT</w:t>
      </w:r>
      <w:r w:rsidR="005548A5" w:rsidRPr="003B790A">
        <w:rPr>
          <w:color w:val="FF0000"/>
          <w:sz w:val="28"/>
          <w:szCs w:val="28"/>
          <w:highlight w:val="yellow"/>
          <w:lang w:val="vi-VN"/>
        </w:rPr>
        <w:t xml:space="preserve"> Cột </w:t>
      </w:r>
      <w:r w:rsidR="0D63E544" w:rsidRPr="003B790A">
        <w:rPr>
          <w:color w:val="FF0000"/>
          <w:sz w:val="28"/>
          <w:szCs w:val="28"/>
          <w:highlight w:val="yellow"/>
          <w:lang w:val="vi-VN"/>
        </w:rPr>
        <w:t>B</w:t>
      </w:r>
      <w:r w:rsidR="5603D513" w:rsidRPr="003B790A">
        <w:rPr>
          <w:color w:val="FF0000"/>
          <w:sz w:val="28"/>
          <w:szCs w:val="28"/>
          <w:highlight w:val="yellow"/>
          <w:lang w:val="vi-VN"/>
        </w:rPr>
        <w:t>, (</w:t>
      </w:r>
      <w:r w:rsidR="5603D513" w:rsidRPr="003B790A">
        <w:rPr>
          <w:rFonts w:eastAsia="Times New Roman"/>
          <w:color w:val="FF0000"/>
          <w:sz w:val="28"/>
          <w:szCs w:val="28"/>
          <w:highlight w:val="yellow"/>
          <w:lang w:val="vi"/>
        </w:rPr>
        <w:t>Kp = 0,9; Kv= 1)</w:t>
      </w:r>
      <w:r w:rsidR="005548A5" w:rsidRPr="003B790A">
        <w:rPr>
          <w:color w:val="FF0000"/>
          <w:sz w:val="28"/>
          <w:szCs w:val="28"/>
          <w:highlight w:val="yellow"/>
          <w:lang w:val="vi-VN"/>
        </w:rPr>
        <w:t xml:space="preserve"> trước khi thải ra ngoài môi trường.</w:t>
      </w:r>
    </w:p>
    <w:p w14:paraId="2F68A99C" w14:textId="304E2E07" w:rsidR="5603D513" w:rsidRPr="003B790A" w:rsidRDefault="4D82F507" w:rsidP="000750FB">
      <w:pPr>
        <w:spacing w:line="312" w:lineRule="auto"/>
        <w:ind w:firstLine="720"/>
        <w:jc w:val="both"/>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lang w:val="vi"/>
        </w:rPr>
        <w:t xml:space="preserve">Chủ cơ sở cam kết lộ trình đến trước ngày 01/01/2032 thì chủ cơ sở sẽ cải tạo HTXL bụi từ công đoạn mài tay bằng phương pháp dập nước số 01, 02 đạt </w:t>
      </w:r>
      <w:r w:rsidRPr="003B790A">
        <w:rPr>
          <w:rFonts w:ascii="Times New Roman" w:hAnsi="Times New Roman" w:cs="Times New Roman"/>
          <w:color w:val="FF0000"/>
          <w:sz w:val="28"/>
          <w:szCs w:val="28"/>
          <w:highlight w:val="yellow"/>
        </w:rPr>
        <w:t>QCVN 19:2024/BTNMT Cột B trước khi thải ra ngoài môi trường.</w:t>
      </w:r>
    </w:p>
    <w:p w14:paraId="5B26EFA9" w14:textId="7D1A3FE8" w:rsidR="4D82F507" w:rsidRPr="003B790A" w:rsidRDefault="4D82F507" w:rsidP="000750FB">
      <w:pPr>
        <w:spacing w:line="312" w:lineRule="auto"/>
        <w:ind w:firstLine="720"/>
        <w:jc w:val="both"/>
        <w:rPr>
          <w:rFonts w:ascii="Times New Roman" w:eastAsia="Arial" w:hAnsi="Times New Roman" w:cs="Times New Roman"/>
          <w:color w:val="FF0000"/>
          <w:sz w:val="28"/>
          <w:szCs w:val="28"/>
          <w:highlight w:val="yellow"/>
          <w:lang w:eastAsia="en-US"/>
        </w:rPr>
      </w:pPr>
      <w:r w:rsidRPr="003B790A">
        <w:rPr>
          <w:rFonts w:ascii="Times New Roman" w:eastAsia="Arial" w:hAnsi="Times New Roman" w:cs="Times New Roman"/>
          <w:color w:val="FF0000"/>
          <w:sz w:val="28"/>
          <w:szCs w:val="28"/>
          <w:highlight w:val="yellow"/>
          <w:lang w:eastAsia="en-US"/>
        </w:rPr>
        <w:t>Định kỳ 01 tuần/lần, cơ sở sẽ thải bỏ toàn bộ phần nước dập bụi này về HTXLNT tập trung số 01 của cơ sở, với lượng thải bỏ vào khoảng 2 m3/tháng/lần thải/hệ thống.</w:t>
      </w:r>
    </w:p>
    <w:p w14:paraId="0C83C832" w14:textId="77777777" w:rsidR="00561888" w:rsidRPr="003B790A" w:rsidRDefault="00561888"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sz w:val="28"/>
          <w:szCs w:val="28"/>
          <w:lang w:val="vi-VN"/>
        </w:rPr>
      </w:pPr>
      <w:r w:rsidRPr="003B790A">
        <w:rPr>
          <w:i/>
          <w:sz w:val="28"/>
          <w:szCs w:val="28"/>
          <w:lang w:val="vi-VN"/>
        </w:rPr>
        <w:t>Thông số kỹ thuật của 01 hệ thống xử lý bụi từ công đoạn mài tay bằng phương pháp dập nước</w:t>
      </w:r>
      <w:r w:rsidRPr="003B790A">
        <w:rPr>
          <w:sz w:val="28"/>
          <w:szCs w:val="28"/>
          <w:lang w:val="vi-V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2904"/>
        <w:gridCol w:w="1260"/>
        <w:gridCol w:w="4793"/>
      </w:tblGrid>
      <w:tr w:rsidR="00B15F28" w:rsidRPr="003B790A" w14:paraId="3D1F11C5" w14:textId="77777777" w:rsidTr="00903FC8">
        <w:tc>
          <w:tcPr>
            <w:tcW w:w="670" w:type="dxa"/>
          </w:tcPr>
          <w:p w14:paraId="36A3D5D2" w14:textId="77777777" w:rsidR="00561888" w:rsidRPr="003B790A" w:rsidRDefault="00561888"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b/>
                <w:lang w:val="vi-VN"/>
              </w:rPr>
            </w:pPr>
            <w:r w:rsidRPr="003B790A">
              <w:rPr>
                <w:b/>
                <w:lang w:val="vi-VN"/>
              </w:rPr>
              <w:t>STT</w:t>
            </w:r>
          </w:p>
        </w:tc>
        <w:tc>
          <w:tcPr>
            <w:tcW w:w="2982" w:type="dxa"/>
          </w:tcPr>
          <w:p w14:paraId="464EA0D8" w14:textId="77777777" w:rsidR="00561888" w:rsidRPr="003B790A" w:rsidRDefault="00561888"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b/>
                <w:lang w:val="vi-VN"/>
              </w:rPr>
            </w:pPr>
            <w:r w:rsidRPr="003B790A">
              <w:rPr>
                <w:b/>
                <w:lang w:val="vi-VN"/>
              </w:rPr>
              <w:t>Tên thiết bị</w:t>
            </w:r>
          </w:p>
        </w:tc>
        <w:tc>
          <w:tcPr>
            <w:tcW w:w="1276" w:type="dxa"/>
          </w:tcPr>
          <w:p w14:paraId="517D6A37" w14:textId="77777777" w:rsidR="00561888" w:rsidRPr="003B790A" w:rsidRDefault="00561888"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b/>
                <w:lang w:val="vi-VN"/>
              </w:rPr>
            </w:pPr>
            <w:r w:rsidRPr="003B790A">
              <w:rPr>
                <w:b/>
                <w:lang w:val="vi-VN"/>
              </w:rPr>
              <w:t>Số lượng</w:t>
            </w:r>
          </w:p>
        </w:tc>
        <w:tc>
          <w:tcPr>
            <w:tcW w:w="4926" w:type="dxa"/>
          </w:tcPr>
          <w:p w14:paraId="5360A176" w14:textId="77777777" w:rsidR="00561888" w:rsidRPr="003B790A" w:rsidRDefault="00561888"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b/>
                <w:lang w:val="vi-VN"/>
              </w:rPr>
            </w:pPr>
            <w:r w:rsidRPr="003B790A">
              <w:rPr>
                <w:b/>
                <w:lang w:val="vi-VN"/>
              </w:rPr>
              <w:t>Thông số kỹ thuật</w:t>
            </w:r>
          </w:p>
        </w:tc>
      </w:tr>
      <w:tr w:rsidR="00B15F28" w:rsidRPr="003B790A" w14:paraId="09DBEF9D" w14:textId="77777777" w:rsidTr="00903FC8">
        <w:tc>
          <w:tcPr>
            <w:tcW w:w="670" w:type="dxa"/>
          </w:tcPr>
          <w:p w14:paraId="6BF98D9A" w14:textId="77777777" w:rsidR="00561888" w:rsidRPr="003B790A" w:rsidRDefault="00561888"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lang w:val="vi-VN"/>
              </w:rPr>
            </w:pPr>
            <w:r w:rsidRPr="003B790A">
              <w:rPr>
                <w:lang w:val="vi-VN"/>
              </w:rPr>
              <w:t>1</w:t>
            </w:r>
          </w:p>
        </w:tc>
        <w:tc>
          <w:tcPr>
            <w:tcW w:w="2982" w:type="dxa"/>
          </w:tcPr>
          <w:p w14:paraId="5FBA4162" w14:textId="77777777" w:rsidR="00561888" w:rsidRPr="003B790A" w:rsidRDefault="00561888"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Thiết bị lọc bụi ướt</w:t>
            </w:r>
          </w:p>
        </w:tc>
        <w:tc>
          <w:tcPr>
            <w:tcW w:w="1276" w:type="dxa"/>
            <w:vAlign w:val="center"/>
          </w:tcPr>
          <w:p w14:paraId="076B30EF" w14:textId="77777777" w:rsidR="00561888" w:rsidRPr="003B790A" w:rsidRDefault="00561888"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lang w:val="vi-VN"/>
              </w:rPr>
            </w:pPr>
            <w:r w:rsidRPr="003B790A">
              <w:rPr>
                <w:lang w:val="vi-VN"/>
              </w:rPr>
              <w:t>01</w:t>
            </w:r>
          </w:p>
        </w:tc>
        <w:tc>
          <w:tcPr>
            <w:tcW w:w="4926" w:type="dxa"/>
            <w:vAlign w:val="center"/>
          </w:tcPr>
          <w:p w14:paraId="3640FC9E" w14:textId="77777777" w:rsidR="00561888" w:rsidRPr="003B790A" w:rsidRDefault="00561888"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 Lưu lượng 7.000 m</w:t>
            </w:r>
            <w:r w:rsidRPr="003B790A">
              <w:rPr>
                <w:vertAlign w:val="superscript"/>
                <w:lang w:val="vi-VN"/>
              </w:rPr>
              <w:t>3</w:t>
            </w:r>
            <w:r w:rsidRPr="003B790A">
              <w:rPr>
                <w:lang w:val="vi-VN"/>
              </w:rPr>
              <w:t>/h</w:t>
            </w:r>
          </w:p>
          <w:p w14:paraId="76281149" w14:textId="77777777" w:rsidR="00561888" w:rsidRPr="003B790A" w:rsidRDefault="00561888"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 Kích thước: 1200 x 1400 x 3652mm</w:t>
            </w:r>
          </w:p>
          <w:p w14:paraId="7A2C2031" w14:textId="77777777" w:rsidR="00561888" w:rsidRPr="003B790A" w:rsidRDefault="00561888"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 Vật liệu: Tôn 4mm, tôn 6mm, U80, U120</w:t>
            </w:r>
          </w:p>
        </w:tc>
      </w:tr>
      <w:tr w:rsidR="00B15F28" w:rsidRPr="003B790A" w14:paraId="583CED41" w14:textId="77777777" w:rsidTr="00903FC8">
        <w:tc>
          <w:tcPr>
            <w:tcW w:w="670" w:type="dxa"/>
          </w:tcPr>
          <w:p w14:paraId="55841E98" w14:textId="77777777" w:rsidR="00561888" w:rsidRPr="003B790A" w:rsidRDefault="00561888"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lang w:val="vi-VN"/>
              </w:rPr>
            </w:pPr>
            <w:r w:rsidRPr="003B790A">
              <w:rPr>
                <w:lang w:val="vi-VN"/>
              </w:rPr>
              <w:t>2</w:t>
            </w:r>
          </w:p>
        </w:tc>
        <w:tc>
          <w:tcPr>
            <w:tcW w:w="2982" w:type="dxa"/>
          </w:tcPr>
          <w:p w14:paraId="48968EC6" w14:textId="6723C819" w:rsidR="00561888" w:rsidRPr="003B790A" w:rsidRDefault="00561888"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Quạt hút ly tâm: N4.5</w:t>
            </w:r>
          </w:p>
        </w:tc>
        <w:tc>
          <w:tcPr>
            <w:tcW w:w="1276" w:type="dxa"/>
            <w:vAlign w:val="center"/>
          </w:tcPr>
          <w:p w14:paraId="52F02ECD" w14:textId="77777777" w:rsidR="00561888" w:rsidRPr="003B790A" w:rsidRDefault="00561888"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lang w:val="vi-VN"/>
              </w:rPr>
            </w:pPr>
            <w:r w:rsidRPr="003B790A">
              <w:rPr>
                <w:lang w:val="vi-VN"/>
              </w:rPr>
              <w:t>0</w:t>
            </w:r>
            <w:r w:rsidR="002A2A25" w:rsidRPr="003B790A">
              <w:rPr>
                <w:lang w:val="vi-VN"/>
              </w:rPr>
              <w:t>1</w:t>
            </w:r>
          </w:p>
        </w:tc>
        <w:tc>
          <w:tcPr>
            <w:tcW w:w="4926" w:type="dxa"/>
            <w:vAlign w:val="center"/>
          </w:tcPr>
          <w:p w14:paraId="63404563" w14:textId="77777777" w:rsidR="00561888" w:rsidRPr="003B790A" w:rsidRDefault="00561888"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 Lưu lượng 7.000 m</w:t>
            </w:r>
            <w:r w:rsidRPr="003B790A">
              <w:rPr>
                <w:vertAlign w:val="superscript"/>
                <w:lang w:val="vi-VN"/>
              </w:rPr>
              <w:t>3</w:t>
            </w:r>
            <w:r w:rsidRPr="003B790A">
              <w:rPr>
                <w:lang w:val="vi-VN"/>
              </w:rPr>
              <w:t>/h</w:t>
            </w:r>
          </w:p>
          <w:p w14:paraId="33B2DBC7" w14:textId="77777777" w:rsidR="00561888" w:rsidRPr="003B790A" w:rsidRDefault="00561888"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 Công suất động cơ: 7,5 KW</w:t>
            </w:r>
          </w:p>
          <w:p w14:paraId="6FA641F3" w14:textId="77777777" w:rsidR="00561888" w:rsidRPr="003B790A" w:rsidRDefault="00561888"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 Vật liệu: Tôn 4mm</w:t>
            </w:r>
          </w:p>
        </w:tc>
      </w:tr>
      <w:tr w:rsidR="00B15F28" w:rsidRPr="003B790A" w14:paraId="48CB401B" w14:textId="77777777" w:rsidTr="00903FC8">
        <w:tc>
          <w:tcPr>
            <w:tcW w:w="670" w:type="dxa"/>
          </w:tcPr>
          <w:p w14:paraId="3466B8B2" w14:textId="77777777" w:rsidR="00561888" w:rsidRPr="003B790A" w:rsidRDefault="00561888"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lang w:val="vi-VN"/>
              </w:rPr>
            </w:pPr>
            <w:r w:rsidRPr="003B790A">
              <w:rPr>
                <w:lang w:val="vi-VN"/>
              </w:rPr>
              <w:t>3</w:t>
            </w:r>
          </w:p>
        </w:tc>
        <w:tc>
          <w:tcPr>
            <w:tcW w:w="2982" w:type="dxa"/>
          </w:tcPr>
          <w:p w14:paraId="63C85596" w14:textId="77777777" w:rsidR="00561888" w:rsidRPr="003B790A" w:rsidRDefault="00A5757B"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Số vị trí thu bụi</w:t>
            </w:r>
          </w:p>
        </w:tc>
        <w:tc>
          <w:tcPr>
            <w:tcW w:w="1276" w:type="dxa"/>
            <w:vAlign w:val="center"/>
          </w:tcPr>
          <w:p w14:paraId="17883BED" w14:textId="77777777" w:rsidR="00561888" w:rsidRPr="003B790A" w:rsidRDefault="00A5757B"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lang w:val="vi-VN"/>
              </w:rPr>
            </w:pPr>
            <w:r w:rsidRPr="003B790A">
              <w:rPr>
                <w:lang w:val="vi-VN"/>
              </w:rPr>
              <w:t>12</w:t>
            </w:r>
          </w:p>
        </w:tc>
        <w:tc>
          <w:tcPr>
            <w:tcW w:w="4926" w:type="dxa"/>
            <w:vAlign w:val="center"/>
          </w:tcPr>
          <w:p w14:paraId="606FC42B" w14:textId="77777777" w:rsidR="00561888" w:rsidRPr="003B790A" w:rsidRDefault="00A5757B"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12 miệng vị trí</w:t>
            </w:r>
            <w:r w:rsidR="00756F63" w:rsidRPr="003B790A">
              <w:rPr>
                <w:lang w:val="vi-VN"/>
              </w:rPr>
              <w:t xml:space="preserve"> trên</w:t>
            </w:r>
            <w:r w:rsidRPr="003B790A">
              <w:rPr>
                <w:lang w:val="vi-VN"/>
              </w:rPr>
              <w:t xml:space="preserve"> bàn thao tác DN 200mm. Ống chia vị trí DN 100mm</w:t>
            </w:r>
          </w:p>
          <w:p w14:paraId="3AC593FE" w14:textId="77777777" w:rsidR="00A5757B" w:rsidRPr="003B790A" w:rsidRDefault="00A5757B"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Vì là loại bụi mịn và nhẹ nên tại m</w:t>
            </w:r>
            <w:r w:rsidR="00756F63" w:rsidRPr="003B790A">
              <w:rPr>
                <w:lang w:val="vi-VN"/>
              </w:rPr>
              <w:t>iệng ống hút, phễu vận tốc V = 22m/s và 6 m/s</w:t>
            </w:r>
          </w:p>
        </w:tc>
      </w:tr>
    </w:tbl>
    <w:p w14:paraId="18125899" w14:textId="77777777" w:rsidR="000750FB" w:rsidRPr="003B790A" w:rsidRDefault="000750FB" w:rsidP="00756F63">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i/>
          <w:sz w:val="28"/>
          <w:szCs w:val="28"/>
          <w:lang w:val="vi-VN"/>
        </w:rPr>
      </w:pPr>
    </w:p>
    <w:p w14:paraId="5EA3D3D0" w14:textId="77777777" w:rsidR="000750FB" w:rsidRPr="003B790A" w:rsidRDefault="000750FB" w:rsidP="00756F63">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i/>
          <w:sz w:val="28"/>
          <w:szCs w:val="28"/>
          <w:lang w:val="vi-VN"/>
        </w:rPr>
      </w:pPr>
    </w:p>
    <w:p w14:paraId="3267CFC5" w14:textId="77777777" w:rsidR="000750FB" w:rsidRPr="003B790A" w:rsidRDefault="000750FB" w:rsidP="00756F63">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i/>
          <w:sz w:val="28"/>
          <w:szCs w:val="28"/>
          <w:lang w:val="vi-VN"/>
        </w:rPr>
      </w:pPr>
    </w:p>
    <w:p w14:paraId="6B7F567F" w14:textId="77777777" w:rsidR="000750FB" w:rsidRPr="003B790A" w:rsidRDefault="000750FB" w:rsidP="00756F63">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i/>
          <w:sz w:val="28"/>
          <w:szCs w:val="28"/>
          <w:lang w:val="vi-VN"/>
        </w:rPr>
      </w:pPr>
    </w:p>
    <w:p w14:paraId="45AB1FE0" w14:textId="77777777" w:rsidR="000750FB" w:rsidRPr="003B790A" w:rsidRDefault="000750FB" w:rsidP="00756F63">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i/>
          <w:sz w:val="28"/>
          <w:szCs w:val="28"/>
          <w:lang w:val="vi-VN"/>
        </w:rPr>
      </w:pPr>
    </w:p>
    <w:p w14:paraId="06A281B8" w14:textId="77777777" w:rsidR="000750FB" w:rsidRPr="003B790A" w:rsidRDefault="000750FB" w:rsidP="00756F63">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i/>
          <w:sz w:val="28"/>
          <w:szCs w:val="28"/>
          <w:lang w:val="vi-VN"/>
        </w:rPr>
      </w:pPr>
    </w:p>
    <w:p w14:paraId="38671491" w14:textId="50F29DF4" w:rsidR="00756F63" w:rsidRPr="003B790A" w:rsidRDefault="0073724C" w:rsidP="00756F63">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i/>
          <w:sz w:val="28"/>
          <w:szCs w:val="28"/>
          <w:lang w:val="vi-VN"/>
        </w:rPr>
      </w:pPr>
      <w:r w:rsidRPr="003B790A">
        <w:rPr>
          <w:noProof/>
          <w:sz w:val="28"/>
          <w:szCs w:val="28"/>
        </w:rPr>
        <mc:AlternateContent>
          <mc:Choice Requires="wps">
            <w:drawing>
              <wp:anchor distT="0" distB="0" distL="114300" distR="114300" simplePos="0" relativeHeight="251658549" behindDoc="0" locked="0" layoutInCell="1" allowOverlap="1" wp14:anchorId="07476137" wp14:editId="41382F8C">
                <wp:simplePos x="0" y="0"/>
                <wp:positionH relativeFrom="column">
                  <wp:posOffset>1071245</wp:posOffset>
                </wp:positionH>
                <wp:positionV relativeFrom="paragraph">
                  <wp:posOffset>460375</wp:posOffset>
                </wp:positionV>
                <wp:extent cx="1979930" cy="458470"/>
                <wp:effectExtent l="9525" t="5080" r="10795" b="12700"/>
                <wp:wrapNone/>
                <wp:docPr id="617016002" name="Rectangle 35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9930" cy="458470"/>
                        </a:xfrm>
                        <a:prstGeom prst="rect">
                          <a:avLst/>
                        </a:prstGeom>
                        <a:solidFill>
                          <a:srgbClr val="FFFFFF"/>
                        </a:solidFill>
                        <a:ln w="9525">
                          <a:solidFill>
                            <a:srgbClr val="000000"/>
                          </a:solidFill>
                          <a:miter lim="800000"/>
                          <a:headEnd/>
                          <a:tailEnd/>
                        </a:ln>
                      </wps:spPr>
                      <wps:txbx>
                        <w:txbxContent>
                          <w:p w14:paraId="1948EA25" w14:textId="77777777" w:rsidR="000E6E69" w:rsidRPr="004B301A" w:rsidRDefault="000E6E69" w:rsidP="00756F63">
                            <w:pPr>
                              <w:jc w:val="center"/>
                              <w:rPr>
                                <w:rFonts w:ascii="Times New Roman" w:hAnsi="Times New Roman" w:cs="Times New Roman"/>
                              </w:rPr>
                            </w:pPr>
                            <w:r>
                              <w:rPr>
                                <w:rFonts w:ascii="Times New Roman" w:hAnsi="Times New Roman" w:cs="Times New Roman"/>
                              </w:rPr>
                              <w:t>Bụi kim loại phát sinh từ công đoạn mài tay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476137" id="Rectangle 3517" o:spid="_x0000_s1333" style="position:absolute;left:0;text-align:left;margin-left:84.35pt;margin-top:36.25pt;width:155.9pt;height:36.1pt;z-index:2516585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">
                <v:textbox>
                  <w:txbxContent>
                    <w:p w14:paraId="1948EA25" w14:textId="77777777" w:rsidR="000E6E69" w:rsidRPr="004B301A" w:rsidRDefault="000E6E69" w:rsidP="00756F63">
                      <w:pPr>
                        <w:jc w:val="center"/>
                        <w:rPr>
                          <w:rFonts w:ascii="Times New Roman" w:hAnsi="Times New Roman" w:cs="Times New Roman"/>
                        </w:rPr>
                      </w:pPr>
                      <w:r>
                        <w:rPr>
                          <w:rFonts w:ascii="Times New Roman" w:hAnsi="Times New Roman" w:cs="Times New Roman"/>
                        </w:rPr>
                        <w:t>Bụi kim loại phát sinh từ công đoạn mài tay</w:t>
                      </w:r>
                    </w:p>
                  </w:txbxContent>
                </v:textbox>
              </v:rect>
            </w:pict>
          </mc:Fallback>
        </mc:AlternateContent>
      </w:r>
      <w:r w:rsidR="00756F63" w:rsidRPr="003B790A">
        <w:rPr>
          <w:i/>
          <w:sz w:val="28"/>
          <w:szCs w:val="28"/>
          <w:lang w:val="vi-VN"/>
        </w:rPr>
        <w:t>+ 02 HTXL bụi kim loại phát sinh từ công đoạn mài tay bằng phương pháp lọc bụi túi vải:</w:t>
      </w:r>
    </w:p>
    <w:p w14:paraId="658CC076" w14:textId="77777777" w:rsidR="00756F63" w:rsidRPr="003B790A" w:rsidRDefault="00756F63" w:rsidP="00756F63">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sz w:val="28"/>
          <w:szCs w:val="28"/>
          <w:lang w:val="vi-VN"/>
        </w:rPr>
      </w:pPr>
    </w:p>
    <w:p w14:paraId="63C05B23" w14:textId="14E8B8D0" w:rsidR="00756F63" w:rsidRPr="003B790A" w:rsidRDefault="0073724C" w:rsidP="00756F63">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sz w:val="28"/>
          <w:szCs w:val="28"/>
          <w:lang w:val="vi-VN"/>
        </w:rPr>
      </w:pPr>
      <w:r w:rsidRPr="003B790A">
        <w:rPr>
          <w:noProof/>
          <w:sz w:val="28"/>
          <w:szCs w:val="28"/>
        </w:rPr>
        <mc:AlternateContent>
          <mc:Choice Requires="wps">
            <w:drawing>
              <wp:anchor distT="0" distB="0" distL="114300" distR="114300" simplePos="0" relativeHeight="251658550" behindDoc="0" locked="0" layoutInCell="1" allowOverlap="1" wp14:anchorId="58692264" wp14:editId="2384DAF6">
                <wp:simplePos x="0" y="0"/>
                <wp:positionH relativeFrom="column">
                  <wp:posOffset>2057400</wp:posOffset>
                </wp:positionH>
                <wp:positionV relativeFrom="paragraph">
                  <wp:posOffset>121285</wp:posOffset>
                </wp:positionV>
                <wp:extent cx="0" cy="207010"/>
                <wp:effectExtent l="52705" t="5715" r="61595" b="15875"/>
                <wp:wrapNone/>
                <wp:docPr id="1805730664" name="AutoShape 35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7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B5EA6E0">
              <v:shape id="AutoShape 3518" style="position:absolute;margin-left:162pt;margin-top:9.55pt;width:0;height:16.3pt;z-index:2516585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" w14:anchorId="6A221C34">
                <v:stroke endarrow="block"/>
              </v:shape>
            </w:pict>
          </mc:Fallback>
        </mc:AlternateContent>
      </w:r>
    </w:p>
    <w:p w14:paraId="6575399C" w14:textId="46400F92" w:rsidR="00756F63" w:rsidRPr="003B790A" w:rsidRDefault="0073724C" w:rsidP="00756F63">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sz w:val="28"/>
          <w:szCs w:val="28"/>
          <w:lang w:val="vi-VN"/>
        </w:rPr>
      </w:pPr>
      <w:r w:rsidRPr="003B790A">
        <w:rPr>
          <w:noProof/>
          <w:sz w:val="28"/>
          <w:szCs w:val="28"/>
        </w:rPr>
        <mc:AlternateContent>
          <mc:Choice Requires="wps">
            <w:drawing>
              <wp:anchor distT="0" distB="0" distL="114300" distR="114300" simplePos="0" relativeHeight="251658551" behindDoc="0" locked="0" layoutInCell="1" allowOverlap="1" wp14:anchorId="545944FF" wp14:editId="3AD0E5AF">
                <wp:simplePos x="0" y="0"/>
                <wp:positionH relativeFrom="column">
                  <wp:posOffset>1071245</wp:posOffset>
                </wp:positionH>
                <wp:positionV relativeFrom="paragraph">
                  <wp:posOffset>62230</wp:posOffset>
                </wp:positionV>
                <wp:extent cx="1979930" cy="286385"/>
                <wp:effectExtent l="9525" t="12700" r="10795" b="5715"/>
                <wp:wrapNone/>
                <wp:docPr id="704755493" name="Rectangle 35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9930" cy="286385"/>
                        </a:xfrm>
                        <a:prstGeom prst="rect">
                          <a:avLst/>
                        </a:prstGeom>
                        <a:solidFill>
                          <a:srgbClr val="FFFFFF"/>
                        </a:solidFill>
                        <a:ln w="9525">
                          <a:solidFill>
                            <a:srgbClr val="000000"/>
                          </a:solidFill>
                          <a:miter lim="800000"/>
                          <a:headEnd/>
                          <a:tailEnd/>
                        </a:ln>
                      </wps:spPr>
                      <wps:txbx>
                        <w:txbxContent>
                          <w:p w14:paraId="6C0EBD25" w14:textId="77777777" w:rsidR="000E6E69" w:rsidRPr="004B301A" w:rsidRDefault="000E6E69" w:rsidP="00756F63">
                            <w:pPr>
                              <w:jc w:val="center"/>
                              <w:rPr>
                                <w:rFonts w:ascii="Times New Roman" w:hAnsi="Times New Roman" w:cs="Times New Roman"/>
                              </w:rPr>
                            </w:pPr>
                            <w:r>
                              <w:rPr>
                                <w:rFonts w:ascii="Times New Roman" w:hAnsi="Times New Roman" w:cs="Times New Roman"/>
                              </w:rPr>
                              <w:t>Chụp hút, quạt hút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5944FF" id="Rectangle 3519" o:spid="_x0000_s1334" style="position:absolute;left:0;text-align:left;margin-left:84.35pt;margin-top:4.9pt;width:155.9pt;height:22.55pt;z-index:2516585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">
                <v:textbox>
                  <w:txbxContent>
                    <w:p w14:paraId="6C0EBD25" w14:textId="77777777" w:rsidR="000E6E69" w:rsidRPr="004B301A" w:rsidRDefault="000E6E69" w:rsidP="00756F63">
                      <w:pPr>
                        <w:jc w:val="center"/>
                        <w:rPr>
                          <w:rFonts w:ascii="Times New Roman" w:hAnsi="Times New Roman" w:cs="Times New Roman"/>
                        </w:rPr>
                      </w:pPr>
                      <w:r>
                        <w:rPr>
                          <w:rFonts w:ascii="Times New Roman" w:hAnsi="Times New Roman" w:cs="Times New Roman"/>
                        </w:rPr>
                        <w:t>Chụp hút, quạt hút</w:t>
                      </w:r>
                    </w:p>
                  </w:txbxContent>
                </v:textbox>
              </v:rect>
            </w:pict>
          </mc:Fallback>
        </mc:AlternateContent>
      </w:r>
    </w:p>
    <w:p w14:paraId="5D300517" w14:textId="22495C83" w:rsidR="00756F63" w:rsidRPr="003B790A" w:rsidRDefault="0073724C" w:rsidP="00756F63">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sz w:val="28"/>
          <w:szCs w:val="28"/>
          <w:lang w:val="vi-VN"/>
        </w:rPr>
      </w:pPr>
      <w:r w:rsidRPr="003B790A">
        <w:rPr>
          <w:noProof/>
          <w:sz w:val="28"/>
          <w:szCs w:val="28"/>
        </w:rPr>
        <mc:AlternateContent>
          <mc:Choice Requires="wps">
            <w:drawing>
              <wp:anchor distT="0" distB="0" distL="114300" distR="114300" simplePos="0" relativeHeight="251658552" behindDoc="0" locked="0" layoutInCell="1" allowOverlap="1" wp14:anchorId="7FB8CF56" wp14:editId="7B084E00">
                <wp:simplePos x="0" y="0"/>
                <wp:positionH relativeFrom="column">
                  <wp:posOffset>2057400</wp:posOffset>
                </wp:positionH>
                <wp:positionV relativeFrom="paragraph">
                  <wp:posOffset>82550</wp:posOffset>
                </wp:positionV>
                <wp:extent cx="0" cy="207010"/>
                <wp:effectExtent l="52705" t="12700" r="61595" b="18415"/>
                <wp:wrapNone/>
                <wp:docPr id="1914937236" name="AutoShape 35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7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86A37FE">
              <v:shape id="AutoShape 3520" style="position:absolute;margin-left:162pt;margin-top:6.5pt;width:0;height:16.3pt;z-index:2516585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" w14:anchorId="4870897F">
                <v:stroke endarrow="block"/>
              </v:shape>
            </w:pict>
          </mc:Fallback>
        </mc:AlternateContent>
      </w:r>
    </w:p>
    <w:p w14:paraId="16402105" w14:textId="5CF8C59F" w:rsidR="00756F63" w:rsidRPr="003B790A" w:rsidRDefault="0073724C" w:rsidP="00756F63">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sz w:val="28"/>
          <w:szCs w:val="28"/>
          <w:lang w:val="vi-VN"/>
        </w:rPr>
      </w:pPr>
      <w:r w:rsidRPr="003B790A">
        <w:rPr>
          <w:noProof/>
          <w:sz w:val="28"/>
          <w:szCs w:val="28"/>
        </w:rPr>
        <mc:AlternateContent>
          <mc:Choice Requires="wps">
            <w:drawing>
              <wp:anchor distT="0" distB="0" distL="114300" distR="114300" simplePos="0" relativeHeight="251658558" behindDoc="0" locked="0" layoutInCell="1" allowOverlap="1" wp14:anchorId="6FF71B3D" wp14:editId="08A557A1">
                <wp:simplePos x="0" y="0"/>
                <wp:positionH relativeFrom="column">
                  <wp:posOffset>5009515</wp:posOffset>
                </wp:positionH>
                <wp:positionV relativeFrom="paragraph">
                  <wp:posOffset>24130</wp:posOffset>
                </wp:positionV>
                <wp:extent cx="1092200" cy="468630"/>
                <wp:effectExtent l="13970" t="10795" r="8255" b="6350"/>
                <wp:wrapNone/>
                <wp:docPr id="1652039546" name="Rectangle 35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0" cy="468630"/>
                        </a:xfrm>
                        <a:prstGeom prst="rect">
                          <a:avLst/>
                        </a:prstGeom>
                        <a:solidFill>
                          <a:srgbClr val="FFFFFF"/>
                        </a:solidFill>
                        <a:ln w="9525">
                          <a:solidFill>
                            <a:srgbClr val="000000"/>
                          </a:solidFill>
                          <a:prstDash val="dash"/>
                          <a:miter lim="800000"/>
                          <a:headEnd/>
                          <a:tailEnd/>
                        </a:ln>
                      </wps:spPr>
                      <wps:txbx>
                        <w:txbxContent>
                          <w:p w14:paraId="687AEAEB" w14:textId="77777777" w:rsidR="000E6E69" w:rsidRPr="004B301A" w:rsidRDefault="000E6E69" w:rsidP="00756F63">
                            <w:pPr>
                              <w:jc w:val="center"/>
                              <w:rPr>
                                <w:rFonts w:ascii="Times New Roman" w:hAnsi="Times New Roman" w:cs="Times New Roman"/>
                              </w:rPr>
                            </w:pPr>
                            <w:r>
                              <w:rPr>
                                <w:rFonts w:ascii="Times New Roman" w:hAnsi="Times New Roman" w:cs="Times New Roman"/>
                              </w:rPr>
                              <w:t>Bụi kim loại thải thuê xử lý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F71B3D" id="Rectangle 3529" o:spid="_x0000_s1335" style="position:absolute;left:0;text-align:left;margin-left:394.45pt;margin-top:1.9pt;width:86pt;height:36.9pt;z-index:2516585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">
                <v:stroke dashstyle="dash"/>
                <v:textbox>
                  <w:txbxContent>
                    <w:p w14:paraId="687AEAEB" w14:textId="77777777" w:rsidR="000E6E69" w:rsidRPr="004B301A" w:rsidRDefault="000E6E69" w:rsidP="00756F63">
                      <w:pPr>
                        <w:jc w:val="center"/>
                        <w:rPr>
                          <w:rFonts w:ascii="Times New Roman" w:hAnsi="Times New Roman" w:cs="Times New Roman"/>
                        </w:rPr>
                      </w:pPr>
                      <w:r>
                        <w:rPr>
                          <w:rFonts w:ascii="Times New Roman" w:hAnsi="Times New Roman" w:cs="Times New Roman"/>
                        </w:rPr>
                        <w:t>Bụi kim loại thải thuê xử lý</w:t>
                      </w:r>
                    </w:p>
                  </w:txbxContent>
                </v:textbox>
              </v:rect>
            </w:pict>
          </mc:Fallback>
        </mc:AlternateContent>
      </w:r>
      <w:r w:rsidRPr="003B790A">
        <w:rPr>
          <w:noProof/>
          <w:sz w:val="28"/>
          <w:szCs w:val="28"/>
        </w:rPr>
        <mc:AlternateContent>
          <mc:Choice Requires="wps">
            <w:drawing>
              <wp:anchor distT="0" distB="0" distL="114300" distR="114300" simplePos="0" relativeHeight="251658559" behindDoc="0" locked="0" layoutInCell="1" allowOverlap="1" wp14:anchorId="75DCDCE2" wp14:editId="4A1F7841">
                <wp:simplePos x="0" y="0"/>
                <wp:positionH relativeFrom="column">
                  <wp:posOffset>4670425</wp:posOffset>
                </wp:positionH>
                <wp:positionV relativeFrom="paragraph">
                  <wp:posOffset>269875</wp:posOffset>
                </wp:positionV>
                <wp:extent cx="339090" cy="0"/>
                <wp:effectExtent l="8255" t="56515" r="14605" b="57785"/>
                <wp:wrapNone/>
                <wp:docPr id="778470115" name="AutoShape 35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9090"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5A1AFF3">
              <v:shape id="AutoShape 3531" style="position:absolute;margin-left:367.75pt;margin-top:21.25pt;width:26.7pt;height:0;z-index:2516586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" w14:anchorId="47793048">
                <v:stroke dashstyle="dash" endarrow="block"/>
              </v:shape>
            </w:pict>
          </mc:Fallback>
        </mc:AlternateContent>
      </w:r>
      <w:r w:rsidRPr="003B790A">
        <w:rPr>
          <w:noProof/>
          <w:sz w:val="28"/>
          <w:szCs w:val="28"/>
        </w:rPr>
        <mc:AlternateContent>
          <mc:Choice Requires="wps">
            <w:drawing>
              <wp:anchor distT="0" distB="0" distL="114300" distR="114300" simplePos="0" relativeHeight="251658557" behindDoc="0" locked="0" layoutInCell="1" allowOverlap="1" wp14:anchorId="3512AF55" wp14:editId="34553B5E">
                <wp:simplePos x="0" y="0"/>
                <wp:positionH relativeFrom="column">
                  <wp:posOffset>3435985</wp:posOffset>
                </wp:positionH>
                <wp:positionV relativeFrom="paragraph">
                  <wp:posOffset>86995</wp:posOffset>
                </wp:positionV>
                <wp:extent cx="1234440" cy="333375"/>
                <wp:effectExtent l="12065" t="6985" r="10795" b="12065"/>
                <wp:wrapNone/>
                <wp:docPr id="1296517192" name="Rectangle 35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4440" cy="333375"/>
                        </a:xfrm>
                        <a:prstGeom prst="rect">
                          <a:avLst/>
                        </a:prstGeom>
                        <a:solidFill>
                          <a:srgbClr val="FFFFFF"/>
                        </a:solidFill>
                        <a:ln w="9525">
                          <a:solidFill>
                            <a:srgbClr val="000000"/>
                          </a:solidFill>
                          <a:prstDash val="dash"/>
                          <a:miter lim="800000"/>
                          <a:headEnd/>
                          <a:tailEnd/>
                        </a:ln>
                      </wps:spPr>
                      <wps:txbx>
                        <w:txbxContent>
                          <w:p w14:paraId="7D7417D8" w14:textId="77777777" w:rsidR="000E6E69" w:rsidRPr="004B301A" w:rsidRDefault="000E6E69" w:rsidP="00756F63">
                            <w:pPr>
                              <w:jc w:val="center"/>
                              <w:rPr>
                                <w:rFonts w:ascii="Times New Roman" w:hAnsi="Times New Roman" w:cs="Times New Roman"/>
                              </w:rPr>
                            </w:pPr>
                            <w:r>
                              <w:rPr>
                                <w:rFonts w:ascii="Times New Roman" w:hAnsi="Times New Roman" w:cs="Times New Roman"/>
                              </w:rPr>
                              <w:t>Thùng chứa bụi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12AF55" id="Rectangle 3525" o:spid="_x0000_s1336" style="position:absolute;left:0;text-align:left;margin-left:270.55pt;margin-top:6.85pt;width:97.2pt;height:26.25pt;z-index:2516585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">
                <v:stroke dashstyle="dash"/>
                <v:textbox>
                  <w:txbxContent>
                    <w:p w14:paraId="7D7417D8" w14:textId="77777777" w:rsidR="000E6E69" w:rsidRPr="004B301A" w:rsidRDefault="000E6E69" w:rsidP="00756F63">
                      <w:pPr>
                        <w:jc w:val="center"/>
                        <w:rPr>
                          <w:rFonts w:ascii="Times New Roman" w:hAnsi="Times New Roman" w:cs="Times New Roman"/>
                        </w:rPr>
                      </w:pPr>
                      <w:r>
                        <w:rPr>
                          <w:rFonts w:ascii="Times New Roman" w:hAnsi="Times New Roman" w:cs="Times New Roman"/>
                        </w:rPr>
                        <w:t>Thùng chứa bụi</w:t>
                      </w:r>
                    </w:p>
                  </w:txbxContent>
                </v:textbox>
              </v:rect>
            </w:pict>
          </mc:Fallback>
        </mc:AlternateContent>
      </w:r>
      <w:r w:rsidRPr="003B790A">
        <w:rPr>
          <w:noProof/>
          <w:sz w:val="28"/>
          <w:szCs w:val="28"/>
        </w:rPr>
        <mc:AlternateContent>
          <mc:Choice Requires="wps">
            <w:drawing>
              <wp:anchor distT="0" distB="0" distL="114300" distR="114300" simplePos="0" relativeHeight="251658556" behindDoc="0" locked="0" layoutInCell="1" allowOverlap="1" wp14:anchorId="28DD12A4" wp14:editId="44D35240">
                <wp:simplePos x="0" y="0"/>
                <wp:positionH relativeFrom="column">
                  <wp:posOffset>3051175</wp:posOffset>
                </wp:positionH>
                <wp:positionV relativeFrom="paragraph">
                  <wp:posOffset>269875</wp:posOffset>
                </wp:positionV>
                <wp:extent cx="384810" cy="0"/>
                <wp:effectExtent l="8255" t="56515" r="16510" b="57785"/>
                <wp:wrapNone/>
                <wp:docPr id="1222494060" name="AutoShape 35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4810"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5D8C3C2">
              <v:shape id="AutoShape 3524" style="position:absolute;margin-left:240.25pt;margin-top:21.25pt;width:30.3pt;height:0;z-index:251658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" w14:anchorId="21698F6C">
                <v:stroke dashstyle="dash" endarrow="block"/>
              </v:shape>
            </w:pict>
          </mc:Fallback>
        </mc:AlternateContent>
      </w:r>
      <w:r w:rsidRPr="003B790A">
        <w:rPr>
          <w:noProof/>
          <w:sz w:val="28"/>
          <w:szCs w:val="28"/>
        </w:rPr>
        <mc:AlternateContent>
          <mc:Choice Requires="wps">
            <w:drawing>
              <wp:anchor distT="0" distB="0" distL="114300" distR="114300" simplePos="0" relativeHeight="251658553" behindDoc="0" locked="0" layoutInCell="1" allowOverlap="1" wp14:anchorId="4420F159" wp14:editId="7A073790">
                <wp:simplePos x="0" y="0"/>
                <wp:positionH relativeFrom="column">
                  <wp:posOffset>1071245</wp:posOffset>
                </wp:positionH>
                <wp:positionV relativeFrom="paragraph">
                  <wp:posOffset>23495</wp:posOffset>
                </wp:positionV>
                <wp:extent cx="1979930" cy="469265"/>
                <wp:effectExtent l="9525" t="10160" r="10795" b="6350"/>
                <wp:wrapNone/>
                <wp:docPr id="1931943055" name="Rectangle 35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9930" cy="469265"/>
                        </a:xfrm>
                        <a:prstGeom prst="rect">
                          <a:avLst/>
                        </a:prstGeom>
                        <a:solidFill>
                          <a:srgbClr val="FFFFFF"/>
                        </a:solidFill>
                        <a:ln w="9525">
                          <a:solidFill>
                            <a:srgbClr val="000000"/>
                          </a:solidFill>
                          <a:miter lim="800000"/>
                          <a:headEnd/>
                          <a:tailEnd/>
                        </a:ln>
                      </wps:spPr>
                      <wps:txbx>
                        <w:txbxContent>
                          <w:p w14:paraId="12E80221" w14:textId="77777777" w:rsidR="000E6E69" w:rsidRPr="004B301A" w:rsidRDefault="000E6E69" w:rsidP="00756F63">
                            <w:pPr>
                              <w:jc w:val="center"/>
                              <w:rPr>
                                <w:rFonts w:ascii="Times New Roman" w:hAnsi="Times New Roman" w:cs="Times New Roman"/>
                              </w:rPr>
                            </w:pPr>
                            <w:r>
                              <w:rPr>
                                <w:rFonts w:ascii="Times New Roman" w:hAnsi="Times New Roman" w:cs="Times New Roman"/>
                              </w:rPr>
                              <w:t>Thiết bị lọc bụi túi vải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20F159" id="Rectangle 3521" o:spid="_x0000_s1337" style="position:absolute;left:0;text-align:left;margin-left:84.35pt;margin-top:1.85pt;width:155.9pt;height:36.95pt;z-index:2516585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">
                <v:textbox>
                  <w:txbxContent>
                    <w:p w14:paraId="12E80221" w14:textId="77777777" w:rsidR="000E6E69" w:rsidRPr="004B301A" w:rsidRDefault="000E6E69" w:rsidP="00756F63">
                      <w:pPr>
                        <w:jc w:val="center"/>
                        <w:rPr>
                          <w:rFonts w:ascii="Times New Roman" w:hAnsi="Times New Roman" w:cs="Times New Roman"/>
                        </w:rPr>
                      </w:pPr>
                      <w:r>
                        <w:rPr>
                          <w:rFonts w:ascii="Times New Roman" w:hAnsi="Times New Roman" w:cs="Times New Roman"/>
                        </w:rPr>
                        <w:t>Thiết bị lọc bụi túi vải</w:t>
                      </w:r>
                    </w:p>
                  </w:txbxContent>
                </v:textbox>
              </v:rect>
            </w:pict>
          </mc:Fallback>
        </mc:AlternateContent>
      </w:r>
    </w:p>
    <w:p w14:paraId="353F723E" w14:textId="1D61967B" w:rsidR="00756F63" w:rsidRPr="003B790A" w:rsidRDefault="0073724C" w:rsidP="00756F63">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sz w:val="28"/>
          <w:szCs w:val="28"/>
          <w:lang w:val="vi-VN"/>
        </w:rPr>
      </w:pPr>
      <w:r w:rsidRPr="003B790A">
        <w:rPr>
          <w:noProof/>
          <w:sz w:val="28"/>
          <w:szCs w:val="28"/>
        </w:rPr>
        <mc:AlternateContent>
          <mc:Choice Requires="wps">
            <w:drawing>
              <wp:anchor distT="0" distB="0" distL="114300" distR="114300" simplePos="0" relativeHeight="251658554" behindDoc="0" locked="0" layoutInCell="1" allowOverlap="1" wp14:anchorId="3ED7C005" wp14:editId="01EB991C">
                <wp:simplePos x="0" y="0"/>
                <wp:positionH relativeFrom="column">
                  <wp:posOffset>2057400</wp:posOffset>
                </wp:positionH>
                <wp:positionV relativeFrom="paragraph">
                  <wp:posOffset>227330</wp:posOffset>
                </wp:positionV>
                <wp:extent cx="0" cy="207010"/>
                <wp:effectExtent l="52705" t="13335" r="61595" b="17780"/>
                <wp:wrapNone/>
                <wp:docPr id="1779746239" name="AutoShape 35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7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B26B9D5">
              <v:shape id="AutoShape 3522" style="position:absolute;margin-left:162pt;margin-top:17.9pt;width:0;height:16.3pt;z-index:2516585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" w14:anchorId="0266E060">
                <v:stroke endarrow="block"/>
              </v:shape>
            </w:pict>
          </mc:Fallback>
        </mc:AlternateContent>
      </w:r>
    </w:p>
    <w:p w14:paraId="5E0E7B8E" w14:textId="6DF74014" w:rsidR="00756F63" w:rsidRPr="003B790A" w:rsidRDefault="0073724C" w:rsidP="00756F63">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sz w:val="28"/>
          <w:szCs w:val="28"/>
          <w:lang w:val="vi-VN"/>
        </w:rPr>
      </w:pPr>
      <w:r w:rsidRPr="003B790A">
        <w:rPr>
          <w:noProof/>
          <w:sz w:val="28"/>
          <w:szCs w:val="28"/>
        </w:rPr>
        <mc:AlternateContent>
          <mc:Choice Requires="wps">
            <w:drawing>
              <wp:anchor distT="0" distB="0" distL="114300" distR="114300" simplePos="0" relativeHeight="251658555" behindDoc="0" locked="0" layoutInCell="1" allowOverlap="1" wp14:anchorId="75EE4DBD" wp14:editId="465D7C25">
                <wp:simplePos x="0" y="0"/>
                <wp:positionH relativeFrom="column">
                  <wp:posOffset>901700</wp:posOffset>
                </wp:positionH>
                <wp:positionV relativeFrom="paragraph">
                  <wp:posOffset>168275</wp:posOffset>
                </wp:positionV>
                <wp:extent cx="2261235" cy="652145"/>
                <wp:effectExtent l="11430" t="10160" r="13335" b="13970"/>
                <wp:wrapNone/>
                <wp:docPr id="1479558225" name="Rectangle 35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1235" cy="652145"/>
                        </a:xfrm>
                        <a:prstGeom prst="rect">
                          <a:avLst/>
                        </a:prstGeom>
                        <a:solidFill>
                          <a:srgbClr val="FFFFFF"/>
                        </a:solidFill>
                        <a:ln w="9525">
                          <a:solidFill>
                            <a:srgbClr val="000000"/>
                          </a:solidFill>
                          <a:miter lim="800000"/>
                          <a:headEnd/>
                          <a:tailEnd/>
                        </a:ln>
                      </wps:spPr>
                      <wps:txbx>
                        <w:txbxContent>
                          <w:p w14:paraId="32609F19" w14:textId="77777777" w:rsidR="000E6E69" w:rsidRPr="004B301A" w:rsidRDefault="000E6E69" w:rsidP="00A356E2">
                            <w:pPr>
                              <w:jc w:val="center"/>
                              <w:rPr>
                                <w:rFonts w:ascii="Times New Roman" w:hAnsi="Times New Roman" w:cs="Times New Roman"/>
                              </w:rPr>
                            </w:pPr>
                            <w:r>
                              <w:rPr>
                                <w:rFonts w:ascii="Times New Roman" w:hAnsi="Times New Roman" w:cs="Times New Roman"/>
                              </w:rPr>
                              <w:t>Khí thải thoát ra ngoài môi trường qua ống khói đạt QCVN 19:2024/BTNMT Cột C</w:t>
                            </w:r>
                          </w:p>
                          <w:p w14:paraId="3FC4461E" w14:textId="77777777" w:rsidR="000E6E69" w:rsidRPr="004B301A" w:rsidRDefault="000E6E69" w:rsidP="00756F63">
                            <w:pPr>
                              <w:jc w:val="cente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EE4DBD" id="Rectangle 3523" o:spid="_x0000_s1338" style="position:absolute;left:0;text-align:left;margin-left:71pt;margin-top:13.25pt;width:178.05pt;height:51.35pt;z-index:2516585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">
                <v:textbox>
                  <w:txbxContent>
                    <w:p w14:paraId="32609F19" w14:textId="77777777" w:rsidR="000E6E69" w:rsidRPr="004B301A" w:rsidRDefault="000E6E69" w:rsidP="00A356E2">
                      <w:pPr>
                        <w:jc w:val="center"/>
                        <w:rPr>
                          <w:rFonts w:ascii="Times New Roman" w:hAnsi="Times New Roman" w:cs="Times New Roman"/>
                        </w:rPr>
                      </w:pPr>
                      <w:r>
                        <w:rPr>
                          <w:rFonts w:ascii="Times New Roman" w:hAnsi="Times New Roman" w:cs="Times New Roman"/>
                        </w:rPr>
                        <w:t>Khí thải thoát ra ngoài môi trường qua ống khói đạt QCVN 19:2024/BTNMT Cột C</w:t>
                      </w:r>
                    </w:p>
                    <w:p w14:paraId="3FC4461E" w14:textId="77777777" w:rsidR="000E6E69" w:rsidRPr="004B301A" w:rsidRDefault="000E6E69" w:rsidP="00756F63">
                      <w:pPr>
                        <w:jc w:val="center"/>
                        <w:rPr>
                          <w:rFonts w:ascii="Times New Roman" w:hAnsi="Times New Roman" w:cs="Times New Roman"/>
                        </w:rPr>
                      </w:pPr>
                    </w:p>
                  </w:txbxContent>
                </v:textbox>
              </v:rect>
            </w:pict>
          </mc:Fallback>
        </mc:AlternateContent>
      </w:r>
    </w:p>
    <w:p w14:paraId="6CA6D7EA" w14:textId="77777777" w:rsidR="00756F63" w:rsidRPr="003B790A" w:rsidRDefault="00756F63" w:rsidP="00756F63">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sz w:val="28"/>
          <w:szCs w:val="28"/>
          <w:lang w:val="vi-VN"/>
        </w:rPr>
      </w:pPr>
    </w:p>
    <w:p w14:paraId="57B62A56" w14:textId="2510DE87" w:rsidR="00756F63" w:rsidRPr="003B790A" w:rsidRDefault="00756F63" w:rsidP="00756F63">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sz w:val="28"/>
          <w:szCs w:val="28"/>
          <w:lang w:val="vi-VN"/>
        </w:rPr>
      </w:pPr>
    </w:p>
    <w:p w14:paraId="4B5ABA5E" w14:textId="77777777" w:rsidR="000750FB" w:rsidRPr="003B790A" w:rsidRDefault="000750FB" w:rsidP="00605C96">
      <w:pPr>
        <w:pStyle w:val="Heading2"/>
        <w:spacing w:before="0" w:after="0" w:line="240" w:lineRule="auto"/>
        <w:ind w:firstLine="0"/>
        <w:jc w:val="center"/>
        <w:rPr>
          <w:rFonts w:ascii="Times New Roman" w:hAnsi="Times New Roman"/>
          <w:i w:val="0"/>
          <w:iCs w:val="0"/>
          <w:lang w:val="vi-VN"/>
        </w:rPr>
      </w:pPr>
      <w:bookmarkStart w:id="1444" w:name="_Toc208307248"/>
    </w:p>
    <w:p w14:paraId="028308AD" w14:textId="2D08F2E3" w:rsidR="00756F63" w:rsidRPr="003B790A" w:rsidRDefault="474F8E07" w:rsidP="000750FB">
      <w:pPr>
        <w:pStyle w:val="Heading2"/>
        <w:spacing w:before="0" w:after="0"/>
        <w:ind w:firstLine="0"/>
        <w:jc w:val="center"/>
        <w:rPr>
          <w:rFonts w:ascii="Times New Roman" w:hAnsi="Times New Roman"/>
          <w:i w:val="0"/>
          <w:iCs w:val="0"/>
        </w:rPr>
      </w:pPr>
      <w:r w:rsidRPr="003B790A">
        <w:rPr>
          <w:rFonts w:ascii="Times New Roman" w:hAnsi="Times New Roman"/>
          <w:i w:val="0"/>
          <w:iCs w:val="0"/>
        </w:rPr>
        <w:t>Hình 3.1</w:t>
      </w:r>
      <w:r w:rsidR="00EA5BCF" w:rsidRPr="003B790A">
        <w:rPr>
          <w:rFonts w:ascii="Times New Roman" w:hAnsi="Times New Roman"/>
          <w:i w:val="0"/>
          <w:iCs w:val="0"/>
        </w:rPr>
        <w:t>5</w:t>
      </w:r>
      <w:r w:rsidRPr="003B790A">
        <w:rPr>
          <w:rFonts w:ascii="Times New Roman" w:hAnsi="Times New Roman"/>
          <w:i w:val="0"/>
          <w:iCs w:val="0"/>
        </w:rPr>
        <w:t>. Hệ thống xử lý bụi kim loại phát sinh từ công đoạn mài tay bằng phương pháp lọc bụi túi vải số 01, 02 đã đầu tư</w:t>
      </w:r>
      <w:bookmarkEnd w:id="1444"/>
    </w:p>
    <w:p w14:paraId="77F089BE" w14:textId="77777777" w:rsidR="00756F63" w:rsidRPr="003B790A" w:rsidRDefault="00756F63" w:rsidP="000750F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b/>
          <w:i/>
          <w:sz w:val="28"/>
          <w:szCs w:val="28"/>
          <w:lang w:val="vi-VN"/>
        </w:rPr>
      </w:pPr>
      <w:r w:rsidRPr="003B790A">
        <w:rPr>
          <w:b/>
          <w:i/>
          <w:sz w:val="28"/>
          <w:szCs w:val="28"/>
          <w:lang w:val="vi-VN"/>
        </w:rPr>
        <w:t xml:space="preserve">Thuyết minh quy quy trình: </w:t>
      </w:r>
    </w:p>
    <w:p w14:paraId="61E1475E" w14:textId="77777777" w:rsidR="00756F63" w:rsidRPr="003B790A" w:rsidRDefault="00756F63"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sz w:val="28"/>
          <w:szCs w:val="28"/>
          <w:lang w:val="vi-VN"/>
        </w:rPr>
      </w:pPr>
      <w:r w:rsidRPr="003B790A">
        <w:rPr>
          <w:sz w:val="28"/>
          <w:szCs w:val="28"/>
          <w:lang w:val="vi-VN"/>
        </w:rPr>
        <w:t>Bụi phát sinh từ công đoạn mài tay sẽ được hệ thống chụp hút, quạt hút hút theo đường ống dẫn về thiết bị</w:t>
      </w:r>
      <w:r w:rsidR="00B77D2E" w:rsidRPr="003B790A">
        <w:rPr>
          <w:sz w:val="28"/>
          <w:szCs w:val="28"/>
          <w:lang w:val="vi-VN"/>
        </w:rPr>
        <w:t xml:space="preserve"> lọc bụi túi vải</w:t>
      </w:r>
      <w:r w:rsidRPr="003B790A">
        <w:rPr>
          <w:sz w:val="28"/>
          <w:szCs w:val="28"/>
          <w:lang w:val="vi-VN"/>
        </w:rPr>
        <w:t xml:space="preserve">. </w:t>
      </w:r>
    </w:p>
    <w:p w14:paraId="1A7BCFF8" w14:textId="77777777" w:rsidR="002A642A" w:rsidRPr="003B790A" w:rsidRDefault="00756F63"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sz w:val="28"/>
          <w:szCs w:val="28"/>
          <w:lang w:val="vi-VN"/>
        </w:rPr>
      </w:pPr>
      <w:r w:rsidRPr="003B790A">
        <w:rPr>
          <w:sz w:val="28"/>
          <w:szCs w:val="28"/>
          <w:lang w:val="vi-VN"/>
        </w:rPr>
        <w:t xml:space="preserve">Tại đây, </w:t>
      </w:r>
      <w:r w:rsidR="00B77D2E" w:rsidRPr="003B790A">
        <w:rPr>
          <w:sz w:val="28"/>
          <w:szCs w:val="28"/>
          <w:lang w:val="vi-VN"/>
        </w:rPr>
        <w:t xml:space="preserve">các hạt bụi có kích lớn sẽ bị giữ lại bên trong túi vải, dòng khí thải sau khi lọc bụi sẽ </w:t>
      </w:r>
      <w:r w:rsidR="004B3CB2" w:rsidRPr="003B790A">
        <w:rPr>
          <w:sz w:val="28"/>
          <w:szCs w:val="28"/>
          <w:lang w:val="vi-VN"/>
        </w:rPr>
        <w:t xml:space="preserve">thoát ra bên ngoài túi vải, sau đó được </w:t>
      </w:r>
      <w:r w:rsidR="000E1E99" w:rsidRPr="003B790A">
        <w:rPr>
          <w:sz w:val="28"/>
          <w:szCs w:val="28"/>
          <w:lang w:val="vi-VN"/>
        </w:rPr>
        <w:t xml:space="preserve">dẫn </w:t>
      </w:r>
      <w:r w:rsidR="004B3CB2" w:rsidRPr="003B790A">
        <w:rPr>
          <w:sz w:val="28"/>
          <w:szCs w:val="28"/>
          <w:lang w:val="vi-VN"/>
        </w:rPr>
        <w:t>thải ra môi trường bên ngoài qua ống thoát khí.</w:t>
      </w:r>
    </w:p>
    <w:p w14:paraId="1AE62960" w14:textId="107513CC" w:rsidR="004B3CB2" w:rsidRPr="003B790A" w:rsidRDefault="4D82F507"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sz w:val="28"/>
          <w:szCs w:val="28"/>
          <w:lang w:val="vi-VN"/>
        </w:rPr>
      </w:pPr>
      <w:r w:rsidRPr="003B790A">
        <w:rPr>
          <w:sz w:val="28"/>
          <w:szCs w:val="28"/>
          <w:lang w:val="vi-VN"/>
        </w:rPr>
        <w:t>Bụi bám trên thành túi vải sẽ được van giũ bụi rũ tự động bằng khí nén để điều chỉnh thời gian và chu kỳ rũ bụi xuống thùng chứa bụi. Bụi trong thùng chứa bụi sẽ được thu gom chuyển về khu lưu giữ chất thải của cơ sở.</w:t>
      </w:r>
    </w:p>
    <w:p w14:paraId="5A05EA89" w14:textId="0F09CB10" w:rsidR="4D82F507" w:rsidRPr="003B790A" w:rsidRDefault="4D82F507"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color w:val="FF0000"/>
          <w:sz w:val="28"/>
          <w:szCs w:val="28"/>
          <w:highlight w:val="yellow"/>
          <w:lang w:val="vi-VN"/>
        </w:rPr>
      </w:pPr>
      <w:r w:rsidRPr="003B790A">
        <w:rPr>
          <w:color w:val="FF0000"/>
          <w:sz w:val="28"/>
          <w:szCs w:val="28"/>
          <w:highlight w:val="yellow"/>
          <w:lang w:val="vi-VN"/>
        </w:rPr>
        <w:t>Chủ cơ sở cam kết sẽ xử lý toàn bộ lượng bụi kim loại phát sinh đạt QCVN 19:2019/BTNMT Cột B, (</w:t>
      </w:r>
      <w:r w:rsidRPr="003B790A">
        <w:rPr>
          <w:rFonts w:eastAsia="Times New Roman"/>
          <w:color w:val="FF0000"/>
          <w:sz w:val="28"/>
          <w:szCs w:val="28"/>
          <w:highlight w:val="yellow"/>
          <w:lang w:val="vi"/>
        </w:rPr>
        <w:t>Kp = 0,9; Kv= 1)</w:t>
      </w:r>
      <w:r w:rsidRPr="003B790A">
        <w:rPr>
          <w:color w:val="FF0000"/>
          <w:sz w:val="28"/>
          <w:szCs w:val="28"/>
          <w:highlight w:val="yellow"/>
          <w:lang w:val="vi-VN"/>
        </w:rPr>
        <w:t xml:space="preserve"> trước khi thải ra ngoài môi trường.</w:t>
      </w:r>
    </w:p>
    <w:p w14:paraId="5AB1D562" w14:textId="3A07A3C6" w:rsidR="4D82F507" w:rsidRPr="003B790A" w:rsidRDefault="4D82F507" w:rsidP="000750FB">
      <w:pPr>
        <w:spacing w:line="312" w:lineRule="auto"/>
        <w:ind w:firstLine="720"/>
        <w:jc w:val="both"/>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lang w:val="vi"/>
        </w:rPr>
        <w:t xml:space="preserve">Chủ cơ sở cam kết lộ trình đến trước ngày 01/01/2032 thì chủ cơ sở sẽ cải tạo HTXL bụi từ công đoạn mài tay bằng phương pháp lọc bụi túi vải số 01, 02 để đảm bảo khí thải sau HTXL lý này đạt </w:t>
      </w:r>
      <w:r w:rsidRPr="003B790A">
        <w:rPr>
          <w:rFonts w:ascii="Times New Roman" w:hAnsi="Times New Roman" w:cs="Times New Roman"/>
          <w:color w:val="FF0000"/>
          <w:sz w:val="28"/>
          <w:szCs w:val="28"/>
          <w:highlight w:val="yellow"/>
        </w:rPr>
        <w:t>QCVN 19:2024/BTNMT Cột B trước khi thải ra ngoài môi trường.</w:t>
      </w:r>
    </w:p>
    <w:p w14:paraId="5D9F5191" w14:textId="2EA89878" w:rsidR="00C36AE2" w:rsidRPr="003B790A" w:rsidRDefault="002E6565"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sz w:val="28"/>
          <w:szCs w:val="28"/>
          <w:lang w:val="vi-VN"/>
        </w:rPr>
      </w:pPr>
      <w:r w:rsidRPr="003B790A">
        <w:rPr>
          <w:i/>
          <w:sz w:val="28"/>
          <w:szCs w:val="28"/>
          <w:lang w:val="vi-VN"/>
        </w:rPr>
        <w:tab/>
      </w:r>
      <w:r w:rsidR="00756F63" w:rsidRPr="003B790A">
        <w:rPr>
          <w:i/>
          <w:sz w:val="28"/>
          <w:szCs w:val="28"/>
          <w:lang w:val="vi-VN"/>
        </w:rPr>
        <w:t xml:space="preserve">Thông số kỹ thuật của 01 hệ thống xử lý bụi từ công đoạn mài tay bằng phương pháp </w:t>
      </w:r>
      <w:r w:rsidR="00C36AE2" w:rsidRPr="003B790A">
        <w:rPr>
          <w:i/>
          <w:sz w:val="28"/>
          <w:szCs w:val="28"/>
          <w:lang w:val="vi-VN"/>
        </w:rPr>
        <w:t>lọc bụi túi vải: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625"/>
        <w:gridCol w:w="1668"/>
        <w:gridCol w:w="4660"/>
      </w:tblGrid>
      <w:tr w:rsidR="00B15F28" w:rsidRPr="003B790A" w14:paraId="67957F53" w14:textId="77777777" w:rsidTr="00903FC8">
        <w:tc>
          <w:tcPr>
            <w:tcW w:w="675" w:type="dxa"/>
          </w:tcPr>
          <w:p w14:paraId="44090B08" w14:textId="77777777" w:rsidR="00C36AE2" w:rsidRPr="003B790A" w:rsidRDefault="00C36AE2"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b/>
                <w:lang w:val="vi-VN"/>
              </w:rPr>
            </w:pPr>
            <w:r w:rsidRPr="003B790A">
              <w:rPr>
                <w:b/>
                <w:lang w:val="vi-VN"/>
              </w:rPr>
              <w:t>STT</w:t>
            </w:r>
          </w:p>
        </w:tc>
        <w:tc>
          <w:tcPr>
            <w:tcW w:w="2694" w:type="dxa"/>
          </w:tcPr>
          <w:p w14:paraId="29F90634" w14:textId="77777777" w:rsidR="00C36AE2" w:rsidRPr="003B790A" w:rsidRDefault="00C36AE2"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b/>
                <w:lang w:val="vi-VN"/>
              </w:rPr>
            </w:pPr>
            <w:r w:rsidRPr="003B790A">
              <w:rPr>
                <w:b/>
                <w:lang w:val="vi-VN"/>
              </w:rPr>
              <w:t>Tên thiết bị</w:t>
            </w:r>
          </w:p>
        </w:tc>
        <w:tc>
          <w:tcPr>
            <w:tcW w:w="1701" w:type="dxa"/>
          </w:tcPr>
          <w:p w14:paraId="516FB9A1" w14:textId="77777777" w:rsidR="00C36AE2" w:rsidRPr="003B790A" w:rsidRDefault="00C36AE2"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b/>
                <w:lang w:val="vi-VN"/>
              </w:rPr>
            </w:pPr>
            <w:r w:rsidRPr="003B790A">
              <w:rPr>
                <w:b/>
                <w:lang w:val="vi-VN"/>
              </w:rPr>
              <w:t>Số lượng</w:t>
            </w:r>
          </w:p>
        </w:tc>
        <w:tc>
          <w:tcPr>
            <w:tcW w:w="4784" w:type="dxa"/>
          </w:tcPr>
          <w:p w14:paraId="46312CEE" w14:textId="77777777" w:rsidR="00C36AE2" w:rsidRPr="003B790A" w:rsidRDefault="00C36AE2"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b/>
                <w:lang w:val="vi-VN"/>
              </w:rPr>
            </w:pPr>
            <w:r w:rsidRPr="003B790A">
              <w:rPr>
                <w:b/>
                <w:lang w:val="vi-VN"/>
              </w:rPr>
              <w:t>Thông số kỹ thuật</w:t>
            </w:r>
          </w:p>
        </w:tc>
      </w:tr>
      <w:tr w:rsidR="00B15F28" w:rsidRPr="003B790A" w14:paraId="059E5DC3" w14:textId="77777777" w:rsidTr="00903FC8">
        <w:tc>
          <w:tcPr>
            <w:tcW w:w="675" w:type="dxa"/>
            <w:vAlign w:val="center"/>
          </w:tcPr>
          <w:p w14:paraId="6D427D53" w14:textId="77777777" w:rsidR="00C36AE2" w:rsidRPr="003B790A" w:rsidRDefault="00C36AE2"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lang w:val="vi-VN"/>
              </w:rPr>
            </w:pPr>
            <w:r w:rsidRPr="003B790A">
              <w:rPr>
                <w:lang w:val="vi-VN"/>
              </w:rPr>
              <w:t>1</w:t>
            </w:r>
          </w:p>
        </w:tc>
        <w:tc>
          <w:tcPr>
            <w:tcW w:w="2694" w:type="dxa"/>
            <w:vAlign w:val="center"/>
          </w:tcPr>
          <w:p w14:paraId="2ACEC1C1" w14:textId="77777777" w:rsidR="00C36AE2" w:rsidRPr="003B790A" w:rsidRDefault="00F92321"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Chụp hút</w:t>
            </w:r>
          </w:p>
        </w:tc>
        <w:tc>
          <w:tcPr>
            <w:tcW w:w="1701" w:type="dxa"/>
            <w:vAlign w:val="center"/>
          </w:tcPr>
          <w:p w14:paraId="58EBD278" w14:textId="77777777" w:rsidR="00C36AE2" w:rsidRPr="003B790A" w:rsidRDefault="00B77D2E"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lang w:val="vi-VN"/>
              </w:rPr>
            </w:pPr>
            <w:r w:rsidRPr="003B790A">
              <w:rPr>
                <w:lang w:val="vi-VN"/>
              </w:rPr>
              <w:t>12</w:t>
            </w:r>
          </w:p>
        </w:tc>
        <w:tc>
          <w:tcPr>
            <w:tcW w:w="4784" w:type="dxa"/>
          </w:tcPr>
          <w:p w14:paraId="69F618C3" w14:textId="77777777" w:rsidR="00B77D2E" w:rsidRPr="003B790A" w:rsidRDefault="00B77D2E"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12 miệng vị trí trên bàn thao tác DN 200mm. Ống chia vị trí DN 100mm</w:t>
            </w:r>
          </w:p>
          <w:p w14:paraId="2120E282" w14:textId="77777777" w:rsidR="00C36AE2" w:rsidRPr="003B790A" w:rsidRDefault="00B77D2E"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Vì là loại bụi mịn và nhẹ nên tại miệng ống hút, phễu vận tốc V = 22m/s và 6 m/s</w:t>
            </w:r>
          </w:p>
        </w:tc>
      </w:tr>
      <w:tr w:rsidR="00B15F28" w:rsidRPr="003B790A" w14:paraId="22A54D4E" w14:textId="77777777" w:rsidTr="00903FC8">
        <w:tc>
          <w:tcPr>
            <w:tcW w:w="675" w:type="dxa"/>
            <w:vAlign w:val="center"/>
          </w:tcPr>
          <w:p w14:paraId="277FAEB9" w14:textId="77777777" w:rsidR="00C36AE2" w:rsidRPr="003B790A" w:rsidRDefault="00C36AE2"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lang w:val="vi-VN"/>
              </w:rPr>
            </w:pPr>
            <w:r w:rsidRPr="003B790A">
              <w:rPr>
                <w:lang w:val="vi-VN"/>
              </w:rPr>
              <w:t>2</w:t>
            </w:r>
          </w:p>
        </w:tc>
        <w:tc>
          <w:tcPr>
            <w:tcW w:w="2694" w:type="dxa"/>
            <w:vAlign w:val="center"/>
          </w:tcPr>
          <w:p w14:paraId="685EC17A" w14:textId="77777777" w:rsidR="00C36AE2" w:rsidRPr="003B790A" w:rsidRDefault="00F92321"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Quạt hút</w:t>
            </w:r>
          </w:p>
        </w:tc>
        <w:tc>
          <w:tcPr>
            <w:tcW w:w="1701" w:type="dxa"/>
            <w:vAlign w:val="center"/>
          </w:tcPr>
          <w:p w14:paraId="16315019" w14:textId="77777777" w:rsidR="00C36AE2" w:rsidRPr="003B790A" w:rsidRDefault="00F92321"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lang w:val="vi-VN"/>
              </w:rPr>
            </w:pPr>
            <w:r w:rsidRPr="003B790A">
              <w:rPr>
                <w:lang w:val="vi-VN"/>
              </w:rPr>
              <w:t>01</w:t>
            </w:r>
          </w:p>
        </w:tc>
        <w:tc>
          <w:tcPr>
            <w:tcW w:w="4784" w:type="dxa"/>
          </w:tcPr>
          <w:p w14:paraId="7CDA7C56" w14:textId="77777777" w:rsidR="00B77D2E" w:rsidRPr="003B790A" w:rsidRDefault="00F92321"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 xml:space="preserve">+ </w:t>
            </w:r>
            <w:r w:rsidR="00B77D2E" w:rsidRPr="003B790A">
              <w:rPr>
                <w:lang w:val="vi-VN"/>
              </w:rPr>
              <w:t>Lưu lượng 7.000 m</w:t>
            </w:r>
            <w:r w:rsidR="00B77D2E" w:rsidRPr="003B790A">
              <w:rPr>
                <w:vertAlign w:val="superscript"/>
                <w:lang w:val="vi-VN"/>
              </w:rPr>
              <w:t>3</w:t>
            </w:r>
            <w:r w:rsidR="00B77D2E" w:rsidRPr="003B790A">
              <w:rPr>
                <w:lang w:val="vi-VN"/>
              </w:rPr>
              <w:t>/h</w:t>
            </w:r>
          </w:p>
          <w:p w14:paraId="64E0E45A" w14:textId="77777777" w:rsidR="00C36AE2" w:rsidRPr="003B790A" w:rsidRDefault="00B77D2E"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 Công suất động cơ: 7,5 KW</w:t>
            </w:r>
          </w:p>
        </w:tc>
      </w:tr>
      <w:tr w:rsidR="00B15F28" w:rsidRPr="003B790A" w14:paraId="5B409B36" w14:textId="77777777" w:rsidTr="00903FC8">
        <w:tc>
          <w:tcPr>
            <w:tcW w:w="675" w:type="dxa"/>
            <w:vAlign w:val="center"/>
          </w:tcPr>
          <w:p w14:paraId="3A935F6F" w14:textId="77777777" w:rsidR="00C36AE2" w:rsidRPr="003B790A" w:rsidRDefault="00C36AE2"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lang w:val="vi-VN"/>
              </w:rPr>
            </w:pPr>
            <w:r w:rsidRPr="003B790A">
              <w:rPr>
                <w:lang w:val="vi-VN"/>
              </w:rPr>
              <w:t>3</w:t>
            </w:r>
          </w:p>
        </w:tc>
        <w:tc>
          <w:tcPr>
            <w:tcW w:w="2694" w:type="dxa"/>
            <w:vAlign w:val="center"/>
          </w:tcPr>
          <w:p w14:paraId="42C104B5" w14:textId="77777777" w:rsidR="00C36AE2" w:rsidRPr="003B790A" w:rsidRDefault="00F92321"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Thiết bị lọc bụi</w:t>
            </w:r>
          </w:p>
        </w:tc>
        <w:tc>
          <w:tcPr>
            <w:tcW w:w="1701" w:type="dxa"/>
            <w:vAlign w:val="center"/>
          </w:tcPr>
          <w:p w14:paraId="01DE765D" w14:textId="77777777" w:rsidR="00C36AE2" w:rsidRPr="003B790A" w:rsidRDefault="00F92321"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lang w:val="vi-VN"/>
              </w:rPr>
            </w:pPr>
            <w:r w:rsidRPr="003B790A">
              <w:rPr>
                <w:lang w:val="vi-VN"/>
              </w:rPr>
              <w:t>01</w:t>
            </w:r>
          </w:p>
        </w:tc>
        <w:tc>
          <w:tcPr>
            <w:tcW w:w="4784" w:type="dxa"/>
          </w:tcPr>
          <w:p w14:paraId="4E6F82C2" w14:textId="77777777" w:rsidR="00F92321" w:rsidRPr="003B790A" w:rsidRDefault="00F92321"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 Số túi vải lọc: 64 cái. Đường kính 160x L3000mm</w:t>
            </w:r>
          </w:p>
          <w:p w14:paraId="26F8366E" w14:textId="77777777" w:rsidR="00F92321" w:rsidRPr="003B790A" w:rsidRDefault="00F92321"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 Diện tích vải lọc: 64m</w:t>
            </w:r>
            <w:r w:rsidRPr="003B790A">
              <w:rPr>
                <w:vertAlign w:val="superscript"/>
                <w:lang w:val="vi-VN"/>
              </w:rPr>
              <w:t>2</w:t>
            </w:r>
          </w:p>
          <w:p w14:paraId="1B4CDE4C" w14:textId="77777777" w:rsidR="00F92321" w:rsidRPr="003B790A" w:rsidRDefault="00F92321"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 Số van điện tử: 08 cái. Đường kính 49mm</w:t>
            </w:r>
          </w:p>
          <w:p w14:paraId="6EF8D642" w14:textId="77777777" w:rsidR="00F92321" w:rsidRPr="003B790A" w:rsidRDefault="00F92321"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 Vật liệu: Vải lọc PE500</w:t>
            </w:r>
            <w:r w:rsidR="00B77D2E" w:rsidRPr="003B790A">
              <w:rPr>
                <w:lang w:val="vi-VN"/>
              </w:rPr>
              <w:t>WR - Polyester</w:t>
            </w:r>
          </w:p>
        </w:tc>
      </w:tr>
      <w:tr w:rsidR="00B15F28" w:rsidRPr="003B790A" w14:paraId="5D10F642" w14:textId="77777777" w:rsidTr="00903FC8">
        <w:tc>
          <w:tcPr>
            <w:tcW w:w="675" w:type="dxa"/>
            <w:vAlign w:val="center"/>
          </w:tcPr>
          <w:p w14:paraId="588F3C8F" w14:textId="77777777" w:rsidR="00C36AE2" w:rsidRPr="003B790A" w:rsidRDefault="00C36AE2"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lang w:val="vi-VN"/>
              </w:rPr>
            </w:pPr>
            <w:r w:rsidRPr="003B790A">
              <w:rPr>
                <w:lang w:val="vi-VN"/>
              </w:rPr>
              <w:t>4</w:t>
            </w:r>
          </w:p>
        </w:tc>
        <w:tc>
          <w:tcPr>
            <w:tcW w:w="2694" w:type="dxa"/>
            <w:vAlign w:val="center"/>
          </w:tcPr>
          <w:p w14:paraId="0A1320E8" w14:textId="77777777" w:rsidR="00C36AE2" w:rsidRPr="003B790A" w:rsidRDefault="00F92321"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Thùng chứa bụi</w:t>
            </w:r>
          </w:p>
        </w:tc>
        <w:tc>
          <w:tcPr>
            <w:tcW w:w="1701" w:type="dxa"/>
            <w:vAlign w:val="center"/>
          </w:tcPr>
          <w:p w14:paraId="1AE2076D" w14:textId="77777777" w:rsidR="00C36AE2" w:rsidRPr="003B790A" w:rsidRDefault="00F92321"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lang w:val="vi-VN"/>
              </w:rPr>
            </w:pPr>
            <w:r w:rsidRPr="003B790A">
              <w:rPr>
                <w:lang w:val="vi-VN"/>
              </w:rPr>
              <w:t>01</w:t>
            </w:r>
          </w:p>
        </w:tc>
        <w:tc>
          <w:tcPr>
            <w:tcW w:w="4784" w:type="dxa"/>
          </w:tcPr>
          <w:p w14:paraId="6C439B57" w14:textId="77777777" w:rsidR="00C36AE2" w:rsidRPr="003B790A" w:rsidRDefault="00F92321"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 xml:space="preserve">+ </w:t>
            </w:r>
            <w:r w:rsidR="00B77D2E" w:rsidRPr="003B790A">
              <w:rPr>
                <w:lang w:val="vi-VN"/>
              </w:rPr>
              <w:t>Vật liệu: Tôn</w:t>
            </w:r>
          </w:p>
          <w:p w14:paraId="78AB4207" w14:textId="77777777" w:rsidR="00B77D2E" w:rsidRPr="003B790A" w:rsidRDefault="00B77D2E"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 Kích thước 600x600mm</w:t>
            </w:r>
          </w:p>
        </w:tc>
      </w:tr>
    </w:tbl>
    <w:p w14:paraId="15B30C40" w14:textId="1FDE22E1" w:rsidR="474F8E07" w:rsidRPr="003B790A" w:rsidRDefault="474F8E07" w:rsidP="000750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line="312" w:lineRule="auto"/>
        <w:ind w:firstLine="720"/>
        <w:rPr>
          <w:rFonts w:ascii="Times New Roman" w:hAnsi="Times New Roman" w:cs="Times New Roman"/>
          <w:i/>
          <w:iCs/>
          <w:color w:val="auto"/>
          <w:sz w:val="28"/>
          <w:szCs w:val="28"/>
        </w:rPr>
      </w:pPr>
      <w:r w:rsidRPr="003B790A">
        <w:rPr>
          <w:rFonts w:ascii="Times New Roman" w:hAnsi="Times New Roman" w:cs="Times New Roman"/>
          <w:i/>
          <w:iCs/>
          <w:color w:val="auto"/>
          <w:sz w:val="28"/>
          <w:szCs w:val="28"/>
        </w:rPr>
        <w:t xml:space="preserve">- </w:t>
      </w:r>
      <w:r w:rsidR="5603D513" w:rsidRPr="003B790A">
        <w:rPr>
          <w:rFonts w:ascii="Times New Roman" w:hAnsi="Times New Roman" w:cs="Times New Roman"/>
          <w:i/>
          <w:iCs/>
          <w:color w:val="auto"/>
          <w:sz w:val="28"/>
          <w:szCs w:val="28"/>
        </w:rPr>
        <w:t>03</w:t>
      </w:r>
      <w:r w:rsidR="00756D8E" w:rsidRPr="003B790A">
        <w:rPr>
          <w:rFonts w:ascii="Times New Roman" w:hAnsi="Times New Roman" w:cs="Times New Roman"/>
          <w:i/>
          <w:color w:val="auto"/>
          <w:sz w:val="28"/>
          <w:szCs w:val="28"/>
        </w:rPr>
        <w:t xml:space="preserve"> </w:t>
      </w:r>
      <w:r w:rsidRPr="003B790A">
        <w:rPr>
          <w:rFonts w:ascii="Times New Roman" w:hAnsi="Times New Roman" w:cs="Times New Roman"/>
          <w:i/>
          <w:iCs/>
          <w:color w:val="auto"/>
          <w:sz w:val="28"/>
          <w:szCs w:val="28"/>
        </w:rPr>
        <w:t>HTXL bụi kim loại phát sinh từ công đoạn mài tay bằng phương pháp dập nước đầu tư thêm</w:t>
      </w:r>
      <w:r w:rsidR="00573D10" w:rsidRPr="003B790A">
        <w:rPr>
          <w:rFonts w:ascii="Times New Roman" w:hAnsi="Times New Roman" w:cs="Times New Roman"/>
          <w:i/>
          <w:iCs/>
          <w:color w:val="auto"/>
          <w:sz w:val="28"/>
          <w:szCs w:val="28"/>
        </w:rPr>
        <w:t xml:space="preserve"> phục vụ Giai đoạn 2</w:t>
      </w:r>
      <w:r w:rsidRPr="003B790A">
        <w:rPr>
          <w:rFonts w:ascii="Times New Roman" w:hAnsi="Times New Roman" w:cs="Times New Roman"/>
          <w:i/>
          <w:iCs/>
          <w:color w:val="auto"/>
          <w:sz w:val="28"/>
          <w:szCs w:val="28"/>
        </w:rPr>
        <w:t>:</w:t>
      </w:r>
    </w:p>
    <w:p w14:paraId="5C43D445" w14:textId="26EF28E2" w:rsidR="474F8E07" w:rsidRPr="003B790A" w:rsidRDefault="474F8E07" w:rsidP="000750FB">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Khi cơ sở đưa Giai đoạn 2 đi vào hoạt động, chủ cơ sở sẽ đầu tư thêm </w:t>
      </w:r>
      <w:r w:rsidR="5603D513" w:rsidRPr="003B790A">
        <w:rPr>
          <w:rFonts w:ascii="Times New Roman" w:hAnsi="Times New Roman" w:cs="Times New Roman"/>
          <w:color w:val="auto"/>
          <w:sz w:val="28"/>
          <w:szCs w:val="28"/>
        </w:rPr>
        <w:t>03</w:t>
      </w:r>
      <w:r w:rsidRPr="003B790A">
        <w:rPr>
          <w:rFonts w:ascii="Times New Roman" w:hAnsi="Times New Roman" w:cs="Times New Roman"/>
          <w:color w:val="auto"/>
          <w:sz w:val="28"/>
          <w:szCs w:val="28"/>
        </w:rPr>
        <w:t xml:space="preserve"> HTXL bụi từ công đoạn mài</w:t>
      </w:r>
      <w:r w:rsidR="00764D6B" w:rsidRPr="003B790A">
        <w:rPr>
          <w:rFonts w:ascii="Times New Roman" w:hAnsi="Times New Roman" w:cs="Times New Roman"/>
          <w:color w:val="auto"/>
          <w:sz w:val="28"/>
          <w:szCs w:val="28"/>
        </w:rPr>
        <w:t xml:space="preserve"> tay bằng phương pháp dập nước.</w:t>
      </w:r>
    </w:p>
    <w:p w14:paraId="6DF03370" w14:textId="5723BEBB" w:rsidR="474F8E07" w:rsidRPr="003B790A" w:rsidRDefault="474F8E07" w:rsidP="000750FB">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Công nghệ xử lý của HTXL bụi kim loại từ công đoạn mài tay bằng phương pháp dập nước số 03, 04</w:t>
      </w:r>
      <w:r w:rsidR="5603D513" w:rsidRPr="003B790A">
        <w:rPr>
          <w:rFonts w:ascii="Times New Roman" w:hAnsi="Times New Roman" w:cs="Times New Roman"/>
          <w:color w:val="auto"/>
          <w:sz w:val="28"/>
          <w:szCs w:val="28"/>
        </w:rPr>
        <w:t>, 05</w:t>
      </w:r>
      <w:r w:rsidRPr="003B790A">
        <w:rPr>
          <w:rFonts w:ascii="Times New Roman" w:hAnsi="Times New Roman" w:cs="Times New Roman"/>
          <w:color w:val="auto"/>
          <w:sz w:val="28"/>
          <w:szCs w:val="28"/>
        </w:rPr>
        <w:t xml:space="preserve"> giống nhau và giống với HTXL bụi kim loại từ công đoạn mài tay bằng phương pháp dập nước số 01, 02 đã đầu tư. Cụ thể như sau:</w:t>
      </w:r>
    </w:p>
    <w:p w14:paraId="0BE3F00D" w14:textId="1E4E7E3D" w:rsidR="474F8E07" w:rsidRPr="003B790A" w:rsidRDefault="00764D6B" w:rsidP="000750F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i/>
          <w:iCs/>
          <w:sz w:val="28"/>
          <w:szCs w:val="28"/>
          <w:lang w:val="vi-VN"/>
        </w:rPr>
      </w:pPr>
      <w:r w:rsidRPr="003B790A">
        <w:rPr>
          <w:i/>
          <w:noProof/>
          <w:sz w:val="28"/>
          <w:szCs w:val="28"/>
        </w:rPr>
        <mc:AlternateContent>
          <mc:Choice Requires="wpg">
            <w:drawing>
              <wp:anchor distT="0" distB="0" distL="114300" distR="114300" simplePos="0" relativeHeight="251658747" behindDoc="0" locked="0" layoutInCell="1" allowOverlap="1" wp14:anchorId="444D9DDC" wp14:editId="4F62A495">
                <wp:simplePos x="0" y="0"/>
                <wp:positionH relativeFrom="column">
                  <wp:posOffset>1270</wp:posOffset>
                </wp:positionH>
                <wp:positionV relativeFrom="paragraph">
                  <wp:posOffset>109220</wp:posOffset>
                </wp:positionV>
                <wp:extent cx="6357620" cy="2209800"/>
                <wp:effectExtent l="0" t="0" r="24130" b="19050"/>
                <wp:wrapNone/>
                <wp:docPr id="21" name="Group 21"/>
                <wp:cNvGraphicFramePr/>
                <a:graphic xmlns:a="http://schemas.openxmlformats.org/drawingml/2006/main">
                  <a:graphicData uri="http://schemas.microsoft.com/office/word/2010/wordprocessingGroup">
                    <wpg:wgp>
                      <wpg:cNvGrpSpPr/>
                      <wpg:grpSpPr>
                        <a:xfrm>
                          <a:off x="0" y="0"/>
                          <a:ext cx="6357620" cy="2209800"/>
                          <a:chOff x="0" y="0"/>
                          <a:chExt cx="6357716" cy="2409876"/>
                        </a:xfrm>
                      </wpg:grpSpPr>
                      <wps:wsp>
                        <wps:cNvPr id="30" name="Rectangle 3460"/>
                        <wps:cNvSpPr>
                          <a:spLocks noChangeArrowheads="1"/>
                        </wps:cNvSpPr>
                        <wps:spPr bwMode="auto">
                          <a:xfrm>
                            <a:off x="1173193" y="0"/>
                            <a:ext cx="1979930" cy="481965"/>
                          </a:xfrm>
                          <a:prstGeom prst="rect">
                            <a:avLst/>
                          </a:prstGeom>
                          <a:solidFill>
                            <a:srgbClr val="FFFFFF"/>
                          </a:solidFill>
                          <a:ln w="9525">
                            <a:solidFill>
                              <a:srgbClr val="000000"/>
                            </a:solidFill>
                            <a:miter lim="800000"/>
                            <a:headEnd/>
                            <a:tailEnd/>
                          </a:ln>
                        </wps:spPr>
                        <wps:txbx>
                          <w:txbxContent>
                            <w:p w14:paraId="13B62988" w14:textId="77777777" w:rsidR="00764D6B" w:rsidRPr="004B301A" w:rsidRDefault="00764D6B" w:rsidP="00764D6B">
                              <w:pPr>
                                <w:jc w:val="center"/>
                                <w:rPr>
                                  <w:rFonts w:ascii="Times New Roman" w:hAnsi="Times New Roman" w:cs="Times New Roman"/>
                                </w:rPr>
                              </w:pPr>
                              <w:r>
                                <w:rPr>
                                  <w:rFonts w:ascii="Times New Roman" w:hAnsi="Times New Roman" w:cs="Times New Roman"/>
                                </w:rPr>
                                <w:t>Bụi kim loại phát sinh từ công đoạn mài tay</w:t>
                              </w:r>
                            </w:p>
                          </w:txbxContent>
                        </wps:txbx>
                        <wps:bodyPr rot="0" vert="horz" wrap="square" lIns="91440" tIns="45720" rIns="91440" bIns="45720" anchor="t" anchorCtr="0" upright="1">
                          <a:noAutofit/>
                        </wps:bodyPr>
                      </wps:wsp>
                      <wps:wsp>
                        <wps:cNvPr id="31" name="AutoShape 3461"/>
                        <wps:cNvCnPr>
                          <a:cxnSpLocks noChangeShapeType="1"/>
                        </wps:cNvCnPr>
                        <wps:spPr bwMode="auto">
                          <a:xfrm>
                            <a:off x="2165230" y="483080"/>
                            <a:ext cx="0" cy="207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8479072" name="Rectangle 3462"/>
                        <wps:cNvSpPr>
                          <a:spLocks noChangeArrowheads="1"/>
                        </wps:cNvSpPr>
                        <wps:spPr bwMode="auto">
                          <a:xfrm>
                            <a:off x="1173193" y="690114"/>
                            <a:ext cx="1979930" cy="286385"/>
                          </a:xfrm>
                          <a:prstGeom prst="rect">
                            <a:avLst/>
                          </a:prstGeom>
                          <a:solidFill>
                            <a:srgbClr val="FFFFFF"/>
                          </a:solidFill>
                          <a:ln w="9525">
                            <a:solidFill>
                              <a:srgbClr val="000000"/>
                            </a:solidFill>
                            <a:miter lim="800000"/>
                            <a:headEnd/>
                            <a:tailEnd/>
                          </a:ln>
                        </wps:spPr>
                        <wps:txbx>
                          <w:txbxContent>
                            <w:p w14:paraId="6B063553" w14:textId="77777777" w:rsidR="00764D6B" w:rsidRPr="004B301A" w:rsidRDefault="00764D6B" w:rsidP="00764D6B">
                              <w:pPr>
                                <w:jc w:val="center"/>
                                <w:rPr>
                                  <w:rFonts w:ascii="Times New Roman" w:hAnsi="Times New Roman" w:cs="Times New Roman"/>
                                </w:rPr>
                              </w:pPr>
                              <w:r>
                                <w:rPr>
                                  <w:rFonts w:ascii="Times New Roman" w:hAnsi="Times New Roman" w:cs="Times New Roman"/>
                                </w:rPr>
                                <w:t>Chụp hút, quạt hút</w:t>
                              </w:r>
                            </w:p>
                          </w:txbxContent>
                        </wps:txbx>
                        <wps:bodyPr rot="0" vert="horz" wrap="square" lIns="91440" tIns="45720" rIns="91440" bIns="45720" anchor="t" anchorCtr="0" upright="1">
                          <a:noAutofit/>
                        </wps:bodyPr>
                      </wps:wsp>
                      <wps:wsp>
                        <wps:cNvPr id="528479073" name="AutoShape 3463"/>
                        <wps:cNvCnPr>
                          <a:cxnSpLocks noChangeShapeType="1"/>
                        </wps:cNvCnPr>
                        <wps:spPr bwMode="auto">
                          <a:xfrm>
                            <a:off x="2165230" y="974785"/>
                            <a:ext cx="0" cy="207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8479074" name="Rectangle 3464"/>
                        <wps:cNvSpPr>
                          <a:spLocks noChangeArrowheads="1"/>
                        </wps:cNvSpPr>
                        <wps:spPr bwMode="auto">
                          <a:xfrm>
                            <a:off x="1173193" y="1181819"/>
                            <a:ext cx="1979930" cy="469265"/>
                          </a:xfrm>
                          <a:prstGeom prst="rect">
                            <a:avLst/>
                          </a:prstGeom>
                          <a:solidFill>
                            <a:srgbClr val="FFFFFF"/>
                          </a:solidFill>
                          <a:ln w="9525">
                            <a:solidFill>
                              <a:srgbClr val="000000"/>
                            </a:solidFill>
                            <a:miter lim="800000"/>
                            <a:headEnd/>
                            <a:tailEnd/>
                          </a:ln>
                        </wps:spPr>
                        <wps:txbx>
                          <w:txbxContent>
                            <w:p w14:paraId="60779322" w14:textId="77777777" w:rsidR="00764D6B" w:rsidRPr="004B301A" w:rsidRDefault="00764D6B" w:rsidP="00764D6B">
                              <w:pPr>
                                <w:jc w:val="center"/>
                                <w:rPr>
                                  <w:rFonts w:ascii="Times New Roman" w:hAnsi="Times New Roman" w:cs="Times New Roman"/>
                                </w:rPr>
                              </w:pPr>
                              <w:r>
                                <w:rPr>
                                  <w:rFonts w:ascii="Times New Roman" w:hAnsi="Times New Roman" w:cs="Times New Roman"/>
                                </w:rPr>
                                <w:t>Thiết bị lọc bụi ướt</w:t>
                              </w:r>
                            </w:p>
                          </w:txbxContent>
                        </wps:txbx>
                        <wps:bodyPr rot="0" vert="horz" wrap="square" lIns="91440" tIns="45720" rIns="91440" bIns="45720" anchor="t" anchorCtr="0" upright="1">
                          <a:noAutofit/>
                        </wps:bodyPr>
                      </wps:wsp>
                      <wps:wsp>
                        <wps:cNvPr id="528479075" name="AutoShape 3465"/>
                        <wps:cNvCnPr>
                          <a:cxnSpLocks noChangeShapeType="1"/>
                        </wps:cNvCnPr>
                        <wps:spPr bwMode="auto">
                          <a:xfrm>
                            <a:off x="2165230" y="1656272"/>
                            <a:ext cx="0" cy="207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8479076" name="Rectangle 3466"/>
                        <wps:cNvSpPr>
                          <a:spLocks noChangeArrowheads="1"/>
                        </wps:cNvSpPr>
                        <wps:spPr bwMode="auto">
                          <a:xfrm>
                            <a:off x="571509" y="1854680"/>
                            <a:ext cx="3073446" cy="555196"/>
                          </a:xfrm>
                          <a:prstGeom prst="rect">
                            <a:avLst/>
                          </a:prstGeom>
                          <a:solidFill>
                            <a:srgbClr val="FFFFFF"/>
                          </a:solidFill>
                          <a:ln w="9525">
                            <a:solidFill>
                              <a:srgbClr val="000000"/>
                            </a:solidFill>
                            <a:miter lim="800000"/>
                            <a:headEnd/>
                            <a:tailEnd/>
                          </a:ln>
                        </wps:spPr>
                        <wps:txbx>
                          <w:txbxContent>
                            <w:p w14:paraId="71F44BBF" w14:textId="1650B8E8" w:rsidR="00764D6B" w:rsidRPr="004B301A" w:rsidRDefault="00764D6B" w:rsidP="00764D6B">
                              <w:pPr>
                                <w:jc w:val="center"/>
                                <w:rPr>
                                  <w:rFonts w:ascii="Times New Roman" w:hAnsi="Times New Roman" w:cs="Times New Roman"/>
                                </w:rPr>
                              </w:pPr>
                              <w:r>
                                <w:rPr>
                                  <w:rFonts w:ascii="Times New Roman" w:hAnsi="Times New Roman" w:cs="Times New Roman"/>
                                </w:rPr>
                                <w:t>Khí thải thoát ra ngoài môi trường qua ống khói đạt QCVN 19:2024/BTNMT Cột C</w:t>
                              </w:r>
                            </w:p>
                          </w:txbxContent>
                        </wps:txbx>
                        <wps:bodyPr rot="0" vert="horz" wrap="square" lIns="91440" tIns="45720" rIns="91440" bIns="45720" anchor="t" anchorCtr="0" upright="1">
                          <a:noAutofit/>
                        </wps:bodyPr>
                      </wps:wsp>
                      <wps:wsp>
                        <wps:cNvPr id="528479077" name="AutoShape 3467"/>
                        <wps:cNvCnPr>
                          <a:cxnSpLocks noChangeShapeType="1"/>
                        </wps:cNvCnPr>
                        <wps:spPr bwMode="auto">
                          <a:xfrm>
                            <a:off x="3157268" y="1242204"/>
                            <a:ext cx="208915"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528479078" name="Rectangle 3468"/>
                        <wps:cNvSpPr>
                          <a:spLocks noChangeArrowheads="1"/>
                        </wps:cNvSpPr>
                        <wps:spPr bwMode="auto">
                          <a:xfrm>
                            <a:off x="3364302" y="1035170"/>
                            <a:ext cx="810895" cy="333375"/>
                          </a:xfrm>
                          <a:prstGeom prst="rect">
                            <a:avLst/>
                          </a:prstGeom>
                          <a:solidFill>
                            <a:srgbClr val="FFFFFF"/>
                          </a:solidFill>
                          <a:ln w="9525">
                            <a:solidFill>
                              <a:srgbClr val="000000"/>
                            </a:solidFill>
                            <a:prstDash val="dash"/>
                            <a:miter lim="800000"/>
                            <a:headEnd/>
                            <a:tailEnd/>
                          </a:ln>
                        </wps:spPr>
                        <wps:txbx>
                          <w:txbxContent>
                            <w:p w14:paraId="6D46F86A" w14:textId="77777777" w:rsidR="00764D6B" w:rsidRPr="004B301A" w:rsidRDefault="00764D6B" w:rsidP="00764D6B">
                              <w:pPr>
                                <w:jc w:val="center"/>
                                <w:rPr>
                                  <w:rFonts w:ascii="Times New Roman" w:hAnsi="Times New Roman" w:cs="Times New Roman"/>
                                </w:rPr>
                              </w:pPr>
                              <w:r>
                                <w:rPr>
                                  <w:rFonts w:ascii="Times New Roman" w:hAnsi="Times New Roman" w:cs="Times New Roman"/>
                                </w:rPr>
                                <w:t>Nước thải</w:t>
                              </w:r>
                            </w:p>
                          </w:txbxContent>
                        </wps:txbx>
                        <wps:bodyPr rot="0" vert="horz" wrap="square" lIns="91440" tIns="45720" rIns="91440" bIns="45720" anchor="t" anchorCtr="0" upright="1">
                          <a:noAutofit/>
                        </wps:bodyPr>
                      </wps:wsp>
                      <wps:wsp>
                        <wps:cNvPr id="528479079" name="AutoShape 3469"/>
                        <wps:cNvCnPr>
                          <a:cxnSpLocks noChangeShapeType="1"/>
                        </wps:cNvCnPr>
                        <wps:spPr bwMode="auto">
                          <a:xfrm flipH="1">
                            <a:off x="3157268" y="1535502"/>
                            <a:ext cx="1630045"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528479080" name="Rectangle 3471"/>
                        <wps:cNvSpPr>
                          <a:spLocks noChangeArrowheads="1"/>
                        </wps:cNvSpPr>
                        <wps:spPr bwMode="auto">
                          <a:xfrm>
                            <a:off x="4390845" y="1035170"/>
                            <a:ext cx="803275" cy="333375"/>
                          </a:xfrm>
                          <a:prstGeom prst="rect">
                            <a:avLst/>
                          </a:prstGeom>
                          <a:solidFill>
                            <a:srgbClr val="FFFFFF"/>
                          </a:solidFill>
                          <a:ln w="9525">
                            <a:solidFill>
                              <a:srgbClr val="000000"/>
                            </a:solidFill>
                            <a:prstDash val="dash"/>
                            <a:miter lim="800000"/>
                            <a:headEnd/>
                            <a:tailEnd/>
                          </a:ln>
                        </wps:spPr>
                        <wps:txbx>
                          <w:txbxContent>
                            <w:p w14:paraId="75AFE48E" w14:textId="77777777" w:rsidR="00764D6B" w:rsidRPr="004B301A" w:rsidRDefault="00764D6B" w:rsidP="00764D6B">
                              <w:pPr>
                                <w:jc w:val="center"/>
                                <w:rPr>
                                  <w:rFonts w:ascii="Times New Roman" w:hAnsi="Times New Roman" w:cs="Times New Roman"/>
                                </w:rPr>
                              </w:pPr>
                              <w:r>
                                <w:rPr>
                                  <w:rFonts w:ascii="Times New Roman" w:hAnsi="Times New Roman" w:cs="Times New Roman"/>
                                </w:rPr>
                                <w:t>Lắng cặn</w:t>
                              </w:r>
                            </w:p>
                          </w:txbxContent>
                        </wps:txbx>
                        <wps:bodyPr rot="0" vert="horz" wrap="square" lIns="91440" tIns="45720" rIns="91440" bIns="45720" anchor="t" anchorCtr="0" upright="1">
                          <a:noAutofit/>
                        </wps:bodyPr>
                      </wps:wsp>
                      <wps:wsp>
                        <wps:cNvPr id="528479081" name="AutoShape 3472"/>
                        <wps:cNvCnPr>
                          <a:cxnSpLocks noChangeShapeType="1"/>
                        </wps:cNvCnPr>
                        <wps:spPr bwMode="auto">
                          <a:xfrm>
                            <a:off x="4787661" y="1371600"/>
                            <a:ext cx="635" cy="17462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28479082" name="Rectangle 3474"/>
                        <wps:cNvSpPr>
                          <a:spLocks noChangeArrowheads="1"/>
                        </wps:cNvSpPr>
                        <wps:spPr bwMode="auto">
                          <a:xfrm>
                            <a:off x="5400136" y="897148"/>
                            <a:ext cx="957580" cy="643255"/>
                          </a:xfrm>
                          <a:prstGeom prst="rect">
                            <a:avLst/>
                          </a:prstGeom>
                          <a:solidFill>
                            <a:srgbClr val="FFFFFF"/>
                          </a:solidFill>
                          <a:ln w="9525">
                            <a:solidFill>
                              <a:srgbClr val="000000"/>
                            </a:solidFill>
                            <a:prstDash val="dash"/>
                            <a:miter lim="800000"/>
                            <a:headEnd/>
                            <a:tailEnd/>
                          </a:ln>
                        </wps:spPr>
                        <wps:txbx>
                          <w:txbxContent>
                            <w:p w14:paraId="6CE17754" w14:textId="77777777" w:rsidR="00764D6B" w:rsidRPr="004B301A" w:rsidRDefault="00764D6B" w:rsidP="00764D6B">
                              <w:pPr>
                                <w:jc w:val="center"/>
                                <w:rPr>
                                  <w:rFonts w:ascii="Times New Roman" w:hAnsi="Times New Roman" w:cs="Times New Roman"/>
                                </w:rPr>
                              </w:pPr>
                              <w:r>
                                <w:rPr>
                                  <w:rFonts w:ascii="Times New Roman" w:hAnsi="Times New Roman" w:cs="Times New Roman"/>
                                </w:rPr>
                                <w:t>Cặn kim loại thải thuê xử lý</w:t>
                              </w:r>
                            </w:p>
                          </w:txbxContent>
                        </wps:txbx>
                        <wps:bodyPr rot="0" vert="horz" wrap="square" lIns="91440" tIns="45720" rIns="91440" bIns="45720" anchor="t" anchorCtr="0" upright="1">
                          <a:noAutofit/>
                        </wps:bodyPr>
                      </wps:wsp>
                      <wps:wsp>
                        <wps:cNvPr id="528479083" name="AutoShape 3475"/>
                        <wps:cNvCnPr>
                          <a:cxnSpLocks noChangeShapeType="1"/>
                        </wps:cNvCnPr>
                        <wps:spPr bwMode="auto">
                          <a:xfrm>
                            <a:off x="4175185" y="1242204"/>
                            <a:ext cx="208915"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528479084" name="AutoShape 3476"/>
                        <wps:cNvCnPr>
                          <a:cxnSpLocks noChangeShapeType="1"/>
                        </wps:cNvCnPr>
                        <wps:spPr bwMode="auto">
                          <a:xfrm>
                            <a:off x="5184476" y="1242204"/>
                            <a:ext cx="208915"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528479085" name="Rectangle 3515"/>
                        <wps:cNvSpPr>
                          <a:spLocks noChangeArrowheads="1"/>
                        </wps:cNvSpPr>
                        <wps:spPr bwMode="auto">
                          <a:xfrm>
                            <a:off x="0" y="1259457"/>
                            <a:ext cx="871855" cy="286385"/>
                          </a:xfrm>
                          <a:prstGeom prst="rect">
                            <a:avLst/>
                          </a:prstGeom>
                          <a:solidFill>
                            <a:srgbClr val="FFFFFF"/>
                          </a:solidFill>
                          <a:ln w="9525">
                            <a:solidFill>
                              <a:srgbClr val="000000"/>
                            </a:solidFill>
                            <a:miter lim="800000"/>
                            <a:headEnd/>
                            <a:tailEnd/>
                          </a:ln>
                        </wps:spPr>
                        <wps:txbx>
                          <w:txbxContent>
                            <w:p w14:paraId="7A995196" w14:textId="77777777" w:rsidR="00764D6B" w:rsidRPr="004B301A" w:rsidRDefault="00764D6B" w:rsidP="00764D6B">
                              <w:pPr>
                                <w:jc w:val="center"/>
                                <w:rPr>
                                  <w:rFonts w:ascii="Times New Roman" w:hAnsi="Times New Roman" w:cs="Times New Roman"/>
                                </w:rPr>
                              </w:pPr>
                              <w:r>
                                <w:rPr>
                                  <w:rFonts w:ascii="Times New Roman" w:hAnsi="Times New Roman" w:cs="Times New Roman"/>
                                </w:rPr>
                                <w:t>Nước</w:t>
                              </w:r>
                            </w:p>
                          </w:txbxContent>
                        </wps:txbx>
                        <wps:bodyPr rot="0" vert="horz" wrap="square" lIns="91440" tIns="45720" rIns="91440" bIns="45720" anchor="t" anchorCtr="0" upright="1">
                          <a:noAutofit/>
                        </wps:bodyPr>
                      </wps:wsp>
                      <wps:wsp>
                        <wps:cNvPr id="528479086" name="AutoShape 3516"/>
                        <wps:cNvCnPr>
                          <a:cxnSpLocks noChangeShapeType="1"/>
                        </wps:cNvCnPr>
                        <wps:spPr bwMode="auto">
                          <a:xfrm>
                            <a:off x="862642" y="1414732"/>
                            <a:ext cx="3124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444D9DDC" id="Group 21" o:spid="_x0000_s1339" style="position:absolute;left:0;text-align:left;margin-left:.1pt;margin-top:8.6pt;width:500.6pt;height:174pt;z-index:251658747;mso-height-relative:margin" coordsize="63577,24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">
                <v:rect id="Rectangle 3460" o:spid="_x0000_s1340" style="position:absolute;left:11731;width:19800;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">
                  <v:textbox>
                    <w:txbxContent>
                      <w:p w14:paraId="13B62988" w14:textId="77777777" w:rsidR="00764D6B" w:rsidRPr="004B301A" w:rsidRDefault="00764D6B" w:rsidP="00764D6B">
                        <w:pPr>
                          <w:jc w:val="center"/>
                          <w:rPr>
                            <w:rFonts w:ascii="Times New Roman" w:hAnsi="Times New Roman" w:cs="Times New Roman"/>
                          </w:rPr>
                        </w:pPr>
                        <w:r>
                          <w:rPr>
                            <w:rFonts w:ascii="Times New Roman" w:hAnsi="Times New Roman" w:cs="Times New Roman"/>
                          </w:rPr>
                          <w:t>Bụi kim loại phát sinh từ công đoạn mài tay</w:t>
                        </w:r>
                      </w:p>
                    </w:txbxContent>
                  </v:textbox>
                </v:rect>
                <v:shape id="AutoShape 3461" o:spid="_x0000_s1341" type="#_x0000_t32" style="position:absolute;left:21652;top:4830;width:0;height:20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">
                  <v:stroke endarrow="block"/>
                </v:shape>
                <v:rect id="Rectangle 3462" o:spid="_x0000_s1342" style="position:absolute;left:11731;top:6901;width:19800;height:2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">
                  <v:textbox>
                    <w:txbxContent>
                      <w:p w14:paraId="6B063553" w14:textId="77777777" w:rsidR="00764D6B" w:rsidRPr="004B301A" w:rsidRDefault="00764D6B" w:rsidP="00764D6B">
                        <w:pPr>
                          <w:jc w:val="center"/>
                          <w:rPr>
                            <w:rFonts w:ascii="Times New Roman" w:hAnsi="Times New Roman" w:cs="Times New Roman"/>
                          </w:rPr>
                        </w:pPr>
                        <w:r>
                          <w:rPr>
                            <w:rFonts w:ascii="Times New Roman" w:hAnsi="Times New Roman" w:cs="Times New Roman"/>
                          </w:rPr>
                          <w:t>Chụp hút, quạt hút</w:t>
                        </w:r>
                      </w:p>
                    </w:txbxContent>
                  </v:textbox>
                </v:rect>
                <v:shape id="AutoShape 3463" o:spid="_x0000_s1343" type="#_x0000_t32" style="position:absolute;left:21652;top:9747;width:0;height:20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">
                  <v:stroke endarrow="block"/>
                </v:shape>
                <v:rect id="Rectangle 3464" o:spid="_x0000_s1344" style="position:absolute;left:11731;top:11818;width:19800;height:4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">
                  <v:textbox>
                    <w:txbxContent>
                      <w:p w14:paraId="60779322" w14:textId="77777777" w:rsidR="00764D6B" w:rsidRPr="004B301A" w:rsidRDefault="00764D6B" w:rsidP="00764D6B">
                        <w:pPr>
                          <w:jc w:val="center"/>
                          <w:rPr>
                            <w:rFonts w:ascii="Times New Roman" w:hAnsi="Times New Roman" w:cs="Times New Roman"/>
                          </w:rPr>
                        </w:pPr>
                        <w:r>
                          <w:rPr>
                            <w:rFonts w:ascii="Times New Roman" w:hAnsi="Times New Roman" w:cs="Times New Roman"/>
                          </w:rPr>
                          <w:t>Thiết bị lọc bụi ướt</w:t>
                        </w:r>
                      </w:p>
                    </w:txbxContent>
                  </v:textbox>
                </v:rect>
                <v:shape id="AutoShape 3465" o:spid="_x0000_s1345" type="#_x0000_t32" style="position:absolute;left:21652;top:16562;width:0;height:20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">
                  <v:stroke endarrow="block"/>
                </v:shape>
                <v:rect id="Rectangle 3466" o:spid="_x0000_s1346" style="position:absolute;left:5715;top:18546;width:30734;height:5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">
                  <v:textbox>
                    <w:txbxContent>
                      <w:p w14:paraId="71F44BBF" w14:textId="1650B8E8" w:rsidR="00764D6B" w:rsidRPr="004B301A" w:rsidRDefault="00764D6B" w:rsidP="00764D6B">
                        <w:pPr>
                          <w:jc w:val="center"/>
                          <w:rPr>
                            <w:rFonts w:ascii="Times New Roman" w:hAnsi="Times New Roman" w:cs="Times New Roman"/>
                          </w:rPr>
                        </w:pPr>
                        <w:r>
                          <w:rPr>
                            <w:rFonts w:ascii="Times New Roman" w:hAnsi="Times New Roman" w:cs="Times New Roman"/>
                          </w:rPr>
                          <w:t>Khí thải thoát ra ngoài môi trường qua ống khói đạt QCVN 19:2024/BTNMT Cột C</w:t>
                        </w:r>
                      </w:p>
                    </w:txbxContent>
                  </v:textbox>
                </v:rect>
                <v:shape id="AutoShape 3467" o:spid="_x0000_s1347" type="#_x0000_t32" style="position:absolute;left:31572;top:12422;width:208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">
                  <v:stroke dashstyle="dash" endarrow="block"/>
                </v:shape>
                <v:rect id="Rectangle 3468" o:spid="_x0000_s1348" style="position:absolute;left:33643;top:10351;width:8108;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">
                  <v:stroke dashstyle="dash"/>
                  <v:textbox>
                    <w:txbxContent>
                      <w:p w14:paraId="6D46F86A" w14:textId="77777777" w:rsidR="00764D6B" w:rsidRPr="004B301A" w:rsidRDefault="00764D6B" w:rsidP="00764D6B">
                        <w:pPr>
                          <w:jc w:val="center"/>
                          <w:rPr>
                            <w:rFonts w:ascii="Times New Roman" w:hAnsi="Times New Roman" w:cs="Times New Roman"/>
                          </w:rPr>
                        </w:pPr>
                        <w:r>
                          <w:rPr>
                            <w:rFonts w:ascii="Times New Roman" w:hAnsi="Times New Roman" w:cs="Times New Roman"/>
                          </w:rPr>
                          <w:t>Nước thải</w:t>
                        </w:r>
                      </w:p>
                    </w:txbxContent>
                  </v:textbox>
                </v:rect>
                <v:shape id="AutoShape 3469" o:spid="_x0000_s1349" type="#_x0000_t32" style="position:absolute;left:31572;top:15355;width:163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">
                  <v:stroke dashstyle="dash" endarrow="block"/>
                </v:shape>
                <v:rect id="Rectangle 3471" o:spid="_x0000_s1350" style="position:absolute;left:43908;top:10351;width:8033;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">
                  <v:stroke dashstyle="dash"/>
                  <v:textbox>
                    <w:txbxContent>
                      <w:p w14:paraId="75AFE48E" w14:textId="77777777" w:rsidR="00764D6B" w:rsidRPr="004B301A" w:rsidRDefault="00764D6B" w:rsidP="00764D6B">
                        <w:pPr>
                          <w:jc w:val="center"/>
                          <w:rPr>
                            <w:rFonts w:ascii="Times New Roman" w:hAnsi="Times New Roman" w:cs="Times New Roman"/>
                          </w:rPr>
                        </w:pPr>
                        <w:r>
                          <w:rPr>
                            <w:rFonts w:ascii="Times New Roman" w:hAnsi="Times New Roman" w:cs="Times New Roman"/>
                          </w:rPr>
                          <w:t>Lắng cặn</w:t>
                        </w:r>
                      </w:p>
                    </w:txbxContent>
                  </v:textbox>
                </v:rect>
                <v:shape id="AutoShape 3472" o:spid="_x0000_s1351" type="#_x0000_t32" style="position:absolute;left:47876;top:13716;width:6;height:17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">
                  <v:stroke dashstyle="dash"/>
                </v:shape>
                <v:rect id="Rectangle 3474" o:spid="_x0000_s1352" style="position:absolute;left:54001;top:8971;width:9576;height:6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">
                  <v:stroke dashstyle="dash"/>
                  <v:textbox>
                    <w:txbxContent>
                      <w:p w14:paraId="6CE17754" w14:textId="77777777" w:rsidR="00764D6B" w:rsidRPr="004B301A" w:rsidRDefault="00764D6B" w:rsidP="00764D6B">
                        <w:pPr>
                          <w:jc w:val="center"/>
                          <w:rPr>
                            <w:rFonts w:ascii="Times New Roman" w:hAnsi="Times New Roman" w:cs="Times New Roman"/>
                          </w:rPr>
                        </w:pPr>
                        <w:r>
                          <w:rPr>
                            <w:rFonts w:ascii="Times New Roman" w:hAnsi="Times New Roman" w:cs="Times New Roman"/>
                          </w:rPr>
                          <w:t>Cặn kim loại thải thuê xử lý</w:t>
                        </w:r>
                      </w:p>
                    </w:txbxContent>
                  </v:textbox>
                </v:rect>
                <v:shape id="AutoShape 3475" o:spid="_x0000_s1353" type="#_x0000_t32" style="position:absolute;left:41751;top:12422;width:20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">
                  <v:stroke dashstyle="dash" endarrow="block"/>
                </v:shape>
                <v:shape id="AutoShape 3476" o:spid="_x0000_s1354" type="#_x0000_t32" style="position:absolute;left:51844;top:12422;width:208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">
                  <v:stroke dashstyle="dash" endarrow="block"/>
                </v:shape>
                <v:rect id="Rectangle 3515" o:spid="_x0000_s1355" style="position:absolute;top:12594;width:8718;height:2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">
                  <v:textbox>
                    <w:txbxContent>
                      <w:p w14:paraId="7A995196" w14:textId="77777777" w:rsidR="00764D6B" w:rsidRPr="004B301A" w:rsidRDefault="00764D6B" w:rsidP="00764D6B">
                        <w:pPr>
                          <w:jc w:val="center"/>
                          <w:rPr>
                            <w:rFonts w:ascii="Times New Roman" w:hAnsi="Times New Roman" w:cs="Times New Roman"/>
                          </w:rPr>
                        </w:pPr>
                        <w:r>
                          <w:rPr>
                            <w:rFonts w:ascii="Times New Roman" w:hAnsi="Times New Roman" w:cs="Times New Roman"/>
                          </w:rPr>
                          <w:t>Nước</w:t>
                        </w:r>
                      </w:p>
                    </w:txbxContent>
                  </v:textbox>
                </v:rect>
                <v:shape id="AutoShape 3516" o:spid="_x0000_s1356" type="#_x0000_t32" style="position:absolute;left:8626;top:14147;width:31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">
                  <v:stroke endarrow="block"/>
                </v:shape>
              </v:group>
            </w:pict>
          </mc:Fallback>
        </mc:AlternateContent>
      </w:r>
    </w:p>
    <w:p w14:paraId="17375BBD" w14:textId="644DE223" w:rsidR="00764D6B" w:rsidRPr="003B790A" w:rsidRDefault="00764D6B" w:rsidP="000750F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i/>
          <w:iCs/>
          <w:sz w:val="28"/>
          <w:szCs w:val="28"/>
          <w:lang w:val="vi-VN"/>
        </w:rPr>
      </w:pPr>
    </w:p>
    <w:p w14:paraId="1AE94C08" w14:textId="73E75187" w:rsidR="00764D6B" w:rsidRPr="003B790A" w:rsidRDefault="00764D6B" w:rsidP="000750F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i/>
          <w:iCs/>
          <w:sz w:val="28"/>
          <w:szCs w:val="28"/>
          <w:lang w:val="vi-VN"/>
        </w:rPr>
      </w:pPr>
    </w:p>
    <w:p w14:paraId="0C2F9F08" w14:textId="77777777" w:rsidR="00764D6B" w:rsidRPr="003B790A" w:rsidRDefault="00764D6B" w:rsidP="000750F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i/>
          <w:iCs/>
          <w:sz w:val="28"/>
          <w:szCs w:val="28"/>
          <w:lang w:val="vi-VN"/>
        </w:rPr>
      </w:pPr>
    </w:p>
    <w:p w14:paraId="57852F22" w14:textId="77777777" w:rsidR="474F8E07" w:rsidRPr="003B790A" w:rsidRDefault="474F8E07" w:rsidP="000750F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sz w:val="28"/>
          <w:szCs w:val="28"/>
          <w:lang w:val="vi-VN"/>
        </w:rPr>
      </w:pPr>
    </w:p>
    <w:p w14:paraId="291A2C97" w14:textId="443C8CE9" w:rsidR="474F8E07" w:rsidRPr="003B790A" w:rsidRDefault="474F8E07" w:rsidP="000750F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sz w:val="28"/>
          <w:szCs w:val="28"/>
          <w:lang w:val="vi-VN"/>
        </w:rPr>
      </w:pPr>
    </w:p>
    <w:p w14:paraId="02D6FD04" w14:textId="77777777" w:rsidR="474F8E07" w:rsidRPr="003B790A" w:rsidRDefault="474F8E07" w:rsidP="000750F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sz w:val="28"/>
          <w:szCs w:val="28"/>
          <w:lang w:val="vi-VN"/>
        </w:rPr>
      </w:pPr>
    </w:p>
    <w:p w14:paraId="05365297" w14:textId="2E076C15" w:rsidR="474F8E07" w:rsidRPr="003B790A" w:rsidRDefault="474F8E07" w:rsidP="000750F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sz w:val="28"/>
          <w:szCs w:val="28"/>
          <w:lang w:val="vi-VN"/>
        </w:rPr>
      </w:pPr>
    </w:p>
    <w:p w14:paraId="2F5A44E7" w14:textId="42F22D69" w:rsidR="474F8E07" w:rsidRPr="003B790A" w:rsidRDefault="474F8E07" w:rsidP="000750F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sz w:val="28"/>
          <w:szCs w:val="28"/>
          <w:lang w:val="vi-VN"/>
        </w:rPr>
      </w:pPr>
    </w:p>
    <w:p w14:paraId="4434A612" w14:textId="2663F2CE" w:rsidR="474F8E07" w:rsidRPr="003B790A" w:rsidRDefault="474F8E07" w:rsidP="000750FB">
      <w:pPr>
        <w:pStyle w:val="Heading2"/>
        <w:spacing w:before="0" w:after="0"/>
        <w:ind w:firstLine="0"/>
        <w:jc w:val="center"/>
        <w:rPr>
          <w:rFonts w:ascii="Times New Roman" w:hAnsi="Times New Roman"/>
          <w:i w:val="0"/>
          <w:iCs w:val="0"/>
        </w:rPr>
      </w:pPr>
      <w:bookmarkStart w:id="1445" w:name="_Toc208307249"/>
      <w:r w:rsidRPr="003B790A">
        <w:rPr>
          <w:rFonts w:ascii="Times New Roman" w:hAnsi="Times New Roman"/>
          <w:i w:val="0"/>
          <w:iCs w:val="0"/>
        </w:rPr>
        <w:t>Hình 3.1</w:t>
      </w:r>
      <w:r w:rsidR="00EA5BCF" w:rsidRPr="003B790A">
        <w:rPr>
          <w:rFonts w:ascii="Times New Roman" w:hAnsi="Times New Roman"/>
          <w:i w:val="0"/>
          <w:iCs w:val="0"/>
        </w:rPr>
        <w:t>6</w:t>
      </w:r>
      <w:r w:rsidRPr="003B790A">
        <w:rPr>
          <w:rFonts w:ascii="Times New Roman" w:hAnsi="Times New Roman"/>
          <w:i w:val="0"/>
          <w:iCs w:val="0"/>
        </w:rPr>
        <w:t>. Hệ thống xử lý bụi kim loại phát sinh từ công đoạn mài tay bằng phương pháp dập nước số 03, 04 đầu tư thêm</w:t>
      </w:r>
      <w:bookmarkEnd w:id="1445"/>
    </w:p>
    <w:p w14:paraId="32A9F1FC" w14:textId="77777777" w:rsidR="474F8E07" w:rsidRPr="003B790A" w:rsidRDefault="474F8E07" w:rsidP="000750F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b/>
          <w:bCs/>
          <w:i/>
          <w:iCs/>
          <w:sz w:val="28"/>
          <w:szCs w:val="28"/>
          <w:lang w:val="vi-VN"/>
        </w:rPr>
      </w:pPr>
      <w:r w:rsidRPr="003B790A">
        <w:rPr>
          <w:b/>
          <w:bCs/>
          <w:i/>
          <w:iCs/>
          <w:sz w:val="28"/>
          <w:szCs w:val="28"/>
          <w:lang w:val="vi-VN"/>
        </w:rPr>
        <w:t>Thuyết minh hệ thống:</w:t>
      </w:r>
    </w:p>
    <w:p w14:paraId="05202A57" w14:textId="77777777" w:rsidR="474F8E07" w:rsidRPr="003B790A" w:rsidRDefault="474F8E07"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sz w:val="28"/>
          <w:szCs w:val="28"/>
          <w:lang w:val="vi-VN"/>
        </w:rPr>
      </w:pPr>
      <w:r w:rsidRPr="003B790A">
        <w:rPr>
          <w:sz w:val="28"/>
          <w:szCs w:val="28"/>
          <w:lang w:val="vi-VN"/>
        </w:rPr>
        <w:t xml:space="preserve">Bụi phát sinh từ công đoạn mài tay sẽ được hệ thống chụp hút, quạt hút hút theo đường ống dẫn về thiết bị dập bụi bằng nước. </w:t>
      </w:r>
    </w:p>
    <w:p w14:paraId="01194DC3" w14:textId="77777777" w:rsidR="474F8E07" w:rsidRPr="003B790A" w:rsidRDefault="474F8E07"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sz w:val="28"/>
          <w:szCs w:val="28"/>
          <w:lang w:val="vi-VN"/>
        </w:rPr>
      </w:pPr>
      <w:r w:rsidRPr="003B790A">
        <w:rPr>
          <w:sz w:val="28"/>
          <w:szCs w:val="28"/>
          <w:lang w:val="vi-VN"/>
        </w:rPr>
        <w:t>Tại đây, dòng khí chứa bụi kim loại đi từ dưới lên, nước trong tháp dập bụi dập từ trên xuống tiếp xúc với các hạt bụi, dưới tác dụng của trọng lực thì các hạt kim loại sẽ bị giữ lại và rơi xuống dưới đáy thiết bị.</w:t>
      </w:r>
    </w:p>
    <w:p w14:paraId="79A6F7AD" w14:textId="77777777" w:rsidR="474F8E07" w:rsidRPr="003B790A" w:rsidRDefault="474F8E07"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sz w:val="28"/>
          <w:szCs w:val="28"/>
          <w:lang w:val="vi-VN"/>
        </w:rPr>
      </w:pPr>
      <w:r w:rsidRPr="003B790A">
        <w:rPr>
          <w:sz w:val="28"/>
          <w:szCs w:val="28"/>
          <w:lang w:val="vi-VN"/>
        </w:rPr>
        <w:t>Tại đáy thiết bị dập bụi, phần cặn lắng sẽ được lắng lại tách riêng và thuê đơn vị có đủ chức năng thu gom xử lý. Phần nước trong sẽ được tuần hoàn tái sử dụng lại cho thiết bị dập nước.</w:t>
      </w:r>
    </w:p>
    <w:p w14:paraId="35A98FBF" w14:textId="5A697108" w:rsidR="474F8E07" w:rsidRPr="003B790A" w:rsidRDefault="00C44394"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rFonts w:eastAsia="Times New Roman"/>
          <w:color w:val="FF0000"/>
          <w:sz w:val="28"/>
          <w:szCs w:val="28"/>
          <w:highlight w:val="yellow"/>
          <w:lang w:val="vi-VN"/>
        </w:rPr>
      </w:pPr>
      <w:r w:rsidRPr="004966C8">
        <w:rPr>
          <w:color w:val="EE0000"/>
          <w:sz w:val="28"/>
          <w:szCs w:val="28"/>
          <w:highlight w:val="cyan"/>
          <w:lang w:val="vi"/>
        </w:rPr>
        <w:t>Theo tính toán của đơn vị thiết kế hệ thống thì hiệu quả xử lý của các hệ thống này đạt 95-98%.</w:t>
      </w:r>
      <w:r>
        <w:rPr>
          <w:color w:val="EE0000"/>
          <w:sz w:val="28"/>
          <w:szCs w:val="28"/>
          <w:lang w:val="vi"/>
        </w:rPr>
        <w:t xml:space="preserve"> </w:t>
      </w:r>
      <w:r w:rsidR="4D82F507" w:rsidRPr="003B790A">
        <w:rPr>
          <w:sz w:val="28"/>
          <w:szCs w:val="28"/>
          <w:lang w:val="vi-VN"/>
        </w:rPr>
        <w:t xml:space="preserve">Chủ cơ sở cam kết sẽ xử lý toàn bộ lượng bụi kim loại phát sinh đạt </w:t>
      </w:r>
      <w:r w:rsidR="4D82F507" w:rsidRPr="003B790A">
        <w:rPr>
          <w:rFonts w:eastAsia="Times New Roman"/>
          <w:color w:val="FF0000"/>
          <w:sz w:val="28"/>
          <w:szCs w:val="28"/>
          <w:highlight w:val="yellow"/>
          <w:lang w:val="vi-VN"/>
        </w:rPr>
        <w:t>QCVN 19:2024/BTNMT Cột B trước khi thải ra ngoài môi trường.</w:t>
      </w:r>
    </w:p>
    <w:p w14:paraId="0E801125" w14:textId="6FE9697D" w:rsidR="4D82F507" w:rsidRPr="003B790A" w:rsidRDefault="4D82F507" w:rsidP="000750FB">
      <w:pPr>
        <w:spacing w:line="312" w:lineRule="auto"/>
        <w:ind w:firstLine="720"/>
        <w:jc w:val="both"/>
        <w:rPr>
          <w:rFonts w:ascii="Times New Roman" w:eastAsia="Arial" w:hAnsi="Times New Roman" w:cs="Times New Roman"/>
          <w:color w:val="FF0000"/>
          <w:sz w:val="28"/>
          <w:szCs w:val="28"/>
          <w:highlight w:val="yellow"/>
          <w:lang w:eastAsia="en-US"/>
        </w:rPr>
      </w:pPr>
      <w:r w:rsidRPr="003B790A">
        <w:rPr>
          <w:rFonts w:ascii="Times New Roman" w:eastAsia="Arial" w:hAnsi="Times New Roman" w:cs="Times New Roman"/>
          <w:color w:val="FF0000"/>
          <w:sz w:val="28"/>
          <w:szCs w:val="28"/>
          <w:highlight w:val="yellow"/>
          <w:lang w:eastAsia="en-US"/>
        </w:rPr>
        <w:t>Định kỳ 01 tuần/lần, cơ sở sẽ thải bỏ toàn bộ phần nước dập bụi này về HTXLNT tập trung số 02 của cơ sở, với lượng thải bỏ vào khoảng 2 m</w:t>
      </w:r>
      <w:r w:rsidRPr="00C44394">
        <w:rPr>
          <w:rFonts w:ascii="Times New Roman" w:eastAsia="Arial" w:hAnsi="Times New Roman" w:cs="Times New Roman"/>
          <w:color w:val="FF0000"/>
          <w:sz w:val="28"/>
          <w:szCs w:val="28"/>
          <w:highlight w:val="yellow"/>
          <w:vertAlign w:val="superscript"/>
          <w:lang w:eastAsia="en-US"/>
        </w:rPr>
        <w:t>3</w:t>
      </w:r>
      <w:r w:rsidRPr="003B790A">
        <w:rPr>
          <w:rFonts w:ascii="Times New Roman" w:eastAsia="Arial" w:hAnsi="Times New Roman" w:cs="Times New Roman"/>
          <w:color w:val="FF0000"/>
          <w:sz w:val="28"/>
          <w:szCs w:val="28"/>
          <w:highlight w:val="yellow"/>
          <w:lang w:eastAsia="en-US"/>
        </w:rPr>
        <w:t>/tháng/lần thải/hệ thống.</w:t>
      </w:r>
    </w:p>
    <w:p w14:paraId="13BC1687" w14:textId="54BBF489" w:rsidR="474F8E07" w:rsidRPr="003B790A" w:rsidRDefault="474F8E07"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sz w:val="28"/>
          <w:szCs w:val="28"/>
          <w:lang w:val="vi-VN"/>
        </w:rPr>
      </w:pPr>
      <w:r w:rsidRPr="003B790A">
        <w:rPr>
          <w:i/>
          <w:iCs/>
          <w:sz w:val="28"/>
          <w:szCs w:val="28"/>
          <w:lang w:val="vi-VN"/>
        </w:rPr>
        <w:t>Thông số kỹ thuật của 01 hệ thống xử lý bụi từ công đoạn mài tay bằng phương pháp dập nước</w:t>
      </w:r>
      <w:r w:rsidRPr="003B790A">
        <w:rPr>
          <w:sz w:val="28"/>
          <w:szCs w:val="28"/>
          <w:lang w:val="vi-V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1"/>
        <w:gridCol w:w="2743"/>
        <w:gridCol w:w="1260"/>
        <w:gridCol w:w="4794"/>
      </w:tblGrid>
      <w:tr w:rsidR="00B15F28" w:rsidRPr="003B790A" w14:paraId="724F60C7" w14:textId="77777777" w:rsidTr="2295B154">
        <w:trPr>
          <w:trHeight w:val="300"/>
        </w:trPr>
        <w:tc>
          <w:tcPr>
            <w:tcW w:w="837" w:type="dxa"/>
          </w:tcPr>
          <w:p w14:paraId="329DB0B7" w14:textId="77777777" w:rsidR="474F8E07" w:rsidRPr="003B790A" w:rsidRDefault="474F8E07"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b/>
                <w:bCs/>
                <w:lang w:val="vi-VN"/>
              </w:rPr>
            </w:pPr>
            <w:r w:rsidRPr="003B790A">
              <w:rPr>
                <w:b/>
                <w:bCs/>
                <w:lang w:val="vi-VN"/>
              </w:rPr>
              <w:t>STT</w:t>
            </w:r>
          </w:p>
        </w:tc>
        <w:tc>
          <w:tcPr>
            <w:tcW w:w="2815" w:type="dxa"/>
          </w:tcPr>
          <w:p w14:paraId="4B8C78C8" w14:textId="77777777" w:rsidR="474F8E07" w:rsidRPr="003B790A" w:rsidRDefault="474F8E07"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b/>
                <w:bCs/>
                <w:lang w:val="vi-VN"/>
              </w:rPr>
            </w:pPr>
            <w:r w:rsidRPr="003B790A">
              <w:rPr>
                <w:b/>
                <w:bCs/>
                <w:lang w:val="vi-VN"/>
              </w:rPr>
              <w:t>Tên thiết bị</w:t>
            </w:r>
          </w:p>
        </w:tc>
        <w:tc>
          <w:tcPr>
            <w:tcW w:w="1276" w:type="dxa"/>
          </w:tcPr>
          <w:p w14:paraId="5D2B874C" w14:textId="77777777" w:rsidR="474F8E07" w:rsidRPr="003B790A" w:rsidRDefault="474F8E07"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b/>
                <w:bCs/>
                <w:lang w:val="vi-VN"/>
              </w:rPr>
            </w:pPr>
            <w:r w:rsidRPr="003B790A">
              <w:rPr>
                <w:b/>
                <w:bCs/>
                <w:lang w:val="vi-VN"/>
              </w:rPr>
              <w:t>Số lượng</w:t>
            </w:r>
          </w:p>
        </w:tc>
        <w:tc>
          <w:tcPr>
            <w:tcW w:w="4926" w:type="dxa"/>
          </w:tcPr>
          <w:p w14:paraId="2D94E4EC" w14:textId="77777777" w:rsidR="474F8E07" w:rsidRPr="003B790A" w:rsidRDefault="474F8E07"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b/>
                <w:bCs/>
                <w:lang w:val="vi-VN"/>
              </w:rPr>
            </w:pPr>
            <w:r w:rsidRPr="003B790A">
              <w:rPr>
                <w:b/>
                <w:bCs/>
                <w:lang w:val="vi-VN"/>
              </w:rPr>
              <w:t>Thông số kỹ thuật</w:t>
            </w:r>
          </w:p>
        </w:tc>
      </w:tr>
      <w:tr w:rsidR="00B15F28" w:rsidRPr="003B790A" w14:paraId="0C05F3DD" w14:textId="77777777" w:rsidTr="2295B154">
        <w:trPr>
          <w:trHeight w:val="300"/>
        </w:trPr>
        <w:tc>
          <w:tcPr>
            <w:tcW w:w="837" w:type="dxa"/>
          </w:tcPr>
          <w:p w14:paraId="3FA3FAF8" w14:textId="77777777" w:rsidR="474F8E07" w:rsidRPr="003B790A" w:rsidRDefault="474F8E07"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lang w:val="vi-VN"/>
              </w:rPr>
            </w:pPr>
            <w:r w:rsidRPr="003B790A">
              <w:rPr>
                <w:lang w:val="vi-VN"/>
              </w:rPr>
              <w:t>1</w:t>
            </w:r>
          </w:p>
        </w:tc>
        <w:tc>
          <w:tcPr>
            <w:tcW w:w="2815" w:type="dxa"/>
          </w:tcPr>
          <w:p w14:paraId="4F5F52E3" w14:textId="77777777" w:rsidR="474F8E07" w:rsidRPr="003B790A" w:rsidRDefault="474F8E07"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Thiết bị lọc bụi ướt</w:t>
            </w:r>
          </w:p>
        </w:tc>
        <w:tc>
          <w:tcPr>
            <w:tcW w:w="1276" w:type="dxa"/>
            <w:vAlign w:val="center"/>
          </w:tcPr>
          <w:p w14:paraId="6275B321" w14:textId="77777777" w:rsidR="474F8E07" w:rsidRPr="003B790A" w:rsidRDefault="474F8E07"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lang w:val="vi-VN"/>
              </w:rPr>
            </w:pPr>
            <w:r w:rsidRPr="003B790A">
              <w:rPr>
                <w:lang w:val="vi-VN"/>
              </w:rPr>
              <w:t>01</w:t>
            </w:r>
          </w:p>
        </w:tc>
        <w:tc>
          <w:tcPr>
            <w:tcW w:w="4926" w:type="dxa"/>
            <w:vAlign w:val="center"/>
          </w:tcPr>
          <w:p w14:paraId="2EBEE79A" w14:textId="77777777" w:rsidR="474F8E07" w:rsidRPr="003B790A" w:rsidRDefault="474F8E07"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 Lưu lượng 7.000 m</w:t>
            </w:r>
            <w:r w:rsidRPr="003B790A">
              <w:rPr>
                <w:vertAlign w:val="superscript"/>
                <w:lang w:val="vi-VN"/>
              </w:rPr>
              <w:t>3</w:t>
            </w:r>
            <w:r w:rsidRPr="003B790A">
              <w:rPr>
                <w:lang w:val="vi-VN"/>
              </w:rPr>
              <w:t>/h</w:t>
            </w:r>
          </w:p>
          <w:p w14:paraId="7AA99138" w14:textId="77777777" w:rsidR="474F8E07" w:rsidRPr="003B790A" w:rsidRDefault="474F8E07"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 Kích thước: 1200 x 1400 x 3652mm</w:t>
            </w:r>
          </w:p>
          <w:p w14:paraId="3C753E04" w14:textId="77777777" w:rsidR="474F8E07" w:rsidRPr="003B790A" w:rsidRDefault="474F8E07"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 Vật liệu: Tôn 4mm, tôn 6mm, U80, U120</w:t>
            </w:r>
          </w:p>
        </w:tc>
      </w:tr>
      <w:tr w:rsidR="00B15F28" w:rsidRPr="003B790A" w14:paraId="49926D57" w14:textId="77777777" w:rsidTr="2295B154">
        <w:trPr>
          <w:trHeight w:val="300"/>
        </w:trPr>
        <w:tc>
          <w:tcPr>
            <w:tcW w:w="837" w:type="dxa"/>
          </w:tcPr>
          <w:p w14:paraId="5C77004D" w14:textId="77777777" w:rsidR="474F8E07" w:rsidRPr="003B790A" w:rsidRDefault="474F8E07"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lang w:val="vi-VN"/>
              </w:rPr>
            </w:pPr>
            <w:r w:rsidRPr="003B790A">
              <w:rPr>
                <w:lang w:val="vi-VN"/>
              </w:rPr>
              <w:t>2</w:t>
            </w:r>
          </w:p>
        </w:tc>
        <w:tc>
          <w:tcPr>
            <w:tcW w:w="2815" w:type="dxa"/>
          </w:tcPr>
          <w:p w14:paraId="560C3E1C" w14:textId="77777777" w:rsidR="474F8E07" w:rsidRPr="003B790A" w:rsidRDefault="474F8E07"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Quạt hút ly tâm: N4.5</w:t>
            </w:r>
          </w:p>
        </w:tc>
        <w:tc>
          <w:tcPr>
            <w:tcW w:w="1276" w:type="dxa"/>
            <w:vAlign w:val="center"/>
          </w:tcPr>
          <w:p w14:paraId="681A765B" w14:textId="77777777" w:rsidR="474F8E07" w:rsidRPr="003B790A" w:rsidRDefault="474F8E07"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lang w:val="vi-VN"/>
              </w:rPr>
            </w:pPr>
            <w:r w:rsidRPr="003B790A">
              <w:rPr>
                <w:lang w:val="vi-VN"/>
              </w:rPr>
              <w:t>01</w:t>
            </w:r>
          </w:p>
        </w:tc>
        <w:tc>
          <w:tcPr>
            <w:tcW w:w="4926" w:type="dxa"/>
            <w:vAlign w:val="center"/>
          </w:tcPr>
          <w:p w14:paraId="4E6E94BD" w14:textId="77777777" w:rsidR="474F8E07" w:rsidRPr="003B790A" w:rsidRDefault="474F8E07"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 Lưu lượng 7.000 m</w:t>
            </w:r>
            <w:r w:rsidRPr="003B790A">
              <w:rPr>
                <w:vertAlign w:val="superscript"/>
                <w:lang w:val="vi-VN"/>
              </w:rPr>
              <w:t>3</w:t>
            </w:r>
            <w:r w:rsidRPr="003B790A">
              <w:rPr>
                <w:lang w:val="vi-VN"/>
              </w:rPr>
              <w:t>/h</w:t>
            </w:r>
          </w:p>
          <w:p w14:paraId="58318606" w14:textId="77777777" w:rsidR="474F8E07" w:rsidRPr="003B790A" w:rsidRDefault="474F8E07"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 Công suất động cơ: 7,5 KW</w:t>
            </w:r>
          </w:p>
          <w:p w14:paraId="55835E5A" w14:textId="77777777" w:rsidR="474F8E07" w:rsidRPr="003B790A" w:rsidRDefault="474F8E07"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 Vật liệu: Tôn 4mm</w:t>
            </w:r>
          </w:p>
        </w:tc>
      </w:tr>
      <w:tr w:rsidR="474F8E07" w:rsidRPr="003B790A" w14:paraId="0A475478" w14:textId="77777777" w:rsidTr="2295B154">
        <w:trPr>
          <w:trHeight w:val="300"/>
        </w:trPr>
        <w:tc>
          <w:tcPr>
            <w:tcW w:w="837" w:type="dxa"/>
          </w:tcPr>
          <w:p w14:paraId="3495B389" w14:textId="77777777" w:rsidR="474F8E07" w:rsidRPr="003B790A" w:rsidRDefault="474F8E07"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lang w:val="vi-VN"/>
              </w:rPr>
            </w:pPr>
            <w:r w:rsidRPr="003B790A">
              <w:rPr>
                <w:lang w:val="vi-VN"/>
              </w:rPr>
              <w:t>3</w:t>
            </w:r>
          </w:p>
        </w:tc>
        <w:tc>
          <w:tcPr>
            <w:tcW w:w="2815" w:type="dxa"/>
          </w:tcPr>
          <w:p w14:paraId="1B0EAAD4" w14:textId="77777777" w:rsidR="474F8E07" w:rsidRPr="003B790A" w:rsidRDefault="474F8E07"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Số vị trí thu bụi</w:t>
            </w:r>
          </w:p>
        </w:tc>
        <w:tc>
          <w:tcPr>
            <w:tcW w:w="1276" w:type="dxa"/>
            <w:vAlign w:val="center"/>
          </w:tcPr>
          <w:p w14:paraId="7A7424E7" w14:textId="77777777" w:rsidR="474F8E07" w:rsidRPr="003B790A" w:rsidRDefault="474F8E07"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jc w:val="center"/>
              <w:rPr>
                <w:lang w:val="vi-VN"/>
              </w:rPr>
            </w:pPr>
            <w:r w:rsidRPr="003B790A">
              <w:rPr>
                <w:lang w:val="vi-VN"/>
              </w:rPr>
              <w:t>12</w:t>
            </w:r>
          </w:p>
        </w:tc>
        <w:tc>
          <w:tcPr>
            <w:tcW w:w="4926" w:type="dxa"/>
            <w:vAlign w:val="center"/>
          </w:tcPr>
          <w:p w14:paraId="1ADDFCF1" w14:textId="3442B51D" w:rsidR="474F8E07" w:rsidRPr="003B790A" w:rsidRDefault="474F8E07"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12 miệng vị trí trên bàn thao tác DN 100mm</w:t>
            </w:r>
            <w:r w:rsidR="5603D513" w:rsidRPr="003B790A">
              <w:rPr>
                <w:lang w:val="vi-VN"/>
              </w:rPr>
              <w:t xml:space="preserve">. </w:t>
            </w:r>
          </w:p>
          <w:p w14:paraId="69F620F8" w14:textId="2401D2C4" w:rsidR="474F8E07" w:rsidRPr="003B790A" w:rsidRDefault="474F8E07" w:rsidP="000750FB">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0"/>
              <w:rPr>
                <w:lang w:val="vi-VN"/>
              </w:rPr>
            </w:pPr>
            <w:r w:rsidRPr="003B790A">
              <w:rPr>
                <w:lang w:val="vi-VN"/>
              </w:rPr>
              <w:t xml:space="preserve">Vì là loại bụi mịn và nhẹ nên tại miệng ống hút, phễu vận tốc V = </w:t>
            </w:r>
            <w:r w:rsidR="5603D513" w:rsidRPr="003B790A">
              <w:rPr>
                <w:lang w:val="vi-VN"/>
              </w:rPr>
              <w:t>30 m</w:t>
            </w:r>
            <w:r w:rsidRPr="003B790A">
              <w:rPr>
                <w:lang w:val="vi-VN"/>
              </w:rPr>
              <w:t>/s và 6 m/s</w:t>
            </w:r>
          </w:p>
        </w:tc>
      </w:tr>
      <w:tr w:rsidR="5603D513" w:rsidRPr="003B790A" w14:paraId="2688739A" w14:textId="77777777" w:rsidTr="2295B154">
        <w:trPr>
          <w:trHeight w:val="300"/>
        </w:trPr>
        <w:tc>
          <w:tcPr>
            <w:tcW w:w="832" w:type="dxa"/>
          </w:tcPr>
          <w:p w14:paraId="343FFC19" w14:textId="3A9FEC7B" w:rsidR="5603D513" w:rsidRPr="003B790A" w:rsidRDefault="5603D513" w:rsidP="000750FB">
            <w:pPr>
              <w:pStyle w:val="BodyText"/>
              <w:spacing w:before="0" w:beforeAutospacing="0" w:after="0" w:afterAutospacing="0"/>
              <w:ind w:firstLine="0"/>
              <w:jc w:val="center"/>
              <w:rPr>
                <w:lang w:val="vi-VN"/>
              </w:rPr>
            </w:pPr>
            <w:r w:rsidRPr="003B790A">
              <w:rPr>
                <w:lang w:val="vi-VN"/>
              </w:rPr>
              <w:t>4</w:t>
            </w:r>
          </w:p>
        </w:tc>
        <w:tc>
          <w:tcPr>
            <w:tcW w:w="2743" w:type="dxa"/>
          </w:tcPr>
          <w:p w14:paraId="3133CC4A" w14:textId="339C35DD" w:rsidR="5603D513" w:rsidRPr="003B790A" w:rsidRDefault="4D82F507" w:rsidP="000750FB">
            <w:pPr>
              <w:pStyle w:val="BodyText"/>
              <w:spacing w:before="0" w:beforeAutospacing="0" w:after="0" w:afterAutospacing="0"/>
              <w:ind w:firstLine="0"/>
              <w:rPr>
                <w:color w:val="FF0000"/>
                <w:highlight w:val="yellow"/>
                <w:lang w:val="vi-VN"/>
              </w:rPr>
            </w:pPr>
            <w:r w:rsidRPr="003B790A">
              <w:rPr>
                <w:color w:val="FF0000"/>
                <w:highlight w:val="yellow"/>
                <w:lang w:val="vi-VN"/>
              </w:rPr>
              <w:t>Chiều cao ống thoát khí</w:t>
            </w:r>
          </w:p>
        </w:tc>
        <w:tc>
          <w:tcPr>
            <w:tcW w:w="1260" w:type="dxa"/>
            <w:vAlign w:val="center"/>
          </w:tcPr>
          <w:p w14:paraId="2EA3A7EC" w14:textId="69E2435F" w:rsidR="5603D513" w:rsidRPr="003B790A" w:rsidRDefault="4D82F507" w:rsidP="000750FB">
            <w:pPr>
              <w:pStyle w:val="BodyText"/>
              <w:spacing w:before="0" w:beforeAutospacing="0" w:after="0" w:afterAutospacing="0"/>
              <w:ind w:firstLine="0"/>
              <w:jc w:val="center"/>
              <w:rPr>
                <w:color w:val="FF0000"/>
                <w:highlight w:val="yellow"/>
                <w:lang w:val="vi-VN"/>
              </w:rPr>
            </w:pPr>
            <w:r w:rsidRPr="003B790A">
              <w:rPr>
                <w:color w:val="FF0000"/>
                <w:highlight w:val="yellow"/>
                <w:lang w:val="vi-VN"/>
              </w:rPr>
              <w:t>01</w:t>
            </w:r>
          </w:p>
        </w:tc>
        <w:tc>
          <w:tcPr>
            <w:tcW w:w="4793" w:type="dxa"/>
            <w:vAlign w:val="center"/>
          </w:tcPr>
          <w:p w14:paraId="18079807" w14:textId="0CC362FC" w:rsidR="5603D513" w:rsidRPr="003B790A" w:rsidRDefault="54D2FF70" w:rsidP="000750FB">
            <w:pPr>
              <w:pStyle w:val="BodyText"/>
              <w:spacing w:before="0" w:beforeAutospacing="0" w:after="0" w:afterAutospacing="0"/>
              <w:ind w:firstLine="0"/>
              <w:rPr>
                <w:color w:val="FF0000"/>
                <w:highlight w:val="yellow"/>
                <w:lang w:val="vi-VN"/>
              </w:rPr>
            </w:pPr>
            <w:r w:rsidRPr="003B790A">
              <w:rPr>
                <w:color w:val="FF0000"/>
                <w:highlight w:val="yellow"/>
                <w:lang w:val="vi-VN"/>
              </w:rPr>
              <w:t>Cao 1</w:t>
            </w:r>
            <w:r w:rsidR="404220FD" w:rsidRPr="003B790A">
              <w:rPr>
                <w:color w:val="FF0000"/>
                <w:highlight w:val="yellow"/>
                <w:lang w:val="vi-VN"/>
              </w:rPr>
              <w:t>.</w:t>
            </w:r>
            <w:r w:rsidRPr="003B790A">
              <w:rPr>
                <w:color w:val="FF0000"/>
                <w:highlight w:val="yellow"/>
                <w:lang w:val="vi-VN"/>
              </w:rPr>
              <w:t>394mm, đường kính D300</w:t>
            </w:r>
          </w:p>
        </w:tc>
      </w:tr>
    </w:tbl>
    <w:p w14:paraId="30302E0B" w14:textId="7194E135" w:rsidR="474F8E07" w:rsidRPr="003B790A" w:rsidRDefault="5603D513" w:rsidP="000750FB">
      <w:pPr>
        <w:spacing w:line="312" w:lineRule="auto"/>
        <w:ind w:firstLine="709"/>
        <w:jc w:val="both"/>
        <w:rPr>
          <w:rFonts w:ascii="Times New Roman" w:hAnsi="Times New Roman" w:cs="Times New Roman"/>
          <w:b/>
          <w:bCs/>
          <w:i/>
          <w:iCs/>
          <w:color w:val="FF0000"/>
          <w:sz w:val="28"/>
          <w:szCs w:val="28"/>
          <w:highlight w:val="yellow"/>
          <w:lang w:val="vi"/>
        </w:rPr>
      </w:pPr>
      <w:r w:rsidRPr="003B790A">
        <w:rPr>
          <w:rFonts w:ascii="Times New Roman" w:hAnsi="Times New Roman" w:cs="Times New Roman"/>
          <w:b/>
          <w:bCs/>
          <w:i/>
          <w:iCs/>
          <w:color w:val="FF0000"/>
          <w:sz w:val="28"/>
          <w:szCs w:val="28"/>
          <w:highlight w:val="yellow"/>
          <w:lang w:val="vi"/>
        </w:rPr>
        <w:t>* Tính toán công suất hệ thống xử lý:</w:t>
      </w:r>
    </w:p>
    <w:p w14:paraId="462976F3" w14:textId="0424329F" w:rsidR="474F8E07" w:rsidRPr="003B790A" w:rsidRDefault="36546A2B" w:rsidP="000750FB">
      <w:pPr>
        <w:spacing w:line="312" w:lineRule="auto"/>
        <w:ind w:firstLine="720"/>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Khí thải phát sinh từ công đoạn mài tay được hút bằng các ống hút D</w:t>
      </w:r>
      <w:r w:rsidR="5DD15F81" w:rsidRPr="003B790A">
        <w:rPr>
          <w:rFonts w:ascii="Times New Roman" w:hAnsi="Times New Roman" w:cs="Times New Roman"/>
          <w:color w:val="FF0000"/>
          <w:sz w:val="28"/>
          <w:szCs w:val="28"/>
          <w:highlight w:val="yellow"/>
          <w:lang w:val="vi"/>
        </w:rPr>
        <w:t>1</w:t>
      </w:r>
      <w:r w:rsidRPr="003B790A">
        <w:rPr>
          <w:rFonts w:ascii="Times New Roman" w:hAnsi="Times New Roman" w:cs="Times New Roman"/>
          <w:color w:val="FF0000"/>
          <w:sz w:val="28"/>
          <w:szCs w:val="28"/>
          <w:highlight w:val="yellow"/>
          <w:lang w:val="vi"/>
        </w:rPr>
        <w:t>00 mm để dẫn về Hệ thống xử lý.</w:t>
      </w:r>
    </w:p>
    <w:p w14:paraId="5CB36B9B" w14:textId="1554B774" w:rsidR="474F8E07" w:rsidRPr="003B790A" w:rsidRDefault="5603D513" w:rsidP="000750FB">
      <w:pPr>
        <w:spacing w:line="312" w:lineRule="auto"/>
        <w:ind w:firstLine="720"/>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Để đảm bảo hút triệt để khí thải, lưu lượng gió cần hút tại ống là:</w:t>
      </w:r>
    </w:p>
    <w:p w14:paraId="46CB0CE9" w14:textId="14B87EE7" w:rsidR="474F8E07" w:rsidRPr="003B790A" w:rsidRDefault="5603D513" w:rsidP="000750FB">
      <w:pPr>
        <w:spacing w:line="312" w:lineRule="auto"/>
        <w:ind w:firstLine="720"/>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Q = A x V (m</w:t>
      </w:r>
      <w:r w:rsidRPr="003B790A">
        <w:rPr>
          <w:rFonts w:ascii="Times New Roman" w:hAnsi="Times New Roman" w:cs="Times New Roman"/>
          <w:color w:val="FF0000"/>
          <w:sz w:val="28"/>
          <w:szCs w:val="28"/>
          <w:highlight w:val="yellow"/>
          <w:vertAlign w:val="superscript"/>
          <w:lang w:val="vi"/>
        </w:rPr>
        <w:t>3</w:t>
      </w:r>
      <w:r w:rsidRPr="003B790A">
        <w:rPr>
          <w:rFonts w:ascii="Times New Roman" w:hAnsi="Times New Roman" w:cs="Times New Roman"/>
          <w:color w:val="FF0000"/>
          <w:sz w:val="28"/>
          <w:szCs w:val="28"/>
          <w:highlight w:val="yellow"/>
          <w:lang w:val="vi"/>
        </w:rPr>
        <w:t>/s).</w:t>
      </w:r>
      <w:r w:rsidRPr="003B790A">
        <w:rPr>
          <w:rFonts w:ascii="Times New Roman" w:hAnsi="Times New Roman" w:cs="Times New Roman"/>
          <w:color w:val="FF0000"/>
          <w:sz w:val="28"/>
          <w:szCs w:val="28"/>
          <w:lang w:val="vi"/>
        </w:rPr>
        <w:t xml:space="preserve"> </w:t>
      </w:r>
    </w:p>
    <w:p w14:paraId="50D245B8" w14:textId="01FB6305" w:rsidR="474F8E07" w:rsidRPr="003B790A" w:rsidRDefault="5603D513" w:rsidP="000750FB">
      <w:pPr>
        <w:spacing w:line="312" w:lineRule="auto"/>
        <w:ind w:firstLine="720"/>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Trong đó:</w:t>
      </w:r>
    </w:p>
    <w:p w14:paraId="7B078411" w14:textId="3F9CDC3B" w:rsidR="474F8E07" w:rsidRPr="003B790A" w:rsidRDefault="36546A2B" w:rsidP="000750FB">
      <w:pPr>
        <w:spacing w:line="312" w:lineRule="auto"/>
        <w:ind w:firstLine="720"/>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 V: vận tốc khí. Đối với bụi kim loại thì vận tốc thiết kế trong ống dẫn khí là 1</w:t>
      </w:r>
      <w:r w:rsidR="35F28D12" w:rsidRPr="003B790A">
        <w:rPr>
          <w:rFonts w:ascii="Times New Roman" w:hAnsi="Times New Roman" w:cs="Times New Roman"/>
          <w:color w:val="FF0000"/>
          <w:sz w:val="28"/>
          <w:szCs w:val="28"/>
          <w:highlight w:val="yellow"/>
          <w:lang w:val="vi"/>
        </w:rPr>
        <w:t>6</w:t>
      </w:r>
      <w:r w:rsidRPr="003B790A">
        <w:rPr>
          <w:rFonts w:ascii="Times New Roman" w:hAnsi="Times New Roman" w:cs="Times New Roman"/>
          <w:color w:val="FF0000"/>
          <w:sz w:val="28"/>
          <w:szCs w:val="28"/>
          <w:highlight w:val="yellow"/>
          <w:lang w:val="vi"/>
        </w:rPr>
        <w:t xml:space="preserve">-30 m/s (nguồn: Local Exhaust Ventilation - Health and safety Authority, 2014 =&gt; Chọn V= </w:t>
      </w:r>
      <w:r w:rsidR="5191B974" w:rsidRPr="003B790A">
        <w:rPr>
          <w:rFonts w:ascii="Times New Roman" w:hAnsi="Times New Roman" w:cs="Times New Roman"/>
          <w:color w:val="FF0000"/>
          <w:sz w:val="28"/>
          <w:szCs w:val="28"/>
          <w:highlight w:val="yellow"/>
          <w:lang w:val="vi"/>
        </w:rPr>
        <w:t>20</w:t>
      </w:r>
      <w:r w:rsidRPr="003B790A">
        <w:rPr>
          <w:rFonts w:ascii="Times New Roman" w:hAnsi="Times New Roman" w:cs="Times New Roman"/>
          <w:color w:val="FF0000"/>
          <w:sz w:val="28"/>
          <w:szCs w:val="28"/>
          <w:highlight w:val="yellow"/>
          <w:lang w:val="vi"/>
        </w:rPr>
        <w:t xml:space="preserve"> m/s.</w:t>
      </w:r>
    </w:p>
    <w:p w14:paraId="62D67E1F" w14:textId="652116EE" w:rsidR="474F8E07" w:rsidRPr="003B790A" w:rsidRDefault="5603D513" w:rsidP="000750FB">
      <w:pPr>
        <w:spacing w:line="312" w:lineRule="auto"/>
        <w:ind w:firstLine="720"/>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 A: Tiết diện ống.</w:t>
      </w:r>
    </w:p>
    <w:p w14:paraId="1EB9A604" w14:textId="61F326CE" w:rsidR="474F8E07" w:rsidRPr="003B790A" w:rsidRDefault="5603D513" w:rsidP="000750FB">
      <w:pPr>
        <w:spacing w:line="312" w:lineRule="auto"/>
        <w:ind w:firstLine="720"/>
        <w:jc w:val="both"/>
        <w:rPr>
          <w:rFonts w:ascii="Times New Roman" w:hAnsi="Times New Roman" w:cs="Times New Roman"/>
          <w:color w:val="FF0000"/>
          <w:sz w:val="26"/>
          <w:szCs w:val="26"/>
          <w:highlight w:val="yellow"/>
          <w:lang w:val="vi"/>
        </w:rPr>
      </w:pPr>
      <w:r w:rsidRPr="003B790A">
        <w:rPr>
          <w:rFonts w:ascii="Times New Roman" w:hAnsi="Times New Roman" w:cs="Times New Roman"/>
          <w:color w:val="FF0000"/>
          <w:sz w:val="28"/>
          <w:szCs w:val="28"/>
          <w:highlight w:val="yellow"/>
          <w:lang w:val="vi"/>
        </w:rPr>
        <w:t>Tổng công suất của hệ thống xử lý khí thải từ các công đoạn mài</w:t>
      </w:r>
      <w:r w:rsidRPr="003B790A">
        <w:rPr>
          <w:rFonts w:ascii="Times New Roman" w:hAnsi="Times New Roman" w:cs="Times New Roman"/>
          <w:color w:val="FF0000"/>
          <w:sz w:val="26"/>
          <w:szCs w:val="26"/>
          <w:highlight w:val="yellow"/>
          <w:lang w:val="vi"/>
        </w:rPr>
        <w:t xml:space="preserve"> được tính toán như sau:</w:t>
      </w:r>
    </w:p>
    <w:p w14:paraId="08898F67" w14:textId="77777777" w:rsidR="002E6565" w:rsidRPr="003B790A" w:rsidRDefault="002E6565" w:rsidP="000750FB">
      <w:pPr>
        <w:spacing w:line="312" w:lineRule="auto"/>
        <w:ind w:firstLine="720"/>
        <w:jc w:val="both"/>
        <w:rPr>
          <w:rFonts w:ascii="Times New Roman" w:hAnsi="Times New Roman" w:cs="Times New Roman"/>
          <w:color w:val="FF0000"/>
          <w:sz w:val="26"/>
          <w:szCs w:val="26"/>
          <w:highlight w:val="yellow"/>
          <w:lang w:val="vi"/>
        </w:rPr>
      </w:pPr>
    </w:p>
    <w:tbl>
      <w:tblPr>
        <w:tblW w:w="0" w:type="auto"/>
        <w:tblLayout w:type="fixed"/>
        <w:tblLook w:val="04A0" w:firstRow="1" w:lastRow="0" w:firstColumn="1" w:lastColumn="0" w:noHBand="0" w:noVBand="1"/>
      </w:tblPr>
      <w:tblGrid>
        <w:gridCol w:w="670"/>
        <w:gridCol w:w="1441"/>
        <w:gridCol w:w="1109"/>
        <w:gridCol w:w="1738"/>
        <w:gridCol w:w="1246"/>
        <w:gridCol w:w="3650"/>
      </w:tblGrid>
      <w:tr w:rsidR="5603D513" w:rsidRPr="003B790A" w14:paraId="351415DC" w14:textId="77777777" w:rsidTr="2295B154">
        <w:trPr>
          <w:trHeight w:val="300"/>
        </w:trPr>
        <w:tc>
          <w:tcPr>
            <w:tcW w:w="6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AAABD5" w14:textId="3424A0C1" w:rsidR="5603D513" w:rsidRPr="003B790A" w:rsidRDefault="5603D513" w:rsidP="000750FB">
            <w:pPr>
              <w:spacing w:line="312" w:lineRule="auto"/>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STT</w:t>
            </w:r>
          </w:p>
        </w:tc>
        <w:tc>
          <w:tcPr>
            <w:tcW w:w="14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38C30F" w14:textId="56A2E6F1" w:rsidR="5603D513" w:rsidRPr="003B790A" w:rsidRDefault="5603D513" w:rsidP="000750FB">
            <w:pPr>
              <w:spacing w:line="312" w:lineRule="auto"/>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Nguồn thải</w:t>
            </w:r>
          </w:p>
        </w:tc>
        <w:tc>
          <w:tcPr>
            <w:tcW w:w="11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BDA22D" w14:textId="6C9EC9F8" w:rsidR="5603D513" w:rsidRPr="003B790A" w:rsidRDefault="5603D513" w:rsidP="000750FB">
            <w:pPr>
              <w:spacing w:line="312" w:lineRule="auto"/>
              <w:jc w:val="center"/>
              <w:rPr>
                <w:rFonts w:ascii="Times New Roman" w:hAnsi="Times New Roman" w:cs="Times New Roman"/>
                <w:b/>
                <w:bCs/>
                <w:color w:val="FF0000"/>
                <w:highlight w:val="yellow"/>
                <w:lang w:val="vi"/>
              </w:rPr>
            </w:pPr>
            <w:r w:rsidRPr="003B790A">
              <w:rPr>
                <w:rFonts w:ascii="Times New Roman" w:hAnsi="Times New Roman" w:cs="Times New Roman"/>
                <w:b/>
                <w:bCs/>
                <w:color w:val="FF0000"/>
                <w:highlight w:val="yellow"/>
                <w:lang w:val="vi"/>
              </w:rPr>
              <w:t>Đường kính ống hút khí thải</w:t>
            </w:r>
          </w:p>
        </w:tc>
        <w:tc>
          <w:tcPr>
            <w:tcW w:w="17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C4FE95" w14:textId="07406FF8" w:rsidR="5603D513" w:rsidRPr="003B790A" w:rsidRDefault="5603D513" w:rsidP="000750FB">
            <w:pPr>
              <w:spacing w:line="312" w:lineRule="auto"/>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lang w:val="vi"/>
              </w:rPr>
              <w:t>Tiết diện ống</w:t>
            </w:r>
            <w:r w:rsidRPr="003B790A">
              <w:rPr>
                <w:rFonts w:ascii="Times New Roman" w:hAnsi="Times New Roman" w:cs="Times New Roman"/>
                <w:b/>
                <w:bCs/>
                <w:color w:val="FF0000"/>
                <w:highlight w:val="yellow"/>
              </w:rPr>
              <w:t xml:space="preserve"> (m</w:t>
            </w:r>
            <w:r w:rsidRPr="003B790A">
              <w:rPr>
                <w:rFonts w:ascii="Times New Roman" w:hAnsi="Times New Roman" w:cs="Times New Roman"/>
                <w:b/>
                <w:bCs/>
                <w:color w:val="FF0000"/>
                <w:highlight w:val="yellow"/>
                <w:vertAlign w:val="superscript"/>
              </w:rPr>
              <w:t>2</w:t>
            </w:r>
            <w:r w:rsidRPr="003B790A">
              <w:rPr>
                <w:rFonts w:ascii="Times New Roman" w:hAnsi="Times New Roman" w:cs="Times New Roman"/>
                <w:b/>
                <w:bCs/>
                <w:color w:val="FF0000"/>
                <w:highlight w:val="yellow"/>
              </w:rPr>
              <w:t>)</w:t>
            </w:r>
          </w:p>
        </w:tc>
        <w:tc>
          <w:tcPr>
            <w:tcW w:w="12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4AA66E" w14:textId="23298043" w:rsidR="5603D513" w:rsidRPr="003B790A" w:rsidRDefault="5603D513" w:rsidP="000750FB">
            <w:pPr>
              <w:spacing w:line="312" w:lineRule="auto"/>
              <w:jc w:val="center"/>
              <w:rPr>
                <w:rFonts w:ascii="Times New Roman" w:hAnsi="Times New Roman" w:cs="Times New Roman"/>
                <w:b/>
                <w:bCs/>
                <w:color w:val="FF0000"/>
                <w:highlight w:val="yellow"/>
                <w:lang w:val="vi"/>
              </w:rPr>
            </w:pPr>
            <w:r w:rsidRPr="003B790A">
              <w:rPr>
                <w:rFonts w:ascii="Times New Roman" w:hAnsi="Times New Roman" w:cs="Times New Roman"/>
                <w:b/>
                <w:bCs/>
                <w:color w:val="FF0000"/>
                <w:highlight w:val="yellow"/>
                <w:lang w:val="vi"/>
              </w:rPr>
              <w:t>Số vị trí hút</w:t>
            </w:r>
          </w:p>
        </w:tc>
        <w:tc>
          <w:tcPr>
            <w:tcW w:w="3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4D30EF" w14:textId="50B9F2F4" w:rsidR="5603D513" w:rsidRPr="003B790A" w:rsidRDefault="5603D513" w:rsidP="000750FB">
            <w:pPr>
              <w:spacing w:line="312" w:lineRule="auto"/>
              <w:jc w:val="center"/>
              <w:rPr>
                <w:rFonts w:ascii="Times New Roman" w:hAnsi="Times New Roman" w:cs="Times New Roman"/>
                <w:b/>
                <w:bCs/>
                <w:color w:val="FF0000"/>
                <w:highlight w:val="yellow"/>
                <w:lang w:val="vi"/>
              </w:rPr>
            </w:pPr>
            <w:r w:rsidRPr="003B790A">
              <w:rPr>
                <w:rFonts w:ascii="Times New Roman" w:hAnsi="Times New Roman" w:cs="Times New Roman"/>
                <w:b/>
                <w:bCs/>
                <w:color w:val="FF0000"/>
                <w:highlight w:val="yellow"/>
                <w:lang w:val="vi"/>
              </w:rPr>
              <w:t>Tổng lưu lượng hút =</w:t>
            </w:r>
          </w:p>
          <w:p w14:paraId="52C27D21" w14:textId="010BB2DD" w:rsidR="5603D513" w:rsidRPr="003B790A" w:rsidRDefault="5603D513" w:rsidP="000750FB">
            <w:pPr>
              <w:spacing w:line="312" w:lineRule="auto"/>
              <w:jc w:val="center"/>
              <w:rPr>
                <w:rFonts w:ascii="Times New Roman" w:hAnsi="Times New Roman" w:cs="Times New Roman"/>
                <w:b/>
                <w:bCs/>
                <w:color w:val="FF0000"/>
                <w:highlight w:val="yellow"/>
                <w:lang w:val="vi"/>
              </w:rPr>
            </w:pPr>
            <w:r w:rsidRPr="003B790A">
              <w:rPr>
                <w:rFonts w:ascii="Times New Roman" w:hAnsi="Times New Roman" w:cs="Times New Roman"/>
                <w:b/>
                <w:bCs/>
                <w:color w:val="FF0000"/>
                <w:highlight w:val="yellow"/>
                <w:lang w:val="vi"/>
              </w:rPr>
              <w:t>Số vị trí hút x A x V</w:t>
            </w:r>
          </w:p>
        </w:tc>
      </w:tr>
      <w:tr w:rsidR="5603D513" w:rsidRPr="003B790A" w14:paraId="14E26B06" w14:textId="77777777" w:rsidTr="2295B154">
        <w:trPr>
          <w:trHeight w:val="300"/>
        </w:trPr>
        <w:tc>
          <w:tcPr>
            <w:tcW w:w="6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4D7E7E" w14:textId="0C7DB979" w:rsidR="5603D513" w:rsidRPr="003B790A" w:rsidRDefault="5603D513" w:rsidP="000750FB">
            <w:pPr>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1</w:t>
            </w:r>
          </w:p>
        </w:tc>
        <w:tc>
          <w:tcPr>
            <w:tcW w:w="14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5471B6" w14:textId="20CB72AE" w:rsidR="5603D513" w:rsidRPr="003B790A" w:rsidRDefault="5603D513" w:rsidP="000750FB">
            <w:pPr>
              <w:spacing w:line="312" w:lineRule="auto"/>
              <w:jc w:val="both"/>
              <w:rPr>
                <w:rFonts w:ascii="Times New Roman" w:hAnsi="Times New Roman" w:cs="Times New Roman"/>
                <w:color w:val="FF0000"/>
                <w:highlight w:val="yellow"/>
              </w:rPr>
            </w:pPr>
            <w:r w:rsidRPr="003B790A">
              <w:rPr>
                <w:rFonts w:ascii="Times New Roman" w:hAnsi="Times New Roman" w:cs="Times New Roman"/>
                <w:color w:val="FF0000"/>
                <w:highlight w:val="yellow"/>
              </w:rPr>
              <w:t>Khí thải phát sinh từ công đoạn mài</w:t>
            </w:r>
          </w:p>
        </w:tc>
        <w:tc>
          <w:tcPr>
            <w:tcW w:w="11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D0B99D" w14:textId="7F3FEF13" w:rsidR="5603D513" w:rsidRPr="003B790A" w:rsidRDefault="5603D513" w:rsidP="000750FB">
            <w:pPr>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D100</w:t>
            </w:r>
          </w:p>
        </w:tc>
        <w:tc>
          <w:tcPr>
            <w:tcW w:w="1738" w:type="dxa"/>
            <w:tcBorders>
              <w:top w:val="single" w:sz="8" w:space="0" w:color="auto"/>
              <w:left w:val="single" w:sz="8" w:space="0" w:color="auto"/>
              <w:bottom w:val="single" w:sz="8" w:space="0" w:color="auto"/>
              <w:right w:val="single" w:sz="8" w:space="0" w:color="auto"/>
            </w:tcBorders>
            <w:tcMar>
              <w:left w:w="108" w:type="dxa"/>
              <w:right w:w="108" w:type="dxa"/>
            </w:tcMar>
          </w:tcPr>
          <w:p w14:paraId="1DE6403A" w14:textId="575B3722" w:rsidR="5603D513" w:rsidRPr="003B790A" w:rsidRDefault="5603D513" w:rsidP="000750FB">
            <w:pPr>
              <w:spacing w:line="312" w:lineRule="auto"/>
              <w:jc w:val="both"/>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A=</w:t>
            </w:r>
            <w:r w:rsidRPr="003B790A">
              <w:rPr>
                <w:rFonts w:ascii="Times New Roman" w:hAnsi="Times New Roman" w:cs="Times New Roman"/>
                <w:color w:val="FF0000"/>
                <w:lang w:val="vi"/>
              </w:rPr>
              <w:t xml:space="preserve"> </w:t>
            </w:r>
          </w:p>
          <w:p w14:paraId="54DE5369" w14:textId="260E2885" w:rsidR="5603D513" w:rsidRPr="003B790A" w:rsidRDefault="5603D513" w:rsidP="000750FB">
            <w:pPr>
              <w:spacing w:line="312" w:lineRule="auto"/>
              <w:jc w:val="center"/>
              <w:rPr>
                <w:rFonts w:ascii="Times New Roman" w:hAnsi="Times New Roman" w:cs="Times New Roman"/>
                <w:color w:val="FF0000"/>
                <w:highlight w:val="yellow"/>
                <w:vertAlign w:val="superscript"/>
              </w:rPr>
            </w:pPr>
            <w:r w:rsidRPr="003B790A">
              <w:rPr>
                <w:rFonts w:ascii="Times New Roman" w:hAnsi="Times New Roman" w:cs="Times New Roman"/>
                <w:color w:val="FF0000"/>
                <w:highlight w:val="yellow"/>
              </w:rPr>
              <w:t>=3,14*(0,1/2)</w:t>
            </w:r>
            <w:r w:rsidRPr="003B790A">
              <w:rPr>
                <w:rFonts w:ascii="Times New Roman" w:hAnsi="Times New Roman" w:cs="Times New Roman"/>
                <w:color w:val="FF0000"/>
                <w:highlight w:val="yellow"/>
                <w:vertAlign w:val="superscript"/>
              </w:rPr>
              <w:t>2</w:t>
            </w:r>
            <w:r w:rsidRPr="003B790A">
              <w:rPr>
                <w:rFonts w:ascii="Times New Roman" w:hAnsi="Times New Roman" w:cs="Times New Roman"/>
                <w:color w:val="FF0000"/>
                <w:highlight w:val="yellow"/>
              </w:rPr>
              <w:t xml:space="preserve"> =0,00785 m</w:t>
            </w:r>
            <w:r w:rsidRPr="003B790A">
              <w:rPr>
                <w:rFonts w:ascii="Times New Roman" w:hAnsi="Times New Roman" w:cs="Times New Roman"/>
                <w:color w:val="FF0000"/>
                <w:highlight w:val="yellow"/>
                <w:vertAlign w:val="superscript"/>
              </w:rPr>
              <w:t>2</w:t>
            </w:r>
          </w:p>
        </w:tc>
        <w:tc>
          <w:tcPr>
            <w:tcW w:w="12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F0B52E" w14:textId="11BF136D" w:rsidR="5603D513" w:rsidRPr="003B790A" w:rsidRDefault="5603D513" w:rsidP="000750FB">
            <w:pPr>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12 miệng hút</w:t>
            </w:r>
          </w:p>
        </w:tc>
        <w:tc>
          <w:tcPr>
            <w:tcW w:w="3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0AEFC9" w14:textId="2CE2E9C3" w:rsidR="5603D513" w:rsidRPr="003B790A" w:rsidRDefault="5603D513" w:rsidP="000750FB">
            <w:pPr>
              <w:spacing w:line="312" w:lineRule="auto"/>
              <w:jc w:val="both"/>
              <w:rPr>
                <w:rFonts w:ascii="Times New Roman" w:hAnsi="Times New Roman" w:cs="Times New Roman"/>
                <w:color w:val="FF0000"/>
                <w:highlight w:val="yellow"/>
              </w:rPr>
            </w:pPr>
            <w:r w:rsidRPr="003B790A">
              <w:rPr>
                <w:rFonts w:ascii="Times New Roman" w:hAnsi="Times New Roman" w:cs="Times New Roman"/>
                <w:color w:val="FF0000"/>
                <w:highlight w:val="yellow"/>
              </w:rPr>
              <w:t xml:space="preserve">Lắp đặt các ống hút: </w:t>
            </w:r>
            <w:r w:rsidRPr="003B790A">
              <w:rPr>
                <w:rFonts w:ascii="Times New Roman" w:hAnsi="Times New Roman" w:cs="Times New Roman"/>
                <w:color w:val="FF0000"/>
                <w:highlight w:val="yellow"/>
                <w:lang w:val="vi"/>
              </w:rPr>
              <w:t>D100</w:t>
            </w:r>
            <w:r w:rsidRPr="003B790A">
              <w:rPr>
                <w:rFonts w:ascii="Times New Roman" w:hAnsi="Times New Roman" w:cs="Times New Roman"/>
                <w:color w:val="FF0000"/>
                <w:highlight w:val="yellow"/>
              </w:rPr>
              <w:t xml:space="preserve"> mm trên bàn thao tác</w:t>
            </w:r>
          </w:p>
          <w:p w14:paraId="4A4C4223" w14:textId="52B50990" w:rsidR="5603D513" w:rsidRPr="003B790A" w:rsidRDefault="36546A2B" w:rsidP="000750FB">
            <w:pPr>
              <w:spacing w:line="312" w:lineRule="auto"/>
              <w:jc w:val="both"/>
              <w:rPr>
                <w:rFonts w:ascii="Times New Roman" w:hAnsi="Times New Roman" w:cs="Times New Roman"/>
                <w:color w:val="FF0000"/>
                <w:highlight w:val="yellow"/>
                <w:lang w:val="vi"/>
              </w:rPr>
            </w:pPr>
            <w:r w:rsidRPr="003B790A">
              <w:rPr>
                <w:rFonts w:ascii="Times New Roman" w:hAnsi="Times New Roman" w:cs="Times New Roman"/>
                <w:color w:val="FF0000"/>
                <w:highlight w:val="yellow"/>
              </w:rPr>
              <w:t xml:space="preserve">Tốc độ khí tại miệng hút: </w:t>
            </w:r>
            <w:r w:rsidRPr="003B790A">
              <w:rPr>
                <w:rFonts w:ascii="Times New Roman" w:hAnsi="Times New Roman" w:cs="Times New Roman"/>
                <w:color w:val="FF0000"/>
                <w:highlight w:val="yellow"/>
                <w:lang w:val="vi"/>
              </w:rPr>
              <w:t>V</w:t>
            </w:r>
            <w:r w:rsidRPr="003B790A">
              <w:rPr>
                <w:rFonts w:ascii="Times New Roman" w:hAnsi="Times New Roman" w:cs="Times New Roman"/>
                <w:color w:val="FF0000"/>
                <w:highlight w:val="yellow"/>
              </w:rPr>
              <w:t xml:space="preserve"> = 1</w:t>
            </w:r>
            <w:r w:rsidR="240FE54B" w:rsidRPr="003B790A">
              <w:rPr>
                <w:rFonts w:ascii="Times New Roman" w:hAnsi="Times New Roman" w:cs="Times New Roman"/>
                <w:color w:val="FF0000"/>
                <w:highlight w:val="yellow"/>
              </w:rPr>
              <w:t>6</w:t>
            </w:r>
            <w:r w:rsidRPr="003B790A">
              <w:rPr>
                <w:rFonts w:ascii="Times New Roman" w:hAnsi="Times New Roman" w:cs="Times New Roman"/>
                <w:color w:val="FF0000"/>
                <w:highlight w:val="yellow"/>
              </w:rPr>
              <w:t>-30 m/s</w:t>
            </w:r>
            <w:r w:rsidRPr="003B790A">
              <w:rPr>
                <w:rFonts w:ascii="Times New Roman" w:hAnsi="Times New Roman" w:cs="Times New Roman"/>
                <w:color w:val="FF0000"/>
                <w:highlight w:val="yellow"/>
                <w:lang w:val="vi"/>
              </w:rPr>
              <w:t xml:space="preserve">, chọn V = </w:t>
            </w:r>
            <w:r w:rsidR="428F94F3" w:rsidRPr="003B790A">
              <w:rPr>
                <w:rFonts w:ascii="Times New Roman" w:hAnsi="Times New Roman" w:cs="Times New Roman"/>
                <w:color w:val="FF0000"/>
                <w:highlight w:val="yellow"/>
                <w:lang w:val="vi"/>
              </w:rPr>
              <w:t>2</w:t>
            </w:r>
            <w:r w:rsidRPr="003B790A">
              <w:rPr>
                <w:rFonts w:ascii="Times New Roman" w:hAnsi="Times New Roman" w:cs="Times New Roman"/>
                <w:color w:val="FF0000"/>
                <w:highlight w:val="yellow"/>
                <w:lang w:val="vi"/>
              </w:rPr>
              <w:t>0 m/s</w:t>
            </w:r>
          </w:p>
          <w:p w14:paraId="1837A57D" w14:textId="72CE9C80" w:rsidR="5603D513" w:rsidRPr="003B790A" w:rsidRDefault="36546A2B" w:rsidP="000750FB">
            <w:pPr>
              <w:spacing w:line="312" w:lineRule="auto"/>
              <w:jc w:val="both"/>
              <w:rPr>
                <w:rFonts w:ascii="Times New Roman" w:hAnsi="Times New Roman" w:cs="Times New Roman"/>
                <w:color w:val="FF0000"/>
                <w:highlight w:val="yellow"/>
              </w:rPr>
            </w:pPr>
            <w:r w:rsidRPr="003B790A">
              <w:rPr>
                <w:rFonts w:ascii="Times New Roman" w:hAnsi="Times New Roman" w:cs="Times New Roman"/>
                <w:color w:val="FF0000"/>
                <w:highlight w:val="yellow"/>
              </w:rPr>
              <w:t xml:space="preserve">Lưu lượng hút: = </w:t>
            </w:r>
            <w:r w:rsidRPr="003B790A">
              <w:rPr>
                <w:rFonts w:ascii="Times New Roman" w:hAnsi="Times New Roman" w:cs="Times New Roman"/>
                <w:color w:val="FF0000"/>
                <w:highlight w:val="yellow"/>
                <w:lang w:val="vi"/>
              </w:rPr>
              <w:t>A x V = 0,00785</w:t>
            </w:r>
            <w:r w:rsidRPr="003B790A">
              <w:rPr>
                <w:rFonts w:ascii="Times New Roman" w:hAnsi="Times New Roman" w:cs="Times New Roman"/>
                <w:color w:val="FF0000"/>
                <w:highlight w:val="yellow"/>
              </w:rPr>
              <w:t xml:space="preserve"> × </w:t>
            </w:r>
            <w:r w:rsidR="1D7D2FCF" w:rsidRPr="003B790A">
              <w:rPr>
                <w:rFonts w:ascii="Times New Roman" w:hAnsi="Times New Roman" w:cs="Times New Roman"/>
                <w:color w:val="FF0000"/>
                <w:highlight w:val="yellow"/>
              </w:rPr>
              <w:t>2</w:t>
            </w:r>
            <w:r w:rsidRPr="003B790A">
              <w:rPr>
                <w:rFonts w:ascii="Times New Roman" w:hAnsi="Times New Roman" w:cs="Times New Roman"/>
                <w:color w:val="FF0000"/>
                <w:highlight w:val="yellow"/>
              </w:rPr>
              <w:t xml:space="preserve">0 = </w:t>
            </w:r>
            <w:r w:rsidR="6BC64F8D" w:rsidRPr="003B790A">
              <w:rPr>
                <w:rFonts w:ascii="Times New Roman" w:hAnsi="Times New Roman" w:cs="Times New Roman"/>
                <w:color w:val="FF0000"/>
                <w:highlight w:val="yellow"/>
              </w:rPr>
              <w:t>0,157</w:t>
            </w:r>
            <w:r w:rsidRPr="003B790A">
              <w:rPr>
                <w:rFonts w:ascii="Times New Roman" w:hAnsi="Times New Roman" w:cs="Times New Roman"/>
                <w:color w:val="FF0000"/>
                <w:highlight w:val="yellow"/>
              </w:rPr>
              <w:t xml:space="preserve"> m3/s</w:t>
            </w:r>
            <w:r w:rsidRPr="003B790A">
              <w:rPr>
                <w:rFonts w:ascii="Times New Roman" w:hAnsi="Times New Roman" w:cs="Times New Roman"/>
                <w:color w:val="FF0000"/>
              </w:rPr>
              <w:t xml:space="preserve"> </w:t>
            </w:r>
          </w:p>
          <w:p w14:paraId="318BC109" w14:textId="3FA24857" w:rsidR="5603D513" w:rsidRPr="003B790A" w:rsidRDefault="36546A2B" w:rsidP="000750FB">
            <w:pPr>
              <w:spacing w:line="312" w:lineRule="auto"/>
              <w:jc w:val="both"/>
              <w:rPr>
                <w:rFonts w:ascii="Times New Roman" w:hAnsi="Times New Roman" w:cs="Times New Roman"/>
                <w:color w:val="FF0000"/>
                <w:highlight w:val="yellow"/>
              </w:rPr>
            </w:pPr>
            <w:r w:rsidRPr="003B790A">
              <w:rPr>
                <w:rFonts w:ascii="Times New Roman" w:hAnsi="Times New Roman" w:cs="Times New Roman"/>
                <w:color w:val="FF0000"/>
                <w:highlight w:val="yellow"/>
              </w:rPr>
              <w:t>Tổng lưu lượng hút: Q</w:t>
            </w:r>
            <w:r w:rsidRPr="003B790A">
              <w:rPr>
                <w:rFonts w:ascii="Times New Roman" w:hAnsi="Times New Roman" w:cs="Times New Roman"/>
                <w:color w:val="FF0000"/>
                <w:highlight w:val="yellow"/>
                <w:vertAlign w:val="subscript"/>
              </w:rPr>
              <w:t>1</w:t>
            </w:r>
            <w:r w:rsidRPr="003B790A">
              <w:rPr>
                <w:rFonts w:ascii="Times New Roman" w:hAnsi="Times New Roman" w:cs="Times New Roman"/>
                <w:color w:val="FF0000"/>
                <w:highlight w:val="yellow"/>
              </w:rPr>
              <w:t xml:space="preserve"> = </w:t>
            </w:r>
            <w:r w:rsidRPr="003B790A">
              <w:rPr>
                <w:rFonts w:ascii="Times New Roman" w:hAnsi="Times New Roman" w:cs="Times New Roman"/>
                <w:color w:val="FF0000"/>
                <w:highlight w:val="yellow"/>
                <w:lang w:val="vi"/>
              </w:rPr>
              <w:t>Số vị trí hút x Lưu lượng hút =</w:t>
            </w:r>
            <w:r w:rsidRPr="003B790A">
              <w:rPr>
                <w:rFonts w:ascii="Times New Roman" w:hAnsi="Times New Roman" w:cs="Times New Roman"/>
                <w:color w:val="FF0000"/>
                <w:highlight w:val="yellow"/>
              </w:rPr>
              <w:t xml:space="preserve"> 12 x </w:t>
            </w:r>
            <w:r w:rsidR="45012205" w:rsidRPr="003B790A">
              <w:rPr>
                <w:rFonts w:ascii="Times New Roman" w:hAnsi="Times New Roman" w:cs="Times New Roman"/>
                <w:color w:val="FF0000"/>
                <w:highlight w:val="yellow"/>
              </w:rPr>
              <w:t>0,157</w:t>
            </w:r>
            <w:r w:rsidRPr="003B790A">
              <w:rPr>
                <w:rFonts w:ascii="Times New Roman" w:hAnsi="Times New Roman" w:cs="Times New Roman"/>
                <w:color w:val="FF0000"/>
                <w:highlight w:val="yellow"/>
              </w:rPr>
              <w:t xml:space="preserve"> </w:t>
            </w:r>
            <w:r w:rsidR="5E50D42C" w:rsidRPr="003B790A">
              <w:rPr>
                <w:rFonts w:ascii="Times New Roman" w:hAnsi="Times New Roman" w:cs="Times New Roman"/>
                <w:color w:val="FF0000"/>
                <w:highlight w:val="yellow"/>
              </w:rPr>
              <w:t>= 1,884</w:t>
            </w:r>
            <w:r w:rsidRPr="003B790A">
              <w:rPr>
                <w:rFonts w:ascii="Times New Roman" w:hAnsi="Times New Roman" w:cs="Times New Roman"/>
                <w:color w:val="FF0000"/>
                <w:highlight w:val="yellow"/>
              </w:rPr>
              <w:t xml:space="preserve"> m3/s ~  </w:t>
            </w:r>
            <w:r w:rsidR="5791D12E" w:rsidRPr="003B790A">
              <w:rPr>
                <w:rFonts w:ascii="Times New Roman" w:hAnsi="Times New Roman" w:cs="Times New Roman"/>
                <w:color w:val="FF0000"/>
                <w:highlight w:val="yellow"/>
              </w:rPr>
              <w:t>6.782,4</w:t>
            </w:r>
            <w:r w:rsidRPr="003B790A">
              <w:rPr>
                <w:rFonts w:ascii="Times New Roman" w:hAnsi="Times New Roman" w:cs="Times New Roman"/>
                <w:color w:val="FF0000"/>
                <w:highlight w:val="yellow"/>
              </w:rPr>
              <w:t xml:space="preserve"> m</w:t>
            </w:r>
            <w:r w:rsidRPr="003B790A">
              <w:rPr>
                <w:rFonts w:ascii="Times New Roman" w:hAnsi="Times New Roman" w:cs="Times New Roman"/>
                <w:color w:val="FF0000"/>
                <w:highlight w:val="yellow"/>
                <w:vertAlign w:val="superscript"/>
              </w:rPr>
              <w:t>3</w:t>
            </w:r>
            <w:r w:rsidRPr="003B790A">
              <w:rPr>
                <w:rFonts w:ascii="Times New Roman" w:hAnsi="Times New Roman" w:cs="Times New Roman"/>
                <w:color w:val="FF0000"/>
                <w:highlight w:val="yellow"/>
              </w:rPr>
              <w:t>/h</w:t>
            </w:r>
          </w:p>
        </w:tc>
      </w:tr>
    </w:tbl>
    <w:p w14:paraId="354EC3D7" w14:textId="55457DC3" w:rsidR="474F8E07" w:rsidRPr="003B790A" w:rsidRDefault="36546A2B" w:rsidP="000750FB">
      <w:pPr>
        <w:spacing w:line="312" w:lineRule="auto"/>
        <w:ind w:firstLine="720"/>
        <w:jc w:val="both"/>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xml:space="preserve">Vì vậy </w:t>
      </w:r>
      <w:r w:rsidR="005C3BDA" w:rsidRPr="003B790A">
        <w:rPr>
          <w:rFonts w:ascii="Times New Roman" w:hAnsi="Times New Roman" w:cs="Times New Roman"/>
          <w:color w:val="FF0000"/>
          <w:sz w:val="28"/>
          <w:szCs w:val="28"/>
          <w:highlight w:val="yellow"/>
        </w:rPr>
        <w:t>cơ sở</w:t>
      </w:r>
      <w:r w:rsidRPr="003B790A">
        <w:rPr>
          <w:rFonts w:ascii="Times New Roman" w:hAnsi="Times New Roman" w:cs="Times New Roman"/>
          <w:color w:val="FF0000"/>
          <w:sz w:val="28"/>
          <w:szCs w:val="28"/>
          <w:highlight w:val="yellow"/>
        </w:rPr>
        <w:t xml:space="preserve"> lựa chọn công suất của HTXL bụi kim loại từ công đoạn mài tay bằng phương pháp dập nước số 03, 04, 05 là </w:t>
      </w:r>
      <w:r w:rsidR="2E013DA2" w:rsidRPr="003B790A">
        <w:rPr>
          <w:rFonts w:ascii="Times New Roman" w:hAnsi="Times New Roman" w:cs="Times New Roman"/>
          <w:color w:val="FF0000"/>
          <w:sz w:val="28"/>
          <w:szCs w:val="28"/>
          <w:highlight w:val="yellow"/>
        </w:rPr>
        <w:t>7</w:t>
      </w:r>
      <w:r w:rsidRPr="003B790A">
        <w:rPr>
          <w:rFonts w:ascii="Times New Roman" w:hAnsi="Times New Roman" w:cs="Times New Roman"/>
          <w:color w:val="FF0000"/>
          <w:sz w:val="28"/>
          <w:szCs w:val="28"/>
          <w:highlight w:val="yellow"/>
        </w:rPr>
        <w:t>.000 m3/giờ.</w:t>
      </w:r>
    </w:p>
    <w:p w14:paraId="792EBBC3" w14:textId="77777777" w:rsidR="0039686C" w:rsidRPr="003B790A" w:rsidRDefault="0039686C" w:rsidP="000750FB">
      <w:pPr>
        <w:pStyle w:val="Heading1"/>
        <w:spacing w:before="0" w:after="0"/>
        <w:ind w:firstLine="0"/>
        <w:rPr>
          <w:rFonts w:ascii="Times New Roman" w:hAnsi="Times New Roman"/>
          <w:sz w:val="28"/>
          <w:szCs w:val="28"/>
          <w:lang w:val="vi-VN"/>
        </w:rPr>
      </w:pPr>
      <w:bookmarkStart w:id="1446" w:name="_Toc133302684"/>
      <w:bookmarkStart w:id="1447" w:name="_Toc208305006"/>
      <w:r w:rsidRPr="003B790A">
        <w:rPr>
          <w:rFonts w:ascii="Times New Roman" w:hAnsi="Times New Roman"/>
          <w:sz w:val="28"/>
          <w:szCs w:val="28"/>
        </w:rPr>
        <w:t>2.</w:t>
      </w:r>
      <w:r w:rsidR="00470062" w:rsidRPr="003B790A">
        <w:rPr>
          <w:rFonts w:ascii="Times New Roman" w:hAnsi="Times New Roman"/>
          <w:sz w:val="28"/>
          <w:szCs w:val="28"/>
          <w:lang w:val="vi-VN"/>
        </w:rPr>
        <w:t>3</w:t>
      </w:r>
      <w:r w:rsidRPr="003B790A">
        <w:rPr>
          <w:rFonts w:ascii="Times New Roman" w:hAnsi="Times New Roman"/>
          <w:sz w:val="28"/>
          <w:szCs w:val="28"/>
        </w:rPr>
        <w:t xml:space="preserve">. Hệ thống xử </w:t>
      </w:r>
      <w:r w:rsidR="00A66D51" w:rsidRPr="003B790A">
        <w:rPr>
          <w:rFonts w:ascii="Times New Roman" w:hAnsi="Times New Roman"/>
          <w:sz w:val="28"/>
          <w:szCs w:val="28"/>
        </w:rPr>
        <w:t>lý bụi</w:t>
      </w:r>
      <w:r w:rsidR="00023B5B" w:rsidRPr="003B790A">
        <w:rPr>
          <w:rFonts w:ascii="Times New Roman" w:hAnsi="Times New Roman"/>
          <w:b w:val="0"/>
          <w:sz w:val="28"/>
          <w:szCs w:val="28"/>
        </w:rPr>
        <w:t xml:space="preserve"> </w:t>
      </w:r>
      <w:r w:rsidR="00023B5B" w:rsidRPr="003B790A">
        <w:rPr>
          <w:rFonts w:ascii="Times New Roman" w:hAnsi="Times New Roman"/>
          <w:sz w:val="28"/>
          <w:szCs w:val="28"/>
        </w:rPr>
        <w:t>phát sinh từ quá trình làm nhẵn</w:t>
      </w:r>
      <w:r w:rsidR="00023B5B" w:rsidRPr="003B790A">
        <w:rPr>
          <w:rFonts w:ascii="Times New Roman" w:hAnsi="Times New Roman"/>
          <w:b w:val="0"/>
          <w:sz w:val="28"/>
          <w:szCs w:val="28"/>
        </w:rPr>
        <w:t xml:space="preserve"> </w:t>
      </w:r>
      <w:r w:rsidR="00023B5B" w:rsidRPr="003B790A">
        <w:rPr>
          <w:rFonts w:ascii="Times New Roman" w:hAnsi="Times New Roman"/>
          <w:sz w:val="28"/>
          <w:szCs w:val="28"/>
        </w:rPr>
        <w:t>bề mặt</w:t>
      </w:r>
      <w:bookmarkEnd w:id="1446"/>
      <w:bookmarkEnd w:id="1447"/>
    </w:p>
    <w:p w14:paraId="10E612C4" w14:textId="0374BE02" w:rsidR="00AE0CB5" w:rsidRPr="003B790A" w:rsidRDefault="474F8E07" w:rsidP="000750FB">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Hiện tại, cơ sở đã đầu tư 03 hệ thống máy phun bi kín có lắp đặt đồng bộ hệ thống thu gom và xử lý bụi đi kèm. Khi cơ sở đi vào hoạt động ổn định, chủ cơ sở sẽ đầu tư thêm 02 hệ thống máy phun bi kín có lắp đặt đồng bộ  hệ thống thu gom và xử lý bụi đi kèm. Công nghệ xử lý của các hệ thống này giống nhau và đồng bộ với hệ thống máy phun bi.</w:t>
      </w:r>
    </w:p>
    <w:p w14:paraId="656AA478" w14:textId="77777777" w:rsidR="0039686C" w:rsidRPr="003B790A" w:rsidRDefault="0039686C" w:rsidP="000750FB">
      <w:pPr>
        <w:spacing w:line="312" w:lineRule="auto"/>
        <w:ind w:firstLine="720"/>
        <w:jc w:val="both"/>
        <w:rPr>
          <w:rFonts w:ascii="Times New Roman" w:hAnsi="Times New Roman" w:cs="Times New Roman"/>
          <w:color w:val="auto"/>
          <w:sz w:val="28"/>
          <w:szCs w:val="28"/>
          <w:u w:val="single"/>
          <w:shd w:val="clear" w:color="auto" w:fill="FFFFFF"/>
        </w:rPr>
      </w:pPr>
      <w:r w:rsidRPr="003B790A">
        <w:rPr>
          <w:rFonts w:ascii="Times New Roman" w:hAnsi="Times New Roman" w:cs="Times New Roman"/>
          <w:bCs/>
          <w:i/>
          <w:color w:val="auto"/>
          <w:sz w:val="28"/>
          <w:szCs w:val="28"/>
        </w:rPr>
        <w:t xml:space="preserve">Đơn vị giám sát: </w:t>
      </w:r>
      <w:r w:rsidRPr="003B790A">
        <w:rPr>
          <w:rFonts w:ascii="Times New Roman" w:hAnsi="Times New Roman" w:cs="Times New Roman"/>
          <w:bCs/>
          <w:color w:val="auto"/>
          <w:sz w:val="28"/>
          <w:szCs w:val="28"/>
        </w:rPr>
        <w:t xml:space="preserve">Công </w:t>
      </w:r>
      <w:r w:rsidRPr="003B790A">
        <w:rPr>
          <w:rFonts w:ascii="Times New Roman" w:hAnsi="Times New Roman" w:cs="Times New Roman"/>
          <w:color w:val="auto"/>
          <w:sz w:val="28"/>
          <w:szCs w:val="28"/>
        </w:rPr>
        <w:fldChar w:fldCharType="begin"/>
      </w:r>
      <w:r w:rsidRPr="003B790A">
        <w:rPr>
          <w:rFonts w:ascii="Times New Roman" w:hAnsi="Times New Roman" w:cs="Times New Roman"/>
          <w:color w:val="auto"/>
          <w:sz w:val="28"/>
          <w:szCs w:val="28"/>
        </w:rPr>
        <w:instrText xml:space="preserve"> HYPERLINK "https://licogi18.com.vn/cong-ty-co-phan-dau-tu-va-xay-dung-so-18-3-117/" </w:instrText>
      </w:r>
      <w:r w:rsidRPr="003B790A">
        <w:rPr>
          <w:rFonts w:ascii="Times New Roman" w:hAnsi="Times New Roman" w:cs="Times New Roman"/>
          <w:color w:val="auto"/>
          <w:sz w:val="28"/>
          <w:szCs w:val="28"/>
        </w:rPr>
      </w:r>
      <w:r w:rsidRPr="003B790A">
        <w:rPr>
          <w:rFonts w:ascii="Times New Roman" w:hAnsi="Times New Roman" w:cs="Times New Roman"/>
          <w:color w:val="auto"/>
          <w:sz w:val="28"/>
          <w:szCs w:val="28"/>
        </w:rPr>
        <w:fldChar w:fldCharType="separate"/>
      </w:r>
      <w:r w:rsidRPr="003B790A">
        <w:rPr>
          <w:rFonts w:ascii="Times New Roman" w:hAnsi="Times New Roman" w:cs="Times New Roman"/>
          <w:bCs/>
          <w:color w:val="auto"/>
          <w:sz w:val="28"/>
          <w:szCs w:val="28"/>
          <w:shd w:val="clear" w:color="auto" w:fill="FFFFFF"/>
        </w:rPr>
        <w:t xml:space="preserve">ty TNHH </w:t>
      </w:r>
      <w:r w:rsidR="00023B5B" w:rsidRPr="003B790A">
        <w:rPr>
          <w:rFonts w:ascii="Times New Roman" w:hAnsi="Times New Roman" w:cs="Times New Roman"/>
          <w:bCs/>
          <w:color w:val="auto"/>
          <w:sz w:val="28"/>
          <w:szCs w:val="28"/>
          <w:shd w:val="clear" w:color="auto" w:fill="FFFFFF"/>
        </w:rPr>
        <w:t>khuôn đúc Tsukuba Việt Nam</w:t>
      </w:r>
    </w:p>
    <w:p w14:paraId="3E14D016" w14:textId="763AA157" w:rsidR="0039686C" w:rsidRPr="003B790A" w:rsidRDefault="0039686C" w:rsidP="000750F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sz w:val="28"/>
          <w:szCs w:val="28"/>
        </w:rPr>
      </w:pPr>
      <w:r w:rsidRPr="003B790A">
        <w:rPr>
          <w:sz w:val="28"/>
          <w:szCs w:val="28"/>
        </w:rPr>
        <w:fldChar w:fldCharType="end"/>
      </w:r>
      <w:r w:rsidR="474F8E07" w:rsidRPr="003B790A">
        <w:rPr>
          <w:sz w:val="28"/>
          <w:szCs w:val="28"/>
          <w:lang w:val="vi-VN"/>
        </w:rPr>
        <w:t xml:space="preserve">Quá trình mài, đánh bóng làm nhẵn bề mặt bằng hệ thống phun bi làm phát sinh một lượng bụi vào môi trường không khí bên trong hệ thống phun bi. Để giảm thiểu tác động của bụi phát sinh thì chủ cơ sở sử dụng 03 hệ thống máy phun bi kín có lắp đặt đồng bộ hệ thống thu gom và xử lý bụi đi kèm (Cho Giai đoạn 1) và sẽ đầu tư 02 hệ thống máy phun bi kín có lắp đặt đồng bộ hệ thống thu gom và xử lý bụi đi kèm (Cho Giai đoạn 2). </w:t>
      </w:r>
      <w:r w:rsidR="474F8E07" w:rsidRPr="003B790A">
        <w:rPr>
          <w:sz w:val="28"/>
          <w:szCs w:val="28"/>
        </w:rPr>
        <w:t>Cụ thể như sau:</w:t>
      </w:r>
    </w:p>
    <w:tbl>
      <w:tblPr>
        <w:tblW w:w="9747" w:type="dxa"/>
        <w:tblLayout w:type="fixed"/>
        <w:tblLook w:val="04A0" w:firstRow="1" w:lastRow="0" w:firstColumn="1" w:lastColumn="0" w:noHBand="0" w:noVBand="1"/>
      </w:tblPr>
      <w:tblGrid>
        <w:gridCol w:w="9747"/>
      </w:tblGrid>
      <w:tr w:rsidR="00B15F28" w:rsidRPr="003B790A" w14:paraId="21EDF85D" w14:textId="77777777" w:rsidTr="005C26DB">
        <w:trPr>
          <w:trHeight w:val="3542"/>
        </w:trPr>
        <w:tc>
          <w:tcPr>
            <w:tcW w:w="9747" w:type="dxa"/>
          </w:tcPr>
          <w:p w14:paraId="3F7FB921" w14:textId="6E702186" w:rsidR="0039686C" w:rsidRPr="003B790A" w:rsidRDefault="0073724C" w:rsidP="005C26DB">
            <w:pPr>
              <w:pStyle w:val="Heading2"/>
              <w:spacing w:before="0" w:after="0"/>
              <w:ind w:firstLine="0"/>
              <w:jc w:val="center"/>
              <w:rPr>
                <w:rFonts w:ascii="Times New Roman" w:hAnsi="Times New Roman"/>
                <w:i w:val="0"/>
              </w:rPr>
            </w:pPr>
            <w:bookmarkStart w:id="1448" w:name="_Toc101528903"/>
            <w:bookmarkStart w:id="1449" w:name="_Toc101529742"/>
            <w:bookmarkStart w:id="1450" w:name="_Toc143176536"/>
            <w:bookmarkStart w:id="1451" w:name="_Toc145498120"/>
            <w:bookmarkStart w:id="1452" w:name="_Toc208305007"/>
            <w:bookmarkStart w:id="1453" w:name="_Toc208307250"/>
            <w:r w:rsidRPr="003B790A">
              <w:rPr>
                <w:rFonts w:ascii="Times New Roman" w:hAnsi="Times New Roman"/>
                <w:i w:val="0"/>
                <w:noProof/>
                <w:lang w:val="en-US" w:eastAsia="en-US"/>
              </w:rPr>
              <w:drawing>
                <wp:inline distT="0" distB="0" distL="0" distR="0" wp14:anchorId="52294844" wp14:editId="0B708165">
                  <wp:extent cx="4076700" cy="2501900"/>
                  <wp:effectExtent l="0" t="0" r="0" b="0"/>
                  <wp:docPr id="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076700" cy="2501900"/>
                          </a:xfrm>
                          <a:prstGeom prst="rect">
                            <a:avLst/>
                          </a:prstGeom>
                          <a:noFill/>
                          <a:ln>
                            <a:noFill/>
                          </a:ln>
                        </pic:spPr>
                      </pic:pic>
                    </a:graphicData>
                  </a:graphic>
                </wp:inline>
              </w:drawing>
            </w:r>
            <w:bookmarkEnd w:id="1448"/>
            <w:bookmarkEnd w:id="1449"/>
            <w:bookmarkEnd w:id="1450"/>
            <w:bookmarkEnd w:id="1451"/>
            <w:bookmarkEnd w:id="1452"/>
            <w:bookmarkEnd w:id="1453"/>
          </w:p>
        </w:tc>
      </w:tr>
      <w:tr w:rsidR="00B13EC5" w:rsidRPr="003B790A" w14:paraId="1A8578D5" w14:textId="77777777" w:rsidTr="006E3451">
        <w:trPr>
          <w:trHeight w:val="94"/>
        </w:trPr>
        <w:tc>
          <w:tcPr>
            <w:tcW w:w="9747" w:type="dxa"/>
          </w:tcPr>
          <w:p w14:paraId="4566F9AF" w14:textId="3C65CD73" w:rsidR="005E5546" w:rsidRPr="003B790A" w:rsidRDefault="00163511" w:rsidP="005C26DB">
            <w:pPr>
              <w:pStyle w:val="Heading2"/>
              <w:spacing w:before="0" w:after="0"/>
              <w:ind w:firstLine="0"/>
              <w:rPr>
                <w:rFonts w:ascii="Times New Roman" w:hAnsi="Times New Roman"/>
                <w:i w:val="0"/>
                <w:iCs w:val="0"/>
              </w:rPr>
            </w:pPr>
            <w:bookmarkStart w:id="1454" w:name="_Toc143176537"/>
            <w:bookmarkStart w:id="1455" w:name="_Toc145498121"/>
            <w:bookmarkStart w:id="1456" w:name="_Toc208305008"/>
            <w:bookmarkStart w:id="1457" w:name="_Toc208307251"/>
            <w:bookmarkStart w:id="1458" w:name="_Toc133224798"/>
            <w:bookmarkStart w:id="1459" w:name="_Toc133302685"/>
            <w:r w:rsidRPr="003B790A">
              <w:rPr>
                <w:rFonts w:ascii="Times New Roman" w:hAnsi="Times New Roman"/>
                <w:i w:val="0"/>
                <w:iCs w:val="0"/>
              </w:rPr>
              <w:t>Hình 3.1</w:t>
            </w:r>
            <w:r w:rsidR="00EA5BCF" w:rsidRPr="003B790A">
              <w:rPr>
                <w:rFonts w:ascii="Times New Roman" w:hAnsi="Times New Roman"/>
                <w:i w:val="0"/>
                <w:iCs w:val="0"/>
              </w:rPr>
              <w:t>7</w:t>
            </w:r>
            <w:r w:rsidRPr="003B790A">
              <w:rPr>
                <w:rFonts w:ascii="Times New Roman" w:hAnsi="Times New Roman"/>
                <w:i w:val="0"/>
                <w:iCs w:val="0"/>
              </w:rPr>
              <w:t xml:space="preserve">. Hình ảnh </w:t>
            </w:r>
            <w:r w:rsidR="0014411A" w:rsidRPr="003B790A">
              <w:rPr>
                <w:rFonts w:ascii="Times New Roman" w:hAnsi="Times New Roman"/>
                <w:i w:val="0"/>
                <w:iCs w:val="0"/>
              </w:rPr>
              <w:t xml:space="preserve">máy phun bi có lắp đặt đồng bộ </w:t>
            </w:r>
            <w:r w:rsidRPr="003B790A">
              <w:rPr>
                <w:rFonts w:ascii="Times New Roman" w:hAnsi="Times New Roman"/>
                <w:i w:val="0"/>
                <w:iCs w:val="0"/>
              </w:rPr>
              <w:t>hệ thống xử lý bụi</w:t>
            </w:r>
            <w:bookmarkEnd w:id="1454"/>
            <w:bookmarkEnd w:id="1455"/>
            <w:bookmarkEnd w:id="1456"/>
            <w:bookmarkEnd w:id="1457"/>
            <w:r w:rsidRPr="003B790A">
              <w:rPr>
                <w:rFonts w:ascii="Times New Roman" w:hAnsi="Times New Roman"/>
                <w:i w:val="0"/>
                <w:iCs w:val="0"/>
              </w:rPr>
              <w:t xml:space="preserve"> </w:t>
            </w:r>
            <w:bookmarkEnd w:id="1458"/>
            <w:bookmarkEnd w:id="1459"/>
          </w:p>
        </w:tc>
      </w:tr>
    </w:tbl>
    <w:p w14:paraId="70AB3BE1" w14:textId="4C61EACC" w:rsidR="00605C96" w:rsidRPr="003B790A" w:rsidRDefault="002E6565" w:rsidP="002E6565">
      <w:pPr>
        <w:spacing w:line="312" w:lineRule="auto"/>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41" behindDoc="0" locked="0" layoutInCell="1" allowOverlap="1" wp14:anchorId="14C6353E" wp14:editId="01F6407D">
                <wp:simplePos x="0" y="0"/>
                <wp:positionH relativeFrom="column">
                  <wp:posOffset>2205990</wp:posOffset>
                </wp:positionH>
                <wp:positionV relativeFrom="paragraph">
                  <wp:posOffset>205304</wp:posOffset>
                </wp:positionV>
                <wp:extent cx="1741170" cy="251150"/>
                <wp:effectExtent l="0" t="0" r="11430" b="15875"/>
                <wp:wrapNone/>
                <wp:docPr id="1457888525" name="Rectangle 20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1170" cy="251150"/>
                        </a:xfrm>
                        <a:prstGeom prst="rect">
                          <a:avLst/>
                        </a:prstGeom>
                        <a:solidFill>
                          <a:srgbClr val="FFFFFF"/>
                        </a:solidFill>
                        <a:ln w="9525">
                          <a:solidFill>
                            <a:srgbClr val="000000"/>
                          </a:solidFill>
                          <a:miter lim="800000"/>
                          <a:headEnd/>
                          <a:tailEnd/>
                        </a:ln>
                      </wps:spPr>
                      <wps:txbx>
                        <w:txbxContent>
                          <w:p w14:paraId="35E796FD" w14:textId="77777777" w:rsidR="000E6E69" w:rsidRPr="00386857" w:rsidRDefault="000E6E69" w:rsidP="00023B5B">
                            <w:pPr>
                              <w:spacing w:line="240" w:lineRule="exact"/>
                              <w:jc w:val="center"/>
                              <w:rPr>
                                <w:rFonts w:ascii="Times New Roman" w:hAnsi="Times New Roman"/>
                                <w:lang w:val="en-US"/>
                              </w:rPr>
                            </w:pPr>
                            <w:r>
                              <w:rPr>
                                <w:rFonts w:ascii="Times New Roman" w:hAnsi="Times New Roman"/>
                                <w:lang w:val="en-US"/>
                              </w:rPr>
                              <w:t>Bi thép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C6353E" id="Rectangle 2083" o:spid="_x0000_s1357" style="position:absolute;left:0;text-align:left;margin-left:173.7pt;margin-top:16.15pt;width:137.1pt;height:19.8pt;z-index:2516584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">
                <v:textbox>
                  <w:txbxContent>
                    <w:p w14:paraId="35E796FD" w14:textId="77777777" w:rsidR="000E6E69" w:rsidRPr="00386857" w:rsidRDefault="000E6E69" w:rsidP="00023B5B">
                      <w:pPr>
                        <w:spacing w:line="240" w:lineRule="exact"/>
                        <w:jc w:val="center"/>
                        <w:rPr>
                          <w:rFonts w:ascii="Times New Roman" w:hAnsi="Times New Roman"/>
                          <w:lang w:val="en-US"/>
                        </w:rPr>
                      </w:pPr>
                      <w:r>
                        <w:rPr>
                          <w:rFonts w:ascii="Times New Roman" w:hAnsi="Times New Roman"/>
                          <w:lang w:val="en-US"/>
                        </w:rPr>
                        <w:t>Bi thép</w:t>
                      </w:r>
                    </w:p>
                  </w:txbxContent>
                </v:textbox>
              </v:rect>
            </w:pict>
          </mc:Fallback>
        </mc:AlternateContent>
      </w:r>
    </w:p>
    <w:p w14:paraId="7E42E0D7" w14:textId="4AC03FF1" w:rsidR="00023B5B" w:rsidRPr="003B790A" w:rsidRDefault="0073724C" w:rsidP="002E6565">
      <w:pPr>
        <w:widowControl/>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37" behindDoc="0" locked="0" layoutInCell="1" allowOverlap="1" wp14:anchorId="12F54B84" wp14:editId="6BDD2A8C">
                <wp:simplePos x="0" y="0"/>
                <wp:positionH relativeFrom="column">
                  <wp:posOffset>3082925</wp:posOffset>
                </wp:positionH>
                <wp:positionV relativeFrom="paragraph">
                  <wp:posOffset>192652</wp:posOffset>
                </wp:positionV>
                <wp:extent cx="635" cy="167640"/>
                <wp:effectExtent l="59690" t="6350" r="53975" b="16510"/>
                <wp:wrapNone/>
                <wp:docPr id="389136371" name="AutoShape 20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676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BC408F" id="AutoShape 2079" o:spid="_x0000_s1026" type="#_x0000_t32" style="position:absolute;margin-left:242.75pt;margin-top:15.15pt;width:.05pt;height:13.2pt;z-index:2516584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">
                <v:stroke endarrow="block"/>
              </v:shape>
            </w:pict>
          </mc:Fallback>
        </mc:AlternateContent>
      </w:r>
    </w:p>
    <w:p w14:paraId="66B88B7E" w14:textId="52A585BE" w:rsidR="00023B5B" w:rsidRPr="003B790A" w:rsidRDefault="0073724C" w:rsidP="002E6565">
      <w:pPr>
        <w:spacing w:line="420" w:lineRule="exact"/>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42" behindDoc="0" locked="0" layoutInCell="1" allowOverlap="1" wp14:anchorId="675EBF13" wp14:editId="29C00A1D">
                <wp:simplePos x="0" y="0"/>
                <wp:positionH relativeFrom="column">
                  <wp:posOffset>2179955</wp:posOffset>
                </wp:positionH>
                <wp:positionV relativeFrom="paragraph">
                  <wp:posOffset>148590</wp:posOffset>
                </wp:positionV>
                <wp:extent cx="1763395" cy="319405"/>
                <wp:effectExtent l="13335" t="12065" r="13970" b="11430"/>
                <wp:wrapNone/>
                <wp:docPr id="1292550175" name="Rectangle 20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3395" cy="319405"/>
                        </a:xfrm>
                        <a:prstGeom prst="rect">
                          <a:avLst/>
                        </a:prstGeom>
                        <a:solidFill>
                          <a:srgbClr val="FFFFFF"/>
                        </a:solidFill>
                        <a:ln w="9525">
                          <a:solidFill>
                            <a:srgbClr val="000000"/>
                          </a:solidFill>
                          <a:miter lim="800000"/>
                          <a:headEnd/>
                          <a:tailEnd/>
                        </a:ln>
                      </wps:spPr>
                      <wps:txbx>
                        <w:txbxContent>
                          <w:p w14:paraId="3B4A7DFE" w14:textId="77777777" w:rsidR="000E6E69" w:rsidRPr="00386857" w:rsidRDefault="000E6E69" w:rsidP="00023B5B">
                            <w:pPr>
                              <w:spacing w:line="240" w:lineRule="exact"/>
                              <w:jc w:val="center"/>
                              <w:rPr>
                                <w:rFonts w:ascii="Times New Roman" w:hAnsi="Times New Roman"/>
                                <w:lang w:val="en-US"/>
                              </w:rPr>
                            </w:pPr>
                            <w:r>
                              <w:rPr>
                                <w:rFonts w:ascii="Times New Roman" w:hAnsi="Times New Roman"/>
                                <w:lang w:val="en-US"/>
                              </w:rPr>
                              <w:t>Thiết bị đánh bóng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5EBF13" id="Rectangle 2084" o:spid="_x0000_s1358" style="position:absolute;left:0;text-align:left;margin-left:171.65pt;margin-top:11.7pt;width:138.85pt;height:25.15pt;z-index:2516584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">
                <v:textbox>
                  <w:txbxContent>
                    <w:p w14:paraId="3B4A7DFE" w14:textId="77777777" w:rsidR="000E6E69" w:rsidRPr="00386857" w:rsidRDefault="000E6E69" w:rsidP="00023B5B">
                      <w:pPr>
                        <w:spacing w:line="240" w:lineRule="exact"/>
                        <w:jc w:val="center"/>
                        <w:rPr>
                          <w:rFonts w:ascii="Times New Roman" w:hAnsi="Times New Roman"/>
                          <w:lang w:val="en-US"/>
                        </w:rPr>
                      </w:pPr>
                      <w:r>
                        <w:rPr>
                          <w:rFonts w:ascii="Times New Roman" w:hAnsi="Times New Roman"/>
                          <w:lang w:val="en-US"/>
                        </w:rPr>
                        <w:t>Thiết bị đánh bóng</w:t>
                      </w:r>
                    </w:p>
                  </w:txbxContent>
                </v:textbox>
              </v:rect>
            </w:pict>
          </mc:Fallback>
        </mc:AlternateContent>
      </w: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49" behindDoc="0" locked="0" layoutInCell="1" allowOverlap="1" wp14:anchorId="38D5179E" wp14:editId="4750B0EF">
                <wp:simplePos x="0" y="0"/>
                <wp:positionH relativeFrom="column">
                  <wp:posOffset>4533900</wp:posOffset>
                </wp:positionH>
                <wp:positionV relativeFrom="paragraph">
                  <wp:posOffset>35560</wp:posOffset>
                </wp:positionV>
                <wp:extent cx="1252220" cy="416560"/>
                <wp:effectExtent l="5080" t="13335" r="9525" b="8255"/>
                <wp:wrapNone/>
                <wp:docPr id="346123666" name="Rectangle 20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2220" cy="416560"/>
                        </a:xfrm>
                        <a:prstGeom prst="rect">
                          <a:avLst/>
                        </a:prstGeom>
                        <a:solidFill>
                          <a:srgbClr val="FFFFFF"/>
                        </a:solidFill>
                        <a:ln w="9525">
                          <a:solidFill>
                            <a:srgbClr val="000000"/>
                          </a:solidFill>
                          <a:miter lim="800000"/>
                          <a:headEnd/>
                          <a:tailEnd/>
                        </a:ln>
                      </wps:spPr>
                      <wps:txbx>
                        <w:txbxContent>
                          <w:p w14:paraId="59B55558" w14:textId="77777777" w:rsidR="000E6E69" w:rsidRPr="00386857" w:rsidRDefault="000E6E69" w:rsidP="00023B5B">
                            <w:pPr>
                              <w:spacing w:line="240" w:lineRule="exact"/>
                              <w:jc w:val="center"/>
                              <w:rPr>
                                <w:rFonts w:ascii="Times New Roman" w:hAnsi="Times New Roman"/>
                                <w:lang w:val="en-US"/>
                              </w:rPr>
                            </w:pPr>
                            <w:r>
                              <w:rPr>
                                <w:rFonts w:ascii="Times New Roman" w:hAnsi="Times New Roman"/>
                                <w:lang w:val="en-US"/>
                              </w:rPr>
                              <w:t>Sản phẩm sau đánh bóng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D5179E" id="Rectangle 2091" o:spid="_x0000_s1359" style="position:absolute;left:0;text-align:left;margin-left:357pt;margin-top:2.8pt;width:98.6pt;height:32.8pt;z-index:2516584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">
                <v:textbox>
                  <w:txbxContent>
                    <w:p w14:paraId="59B55558" w14:textId="77777777" w:rsidR="000E6E69" w:rsidRPr="00386857" w:rsidRDefault="000E6E69" w:rsidP="00023B5B">
                      <w:pPr>
                        <w:spacing w:line="240" w:lineRule="exact"/>
                        <w:jc w:val="center"/>
                        <w:rPr>
                          <w:rFonts w:ascii="Times New Roman" w:hAnsi="Times New Roman"/>
                          <w:lang w:val="en-US"/>
                        </w:rPr>
                      </w:pPr>
                      <w:r>
                        <w:rPr>
                          <w:rFonts w:ascii="Times New Roman" w:hAnsi="Times New Roman"/>
                          <w:lang w:val="en-US"/>
                        </w:rPr>
                        <w:t>Sản phẩm sau đánh bóng</w:t>
                      </w:r>
                    </w:p>
                  </w:txbxContent>
                </v:textbox>
              </v:rect>
            </w:pict>
          </mc:Fallback>
        </mc:AlternateContent>
      </w: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36" behindDoc="0" locked="0" layoutInCell="1" allowOverlap="1" wp14:anchorId="61F7C876" wp14:editId="7DA095B7">
                <wp:simplePos x="0" y="0"/>
                <wp:positionH relativeFrom="column">
                  <wp:posOffset>3943350</wp:posOffset>
                </wp:positionH>
                <wp:positionV relativeFrom="paragraph">
                  <wp:posOffset>251460</wp:posOffset>
                </wp:positionV>
                <wp:extent cx="590550" cy="0"/>
                <wp:effectExtent l="5080" t="57785" r="23495" b="56515"/>
                <wp:wrapNone/>
                <wp:docPr id="83589937" name="AutoShape 20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D1FCF01">
              <v:shape id="AutoShape 2078" style="position:absolute;margin-left:310.5pt;margin-top:19.8pt;width:46.5pt;height:0;z-index:2516574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" w14:anchorId="221F4980">
                <v:stroke endarrow="block"/>
              </v:shape>
            </w:pict>
          </mc:Fallback>
        </mc:AlternateContent>
      </w: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39" behindDoc="0" locked="0" layoutInCell="1" allowOverlap="1" wp14:anchorId="79D23C51" wp14:editId="149C85F8">
                <wp:simplePos x="0" y="0"/>
                <wp:positionH relativeFrom="column">
                  <wp:posOffset>186055</wp:posOffset>
                </wp:positionH>
                <wp:positionV relativeFrom="paragraph">
                  <wp:posOffset>51435</wp:posOffset>
                </wp:positionV>
                <wp:extent cx="1497330" cy="416560"/>
                <wp:effectExtent l="10160" t="10160" r="6985" b="11430"/>
                <wp:wrapNone/>
                <wp:docPr id="1912334287" name="Rectangle 20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7330" cy="416560"/>
                        </a:xfrm>
                        <a:prstGeom prst="rect">
                          <a:avLst/>
                        </a:prstGeom>
                        <a:solidFill>
                          <a:srgbClr val="FFFFFF"/>
                        </a:solidFill>
                        <a:ln w="9525">
                          <a:solidFill>
                            <a:srgbClr val="000000"/>
                          </a:solidFill>
                          <a:miter lim="800000"/>
                          <a:headEnd/>
                          <a:tailEnd/>
                        </a:ln>
                      </wps:spPr>
                      <wps:txbx>
                        <w:txbxContent>
                          <w:p w14:paraId="0D8A7CAE" w14:textId="77777777" w:rsidR="000E6E69" w:rsidRDefault="000E6E69" w:rsidP="00023B5B">
                            <w:pPr>
                              <w:spacing w:line="240" w:lineRule="exact"/>
                              <w:jc w:val="center"/>
                              <w:rPr>
                                <w:rFonts w:ascii="Times New Roman" w:hAnsi="Times New Roman"/>
                                <w:lang w:val="en-US"/>
                              </w:rPr>
                            </w:pPr>
                            <w:r>
                              <w:rPr>
                                <w:rFonts w:ascii="Times New Roman" w:hAnsi="Times New Roman"/>
                                <w:lang w:val="en-US"/>
                              </w:rPr>
                              <w:t>Sản phẩm trước</w:t>
                            </w:r>
                          </w:p>
                          <w:p w14:paraId="14DDE892" w14:textId="77777777" w:rsidR="000E6E69" w:rsidRPr="00386857" w:rsidRDefault="000E6E69" w:rsidP="00023B5B">
                            <w:pPr>
                              <w:spacing w:line="240" w:lineRule="exact"/>
                              <w:jc w:val="center"/>
                              <w:rPr>
                                <w:rFonts w:ascii="Times New Roman" w:hAnsi="Times New Roman"/>
                                <w:lang w:val="en-US"/>
                              </w:rPr>
                            </w:pPr>
                            <w:r>
                              <w:rPr>
                                <w:rFonts w:ascii="Times New Roman" w:hAnsi="Times New Roman"/>
                                <w:lang w:val="en-US"/>
                              </w:rPr>
                              <w:t>đánh bóng</w:t>
                            </w:r>
                            <w:r w:rsidRPr="00386857">
                              <w:rPr>
                                <w:rFonts w:ascii="Times New Roman" w:hAnsi="Times New Roman"/>
                                <w:lang w:val="en-U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D23C51" id="Rectangle 2081" o:spid="_x0000_s1360" style="position:absolute;left:0;text-align:left;margin-left:14.65pt;margin-top:4.05pt;width:117.9pt;height:32.8pt;z-index:2516584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">
                <v:textbox>
                  <w:txbxContent>
                    <w:p w14:paraId="0D8A7CAE" w14:textId="77777777" w:rsidR="000E6E69" w:rsidRDefault="000E6E69" w:rsidP="00023B5B">
                      <w:pPr>
                        <w:spacing w:line="240" w:lineRule="exact"/>
                        <w:jc w:val="center"/>
                        <w:rPr>
                          <w:rFonts w:ascii="Times New Roman" w:hAnsi="Times New Roman"/>
                          <w:lang w:val="en-US"/>
                        </w:rPr>
                      </w:pPr>
                      <w:r>
                        <w:rPr>
                          <w:rFonts w:ascii="Times New Roman" w:hAnsi="Times New Roman"/>
                          <w:lang w:val="en-US"/>
                        </w:rPr>
                        <w:t>Sản phẩm trước</w:t>
                      </w:r>
                    </w:p>
                    <w:p w14:paraId="14DDE892" w14:textId="77777777" w:rsidR="000E6E69" w:rsidRPr="00386857" w:rsidRDefault="000E6E69" w:rsidP="00023B5B">
                      <w:pPr>
                        <w:spacing w:line="240" w:lineRule="exact"/>
                        <w:jc w:val="center"/>
                        <w:rPr>
                          <w:rFonts w:ascii="Times New Roman" w:hAnsi="Times New Roman"/>
                          <w:lang w:val="en-US"/>
                        </w:rPr>
                      </w:pPr>
                      <w:r>
                        <w:rPr>
                          <w:rFonts w:ascii="Times New Roman" w:hAnsi="Times New Roman"/>
                          <w:lang w:val="en-US"/>
                        </w:rPr>
                        <w:t>đánh bóng</w:t>
                      </w:r>
                      <w:r w:rsidRPr="00386857">
                        <w:rPr>
                          <w:rFonts w:ascii="Times New Roman" w:hAnsi="Times New Roman"/>
                          <w:lang w:val="en-US"/>
                        </w:rPr>
                        <w:t xml:space="preserve"> </w:t>
                      </w:r>
                    </w:p>
                  </w:txbxContent>
                </v:textbox>
              </v:rect>
            </w:pict>
          </mc:Fallback>
        </mc:AlternateContent>
      </w: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43" behindDoc="0" locked="0" layoutInCell="1" allowOverlap="1" wp14:anchorId="1160ED62" wp14:editId="53CC3191">
                <wp:simplePos x="0" y="0"/>
                <wp:positionH relativeFrom="column">
                  <wp:posOffset>1683385</wp:posOffset>
                </wp:positionH>
                <wp:positionV relativeFrom="paragraph">
                  <wp:posOffset>251460</wp:posOffset>
                </wp:positionV>
                <wp:extent cx="496570" cy="0"/>
                <wp:effectExtent l="12065" t="57785" r="15240" b="56515"/>
                <wp:wrapNone/>
                <wp:docPr id="476416515" name="AutoShape 20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65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CBE2C05">
              <v:shape id="AutoShape 2085" style="position:absolute;margin-left:132.55pt;margin-top:19.8pt;width:39.1pt;height:0;z-index:2516574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" w14:anchorId="7B336549">
                <v:stroke endarrow="block"/>
              </v:shape>
            </w:pict>
          </mc:Fallback>
        </mc:AlternateContent>
      </w:r>
    </w:p>
    <w:p w14:paraId="50CC567C" w14:textId="345B7877" w:rsidR="00023B5B" w:rsidRPr="003B790A" w:rsidRDefault="0073724C" w:rsidP="002E6565">
      <w:pPr>
        <w:widowControl/>
        <w:spacing w:line="420" w:lineRule="exact"/>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40" behindDoc="0" locked="0" layoutInCell="1" allowOverlap="1" wp14:anchorId="4E7F891D" wp14:editId="5B966389">
                <wp:simplePos x="0" y="0"/>
                <wp:positionH relativeFrom="column">
                  <wp:posOffset>2428240</wp:posOffset>
                </wp:positionH>
                <wp:positionV relativeFrom="paragraph">
                  <wp:posOffset>201295</wp:posOffset>
                </wp:positionV>
                <wp:extent cx="0" cy="240665"/>
                <wp:effectExtent l="61595" t="7620" r="52705" b="18415"/>
                <wp:wrapNone/>
                <wp:docPr id="2136774218" name="AutoShape 20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6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D9397AE">
              <v:shape id="AutoShape 2082" style="position:absolute;margin-left:191.2pt;margin-top:15.85pt;width:0;height:18.95pt;z-index:2516574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" w14:anchorId="484EA206">
                <v:stroke endarrow="block"/>
              </v:shape>
            </w:pict>
          </mc:Fallback>
        </mc:AlternateContent>
      </w: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44" behindDoc="0" locked="0" layoutInCell="1" allowOverlap="1" wp14:anchorId="0DBC0670" wp14:editId="33757322">
                <wp:simplePos x="0" y="0"/>
                <wp:positionH relativeFrom="column">
                  <wp:posOffset>3678555</wp:posOffset>
                </wp:positionH>
                <wp:positionV relativeFrom="paragraph">
                  <wp:posOffset>201295</wp:posOffset>
                </wp:positionV>
                <wp:extent cx="1270" cy="249555"/>
                <wp:effectExtent l="54610" t="7620" r="58420" b="19050"/>
                <wp:wrapNone/>
                <wp:docPr id="551936417" name="AutoShape 20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495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8F956A5">
              <v:shape id="AutoShape 2086" style="position:absolute;margin-left:289.65pt;margin-top:15.85pt;width:.1pt;height:19.65pt;z-index:2516574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" w14:anchorId="0090898B">
                <v:stroke endarrow="block"/>
              </v:shape>
            </w:pict>
          </mc:Fallback>
        </mc:AlternateContent>
      </w:r>
    </w:p>
    <w:p w14:paraId="4A1EBA99" w14:textId="233C3B08" w:rsidR="00023B5B" w:rsidRPr="003B790A" w:rsidRDefault="0073724C" w:rsidP="002E6565">
      <w:pPr>
        <w:widowControl/>
        <w:spacing w:line="420" w:lineRule="exact"/>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33" behindDoc="0" locked="0" layoutInCell="1" allowOverlap="1" wp14:anchorId="014FB58E" wp14:editId="3BCEBC90">
                <wp:simplePos x="0" y="0"/>
                <wp:positionH relativeFrom="column">
                  <wp:posOffset>1703070</wp:posOffset>
                </wp:positionH>
                <wp:positionV relativeFrom="paragraph">
                  <wp:posOffset>175260</wp:posOffset>
                </wp:positionV>
                <wp:extent cx="1059180" cy="447675"/>
                <wp:effectExtent l="12700" t="10160" r="13970" b="8890"/>
                <wp:wrapNone/>
                <wp:docPr id="313767091" name="Rectangle 2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9180" cy="447675"/>
                        </a:xfrm>
                        <a:prstGeom prst="rect">
                          <a:avLst/>
                        </a:prstGeom>
                        <a:solidFill>
                          <a:srgbClr val="FFFFFF"/>
                        </a:solidFill>
                        <a:ln w="9525">
                          <a:solidFill>
                            <a:srgbClr val="000000"/>
                          </a:solidFill>
                          <a:miter lim="800000"/>
                          <a:headEnd/>
                          <a:tailEnd/>
                        </a:ln>
                      </wps:spPr>
                      <wps:txbx>
                        <w:txbxContent>
                          <w:p w14:paraId="662BB122" w14:textId="77777777" w:rsidR="000E6E69" w:rsidRPr="00652282" w:rsidRDefault="000E6E69" w:rsidP="00023B5B">
                            <w:pPr>
                              <w:spacing w:line="240" w:lineRule="exact"/>
                              <w:jc w:val="center"/>
                              <w:rPr>
                                <w:rFonts w:ascii="Times New Roman" w:hAnsi="Times New Roman"/>
                                <w:lang w:val="en-US"/>
                              </w:rPr>
                            </w:pPr>
                            <w:r>
                              <w:rPr>
                                <w:rFonts w:ascii="Times New Roman" w:hAnsi="Times New Roman"/>
                                <w:lang w:val="en-US"/>
                              </w:rPr>
                              <w:t>Bi thép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4FB58E" id="Rectangle 2075" o:spid="_x0000_s1361" style="position:absolute;left:0;text-align:left;margin-left:134.1pt;margin-top:13.8pt;width:83.4pt;height:35.25pt;z-index:2516584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">
                <v:textbox>
                  <w:txbxContent>
                    <w:p w14:paraId="662BB122" w14:textId="77777777" w:rsidR="000E6E69" w:rsidRPr="00652282" w:rsidRDefault="000E6E69" w:rsidP="00023B5B">
                      <w:pPr>
                        <w:spacing w:line="240" w:lineRule="exact"/>
                        <w:jc w:val="center"/>
                        <w:rPr>
                          <w:rFonts w:ascii="Times New Roman" w:hAnsi="Times New Roman"/>
                          <w:lang w:val="en-US"/>
                        </w:rPr>
                      </w:pPr>
                      <w:r>
                        <w:rPr>
                          <w:rFonts w:ascii="Times New Roman" w:hAnsi="Times New Roman"/>
                          <w:lang w:val="en-US"/>
                        </w:rPr>
                        <w:t>Bi thép</w:t>
                      </w:r>
                    </w:p>
                  </w:txbxContent>
                </v:textbox>
              </v:rect>
            </w:pict>
          </mc:Fallback>
        </mc:AlternateContent>
      </w: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35" behindDoc="0" locked="0" layoutInCell="1" allowOverlap="1" wp14:anchorId="69F4CB45" wp14:editId="0524B8A8">
                <wp:simplePos x="0" y="0"/>
                <wp:positionH relativeFrom="column">
                  <wp:posOffset>3256915</wp:posOffset>
                </wp:positionH>
                <wp:positionV relativeFrom="paragraph">
                  <wp:posOffset>175260</wp:posOffset>
                </wp:positionV>
                <wp:extent cx="857885" cy="447675"/>
                <wp:effectExtent l="13970" t="10160" r="13970" b="8890"/>
                <wp:wrapNone/>
                <wp:docPr id="1643211865" name="Rectangle 20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885" cy="447675"/>
                        </a:xfrm>
                        <a:prstGeom prst="rect">
                          <a:avLst/>
                        </a:prstGeom>
                        <a:solidFill>
                          <a:srgbClr val="FFFFFF"/>
                        </a:solidFill>
                        <a:ln w="9525">
                          <a:solidFill>
                            <a:srgbClr val="000000"/>
                          </a:solidFill>
                          <a:miter lim="800000"/>
                          <a:headEnd/>
                          <a:tailEnd/>
                        </a:ln>
                      </wps:spPr>
                      <wps:txbx>
                        <w:txbxContent>
                          <w:p w14:paraId="26A7C822" w14:textId="77777777" w:rsidR="000E6E69" w:rsidRPr="00386857" w:rsidRDefault="000E6E69" w:rsidP="00023B5B">
                            <w:pPr>
                              <w:spacing w:line="240" w:lineRule="exact"/>
                              <w:jc w:val="center"/>
                              <w:rPr>
                                <w:rFonts w:ascii="Times New Roman" w:hAnsi="Times New Roman"/>
                                <w:lang w:val="en-US"/>
                              </w:rPr>
                            </w:pPr>
                            <w:r>
                              <w:rPr>
                                <w:rFonts w:ascii="Times New Roman" w:hAnsi="Times New Roman"/>
                                <w:lang w:val="en-US"/>
                              </w:rPr>
                              <w:t>Bụi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F4CB45" id="Rectangle 2077" o:spid="_x0000_s1362" style="position:absolute;left:0;text-align:left;margin-left:256.45pt;margin-top:13.8pt;width:67.55pt;height:35.25pt;z-index:2516584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">
                <v:textbox>
                  <w:txbxContent>
                    <w:p w14:paraId="26A7C822" w14:textId="77777777" w:rsidR="000E6E69" w:rsidRPr="00386857" w:rsidRDefault="000E6E69" w:rsidP="00023B5B">
                      <w:pPr>
                        <w:spacing w:line="240" w:lineRule="exact"/>
                        <w:jc w:val="center"/>
                        <w:rPr>
                          <w:rFonts w:ascii="Times New Roman" w:hAnsi="Times New Roman"/>
                          <w:lang w:val="en-US"/>
                        </w:rPr>
                      </w:pPr>
                      <w:r>
                        <w:rPr>
                          <w:rFonts w:ascii="Times New Roman" w:hAnsi="Times New Roman"/>
                          <w:lang w:val="en-US"/>
                        </w:rPr>
                        <w:t>Bụi</w:t>
                      </w:r>
                    </w:p>
                  </w:txbxContent>
                </v:textbox>
              </v:rect>
            </w:pict>
          </mc:Fallback>
        </mc:AlternateContent>
      </w:r>
    </w:p>
    <w:p w14:paraId="17E95A79" w14:textId="77777777" w:rsidR="00023B5B" w:rsidRPr="003B790A" w:rsidRDefault="00023B5B" w:rsidP="002E6565">
      <w:pPr>
        <w:widowControl/>
        <w:spacing w:line="420" w:lineRule="exact"/>
        <w:jc w:val="both"/>
        <w:rPr>
          <w:rFonts w:ascii="Times New Roman" w:eastAsia="Arial" w:hAnsi="Times New Roman" w:cs="Times New Roman"/>
          <w:color w:val="auto"/>
          <w:sz w:val="28"/>
          <w:szCs w:val="28"/>
          <w:lang w:eastAsia="en-US"/>
        </w:rPr>
      </w:pPr>
    </w:p>
    <w:p w14:paraId="6E409418" w14:textId="402515EF" w:rsidR="00023B5B" w:rsidRPr="003B790A" w:rsidRDefault="00173CDF" w:rsidP="002E6565">
      <w:pPr>
        <w:widowControl/>
        <w:spacing w:line="420" w:lineRule="exact"/>
        <w:jc w:val="both"/>
        <w:rPr>
          <w:rFonts w:ascii="Times New Roman" w:eastAsia="Arial" w:hAnsi="Times New Roman" w:cs="Times New Roman"/>
          <w:color w:val="auto"/>
          <w:sz w:val="28"/>
          <w:szCs w:val="28"/>
          <w:lang w:eastAsia="en-US"/>
        </w:rPr>
      </w:pP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447" behindDoc="0" locked="0" layoutInCell="1" allowOverlap="1" wp14:anchorId="7B4CCD5C" wp14:editId="1D48BABB">
                <wp:simplePos x="0" y="0"/>
                <wp:positionH relativeFrom="column">
                  <wp:posOffset>4646260</wp:posOffset>
                </wp:positionH>
                <wp:positionV relativeFrom="paragraph">
                  <wp:posOffset>265472</wp:posOffset>
                </wp:positionV>
                <wp:extent cx="1669262" cy="405765"/>
                <wp:effectExtent l="0" t="0" r="26670" b="13335"/>
                <wp:wrapNone/>
                <wp:docPr id="83942450" name="Rectangle 20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9262" cy="405765"/>
                        </a:xfrm>
                        <a:prstGeom prst="rect">
                          <a:avLst/>
                        </a:prstGeom>
                        <a:solidFill>
                          <a:srgbClr val="FFFFFF"/>
                        </a:solidFill>
                        <a:ln w="9525">
                          <a:solidFill>
                            <a:srgbClr val="000000"/>
                          </a:solidFill>
                          <a:prstDash val="dashDot"/>
                          <a:miter lim="800000"/>
                          <a:headEnd/>
                          <a:tailEnd/>
                        </a:ln>
                      </wps:spPr>
                      <wps:txbx>
                        <w:txbxContent>
                          <w:p w14:paraId="09C6C88A" w14:textId="77777777" w:rsidR="000E6E69" w:rsidRPr="00713F1B" w:rsidRDefault="000E6E69" w:rsidP="004D3C05">
                            <w:pPr>
                              <w:spacing w:line="240" w:lineRule="exact"/>
                              <w:jc w:val="center"/>
                              <w:rPr>
                                <w:rFonts w:ascii="Times New Roman" w:hAnsi="Times New Roman"/>
                                <w:lang w:val="en-US"/>
                              </w:rPr>
                            </w:pPr>
                            <w:r>
                              <w:rPr>
                                <w:rFonts w:ascii="Times New Roman" w:hAnsi="Times New Roman"/>
                                <w:lang w:val="en-US"/>
                              </w:rPr>
                              <w:t>Định kỳ vệ sinh túi lọc và thu gom bụi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4CCD5C" id="Rectangle 2089" o:spid="_x0000_s1363" style="position:absolute;left:0;text-align:left;margin-left:365.85pt;margin-top:20.9pt;width:131.45pt;height:31.95pt;z-index:2516584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">
                <v:stroke dashstyle="dashDot"/>
                <v:textbox>
                  <w:txbxContent>
                    <w:p w14:paraId="09C6C88A" w14:textId="77777777" w:rsidR="000E6E69" w:rsidRPr="00713F1B" w:rsidRDefault="000E6E69" w:rsidP="004D3C05">
                      <w:pPr>
                        <w:spacing w:line="240" w:lineRule="exact"/>
                        <w:jc w:val="center"/>
                        <w:rPr>
                          <w:rFonts w:ascii="Times New Roman" w:hAnsi="Times New Roman"/>
                          <w:lang w:val="en-US"/>
                        </w:rPr>
                      </w:pPr>
                      <w:r>
                        <w:rPr>
                          <w:rFonts w:ascii="Times New Roman" w:hAnsi="Times New Roman"/>
                          <w:lang w:val="en-US"/>
                        </w:rPr>
                        <w:t>Định kỳ vệ sinh túi lọc và thu gom bụi</w:t>
                      </w:r>
                    </w:p>
                  </w:txbxContent>
                </v:textbox>
              </v:rect>
            </w:pict>
          </mc:Fallback>
        </mc:AlternateContent>
      </w:r>
      <w:r w:rsidR="0073724C"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38" behindDoc="0" locked="0" layoutInCell="1" allowOverlap="1" wp14:anchorId="6F27093B" wp14:editId="6CCCBE6D">
                <wp:simplePos x="0" y="0"/>
                <wp:positionH relativeFrom="column">
                  <wp:posOffset>2303145</wp:posOffset>
                </wp:positionH>
                <wp:positionV relativeFrom="paragraph">
                  <wp:posOffset>89535</wp:posOffset>
                </wp:positionV>
                <wp:extent cx="635" cy="300990"/>
                <wp:effectExtent l="60325" t="10160" r="53340" b="22225"/>
                <wp:wrapNone/>
                <wp:docPr id="389869405" name="AutoShape 20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009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74B43C6">
              <v:shape id="AutoShape 2080" style="position:absolute;margin-left:181.35pt;margin-top:7.05pt;width:.05pt;height:23.7pt;z-index:2516574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" w14:anchorId="3246DED5">
                <v:stroke endarrow="block"/>
              </v:shape>
            </w:pict>
          </mc:Fallback>
        </mc:AlternateContent>
      </w:r>
      <w:r w:rsidR="0073724C"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51" behindDoc="0" locked="0" layoutInCell="1" allowOverlap="1" wp14:anchorId="479A08B4" wp14:editId="05B23AB0">
                <wp:simplePos x="0" y="0"/>
                <wp:positionH relativeFrom="column">
                  <wp:posOffset>3705860</wp:posOffset>
                </wp:positionH>
                <wp:positionV relativeFrom="paragraph">
                  <wp:posOffset>89535</wp:posOffset>
                </wp:positionV>
                <wp:extent cx="1905" cy="285750"/>
                <wp:effectExtent l="53340" t="10160" r="59055" b="18415"/>
                <wp:wrapNone/>
                <wp:docPr id="443237570" name="AutoShape 20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070BDA8">
              <v:shape id="AutoShape 2095" style="position:absolute;margin-left:291.8pt;margin-top:7.05pt;width:.15pt;height:22.5pt;flip:x;z-index:2516574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" w14:anchorId="168B8866">
                <v:stroke endarrow="block"/>
              </v:shape>
            </w:pict>
          </mc:Fallback>
        </mc:AlternateContent>
      </w:r>
    </w:p>
    <w:p w14:paraId="3E7E4924" w14:textId="442AFC7D" w:rsidR="00023B5B" w:rsidRPr="003B790A" w:rsidRDefault="0073724C" w:rsidP="002E6565">
      <w:pPr>
        <w:widowControl/>
        <w:spacing w:line="420" w:lineRule="exact"/>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34" behindDoc="0" locked="0" layoutInCell="1" allowOverlap="1" wp14:anchorId="4C6F38CF" wp14:editId="16080608">
                <wp:simplePos x="0" y="0"/>
                <wp:positionH relativeFrom="column">
                  <wp:posOffset>3256915</wp:posOffset>
                </wp:positionH>
                <wp:positionV relativeFrom="paragraph">
                  <wp:posOffset>108585</wp:posOffset>
                </wp:positionV>
                <wp:extent cx="938530" cy="416560"/>
                <wp:effectExtent l="13970" t="11430" r="9525" b="10160"/>
                <wp:wrapNone/>
                <wp:docPr id="766362520" name="Rectangle 2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8530" cy="416560"/>
                        </a:xfrm>
                        <a:prstGeom prst="rect">
                          <a:avLst/>
                        </a:prstGeom>
                        <a:solidFill>
                          <a:srgbClr val="FFFFFF"/>
                        </a:solidFill>
                        <a:ln w="9525">
                          <a:solidFill>
                            <a:srgbClr val="000000"/>
                          </a:solidFill>
                          <a:miter lim="800000"/>
                          <a:headEnd/>
                          <a:tailEnd/>
                        </a:ln>
                      </wps:spPr>
                      <wps:txbx>
                        <w:txbxContent>
                          <w:p w14:paraId="1076E215" w14:textId="77777777" w:rsidR="000E6E69" w:rsidRPr="00386857" w:rsidRDefault="000E6E69" w:rsidP="00023B5B">
                            <w:pPr>
                              <w:spacing w:line="240" w:lineRule="exact"/>
                              <w:jc w:val="center"/>
                              <w:rPr>
                                <w:rFonts w:ascii="Times New Roman" w:hAnsi="Times New Roman"/>
                                <w:lang w:val="en-US"/>
                              </w:rPr>
                            </w:pPr>
                            <w:r>
                              <w:rPr>
                                <w:rFonts w:ascii="Times New Roman" w:hAnsi="Times New Roman"/>
                                <w:lang w:val="en-US"/>
                              </w:rPr>
                              <w:t>Lọc bụi túi vải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6F38CF" id="Rectangle 2076" o:spid="_x0000_s1364" style="position:absolute;left:0;text-align:left;margin-left:256.45pt;margin-top:8.55pt;width:73.9pt;height:32.8pt;z-index:2516584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">
                <v:textbox>
                  <w:txbxContent>
                    <w:p w14:paraId="1076E215" w14:textId="77777777" w:rsidR="000E6E69" w:rsidRPr="00386857" w:rsidRDefault="000E6E69" w:rsidP="00023B5B">
                      <w:pPr>
                        <w:spacing w:line="240" w:lineRule="exact"/>
                        <w:jc w:val="center"/>
                        <w:rPr>
                          <w:rFonts w:ascii="Times New Roman" w:hAnsi="Times New Roman"/>
                          <w:lang w:val="en-US"/>
                        </w:rPr>
                      </w:pPr>
                      <w:r>
                        <w:rPr>
                          <w:rFonts w:ascii="Times New Roman" w:hAnsi="Times New Roman"/>
                          <w:lang w:val="en-US"/>
                        </w:rPr>
                        <w:t>Lọc bụi túi vải</w:t>
                      </w:r>
                    </w:p>
                  </w:txbxContent>
                </v:textbox>
              </v:rect>
            </w:pict>
          </mc:Fallback>
        </mc:AlternateContent>
      </w: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50" behindDoc="0" locked="0" layoutInCell="1" allowOverlap="1" wp14:anchorId="61E336BD" wp14:editId="4CDC1EDF">
                <wp:simplePos x="0" y="0"/>
                <wp:positionH relativeFrom="column">
                  <wp:posOffset>1704975</wp:posOffset>
                </wp:positionH>
                <wp:positionV relativeFrom="paragraph">
                  <wp:posOffset>108585</wp:posOffset>
                </wp:positionV>
                <wp:extent cx="1057275" cy="416560"/>
                <wp:effectExtent l="5080" t="11430" r="13970" b="10160"/>
                <wp:wrapNone/>
                <wp:docPr id="135446294" name="Rectangle 20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416560"/>
                        </a:xfrm>
                        <a:prstGeom prst="rect">
                          <a:avLst/>
                        </a:prstGeom>
                        <a:solidFill>
                          <a:srgbClr val="FFFFFF"/>
                        </a:solidFill>
                        <a:ln w="9525">
                          <a:solidFill>
                            <a:srgbClr val="000000"/>
                          </a:solidFill>
                          <a:miter lim="800000"/>
                          <a:headEnd/>
                          <a:tailEnd/>
                        </a:ln>
                      </wps:spPr>
                      <wps:txbx>
                        <w:txbxContent>
                          <w:p w14:paraId="19AD4AD2" w14:textId="77777777" w:rsidR="000E6E69" w:rsidRPr="00386857" w:rsidRDefault="000E6E69" w:rsidP="00023B5B">
                            <w:pPr>
                              <w:spacing w:line="240" w:lineRule="exact"/>
                              <w:jc w:val="center"/>
                              <w:rPr>
                                <w:rFonts w:ascii="Times New Roman" w:hAnsi="Times New Roman"/>
                                <w:lang w:val="en-US"/>
                              </w:rPr>
                            </w:pPr>
                            <w:r>
                              <w:rPr>
                                <w:rFonts w:ascii="Times New Roman" w:hAnsi="Times New Roman"/>
                                <w:lang w:val="en-US"/>
                              </w:rPr>
                              <w:t>Tái sử dụng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E336BD" id="Rectangle 2093" o:spid="_x0000_s1365" style="position:absolute;left:0;text-align:left;margin-left:134.25pt;margin-top:8.55pt;width:83.25pt;height:32.8pt;z-index:2516584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">
                <v:textbox>
                  <w:txbxContent>
                    <w:p w14:paraId="19AD4AD2" w14:textId="77777777" w:rsidR="000E6E69" w:rsidRPr="00386857" w:rsidRDefault="000E6E69" w:rsidP="00023B5B">
                      <w:pPr>
                        <w:spacing w:line="240" w:lineRule="exact"/>
                        <w:jc w:val="center"/>
                        <w:rPr>
                          <w:rFonts w:ascii="Times New Roman" w:hAnsi="Times New Roman"/>
                          <w:lang w:val="en-US"/>
                        </w:rPr>
                      </w:pPr>
                      <w:r>
                        <w:rPr>
                          <w:rFonts w:ascii="Times New Roman" w:hAnsi="Times New Roman"/>
                          <w:lang w:val="en-US"/>
                        </w:rPr>
                        <w:t>Tái sử dụng</w:t>
                      </w:r>
                    </w:p>
                  </w:txbxContent>
                </v:textbox>
              </v:rect>
            </w:pict>
          </mc:Fallback>
        </mc:AlternateContent>
      </w:r>
    </w:p>
    <w:p w14:paraId="0DC8BDA0" w14:textId="77CC7E72" w:rsidR="00023B5B" w:rsidRPr="003B790A" w:rsidRDefault="00173CDF" w:rsidP="002E6565">
      <w:pPr>
        <w:widowControl/>
        <w:spacing w:line="420" w:lineRule="exact"/>
        <w:jc w:val="both"/>
        <w:rPr>
          <w:rFonts w:ascii="Times New Roman" w:eastAsia="Arial" w:hAnsi="Times New Roman" w:cs="Times New Roman"/>
          <w:color w:val="auto"/>
          <w:sz w:val="28"/>
          <w:szCs w:val="28"/>
          <w:lang w:eastAsia="en-US"/>
        </w:rPr>
      </w:pP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744" behindDoc="0" locked="0" layoutInCell="1" allowOverlap="1" wp14:anchorId="7B1BCB21" wp14:editId="6F246052">
                <wp:simplePos x="0" y="0"/>
                <wp:positionH relativeFrom="column">
                  <wp:posOffset>5530515</wp:posOffset>
                </wp:positionH>
                <wp:positionV relativeFrom="paragraph">
                  <wp:posOffset>137837</wp:posOffset>
                </wp:positionV>
                <wp:extent cx="0" cy="166991"/>
                <wp:effectExtent l="76200" t="0" r="57150" b="62230"/>
                <wp:wrapNone/>
                <wp:docPr id="347541889" name="Straight Arrow Connector 595"/>
                <wp:cNvGraphicFramePr/>
                <a:graphic xmlns:a="http://schemas.openxmlformats.org/drawingml/2006/main">
                  <a:graphicData uri="http://schemas.microsoft.com/office/word/2010/wordprocessingShape">
                    <wps:wsp>
                      <wps:cNvCnPr/>
                      <wps:spPr>
                        <a:xfrm>
                          <a:off x="0" y="0"/>
                          <a:ext cx="0" cy="166991"/>
                        </a:xfrm>
                        <a:prstGeom prst="straightConnector1">
                          <a:avLst/>
                        </a:prstGeom>
                        <a:ln>
                          <a:prstDash val="dash"/>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5BAA5B57">
              <v:shape id="Straight Arrow Connector 595" style="position:absolute;margin-left:435.45pt;margin-top:10.85pt;width:0;height:13.15pt;z-index:251825617;visibility:visible;mso-wrap-style:square;mso-wrap-distance-left:9pt;mso-wrap-distance-top:0;mso-wrap-distance-right:9pt;mso-wrap-distance-bottom:0;mso-position-horizontal:absolute;mso-position-horizontal-relative:text;mso-position-vertical:absolute;mso-position-vertical-relative:text" o:spid="_x0000_s1026" strokecolor="#156082 [3204]"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" w14:anchorId="4A041C87">
                <v:stroke joinstyle="miter" dashstyle="dash" endarrow="block"/>
              </v:shape>
            </w:pict>
          </mc:Fallback>
        </mc:AlternateContent>
      </w:r>
      <w:r w:rsidR="0073724C"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446" behindDoc="0" locked="0" layoutInCell="1" allowOverlap="1" wp14:anchorId="64B7CCD2" wp14:editId="3399332B">
                <wp:simplePos x="0" y="0"/>
                <wp:positionH relativeFrom="column">
                  <wp:posOffset>4195445</wp:posOffset>
                </wp:positionH>
                <wp:positionV relativeFrom="paragraph">
                  <wp:posOffset>41275</wp:posOffset>
                </wp:positionV>
                <wp:extent cx="480695" cy="0"/>
                <wp:effectExtent l="9525" t="58420" r="14605" b="55880"/>
                <wp:wrapNone/>
                <wp:docPr id="987039319" name="AutoShape 20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695" cy="0"/>
                        </a:xfrm>
                        <a:prstGeom prst="straightConnector1">
                          <a:avLst/>
                        </a:prstGeom>
                        <a:noFill/>
                        <a:ln w="9525">
                          <a:solidFill>
                            <a:srgbClr val="000000"/>
                          </a:solidFill>
                          <a:prstDash val="lgDashDot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E4E082A">
              <v:shape id="AutoShape 2088" style="position:absolute;margin-left:330.35pt;margin-top:3.25pt;width:37.85pt;height:0;z-index:2516574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" w14:anchorId="310DF1C0">
                <v:stroke dashstyle="longDashDotDot" endarrow="block"/>
              </v:shape>
            </w:pict>
          </mc:Fallback>
        </mc:AlternateContent>
      </w:r>
      <w:r w:rsidR="0073724C"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52" behindDoc="0" locked="0" layoutInCell="1" allowOverlap="1" wp14:anchorId="7A397E29" wp14:editId="174CD084">
                <wp:simplePos x="0" y="0"/>
                <wp:positionH relativeFrom="column">
                  <wp:posOffset>3705225</wp:posOffset>
                </wp:positionH>
                <wp:positionV relativeFrom="paragraph">
                  <wp:posOffset>258445</wp:posOffset>
                </wp:positionV>
                <wp:extent cx="1270" cy="249555"/>
                <wp:effectExtent l="52705" t="8890" r="60325" b="17780"/>
                <wp:wrapNone/>
                <wp:docPr id="1959953645" name="AutoShape 2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495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2EFF59D">
              <v:shape id="AutoShape 2104" style="position:absolute;margin-left:291.75pt;margin-top:20.35pt;width:.1pt;height:19.65pt;z-index:2516574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" w14:anchorId="3E56D173">
                <v:stroke endarrow="block"/>
              </v:shape>
            </w:pict>
          </mc:Fallback>
        </mc:AlternateContent>
      </w:r>
    </w:p>
    <w:p w14:paraId="691F6AE7" w14:textId="3B1B3C17" w:rsidR="00023B5B" w:rsidRPr="003B790A" w:rsidRDefault="00173CDF" w:rsidP="002E6565">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line="420" w:lineRule="exact"/>
        <w:jc w:val="both"/>
        <w:rPr>
          <w:rFonts w:ascii="Times New Roman" w:hAnsi="Times New Roman" w:cs="Times New Roman"/>
          <w:color w:val="auto"/>
          <w:sz w:val="28"/>
          <w:szCs w:val="28"/>
          <w:lang w:eastAsia="en-US"/>
        </w:rPr>
      </w:pP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548" behindDoc="0" locked="0" layoutInCell="1" allowOverlap="1" wp14:anchorId="2A5435A3" wp14:editId="7ACAEA5C">
                <wp:simplePos x="0" y="0"/>
                <wp:positionH relativeFrom="column">
                  <wp:posOffset>4545777</wp:posOffset>
                </wp:positionH>
                <wp:positionV relativeFrom="paragraph">
                  <wp:posOffset>38129</wp:posOffset>
                </wp:positionV>
                <wp:extent cx="1770303" cy="462224"/>
                <wp:effectExtent l="0" t="0" r="20955" b="14605"/>
                <wp:wrapNone/>
                <wp:docPr id="2085938130" name="Rectangle 29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0303" cy="462224"/>
                        </a:xfrm>
                        <a:prstGeom prst="rect">
                          <a:avLst/>
                        </a:prstGeom>
                        <a:solidFill>
                          <a:srgbClr val="FFFFFF"/>
                        </a:solidFill>
                        <a:ln w="9525">
                          <a:solidFill>
                            <a:srgbClr val="000000"/>
                          </a:solidFill>
                          <a:prstDash val="lgDashDot"/>
                          <a:miter lim="800000"/>
                          <a:headEnd/>
                          <a:tailEnd/>
                        </a:ln>
                      </wps:spPr>
                      <wps:txbx>
                        <w:txbxContent>
                          <w:p w14:paraId="3B7B0A96" w14:textId="77777777" w:rsidR="000E6E69" w:rsidRPr="00AD6414" w:rsidRDefault="000E6E69" w:rsidP="004D3C05">
                            <w:pPr>
                              <w:jc w:val="center"/>
                              <w:rPr>
                                <w:rFonts w:ascii="Times New Roman" w:hAnsi="Times New Roman" w:cs="Times New Roman"/>
                                <w:lang w:val="en-US"/>
                              </w:rPr>
                            </w:pPr>
                            <w:r w:rsidRPr="00AD6414">
                              <w:rPr>
                                <w:rFonts w:ascii="Times New Roman" w:hAnsi="Times New Roman" w:cs="Times New Roman"/>
                                <w:lang w:val="en-US"/>
                              </w:rPr>
                              <w:t>Bụi được thu</w:t>
                            </w:r>
                            <w:r>
                              <w:rPr>
                                <w:rFonts w:ascii="Times New Roman" w:hAnsi="Times New Roman" w:cs="Times New Roman"/>
                                <w:lang w:val="en-US"/>
                              </w:rPr>
                              <w:t xml:space="preserve"> </w:t>
                            </w:r>
                            <w:r w:rsidRPr="00AD6414">
                              <w:rPr>
                                <w:rFonts w:ascii="Times New Roman" w:hAnsi="Times New Roman" w:cs="Times New Roman"/>
                                <w:lang w:val="en-US"/>
                              </w:rPr>
                              <w:t>gom và đưa đến kho rác thải nguy hại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5435A3" id="Rectangle 2925" o:spid="_x0000_s1366" style="position:absolute;left:0;text-align:left;margin-left:357.95pt;margin-top:3pt;width:139.4pt;height:36.4pt;z-index:2516585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">
                <v:stroke dashstyle="longDashDot"/>
                <v:textbox>
                  <w:txbxContent>
                    <w:p w14:paraId="3B7B0A96" w14:textId="77777777" w:rsidR="000E6E69" w:rsidRPr="00AD6414" w:rsidRDefault="000E6E69" w:rsidP="004D3C05">
                      <w:pPr>
                        <w:jc w:val="center"/>
                        <w:rPr>
                          <w:rFonts w:ascii="Times New Roman" w:hAnsi="Times New Roman" w:cs="Times New Roman"/>
                          <w:lang w:val="en-US"/>
                        </w:rPr>
                      </w:pPr>
                      <w:r w:rsidRPr="00AD6414">
                        <w:rPr>
                          <w:rFonts w:ascii="Times New Roman" w:hAnsi="Times New Roman" w:cs="Times New Roman"/>
                          <w:lang w:val="en-US"/>
                        </w:rPr>
                        <w:t>Bụi được thu</w:t>
                      </w:r>
                      <w:r>
                        <w:rPr>
                          <w:rFonts w:ascii="Times New Roman" w:hAnsi="Times New Roman" w:cs="Times New Roman"/>
                          <w:lang w:val="en-US"/>
                        </w:rPr>
                        <w:t xml:space="preserve"> </w:t>
                      </w:r>
                      <w:r w:rsidRPr="00AD6414">
                        <w:rPr>
                          <w:rFonts w:ascii="Times New Roman" w:hAnsi="Times New Roman" w:cs="Times New Roman"/>
                          <w:lang w:val="en-US"/>
                        </w:rPr>
                        <w:t>gom và đưa đến kho rác thải nguy hại</w:t>
                      </w:r>
                    </w:p>
                  </w:txbxContent>
                </v:textbox>
              </v:rect>
            </w:pict>
          </mc:Fallback>
        </mc:AlternateContent>
      </w:r>
      <w:r w:rsidR="0073724C"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453" behindDoc="0" locked="0" layoutInCell="1" allowOverlap="1" wp14:anchorId="31B5E663" wp14:editId="32DDB3E4">
                <wp:simplePos x="0" y="0"/>
                <wp:positionH relativeFrom="column">
                  <wp:posOffset>3256915</wp:posOffset>
                </wp:positionH>
                <wp:positionV relativeFrom="paragraph">
                  <wp:posOffset>241300</wp:posOffset>
                </wp:positionV>
                <wp:extent cx="995680" cy="319405"/>
                <wp:effectExtent l="0" t="0" r="13970" b="23495"/>
                <wp:wrapNone/>
                <wp:docPr id="268220279" name="Rectangle 2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5680" cy="319405"/>
                        </a:xfrm>
                        <a:prstGeom prst="rect">
                          <a:avLst/>
                        </a:prstGeom>
                        <a:solidFill>
                          <a:srgbClr val="FFFFFF"/>
                        </a:solidFill>
                        <a:ln w="9525">
                          <a:solidFill>
                            <a:srgbClr val="000000"/>
                          </a:solidFill>
                          <a:miter lim="800000"/>
                          <a:headEnd/>
                          <a:tailEnd/>
                        </a:ln>
                      </wps:spPr>
                      <wps:txbx>
                        <w:txbxContent>
                          <w:p w14:paraId="58BBB931" w14:textId="77777777" w:rsidR="000E6E69" w:rsidRPr="00386857" w:rsidRDefault="000E6E69" w:rsidP="00023B5B">
                            <w:pPr>
                              <w:spacing w:line="240" w:lineRule="exact"/>
                              <w:jc w:val="center"/>
                              <w:rPr>
                                <w:rFonts w:ascii="Times New Roman" w:hAnsi="Times New Roman"/>
                                <w:lang w:val="en-US"/>
                              </w:rPr>
                            </w:pPr>
                            <w:r>
                              <w:rPr>
                                <w:rFonts w:ascii="Times New Roman" w:hAnsi="Times New Roman"/>
                                <w:lang w:val="en-US"/>
                              </w:rPr>
                              <w:t>Quạt hút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B5E663" id="Rectangle 2105" o:spid="_x0000_s1367" style="position:absolute;left:0;text-align:left;margin-left:256.45pt;margin-top:19pt;width:78.4pt;height:25.15pt;z-index:2516584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">
                <v:textbox>
                  <w:txbxContent>
                    <w:p w14:paraId="58BBB931" w14:textId="77777777" w:rsidR="000E6E69" w:rsidRPr="00386857" w:rsidRDefault="000E6E69" w:rsidP="00023B5B">
                      <w:pPr>
                        <w:spacing w:line="240" w:lineRule="exact"/>
                        <w:jc w:val="center"/>
                        <w:rPr>
                          <w:rFonts w:ascii="Times New Roman" w:hAnsi="Times New Roman"/>
                          <w:lang w:val="en-US"/>
                        </w:rPr>
                      </w:pPr>
                      <w:r>
                        <w:rPr>
                          <w:rFonts w:ascii="Times New Roman" w:hAnsi="Times New Roman"/>
                          <w:lang w:val="en-US"/>
                        </w:rPr>
                        <w:t>Quạt hút</w:t>
                      </w:r>
                    </w:p>
                  </w:txbxContent>
                </v:textbox>
              </v:rect>
            </w:pict>
          </mc:Fallback>
        </mc:AlternateContent>
      </w:r>
    </w:p>
    <w:p w14:paraId="75552091" w14:textId="30A78DF4" w:rsidR="00023B5B" w:rsidRPr="003B790A" w:rsidRDefault="00173CDF" w:rsidP="002E6565">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line="420" w:lineRule="exact"/>
        <w:jc w:val="both"/>
        <w:rPr>
          <w:rFonts w:ascii="Times New Roman"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745" behindDoc="0" locked="0" layoutInCell="1" allowOverlap="1" wp14:anchorId="76806740" wp14:editId="26FDA73A">
                <wp:simplePos x="0" y="0"/>
                <wp:positionH relativeFrom="column">
                  <wp:posOffset>5525770</wp:posOffset>
                </wp:positionH>
                <wp:positionV relativeFrom="paragraph">
                  <wp:posOffset>229096</wp:posOffset>
                </wp:positionV>
                <wp:extent cx="0" cy="303593"/>
                <wp:effectExtent l="76200" t="0" r="57150" b="58420"/>
                <wp:wrapNone/>
                <wp:docPr id="1865011273" name="Straight Arrow Connector 596"/>
                <wp:cNvGraphicFramePr/>
                <a:graphic xmlns:a="http://schemas.openxmlformats.org/drawingml/2006/main">
                  <a:graphicData uri="http://schemas.microsoft.com/office/word/2010/wordprocessingShape">
                    <wps:wsp>
                      <wps:cNvCnPr/>
                      <wps:spPr>
                        <a:xfrm>
                          <a:off x="0" y="0"/>
                          <a:ext cx="0" cy="303593"/>
                        </a:xfrm>
                        <a:prstGeom prst="straightConnector1">
                          <a:avLst/>
                        </a:prstGeom>
                        <a:ln>
                          <a:prstDash val="dash"/>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267DA20F">
              <v:shape id="Straight Arrow Connector 596" style="position:absolute;margin-left:435.1pt;margin-top:18.05pt;width:0;height:23.9pt;z-index:251826641;visibility:visible;mso-wrap-style:square;mso-wrap-distance-left:9pt;mso-wrap-distance-top:0;mso-wrap-distance-right:9pt;mso-wrap-distance-bottom:0;mso-position-horizontal:absolute;mso-position-horizontal-relative:text;mso-position-vertical:absolute;mso-position-vertical-relative:text" o:spid="_x0000_s1026" strokecolor="#156082 [3204]"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" w14:anchorId="0DBCCDF9">
                <v:stroke joinstyle="miter" dashstyle="dash" endarrow="block"/>
              </v:shape>
            </w:pict>
          </mc:Fallback>
        </mc:AlternateContent>
      </w:r>
    </w:p>
    <w:p w14:paraId="5DCF5628" w14:textId="46150D2F" w:rsidR="00023B5B" w:rsidRPr="003B790A" w:rsidRDefault="00173CDF" w:rsidP="002E6565">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line="420" w:lineRule="exact"/>
        <w:jc w:val="both"/>
        <w:rPr>
          <w:rFonts w:ascii="Times New Roman"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45" behindDoc="0" locked="0" layoutInCell="1" allowOverlap="1" wp14:anchorId="2B673A86" wp14:editId="3D8BC776">
                <wp:simplePos x="0" y="0"/>
                <wp:positionH relativeFrom="column">
                  <wp:posOffset>4545252</wp:posOffset>
                </wp:positionH>
                <wp:positionV relativeFrom="paragraph">
                  <wp:posOffset>270419</wp:posOffset>
                </wp:positionV>
                <wp:extent cx="1769787" cy="437515"/>
                <wp:effectExtent l="0" t="0" r="20955" b="19685"/>
                <wp:wrapNone/>
                <wp:docPr id="844461884" name="Rectangle 20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9787" cy="437515"/>
                        </a:xfrm>
                        <a:prstGeom prst="rect">
                          <a:avLst/>
                        </a:prstGeom>
                        <a:solidFill>
                          <a:srgbClr val="FFFFFF"/>
                        </a:solidFill>
                        <a:ln w="9525">
                          <a:solidFill>
                            <a:srgbClr val="000000"/>
                          </a:solidFill>
                          <a:prstDash val="lgDashDotDot"/>
                          <a:miter lim="800000"/>
                          <a:headEnd/>
                          <a:tailEnd/>
                        </a:ln>
                      </wps:spPr>
                      <wps:txbx>
                        <w:txbxContent>
                          <w:p w14:paraId="34305A64" w14:textId="77777777" w:rsidR="000E6E69" w:rsidRPr="00713F1B" w:rsidRDefault="000E6E69" w:rsidP="00023B5B">
                            <w:pPr>
                              <w:spacing w:line="240" w:lineRule="exact"/>
                              <w:jc w:val="center"/>
                              <w:rPr>
                                <w:rFonts w:ascii="Times New Roman" w:hAnsi="Times New Roman"/>
                                <w:lang w:val="en-US"/>
                              </w:rPr>
                            </w:pPr>
                            <w:r w:rsidRPr="00713F1B">
                              <w:rPr>
                                <w:rFonts w:ascii="Times New Roman" w:hAnsi="Times New Roman"/>
                                <w:lang w:val="en-US"/>
                              </w:rPr>
                              <w:t>Thuê đơn vị</w:t>
                            </w:r>
                            <w:r>
                              <w:rPr>
                                <w:rFonts w:ascii="Times New Roman" w:hAnsi="Times New Roman"/>
                                <w:lang w:val="en-US"/>
                              </w:rPr>
                              <w:t xml:space="preserve"> có chức thu gom,</w:t>
                            </w:r>
                            <w:r w:rsidRPr="00713F1B">
                              <w:rPr>
                                <w:rFonts w:ascii="Times New Roman" w:hAnsi="Times New Roman"/>
                                <w:lang w:val="en-US"/>
                              </w:rPr>
                              <w:t xml:space="preserve"> xử lý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673A86" id="Rectangle 2087" o:spid="_x0000_s1368" style="position:absolute;left:0;text-align:left;margin-left:357.9pt;margin-top:21.3pt;width:139.35pt;height:34.45pt;z-index:2516584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">
                <v:stroke dashstyle="longDashDotDot"/>
                <v:textbox>
                  <w:txbxContent>
                    <w:p w14:paraId="34305A64" w14:textId="77777777" w:rsidR="000E6E69" w:rsidRPr="00713F1B" w:rsidRDefault="000E6E69" w:rsidP="00023B5B">
                      <w:pPr>
                        <w:spacing w:line="240" w:lineRule="exact"/>
                        <w:jc w:val="center"/>
                        <w:rPr>
                          <w:rFonts w:ascii="Times New Roman" w:hAnsi="Times New Roman"/>
                          <w:lang w:val="en-US"/>
                        </w:rPr>
                      </w:pPr>
                      <w:r w:rsidRPr="00713F1B">
                        <w:rPr>
                          <w:rFonts w:ascii="Times New Roman" w:hAnsi="Times New Roman"/>
                          <w:lang w:val="en-US"/>
                        </w:rPr>
                        <w:t>Thuê đơn vị</w:t>
                      </w:r>
                      <w:r>
                        <w:rPr>
                          <w:rFonts w:ascii="Times New Roman" w:hAnsi="Times New Roman"/>
                          <w:lang w:val="en-US"/>
                        </w:rPr>
                        <w:t xml:space="preserve"> có chức thu gom,</w:t>
                      </w:r>
                      <w:r w:rsidRPr="00713F1B">
                        <w:rPr>
                          <w:rFonts w:ascii="Times New Roman" w:hAnsi="Times New Roman"/>
                          <w:lang w:val="en-US"/>
                        </w:rPr>
                        <w:t xml:space="preserve"> xử lý</w:t>
                      </w:r>
                    </w:p>
                  </w:txbxContent>
                </v:textbox>
              </v:rect>
            </w:pict>
          </mc:Fallback>
        </mc:AlternateContent>
      </w:r>
      <w:r w:rsidRPr="003B790A">
        <w:rPr>
          <w:rFonts w:ascii="Times New Roman" w:hAnsi="Times New Roman" w:cs="Times New Roman"/>
          <w:noProof/>
          <w:color w:val="auto"/>
          <w:sz w:val="28"/>
          <w:szCs w:val="28"/>
          <w:lang w:val="en-US" w:eastAsia="en-US"/>
        </w:rPr>
        <mc:AlternateContent>
          <mc:Choice Requires="wps">
            <w:drawing>
              <wp:anchor distT="0" distB="0" distL="114300" distR="114300" simplePos="0" relativeHeight="251658743" behindDoc="0" locked="0" layoutInCell="1" allowOverlap="1" wp14:anchorId="73C62A00" wp14:editId="36A04A4D">
                <wp:simplePos x="0" y="0"/>
                <wp:positionH relativeFrom="column">
                  <wp:posOffset>3706718</wp:posOffset>
                </wp:positionH>
                <wp:positionV relativeFrom="paragraph">
                  <wp:posOffset>25847</wp:posOffset>
                </wp:positionV>
                <wp:extent cx="0" cy="242556"/>
                <wp:effectExtent l="76200" t="0" r="57150" b="62865"/>
                <wp:wrapNone/>
                <wp:docPr id="510763711" name="Straight Arrow Connector 594"/>
                <wp:cNvGraphicFramePr/>
                <a:graphic xmlns:a="http://schemas.openxmlformats.org/drawingml/2006/main">
                  <a:graphicData uri="http://schemas.microsoft.com/office/word/2010/wordprocessingShape">
                    <wps:wsp>
                      <wps:cNvCnPr/>
                      <wps:spPr>
                        <a:xfrm>
                          <a:off x="0" y="0"/>
                          <a:ext cx="0" cy="242556"/>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35AD8CF7">
              <v:shape id="Straight Arrow Connector 594" style="position:absolute;margin-left:291.85pt;margin-top:2.05pt;width:0;height:19.1pt;z-index:251824593;visibility:visible;mso-wrap-style:square;mso-wrap-distance-left:9pt;mso-wrap-distance-top:0;mso-wrap-distance-right:9pt;mso-wrap-distance-bottom:0;mso-position-horizontal:absolute;mso-position-horizontal-relative:text;mso-position-vertical:absolute;mso-position-vertical-relative:text" o:spid="_x0000_s1026" strokecolor="#156082 [3204]"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" w14:anchorId="6284A6F9">
                <v:stroke joinstyle="miter" endarrow="block"/>
              </v:shape>
            </w:pict>
          </mc:Fallback>
        </mc:AlternateContent>
      </w:r>
    </w:p>
    <w:p w14:paraId="7629238E" w14:textId="4A286B67" w:rsidR="00023B5B" w:rsidRPr="003B790A" w:rsidRDefault="00173CDF" w:rsidP="002E6565">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line="420" w:lineRule="exact"/>
        <w:jc w:val="both"/>
        <w:rPr>
          <w:rFonts w:ascii="Times New Roman" w:hAnsi="Times New Roman" w:cs="Times New Roman"/>
          <w:color w:val="auto"/>
          <w:sz w:val="28"/>
          <w:szCs w:val="28"/>
          <w:lang w:eastAsia="en-US"/>
        </w:rPr>
      </w:pPr>
      <w:r w:rsidRPr="003B790A">
        <w:rPr>
          <w:rFonts w:ascii="Times New Roman" w:eastAsia="Arial" w:hAnsi="Times New Roman" w:cs="Times New Roman"/>
          <w:noProof/>
          <w:color w:val="auto"/>
          <w:sz w:val="28"/>
          <w:szCs w:val="28"/>
          <w:lang w:val="en-US" w:eastAsia="en-US"/>
        </w:rPr>
        <mc:AlternateContent>
          <mc:Choice Requires="wps">
            <w:drawing>
              <wp:anchor distT="0" distB="0" distL="114300" distR="114300" simplePos="0" relativeHeight="251658448" behindDoc="0" locked="0" layoutInCell="1" allowOverlap="1" wp14:anchorId="323CF2BC" wp14:editId="091A2F4E">
                <wp:simplePos x="0" y="0"/>
                <wp:positionH relativeFrom="column">
                  <wp:posOffset>2935124</wp:posOffset>
                </wp:positionH>
                <wp:positionV relativeFrom="paragraph">
                  <wp:posOffset>7187</wp:posOffset>
                </wp:positionV>
                <wp:extent cx="1484869" cy="469900"/>
                <wp:effectExtent l="0" t="0" r="20320" b="25400"/>
                <wp:wrapNone/>
                <wp:docPr id="1529739551" name="Rectangle 20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4869" cy="469900"/>
                        </a:xfrm>
                        <a:prstGeom prst="rect">
                          <a:avLst/>
                        </a:prstGeom>
                        <a:solidFill>
                          <a:srgbClr val="FFFFFF"/>
                        </a:solidFill>
                        <a:ln w="9525">
                          <a:solidFill>
                            <a:srgbClr val="000000"/>
                          </a:solidFill>
                          <a:miter lim="800000"/>
                          <a:headEnd/>
                          <a:tailEnd/>
                        </a:ln>
                      </wps:spPr>
                      <wps:txbx>
                        <w:txbxContent>
                          <w:p w14:paraId="6565CD6F" w14:textId="5FFB5029" w:rsidR="000E6E69" w:rsidRPr="00386857" w:rsidRDefault="000E6E69" w:rsidP="00023B5B">
                            <w:pPr>
                              <w:spacing w:line="240" w:lineRule="exact"/>
                              <w:jc w:val="center"/>
                              <w:rPr>
                                <w:rFonts w:ascii="Times New Roman" w:hAnsi="Times New Roman"/>
                                <w:lang w:val="en-US"/>
                              </w:rPr>
                            </w:pPr>
                            <w:r>
                              <w:rPr>
                                <w:rFonts w:ascii="Times New Roman" w:hAnsi="Times New Roman"/>
                                <w:lang w:val="en-US"/>
                              </w:rPr>
                              <w:t xml:space="preserve">Khí sạch thoát môi trường </w:t>
                            </w:r>
                            <w:r w:rsidR="00756D8E">
                              <w:rPr>
                                <w:rFonts w:ascii="Times New Roman" w:hAnsi="Times New Roman"/>
                                <w:lang w:val="en-US"/>
                              </w:rPr>
                              <w:t>lao động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3CF2BC" id="Rectangle 2090" o:spid="_x0000_s1369" style="position:absolute;left:0;text-align:left;margin-left:231.1pt;margin-top:.55pt;width:116.9pt;height:37pt;z-index:25165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">
                <v:textbox>
                  <w:txbxContent>
                    <w:p w14:paraId="6565CD6F" w14:textId="5FFB5029" w:rsidR="000E6E69" w:rsidRPr="00386857" w:rsidRDefault="000E6E69" w:rsidP="00023B5B">
                      <w:pPr>
                        <w:spacing w:line="240" w:lineRule="exact"/>
                        <w:jc w:val="center"/>
                        <w:rPr>
                          <w:rFonts w:ascii="Times New Roman" w:hAnsi="Times New Roman"/>
                          <w:lang w:val="en-US"/>
                        </w:rPr>
                      </w:pPr>
                      <w:r>
                        <w:rPr>
                          <w:rFonts w:ascii="Times New Roman" w:hAnsi="Times New Roman"/>
                          <w:lang w:val="en-US"/>
                        </w:rPr>
                        <w:t xml:space="preserve">Khí sạch thoát môi trường </w:t>
                      </w:r>
                      <w:r w:rsidR="00756D8E">
                        <w:rPr>
                          <w:rFonts w:ascii="Times New Roman" w:hAnsi="Times New Roman"/>
                          <w:lang w:val="en-US"/>
                        </w:rPr>
                        <w:t>lao động</w:t>
                      </w:r>
                    </w:p>
                  </w:txbxContent>
                </v:textbox>
              </v:rect>
            </w:pict>
          </mc:Fallback>
        </mc:AlternateContent>
      </w:r>
    </w:p>
    <w:p w14:paraId="16E43173" w14:textId="72624005" w:rsidR="007D2466" w:rsidRPr="003B790A" w:rsidRDefault="00023B5B" w:rsidP="002E6565">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line="420" w:lineRule="exact"/>
        <w:jc w:val="both"/>
        <w:rPr>
          <w:rFonts w:ascii="Times New Roman" w:hAnsi="Times New Roman" w:cs="Times New Roman"/>
          <w:i/>
          <w:color w:val="auto"/>
        </w:rPr>
      </w:pPr>
      <w:r w:rsidRPr="003B790A">
        <w:rPr>
          <w:rFonts w:ascii="Times New Roman" w:hAnsi="Times New Roman" w:cs="Times New Roman"/>
          <w:color w:val="auto"/>
          <w:sz w:val="28"/>
          <w:szCs w:val="28"/>
          <w:lang w:eastAsia="en-US"/>
        </w:rPr>
        <w:t xml:space="preserve">                                         </w:t>
      </w:r>
      <w:bookmarkStart w:id="1460" w:name="_Toc101528904"/>
      <w:bookmarkStart w:id="1461" w:name="_Toc101529743"/>
    </w:p>
    <w:p w14:paraId="4B49BC7A" w14:textId="1E8E8184" w:rsidR="00561ADF" w:rsidRPr="003B790A" w:rsidRDefault="00561ADF" w:rsidP="002E6565">
      <w:pPr>
        <w:pStyle w:val="Heading2"/>
        <w:spacing w:before="0" w:after="0"/>
        <w:ind w:firstLine="0"/>
        <w:jc w:val="center"/>
        <w:rPr>
          <w:rFonts w:ascii="Times New Roman" w:hAnsi="Times New Roman"/>
          <w:i w:val="0"/>
          <w:iCs w:val="0"/>
        </w:rPr>
      </w:pPr>
      <w:bookmarkStart w:id="1462" w:name="_Toc133224799"/>
      <w:bookmarkStart w:id="1463" w:name="_Toc133302686"/>
      <w:bookmarkStart w:id="1464" w:name="_Toc143176538"/>
      <w:bookmarkStart w:id="1465" w:name="_Toc145498122"/>
      <w:bookmarkStart w:id="1466" w:name="_Toc208305009"/>
      <w:bookmarkStart w:id="1467" w:name="_Toc208307252"/>
      <w:bookmarkEnd w:id="1460"/>
      <w:bookmarkEnd w:id="1461"/>
      <w:r w:rsidRPr="003B790A">
        <w:rPr>
          <w:rFonts w:ascii="Times New Roman" w:hAnsi="Times New Roman"/>
          <w:i w:val="0"/>
          <w:iCs w:val="0"/>
        </w:rPr>
        <w:t>Hình 3.1</w:t>
      </w:r>
      <w:r w:rsidR="00EA5BCF" w:rsidRPr="003B790A">
        <w:rPr>
          <w:rFonts w:ascii="Times New Roman" w:hAnsi="Times New Roman"/>
          <w:i w:val="0"/>
          <w:iCs w:val="0"/>
        </w:rPr>
        <w:t>8</w:t>
      </w:r>
      <w:r w:rsidRPr="003B790A">
        <w:rPr>
          <w:rFonts w:ascii="Times New Roman" w:hAnsi="Times New Roman"/>
          <w:i w:val="0"/>
          <w:iCs w:val="0"/>
        </w:rPr>
        <w:t>. Sơ đồ hệ thống thu gom và xử lý bụi, bi thép phát sinh từ công đoạn làm sạch sản phẩm bằng máy phun bi (hệ thống đi kèm thiết bị)</w:t>
      </w:r>
      <w:bookmarkEnd w:id="1462"/>
      <w:bookmarkEnd w:id="1463"/>
      <w:bookmarkEnd w:id="1464"/>
      <w:bookmarkEnd w:id="1465"/>
      <w:bookmarkEnd w:id="1466"/>
      <w:bookmarkEnd w:id="1467"/>
    </w:p>
    <w:p w14:paraId="66D07AE5" w14:textId="77777777" w:rsidR="007D2466" w:rsidRPr="003B790A" w:rsidRDefault="12F884EF" w:rsidP="002E6565">
      <w:pPr>
        <w:pStyle w:val="Heading2"/>
        <w:keepNext w:val="0"/>
        <w:widowControl w:val="0"/>
        <w:spacing w:before="0" w:after="0"/>
        <w:ind w:firstLine="720"/>
        <w:rPr>
          <w:rFonts w:ascii="Times New Roman" w:eastAsia="Arial" w:hAnsi="Times New Roman"/>
          <w:lang w:val="en-US" w:eastAsia="en-US"/>
        </w:rPr>
      </w:pPr>
      <w:bookmarkStart w:id="1468" w:name="_Toc133224800"/>
      <w:bookmarkStart w:id="1469" w:name="_Toc133302687"/>
      <w:bookmarkStart w:id="1470" w:name="_Toc133302786"/>
      <w:bookmarkStart w:id="1471" w:name="_Toc143176539"/>
      <w:bookmarkStart w:id="1472" w:name="_Toc145498123"/>
      <w:bookmarkStart w:id="1473" w:name="_Toc208305010"/>
      <w:bookmarkStart w:id="1474" w:name="_Toc208307253"/>
      <w:r w:rsidRPr="003B790A">
        <w:rPr>
          <w:rFonts w:ascii="Times New Roman" w:eastAsia="Arial" w:hAnsi="Times New Roman"/>
          <w:b w:val="0"/>
          <w:bCs w:val="0"/>
          <w:i w:val="0"/>
          <w:iCs w:val="0"/>
          <w:lang w:val="en-US" w:eastAsia="en-US"/>
        </w:rPr>
        <w:t xml:space="preserve">- </w:t>
      </w:r>
      <w:r w:rsidRPr="003B790A">
        <w:rPr>
          <w:rFonts w:ascii="Times New Roman" w:eastAsia="Arial" w:hAnsi="Times New Roman"/>
          <w:lang w:val="en-US" w:eastAsia="en-US"/>
        </w:rPr>
        <w:t>Thuyết minh công nghệ:</w:t>
      </w:r>
      <w:bookmarkEnd w:id="1468"/>
      <w:bookmarkEnd w:id="1469"/>
      <w:bookmarkEnd w:id="1470"/>
      <w:bookmarkEnd w:id="1471"/>
      <w:bookmarkEnd w:id="1472"/>
      <w:bookmarkEnd w:id="1473"/>
      <w:bookmarkEnd w:id="1474"/>
    </w:p>
    <w:p w14:paraId="67079694" w14:textId="77777777" w:rsidR="007D2466" w:rsidRPr="003B790A" w:rsidRDefault="007D2466" w:rsidP="002E6565">
      <w:pPr>
        <w:spacing w:line="312" w:lineRule="auto"/>
        <w:ind w:firstLine="720"/>
        <w:jc w:val="both"/>
        <w:rPr>
          <w:rFonts w:ascii="Times New Roman" w:eastAsia="Arial" w:hAnsi="Times New Roman" w:cs="Times New Roman"/>
          <w:color w:val="auto"/>
          <w:sz w:val="28"/>
          <w:szCs w:val="28"/>
          <w:lang w:val="en-US" w:eastAsia="en-US"/>
        </w:rPr>
      </w:pPr>
      <w:r w:rsidRPr="003B790A">
        <w:rPr>
          <w:rFonts w:ascii="Times New Roman" w:eastAsia="Arial" w:hAnsi="Times New Roman" w:cs="Times New Roman"/>
          <w:color w:val="auto"/>
          <w:sz w:val="28"/>
          <w:szCs w:val="28"/>
          <w:lang w:val="en-US" w:eastAsia="en-US"/>
        </w:rPr>
        <w:t>Bán thành phẩm</w:t>
      </w:r>
      <w:r w:rsidRPr="003B790A">
        <w:rPr>
          <w:rFonts w:ascii="Times New Roman" w:eastAsia="Arial" w:hAnsi="Times New Roman" w:cs="Times New Roman"/>
          <w:color w:val="auto"/>
          <w:sz w:val="28"/>
          <w:szCs w:val="28"/>
          <w:lang w:eastAsia="en-US"/>
        </w:rPr>
        <w:t xml:space="preserve"> sẽ được cho vào hệ thống máy phun bi</w:t>
      </w:r>
      <w:r w:rsidRPr="003B790A">
        <w:rPr>
          <w:rFonts w:ascii="Times New Roman" w:eastAsia="Arial" w:hAnsi="Times New Roman" w:cs="Times New Roman"/>
          <w:color w:val="auto"/>
          <w:sz w:val="28"/>
          <w:szCs w:val="28"/>
          <w:lang w:val="en-US" w:eastAsia="en-US"/>
        </w:rPr>
        <w:t xml:space="preserve"> kín</w:t>
      </w:r>
      <w:r w:rsidRPr="003B790A">
        <w:rPr>
          <w:rFonts w:ascii="Times New Roman" w:eastAsia="Arial" w:hAnsi="Times New Roman" w:cs="Times New Roman"/>
          <w:color w:val="auto"/>
          <w:sz w:val="28"/>
          <w:szCs w:val="28"/>
          <w:lang w:eastAsia="en-US"/>
        </w:rPr>
        <w:t xml:space="preserve"> để </w:t>
      </w:r>
      <w:r w:rsidRPr="003B790A">
        <w:rPr>
          <w:rFonts w:ascii="Times New Roman" w:eastAsia="Arial" w:hAnsi="Times New Roman" w:cs="Times New Roman"/>
          <w:color w:val="auto"/>
          <w:sz w:val="28"/>
          <w:szCs w:val="28"/>
          <w:lang w:val="en-US" w:eastAsia="en-US"/>
        </w:rPr>
        <w:t>đánh bóng, mài nhẵn theo yêu cầu.</w:t>
      </w:r>
      <w:r w:rsidRPr="003B790A">
        <w:rPr>
          <w:rFonts w:ascii="Times New Roman" w:eastAsia="Arial" w:hAnsi="Times New Roman" w:cs="Times New Roman"/>
          <w:color w:val="auto"/>
          <w:sz w:val="28"/>
          <w:szCs w:val="28"/>
          <w:lang w:eastAsia="en-US"/>
        </w:rPr>
        <w:t xml:space="preserve"> </w:t>
      </w:r>
    </w:p>
    <w:p w14:paraId="2928A17B" w14:textId="1D1DB187" w:rsidR="007D2466" w:rsidRPr="003B790A" w:rsidRDefault="007D2466" w:rsidP="002E6565">
      <w:pPr>
        <w:spacing w:line="312" w:lineRule="auto"/>
        <w:ind w:firstLine="720"/>
        <w:jc w:val="both"/>
        <w:rPr>
          <w:rFonts w:ascii="Times New Roman" w:eastAsia="Arial" w:hAnsi="Times New Roman" w:cs="Times New Roman"/>
          <w:color w:val="auto"/>
          <w:sz w:val="28"/>
          <w:szCs w:val="28"/>
          <w:lang w:val="en-US" w:eastAsia="en-US"/>
        </w:rPr>
      </w:pPr>
      <w:r w:rsidRPr="003B790A">
        <w:rPr>
          <w:rFonts w:ascii="Times New Roman" w:eastAsia="Arial" w:hAnsi="Times New Roman" w:cs="Times New Roman"/>
          <w:color w:val="auto"/>
          <w:sz w:val="28"/>
          <w:szCs w:val="28"/>
          <w:lang w:val="en-US" w:eastAsia="en-US"/>
        </w:rPr>
        <w:t>Đối với bụi kim loại phát sinh</w:t>
      </w:r>
      <w:r w:rsidR="00B33A59" w:rsidRPr="003B790A">
        <w:rPr>
          <w:rFonts w:ascii="Times New Roman" w:eastAsia="Arial" w:hAnsi="Times New Roman" w:cs="Times New Roman"/>
          <w:color w:val="auto"/>
          <w:sz w:val="28"/>
          <w:szCs w:val="28"/>
          <w:lang w:eastAsia="en-US"/>
        </w:rPr>
        <w:t>,</w:t>
      </w:r>
      <w:r w:rsidRPr="003B790A">
        <w:rPr>
          <w:rFonts w:ascii="Times New Roman" w:eastAsia="Arial" w:hAnsi="Times New Roman" w:cs="Times New Roman"/>
          <w:color w:val="auto"/>
          <w:sz w:val="28"/>
          <w:szCs w:val="28"/>
          <w:lang w:val="en-US" w:eastAsia="en-US"/>
        </w:rPr>
        <w:t xml:space="preserve"> thì do bụi có khối lượng nhỏ hơn các viên bi thép </w:t>
      </w:r>
      <w:r w:rsidR="00B33A59" w:rsidRPr="003B790A">
        <w:rPr>
          <w:rFonts w:ascii="Times New Roman" w:eastAsia="Arial" w:hAnsi="Times New Roman" w:cs="Times New Roman"/>
          <w:color w:val="auto"/>
          <w:sz w:val="28"/>
          <w:szCs w:val="28"/>
          <w:lang w:eastAsia="en-US"/>
        </w:rPr>
        <w:t xml:space="preserve">nên </w:t>
      </w:r>
      <w:r w:rsidRPr="003B790A">
        <w:rPr>
          <w:rFonts w:ascii="Times New Roman" w:eastAsia="Arial" w:hAnsi="Times New Roman" w:cs="Times New Roman"/>
          <w:color w:val="auto"/>
          <w:sz w:val="28"/>
          <w:szCs w:val="28"/>
          <w:lang w:val="en-US" w:eastAsia="en-US"/>
        </w:rPr>
        <w:t>sẽ phát sinh và tồn lưu tại khu vực tầng giữa và tầng trên của buồng phun bi. Lượng bụi này sẽ được các quạt hút công suất 3 pha</w:t>
      </w:r>
      <w:r w:rsidR="00FD275B" w:rsidRPr="003B790A">
        <w:rPr>
          <w:rFonts w:ascii="Times New Roman" w:eastAsia="Arial" w:hAnsi="Times New Roman" w:cs="Times New Roman"/>
          <w:color w:val="auto"/>
          <w:sz w:val="28"/>
          <w:szCs w:val="28"/>
          <w:lang w:eastAsia="en-US"/>
        </w:rPr>
        <w:t xml:space="preserve"> </w:t>
      </w:r>
      <w:r w:rsidR="004D3C05" w:rsidRPr="003B790A">
        <w:rPr>
          <w:rFonts w:ascii="Times New Roman" w:eastAsia="Arial" w:hAnsi="Times New Roman" w:cs="Times New Roman"/>
          <w:color w:val="auto"/>
          <w:sz w:val="28"/>
          <w:szCs w:val="28"/>
          <w:lang w:val="en-US" w:eastAsia="en-US"/>
        </w:rPr>
        <w:t>-</w:t>
      </w:r>
      <w:r w:rsidR="00FD275B" w:rsidRPr="003B790A">
        <w:rPr>
          <w:rFonts w:ascii="Times New Roman" w:eastAsia="Arial" w:hAnsi="Times New Roman" w:cs="Times New Roman"/>
          <w:color w:val="auto"/>
          <w:sz w:val="28"/>
          <w:szCs w:val="28"/>
          <w:lang w:eastAsia="en-US"/>
        </w:rPr>
        <w:t xml:space="preserve"> </w:t>
      </w:r>
      <w:r w:rsidR="00171440" w:rsidRPr="003B790A">
        <w:rPr>
          <w:rFonts w:ascii="Times New Roman" w:eastAsia="Arial" w:hAnsi="Times New Roman" w:cs="Times New Roman"/>
          <w:color w:val="auto"/>
          <w:sz w:val="28"/>
          <w:szCs w:val="28"/>
          <w:lang w:val="en-US" w:eastAsia="en-US"/>
        </w:rPr>
        <w:t>0.75</w:t>
      </w:r>
      <w:r w:rsidRPr="003B790A">
        <w:rPr>
          <w:rFonts w:ascii="Times New Roman" w:eastAsia="Arial" w:hAnsi="Times New Roman" w:cs="Times New Roman"/>
          <w:color w:val="auto"/>
          <w:sz w:val="28"/>
          <w:szCs w:val="28"/>
          <w:lang w:val="en-US" w:eastAsia="en-US"/>
        </w:rPr>
        <w:t>KW</w:t>
      </w:r>
      <w:r w:rsidR="006A5F31" w:rsidRPr="003B790A">
        <w:rPr>
          <w:rFonts w:ascii="Times New Roman" w:eastAsia="Arial" w:hAnsi="Times New Roman" w:cs="Times New Roman"/>
          <w:color w:val="auto"/>
          <w:sz w:val="28"/>
          <w:szCs w:val="28"/>
          <w:lang w:eastAsia="en-US"/>
        </w:rPr>
        <w:t xml:space="preserve"> </w:t>
      </w:r>
      <w:r w:rsidRPr="003B790A">
        <w:rPr>
          <w:rFonts w:ascii="Times New Roman" w:eastAsia="Arial" w:hAnsi="Times New Roman" w:cs="Times New Roman"/>
          <w:color w:val="auto"/>
          <w:sz w:val="28"/>
          <w:szCs w:val="28"/>
          <w:lang w:val="en-US" w:eastAsia="en-US"/>
        </w:rPr>
        <w:t>-</w:t>
      </w:r>
      <w:r w:rsidR="00FD275B" w:rsidRPr="003B790A">
        <w:rPr>
          <w:rFonts w:ascii="Times New Roman" w:eastAsia="Arial" w:hAnsi="Times New Roman" w:cs="Times New Roman"/>
          <w:color w:val="auto"/>
          <w:sz w:val="28"/>
          <w:szCs w:val="28"/>
          <w:lang w:eastAsia="en-US"/>
        </w:rPr>
        <w:t xml:space="preserve"> </w:t>
      </w:r>
      <w:r w:rsidR="00171440" w:rsidRPr="003B790A">
        <w:rPr>
          <w:rFonts w:ascii="Times New Roman" w:eastAsia="Arial" w:hAnsi="Times New Roman" w:cs="Times New Roman"/>
          <w:color w:val="auto"/>
          <w:sz w:val="28"/>
          <w:szCs w:val="28"/>
          <w:lang w:val="en-US" w:eastAsia="en-US"/>
        </w:rPr>
        <w:t>12</w:t>
      </w:r>
      <w:r w:rsidRPr="003B790A">
        <w:rPr>
          <w:rFonts w:ascii="Times New Roman" w:eastAsia="Arial" w:hAnsi="Times New Roman" w:cs="Times New Roman"/>
          <w:color w:val="auto"/>
          <w:sz w:val="28"/>
          <w:szCs w:val="28"/>
          <w:lang w:val="en-US" w:eastAsia="en-US"/>
        </w:rPr>
        <w:t xml:space="preserve"> m</w:t>
      </w:r>
      <w:r w:rsidRPr="003B790A">
        <w:rPr>
          <w:rFonts w:ascii="Times New Roman" w:eastAsia="Arial" w:hAnsi="Times New Roman" w:cs="Times New Roman"/>
          <w:color w:val="auto"/>
          <w:sz w:val="28"/>
          <w:szCs w:val="28"/>
          <w:vertAlign w:val="superscript"/>
          <w:lang w:val="en-US" w:eastAsia="en-US"/>
        </w:rPr>
        <w:t>3</w:t>
      </w:r>
      <w:r w:rsidRPr="003B790A">
        <w:rPr>
          <w:rFonts w:ascii="Times New Roman" w:eastAsia="Arial" w:hAnsi="Times New Roman" w:cs="Times New Roman"/>
          <w:color w:val="auto"/>
          <w:sz w:val="28"/>
          <w:szCs w:val="28"/>
          <w:lang w:val="en-US" w:eastAsia="en-US"/>
        </w:rPr>
        <w:t>/phút (luôn đảm bảo độ chênh áp đạt 200 mm H</w:t>
      </w:r>
      <w:r w:rsidRPr="003B790A">
        <w:rPr>
          <w:rFonts w:ascii="Times New Roman" w:eastAsia="Arial" w:hAnsi="Times New Roman" w:cs="Times New Roman"/>
          <w:color w:val="auto"/>
          <w:sz w:val="28"/>
          <w:szCs w:val="28"/>
          <w:vertAlign w:val="subscript"/>
          <w:lang w:val="en-US" w:eastAsia="en-US"/>
        </w:rPr>
        <w:t>2</w:t>
      </w:r>
      <w:r w:rsidRPr="003B790A">
        <w:rPr>
          <w:rFonts w:ascii="Times New Roman" w:eastAsia="Arial" w:hAnsi="Times New Roman" w:cs="Times New Roman"/>
          <w:color w:val="auto"/>
          <w:sz w:val="28"/>
          <w:szCs w:val="28"/>
          <w:lang w:val="en-US" w:eastAsia="en-US"/>
        </w:rPr>
        <w:t xml:space="preserve">O) hút lại rồi chuyển qua hệ thống túi lọc vải đặc </w:t>
      </w:r>
      <w:r w:rsidR="00E16461" w:rsidRPr="003B790A">
        <w:rPr>
          <w:rFonts w:ascii="Times New Roman" w:eastAsia="Arial" w:hAnsi="Times New Roman" w:cs="Times New Roman"/>
          <w:color w:val="auto"/>
          <w:sz w:val="28"/>
          <w:szCs w:val="28"/>
          <w:lang w:eastAsia="en-US"/>
        </w:rPr>
        <w:t>ch</w:t>
      </w:r>
      <w:r w:rsidRPr="003B790A">
        <w:rPr>
          <w:rFonts w:ascii="Times New Roman" w:eastAsia="Arial" w:hAnsi="Times New Roman" w:cs="Times New Roman"/>
          <w:color w:val="auto"/>
          <w:sz w:val="28"/>
          <w:szCs w:val="28"/>
          <w:lang w:val="en-US" w:eastAsia="en-US"/>
        </w:rPr>
        <w:t>ủng, bụi sẽ được giữ lại tại các túi lọc</w:t>
      </w:r>
      <w:r w:rsidR="00C87F47" w:rsidRPr="003B790A">
        <w:rPr>
          <w:rFonts w:ascii="Times New Roman" w:eastAsia="Arial" w:hAnsi="Times New Roman" w:cs="Times New Roman"/>
          <w:color w:val="auto"/>
          <w:sz w:val="28"/>
          <w:szCs w:val="28"/>
          <w:lang w:val="en-US" w:eastAsia="en-US"/>
        </w:rPr>
        <w:t>.</w:t>
      </w:r>
    </w:p>
    <w:p w14:paraId="16C7ACE0" w14:textId="77777777" w:rsidR="007D2466" w:rsidRPr="003B790A" w:rsidRDefault="007D2466" w:rsidP="002E6565">
      <w:pPr>
        <w:spacing w:line="312" w:lineRule="auto"/>
        <w:ind w:firstLine="720"/>
        <w:jc w:val="both"/>
        <w:rPr>
          <w:rFonts w:ascii="Times New Roman" w:eastAsia="Arial" w:hAnsi="Times New Roman" w:cs="Times New Roman"/>
          <w:color w:val="auto"/>
          <w:sz w:val="28"/>
          <w:szCs w:val="28"/>
          <w:lang w:val="en-US" w:eastAsia="en-US"/>
        </w:rPr>
      </w:pPr>
      <w:r w:rsidRPr="003B790A">
        <w:rPr>
          <w:rFonts w:ascii="Times New Roman" w:eastAsia="Arial" w:hAnsi="Times New Roman" w:cs="Times New Roman"/>
          <w:color w:val="auto"/>
          <w:sz w:val="28"/>
          <w:szCs w:val="28"/>
          <w:lang w:val="en-US" w:eastAsia="en-US"/>
        </w:rPr>
        <w:t>Cặn bể dập bụi được thu gom, thuê đơn vị có chức năng thu gom, xử lý.</w:t>
      </w:r>
    </w:p>
    <w:p w14:paraId="053FC1E7" w14:textId="77777777" w:rsidR="007D2466" w:rsidRPr="003B790A" w:rsidRDefault="007D2466" w:rsidP="002E6565">
      <w:pPr>
        <w:spacing w:line="312" w:lineRule="auto"/>
        <w:ind w:firstLine="720"/>
        <w:jc w:val="both"/>
        <w:rPr>
          <w:rFonts w:ascii="Times New Roman" w:eastAsia="Arial" w:hAnsi="Times New Roman" w:cs="Times New Roman"/>
          <w:color w:val="auto"/>
          <w:sz w:val="28"/>
          <w:szCs w:val="28"/>
          <w:lang w:val="en-US" w:eastAsia="en-US"/>
        </w:rPr>
      </w:pPr>
      <w:r w:rsidRPr="003B790A">
        <w:rPr>
          <w:rFonts w:ascii="Times New Roman" w:eastAsia="Arial" w:hAnsi="Times New Roman" w:cs="Times New Roman"/>
          <w:color w:val="auto"/>
          <w:sz w:val="28"/>
          <w:szCs w:val="28"/>
          <w:lang w:val="en-US" w:eastAsia="en-US"/>
        </w:rPr>
        <w:t>Đối với bi thép sau khi đánh bóng rơi xuống tầng thu gần đáy tháp (có lỗ nhỏ và rung rơi bụ</w:t>
      </w:r>
      <w:r w:rsidR="00FD275B" w:rsidRPr="003B790A">
        <w:rPr>
          <w:rFonts w:ascii="Times New Roman" w:eastAsia="Arial" w:hAnsi="Times New Roman" w:cs="Times New Roman"/>
          <w:color w:val="auto"/>
          <w:sz w:val="28"/>
          <w:szCs w:val="28"/>
          <w:lang w:val="en-US" w:eastAsia="en-US"/>
        </w:rPr>
        <w:t>i</w:t>
      </w:r>
      <w:r w:rsidRPr="003B790A">
        <w:rPr>
          <w:rFonts w:ascii="Times New Roman" w:eastAsia="Arial" w:hAnsi="Times New Roman" w:cs="Times New Roman"/>
          <w:color w:val="auto"/>
          <w:sz w:val="28"/>
          <w:szCs w:val="28"/>
          <w:lang w:val="en-US" w:eastAsia="en-US"/>
        </w:rPr>
        <w:t xml:space="preserve"> xuống đáy thiết bị), lượng bi thép được thu gom lại, tái sử dụng cho quá trình phun bi.</w:t>
      </w:r>
    </w:p>
    <w:p w14:paraId="79FE7B0E" w14:textId="77777777" w:rsidR="007D2466" w:rsidRPr="003B790A" w:rsidRDefault="007D2466" w:rsidP="002E6565">
      <w:pPr>
        <w:spacing w:line="312" w:lineRule="auto"/>
        <w:ind w:firstLine="720"/>
        <w:jc w:val="both"/>
        <w:rPr>
          <w:rFonts w:ascii="Times New Roman" w:eastAsia="Arial" w:hAnsi="Times New Roman" w:cs="Times New Roman"/>
          <w:i/>
          <w:color w:val="auto"/>
          <w:sz w:val="28"/>
          <w:szCs w:val="28"/>
          <w:lang w:val="en-US" w:eastAsia="en-US"/>
        </w:rPr>
      </w:pPr>
      <w:r w:rsidRPr="003B790A">
        <w:rPr>
          <w:rFonts w:ascii="Times New Roman" w:eastAsia="Arial" w:hAnsi="Times New Roman" w:cs="Times New Roman"/>
          <w:i/>
          <w:color w:val="auto"/>
          <w:sz w:val="28"/>
          <w:szCs w:val="28"/>
          <w:lang w:eastAsia="en-US"/>
        </w:rPr>
        <w:t xml:space="preserve">- </w:t>
      </w:r>
      <w:r w:rsidRPr="003B790A">
        <w:rPr>
          <w:rFonts w:ascii="Times New Roman" w:eastAsia="Arial" w:hAnsi="Times New Roman" w:cs="Times New Roman"/>
          <w:i/>
          <w:color w:val="auto"/>
          <w:sz w:val="28"/>
          <w:szCs w:val="28"/>
          <w:lang w:val="en-US" w:eastAsia="en-US"/>
        </w:rPr>
        <w:t>Thông số kỹ thuật</w:t>
      </w:r>
      <w:r w:rsidR="00113CB9" w:rsidRPr="003B790A">
        <w:rPr>
          <w:rFonts w:ascii="Times New Roman" w:hAnsi="Times New Roman" w:cs="Times New Roman"/>
          <w:i/>
          <w:color w:val="auto"/>
        </w:rPr>
        <w:t xml:space="preserve"> </w:t>
      </w:r>
      <w:r w:rsidR="00113CB9" w:rsidRPr="003B790A">
        <w:rPr>
          <w:rFonts w:ascii="Times New Roman" w:hAnsi="Times New Roman" w:cs="Times New Roman"/>
          <w:i/>
          <w:color w:val="auto"/>
          <w:sz w:val="28"/>
          <w:szCs w:val="28"/>
        </w:rPr>
        <w:t>của 01 hệ thống xử lý bụi, bi thép đi kèm 01 máy phun bi:</w:t>
      </w:r>
    </w:p>
    <w:p w14:paraId="32C3B482" w14:textId="6B6713CB" w:rsidR="007D2466" w:rsidRPr="003B790A" w:rsidRDefault="4D82F507" w:rsidP="002E6565">
      <w:pPr>
        <w:spacing w:line="312" w:lineRule="auto"/>
        <w:ind w:firstLine="720"/>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color w:val="auto"/>
          <w:sz w:val="28"/>
          <w:szCs w:val="28"/>
          <w:lang w:val="en-US" w:eastAsia="en-US"/>
        </w:rPr>
        <w:t>+ Quạt hút: 01 cái,  công suất 3 pha</w:t>
      </w:r>
      <w:r w:rsidRPr="003B790A">
        <w:rPr>
          <w:rFonts w:ascii="Times New Roman" w:eastAsia="Arial" w:hAnsi="Times New Roman" w:cs="Times New Roman"/>
          <w:color w:val="auto"/>
          <w:sz w:val="28"/>
          <w:szCs w:val="28"/>
          <w:lang w:eastAsia="en-US"/>
        </w:rPr>
        <w:t xml:space="preserve"> – </w:t>
      </w:r>
      <w:r w:rsidRPr="003B790A">
        <w:rPr>
          <w:rFonts w:ascii="Times New Roman" w:eastAsia="Arial" w:hAnsi="Times New Roman" w:cs="Times New Roman"/>
          <w:color w:val="auto"/>
          <w:sz w:val="28"/>
          <w:szCs w:val="28"/>
          <w:lang w:val="en-US" w:eastAsia="en-US"/>
        </w:rPr>
        <w:t>0,75KW</w:t>
      </w:r>
      <w:r w:rsidRPr="003B790A">
        <w:rPr>
          <w:rFonts w:ascii="Times New Roman" w:eastAsia="Arial" w:hAnsi="Times New Roman" w:cs="Times New Roman"/>
          <w:color w:val="auto"/>
          <w:sz w:val="28"/>
          <w:szCs w:val="28"/>
          <w:lang w:eastAsia="en-US"/>
        </w:rPr>
        <w:t xml:space="preserve"> </w:t>
      </w:r>
      <w:r w:rsidRPr="003B790A">
        <w:rPr>
          <w:rFonts w:ascii="Times New Roman" w:eastAsia="Arial" w:hAnsi="Times New Roman" w:cs="Times New Roman"/>
          <w:color w:val="auto"/>
          <w:sz w:val="28"/>
          <w:szCs w:val="28"/>
          <w:lang w:val="en-US" w:eastAsia="en-US"/>
        </w:rPr>
        <w:t>-</w:t>
      </w:r>
      <w:r w:rsidRPr="003B790A">
        <w:rPr>
          <w:rFonts w:ascii="Times New Roman" w:eastAsia="Arial" w:hAnsi="Times New Roman" w:cs="Times New Roman"/>
          <w:color w:val="auto"/>
          <w:sz w:val="28"/>
          <w:szCs w:val="28"/>
          <w:lang w:eastAsia="en-US"/>
        </w:rPr>
        <w:t xml:space="preserve"> </w:t>
      </w:r>
      <w:r w:rsidRPr="003B790A">
        <w:rPr>
          <w:rFonts w:ascii="Times New Roman" w:eastAsia="Arial" w:hAnsi="Times New Roman" w:cs="Times New Roman"/>
          <w:color w:val="auto"/>
          <w:sz w:val="28"/>
          <w:szCs w:val="28"/>
          <w:lang w:val="en-US" w:eastAsia="en-US"/>
        </w:rPr>
        <w:t>12m</w:t>
      </w:r>
      <w:r w:rsidRPr="003B790A">
        <w:rPr>
          <w:rFonts w:ascii="Times New Roman" w:eastAsia="Arial" w:hAnsi="Times New Roman" w:cs="Times New Roman"/>
          <w:color w:val="auto"/>
          <w:sz w:val="28"/>
          <w:szCs w:val="28"/>
          <w:vertAlign w:val="superscript"/>
          <w:lang w:val="en-US" w:eastAsia="en-US"/>
        </w:rPr>
        <w:t>3</w:t>
      </w:r>
      <w:r w:rsidRPr="003B790A">
        <w:rPr>
          <w:rFonts w:ascii="Times New Roman" w:eastAsia="Arial" w:hAnsi="Times New Roman" w:cs="Times New Roman"/>
          <w:color w:val="auto"/>
          <w:sz w:val="28"/>
          <w:szCs w:val="28"/>
          <w:lang w:val="en-US" w:eastAsia="en-US"/>
        </w:rPr>
        <w:t>/phút</w:t>
      </w:r>
    </w:p>
    <w:p w14:paraId="18F0B2C6" w14:textId="77777777" w:rsidR="007D2466" w:rsidRPr="003B790A" w:rsidRDefault="007D2466" w:rsidP="002E6565">
      <w:pPr>
        <w:spacing w:line="312" w:lineRule="auto"/>
        <w:ind w:firstLine="720"/>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color w:val="auto"/>
          <w:sz w:val="28"/>
          <w:szCs w:val="28"/>
          <w:lang w:eastAsia="en-US"/>
        </w:rPr>
        <w:t>+ Lọc bụi túi vả</w:t>
      </w:r>
      <w:r w:rsidR="00D830FC" w:rsidRPr="003B790A">
        <w:rPr>
          <w:rFonts w:ascii="Times New Roman" w:eastAsia="Arial" w:hAnsi="Times New Roman" w:cs="Times New Roman"/>
          <w:color w:val="auto"/>
          <w:sz w:val="28"/>
          <w:szCs w:val="28"/>
          <w:lang w:eastAsia="en-US"/>
        </w:rPr>
        <w:t>i: 10</w:t>
      </w:r>
      <w:r w:rsidRPr="003B790A">
        <w:rPr>
          <w:rFonts w:ascii="Times New Roman" w:eastAsia="Arial" w:hAnsi="Times New Roman" w:cs="Times New Roman"/>
          <w:color w:val="auto"/>
          <w:sz w:val="28"/>
          <w:szCs w:val="28"/>
          <w:lang w:eastAsia="en-US"/>
        </w:rPr>
        <w:t xml:space="preserve"> túi lọc, kích thước 01 túi D125 x H1660, tổng diện tích bề mặt lọc lên đến 24,1 m</w:t>
      </w:r>
      <w:r w:rsidRPr="003B790A">
        <w:rPr>
          <w:rFonts w:ascii="Times New Roman" w:eastAsia="Arial" w:hAnsi="Times New Roman" w:cs="Times New Roman"/>
          <w:color w:val="auto"/>
          <w:sz w:val="28"/>
          <w:szCs w:val="28"/>
          <w:vertAlign w:val="superscript"/>
          <w:lang w:eastAsia="en-US"/>
        </w:rPr>
        <w:t>2</w:t>
      </w:r>
      <w:r w:rsidRPr="003B790A">
        <w:rPr>
          <w:rFonts w:ascii="Times New Roman" w:eastAsia="Arial" w:hAnsi="Times New Roman" w:cs="Times New Roman"/>
          <w:color w:val="auto"/>
          <w:sz w:val="28"/>
          <w:szCs w:val="28"/>
          <w:lang w:eastAsia="en-US"/>
        </w:rPr>
        <w:t>. Có hệ thống rũ bụi tự động dùng khí nén để điều chỉnh thời gian và chu kỳ rũ bụi. Có hệ thống cảnh báo điện tử để thay thế túi lọc.</w:t>
      </w:r>
    </w:p>
    <w:p w14:paraId="65071DB6" w14:textId="77777777" w:rsidR="007D2466" w:rsidRPr="003B790A" w:rsidRDefault="007D2466" w:rsidP="002E6565">
      <w:pPr>
        <w:spacing w:line="312" w:lineRule="auto"/>
        <w:ind w:firstLine="720"/>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color w:val="auto"/>
          <w:sz w:val="28"/>
          <w:szCs w:val="28"/>
          <w:lang w:eastAsia="en-US"/>
        </w:rPr>
        <w:t>+ Tháp dập bụi: 01 tháp</w:t>
      </w:r>
    </w:p>
    <w:p w14:paraId="5D0BA968" w14:textId="77777777" w:rsidR="007D2466" w:rsidRPr="003B790A" w:rsidRDefault="007D2466" w:rsidP="002E6565">
      <w:pPr>
        <w:spacing w:line="312" w:lineRule="auto"/>
        <w:ind w:firstLine="720"/>
        <w:jc w:val="both"/>
        <w:rPr>
          <w:rFonts w:ascii="Times New Roman" w:eastAsia="Arial" w:hAnsi="Times New Roman" w:cs="Times New Roman"/>
          <w:color w:val="auto"/>
          <w:sz w:val="28"/>
          <w:szCs w:val="28"/>
          <w:lang w:eastAsia="en-US"/>
        </w:rPr>
      </w:pPr>
      <w:r w:rsidRPr="003B790A">
        <w:rPr>
          <w:rFonts w:ascii="Times New Roman" w:eastAsia="Arial" w:hAnsi="Times New Roman" w:cs="Times New Roman"/>
          <w:color w:val="auto"/>
          <w:sz w:val="28"/>
          <w:szCs w:val="28"/>
          <w:lang w:eastAsia="en-US"/>
        </w:rPr>
        <w:t>Lượng bụi rơi tại đáy thiết bị được cán bộ công nhân viên định kỳ thu gom, vận chuyển về khu lưu giữ chất thải thông thường để lưu giữ tạm thời chờ vận chuyển đi xử lý theo đúng quy định.</w:t>
      </w:r>
    </w:p>
    <w:p w14:paraId="236ECFE7" w14:textId="5C3B6561" w:rsidR="0014411A" w:rsidRPr="003B790A" w:rsidRDefault="007D2466" w:rsidP="002E6565">
      <w:pPr>
        <w:spacing w:line="312" w:lineRule="auto"/>
        <w:ind w:firstLine="720"/>
        <w:jc w:val="both"/>
        <w:rPr>
          <w:rFonts w:ascii="Times New Roman" w:eastAsia="Calibri" w:hAnsi="Times New Roman" w:cs="Times New Roman"/>
          <w:color w:val="auto"/>
          <w:sz w:val="28"/>
          <w:szCs w:val="28"/>
          <w:lang w:eastAsia="en-US"/>
        </w:rPr>
      </w:pPr>
      <w:r w:rsidRPr="003B790A">
        <w:rPr>
          <w:rFonts w:ascii="Times New Roman" w:eastAsia="Calibri" w:hAnsi="Times New Roman" w:cs="Times New Roman"/>
          <w:color w:val="auto"/>
          <w:sz w:val="28"/>
          <w:szCs w:val="28"/>
          <w:lang w:eastAsia="en-US"/>
        </w:rPr>
        <w:t xml:space="preserve">- Hiệu quả xử lý của hệ thống: Với hệ thống trên, bụi phát sinh từ quá trình phun bi sẽ được thu gom, xử lý đạt tiêu chuẩn theo </w:t>
      </w:r>
      <w:r w:rsidRPr="003B790A">
        <w:rPr>
          <w:rFonts w:ascii="Times New Roman" w:hAnsi="Times New Roman" w:cs="Times New Roman"/>
          <w:color w:val="auto"/>
          <w:sz w:val="28"/>
          <w:szCs w:val="28"/>
          <w:lang w:val="cs-CZ" w:eastAsia="en-US"/>
        </w:rPr>
        <w:t>QCVN 19</w:t>
      </w:r>
      <w:r w:rsidR="00D830FC" w:rsidRPr="003B790A">
        <w:rPr>
          <w:rFonts w:ascii="Times New Roman" w:hAnsi="Times New Roman" w:cs="Times New Roman"/>
          <w:color w:val="auto"/>
          <w:sz w:val="28"/>
          <w:szCs w:val="28"/>
          <w:lang w:eastAsia="en-US"/>
        </w:rPr>
        <w:t>:</w:t>
      </w:r>
      <w:r w:rsidRPr="003B790A">
        <w:rPr>
          <w:rFonts w:ascii="Times New Roman" w:hAnsi="Times New Roman" w:cs="Times New Roman"/>
          <w:color w:val="auto"/>
          <w:sz w:val="28"/>
          <w:szCs w:val="28"/>
          <w:lang w:val="cs-CZ" w:eastAsia="en-US"/>
        </w:rPr>
        <w:t>20</w:t>
      </w:r>
      <w:r w:rsidR="00A356E2" w:rsidRPr="003B790A">
        <w:rPr>
          <w:rFonts w:ascii="Times New Roman" w:hAnsi="Times New Roman" w:cs="Times New Roman"/>
          <w:color w:val="auto"/>
          <w:sz w:val="28"/>
          <w:szCs w:val="28"/>
          <w:lang w:eastAsia="en-US"/>
        </w:rPr>
        <w:t>24</w:t>
      </w:r>
      <w:r w:rsidRPr="003B790A">
        <w:rPr>
          <w:rFonts w:ascii="Times New Roman" w:hAnsi="Times New Roman" w:cs="Times New Roman"/>
          <w:color w:val="auto"/>
          <w:sz w:val="28"/>
          <w:szCs w:val="28"/>
          <w:lang w:val="cs-CZ" w:eastAsia="en-US"/>
        </w:rPr>
        <w:t>/BTNMT</w:t>
      </w:r>
      <w:r w:rsidR="006F5891" w:rsidRPr="003B790A">
        <w:rPr>
          <w:rFonts w:ascii="Times New Roman" w:hAnsi="Times New Roman" w:cs="Times New Roman"/>
          <w:color w:val="auto"/>
          <w:sz w:val="28"/>
          <w:szCs w:val="28"/>
          <w:lang w:eastAsia="en-US"/>
        </w:rPr>
        <w:t xml:space="preserve"> Cột </w:t>
      </w:r>
      <w:r w:rsidR="00A356E2" w:rsidRPr="003B790A">
        <w:rPr>
          <w:rFonts w:ascii="Times New Roman" w:hAnsi="Times New Roman" w:cs="Times New Roman"/>
          <w:color w:val="auto"/>
          <w:sz w:val="28"/>
          <w:szCs w:val="28"/>
          <w:lang w:eastAsia="en-US"/>
        </w:rPr>
        <w:t>C</w:t>
      </w:r>
      <w:r w:rsidR="006F5891" w:rsidRPr="003B790A">
        <w:rPr>
          <w:rFonts w:ascii="Times New Roman" w:hAnsi="Times New Roman" w:cs="Times New Roman"/>
          <w:color w:val="auto"/>
          <w:sz w:val="28"/>
          <w:szCs w:val="28"/>
          <w:lang w:eastAsia="en-US"/>
        </w:rPr>
        <w:t xml:space="preserve"> </w:t>
      </w:r>
      <w:r w:rsidRPr="003B790A">
        <w:rPr>
          <w:rFonts w:ascii="Times New Roman" w:hAnsi="Times New Roman" w:cs="Times New Roman"/>
          <w:color w:val="auto"/>
          <w:sz w:val="28"/>
          <w:szCs w:val="28"/>
          <w:lang w:val="cs-CZ" w:eastAsia="en-US"/>
        </w:rPr>
        <w:t xml:space="preserve">trước khi </w:t>
      </w:r>
      <w:r w:rsidRPr="003B790A">
        <w:rPr>
          <w:rFonts w:ascii="Times New Roman" w:eastAsia="Calibri" w:hAnsi="Times New Roman" w:cs="Times New Roman"/>
          <w:color w:val="auto"/>
          <w:sz w:val="28"/>
          <w:szCs w:val="28"/>
          <w:lang w:eastAsia="en-US"/>
        </w:rPr>
        <w:t>được phóng không ra môi trườ</w:t>
      </w:r>
      <w:r w:rsidR="009D4B22" w:rsidRPr="003B790A">
        <w:rPr>
          <w:rFonts w:ascii="Times New Roman" w:eastAsia="Calibri" w:hAnsi="Times New Roman" w:cs="Times New Roman"/>
          <w:color w:val="auto"/>
          <w:sz w:val="28"/>
          <w:szCs w:val="28"/>
          <w:lang w:eastAsia="en-US"/>
        </w:rPr>
        <w:t>ng</w:t>
      </w:r>
      <w:r w:rsidRPr="003B790A">
        <w:rPr>
          <w:rFonts w:ascii="Times New Roman" w:eastAsia="Calibri" w:hAnsi="Times New Roman" w:cs="Times New Roman"/>
          <w:color w:val="auto"/>
          <w:sz w:val="28"/>
          <w:szCs w:val="28"/>
          <w:lang w:eastAsia="en-US"/>
        </w:rPr>
        <w:t xml:space="preserve"> lao động khu vực phun bi đảm bảo điều kiện lao động cho công nhân theo quy định.</w:t>
      </w:r>
    </w:p>
    <w:p w14:paraId="6D2A9194" w14:textId="19CE5E5D" w:rsidR="00FA2B0D" w:rsidRPr="003B790A" w:rsidRDefault="00EE3A6F" w:rsidP="002E6565">
      <w:pPr>
        <w:pStyle w:val="DanhmucBANG"/>
        <w:spacing w:line="312" w:lineRule="auto"/>
      </w:pPr>
      <w:bookmarkStart w:id="1475" w:name="_Toc145498184"/>
      <w:bookmarkStart w:id="1476" w:name="_Toc211859719"/>
      <w:r w:rsidRPr="003B790A">
        <w:t>Bảng 3.</w:t>
      </w:r>
      <w:r w:rsidR="005C26DB" w:rsidRPr="003B790A">
        <w:t>7</w:t>
      </w:r>
      <w:r w:rsidRPr="003B790A">
        <w:t xml:space="preserve">. </w:t>
      </w:r>
      <w:r w:rsidR="00FA2B0D" w:rsidRPr="003B790A">
        <w:t xml:space="preserve">Thông số của </w:t>
      </w:r>
      <w:r w:rsidR="00EB380C" w:rsidRPr="003B790A">
        <w:t xml:space="preserve">01 </w:t>
      </w:r>
      <w:r w:rsidR="00FA2B0D" w:rsidRPr="003B790A">
        <w:t xml:space="preserve">hệ thống </w:t>
      </w:r>
      <w:r w:rsidR="007D2466" w:rsidRPr="003B790A">
        <w:t>thu gom và xử lý bụi, bi thép phát sinh từ công đoạn làm sạch sản phẩm bằng máy phun bi (hệ thống đi kèm thiết bị)</w:t>
      </w:r>
      <w:bookmarkEnd w:id="1475"/>
      <w:bookmarkEnd w:id="147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730"/>
        <w:gridCol w:w="5861"/>
        <w:gridCol w:w="1362"/>
      </w:tblGrid>
      <w:tr w:rsidR="00B15F28" w:rsidRPr="003B790A" w14:paraId="157F5DEA" w14:textId="77777777" w:rsidTr="00903FC8">
        <w:tc>
          <w:tcPr>
            <w:tcW w:w="675" w:type="dxa"/>
          </w:tcPr>
          <w:p w14:paraId="151FD19B" w14:textId="77777777" w:rsidR="00E52DB5" w:rsidRPr="003B790A" w:rsidRDefault="00E52DB5" w:rsidP="002E6565">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STT</w:t>
            </w:r>
          </w:p>
        </w:tc>
        <w:tc>
          <w:tcPr>
            <w:tcW w:w="1730" w:type="dxa"/>
          </w:tcPr>
          <w:p w14:paraId="00B8DE16" w14:textId="77777777" w:rsidR="00E52DB5" w:rsidRPr="003B790A" w:rsidRDefault="00E52DB5" w:rsidP="002E6565">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Tên</w:t>
            </w:r>
          </w:p>
        </w:tc>
        <w:tc>
          <w:tcPr>
            <w:tcW w:w="5861" w:type="dxa"/>
          </w:tcPr>
          <w:p w14:paraId="4F2C9D00" w14:textId="77777777" w:rsidR="00E52DB5" w:rsidRPr="003B790A" w:rsidRDefault="00E52DB5" w:rsidP="002E6565">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Thông số kỹ thuật</w:t>
            </w:r>
          </w:p>
        </w:tc>
        <w:tc>
          <w:tcPr>
            <w:tcW w:w="1362" w:type="dxa"/>
          </w:tcPr>
          <w:p w14:paraId="7D8FECE1" w14:textId="77777777" w:rsidR="00E52DB5" w:rsidRPr="003B790A" w:rsidRDefault="00E52DB5" w:rsidP="002E6565">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Số lượng</w:t>
            </w:r>
          </w:p>
        </w:tc>
      </w:tr>
      <w:tr w:rsidR="00B15F28" w:rsidRPr="003B790A" w14:paraId="3D7D47FE" w14:textId="77777777" w:rsidTr="00903FC8">
        <w:tc>
          <w:tcPr>
            <w:tcW w:w="675" w:type="dxa"/>
            <w:vAlign w:val="center"/>
          </w:tcPr>
          <w:p w14:paraId="52429C52" w14:textId="77777777" w:rsidR="00E52DB5" w:rsidRPr="003B790A" w:rsidRDefault="00E52DB5" w:rsidP="002E6565">
            <w:pPr>
              <w:spacing w:line="312" w:lineRule="auto"/>
              <w:jc w:val="center"/>
              <w:rPr>
                <w:rFonts w:ascii="Times New Roman" w:hAnsi="Times New Roman" w:cs="Times New Roman"/>
                <w:color w:val="auto"/>
              </w:rPr>
            </w:pPr>
            <w:r w:rsidRPr="003B790A">
              <w:rPr>
                <w:rFonts w:ascii="Times New Roman" w:hAnsi="Times New Roman" w:cs="Times New Roman"/>
                <w:color w:val="auto"/>
              </w:rPr>
              <w:t>1</w:t>
            </w:r>
          </w:p>
        </w:tc>
        <w:tc>
          <w:tcPr>
            <w:tcW w:w="1730" w:type="dxa"/>
            <w:vAlign w:val="center"/>
          </w:tcPr>
          <w:p w14:paraId="6073C61C" w14:textId="77777777" w:rsidR="00E52DB5" w:rsidRPr="003B790A" w:rsidRDefault="00E52DB5" w:rsidP="002E6565">
            <w:pPr>
              <w:spacing w:line="312" w:lineRule="auto"/>
              <w:jc w:val="both"/>
              <w:rPr>
                <w:rFonts w:ascii="Times New Roman" w:hAnsi="Times New Roman" w:cs="Times New Roman"/>
                <w:color w:val="auto"/>
              </w:rPr>
            </w:pPr>
            <w:r w:rsidRPr="003B790A">
              <w:rPr>
                <w:rFonts w:ascii="Times New Roman" w:hAnsi="Times New Roman" w:cs="Times New Roman"/>
                <w:color w:val="auto"/>
              </w:rPr>
              <w:t>Quạt hút</w:t>
            </w:r>
          </w:p>
        </w:tc>
        <w:tc>
          <w:tcPr>
            <w:tcW w:w="5861" w:type="dxa"/>
          </w:tcPr>
          <w:p w14:paraId="54841595" w14:textId="77777777" w:rsidR="00E52DB5" w:rsidRPr="003B790A" w:rsidRDefault="00E52DB5" w:rsidP="002E6565">
            <w:pPr>
              <w:spacing w:line="312" w:lineRule="auto"/>
              <w:jc w:val="center"/>
              <w:rPr>
                <w:rFonts w:ascii="Times New Roman" w:hAnsi="Times New Roman" w:cs="Times New Roman"/>
                <w:color w:val="auto"/>
              </w:rPr>
            </w:pPr>
            <w:r w:rsidRPr="003B790A">
              <w:rPr>
                <w:rFonts w:ascii="Times New Roman" w:hAnsi="Times New Roman" w:cs="Times New Roman"/>
                <w:color w:val="auto"/>
                <w:lang w:val="en-US"/>
              </w:rPr>
              <w:t>Công suất 3 pha</w:t>
            </w:r>
            <w:r w:rsidRPr="003B790A">
              <w:rPr>
                <w:rFonts w:ascii="Times New Roman" w:hAnsi="Times New Roman" w:cs="Times New Roman"/>
                <w:color w:val="auto"/>
              </w:rPr>
              <w:t xml:space="preserve">, </w:t>
            </w:r>
            <w:r w:rsidR="001B2F98" w:rsidRPr="003B790A">
              <w:rPr>
                <w:rFonts w:ascii="Times New Roman" w:hAnsi="Times New Roman" w:cs="Times New Roman"/>
                <w:color w:val="auto"/>
                <w:lang w:val="en-US"/>
              </w:rPr>
              <w:t>0.75</w:t>
            </w:r>
            <w:r w:rsidRPr="003B790A">
              <w:rPr>
                <w:rFonts w:ascii="Times New Roman" w:hAnsi="Times New Roman" w:cs="Times New Roman"/>
                <w:color w:val="auto"/>
                <w:lang w:val="en-US"/>
              </w:rPr>
              <w:t>KW</w:t>
            </w:r>
            <w:r w:rsidRPr="003B790A">
              <w:rPr>
                <w:rFonts w:ascii="Times New Roman" w:hAnsi="Times New Roman" w:cs="Times New Roman"/>
                <w:color w:val="auto"/>
              </w:rPr>
              <w:t xml:space="preserve">, </w:t>
            </w:r>
            <w:r w:rsidR="008512A3" w:rsidRPr="003B790A">
              <w:rPr>
                <w:rFonts w:ascii="Times New Roman" w:eastAsia="Arial" w:hAnsi="Times New Roman" w:cs="Times New Roman"/>
                <w:color w:val="auto"/>
                <w:lang w:val="en-US" w:eastAsia="en-US"/>
              </w:rPr>
              <w:t>12m</w:t>
            </w:r>
            <w:r w:rsidR="008512A3" w:rsidRPr="003B790A">
              <w:rPr>
                <w:rFonts w:ascii="Times New Roman" w:eastAsia="Arial" w:hAnsi="Times New Roman" w:cs="Times New Roman"/>
                <w:color w:val="auto"/>
                <w:vertAlign w:val="superscript"/>
                <w:lang w:val="en-US" w:eastAsia="en-US"/>
              </w:rPr>
              <w:t>3</w:t>
            </w:r>
            <w:r w:rsidR="008512A3" w:rsidRPr="003B790A">
              <w:rPr>
                <w:rFonts w:ascii="Times New Roman" w:eastAsia="Arial" w:hAnsi="Times New Roman" w:cs="Times New Roman"/>
                <w:color w:val="auto"/>
                <w:lang w:val="en-US" w:eastAsia="en-US"/>
              </w:rPr>
              <w:t>/phút</w:t>
            </w:r>
          </w:p>
        </w:tc>
        <w:tc>
          <w:tcPr>
            <w:tcW w:w="1362" w:type="dxa"/>
            <w:vAlign w:val="center"/>
          </w:tcPr>
          <w:p w14:paraId="6A3CE72B" w14:textId="77777777" w:rsidR="00E52DB5" w:rsidRPr="003B790A" w:rsidRDefault="00E52DB5" w:rsidP="002E6565">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r>
      <w:tr w:rsidR="00B15F28" w:rsidRPr="003B790A" w14:paraId="3D92DDEA" w14:textId="77777777" w:rsidTr="00903FC8">
        <w:tc>
          <w:tcPr>
            <w:tcW w:w="675" w:type="dxa"/>
            <w:vAlign w:val="center"/>
          </w:tcPr>
          <w:p w14:paraId="0A3FC048" w14:textId="77777777" w:rsidR="00E52DB5" w:rsidRPr="003B790A" w:rsidRDefault="00E52DB5" w:rsidP="002E6565">
            <w:pPr>
              <w:spacing w:line="312" w:lineRule="auto"/>
              <w:jc w:val="center"/>
              <w:rPr>
                <w:rFonts w:ascii="Times New Roman" w:hAnsi="Times New Roman" w:cs="Times New Roman"/>
                <w:color w:val="auto"/>
              </w:rPr>
            </w:pPr>
            <w:r w:rsidRPr="003B790A">
              <w:rPr>
                <w:rFonts w:ascii="Times New Roman" w:hAnsi="Times New Roman" w:cs="Times New Roman"/>
                <w:color w:val="auto"/>
              </w:rPr>
              <w:t>2</w:t>
            </w:r>
          </w:p>
        </w:tc>
        <w:tc>
          <w:tcPr>
            <w:tcW w:w="1730" w:type="dxa"/>
            <w:vAlign w:val="center"/>
          </w:tcPr>
          <w:p w14:paraId="4AC037F0" w14:textId="77777777" w:rsidR="00E52DB5" w:rsidRPr="003B790A" w:rsidRDefault="00E52DB5" w:rsidP="002E6565">
            <w:pPr>
              <w:spacing w:line="312" w:lineRule="auto"/>
              <w:jc w:val="both"/>
              <w:rPr>
                <w:rFonts w:ascii="Times New Roman" w:hAnsi="Times New Roman" w:cs="Times New Roman"/>
                <w:color w:val="auto"/>
              </w:rPr>
            </w:pPr>
            <w:r w:rsidRPr="003B790A">
              <w:rPr>
                <w:rFonts w:ascii="Times New Roman" w:hAnsi="Times New Roman" w:cs="Times New Roman"/>
                <w:color w:val="auto"/>
                <w:lang w:val="en-US"/>
              </w:rPr>
              <w:t>Lọc bụi túi vải</w:t>
            </w:r>
          </w:p>
        </w:tc>
        <w:tc>
          <w:tcPr>
            <w:tcW w:w="5861" w:type="dxa"/>
          </w:tcPr>
          <w:p w14:paraId="4B2ECB5A" w14:textId="77777777" w:rsidR="00E52DB5" w:rsidRPr="003B790A" w:rsidRDefault="00E52DB5" w:rsidP="002E6565">
            <w:pPr>
              <w:spacing w:line="312" w:lineRule="auto"/>
              <w:rPr>
                <w:rFonts w:ascii="Times New Roman" w:hAnsi="Times New Roman" w:cs="Times New Roman"/>
                <w:color w:val="auto"/>
              </w:rPr>
            </w:pPr>
            <w:r w:rsidRPr="003B790A">
              <w:rPr>
                <w:rFonts w:ascii="Times New Roman" w:hAnsi="Times New Roman" w:cs="Times New Roman"/>
                <w:color w:val="auto"/>
              </w:rPr>
              <w:t>Kích thước 01 túi D125 x H1660, tổng diện tích bề mặt lọc lên đến 24,1 m</w:t>
            </w:r>
            <w:r w:rsidRPr="003B790A">
              <w:rPr>
                <w:rFonts w:ascii="Times New Roman" w:hAnsi="Times New Roman" w:cs="Times New Roman"/>
                <w:color w:val="auto"/>
                <w:vertAlign w:val="superscript"/>
              </w:rPr>
              <w:t>2</w:t>
            </w:r>
            <w:r w:rsidRPr="003B790A">
              <w:rPr>
                <w:rFonts w:ascii="Times New Roman" w:hAnsi="Times New Roman" w:cs="Times New Roman"/>
                <w:color w:val="auto"/>
              </w:rPr>
              <w:t>. Có hệ thống rũ bụi tự động dùng khí nén để điều chỉnh thời gian và chu kỳ rũ bụi. Có hệ thống cảnh báo điện tử để thay thế túi lọc</w:t>
            </w:r>
          </w:p>
          <w:p w14:paraId="5D3C1B61" w14:textId="77777777" w:rsidR="00255128" w:rsidRPr="003B790A" w:rsidRDefault="00255128" w:rsidP="002E6565">
            <w:pPr>
              <w:spacing w:line="312" w:lineRule="auto"/>
              <w:rPr>
                <w:rFonts w:ascii="Times New Roman" w:hAnsi="Times New Roman" w:cs="Times New Roman"/>
                <w:color w:val="auto"/>
              </w:rPr>
            </w:pPr>
            <w:r w:rsidRPr="003B790A">
              <w:rPr>
                <w:rFonts w:ascii="Times New Roman" w:hAnsi="Times New Roman" w:cs="Times New Roman"/>
                <w:color w:val="auto"/>
              </w:rPr>
              <w:t>Kích thước bộ lọc túi vải là: DxRxC: 805 x 355 x 2500</w:t>
            </w:r>
          </w:p>
        </w:tc>
        <w:tc>
          <w:tcPr>
            <w:tcW w:w="1362" w:type="dxa"/>
            <w:vAlign w:val="center"/>
          </w:tcPr>
          <w:p w14:paraId="65F3305A" w14:textId="77777777" w:rsidR="00E52DB5" w:rsidRPr="003B790A" w:rsidRDefault="00255128" w:rsidP="002E6565">
            <w:pPr>
              <w:spacing w:line="312" w:lineRule="auto"/>
              <w:jc w:val="center"/>
              <w:rPr>
                <w:rFonts w:ascii="Times New Roman" w:hAnsi="Times New Roman" w:cs="Times New Roman"/>
                <w:color w:val="auto"/>
              </w:rPr>
            </w:pPr>
            <w:r w:rsidRPr="003B790A">
              <w:rPr>
                <w:rFonts w:ascii="Times New Roman" w:hAnsi="Times New Roman" w:cs="Times New Roman"/>
                <w:color w:val="auto"/>
              </w:rPr>
              <w:t>10</w:t>
            </w:r>
          </w:p>
        </w:tc>
      </w:tr>
      <w:tr w:rsidR="00B15F28" w:rsidRPr="003B790A" w14:paraId="1EC9E8A6" w14:textId="77777777" w:rsidTr="00903FC8">
        <w:tc>
          <w:tcPr>
            <w:tcW w:w="675" w:type="dxa"/>
          </w:tcPr>
          <w:p w14:paraId="46581F17" w14:textId="77777777" w:rsidR="00E52DB5" w:rsidRPr="003B790A" w:rsidRDefault="00E52DB5" w:rsidP="002E6565">
            <w:pPr>
              <w:spacing w:line="312" w:lineRule="auto"/>
              <w:jc w:val="center"/>
              <w:rPr>
                <w:rFonts w:ascii="Times New Roman" w:hAnsi="Times New Roman" w:cs="Times New Roman"/>
                <w:color w:val="auto"/>
              </w:rPr>
            </w:pPr>
            <w:r w:rsidRPr="003B790A">
              <w:rPr>
                <w:rFonts w:ascii="Times New Roman" w:hAnsi="Times New Roman" w:cs="Times New Roman"/>
                <w:color w:val="auto"/>
              </w:rPr>
              <w:t>3</w:t>
            </w:r>
          </w:p>
        </w:tc>
        <w:tc>
          <w:tcPr>
            <w:tcW w:w="1730" w:type="dxa"/>
            <w:vAlign w:val="center"/>
          </w:tcPr>
          <w:p w14:paraId="3DADA154" w14:textId="77777777" w:rsidR="00E52DB5" w:rsidRPr="003B790A" w:rsidRDefault="00E52DB5" w:rsidP="002E6565">
            <w:pPr>
              <w:spacing w:line="312" w:lineRule="auto"/>
              <w:jc w:val="both"/>
              <w:rPr>
                <w:rFonts w:ascii="Times New Roman" w:hAnsi="Times New Roman" w:cs="Times New Roman"/>
                <w:color w:val="auto"/>
              </w:rPr>
            </w:pPr>
            <w:r w:rsidRPr="003B790A">
              <w:rPr>
                <w:rFonts w:ascii="Times New Roman" w:hAnsi="Times New Roman" w:cs="Times New Roman"/>
                <w:color w:val="auto"/>
                <w:lang w:val="en-US"/>
              </w:rPr>
              <w:t>Tháp dập bụi</w:t>
            </w:r>
          </w:p>
        </w:tc>
        <w:tc>
          <w:tcPr>
            <w:tcW w:w="5861" w:type="dxa"/>
          </w:tcPr>
          <w:p w14:paraId="4912E38A" w14:textId="77777777" w:rsidR="00E52DB5" w:rsidRPr="003B790A" w:rsidRDefault="00E52DB5" w:rsidP="002E6565">
            <w:pPr>
              <w:spacing w:line="312" w:lineRule="auto"/>
              <w:rPr>
                <w:rFonts w:ascii="Times New Roman" w:hAnsi="Times New Roman" w:cs="Times New Roman"/>
                <w:color w:val="auto"/>
              </w:rPr>
            </w:pPr>
          </w:p>
        </w:tc>
        <w:tc>
          <w:tcPr>
            <w:tcW w:w="1362" w:type="dxa"/>
            <w:vAlign w:val="center"/>
          </w:tcPr>
          <w:p w14:paraId="74AFFEAB" w14:textId="77777777" w:rsidR="00E52DB5" w:rsidRPr="003B790A" w:rsidRDefault="00E52DB5" w:rsidP="002E6565">
            <w:pPr>
              <w:spacing w:line="312" w:lineRule="auto"/>
              <w:jc w:val="center"/>
              <w:rPr>
                <w:rFonts w:ascii="Times New Roman" w:hAnsi="Times New Roman" w:cs="Times New Roman"/>
                <w:color w:val="auto"/>
              </w:rPr>
            </w:pPr>
            <w:r w:rsidRPr="003B790A">
              <w:rPr>
                <w:rFonts w:ascii="Times New Roman" w:hAnsi="Times New Roman" w:cs="Times New Roman"/>
                <w:color w:val="auto"/>
              </w:rPr>
              <w:t>01</w:t>
            </w:r>
          </w:p>
        </w:tc>
      </w:tr>
    </w:tbl>
    <w:p w14:paraId="62DF3D64" w14:textId="77777777" w:rsidR="0039686C" w:rsidRPr="003B790A" w:rsidRDefault="0039686C" w:rsidP="002E6565">
      <w:pPr>
        <w:spacing w:line="312" w:lineRule="auto"/>
        <w:jc w:val="both"/>
        <w:rPr>
          <w:rFonts w:ascii="Times New Roman" w:hAnsi="Times New Roman" w:cs="Times New Roman"/>
          <w:b/>
          <w:i/>
          <w:color w:val="auto"/>
          <w:sz w:val="28"/>
          <w:szCs w:val="28"/>
        </w:rPr>
      </w:pPr>
      <w:r w:rsidRPr="003B790A">
        <w:rPr>
          <w:rFonts w:ascii="Times New Roman" w:hAnsi="Times New Roman" w:cs="Times New Roman"/>
          <w:b/>
          <w:i/>
          <w:color w:val="auto"/>
          <w:sz w:val="28"/>
          <w:szCs w:val="28"/>
        </w:rPr>
        <w:t>* Chế độ vận hành hệ thống:</w:t>
      </w:r>
      <w:r w:rsidRPr="003B790A">
        <w:rPr>
          <w:rFonts w:ascii="Times New Roman" w:hAnsi="Times New Roman" w:cs="Times New Roman"/>
          <w:color w:val="auto"/>
          <w:sz w:val="28"/>
          <w:szCs w:val="28"/>
        </w:rPr>
        <w:t xml:space="preserve"> Vận hành tự động, liên tục</w:t>
      </w:r>
    </w:p>
    <w:p w14:paraId="29431D4A" w14:textId="77777777" w:rsidR="0039686C" w:rsidRPr="003B790A" w:rsidRDefault="0039686C" w:rsidP="002E6565">
      <w:pPr>
        <w:spacing w:line="312" w:lineRule="auto"/>
        <w:jc w:val="both"/>
        <w:rPr>
          <w:rFonts w:ascii="Times New Roman" w:hAnsi="Times New Roman" w:cs="Times New Roman"/>
          <w:i/>
          <w:color w:val="auto"/>
          <w:sz w:val="28"/>
          <w:szCs w:val="28"/>
        </w:rPr>
      </w:pPr>
      <w:r w:rsidRPr="003B790A">
        <w:rPr>
          <w:rFonts w:ascii="Times New Roman" w:hAnsi="Times New Roman" w:cs="Times New Roman"/>
          <w:i/>
          <w:color w:val="auto"/>
          <w:sz w:val="28"/>
          <w:szCs w:val="28"/>
        </w:rPr>
        <w:t>- Chuẩn bị và kiểm tra hệ thống trước khi vận hành:</w:t>
      </w:r>
    </w:p>
    <w:p w14:paraId="0EC7724F" w14:textId="77777777" w:rsidR="00561ADF" w:rsidRPr="003B790A" w:rsidRDefault="0039686C" w:rsidP="002E6565">
      <w:pPr>
        <w:spacing w:line="312" w:lineRule="auto"/>
        <w:ind w:right="51" w:firstLine="567"/>
        <w:jc w:val="both"/>
        <w:outlineLvl w:val="0"/>
        <w:rPr>
          <w:rFonts w:ascii="Times New Roman" w:hAnsi="Times New Roman" w:cs="Times New Roman"/>
          <w:color w:val="auto"/>
          <w:sz w:val="28"/>
          <w:szCs w:val="28"/>
        </w:rPr>
      </w:pPr>
      <w:bookmarkStart w:id="1477" w:name="_Toc133224801"/>
      <w:bookmarkStart w:id="1478" w:name="_Toc133302688"/>
      <w:bookmarkStart w:id="1479" w:name="_Toc145498124"/>
      <w:bookmarkStart w:id="1480" w:name="_Toc208305011"/>
      <w:r w:rsidRPr="003B790A">
        <w:rPr>
          <w:rFonts w:ascii="Times New Roman" w:hAnsi="Times New Roman" w:cs="Times New Roman"/>
          <w:color w:val="auto"/>
          <w:sz w:val="28"/>
          <w:szCs w:val="28"/>
        </w:rPr>
        <w:t xml:space="preserve">+ Trước khi đi vào vận hành cần kiểm tra hệ thống </w:t>
      </w:r>
      <w:r w:rsidR="00561ADF" w:rsidRPr="003B790A">
        <w:rPr>
          <w:rFonts w:ascii="Times New Roman" w:hAnsi="Times New Roman" w:cs="Times New Roman"/>
          <w:color w:val="auto"/>
          <w:sz w:val="28"/>
          <w:szCs w:val="28"/>
        </w:rPr>
        <w:t xml:space="preserve">thu gom và xử lý bụi, bi thép phát sinh từ công đoạn </w:t>
      </w:r>
      <w:r w:rsidR="00703C13" w:rsidRPr="003B790A">
        <w:rPr>
          <w:rFonts w:ascii="Times New Roman" w:hAnsi="Times New Roman" w:cs="Times New Roman"/>
          <w:bCs/>
          <w:color w:val="auto"/>
          <w:kern w:val="32"/>
          <w:sz w:val="28"/>
          <w:szCs w:val="28"/>
          <w:lang w:eastAsia="en-US"/>
        </w:rPr>
        <w:t>làm sạch sản phẩm bằng máy phun bi (hệ thống đi kèm thiết bị).</w:t>
      </w:r>
      <w:bookmarkEnd w:id="1477"/>
      <w:bookmarkEnd w:id="1478"/>
      <w:bookmarkEnd w:id="1479"/>
      <w:bookmarkEnd w:id="1480"/>
    </w:p>
    <w:p w14:paraId="1478ECAF" w14:textId="77777777" w:rsidR="0039686C" w:rsidRPr="003B790A" w:rsidRDefault="0039686C" w:rsidP="002E6565">
      <w:pPr>
        <w:tabs>
          <w:tab w:val="left" w:pos="709"/>
          <w:tab w:val="left" w:pos="851"/>
        </w:tabs>
        <w:spacing w:line="312" w:lineRule="auto"/>
        <w:ind w:firstLine="567"/>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w:t>
      </w:r>
      <w:r w:rsidRPr="003B790A">
        <w:rPr>
          <w:rFonts w:ascii="Times New Roman" w:hAnsi="Times New Roman" w:cs="Times New Roman"/>
          <w:color w:val="auto"/>
          <w:sz w:val="28"/>
          <w:szCs w:val="28"/>
        </w:rPr>
        <w:tab/>
      </w:r>
      <w:r w:rsidRPr="003B790A">
        <w:rPr>
          <w:rFonts w:ascii="Times New Roman" w:hAnsi="Times New Roman" w:cs="Times New Roman"/>
          <w:color w:val="auto"/>
          <w:sz w:val="28"/>
          <w:szCs w:val="28"/>
          <w:lang w:val="pt-BR"/>
        </w:rPr>
        <w:t>Kiểm tra nguồn điện vào tủ (đảm bảo đủ điện áp, đủ 3 đèn báo pha).</w:t>
      </w:r>
    </w:p>
    <w:p w14:paraId="7E1CC0F3" w14:textId="77777777" w:rsidR="0039686C" w:rsidRPr="003B790A" w:rsidRDefault="0039686C" w:rsidP="002E6565">
      <w:pPr>
        <w:spacing w:line="312" w:lineRule="auto"/>
        <w:ind w:firstLine="567"/>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w:t>
      </w:r>
      <w:r w:rsidRPr="003B790A">
        <w:rPr>
          <w:rFonts w:ascii="Times New Roman" w:hAnsi="Times New Roman" w:cs="Times New Roman"/>
          <w:color w:val="auto"/>
          <w:sz w:val="28"/>
          <w:szCs w:val="28"/>
          <w:lang w:val="pt-BR"/>
        </w:rPr>
        <w:t>Kiểm tra các đèn báo tại nút bấm điều khiển của các máy (để kiểm tra phát hiện sự cố).</w:t>
      </w:r>
      <w:r w:rsidRPr="003B790A">
        <w:rPr>
          <w:rFonts w:ascii="Times New Roman" w:hAnsi="Times New Roman" w:cs="Times New Roman"/>
          <w:color w:val="auto"/>
          <w:sz w:val="28"/>
          <w:szCs w:val="28"/>
        </w:rPr>
        <w:t xml:space="preserve"> </w:t>
      </w:r>
    </w:p>
    <w:p w14:paraId="30232024" w14:textId="77777777" w:rsidR="0039686C" w:rsidRPr="003B790A" w:rsidRDefault="0039686C" w:rsidP="002E6565">
      <w:pPr>
        <w:spacing w:line="312" w:lineRule="auto"/>
        <w:jc w:val="both"/>
        <w:rPr>
          <w:rFonts w:ascii="Times New Roman" w:hAnsi="Times New Roman" w:cs="Times New Roman"/>
          <w:i/>
          <w:color w:val="auto"/>
          <w:sz w:val="28"/>
          <w:szCs w:val="28"/>
        </w:rPr>
      </w:pPr>
      <w:r w:rsidRPr="003B790A">
        <w:rPr>
          <w:rFonts w:ascii="Times New Roman" w:hAnsi="Times New Roman" w:cs="Times New Roman"/>
          <w:i/>
          <w:color w:val="auto"/>
          <w:sz w:val="28"/>
          <w:szCs w:val="28"/>
        </w:rPr>
        <w:t>- Các bước vận hành hệ thống:</w:t>
      </w:r>
    </w:p>
    <w:p w14:paraId="4E94D447" w14:textId="77777777" w:rsidR="0039686C" w:rsidRPr="003B790A" w:rsidRDefault="0039686C" w:rsidP="002E6565">
      <w:pPr>
        <w:tabs>
          <w:tab w:val="left" w:pos="567"/>
        </w:tabs>
        <w:spacing w:line="312" w:lineRule="auto"/>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r>
      <w:r w:rsidRPr="003B790A">
        <w:rPr>
          <w:rFonts w:ascii="Times New Roman" w:hAnsi="Times New Roman" w:cs="Times New Roman"/>
          <w:b/>
          <w:color w:val="auto"/>
          <w:sz w:val="28"/>
          <w:szCs w:val="28"/>
        </w:rPr>
        <w:t>Bước 1:</w:t>
      </w:r>
      <w:r w:rsidRPr="003B790A">
        <w:rPr>
          <w:rFonts w:ascii="Times New Roman" w:hAnsi="Times New Roman" w:cs="Times New Roman"/>
          <w:color w:val="auto"/>
          <w:sz w:val="28"/>
          <w:szCs w:val="28"/>
        </w:rPr>
        <w:t xml:space="preserve"> Sau khi kiểm tra kỹ các van, tiến hành đóng điện cho hệ thống hoạt động.</w:t>
      </w:r>
    </w:p>
    <w:p w14:paraId="3EA08168" w14:textId="77777777" w:rsidR="0039686C" w:rsidRPr="003B790A" w:rsidRDefault="0039686C" w:rsidP="002E6565">
      <w:pPr>
        <w:tabs>
          <w:tab w:val="left" w:pos="567"/>
        </w:tabs>
        <w:spacing w:line="312" w:lineRule="auto"/>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r>
      <w:r w:rsidRPr="003B790A">
        <w:rPr>
          <w:rFonts w:ascii="Times New Roman" w:hAnsi="Times New Roman" w:cs="Times New Roman"/>
          <w:b/>
          <w:color w:val="auto"/>
          <w:sz w:val="28"/>
          <w:szCs w:val="28"/>
        </w:rPr>
        <w:t>Bước 2:</w:t>
      </w:r>
      <w:r w:rsidRPr="003B790A">
        <w:rPr>
          <w:rFonts w:ascii="Times New Roman" w:hAnsi="Times New Roman" w:cs="Times New Roman"/>
          <w:color w:val="auto"/>
          <w:sz w:val="28"/>
          <w:szCs w:val="28"/>
        </w:rPr>
        <w:t xml:space="preserve"> Bật công tắc điều khiển của quạt hút. </w:t>
      </w:r>
    </w:p>
    <w:p w14:paraId="2E9155EA" w14:textId="77777777" w:rsidR="0039686C" w:rsidRPr="003B790A" w:rsidRDefault="0039686C" w:rsidP="002E6565">
      <w:pPr>
        <w:tabs>
          <w:tab w:val="left" w:pos="567"/>
        </w:tabs>
        <w:spacing w:line="312" w:lineRule="auto"/>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r>
      <w:r w:rsidR="00EA205A" w:rsidRPr="003B790A">
        <w:rPr>
          <w:rFonts w:ascii="Times New Roman" w:hAnsi="Times New Roman" w:cs="Times New Roman"/>
          <w:b/>
          <w:color w:val="auto"/>
          <w:sz w:val="28"/>
          <w:szCs w:val="28"/>
        </w:rPr>
        <w:t>Bước 3</w:t>
      </w:r>
      <w:r w:rsidRPr="003B790A">
        <w:rPr>
          <w:rFonts w:ascii="Times New Roman" w:hAnsi="Times New Roman" w:cs="Times New Roman"/>
          <w:b/>
          <w:color w:val="auto"/>
          <w:sz w:val="28"/>
          <w:szCs w:val="28"/>
        </w:rPr>
        <w:t xml:space="preserve">: </w:t>
      </w:r>
      <w:r w:rsidRPr="003B790A">
        <w:rPr>
          <w:rFonts w:ascii="Times New Roman" w:hAnsi="Times New Roman" w:cs="Times New Roman"/>
          <w:color w:val="auto"/>
          <w:sz w:val="28"/>
          <w:szCs w:val="28"/>
        </w:rPr>
        <w:t>Trong quá trình vận hành phải thường xuyên kiểm tra hoạt động của hệ thống quạt, bơm, phao báo mức.</w:t>
      </w:r>
    </w:p>
    <w:p w14:paraId="1899B166" w14:textId="77777777" w:rsidR="0039686C" w:rsidRPr="003B790A" w:rsidRDefault="0039686C" w:rsidP="002E6565">
      <w:pPr>
        <w:tabs>
          <w:tab w:val="left" w:pos="567"/>
        </w:tabs>
        <w:spacing w:line="312" w:lineRule="auto"/>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r>
      <w:r w:rsidR="00EA205A" w:rsidRPr="003B790A">
        <w:rPr>
          <w:rFonts w:ascii="Times New Roman" w:hAnsi="Times New Roman" w:cs="Times New Roman"/>
          <w:b/>
          <w:color w:val="auto"/>
          <w:sz w:val="28"/>
          <w:szCs w:val="28"/>
        </w:rPr>
        <w:t>Bước 4</w:t>
      </w:r>
      <w:r w:rsidRPr="003B790A">
        <w:rPr>
          <w:rFonts w:ascii="Times New Roman" w:hAnsi="Times New Roman" w:cs="Times New Roman"/>
          <w:b/>
          <w:color w:val="auto"/>
          <w:sz w:val="28"/>
          <w:szCs w:val="28"/>
        </w:rPr>
        <w:t>:</w:t>
      </w:r>
      <w:r w:rsidRPr="003B790A">
        <w:rPr>
          <w:rFonts w:ascii="Times New Roman" w:hAnsi="Times New Roman" w:cs="Times New Roman"/>
          <w:color w:val="auto"/>
          <w:sz w:val="28"/>
          <w:szCs w:val="28"/>
        </w:rPr>
        <w:t xml:space="preserve"> Kết thúc ca vận hành, ngắt quạt hút, vệ sinh khu vực HTXL và ghi lại nhật ký ca vận hành. </w:t>
      </w:r>
    </w:p>
    <w:p w14:paraId="5B376328" w14:textId="77777777" w:rsidR="0039686C" w:rsidRPr="003B790A" w:rsidRDefault="0039686C" w:rsidP="002E6565">
      <w:pPr>
        <w:spacing w:line="312" w:lineRule="auto"/>
        <w:jc w:val="both"/>
        <w:rPr>
          <w:rFonts w:ascii="Times New Roman" w:hAnsi="Times New Roman" w:cs="Times New Roman"/>
          <w:color w:val="auto"/>
          <w:sz w:val="28"/>
          <w:szCs w:val="28"/>
        </w:rPr>
      </w:pPr>
      <w:r w:rsidRPr="003B790A">
        <w:rPr>
          <w:rFonts w:ascii="Times New Roman" w:hAnsi="Times New Roman" w:cs="Times New Roman"/>
          <w:i/>
          <w:color w:val="auto"/>
          <w:sz w:val="28"/>
          <w:szCs w:val="28"/>
        </w:rPr>
        <w:t>- Dừng hệ thống:</w:t>
      </w:r>
    </w:p>
    <w:p w14:paraId="76E3CBD8" w14:textId="77777777" w:rsidR="0039686C" w:rsidRPr="003B790A" w:rsidRDefault="0039686C" w:rsidP="002E6565">
      <w:pPr>
        <w:tabs>
          <w:tab w:val="left" w:pos="567"/>
        </w:tabs>
        <w:spacing w:line="312" w:lineRule="auto"/>
        <w:jc w:val="both"/>
        <w:rPr>
          <w:rFonts w:ascii="Times New Roman" w:hAnsi="Times New Roman" w:cs="Times New Roman"/>
          <w:b/>
          <w:i/>
          <w:color w:val="auto"/>
          <w:sz w:val="28"/>
          <w:szCs w:val="28"/>
        </w:rPr>
      </w:pPr>
      <w:r w:rsidRPr="003B790A">
        <w:rPr>
          <w:rFonts w:ascii="Times New Roman" w:hAnsi="Times New Roman" w:cs="Times New Roman"/>
          <w:b/>
          <w:i/>
          <w:color w:val="auto"/>
          <w:sz w:val="28"/>
          <w:szCs w:val="28"/>
        </w:rPr>
        <w:tab/>
      </w:r>
      <w:r w:rsidRPr="003B790A">
        <w:rPr>
          <w:rFonts w:ascii="Times New Roman" w:hAnsi="Times New Roman" w:cs="Times New Roman"/>
          <w:b/>
          <w:i/>
          <w:color w:val="auto"/>
          <w:sz w:val="28"/>
          <w:szCs w:val="28"/>
        </w:rPr>
        <w:tab/>
      </w:r>
      <w:r w:rsidRPr="003B790A">
        <w:rPr>
          <w:rFonts w:ascii="Times New Roman" w:hAnsi="Times New Roman" w:cs="Times New Roman"/>
          <w:color w:val="auto"/>
          <w:sz w:val="28"/>
          <w:szCs w:val="28"/>
        </w:rPr>
        <w:t>Dừng khẩn cấp:</w:t>
      </w:r>
      <w:r w:rsidRPr="003B790A">
        <w:rPr>
          <w:rFonts w:ascii="Times New Roman" w:hAnsi="Times New Roman" w:cs="Times New Roman"/>
          <w:b/>
          <w:i/>
          <w:color w:val="auto"/>
          <w:sz w:val="28"/>
          <w:szCs w:val="28"/>
        </w:rPr>
        <w:t xml:space="preserve"> </w:t>
      </w:r>
      <w:r w:rsidRPr="003B790A">
        <w:rPr>
          <w:rFonts w:ascii="Times New Roman" w:hAnsi="Times New Roman" w:cs="Times New Roman"/>
          <w:color w:val="auto"/>
          <w:sz w:val="28"/>
          <w:szCs w:val="28"/>
        </w:rPr>
        <w:t xml:space="preserve">Chỉ nên dừng khẩn cấp trong trường hợp xảy ra sự cố. </w:t>
      </w:r>
    </w:p>
    <w:p w14:paraId="1C102744" w14:textId="77777777" w:rsidR="00EA205A" w:rsidRPr="003B790A" w:rsidRDefault="474F8E07" w:rsidP="002E6565">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Dừng bình thường: Dừng lần lượt các máy móc thiết bị cho đến hết. Tiến hành vệ sinh toàn bộ hệ thống và các khu vực xung quanh sau khi kết thúc ca vận hành.</w:t>
      </w:r>
      <w:bookmarkEnd w:id="1407"/>
    </w:p>
    <w:p w14:paraId="2E79EA25" w14:textId="78BFE09E" w:rsidR="474F8E07" w:rsidRPr="003B790A" w:rsidRDefault="0E280244" w:rsidP="002E6565">
      <w:pPr>
        <w:pStyle w:val="Heading1"/>
        <w:spacing w:before="0" w:after="0"/>
        <w:ind w:firstLine="0"/>
        <w:rPr>
          <w:rFonts w:ascii="Times New Roman" w:hAnsi="Times New Roman"/>
          <w:sz w:val="28"/>
          <w:szCs w:val="28"/>
          <w:lang w:val="vi-VN"/>
        </w:rPr>
      </w:pPr>
      <w:bookmarkStart w:id="1481" w:name="_Toc208305012"/>
      <w:r w:rsidRPr="003B790A">
        <w:rPr>
          <w:rFonts w:ascii="Times New Roman" w:hAnsi="Times New Roman"/>
          <w:sz w:val="28"/>
          <w:szCs w:val="28"/>
          <w:lang w:val="vi-VN"/>
        </w:rPr>
        <w:t>2.4. Hệ thống xử lý bụi, hơi sơn phát sinh từ xì bụi trước sơn, công đoạn sơn và sấy sau sơn.</w:t>
      </w:r>
      <w:bookmarkEnd w:id="1481"/>
    </w:p>
    <w:p w14:paraId="3DB805B1" w14:textId="584C3C47" w:rsidR="474F8E07" w:rsidRPr="003B790A" w:rsidRDefault="0E280244" w:rsidP="002E6565">
      <w:pPr>
        <w:spacing w:line="312" w:lineRule="auto"/>
        <w:ind w:firstLine="720"/>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vi"/>
        </w:rPr>
        <w:t>Để thực hiện công đoạn sơn, cơ sở sẽ sử dụng khoảng 21.860 kg/năm dung môi pha sơn và 29.621 kg/năm sơn. Với thành phần chính của các loại sơn, dung môi sử dụng là:</w:t>
      </w:r>
    </w:p>
    <w:p w14:paraId="07F5503D" w14:textId="05A39351" w:rsidR="474F8E07" w:rsidRPr="003B790A" w:rsidRDefault="0E280244" w:rsidP="002E6565">
      <w:pPr>
        <w:spacing w:line="312" w:lineRule="auto"/>
        <w:ind w:firstLine="720"/>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pt-BR"/>
        </w:rPr>
        <w:t>+ Dòng sơn Acryka B: Có thành phần chính là X</w:t>
      </w:r>
      <w:r w:rsidRPr="003B790A">
        <w:rPr>
          <w:rFonts w:ascii="Times New Roman" w:hAnsi="Times New Roman" w:cs="Times New Roman"/>
          <w:color w:val="auto"/>
          <w:sz w:val="28"/>
          <w:szCs w:val="28"/>
          <w:lang w:val="vi"/>
        </w:rPr>
        <w:t>ylen 1-5%, Ethyl benzene 1-5%, n-Butyl alcohol 1-5%, iso butyl Alcohol 1-5%, Iso butyl Alcohol 1-5%, diethylene glycol monobutyl ether 1-5%, Naphtha thơm có điểm sôi thấp 5-10%, Naphtha thơm có điểm sôi cao 15-20%.</w:t>
      </w:r>
    </w:p>
    <w:p w14:paraId="3CF39B1E" w14:textId="352277B7" w:rsidR="474F8E07" w:rsidRPr="003B790A" w:rsidRDefault="0E280244" w:rsidP="002E6565">
      <w:pPr>
        <w:spacing w:line="312" w:lineRule="auto"/>
        <w:ind w:firstLine="720"/>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vi"/>
        </w:rPr>
        <w:t>+ Dòng Sơn Hiplus: Có thành phần chính là: Than đen 1-5%, Titan dioxit 5-10%, dầu mỏ 1-5%, Cyclohenxan 5-10%, Toluen 40-50%, Xylen 0-1%, Ethyl benzen 0-1%, Naphthalene 0-1%, Isopropanol 0-1%, n-Butanol 1-5%, Propylene Glycol monomethyl ether 0-1%, n-Butyl acetate 1-5%.</w:t>
      </w:r>
    </w:p>
    <w:p w14:paraId="644ABB01" w14:textId="7C1ECF4C" w:rsidR="474F8E07" w:rsidRPr="003B790A" w:rsidRDefault="0E280244" w:rsidP="002E6565">
      <w:pPr>
        <w:spacing w:line="312" w:lineRule="auto"/>
        <w:ind w:firstLine="720"/>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pt-BR"/>
        </w:rPr>
        <w:t>+ Dung</w:t>
      </w:r>
      <w:r w:rsidRPr="003B790A">
        <w:rPr>
          <w:rFonts w:ascii="Times New Roman" w:hAnsi="Times New Roman" w:cs="Times New Roman"/>
          <w:color w:val="auto"/>
          <w:sz w:val="28"/>
          <w:szCs w:val="28"/>
          <w:lang w:val="vi"/>
        </w:rPr>
        <w:t xml:space="preserve"> môi EMS#303 thinner: có thành phần chính là xylen 40-50%, EC 15%, Methyl isobuthyl ketone 15-20%, Iso butanol 15-20%. </w:t>
      </w:r>
    </w:p>
    <w:p w14:paraId="2CDEAA3B" w14:textId="679EFD0C" w:rsidR="474F8E07" w:rsidRPr="003B790A" w:rsidRDefault="0E280244" w:rsidP="002E6565">
      <w:pPr>
        <w:spacing w:line="312" w:lineRule="auto"/>
        <w:ind w:firstLine="720"/>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pt-BR"/>
        </w:rPr>
        <w:t>+ Dung môi Saiclone #500: có thành phần chính là n-Butanol 1-10%, Ethyl methyl ketone 20-30%, Toluen 19%, Xylene 13%, Ethylene glyclol monobutyl ether 10-20%, Ethylbenzen 40%.</w:t>
      </w:r>
    </w:p>
    <w:p w14:paraId="7F5FA98A" w14:textId="68EF2CF1" w:rsidR="474F8E07" w:rsidRPr="003B790A" w:rsidRDefault="0E280244" w:rsidP="002E6565">
      <w:pPr>
        <w:spacing w:line="312" w:lineRule="auto"/>
        <w:ind w:firstLine="720"/>
        <w:jc w:val="both"/>
        <w:rPr>
          <w:rFonts w:ascii="Times New Roman" w:hAnsi="Times New Roman" w:cs="Times New Roman"/>
          <w:color w:val="auto"/>
          <w:sz w:val="28"/>
          <w:szCs w:val="28"/>
          <w:lang w:val="pt-BR"/>
        </w:rPr>
      </w:pPr>
      <w:r w:rsidRPr="003B790A">
        <w:rPr>
          <w:rFonts w:ascii="Times New Roman" w:hAnsi="Times New Roman" w:cs="Times New Roman"/>
          <w:color w:val="auto"/>
          <w:sz w:val="28"/>
          <w:szCs w:val="28"/>
          <w:lang w:val="vi"/>
        </w:rPr>
        <w:t xml:space="preserve">Nên quá trình sơn, sấy của cơ sở sẽ làm phát sinh bụi, hơi sơn với thành phần ô nhiễm chính là các dung môi bay hơi: </w:t>
      </w:r>
      <w:r w:rsidRPr="003B790A">
        <w:rPr>
          <w:rFonts w:ascii="Times New Roman" w:hAnsi="Times New Roman" w:cs="Times New Roman"/>
          <w:color w:val="auto"/>
          <w:sz w:val="28"/>
          <w:szCs w:val="28"/>
          <w:lang w:val="pt-BR"/>
        </w:rPr>
        <w:t>X</w:t>
      </w:r>
      <w:r w:rsidRPr="003B790A">
        <w:rPr>
          <w:rFonts w:ascii="Times New Roman" w:hAnsi="Times New Roman" w:cs="Times New Roman"/>
          <w:color w:val="auto"/>
          <w:sz w:val="28"/>
          <w:szCs w:val="28"/>
          <w:lang w:val="vi"/>
        </w:rPr>
        <w:t xml:space="preserve">ylen, Ethyl benzene, n-Butyl alcohol, iso butyl Alcohol, Iso butyl Alcohol, Cyclohenxan, Toluen, Isopropanol, Methyl isobuthyl ketone, </w:t>
      </w:r>
      <w:r w:rsidRPr="003B790A">
        <w:rPr>
          <w:rFonts w:ascii="Times New Roman" w:hAnsi="Times New Roman" w:cs="Times New Roman"/>
          <w:color w:val="auto"/>
          <w:sz w:val="28"/>
          <w:szCs w:val="28"/>
          <w:lang w:val="pt-BR"/>
        </w:rPr>
        <w:t>n-Butanol, Ethyl methyl ketone, Ethylene glyclol monobutyl ether.</w:t>
      </w:r>
    </w:p>
    <w:p w14:paraId="274A74FE" w14:textId="472C1F22" w:rsidR="474F8E07" w:rsidRPr="003B790A" w:rsidRDefault="0E280244" w:rsidP="002E6565">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lang w:val="vi"/>
        </w:rPr>
        <w:t>Cơ sở sẽ đầu tư 03 phòng sơn, trong đó 02 phòng để thực hiện công nghệ sơn dung môi, 01 phòng thực hiện công nghệ sơn tĩnh điện; 02 buồng sấy sau sơn và 01 buồng xì bụi trước sơn. Công nghệ sơn dùng súng phun sơn tự động và dùng rô bốt sơn tự động. Để giảm thiểu tác động của bụi, hơi sơn thì chủ cơ sở sẽ đầu tư:</w:t>
      </w:r>
    </w:p>
    <w:p w14:paraId="18590A49" w14:textId="29BDA8DC" w:rsidR="5603D513" w:rsidRPr="003B790A" w:rsidRDefault="5603D513" w:rsidP="002E6565">
      <w:pPr>
        <w:spacing w:line="312" w:lineRule="auto"/>
        <w:ind w:firstLine="720"/>
        <w:jc w:val="both"/>
        <w:rPr>
          <w:rFonts w:ascii="Times New Roman" w:hAnsi="Times New Roman" w:cs="Times New Roman"/>
          <w:color w:val="FF0000"/>
          <w:highlight w:val="yellow"/>
        </w:rPr>
      </w:pPr>
      <w:r w:rsidRPr="003B790A">
        <w:rPr>
          <w:rFonts w:ascii="Times New Roman" w:hAnsi="Times New Roman" w:cs="Times New Roman"/>
          <w:color w:val="FF0000"/>
          <w:sz w:val="28"/>
          <w:szCs w:val="28"/>
          <w:highlight w:val="yellow"/>
          <w:lang w:val="vi"/>
        </w:rPr>
        <w:t>+ 01 HTXL khí thải từ các công đoạn tiền xử lý trước sơn, công suất 7.500 m</w:t>
      </w:r>
      <w:r w:rsidRPr="003B790A">
        <w:rPr>
          <w:rFonts w:ascii="Times New Roman" w:hAnsi="Times New Roman" w:cs="Times New Roman"/>
          <w:color w:val="FF0000"/>
          <w:sz w:val="28"/>
          <w:szCs w:val="28"/>
          <w:highlight w:val="yellow"/>
          <w:vertAlign w:val="superscript"/>
          <w:lang w:val="vi"/>
        </w:rPr>
        <w:t>3</w:t>
      </w:r>
      <w:r w:rsidRPr="003B790A">
        <w:rPr>
          <w:rFonts w:ascii="Times New Roman" w:hAnsi="Times New Roman" w:cs="Times New Roman"/>
          <w:color w:val="FF0000"/>
          <w:sz w:val="28"/>
          <w:szCs w:val="28"/>
          <w:highlight w:val="yellow"/>
          <w:lang w:val="vi"/>
        </w:rPr>
        <w:t>/giờ</w:t>
      </w:r>
    </w:p>
    <w:p w14:paraId="27BF7BFD" w14:textId="55FAEAB5" w:rsidR="474F8E07" w:rsidRPr="003B790A" w:rsidRDefault="474F8E07" w:rsidP="002E6565">
      <w:pPr>
        <w:spacing w:line="312" w:lineRule="auto"/>
        <w:ind w:firstLine="720"/>
        <w:jc w:val="both"/>
        <w:rPr>
          <w:rFonts w:ascii="Times New Roman" w:hAnsi="Times New Roman" w:cs="Times New Roman"/>
          <w:color w:val="auto"/>
        </w:rPr>
      </w:pPr>
      <w:r w:rsidRPr="003B790A">
        <w:rPr>
          <w:rFonts w:ascii="Times New Roman" w:hAnsi="Times New Roman" w:cs="Times New Roman"/>
          <w:color w:val="auto"/>
          <w:sz w:val="28"/>
          <w:szCs w:val="28"/>
          <w:lang w:val="vi"/>
        </w:rPr>
        <w:t xml:space="preserve">+ 01 HTXL bụi từ 01 buồng xì bụi trước sơn, công suất </w:t>
      </w:r>
      <w:r w:rsidR="16B72811" w:rsidRPr="003B790A">
        <w:rPr>
          <w:rFonts w:ascii="Times New Roman" w:hAnsi="Times New Roman" w:cs="Times New Roman"/>
          <w:color w:val="auto"/>
          <w:sz w:val="28"/>
          <w:szCs w:val="28"/>
          <w:highlight w:val="green"/>
          <w:lang w:val="vi"/>
        </w:rPr>
        <w:t>7.500</w:t>
      </w:r>
      <w:r w:rsidRPr="003B790A">
        <w:rPr>
          <w:rFonts w:ascii="Times New Roman" w:hAnsi="Times New Roman" w:cs="Times New Roman"/>
          <w:color w:val="auto"/>
          <w:sz w:val="28"/>
          <w:szCs w:val="28"/>
          <w:highlight w:val="green"/>
          <w:lang w:val="vi"/>
        </w:rPr>
        <w:t xml:space="preserve"> m</w:t>
      </w:r>
      <w:r w:rsidRPr="003B790A">
        <w:rPr>
          <w:rFonts w:ascii="Times New Roman" w:hAnsi="Times New Roman" w:cs="Times New Roman"/>
          <w:color w:val="auto"/>
          <w:sz w:val="28"/>
          <w:szCs w:val="28"/>
          <w:highlight w:val="green"/>
          <w:vertAlign w:val="superscript"/>
          <w:lang w:val="vi"/>
        </w:rPr>
        <w:t>3</w:t>
      </w:r>
      <w:r w:rsidRPr="003B790A">
        <w:rPr>
          <w:rFonts w:ascii="Times New Roman" w:hAnsi="Times New Roman" w:cs="Times New Roman"/>
          <w:color w:val="auto"/>
          <w:sz w:val="28"/>
          <w:szCs w:val="28"/>
          <w:highlight w:val="green"/>
          <w:lang w:val="vi"/>
        </w:rPr>
        <w:t>/giờ</w:t>
      </w:r>
    </w:p>
    <w:p w14:paraId="41CE59F9" w14:textId="32E06A65" w:rsidR="474F8E07" w:rsidRPr="003B790A" w:rsidRDefault="0E280244" w:rsidP="002E6565">
      <w:pPr>
        <w:spacing w:line="312" w:lineRule="auto"/>
        <w:ind w:firstLine="720"/>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vi"/>
        </w:rPr>
        <w:t xml:space="preserve">+ 01 HTXL bụi, hơi sơn từ 02 buồng sơn dung môi, công suất </w:t>
      </w:r>
      <w:r w:rsidR="16B72811" w:rsidRPr="003B790A">
        <w:rPr>
          <w:rFonts w:ascii="Times New Roman" w:hAnsi="Times New Roman" w:cs="Times New Roman"/>
          <w:color w:val="auto"/>
          <w:sz w:val="28"/>
          <w:szCs w:val="28"/>
          <w:highlight w:val="green"/>
          <w:lang w:val="vi"/>
        </w:rPr>
        <w:t>45</w:t>
      </w:r>
      <w:r w:rsidRPr="003B790A">
        <w:rPr>
          <w:rFonts w:ascii="Times New Roman" w:hAnsi="Times New Roman" w:cs="Times New Roman"/>
          <w:color w:val="auto"/>
          <w:sz w:val="28"/>
          <w:szCs w:val="28"/>
          <w:highlight w:val="green"/>
          <w:lang w:val="vi"/>
        </w:rPr>
        <w:t>.000</w:t>
      </w:r>
      <w:r w:rsidRPr="003B790A">
        <w:rPr>
          <w:rFonts w:ascii="Times New Roman" w:hAnsi="Times New Roman" w:cs="Times New Roman"/>
          <w:color w:val="auto"/>
          <w:sz w:val="28"/>
          <w:szCs w:val="28"/>
          <w:lang w:val="vi"/>
        </w:rPr>
        <w:t xml:space="preserve"> m</w:t>
      </w:r>
      <w:r w:rsidRPr="003B790A">
        <w:rPr>
          <w:rFonts w:ascii="Times New Roman" w:hAnsi="Times New Roman" w:cs="Times New Roman"/>
          <w:color w:val="auto"/>
          <w:sz w:val="28"/>
          <w:szCs w:val="28"/>
          <w:vertAlign w:val="superscript"/>
          <w:lang w:val="vi"/>
        </w:rPr>
        <w:t>3</w:t>
      </w:r>
      <w:r w:rsidRPr="003B790A">
        <w:rPr>
          <w:rFonts w:ascii="Times New Roman" w:hAnsi="Times New Roman" w:cs="Times New Roman"/>
          <w:color w:val="auto"/>
          <w:sz w:val="28"/>
          <w:szCs w:val="28"/>
          <w:lang w:val="vi"/>
        </w:rPr>
        <w:t>/giờ</w:t>
      </w:r>
    </w:p>
    <w:p w14:paraId="18CFDCEB" w14:textId="5CA329B4" w:rsidR="474F8E07" w:rsidRPr="003B790A" w:rsidRDefault="474F8E07" w:rsidP="002E6565">
      <w:pPr>
        <w:spacing w:line="312" w:lineRule="auto"/>
        <w:ind w:firstLine="720"/>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vi"/>
        </w:rPr>
        <w:t xml:space="preserve">+ 01 HTXL bụi, hơi sơn từ 01 buồng sơn tĩnh điện, công suất </w:t>
      </w:r>
      <w:r w:rsidR="16B72811" w:rsidRPr="003B790A">
        <w:rPr>
          <w:rFonts w:ascii="Times New Roman" w:hAnsi="Times New Roman" w:cs="Times New Roman"/>
          <w:color w:val="auto"/>
          <w:sz w:val="28"/>
          <w:szCs w:val="28"/>
          <w:highlight w:val="green"/>
          <w:lang w:val="vi"/>
        </w:rPr>
        <w:t>7</w:t>
      </w:r>
      <w:r w:rsidRPr="003B790A">
        <w:rPr>
          <w:rFonts w:ascii="Times New Roman" w:hAnsi="Times New Roman" w:cs="Times New Roman"/>
          <w:color w:val="auto"/>
          <w:sz w:val="28"/>
          <w:szCs w:val="28"/>
          <w:highlight w:val="green"/>
          <w:lang w:val="vi"/>
        </w:rPr>
        <w:t>.000</w:t>
      </w:r>
      <w:r w:rsidRPr="003B790A">
        <w:rPr>
          <w:rFonts w:ascii="Times New Roman" w:hAnsi="Times New Roman" w:cs="Times New Roman"/>
          <w:color w:val="auto"/>
          <w:sz w:val="28"/>
          <w:szCs w:val="28"/>
          <w:lang w:val="vi"/>
        </w:rPr>
        <w:t xml:space="preserve"> m</w:t>
      </w:r>
      <w:r w:rsidRPr="003B790A">
        <w:rPr>
          <w:rFonts w:ascii="Times New Roman" w:hAnsi="Times New Roman" w:cs="Times New Roman"/>
          <w:color w:val="auto"/>
          <w:sz w:val="28"/>
          <w:szCs w:val="28"/>
          <w:vertAlign w:val="superscript"/>
          <w:lang w:val="vi"/>
        </w:rPr>
        <w:t>3</w:t>
      </w:r>
      <w:r w:rsidRPr="003B790A">
        <w:rPr>
          <w:rFonts w:ascii="Times New Roman" w:hAnsi="Times New Roman" w:cs="Times New Roman"/>
          <w:color w:val="auto"/>
          <w:sz w:val="28"/>
          <w:szCs w:val="28"/>
          <w:lang w:val="vi"/>
        </w:rPr>
        <w:t>/giờ</w:t>
      </w:r>
    </w:p>
    <w:p w14:paraId="38914DF4" w14:textId="077B5B49" w:rsidR="474F8E07" w:rsidRPr="003B790A" w:rsidRDefault="474F8E07" w:rsidP="002E6565">
      <w:pPr>
        <w:spacing w:line="312" w:lineRule="auto"/>
        <w:ind w:firstLine="720"/>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vi"/>
        </w:rPr>
        <w:t>+ 01 HTXL hơi sơn từ 02 buồng sấy, công suất 3.600 m</w:t>
      </w:r>
      <w:r w:rsidRPr="003B790A">
        <w:rPr>
          <w:rFonts w:ascii="Times New Roman" w:hAnsi="Times New Roman" w:cs="Times New Roman"/>
          <w:color w:val="auto"/>
          <w:sz w:val="28"/>
          <w:szCs w:val="28"/>
          <w:vertAlign w:val="superscript"/>
          <w:lang w:val="vi"/>
        </w:rPr>
        <w:t>3</w:t>
      </w:r>
      <w:r w:rsidRPr="003B790A">
        <w:rPr>
          <w:rFonts w:ascii="Times New Roman" w:hAnsi="Times New Roman" w:cs="Times New Roman"/>
          <w:color w:val="auto"/>
          <w:sz w:val="28"/>
          <w:szCs w:val="28"/>
          <w:lang w:val="vi"/>
        </w:rPr>
        <w:t>/giờ</w:t>
      </w:r>
    </w:p>
    <w:p w14:paraId="53DAAAC4" w14:textId="760DE0E0" w:rsidR="474F8E07" w:rsidRPr="003B790A" w:rsidRDefault="474F8E07" w:rsidP="002E6565">
      <w:pPr>
        <w:spacing w:line="312" w:lineRule="auto"/>
        <w:ind w:firstLine="720"/>
        <w:jc w:val="both"/>
        <w:rPr>
          <w:rFonts w:ascii="Times New Roman" w:hAnsi="Times New Roman" w:cs="Times New Roman"/>
          <w:color w:val="auto"/>
        </w:rPr>
      </w:pPr>
      <w:r w:rsidRPr="003B790A">
        <w:rPr>
          <w:rFonts w:ascii="Times New Roman" w:hAnsi="Times New Roman" w:cs="Times New Roman"/>
          <w:color w:val="auto"/>
          <w:sz w:val="28"/>
          <w:szCs w:val="28"/>
          <w:lang w:val="vi"/>
        </w:rPr>
        <w:t>Sơ đồ công nghệ của các hệ thống xử lý này lần lượt là:</w:t>
      </w:r>
    </w:p>
    <w:p w14:paraId="0683863F" w14:textId="2F2A2250" w:rsidR="5603D513" w:rsidRPr="003B790A" w:rsidRDefault="5603D513" w:rsidP="002E6565">
      <w:pPr>
        <w:spacing w:line="312" w:lineRule="auto"/>
        <w:ind w:firstLine="720"/>
        <w:jc w:val="both"/>
        <w:rPr>
          <w:rFonts w:ascii="Times New Roman" w:hAnsi="Times New Roman" w:cs="Times New Roman"/>
          <w:color w:val="FF0000"/>
          <w:highlight w:val="yellow"/>
        </w:rPr>
      </w:pPr>
      <w:r w:rsidRPr="003B790A">
        <w:rPr>
          <w:rFonts w:ascii="Times New Roman" w:hAnsi="Times New Roman" w:cs="Times New Roman"/>
          <w:i/>
          <w:iCs/>
          <w:color w:val="FF0000"/>
          <w:sz w:val="28"/>
          <w:szCs w:val="28"/>
          <w:highlight w:val="yellow"/>
          <w:lang w:val="vi"/>
        </w:rPr>
        <w:t>- HTXL bụi phát sinh từ các công đoạn tiền xử lý trước sơn</w:t>
      </w:r>
      <w:r w:rsidRPr="003B790A">
        <w:rPr>
          <w:rFonts w:ascii="Times New Roman" w:hAnsi="Times New Roman" w:cs="Times New Roman"/>
          <w:color w:val="FF0000"/>
          <w:sz w:val="28"/>
          <w:szCs w:val="28"/>
          <w:highlight w:val="yellow"/>
          <w:lang w:val="vi"/>
        </w:rPr>
        <w:t>:</w:t>
      </w:r>
    </w:p>
    <w:p w14:paraId="3E4BB99B" w14:textId="0E667898" w:rsidR="5603D513" w:rsidRPr="003B790A" w:rsidRDefault="5603D513" w:rsidP="002E6565">
      <w:pPr>
        <w:spacing w:line="312" w:lineRule="auto"/>
        <w:jc w:val="center"/>
        <w:rPr>
          <w:rFonts w:ascii="Times New Roman" w:hAnsi="Times New Roman" w:cs="Times New Roman"/>
        </w:rPr>
      </w:pPr>
      <w:r w:rsidRPr="003B790A">
        <w:rPr>
          <w:rFonts w:ascii="Times New Roman" w:hAnsi="Times New Roman" w:cs="Times New Roman"/>
          <w:noProof/>
        </w:rPr>
        <w:drawing>
          <wp:inline distT="0" distB="0" distL="0" distR="0" wp14:anchorId="30F69A2A" wp14:editId="793C326F">
            <wp:extent cx="5704337" cy="4263241"/>
            <wp:effectExtent l="0" t="0" r="0" b="4445"/>
            <wp:docPr id="3722339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233985" name=""/>
                    <pic:cNvPicPr/>
                  </pic:nvPicPr>
                  <pic:blipFill>
                    <a:blip r:embed="rId47">
                      <a:extLst>
                        <a:ext uri="{28A0092B-C50C-407E-A947-70E740481C1C}">
                          <a14:useLocalDpi xmlns:a14="http://schemas.microsoft.com/office/drawing/2010/main"/>
                        </a:ext>
                      </a:extLst>
                    </a:blip>
                    <a:stretch>
                      <a:fillRect/>
                    </a:stretch>
                  </pic:blipFill>
                  <pic:spPr>
                    <a:xfrm>
                      <a:off x="0" y="0"/>
                      <a:ext cx="5712769" cy="4269543"/>
                    </a:xfrm>
                    <a:prstGeom prst="rect">
                      <a:avLst/>
                    </a:prstGeom>
                  </pic:spPr>
                </pic:pic>
              </a:graphicData>
            </a:graphic>
          </wp:inline>
        </w:drawing>
      </w:r>
    </w:p>
    <w:p w14:paraId="36841E0B" w14:textId="2FC1C096" w:rsidR="5603D513" w:rsidRPr="003B790A" w:rsidRDefault="5603D513" w:rsidP="5603D513">
      <w:pPr>
        <w:pStyle w:val="Heading2"/>
        <w:spacing w:before="0" w:after="0"/>
        <w:jc w:val="center"/>
        <w:rPr>
          <w:rFonts w:ascii="Times New Roman" w:hAnsi="Times New Roman"/>
          <w:i w:val="0"/>
          <w:iCs w:val="0"/>
          <w:color w:val="FF0000"/>
          <w:highlight w:val="yellow"/>
        </w:rPr>
      </w:pPr>
      <w:r w:rsidRPr="003B790A">
        <w:rPr>
          <w:rFonts w:ascii="Times New Roman" w:hAnsi="Times New Roman"/>
          <w:i w:val="0"/>
          <w:iCs w:val="0"/>
          <w:color w:val="FF0000"/>
          <w:highlight w:val="yellow"/>
        </w:rPr>
        <w:t>Hình 3.19. Sơ đồ công nghệ HTXL bụi phát sinh từ các công đoạn tiền xử lý</w:t>
      </w:r>
    </w:p>
    <w:p w14:paraId="08FBFEB6" w14:textId="1F5713BF" w:rsidR="002E6565" w:rsidRPr="003B790A" w:rsidRDefault="5603D513" w:rsidP="002E6565">
      <w:pPr>
        <w:pStyle w:val="Heading2"/>
        <w:spacing w:before="0" w:after="0"/>
        <w:jc w:val="center"/>
        <w:rPr>
          <w:rFonts w:ascii="Times New Roman" w:hAnsi="Times New Roman"/>
          <w:i w:val="0"/>
          <w:iCs w:val="0"/>
          <w:color w:val="FF0000"/>
          <w:highlight w:val="yellow"/>
          <w:lang w:val="vi-VN"/>
        </w:rPr>
      </w:pPr>
      <w:r w:rsidRPr="003B790A">
        <w:rPr>
          <w:rFonts w:ascii="Times New Roman" w:hAnsi="Times New Roman"/>
          <w:i w:val="0"/>
          <w:iCs w:val="0"/>
          <w:color w:val="FF0000"/>
          <w:highlight w:val="yellow"/>
        </w:rPr>
        <w:t xml:space="preserve"> trước sơn công suất 7.500 m</w:t>
      </w:r>
      <w:r w:rsidRPr="003B790A">
        <w:rPr>
          <w:rFonts w:ascii="Times New Roman" w:hAnsi="Times New Roman"/>
          <w:i w:val="0"/>
          <w:iCs w:val="0"/>
          <w:color w:val="FF0000"/>
          <w:highlight w:val="yellow"/>
          <w:vertAlign w:val="superscript"/>
        </w:rPr>
        <w:t>3</w:t>
      </w:r>
      <w:r w:rsidRPr="003B790A">
        <w:rPr>
          <w:rFonts w:ascii="Times New Roman" w:hAnsi="Times New Roman"/>
          <w:i w:val="0"/>
          <w:iCs w:val="0"/>
          <w:color w:val="FF0000"/>
          <w:highlight w:val="yellow"/>
        </w:rPr>
        <w:t>/giờ</w:t>
      </w:r>
    </w:p>
    <w:p w14:paraId="2C9966C5" w14:textId="77777777" w:rsidR="002E6565" w:rsidRPr="003B790A" w:rsidRDefault="002E6565" w:rsidP="002E6565">
      <w:pPr>
        <w:rPr>
          <w:rFonts w:ascii="Times New Roman" w:hAnsi="Times New Roman" w:cs="Times New Roman"/>
          <w:highlight w:val="yellow"/>
          <w:lang w:eastAsia="x-none"/>
        </w:rPr>
      </w:pPr>
    </w:p>
    <w:p w14:paraId="7A163602" w14:textId="77777777" w:rsidR="002E6565" w:rsidRPr="003B790A" w:rsidRDefault="5603D513" w:rsidP="002E6565">
      <w:pPr>
        <w:spacing w:line="312" w:lineRule="auto"/>
        <w:ind w:left="425" w:firstLine="295"/>
        <w:jc w:val="both"/>
        <w:rPr>
          <w:rFonts w:ascii="Times New Roman" w:hAnsi="Times New Roman" w:cs="Times New Roman"/>
          <w:b/>
          <w:bCs/>
          <w:i/>
          <w:iCs/>
          <w:color w:val="FF0000"/>
          <w:sz w:val="28"/>
          <w:szCs w:val="28"/>
          <w:highlight w:val="yellow"/>
          <w:lang w:val="vi"/>
        </w:rPr>
      </w:pPr>
      <w:r w:rsidRPr="003B790A">
        <w:rPr>
          <w:rFonts w:ascii="Times New Roman" w:hAnsi="Times New Roman" w:cs="Times New Roman"/>
          <w:b/>
          <w:bCs/>
          <w:i/>
          <w:iCs/>
          <w:color w:val="FF0000"/>
          <w:sz w:val="28"/>
          <w:szCs w:val="28"/>
          <w:highlight w:val="yellow"/>
          <w:lang w:val="vi"/>
        </w:rPr>
        <w:t>T</w:t>
      </w:r>
      <w:r w:rsidR="002E6565" w:rsidRPr="003B790A">
        <w:rPr>
          <w:rFonts w:ascii="Times New Roman" w:hAnsi="Times New Roman" w:cs="Times New Roman"/>
          <w:b/>
          <w:bCs/>
          <w:i/>
          <w:iCs/>
          <w:color w:val="FF0000"/>
          <w:sz w:val="28"/>
          <w:szCs w:val="28"/>
          <w:highlight w:val="yellow"/>
          <w:lang w:val="vi"/>
        </w:rPr>
        <w:t>huyết minh quy trình:</w:t>
      </w:r>
    </w:p>
    <w:p w14:paraId="7FCDBB5E" w14:textId="2D043C19" w:rsidR="5603D513" w:rsidRPr="003B790A" w:rsidRDefault="002E6565" w:rsidP="002E6565">
      <w:pPr>
        <w:spacing w:line="312" w:lineRule="auto"/>
        <w:ind w:firstLine="720"/>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T</w:t>
      </w:r>
      <w:r w:rsidR="5603D513" w:rsidRPr="003B790A">
        <w:rPr>
          <w:rFonts w:ascii="Times New Roman" w:hAnsi="Times New Roman" w:cs="Times New Roman"/>
          <w:color w:val="FF0000"/>
          <w:sz w:val="28"/>
          <w:szCs w:val="28"/>
          <w:highlight w:val="yellow"/>
          <w:lang w:val="vi"/>
        </w:rPr>
        <w:t>rước khi tiến hành sơn, sản phẩm đúc được thực hiện các công đoạn tiền xử lý. Đầu tiên nước và hóa chất (NaOH 30%, ST 604, ST 086) đã chứa sẵn trong bể sẽ được máy bơm bơm trực tiếp từ bể lên đường ống bên trong buồng và sẽ đi qua các đầu phun bét gắn trên đường ống để phun trực tiếp vào sản phẩm, nước và hóa chất sau khi tẩy rửa xong sản phẩm sẽ nhiễu xuống lại phần máng hứng dưới đáy bể và sẽ theo máng hứng để đi xuống bể chứa, trong bể chứa có phần lọc đi bụi bẩn ở phía sau bể chứa để góp phần tách bụi bẩn ra khỏi nước và hóa chất sau khi tẩy rửa bể mặt sản phẩm xong. Và quá trình tẩy rửa cứ thế như thế tuần hoàn tiếp tục.</w:t>
      </w:r>
    </w:p>
    <w:p w14:paraId="2B32D33F" w14:textId="28CEE093" w:rsidR="5603D513" w:rsidRDefault="5603D513" w:rsidP="5603D513">
      <w:pPr>
        <w:spacing w:line="312" w:lineRule="auto"/>
        <w:ind w:firstLine="720"/>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Định kỳ 12 tháng/lần cơ sở sẽ tiến hành thay thế thải bỏ toàn bộ lượng nước thải của HTXL và sẽ thuê đơn vị có đủ chức năng xử lý như đối với chất thải nguy hại.</w:t>
      </w:r>
    </w:p>
    <w:p w14:paraId="3D5798BF" w14:textId="6830E9FE" w:rsidR="00C44394" w:rsidRPr="003B790A" w:rsidRDefault="00C44394" w:rsidP="00C44394">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09"/>
        </w:tabs>
        <w:spacing w:before="0" w:beforeAutospacing="0" w:after="0" w:afterAutospacing="0"/>
        <w:ind w:firstLine="720"/>
        <w:rPr>
          <w:rFonts w:eastAsia="Times New Roman"/>
          <w:color w:val="FF0000"/>
          <w:sz w:val="28"/>
          <w:szCs w:val="28"/>
          <w:highlight w:val="yellow"/>
          <w:lang w:val="vi-VN"/>
        </w:rPr>
      </w:pPr>
      <w:r w:rsidRPr="004966C8">
        <w:rPr>
          <w:color w:val="EE0000"/>
          <w:sz w:val="28"/>
          <w:szCs w:val="28"/>
          <w:highlight w:val="cyan"/>
          <w:lang w:val="vi"/>
        </w:rPr>
        <w:t xml:space="preserve">Theo tính </w:t>
      </w:r>
      <w:r w:rsidRPr="00C44394">
        <w:rPr>
          <w:color w:val="EE0000"/>
          <w:sz w:val="28"/>
          <w:szCs w:val="28"/>
          <w:highlight w:val="cyan"/>
          <w:lang w:val="vi"/>
        </w:rPr>
        <w:t xml:space="preserve">toán của đơn vị thiết kế hệ thống thì hiệu quả xử lý của các hệ thống đạt 95-98%. </w:t>
      </w:r>
      <w:r w:rsidRPr="00C44394">
        <w:rPr>
          <w:color w:val="EE0000"/>
          <w:sz w:val="28"/>
          <w:szCs w:val="28"/>
          <w:highlight w:val="cyan"/>
          <w:lang w:val="vi-VN"/>
        </w:rPr>
        <w:t>Chủ cơ sở cam kết sẽ xử lý toàn bộ lượng bụi</w:t>
      </w:r>
      <w:r w:rsidRPr="00C44394">
        <w:rPr>
          <w:color w:val="EE0000"/>
          <w:sz w:val="28"/>
          <w:szCs w:val="28"/>
          <w:highlight w:val="cyan"/>
          <w:lang w:val="vi-VN"/>
        </w:rPr>
        <w:t xml:space="preserve">, hơi sơn </w:t>
      </w:r>
      <w:r w:rsidRPr="00C44394">
        <w:rPr>
          <w:color w:val="EE0000"/>
          <w:sz w:val="28"/>
          <w:szCs w:val="28"/>
          <w:highlight w:val="cyan"/>
          <w:lang w:val="vi-VN"/>
        </w:rPr>
        <w:t xml:space="preserve">phát sinh đạt </w:t>
      </w:r>
      <w:r w:rsidRPr="00C44394">
        <w:rPr>
          <w:rFonts w:eastAsia="Times New Roman"/>
          <w:color w:val="EE0000"/>
          <w:sz w:val="28"/>
          <w:szCs w:val="28"/>
          <w:highlight w:val="cyan"/>
          <w:lang w:val="vi-VN"/>
        </w:rPr>
        <w:t xml:space="preserve">QCVN 19:2024/BTNMT Cột B trước khi </w:t>
      </w:r>
      <w:r w:rsidRPr="00C44394">
        <w:rPr>
          <w:rFonts w:eastAsia="Times New Roman"/>
          <w:color w:val="FF0000"/>
          <w:sz w:val="28"/>
          <w:szCs w:val="28"/>
          <w:highlight w:val="cyan"/>
          <w:lang w:val="vi-VN"/>
        </w:rPr>
        <w:t>thải ra ngoài môi trường.</w:t>
      </w:r>
    </w:p>
    <w:p w14:paraId="3E96E18C" w14:textId="77777777" w:rsidR="00C44394" w:rsidRPr="003B790A" w:rsidRDefault="00C44394" w:rsidP="5603D513">
      <w:pPr>
        <w:spacing w:line="312" w:lineRule="auto"/>
        <w:ind w:firstLine="720"/>
        <w:jc w:val="both"/>
        <w:rPr>
          <w:rFonts w:ascii="Times New Roman" w:hAnsi="Times New Roman" w:cs="Times New Roman"/>
          <w:color w:val="FF0000"/>
          <w:highlight w:val="yellow"/>
        </w:rPr>
      </w:pPr>
    </w:p>
    <w:p w14:paraId="21A19C02" w14:textId="355342A8" w:rsidR="5603D513" w:rsidRPr="003B790A" w:rsidRDefault="5603D513" w:rsidP="002E6565">
      <w:pPr>
        <w:spacing w:line="312" w:lineRule="auto"/>
        <w:jc w:val="center"/>
        <w:rPr>
          <w:rFonts w:ascii="Times New Roman" w:hAnsi="Times New Roman" w:cs="Times New Roman"/>
        </w:rPr>
      </w:pPr>
      <w:r w:rsidRPr="003B790A">
        <w:rPr>
          <w:rFonts w:ascii="Times New Roman" w:hAnsi="Times New Roman" w:cs="Times New Roman"/>
          <w:noProof/>
        </w:rPr>
        <w:drawing>
          <wp:inline distT="0" distB="0" distL="0" distR="0" wp14:anchorId="2FC595D7" wp14:editId="15A08277">
            <wp:extent cx="6124575" cy="3162300"/>
            <wp:effectExtent l="0" t="0" r="0" b="0"/>
            <wp:docPr id="19808177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817791" name=""/>
                    <pic:cNvPicPr/>
                  </pic:nvPicPr>
                  <pic:blipFill>
                    <a:blip r:embed="rId48">
                      <a:extLst>
                        <a:ext uri="{28A0092B-C50C-407E-A947-70E740481C1C}">
                          <a14:useLocalDpi xmlns:a14="http://schemas.microsoft.com/office/drawing/2010/main" val="0"/>
                        </a:ext>
                      </a:extLst>
                    </a:blip>
                    <a:stretch>
                      <a:fillRect/>
                    </a:stretch>
                  </pic:blipFill>
                  <pic:spPr>
                    <a:xfrm>
                      <a:off x="0" y="0"/>
                      <a:ext cx="6124575" cy="3162300"/>
                    </a:xfrm>
                    <a:prstGeom prst="rect">
                      <a:avLst/>
                    </a:prstGeom>
                  </pic:spPr>
                </pic:pic>
              </a:graphicData>
            </a:graphic>
          </wp:inline>
        </w:drawing>
      </w:r>
    </w:p>
    <w:p w14:paraId="12BF462F" w14:textId="3AF49D68" w:rsidR="5603D513" w:rsidRPr="003B790A" w:rsidRDefault="5603D513" w:rsidP="5603D513">
      <w:pPr>
        <w:spacing w:line="312" w:lineRule="auto"/>
        <w:ind w:firstLine="720"/>
        <w:jc w:val="center"/>
        <w:rPr>
          <w:rFonts w:ascii="Times New Roman" w:hAnsi="Times New Roman" w:cs="Times New Roman"/>
          <w:b/>
          <w:bCs/>
          <w:color w:val="FF0000"/>
          <w:sz w:val="28"/>
          <w:szCs w:val="28"/>
          <w:highlight w:val="yellow"/>
          <w:lang w:val="vi"/>
        </w:rPr>
      </w:pPr>
      <w:r w:rsidRPr="003B790A">
        <w:rPr>
          <w:rFonts w:ascii="Times New Roman" w:hAnsi="Times New Roman" w:cs="Times New Roman"/>
          <w:b/>
          <w:bCs/>
          <w:color w:val="FF0000"/>
          <w:sz w:val="28"/>
          <w:szCs w:val="28"/>
          <w:highlight w:val="yellow"/>
          <w:lang w:val="vi"/>
        </w:rPr>
        <w:t>Bản vẽ mặt bằng buồng xử lý</w:t>
      </w:r>
    </w:p>
    <w:p w14:paraId="510747DB" w14:textId="69CFE578" w:rsidR="5603D513" w:rsidRPr="003B790A" w:rsidRDefault="36546A2B" w:rsidP="2295B154">
      <w:pPr>
        <w:spacing w:line="312" w:lineRule="auto"/>
        <w:ind w:firstLine="720"/>
        <w:jc w:val="both"/>
        <w:rPr>
          <w:rFonts w:ascii="Times New Roman" w:hAnsi="Times New Roman" w:cs="Times New Roman"/>
          <w:i/>
          <w:iCs/>
          <w:color w:val="FF0000"/>
          <w:sz w:val="28"/>
          <w:szCs w:val="28"/>
          <w:highlight w:val="yellow"/>
          <w:lang w:val="vi"/>
        </w:rPr>
      </w:pPr>
      <w:r w:rsidRPr="003B790A">
        <w:rPr>
          <w:rFonts w:ascii="Times New Roman" w:hAnsi="Times New Roman" w:cs="Times New Roman"/>
          <w:i/>
          <w:iCs/>
          <w:color w:val="FF0000"/>
          <w:sz w:val="28"/>
          <w:szCs w:val="28"/>
          <w:highlight w:val="yellow"/>
          <w:lang w:val="vi"/>
        </w:rPr>
        <w:t>Thông số kỹ thuật của hệ thống:</w:t>
      </w:r>
    </w:p>
    <w:p w14:paraId="5E8EE523" w14:textId="22FE57DF" w:rsidR="5603D513" w:rsidRPr="003B790A" w:rsidRDefault="36546A2B" w:rsidP="2295B154">
      <w:pPr>
        <w:spacing w:line="312" w:lineRule="auto"/>
        <w:ind w:firstLine="720"/>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+ 01 bể chứa: kích thước dài x rộng = 2200 x 1000 mm;</w:t>
      </w:r>
    </w:p>
    <w:p w14:paraId="1178EC69" w14:textId="2DCBC2A4" w:rsidR="5603D513" w:rsidRPr="003B790A" w:rsidRDefault="36546A2B" w:rsidP="2295B154">
      <w:pPr>
        <w:spacing w:line="312" w:lineRule="auto"/>
        <w:ind w:firstLine="720"/>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 xml:space="preserve">+ Đường ống thu gom khí thải D400, dài 9m; </w:t>
      </w:r>
    </w:p>
    <w:p w14:paraId="620F0A2D" w14:textId="3758F591" w:rsidR="5603D513" w:rsidRPr="003B790A" w:rsidRDefault="36546A2B" w:rsidP="2295B154">
      <w:pPr>
        <w:spacing w:line="312" w:lineRule="auto"/>
        <w:ind w:firstLine="720"/>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 Ống khói thoát khí D400, dài 9m;</w:t>
      </w:r>
    </w:p>
    <w:p w14:paraId="3A8577DE" w14:textId="6D29BA5F" w:rsidR="5603D513" w:rsidRPr="003B790A" w:rsidRDefault="36546A2B" w:rsidP="2295B154">
      <w:pPr>
        <w:spacing w:line="312" w:lineRule="auto"/>
        <w:ind w:firstLine="720"/>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 Quạt hút: 01 quạt, công suất 7.500 m3/ngày.</w:t>
      </w:r>
    </w:p>
    <w:p w14:paraId="72E0CE60" w14:textId="591E086F" w:rsidR="474F8E07" w:rsidRPr="003B790A" w:rsidRDefault="76C02A90" w:rsidP="2295B154">
      <w:pPr>
        <w:spacing w:after="160" w:line="276" w:lineRule="auto"/>
        <w:jc w:val="both"/>
        <w:rPr>
          <w:rFonts w:ascii="Times New Roman" w:hAnsi="Times New Roman" w:cs="Times New Roman"/>
          <w:color w:val="FF0000"/>
          <w:sz w:val="28"/>
          <w:szCs w:val="28"/>
          <w:highlight w:val="yellow"/>
          <w:lang w:val="vi"/>
        </w:rPr>
      </w:pPr>
      <w:r w:rsidRPr="003B790A">
        <w:rPr>
          <w:rFonts w:ascii="Times New Roman" w:hAnsi="Times New Roman" w:cs="Times New Roman"/>
          <w:b/>
          <w:bCs/>
          <w:i/>
          <w:iCs/>
          <w:color w:val="FF0000"/>
          <w:sz w:val="28"/>
          <w:szCs w:val="28"/>
          <w:highlight w:val="yellow"/>
          <w:lang w:val="vi"/>
        </w:rPr>
        <w:t>* Tính toán công suất hệ thống xử lý:</w:t>
      </w:r>
      <w:r w:rsidRPr="003B790A">
        <w:rPr>
          <w:rFonts w:ascii="Times New Roman" w:hAnsi="Times New Roman" w:cs="Times New Roman"/>
          <w:color w:val="FF0000"/>
          <w:sz w:val="28"/>
          <w:szCs w:val="28"/>
          <w:lang w:val="vi"/>
        </w:rPr>
        <w:t xml:space="preserve"> </w:t>
      </w:r>
    </w:p>
    <w:p w14:paraId="490F77C9" w14:textId="1D22DDB0" w:rsidR="474F8E07" w:rsidRPr="003B790A" w:rsidRDefault="76C02A90" w:rsidP="2295B154">
      <w:pPr>
        <w:spacing w:after="160" w:line="276" w:lineRule="auto"/>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Khí thải phát sinh từ công đoạn tiền xử lý trước sơn được hút bằng các ống hút D400 mm để dẫn về Hệ thống xử lý.</w:t>
      </w:r>
      <w:r w:rsidRPr="003B790A">
        <w:rPr>
          <w:rFonts w:ascii="Times New Roman" w:hAnsi="Times New Roman" w:cs="Times New Roman"/>
          <w:color w:val="FF0000"/>
          <w:sz w:val="28"/>
          <w:szCs w:val="28"/>
          <w:lang w:val="vi"/>
        </w:rPr>
        <w:t xml:space="preserve"> </w:t>
      </w:r>
    </w:p>
    <w:p w14:paraId="5C87B95E" w14:textId="5CAEAE55" w:rsidR="474F8E07" w:rsidRPr="003B790A" w:rsidRDefault="76C02A90" w:rsidP="2295B154">
      <w:pPr>
        <w:spacing w:after="160" w:line="276" w:lineRule="auto"/>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Để đảm bảo hút triệt để khí thải, lưu lượng gió cần hút tại ống là:</w:t>
      </w:r>
      <w:r w:rsidRPr="003B790A">
        <w:rPr>
          <w:rFonts w:ascii="Times New Roman" w:hAnsi="Times New Roman" w:cs="Times New Roman"/>
          <w:color w:val="FF0000"/>
          <w:sz w:val="28"/>
          <w:szCs w:val="28"/>
          <w:lang w:val="vi"/>
        </w:rPr>
        <w:t xml:space="preserve"> </w:t>
      </w:r>
    </w:p>
    <w:p w14:paraId="771BADBB" w14:textId="6E7C7301" w:rsidR="474F8E07" w:rsidRPr="003B790A" w:rsidRDefault="76C02A90" w:rsidP="2295B154">
      <w:pPr>
        <w:spacing w:after="160" w:line="276" w:lineRule="auto"/>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Q = A x V (m</w:t>
      </w:r>
      <w:r w:rsidRPr="003B790A">
        <w:rPr>
          <w:rFonts w:ascii="Times New Roman" w:hAnsi="Times New Roman" w:cs="Times New Roman"/>
          <w:color w:val="FF0000"/>
          <w:sz w:val="28"/>
          <w:szCs w:val="28"/>
          <w:highlight w:val="yellow"/>
          <w:vertAlign w:val="superscript"/>
          <w:lang w:val="vi"/>
        </w:rPr>
        <w:t>3</w:t>
      </w:r>
      <w:r w:rsidRPr="003B790A">
        <w:rPr>
          <w:rFonts w:ascii="Times New Roman" w:hAnsi="Times New Roman" w:cs="Times New Roman"/>
          <w:color w:val="FF0000"/>
          <w:sz w:val="28"/>
          <w:szCs w:val="28"/>
          <w:highlight w:val="yellow"/>
          <w:lang w:val="vi"/>
        </w:rPr>
        <w:t>/s).</w:t>
      </w:r>
      <w:r w:rsidRPr="003B790A">
        <w:rPr>
          <w:rFonts w:ascii="Times New Roman" w:hAnsi="Times New Roman" w:cs="Times New Roman"/>
          <w:color w:val="FF0000"/>
          <w:sz w:val="28"/>
          <w:szCs w:val="28"/>
          <w:lang w:val="vi"/>
        </w:rPr>
        <w:t xml:space="preserve">  </w:t>
      </w:r>
    </w:p>
    <w:p w14:paraId="0142144C" w14:textId="2E1A1306" w:rsidR="474F8E07" w:rsidRPr="003B790A" w:rsidRDefault="76C02A90" w:rsidP="2295B154">
      <w:pPr>
        <w:spacing w:after="160" w:line="276" w:lineRule="auto"/>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Trong đó:</w:t>
      </w:r>
      <w:r w:rsidRPr="003B790A">
        <w:rPr>
          <w:rFonts w:ascii="Times New Roman" w:hAnsi="Times New Roman" w:cs="Times New Roman"/>
          <w:color w:val="FF0000"/>
          <w:sz w:val="28"/>
          <w:szCs w:val="28"/>
          <w:lang w:val="vi"/>
        </w:rPr>
        <w:t xml:space="preserve"> </w:t>
      </w:r>
    </w:p>
    <w:p w14:paraId="1D27720F" w14:textId="147D2698" w:rsidR="474F8E07" w:rsidRPr="003B790A" w:rsidRDefault="76C02A90" w:rsidP="2295B154">
      <w:pPr>
        <w:spacing w:after="160" w:line="276" w:lineRule="auto"/>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 V: vận tốc khí. Đối với bụi kim loại thì vận tốc thiết kế trong ống dẫn khí là 1</w:t>
      </w:r>
      <w:r w:rsidR="3332E576" w:rsidRPr="003B790A">
        <w:rPr>
          <w:rFonts w:ascii="Times New Roman" w:hAnsi="Times New Roman" w:cs="Times New Roman"/>
          <w:color w:val="FF0000"/>
          <w:sz w:val="28"/>
          <w:szCs w:val="28"/>
          <w:highlight w:val="yellow"/>
          <w:lang w:val="vi"/>
        </w:rPr>
        <w:t>6</w:t>
      </w:r>
      <w:r w:rsidRPr="003B790A">
        <w:rPr>
          <w:rFonts w:ascii="Times New Roman" w:hAnsi="Times New Roman" w:cs="Times New Roman"/>
          <w:color w:val="FF0000"/>
          <w:sz w:val="28"/>
          <w:szCs w:val="28"/>
          <w:highlight w:val="yellow"/>
          <w:lang w:val="vi"/>
        </w:rPr>
        <w:t>-30 m/s (nguồn: Local Exhaust Ventilation - Health and safety Authority, 2014 =&gt; Chọn V= 30 m/s.</w:t>
      </w:r>
      <w:r w:rsidRPr="003B790A">
        <w:rPr>
          <w:rFonts w:ascii="Times New Roman" w:hAnsi="Times New Roman" w:cs="Times New Roman"/>
          <w:color w:val="FF0000"/>
          <w:sz w:val="28"/>
          <w:szCs w:val="28"/>
          <w:lang w:val="vi"/>
        </w:rPr>
        <w:t xml:space="preserve"> </w:t>
      </w:r>
    </w:p>
    <w:p w14:paraId="4E88D50C" w14:textId="42B15C3C" w:rsidR="474F8E07" w:rsidRPr="003B790A" w:rsidRDefault="76C02A90" w:rsidP="2295B154">
      <w:pPr>
        <w:spacing w:after="160" w:line="276" w:lineRule="auto"/>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 A: Tiết diện ống.</w:t>
      </w:r>
      <w:r w:rsidRPr="003B790A">
        <w:rPr>
          <w:rFonts w:ascii="Times New Roman" w:hAnsi="Times New Roman" w:cs="Times New Roman"/>
          <w:color w:val="FF0000"/>
          <w:sz w:val="28"/>
          <w:szCs w:val="28"/>
          <w:lang w:val="vi"/>
        </w:rPr>
        <w:t xml:space="preserve"> </w:t>
      </w:r>
    </w:p>
    <w:p w14:paraId="190262D7" w14:textId="18EFE924" w:rsidR="474F8E07" w:rsidRPr="003B790A" w:rsidRDefault="03DFB48B" w:rsidP="2295B154">
      <w:pPr>
        <w:spacing w:after="160" w:line="276" w:lineRule="auto"/>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C</w:t>
      </w:r>
      <w:r w:rsidR="76C02A90" w:rsidRPr="003B790A">
        <w:rPr>
          <w:rFonts w:ascii="Times New Roman" w:hAnsi="Times New Roman" w:cs="Times New Roman"/>
          <w:color w:val="FF0000"/>
          <w:sz w:val="28"/>
          <w:szCs w:val="28"/>
          <w:highlight w:val="yellow"/>
          <w:lang w:val="vi"/>
        </w:rPr>
        <w:t xml:space="preserve">ông suất của hệ thống xử lý </w:t>
      </w:r>
      <w:r w:rsidR="5C68C27C" w:rsidRPr="003B790A">
        <w:rPr>
          <w:rFonts w:ascii="Times New Roman" w:hAnsi="Times New Roman" w:cs="Times New Roman"/>
          <w:color w:val="FF0000"/>
          <w:sz w:val="28"/>
          <w:szCs w:val="28"/>
          <w:highlight w:val="yellow"/>
          <w:lang w:val="vi"/>
        </w:rPr>
        <w:t>bụi từ công đoạn tiền xử lý trước sơn</w:t>
      </w:r>
      <w:r w:rsidR="76C02A90" w:rsidRPr="003B790A">
        <w:rPr>
          <w:rFonts w:ascii="Times New Roman" w:hAnsi="Times New Roman" w:cs="Times New Roman"/>
          <w:color w:val="FF0000"/>
          <w:sz w:val="28"/>
          <w:szCs w:val="28"/>
          <w:highlight w:val="yellow"/>
          <w:lang w:val="vi"/>
        </w:rPr>
        <w:t xml:space="preserve"> được tính toán như sau:</w:t>
      </w:r>
      <w:r w:rsidR="76C02A90" w:rsidRPr="003B790A">
        <w:rPr>
          <w:rFonts w:ascii="Times New Roman" w:hAnsi="Times New Roman" w:cs="Times New Roman"/>
          <w:color w:val="FF0000"/>
          <w:sz w:val="28"/>
          <w:szCs w:val="28"/>
          <w:lang w:val="vi"/>
        </w:rPr>
        <w:t xml:space="preserve"> </w:t>
      </w:r>
    </w:p>
    <w:tbl>
      <w:tblPr>
        <w:tblW w:w="981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699"/>
        <w:gridCol w:w="1401"/>
        <w:gridCol w:w="1095"/>
        <w:gridCol w:w="1725"/>
        <w:gridCol w:w="1245"/>
        <w:gridCol w:w="3645"/>
      </w:tblGrid>
      <w:tr w:rsidR="2295B154" w:rsidRPr="003B790A" w14:paraId="0E7E8C3F" w14:textId="77777777" w:rsidTr="006A1975">
        <w:trPr>
          <w:trHeight w:val="300"/>
        </w:trPr>
        <w:tc>
          <w:tcPr>
            <w:tcW w:w="699" w:type="dxa"/>
            <w:tcBorders>
              <w:top w:val="single" w:sz="8" w:space="0" w:color="auto"/>
              <w:left w:val="single" w:sz="8" w:space="0" w:color="auto"/>
              <w:bottom w:val="single" w:sz="8" w:space="0" w:color="auto"/>
              <w:right w:val="single" w:sz="8" w:space="0" w:color="auto"/>
            </w:tcBorders>
            <w:vAlign w:val="center"/>
          </w:tcPr>
          <w:p w14:paraId="57370BEA" w14:textId="4E89D4BD" w:rsidR="2295B154" w:rsidRPr="003B790A" w:rsidRDefault="2295B1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b/>
                <w:bCs/>
                <w:color w:val="FF0000"/>
                <w:highlight w:val="yellow"/>
                <w:lang w:val="vi"/>
              </w:rPr>
              <w:t>STT</w:t>
            </w:r>
            <w:r w:rsidRPr="003B790A">
              <w:rPr>
                <w:rFonts w:ascii="Times New Roman" w:hAnsi="Times New Roman" w:cs="Times New Roman"/>
                <w:color w:val="FF0000"/>
              </w:rPr>
              <w:t xml:space="preserve"> </w:t>
            </w:r>
          </w:p>
        </w:tc>
        <w:tc>
          <w:tcPr>
            <w:tcW w:w="1401" w:type="dxa"/>
            <w:tcBorders>
              <w:top w:val="single" w:sz="8" w:space="0" w:color="auto"/>
              <w:left w:val="single" w:sz="8" w:space="0" w:color="auto"/>
              <w:bottom w:val="single" w:sz="8" w:space="0" w:color="auto"/>
              <w:right w:val="single" w:sz="8" w:space="0" w:color="auto"/>
            </w:tcBorders>
            <w:vAlign w:val="center"/>
          </w:tcPr>
          <w:p w14:paraId="21D2BA57" w14:textId="3284C42B" w:rsidR="2295B154" w:rsidRPr="003B790A" w:rsidRDefault="2295B1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b/>
                <w:bCs/>
                <w:color w:val="FF0000"/>
                <w:highlight w:val="yellow"/>
                <w:lang w:val="vi"/>
              </w:rPr>
              <w:t>Nguồn thải</w:t>
            </w:r>
            <w:r w:rsidRPr="003B790A">
              <w:rPr>
                <w:rFonts w:ascii="Times New Roman" w:hAnsi="Times New Roman" w:cs="Times New Roman"/>
                <w:color w:val="FF0000"/>
              </w:rPr>
              <w:t xml:space="preserve"> </w:t>
            </w:r>
          </w:p>
        </w:tc>
        <w:tc>
          <w:tcPr>
            <w:tcW w:w="1095" w:type="dxa"/>
            <w:tcBorders>
              <w:top w:val="single" w:sz="8" w:space="0" w:color="auto"/>
              <w:left w:val="single" w:sz="8" w:space="0" w:color="auto"/>
              <w:bottom w:val="single" w:sz="8" w:space="0" w:color="auto"/>
              <w:right w:val="single" w:sz="8" w:space="0" w:color="auto"/>
            </w:tcBorders>
            <w:vAlign w:val="center"/>
          </w:tcPr>
          <w:p w14:paraId="4C6E7018" w14:textId="5BF12D8B" w:rsidR="2295B154" w:rsidRPr="003B790A" w:rsidRDefault="2295B1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b/>
                <w:bCs/>
                <w:color w:val="FF0000"/>
                <w:highlight w:val="yellow"/>
                <w:lang w:val="vi"/>
              </w:rPr>
              <w:t>Đường kính ống hút khí thải</w:t>
            </w:r>
            <w:r w:rsidRPr="003B790A">
              <w:rPr>
                <w:rFonts w:ascii="Times New Roman" w:hAnsi="Times New Roman" w:cs="Times New Roman"/>
                <w:color w:val="FF0000"/>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686BEDE5" w14:textId="2FBF8225" w:rsidR="2295B154" w:rsidRPr="003B790A" w:rsidRDefault="2295B1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b/>
                <w:bCs/>
                <w:color w:val="FF0000"/>
                <w:highlight w:val="yellow"/>
                <w:lang w:val="vi"/>
              </w:rPr>
              <w:t>Tiết diện ống (m</w:t>
            </w:r>
            <w:r w:rsidRPr="003B790A">
              <w:rPr>
                <w:rFonts w:ascii="Times New Roman" w:hAnsi="Times New Roman" w:cs="Times New Roman"/>
                <w:b/>
                <w:bCs/>
                <w:color w:val="FF0000"/>
                <w:highlight w:val="yellow"/>
                <w:vertAlign w:val="superscript"/>
                <w:lang w:val="vi"/>
              </w:rPr>
              <w:t>2</w:t>
            </w:r>
            <w:r w:rsidRPr="003B790A">
              <w:rPr>
                <w:rFonts w:ascii="Times New Roman" w:hAnsi="Times New Roman" w:cs="Times New Roman"/>
                <w:b/>
                <w:bCs/>
                <w:color w:val="FF0000"/>
                <w:highlight w:val="yellow"/>
                <w:lang w:val="vi"/>
              </w:rPr>
              <w:t>)</w:t>
            </w:r>
            <w:r w:rsidRPr="003B790A">
              <w:rPr>
                <w:rFonts w:ascii="Times New Roman" w:hAnsi="Times New Roman" w:cs="Times New Roman"/>
                <w:color w:val="FF0000"/>
              </w:rPr>
              <w:t xml:space="preserve"> </w:t>
            </w:r>
          </w:p>
        </w:tc>
        <w:tc>
          <w:tcPr>
            <w:tcW w:w="1245" w:type="dxa"/>
            <w:tcBorders>
              <w:top w:val="single" w:sz="8" w:space="0" w:color="auto"/>
              <w:left w:val="single" w:sz="8" w:space="0" w:color="auto"/>
              <w:bottom w:val="single" w:sz="8" w:space="0" w:color="auto"/>
              <w:right w:val="single" w:sz="8" w:space="0" w:color="auto"/>
            </w:tcBorders>
            <w:vAlign w:val="center"/>
          </w:tcPr>
          <w:p w14:paraId="4445BCEF" w14:textId="014D66AC" w:rsidR="2295B154" w:rsidRPr="003B790A" w:rsidRDefault="2295B1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b/>
                <w:bCs/>
                <w:color w:val="FF0000"/>
                <w:highlight w:val="yellow"/>
                <w:lang w:val="vi"/>
              </w:rPr>
              <w:t>Số vị trí hút</w:t>
            </w:r>
            <w:r w:rsidRPr="003B790A">
              <w:rPr>
                <w:rFonts w:ascii="Times New Roman" w:hAnsi="Times New Roman" w:cs="Times New Roman"/>
                <w:color w:val="FF0000"/>
              </w:rPr>
              <w:t xml:space="preserve"> </w:t>
            </w:r>
          </w:p>
        </w:tc>
        <w:tc>
          <w:tcPr>
            <w:tcW w:w="3645" w:type="dxa"/>
            <w:tcBorders>
              <w:top w:val="single" w:sz="8" w:space="0" w:color="auto"/>
              <w:left w:val="single" w:sz="8" w:space="0" w:color="auto"/>
              <w:bottom w:val="single" w:sz="8" w:space="0" w:color="auto"/>
              <w:right w:val="single" w:sz="8" w:space="0" w:color="auto"/>
            </w:tcBorders>
            <w:vAlign w:val="center"/>
          </w:tcPr>
          <w:p w14:paraId="15CAE017" w14:textId="477515C1" w:rsidR="2295B154" w:rsidRPr="003B790A" w:rsidRDefault="2295B1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b/>
                <w:bCs/>
                <w:color w:val="FF0000"/>
                <w:highlight w:val="yellow"/>
                <w:lang w:val="vi"/>
              </w:rPr>
              <w:t>Tổng lưu lượng hút =</w:t>
            </w:r>
            <w:r w:rsidRPr="003B790A">
              <w:rPr>
                <w:rFonts w:ascii="Times New Roman" w:hAnsi="Times New Roman" w:cs="Times New Roman"/>
                <w:color w:val="FF0000"/>
              </w:rPr>
              <w:t xml:space="preserve"> </w:t>
            </w:r>
          </w:p>
          <w:p w14:paraId="52654DA3" w14:textId="3F7BEBCC" w:rsidR="2295B154" w:rsidRPr="003B790A" w:rsidRDefault="2295B1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b/>
                <w:bCs/>
                <w:color w:val="FF0000"/>
                <w:highlight w:val="yellow"/>
                <w:lang w:val="vi"/>
              </w:rPr>
              <w:t>Số vị trí hút x A x V</w:t>
            </w:r>
            <w:r w:rsidRPr="003B790A">
              <w:rPr>
                <w:rFonts w:ascii="Times New Roman" w:hAnsi="Times New Roman" w:cs="Times New Roman"/>
                <w:color w:val="FF0000"/>
              </w:rPr>
              <w:t xml:space="preserve"> </w:t>
            </w:r>
          </w:p>
        </w:tc>
      </w:tr>
      <w:tr w:rsidR="2295B154" w:rsidRPr="003B790A" w14:paraId="30381CCD" w14:textId="77777777" w:rsidTr="006A1975">
        <w:trPr>
          <w:trHeight w:val="300"/>
        </w:trPr>
        <w:tc>
          <w:tcPr>
            <w:tcW w:w="699" w:type="dxa"/>
            <w:tcBorders>
              <w:top w:val="single" w:sz="8" w:space="0" w:color="auto"/>
              <w:left w:val="single" w:sz="8" w:space="0" w:color="auto"/>
              <w:bottom w:val="single" w:sz="8" w:space="0" w:color="auto"/>
              <w:right w:val="single" w:sz="8" w:space="0" w:color="auto"/>
            </w:tcBorders>
            <w:vAlign w:val="center"/>
          </w:tcPr>
          <w:p w14:paraId="617CDB69" w14:textId="47E916E6" w:rsidR="2295B154" w:rsidRPr="003B790A" w:rsidRDefault="2295B1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1</w:t>
            </w:r>
            <w:r w:rsidRPr="003B790A">
              <w:rPr>
                <w:rFonts w:ascii="Times New Roman" w:hAnsi="Times New Roman" w:cs="Times New Roman"/>
                <w:color w:val="FF0000"/>
              </w:rPr>
              <w:t xml:space="preserve"> </w:t>
            </w:r>
          </w:p>
        </w:tc>
        <w:tc>
          <w:tcPr>
            <w:tcW w:w="1401" w:type="dxa"/>
            <w:tcBorders>
              <w:top w:val="single" w:sz="8" w:space="0" w:color="auto"/>
              <w:left w:val="single" w:sz="8" w:space="0" w:color="auto"/>
              <w:bottom w:val="single" w:sz="8" w:space="0" w:color="auto"/>
              <w:right w:val="single" w:sz="8" w:space="0" w:color="auto"/>
            </w:tcBorders>
            <w:vAlign w:val="center"/>
          </w:tcPr>
          <w:p w14:paraId="42E0324B" w14:textId="13479916" w:rsidR="2295B154" w:rsidRPr="003B790A" w:rsidRDefault="2295B1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 xml:space="preserve">Khí thải phát sinh từ công đoạn </w:t>
            </w:r>
            <w:r w:rsidR="1D21FE91" w:rsidRPr="003B790A">
              <w:rPr>
                <w:rFonts w:ascii="Times New Roman" w:hAnsi="Times New Roman" w:cs="Times New Roman"/>
                <w:color w:val="FF0000"/>
                <w:highlight w:val="yellow"/>
                <w:lang w:val="vi"/>
              </w:rPr>
              <w:t>tiền xử lý trước sơn</w:t>
            </w:r>
          </w:p>
        </w:tc>
        <w:tc>
          <w:tcPr>
            <w:tcW w:w="1095" w:type="dxa"/>
            <w:tcBorders>
              <w:top w:val="single" w:sz="8" w:space="0" w:color="auto"/>
              <w:left w:val="single" w:sz="8" w:space="0" w:color="auto"/>
              <w:bottom w:val="single" w:sz="8" w:space="0" w:color="auto"/>
              <w:right w:val="single" w:sz="8" w:space="0" w:color="auto"/>
            </w:tcBorders>
            <w:vAlign w:val="center"/>
          </w:tcPr>
          <w:p w14:paraId="29F1D71F" w14:textId="3F00B527" w:rsidR="2295B154" w:rsidRPr="003B790A" w:rsidRDefault="2295B1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D</w:t>
            </w:r>
            <w:r w:rsidR="6BC4D4FB" w:rsidRPr="003B790A">
              <w:rPr>
                <w:rFonts w:ascii="Times New Roman" w:hAnsi="Times New Roman" w:cs="Times New Roman"/>
                <w:color w:val="FF0000"/>
                <w:highlight w:val="yellow"/>
                <w:lang w:val="vi"/>
              </w:rPr>
              <w:t>4</w:t>
            </w:r>
            <w:r w:rsidRPr="003B790A">
              <w:rPr>
                <w:rFonts w:ascii="Times New Roman" w:hAnsi="Times New Roman" w:cs="Times New Roman"/>
                <w:color w:val="FF0000"/>
                <w:highlight w:val="yellow"/>
                <w:lang w:val="vi"/>
              </w:rPr>
              <w:t>00</w:t>
            </w:r>
            <w:r w:rsidRPr="003B790A">
              <w:rPr>
                <w:rFonts w:ascii="Times New Roman" w:hAnsi="Times New Roman" w:cs="Times New Roman"/>
                <w:color w:val="FF0000"/>
              </w:rPr>
              <w:t xml:space="preserve"> </w:t>
            </w:r>
          </w:p>
        </w:tc>
        <w:tc>
          <w:tcPr>
            <w:tcW w:w="1725" w:type="dxa"/>
            <w:tcBorders>
              <w:top w:val="single" w:sz="8" w:space="0" w:color="auto"/>
              <w:left w:val="single" w:sz="8" w:space="0" w:color="auto"/>
              <w:bottom w:val="single" w:sz="8" w:space="0" w:color="auto"/>
              <w:right w:val="single" w:sz="8" w:space="0" w:color="auto"/>
            </w:tcBorders>
          </w:tcPr>
          <w:p w14:paraId="027C6F59" w14:textId="083E7CAA" w:rsidR="2295B154" w:rsidRPr="003B790A" w:rsidRDefault="2295B1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A=</w:t>
            </w:r>
            <w:r w:rsidRPr="003B790A">
              <w:rPr>
                <w:rFonts w:ascii="Times New Roman" w:hAnsi="Times New Roman" w:cs="Times New Roman"/>
                <w:color w:val="FF0000"/>
                <w:lang w:val="vi"/>
              </w:rPr>
              <w:t xml:space="preserve"> </w:t>
            </w:r>
            <w:r w:rsidRPr="003B790A">
              <w:rPr>
                <w:rFonts w:ascii="Times New Roman" w:hAnsi="Times New Roman" w:cs="Times New Roman"/>
                <w:color w:val="FF0000"/>
              </w:rPr>
              <w:t xml:space="preserve"> </w:t>
            </w:r>
          </w:p>
          <w:p w14:paraId="165F706B" w14:textId="53D54936" w:rsidR="2295B154" w:rsidRPr="003B790A" w:rsidRDefault="2295B1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=3,14*(0,</w:t>
            </w:r>
            <w:r w:rsidR="61D7B0F1" w:rsidRPr="003B790A">
              <w:rPr>
                <w:rFonts w:ascii="Times New Roman" w:hAnsi="Times New Roman" w:cs="Times New Roman"/>
                <w:color w:val="FF0000"/>
                <w:highlight w:val="yellow"/>
                <w:lang w:val="vi"/>
              </w:rPr>
              <w:t>4</w:t>
            </w:r>
            <w:r w:rsidRPr="003B790A">
              <w:rPr>
                <w:rFonts w:ascii="Times New Roman" w:hAnsi="Times New Roman" w:cs="Times New Roman"/>
                <w:color w:val="FF0000"/>
                <w:highlight w:val="yellow"/>
                <w:lang w:val="vi"/>
              </w:rPr>
              <w:t>/2)</w:t>
            </w:r>
            <w:r w:rsidRPr="003B790A">
              <w:rPr>
                <w:rFonts w:ascii="Times New Roman" w:hAnsi="Times New Roman" w:cs="Times New Roman"/>
                <w:color w:val="FF0000"/>
                <w:highlight w:val="yellow"/>
                <w:vertAlign w:val="superscript"/>
                <w:lang w:val="vi"/>
              </w:rPr>
              <w:t>2</w:t>
            </w:r>
            <w:r w:rsidRPr="003B790A">
              <w:rPr>
                <w:rFonts w:ascii="Times New Roman" w:hAnsi="Times New Roman" w:cs="Times New Roman"/>
                <w:color w:val="FF0000"/>
                <w:highlight w:val="yellow"/>
                <w:lang w:val="vi"/>
              </w:rPr>
              <w:t xml:space="preserve"> =0,</w:t>
            </w:r>
            <w:r w:rsidR="36E17532" w:rsidRPr="003B790A">
              <w:rPr>
                <w:rFonts w:ascii="Times New Roman" w:hAnsi="Times New Roman" w:cs="Times New Roman"/>
                <w:color w:val="FF0000"/>
                <w:highlight w:val="yellow"/>
                <w:lang w:val="vi"/>
              </w:rPr>
              <w:t>1256</w:t>
            </w:r>
            <w:r w:rsidRPr="003B790A">
              <w:rPr>
                <w:rFonts w:ascii="Times New Roman" w:hAnsi="Times New Roman" w:cs="Times New Roman"/>
                <w:color w:val="FF0000"/>
                <w:highlight w:val="yellow"/>
                <w:lang w:val="vi"/>
              </w:rPr>
              <w:t xml:space="preserve"> m</w:t>
            </w:r>
            <w:r w:rsidRPr="003B790A">
              <w:rPr>
                <w:rFonts w:ascii="Times New Roman" w:hAnsi="Times New Roman" w:cs="Times New Roman"/>
                <w:color w:val="FF0000"/>
                <w:highlight w:val="yellow"/>
                <w:vertAlign w:val="superscript"/>
                <w:lang w:val="vi"/>
              </w:rPr>
              <w:t>2</w:t>
            </w:r>
            <w:r w:rsidRPr="003B790A">
              <w:rPr>
                <w:rFonts w:ascii="Times New Roman" w:hAnsi="Times New Roman" w:cs="Times New Roman"/>
                <w:color w:val="FF0000"/>
              </w:rPr>
              <w:t xml:space="preserve"> </w:t>
            </w:r>
          </w:p>
        </w:tc>
        <w:tc>
          <w:tcPr>
            <w:tcW w:w="1245" w:type="dxa"/>
            <w:tcBorders>
              <w:top w:val="single" w:sz="8" w:space="0" w:color="auto"/>
              <w:left w:val="single" w:sz="8" w:space="0" w:color="auto"/>
              <w:bottom w:val="single" w:sz="8" w:space="0" w:color="auto"/>
              <w:right w:val="single" w:sz="8" w:space="0" w:color="auto"/>
            </w:tcBorders>
            <w:vAlign w:val="center"/>
          </w:tcPr>
          <w:p w14:paraId="57EC4BEF" w14:textId="279DED90" w:rsidR="30595F54" w:rsidRPr="003B790A" w:rsidRDefault="30595F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01</w:t>
            </w:r>
            <w:r w:rsidR="2295B154" w:rsidRPr="003B790A">
              <w:rPr>
                <w:rFonts w:ascii="Times New Roman" w:hAnsi="Times New Roman" w:cs="Times New Roman"/>
                <w:color w:val="FF0000"/>
                <w:highlight w:val="yellow"/>
                <w:lang w:val="vi"/>
              </w:rPr>
              <w:t xml:space="preserve"> </w:t>
            </w:r>
            <w:r w:rsidR="24F0F094" w:rsidRPr="003B790A">
              <w:rPr>
                <w:rFonts w:ascii="Times New Roman" w:hAnsi="Times New Roman" w:cs="Times New Roman"/>
                <w:color w:val="FF0000"/>
                <w:highlight w:val="yellow"/>
                <w:lang w:val="vi"/>
              </w:rPr>
              <w:t>ống</w:t>
            </w:r>
            <w:r w:rsidR="2295B154" w:rsidRPr="003B790A">
              <w:rPr>
                <w:rFonts w:ascii="Times New Roman" w:hAnsi="Times New Roman" w:cs="Times New Roman"/>
                <w:color w:val="FF0000"/>
                <w:highlight w:val="yellow"/>
                <w:lang w:val="vi"/>
              </w:rPr>
              <w:t xml:space="preserve"> hút</w:t>
            </w:r>
            <w:r w:rsidR="2295B154" w:rsidRPr="003B790A">
              <w:rPr>
                <w:rFonts w:ascii="Times New Roman" w:hAnsi="Times New Roman" w:cs="Times New Roman"/>
                <w:color w:val="FF0000"/>
              </w:rPr>
              <w:t xml:space="preserve"> </w:t>
            </w:r>
          </w:p>
        </w:tc>
        <w:tc>
          <w:tcPr>
            <w:tcW w:w="3645" w:type="dxa"/>
            <w:tcBorders>
              <w:top w:val="single" w:sz="8" w:space="0" w:color="auto"/>
              <w:left w:val="single" w:sz="8" w:space="0" w:color="auto"/>
              <w:bottom w:val="single" w:sz="8" w:space="0" w:color="auto"/>
              <w:right w:val="single" w:sz="8" w:space="0" w:color="auto"/>
            </w:tcBorders>
            <w:vAlign w:val="center"/>
          </w:tcPr>
          <w:p w14:paraId="3784C163" w14:textId="4CBAFDC7" w:rsidR="2295B154" w:rsidRPr="003B790A" w:rsidRDefault="2295B154" w:rsidP="2295B154">
            <w:pPr>
              <w:spacing w:after="160" w:line="276" w:lineRule="auto"/>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 xml:space="preserve">Lắp đặt </w:t>
            </w:r>
            <w:r w:rsidR="78FCF677" w:rsidRPr="003B790A">
              <w:rPr>
                <w:rFonts w:ascii="Times New Roman" w:hAnsi="Times New Roman" w:cs="Times New Roman"/>
                <w:color w:val="FF0000"/>
                <w:highlight w:val="yellow"/>
                <w:lang w:val="vi"/>
              </w:rPr>
              <w:t>ống hút D400</w:t>
            </w:r>
          </w:p>
          <w:p w14:paraId="6D2E8F3E" w14:textId="44F07DF0" w:rsidR="2295B154" w:rsidRPr="003B790A" w:rsidRDefault="2295B1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Tốc độ khí tại miệng hút: V = 1</w:t>
            </w:r>
            <w:r w:rsidR="353B77B4" w:rsidRPr="003B790A">
              <w:rPr>
                <w:rFonts w:ascii="Times New Roman" w:hAnsi="Times New Roman" w:cs="Times New Roman"/>
                <w:color w:val="FF0000"/>
                <w:highlight w:val="yellow"/>
                <w:lang w:val="vi"/>
              </w:rPr>
              <w:t>6</w:t>
            </w:r>
            <w:r w:rsidRPr="003B790A">
              <w:rPr>
                <w:rFonts w:ascii="Times New Roman" w:hAnsi="Times New Roman" w:cs="Times New Roman"/>
                <w:color w:val="FF0000"/>
                <w:highlight w:val="yellow"/>
                <w:lang w:val="vi"/>
              </w:rPr>
              <w:t xml:space="preserve">-30 m/s, chọn V = </w:t>
            </w:r>
            <w:r w:rsidR="65A0F8DA" w:rsidRPr="003B790A">
              <w:rPr>
                <w:rFonts w:ascii="Times New Roman" w:hAnsi="Times New Roman" w:cs="Times New Roman"/>
                <w:color w:val="FF0000"/>
                <w:highlight w:val="yellow"/>
                <w:lang w:val="vi"/>
              </w:rPr>
              <w:t>16</w:t>
            </w:r>
            <w:r w:rsidRPr="003B790A">
              <w:rPr>
                <w:rFonts w:ascii="Times New Roman" w:hAnsi="Times New Roman" w:cs="Times New Roman"/>
                <w:color w:val="FF0000"/>
                <w:highlight w:val="yellow"/>
                <w:lang w:val="vi"/>
              </w:rPr>
              <w:t xml:space="preserve"> m/s</w:t>
            </w:r>
            <w:r w:rsidRPr="003B790A">
              <w:rPr>
                <w:rFonts w:ascii="Times New Roman" w:hAnsi="Times New Roman" w:cs="Times New Roman"/>
                <w:color w:val="FF0000"/>
              </w:rPr>
              <w:t xml:space="preserve"> </w:t>
            </w:r>
          </w:p>
          <w:p w14:paraId="76F25561" w14:textId="0284D763" w:rsidR="2295B154" w:rsidRPr="003B790A" w:rsidRDefault="2295B1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Lưu lượng hút: = A x V = 0,</w:t>
            </w:r>
            <w:r w:rsidR="43C731FB" w:rsidRPr="003B790A">
              <w:rPr>
                <w:rFonts w:ascii="Times New Roman" w:hAnsi="Times New Roman" w:cs="Times New Roman"/>
                <w:color w:val="FF0000"/>
                <w:highlight w:val="yellow"/>
                <w:lang w:val="vi"/>
              </w:rPr>
              <w:t>1256</w:t>
            </w:r>
            <w:r w:rsidRPr="003B790A">
              <w:rPr>
                <w:rFonts w:ascii="Times New Roman" w:hAnsi="Times New Roman" w:cs="Times New Roman"/>
                <w:color w:val="FF0000"/>
                <w:highlight w:val="yellow"/>
                <w:lang w:val="vi"/>
              </w:rPr>
              <w:t xml:space="preserve"> × </w:t>
            </w:r>
            <w:r w:rsidR="0787F86B" w:rsidRPr="003B790A">
              <w:rPr>
                <w:rFonts w:ascii="Times New Roman" w:hAnsi="Times New Roman" w:cs="Times New Roman"/>
                <w:color w:val="FF0000"/>
                <w:highlight w:val="yellow"/>
                <w:lang w:val="vi"/>
              </w:rPr>
              <w:t>16</w:t>
            </w:r>
            <w:r w:rsidRPr="003B790A">
              <w:rPr>
                <w:rFonts w:ascii="Times New Roman" w:hAnsi="Times New Roman" w:cs="Times New Roman"/>
                <w:color w:val="FF0000"/>
                <w:highlight w:val="yellow"/>
                <w:lang w:val="vi"/>
              </w:rPr>
              <w:t xml:space="preserve"> = </w:t>
            </w:r>
            <w:r w:rsidR="76646377" w:rsidRPr="003B790A">
              <w:rPr>
                <w:rFonts w:ascii="Times New Roman" w:hAnsi="Times New Roman" w:cs="Times New Roman"/>
                <w:color w:val="FF0000"/>
                <w:highlight w:val="yellow"/>
                <w:lang w:val="vi"/>
              </w:rPr>
              <w:t xml:space="preserve">2 </w:t>
            </w:r>
            <w:r w:rsidRPr="003B790A">
              <w:rPr>
                <w:rFonts w:ascii="Times New Roman" w:hAnsi="Times New Roman" w:cs="Times New Roman"/>
                <w:color w:val="FF0000"/>
                <w:highlight w:val="yellow"/>
                <w:lang w:val="vi"/>
              </w:rPr>
              <w:t>m3/s</w:t>
            </w:r>
            <w:r w:rsidRPr="003B790A">
              <w:rPr>
                <w:rFonts w:ascii="Times New Roman" w:hAnsi="Times New Roman" w:cs="Times New Roman"/>
                <w:color w:val="FF0000"/>
                <w:lang w:val="vi"/>
              </w:rPr>
              <w:t xml:space="preserve"> </w:t>
            </w:r>
            <w:r w:rsidRPr="003B790A">
              <w:rPr>
                <w:rFonts w:ascii="Times New Roman" w:hAnsi="Times New Roman" w:cs="Times New Roman"/>
                <w:color w:val="FF0000"/>
              </w:rPr>
              <w:t xml:space="preserve"> </w:t>
            </w:r>
          </w:p>
          <w:p w14:paraId="0B1D8EF4" w14:textId="7B66E2BF" w:rsidR="2295B154" w:rsidRPr="003B790A" w:rsidRDefault="2295B1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Tổng lưu lượng hút: Q</w:t>
            </w:r>
            <w:r w:rsidRPr="003B790A">
              <w:rPr>
                <w:rFonts w:ascii="Times New Roman" w:hAnsi="Times New Roman" w:cs="Times New Roman"/>
                <w:color w:val="FF0000"/>
                <w:highlight w:val="yellow"/>
                <w:vertAlign w:val="subscript"/>
                <w:lang w:val="vi"/>
              </w:rPr>
              <w:t>1</w:t>
            </w:r>
            <w:r w:rsidRPr="003B790A">
              <w:rPr>
                <w:rFonts w:ascii="Times New Roman" w:hAnsi="Times New Roman" w:cs="Times New Roman"/>
                <w:color w:val="FF0000"/>
                <w:highlight w:val="yellow"/>
                <w:lang w:val="vi"/>
              </w:rPr>
              <w:t xml:space="preserve"> = Số vị trí hút x Lưu lượng hút = 1 x</w:t>
            </w:r>
            <w:r w:rsidR="30EA38D0" w:rsidRPr="003B790A">
              <w:rPr>
                <w:rFonts w:ascii="Times New Roman" w:hAnsi="Times New Roman" w:cs="Times New Roman"/>
                <w:color w:val="FF0000"/>
                <w:highlight w:val="yellow"/>
                <w:lang w:val="vi"/>
              </w:rPr>
              <w:t xml:space="preserve">2 </w:t>
            </w:r>
            <w:r w:rsidRPr="003B790A">
              <w:rPr>
                <w:rFonts w:ascii="Times New Roman" w:hAnsi="Times New Roman" w:cs="Times New Roman"/>
                <w:color w:val="FF0000"/>
                <w:highlight w:val="yellow"/>
                <w:lang w:val="vi"/>
              </w:rPr>
              <w:t xml:space="preserve">= </w:t>
            </w:r>
            <w:r w:rsidR="0FC956D6" w:rsidRPr="003B790A">
              <w:rPr>
                <w:rFonts w:ascii="Times New Roman" w:hAnsi="Times New Roman" w:cs="Times New Roman"/>
                <w:color w:val="FF0000"/>
                <w:highlight w:val="yellow"/>
                <w:lang w:val="vi"/>
              </w:rPr>
              <w:t>2</w:t>
            </w:r>
            <w:r w:rsidRPr="003B790A">
              <w:rPr>
                <w:rFonts w:ascii="Times New Roman" w:hAnsi="Times New Roman" w:cs="Times New Roman"/>
                <w:color w:val="FF0000"/>
                <w:highlight w:val="yellow"/>
                <w:lang w:val="vi"/>
              </w:rPr>
              <w:t xml:space="preserve"> m3/s ~  </w:t>
            </w:r>
            <w:r w:rsidR="680CD801" w:rsidRPr="003B790A">
              <w:rPr>
                <w:rFonts w:ascii="Times New Roman" w:hAnsi="Times New Roman" w:cs="Times New Roman"/>
                <w:color w:val="FF0000"/>
                <w:highlight w:val="yellow"/>
                <w:lang w:val="vi"/>
              </w:rPr>
              <w:t>7.234,56</w:t>
            </w:r>
            <w:r w:rsidRPr="003B790A">
              <w:rPr>
                <w:rFonts w:ascii="Times New Roman" w:hAnsi="Times New Roman" w:cs="Times New Roman"/>
                <w:color w:val="FF0000"/>
                <w:highlight w:val="yellow"/>
                <w:lang w:val="vi"/>
              </w:rPr>
              <w:t xml:space="preserve"> m</w:t>
            </w:r>
            <w:r w:rsidRPr="003B790A">
              <w:rPr>
                <w:rFonts w:ascii="Times New Roman" w:hAnsi="Times New Roman" w:cs="Times New Roman"/>
                <w:color w:val="FF0000"/>
                <w:highlight w:val="yellow"/>
                <w:vertAlign w:val="superscript"/>
                <w:lang w:val="vi"/>
              </w:rPr>
              <w:t>3</w:t>
            </w:r>
            <w:r w:rsidRPr="003B790A">
              <w:rPr>
                <w:rFonts w:ascii="Times New Roman" w:hAnsi="Times New Roman" w:cs="Times New Roman"/>
                <w:color w:val="FF0000"/>
                <w:highlight w:val="yellow"/>
                <w:lang w:val="vi"/>
              </w:rPr>
              <w:t>/h</w:t>
            </w:r>
            <w:r w:rsidRPr="003B790A">
              <w:rPr>
                <w:rFonts w:ascii="Times New Roman" w:hAnsi="Times New Roman" w:cs="Times New Roman"/>
                <w:color w:val="FF0000"/>
              </w:rPr>
              <w:t xml:space="preserve"> </w:t>
            </w:r>
          </w:p>
        </w:tc>
      </w:tr>
    </w:tbl>
    <w:p w14:paraId="6B5B4AE3" w14:textId="450C1911" w:rsidR="474F8E07" w:rsidRPr="003B790A" w:rsidRDefault="76C02A90" w:rsidP="2295B154">
      <w:pPr>
        <w:spacing w:after="160" w:line="276" w:lineRule="auto"/>
        <w:ind w:firstLine="720"/>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 xml:space="preserve">Vì vậy </w:t>
      </w:r>
      <w:r w:rsidR="5D03F357" w:rsidRPr="003B790A">
        <w:rPr>
          <w:rFonts w:ascii="Times New Roman" w:hAnsi="Times New Roman" w:cs="Times New Roman"/>
          <w:color w:val="FF0000"/>
          <w:sz w:val="28"/>
          <w:szCs w:val="28"/>
          <w:highlight w:val="yellow"/>
          <w:lang w:val="vi"/>
        </w:rPr>
        <w:t xml:space="preserve">cơ sở </w:t>
      </w:r>
      <w:r w:rsidRPr="003B790A">
        <w:rPr>
          <w:rFonts w:ascii="Times New Roman" w:hAnsi="Times New Roman" w:cs="Times New Roman"/>
          <w:color w:val="FF0000"/>
          <w:sz w:val="28"/>
          <w:szCs w:val="28"/>
          <w:highlight w:val="yellow"/>
          <w:lang w:val="vi"/>
        </w:rPr>
        <w:t>lựa chọn công suất của HTXL bụi từ công đoạn</w:t>
      </w:r>
      <w:r w:rsidR="1B8B489C" w:rsidRPr="003B790A">
        <w:rPr>
          <w:rFonts w:ascii="Times New Roman" w:hAnsi="Times New Roman" w:cs="Times New Roman"/>
          <w:color w:val="FF0000"/>
          <w:sz w:val="28"/>
          <w:szCs w:val="28"/>
          <w:highlight w:val="yellow"/>
          <w:lang w:val="vi"/>
        </w:rPr>
        <w:t xml:space="preserve"> tiền xử lý </w:t>
      </w:r>
      <w:r w:rsidRPr="003B790A">
        <w:rPr>
          <w:rFonts w:ascii="Times New Roman" w:hAnsi="Times New Roman" w:cs="Times New Roman"/>
          <w:color w:val="FF0000"/>
          <w:sz w:val="28"/>
          <w:szCs w:val="28"/>
          <w:highlight w:val="yellow"/>
          <w:lang w:val="vi"/>
        </w:rPr>
        <w:t xml:space="preserve">là </w:t>
      </w:r>
      <w:r w:rsidR="176AE591" w:rsidRPr="003B790A">
        <w:rPr>
          <w:rFonts w:ascii="Times New Roman" w:hAnsi="Times New Roman" w:cs="Times New Roman"/>
          <w:color w:val="FF0000"/>
          <w:sz w:val="28"/>
          <w:szCs w:val="28"/>
          <w:highlight w:val="yellow"/>
          <w:lang w:val="vi"/>
        </w:rPr>
        <w:t>7.500</w:t>
      </w:r>
      <w:r w:rsidRPr="003B790A">
        <w:rPr>
          <w:rFonts w:ascii="Times New Roman" w:hAnsi="Times New Roman" w:cs="Times New Roman"/>
          <w:color w:val="FF0000"/>
          <w:sz w:val="28"/>
          <w:szCs w:val="28"/>
          <w:highlight w:val="yellow"/>
          <w:lang w:val="vi"/>
        </w:rPr>
        <w:t xml:space="preserve"> m3/giờ.</w:t>
      </w:r>
    </w:p>
    <w:p w14:paraId="789701A7" w14:textId="35AC413D" w:rsidR="474F8E07" w:rsidRPr="003B790A" w:rsidRDefault="7DEAC7C0" w:rsidP="2295B154">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i/>
          <w:iCs/>
          <w:color w:val="auto"/>
          <w:sz w:val="28"/>
          <w:szCs w:val="28"/>
          <w:lang w:val="vi"/>
        </w:rPr>
        <w:t>- HTXL bụi từ 01 buồng xì bụi trước sơn</w:t>
      </w:r>
      <w:r w:rsidRPr="003B790A">
        <w:rPr>
          <w:rFonts w:ascii="Times New Roman" w:hAnsi="Times New Roman" w:cs="Times New Roman"/>
          <w:color w:val="auto"/>
          <w:sz w:val="28"/>
          <w:szCs w:val="28"/>
          <w:lang w:val="vi"/>
        </w:rPr>
        <w:t>:</w:t>
      </w:r>
    </w:p>
    <w:p w14:paraId="1C64378D" w14:textId="0AD52237" w:rsidR="474F8E07" w:rsidRPr="003B790A" w:rsidRDefault="474F8E07" w:rsidP="002E6565">
      <w:pPr>
        <w:spacing w:line="312" w:lineRule="auto"/>
        <w:jc w:val="center"/>
        <w:rPr>
          <w:rFonts w:ascii="Times New Roman" w:hAnsi="Times New Roman" w:cs="Times New Roman"/>
        </w:rPr>
      </w:pPr>
      <w:r w:rsidRPr="003B790A">
        <w:rPr>
          <w:rFonts w:ascii="Times New Roman" w:hAnsi="Times New Roman" w:cs="Times New Roman"/>
          <w:noProof/>
        </w:rPr>
        <w:drawing>
          <wp:inline distT="0" distB="0" distL="0" distR="0" wp14:anchorId="17AFF7AF" wp14:editId="211F3C62">
            <wp:extent cx="5915850" cy="5496692"/>
            <wp:effectExtent l="0" t="0" r="0" b="0"/>
            <wp:docPr id="17518909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890985" name=""/>
                    <pic:cNvPicPr/>
                  </pic:nvPicPr>
                  <pic:blipFill>
                    <a:blip r:embed="rId49">
                      <a:extLst>
                        <a:ext uri="{28A0092B-C50C-407E-A947-70E740481C1C}">
                          <a14:useLocalDpi xmlns:a14="http://schemas.microsoft.com/office/drawing/2010/main" val="0"/>
                        </a:ext>
                      </a:extLst>
                    </a:blip>
                    <a:stretch>
                      <a:fillRect/>
                    </a:stretch>
                  </pic:blipFill>
                  <pic:spPr>
                    <a:xfrm>
                      <a:off x="0" y="0"/>
                      <a:ext cx="5915850" cy="5496692"/>
                    </a:xfrm>
                    <a:prstGeom prst="rect">
                      <a:avLst/>
                    </a:prstGeom>
                  </pic:spPr>
                </pic:pic>
              </a:graphicData>
            </a:graphic>
          </wp:inline>
        </w:drawing>
      </w:r>
    </w:p>
    <w:p w14:paraId="1050C215" w14:textId="54447A7E" w:rsidR="00E16461" w:rsidRPr="003B790A" w:rsidRDefault="44C41942" w:rsidP="44C41942">
      <w:pPr>
        <w:pStyle w:val="Heading2"/>
        <w:spacing w:before="0" w:after="0"/>
        <w:jc w:val="center"/>
        <w:rPr>
          <w:rFonts w:ascii="Times New Roman" w:hAnsi="Times New Roman"/>
          <w:i w:val="0"/>
          <w:iCs w:val="0"/>
          <w:highlight w:val="green"/>
          <w:lang w:val="vi-VN"/>
        </w:rPr>
      </w:pPr>
      <w:bookmarkStart w:id="1482" w:name="_Toc208307254"/>
      <w:r w:rsidRPr="003B790A">
        <w:rPr>
          <w:rFonts w:ascii="Times New Roman" w:hAnsi="Times New Roman"/>
          <w:i w:val="0"/>
          <w:iCs w:val="0"/>
          <w:lang w:val="vi-VN"/>
        </w:rPr>
        <w:t xml:space="preserve">Hình 3.19. </w:t>
      </w:r>
      <w:r w:rsidRPr="003B790A">
        <w:rPr>
          <w:rFonts w:ascii="Times New Roman" w:hAnsi="Times New Roman"/>
          <w:i w:val="0"/>
          <w:iCs w:val="0"/>
          <w:highlight w:val="green"/>
          <w:lang w:val="vi-VN"/>
        </w:rPr>
        <w:t>Sơ đồ công nghệ HTXL bụi từ 01 buồng xì bụi trước sơn</w:t>
      </w:r>
      <w:bookmarkEnd w:id="1482"/>
    </w:p>
    <w:p w14:paraId="037F8D35" w14:textId="1217BE38" w:rsidR="474F8E07" w:rsidRPr="003B790A" w:rsidRDefault="44C41942" w:rsidP="44C41942">
      <w:pPr>
        <w:pStyle w:val="Heading2"/>
        <w:spacing w:before="0" w:after="0"/>
        <w:jc w:val="center"/>
        <w:rPr>
          <w:rFonts w:ascii="Times New Roman" w:hAnsi="Times New Roman"/>
          <w:i w:val="0"/>
          <w:iCs w:val="0"/>
          <w:highlight w:val="green"/>
          <w:lang w:val="vi-VN"/>
        </w:rPr>
      </w:pPr>
      <w:bookmarkStart w:id="1483" w:name="_Toc208307255"/>
      <w:r w:rsidRPr="003B790A">
        <w:rPr>
          <w:rFonts w:ascii="Times New Roman" w:hAnsi="Times New Roman"/>
          <w:i w:val="0"/>
          <w:iCs w:val="0"/>
          <w:highlight w:val="green"/>
          <w:lang w:val="vi-VN"/>
        </w:rPr>
        <w:t>công suất 7.500 m</w:t>
      </w:r>
      <w:r w:rsidRPr="003B790A">
        <w:rPr>
          <w:rFonts w:ascii="Times New Roman" w:hAnsi="Times New Roman"/>
          <w:i w:val="0"/>
          <w:iCs w:val="0"/>
          <w:highlight w:val="green"/>
          <w:vertAlign w:val="superscript"/>
          <w:lang w:val="vi-VN"/>
        </w:rPr>
        <w:t>3</w:t>
      </w:r>
      <w:r w:rsidRPr="003B790A">
        <w:rPr>
          <w:rFonts w:ascii="Times New Roman" w:hAnsi="Times New Roman"/>
          <w:i w:val="0"/>
          <w:iCs w:val="0"/>
          <w:highlight w:val="green"/>
          <w:lang w:val="vi-VN"/>
        </w:rPr>
        <w:t>/giờ</w:t>
      </w:r>
      <w:bookmarkEnd w:id="1483"/>
    </w:p>
    <w:p w14:paraId="4374045E" w14:textId="717D349E" w:rsidR="474F8E07" w:rsidRPr="003B790A" w:rsidRDefault="0E280244" w:rsidP="0E280244">
      <w:pPr>
        <w:spacing w:line="312" w:lineRule="auto"/>
        <w:ind w:firstLine="720"/>
        <w:jc w:val="both"/>
        <w:rPr>
          <w:rFonts w:ascii="Times New Roman" w:hAnsi="Times New Roman" w:cs="Times New Roman"/>
          <w:i/>
          <w:iCs/>
          <w:color w:val="auto"/>
          <w:sz w:val="28"/>
          <w:szCs w:val="28"/>
          <w:lang w:val="vi"/>
        </w:rPr>
      </w:pPr>
      <w:r w:rsidRPr="003B790A">
        <w:rPr>
          <w:rFonts w:ascii="Times New Roman" w:hAnsi="Times New Roman" w:cs="Times New Roman"/>
          <w:color w:val="auto"/>
          <w:sz w:val="28"/>
          <w:szCs w:val="28"/>
          <w:lang w:val="vi"/>
        </w:rPr>
        <w:t>Sản phẩm trước khi vào buồng sơn sẽ được khử tĩnh điện bằng cách dùng súng khử để xì bụi, khử đi lớp bụi bám trên bề mặt sản phẩm để làm sạch sản phẩm đảm bảo sau khi vào buồng sơn chất lượng sơn dính trên sản phẩm được tốt hơn và không bị lẫn bụi hay các chất dơ dính bên ngoài. Phần bụi sẽ đập vào màng nước và theo nước trôi xuống ke hút, dưới áp lực của quạt hút cao áp thì cả nước và phần bụi bẩn này sẽ được hút lên phía quạt tuy nhiên do bên trong buồng hút có rất nhiều tấm chắn Eliminator được thiết kế tối ưu để dập bụi sơn và nước rơi trở lại khay hứng và theo khay hứng chảy xuống bể lắng và từ bể lắng chảy về bể PIT, sau đó được bơm tuần hoàn lại.</w:t>
      </w:r>
    </w:p>
    <w:p w14:paraId="5DDE7424" w14:textId="2CFEDA27" w:rsidR="0E280244" w:rsidRPr="003B790A" w:rsidRDefault="0E280244" w:rsidP="0E280244">
      <w:pPr>
        <w:spacing w:line="312" w:lineRule="auto"/>
        <w:ind w:firstLine="720"/>
        <w:jc w:val="both"/>
        <w:rPr>
          <w:rFonts w:ascii="Times New Roman" w:hAnsi="Times New Roman" w:cs="Times New Roman"/>
          <w:color w:val="auto"/>
        </w:rPr>
      </w:pPr>
      <w:r w:rsidRPr="003B790A">
        <w:rPr>
          <w:rFonts w:ascii="Times New Roman" w:hAnsi="Times New Roman" w:cs="Times New Roman"/>
          <w:color w:val="auto"/>
          <w:sz w:val="28"/>
          <w:szCs w:val="28"/>
          <w:lang w:val="vi"/>
        </w:rPr>
        <w:t>Sau khi bụi và nước xuống máng hứng thì chỉ có không khí được thải ra ngoài môi trường. Hiệu quả xử lý của hệ thống có thể đạt 99,5 % do nước làm mất độ bám khiến bụi dễ dàng bị dập xuống dưới. Phần bụi tại bể PIT sẽ được vớt ra theo định kỳ và thuê đơn vị có đủ chức năng xử lý như đối với chất thải nguy hại. Định kỳ 12 tháng/lần cơ sở sẽ tiến hành thay thế thải bỏ toàn bộ lượng nước dập bụi của HTXL và sẽ thuê đơn vị có đủ chức năng xử lý như đối với chất thải nguy hại.</w:t>
      </w:r>
    </w:p>
    <w:p w14:paraId="0F6233D8" w14:textId="69CFE578" w:rsidR="0E280244" w:rsidRPr="003B790A" w:rsidRDefault="0E280244" w:rsidP="0E280244">
      <w:pPr>
        <w:spacing w:line="312" w:lineRule="auto"/>
        <w:ind w:firstLine="720"/>
        <w:jc w:val="both"/>
        <w:rPr>
          <w:rFonts w:ascii="Times New Roman" w:hAnsi="Times New Roman" w:cs="Times New Roman"/>
          <w:i/>
          <w:iCs/>
          <w:color w:val="auto"/>
          <w:sz w:val="28"/>
          <w:szCs w:val="28"/>
          <w:lang w:val="vi"/>
        </w:rPr>
      </w:pPr>
      <w:r w:rsidRPr="003B790A">
        <w:rPr>
          <w:rFonts w:ascii="Times New Roman" w:hAnsi="Times New Roman" w:cs="Times New Roman"/>
          <w:i/>
          <w:iCs/>
          <w:color w:val="auto"/>
          <w:sz w:val="28"/>
          <w:szCs w:val="28"/>
          <w:lang w:val="vi"/>
        </w:rPr>
        <w:t>Thông số kỹ thuật của hệ thống:</w:t>
      </w:r>
    </w:p>
    <w:p w14:paraId="74C28708" w14:textId="6E10E54D" w:rsidR="0E280244" w:rsidRPr="003B790A" w:rsidRDefault="0E280244" w:rsidP="0E280244">
      <w:pPr>
        <w:spacing w:line="312" w:lineRule="auto"/>
        <w:ind w:firstLine="720"/>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vi"/>
        </w:rPr>
        <w:t>+ 01 bể PIT:</w:t>
      </w:r>
      <w:r w:rsidR="000852C5" w:rsidRPr="003B790A">
        <w:rPr>
          <w:rFonts w:ascii="Times New Roman" w:hAnsi="Times New Roman" w:cs="Times New Roman"/>
          <w:color w:val="auto"/>
          <w:sz w:val="28"/>
          <w:szCs w:val="28"/>
          <w:lang w:val="vi"/>
        </w:rPr>
        <w:t xml:space="preserve"> kích thước dài x rộng x cao = 6000 x 2760 x 3000mm;</w:t>
      </w:r>
    </w:p>
    <w:p w14:paraId="6BF82962" w14:textId="2B7C6A27" w:rsidR="0E280244" w:rsidRPr="003B790A" w:rsidRDefault="0E280244" w:rsidP="0E280244">
      <w:pPr>
        <w:spacing w:line="312" w:lineRule="auto"/>
        <w:ind w:firstLine="720"/>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vi"/>
        </w:rPr>
        <w:t>+ 01 bể lắng</w:t>
      </w:r>
      <w:r w:rsidR="000852C5" w:rsidRPr="003B790A">
        <w:rPr>
          <w:rFonts w:ascii="Times New Roman" w:hAnsi="Times New Roman" w:cs="Times New Roman"/>
          <w:color w:val="auto"/>
          <w:sz w:val="28"/>
          <w:szCs w:val="28"/>
          <w:lang w:val="vi"/>
        </w:rPr>
        <w:t>;</w:t>
      </w:r>
    </w:p>
    <w:p w14:paraId="45D44BF6" w14:textId="4775191A" w:rsidR="0E280244" w:rsidRPr="003B790A" w:rsidRDefault="0E280244" w:rsidP="0E280244">
      <w:pPr>
        <w:spacing w:line="312" w:lineRule="auto"/>
        <w:ind w:firstLine="720"/>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vi"/>
        </w:rPr>
        <w:t>+ 01 khay hứng</w:t>
      </w:r>
      <w:r w:rsidR="000852C5" w:rsidRPr="003B790A">
        <w:rPr>
          <w:rFonts w:ascii="Times New Roman" w:hAnsi="Times New Roman" w:cs="Times New Roman"/>
          <w:color w:val="auto"/>
          <w:sz w:val="28"/>
          <w:szCs w:val="28"/>
          <w:lang w:val="vi"/>
        </w:rPr>
        <w:t>;</w:t>
      </w:r>
    </w:p>
    <w:p w14:paraId="327033D8" w14:textId="143218CD" w:rsidR="0E280244" w:rsidRPr="003B790A" w:rsidRDefault="0E280244" w:rsidP="0E280244">
      <w:pPr>
        <w:spacing w:line="312" w:lineRule="auto"/>
        <w:ind w:firstLine="720"/>
        <w:jc w:val="both"/>
        <w:rPr>
          <w:rFonts w:ascii="Times New Roman" w:hAnsi="Times New Roman" w:cs="Times New Roman"/>
          <w:i/>
          <w:iCs/>
          <w:color w:val="auto"/>
          <w:sz w:val="28"/>
          <w:szCs w:val="28"/>
          <w:lang w:val="vi"/>
        </w:rPr>
      </w:pPr>
      <w:r w:rsidRPr="003B790A">
        <w:rPr>
          <w:rFonts w:ascii="Times New Roman" w:hAnsi="Times New Roman" w:cs="Times New Roman"/>
          <w:color w:val="auto"/>
          <w:sz w:val="28"/>
          <w:szCs w:val="28"/>
          <w:lang w:val="vi"/>
        </w:rPr>
        <w:t>+ Tấm chắn Eliminator;</w:t>
      </w:r>
    </w:p>
    <w:p w14:paraId="14B01A36" w14:textId="1E0CC46B" w:rsidR="0E280244" w:rsidRPr="003B790A" w:rsidRDefault="0E280244" w:rsidP="0E280244">
      <w:pPr>
        <w:spacing w:line="312" w:lineRule="auto"/>
        <w:ind w:firstLine="720"/>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vi"/>
        </w:rPr>
        <w:t xml:space="preserve">+ 01 quạt hút công suất </w:t>
      </w:r>
      <w:r w:rsidR="16B72811" w:rsidRPr="003B790A">
        <w:rPr>
          <w:rFonts w:ascii="Times New Roman" w:hAnsi="Times New Roman" w:cs="Times New Roman"/>
          <w:color w:val="auto"/>
          <w:sz w:val="28"/>
          <w:szCs w:val="28"/>
          <w:lang w:val="vi"/>
        </w:rPr>
        <w:t>7.500</w:t>
      </w:r>
      <w:r w:rsidRPr="003B790A">
        <w:rPr>
          <w:rFonts w:ascii="Times New Roman" w:hAnsi="Times New Roman" w:cs="Times New Roman"/>
          <w:color w:val="auto"/>
          <w:sz w:val="28"/>
          <w:szCs w:val="28"/>
          <w:lang w:val="vi"/>
        </w:rPr>
        <w:t xml:space="preserve"> m</w:t>
      </w:r>
      <w:r w:rsidRPr="003B790A">
        <w:rPr>
          <w:rFonts w:ascii="Times New Roman" w:hAnsi="Times New Roman" w:cs="Times New Roman"/>
          <w:color w:val="auto"/>
          <w:sz w:val="28"/>
          <w:szCs w:val="28"/>
          <w:vertAlign w:val="superscript"/>
          <w:lang w:val="vi"/>
        </w:rPr>
        <w:t>3</w:t>
      </w:r>
      <w:r w:rsidRPr="003B790A">
        <w:rPr>
          <w:rFonts w:ascii="Times New Roman" w:hAnsi="Times New Roman" w:cs="Times New Roman"/>
          <w:color w:val="auto"/>
          <w:sz w:val="28"/>
          <w:szCs w:val="28"/>
          <w:lang w:val="vi"/>
        </w:rPr>
        <w:t>/giờ;</w:t>
      </w:r>
    </w:p>
    <w:p w14:paraId="1F4C296A" w14:textId="246249DF" w:rsidR="0E280244" w:rsidRPr="003B790A" w:rsidRDefault="0E280244" w:rsidP="0E280244">
      <w:pPr>
        <w:spacing w:line="312" w:lineRule="auto"/>
        <w:ind w:firstLine="720"/>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vi"/>
        </w:rPr>
        <w:t>+ Đường ống thu gom khí thải: D400, dài 9m</w:t>
      </w:r>
      <w:r w:rsidR="000852C5" w:rsidRPr="003B790A">
        <w:rPr>
          <w:rFonts w:ascii="Times New Roman" w:hAnsi="Times New Roman" w:cs="Times New Roman"/>
          <w:color w:val="auto"/>
          <w:sz w:val="28"/>
          <w:szCs w:val="28"/>
          <w:lang w:val="vi"/>
        </w:rPr>
        <w:t>;</w:t>
      </w:r>
    </w:p>
    <w:p w14:paraId="571DAB3B" w14:textId="107DF54E" w:rsidR="0E280244" w:rsidRPr="003B790A" w:rsidRDefault="7DEAC7C0" w:rsidP="0E280244">
      <w:pPr>
        <w:spacing w:line="312" w:lineRule="auto"/>
        <w:ind w:firstLine="720"/>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vi"/>
        </w:rPr>
        <w:t>+ Ống thoát khí thải: D400, cao 9m.</w:t>
      </w:r>
    </w:p>
    <w:p w14:paraId="0F1EE36A" w14:textId="591E086F" w:rsidR="43660448" w:rsidRPr="003B790A" w:rsidRDefault="43660448" w:rsidP="2295B154">
      <w:pPr>
        <w:spacing w:after="160" w:line="276" w:lineRule="auto"/>
        <w:jc w:val="both"/>
        <w:rPr>
          <w:rFonts w:ascii="Times New Roman" w:hAnsi="Times New Roman" w:cs="Times New Roman"/>
          <w:color w:val="FF0000"/>
          <w:sz w:val="28"/>
          <w:szCs w:val="28"/>
          <w:highlight w:val="yellow"/>
          <w:lang w:val="vi"/>
        </w:rPr>
      </w:pPr>
      <w:r w:rsidRPr="003B790A">
        <w:rPr>
          <w:rFonts w:ascii="Times New Roman" w:hAnsi="Times New Roman" w:cs="Times New Roman"/>
          <w:b/>
          <w:bCs/>
          <w:i/>
          <w:iCs/>
          <w:color w:val="FF0000"/>
          <w:sz w:val="28"/>
          <w:szCs w:val="28"/>
          <w:highlight w:val="yellow"/>
          <w:lang w:val="vi"/>
        </w:rPr>
        <w:t>* Tính toán công suất hệ thống xử lý:</w:t>
      </w:r>
      <w:r w:rsidRPr="003B790A">
        <w:rPr>
          <w:rFonts w:ascii="Times New Roman" w:hAnsi="Times New Roman" w:cs="Times New Roman"/>
          <w:color w:val="FF0000"/>
          <w:sz w:val="28"/>
          <w:szCs w:val="28"/>
          <w:lang w:val="vi"/>
        </w:rPr>
        <w:t xml:space="preserve"> </w:t>
      </w:r>
    </w:p>
    <w:p w14:paraId="2F567DBC" w14:textId="66F49739" w:rsidR="43660448" w:rsidRPr="003B790A" w:rsidRDefault="43660448" w:rsidP="2295B154">
      <w:pPr>
        <w:spacing w:after="160" w:line="276" w:lineRule="auto"/>
        <w:ind w:firstLine="720"/>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Khí thải phát sinh từ công đoạn xì bụi trước sơn được hút bằng các ống hút D400 mm để dẫn về Hệ thống xử lý.</w:t>
      </w:r>
      <w:r w:rsidRPr="003B790A">
        <w:rPr>
          <w:rFonts w:ascii="Times New Roman" w:hAnsi="Times New Roman" w:cs="Times New Roman"/>
          <w:color w:val="FF0000"/>
          <w:sz w:val="28"/>
          <w:szCs w:val="28"/>
          <w:lang w:val="vi"/>
        </w:rPr>
        <w:t xml:space="preserve"> </w:t>
      </w:r>
    </w:p>
    <w:p w14:paraId="3946B171" w14:textId="5CAEAE55" w:rsidR="43660448" w:rsidRPr="003B790A" w:rsidRDefault="43660448" w:rsidP="2295B154">
      <w:pPr>
        <w:spacing w:after="160" w:line="276" w:lineRule="auto"/>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Để đảm bảo hút triệt để khí thải, lưu lượng gió cần hút tại ống là:</w:t>
      </w:r>
      <w:r w:rsidRPr="003B790A">
        <w:rPr>
          <w:rFonts w:ascii="Times New Roman" w:hAnsi="Times New Roman" w:cs="Times New Roman"/>
          <w:color w:val="FF0000"/>
          <w:sz w:val="28"/>
          <w:szCs w:val="28"/>
          <w:lang w:val="vi"/>
        </w:rPr>
        <w:t xml:space="preserve"> </w:t>
      </w:r>
    </w:p>
    <w:p w14:paraId="26A7D8A8" w14:textId="6E7C7301" w:rsidR="43660448" w:rsidRPr="003B790A" w:rsidRDefault="43660448" w:rsidP="2295B154">
      <w:pPr>
        <w:spacing w:after="160" w:line="276" w:lineRule="auto"/>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Q = A x V (m</w:t>
      </w:r>
      <w:r w:rsidRPr="003B790A">
        <w:rPr>
          <w:rFonts w:ascii="Times New Roman" w:hAnsi="Times New Roman" w:cs="Times New Roman"/>
          <w:color w:val="FF0000"/>
          <w:sz w:val="28"/>
          <w:szCs w:val="28"/>
          <w:highlight w:val="yellow"/>
          <w:vertAlign w:val="superscript"/>
          <w:lang w:val="vi"/>
        </w:rPr>
        <w:t>3</w:t>
      </w:r>
      <w:r w:rsidRPr="003B790A">
        <w:rPr>
          <w:rFonts w:ascii="Times New Roman" w:hAnsi="Times New Roman" w:cs="Times New Roman"/>
          <w:color w:val="FF0000"/>
          <w:sz w:val="28"/>
          <w:szCs w:val="28"/>
          <w:highlight w:val="yellow"/>
          <w:lang w:val="vi"/>
        </w:rPr>
        <w:t>/s).</w:t>
      </w:r>
      <w:r w:rsidRPr="003B790A">
        <w:rPr>
          <w:rFonts w:ascii="Times New Roman" w:hAnsi="Times New Roman" w:cs="Times New Roman"/>
          <w:color w:val="FF0000"/>
          <w:sz w:val="28"/>
          <w:szCs w:val="28"/>
          <w:lang w:val="vi"/>
        </w:rPr>
        <w:t xml:space="preserve">  </w:t>
      </w:r>
    </w:p>
    <w:p w14:paraId="71A45E2B" w14:textId="2E1A1306" w:rsidR="43660448" w:rsidRPr="003B790A" w:rsidRDefault="43660448" w:rsidP="2295B154">
      <w:pPr>
        <w:spacing w:after="160" w:line="276" w:lineRule="auto"/>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Trong đó:</w:t>
      </w:r>
      <w:r w:rsidRPr="003B790A">
        <w:rPr>
          <w:rFonts w:ascii="Times New Roman" w:hAnsi="Times New Roman" w:cs="Times New Roman"/>
          <w:color w:val="FF0000"/>
          <w:sz w:val="28"/>
          <w:szCs w:val="28"/>
          <w:lang w:val="vi"/>
        </w:rPr>
        <w:t xml:space="preserve"> </w:t>
      </w:r>
    </w:p>
    <w:p w14:paraId="2671007E" w14:textId="147D2698" w:rsidR="43660448" w:rsidRPr="003B790A" w:rsidRDefault="43660448" w:rsidP="2295B154">
      <w:pPr>
        <w:spacing w:after="160" w:line="276" w:lineRule="auto"/>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 V: vận tốc khí. Đối với bụi kim loại thì vận tốc thiết kế trong ống dẫn khí là 16-30 m/s (nguồn: Local Exhaust Ventilation - Health and safety Authority, 2014 =&gt; Chọn V= 30 m/s.</w:t>
      </w:r>
      <w:r w:rsidRPr="003B790A">
        <w:rPr>
          <w:rFonts w:ascii="Times New Roman" w:hAnsi="Times New Roman" w:cs="Times New Roman"/>
          <w:color w:val="FF0000"/>
          <w:sz w:val="28"/>
          <w:szCs w:val="28"/>
          <w:lang w:val="vi"/>
        </w:rPr>
        <w:t xml:space="preserve"> </w:t>
      </w:r>
    </w:p>
    <w:p w14:paraId="0DA12D64" w14:textId="42B15C3C" w:rsidR="43660448" w:rsidRPr="003B790A" w:rsidRDefault="43660448" w:rsidP="2295B154">
      <w:pPr>
        <w:spacing w:after="160" w:line="276" w:lineRule="auto"/>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 A: Tiết diện ống.</w:t>
      </w:r>
      <w:r w:rsidRPr="003B790A">
        <w:rPr>
          <w:rFonts w:ascii="Times New Roman" w:hAnsi="Times New Roman" w:cs="Times New Roman"/>
          <w:color w:val="FF0000"/>
          <w:sz w:val="28"/>
          <w:szCs w:val="28"/>
          <w:lang w:val="vi"/>
        </w:rPr>
        <w:t xml:space="preserve"> </w:t>
      </w:r>
    </w:p>
    <w:p w14:paraId="51C2EFC2" w14:textId="78680E6C" w:rsidR="2F4107CC" w:rsidRPr="003B790A" w:rsidRDefault="2F4107CC" w:rsidP="2295B154">
      <w:pPr>
        <w:spacing w:after="160" w:line="276" w:lineRule="auto"/>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C</w:t>
      </w:r>
      <w:r w:rsidR="43660448" w:rsidRPr="003B790A">
        <w:rPr>
          <w:rFonts w:ascii="Times New Roman" w:hAnsi="Times New Roman" w:cs="Times New Roman"/>
          <w:color w:val="FF0000"/>
          <w:sz w:val="28"/>
          <w:szCs w:val="28"/>
          <w:highlight w:val="yellow"/>
          <w:lang w:val="vi"/>
        </w:rPr>
        <w:t>ông suất của hệ thống xử lý khí thải từ c</w:t>
      </w:r>
      <w:r w:rsidR="2536A75F" w:rsidRPr="003B790A">
        <w:rPr>
          <w:rFonts w:ascii="Times New Roman" w:hAnsi="Times New Roman" w:cs="Times New Roman"/>
          <w:color w:val="FF0000"/>
          <w:sz w:val="28"/>
          <w:szCs w:val="28"/>
          <w:highlight w:val="yellow"/>
          <w:lang w:val="vi"/>
        </w:rPr>
        <w:t>ông đoạn xì bụi trước sơn</w:t>
      </w:r>
      <w:r w:rsidR="43660448" w:rsidRPr="003B790A">
        <w:rPr>
          <w:rFonts w:ascii="Times New Roman" w:hAnsi="Times New Roman" w:cs="Times New Roman"/>
          <w:color w:val="FF0000"/>
          <w:sz w:val="28"/>
          <w:szCs w:val="28"/>
          <w:highlight w:val="yellow"/>
          <w:lang w:val="vi"/>
        </w:rPr>
        <w:t xml:space="preserve"> được tính toán như sau:</w:t>
      </w:r>
      <w:r w:rsidR="43660448" w:rsidRPr="003B790A">
        <w:rPr>
          <w:rFonts w:ascii="Times New Roman" w:hAnsi="Times New Roman" w:cs="Times New Roman"/>
          <w:color w:val="FF0000"/>
          <w:sz w:val="28"/>
          <w:szCs w:val="28"/>
          <w:lang w:val="vi"/>
        </w:rPr>
        <w:t xml:space="preserve"> </w:t>
      </w:r>
    </w:p>
    <w:tbl>
      <w:tblPr>
        <w:tblW w:w="981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841"/>
        <w:gridCol w:w="1259"/>
        <w:gridCol w:w="1095"/>
        <w:gridCol w:w="1725"/>
        <w:gridCol w:w="1245"/>
        <w:gridCol w:w="3645"/>
      </w:tblGrid>
      <w:tr w:rsidR="2295B154" w:rsidRPr="003B790A" w14:paraId="5CD443E5" w14:textId="77777777" w:rsidTr="002E6565">
        <w:trPr>
          <w:trHeight w:val="300"/>
        </w:trPr>
        <w:tc>
          <w:tcPr>
            <w:tcW w:w="841" w:type="dxa"/>
            <w:tcBorders>
              <w:top w:val="single" w:sz="8" w:space="0" w:color="auto"/>
              <w:left w:val="single" w:sz="8" w:space="0" w:color="auto"/>
              <w:bottom w:val="single" w:sz="8" w:space="0" w:color="auto"/>
              <w:right w:val="single" w:sz="8" w:space="0" w:color="auto"/>
            </w:tcBorders>
            <w:vAlign w:val="center"/>
          </w:tcPr>
          <w:p w14:paraId="3E406D20" w14:textId="4E89D4BD" w:rsidR="2295B154" w:rsidRPr="003B790A" w:rsidRDefault="2295B1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b/>
                <w:bCs/>
                <w:color w:val="FF0000"/>
                <w:highlight w:val="yellow"/>
                <w:lang w:val="vi"/>
              </w:rPr>
              <w:t>STT</w:t>
            </w:r>
            <w:r w:rsidRPr="003B790A">
              <w:rPr>
                <w:rFonts w:ascii="Times New Roman" w:hAnsi="Times New Roman" w:cs="Times New Roman"/>
                <w:color w:val="FF0000"/>
              </w:rPr>
              <w:t xml:space="preserve"> </w:t>
            </w:r>
          </w:p>
        </w:tc>
        <w:tc>
          <w:tcPr>
            <w:tcW w:w="1259" w:type="dxa"/>
            <w:tcBorders>
              <w:top w:val="single" w:sz="8" w:space="0" w:color="auto"/>
              <w:left w:val="single" w:sz="8" w:space="0" w:color="auto"/>
              <w:bottom w:val="single" w:sz="8" w:space="0" w:color="auto"/>
              <w:right w:val="single" w:sz="8" w:space="0" w:color="auto"/>
            </w:tcBorders>
            <w:vAlign w:val="center"/>
          </w:tcPr>
          <w:p w14:paraId="4D2C1DB8" w14:textId="3284C42B" w:rsidR="2295B154" w:rsidRPr="003B790A" w:rsidRDefault="2295B1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b/>
                <w:bCs/>
                <w:color w:val="FF0000"/>
                <w:highlight w:val="yellow"/>
                <w:lang w:val="vi"/>
              </w:rPr>
              <w:t>Nguồn thải</w:t>
            </w:r>
            <w:r w:rsidRPr="003B790A">
              <w:rPr>
                <w:rFonts w:ascii="Times New Roman" w:hAnsi="Times New Roman" w:cs="Times New Roman"/>
                <w:color w:val="FF0000"/>
              </w:rPr>
              <w:t xml:space="preserve"> </w:t>
            </w:r>
          </w:p>
        </w:tc>
        <w:tc>
          <w:tcPr>
            <w:tcW w:w="1095" w:type="dxa"/>
            <w:tcBorders>
              <w:top w:val="single" w:sz="8" w:space="0" w:color="auto"/>
              <w:left w:val="single" w:sz="8" w:space="0" w:color="auto"/>
              <w:bottom w:val="single" w:sz="8" w:space="0" w:color="auto"/>
              <w:right w:val="single" w:sz="8" w:space="0" w:color="auto"/>
            </w:tcBorders>
            <w:vAlign w:val="center"/>
          </w:tcPr>
          <w:p w14:paraId="156F52A0" w14:textId="5BF12D8B" w:rsidR="2295B154" w:rsidRPr="003B790A" w:rsidRDefault="2295B1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b/>
                <w:bCs/>
                <w:color w:val="FF0000"/>
                <w:highlight w:val="yellow"/>
                <w:lang w:val="vi"/>
              </w:rPr>
              <w:t>Đường kính ống hút khí thải</w:t>
            </w:r>
            <w:r w:rsidRPr="003B790A">
              <w:rPr>
                <w:rFonts w:ascii="Times New Roman" w:hAnsi="Times New Roman" w:cs="Times New Roman"/>
                <w:color w:val="FF0000"/>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3804DC40" w14:textId="2FBF8225" w:rsidR="2295B154" w:rsidRPr="003B790A" w:rsidRDefault="2295B1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b/>
                <w:bCs/>
                <w:color w:val="FF0000"/>
                <w:highlight w:val="yellow"/>
                <w:lang w:val="vi"/>
              </w:rPr>
              <w:t>Tiết diện ống (m</w:t>
            </w:r>
            <w:r w:rsidRPr="003B790A">
              <w:rPr>
                <w:rFonts w:ascii="Times New Roman" w:hAnsi="Times New Roman" w:cs="Times New Roman"/>
                <w:b/>
                <w:bCs/>
                <w:color w:val="FF0000"/>
                <w:highlight w:val="yellow"/>
                <w:vertAlign w:val="superscript"/>
                <w:lang w:val="vi"/>
              </w:rPr>
              <w:t>2</w:t>
            </w:r>
            <w:r w:rsidRPr="003B790A">
              <w:rPr>
                <w:rFonts w:ascii="Times New Roman" w:hAnsi="Times New Roman" w:cs="Times New Roman"/>
                <w:b/>
                <w:bCs/>
                <w:color w:val="FF0000"/>
                <w:highlight w:val="yellow"/>
                <w:lang w:val="vi"/>
              </w:rPr>
              <w:t>)</w:t>
            </w:r>
            <w:r w:rsidRPr="003B790A">
              <w:rPr>
                <w:rFonts w:ascii="Times New Roman" w:hAnsi="Times New Roman" w:cs="Times New Roman"/>
                <w:color w:val="FF0000"/>
              </w:rPr>
              <w:t xml:space="preserve"> </w:t>
            </w:r>
          </w:p>
        </w:tc>
        <w:tc>
          <w:tcPr>
            <w:tcW w:w="1245" w:type="dxa"/>
            <w:tcBorders>
              <w:top w:val="single" w:sz="8" w:space="0" w:color="auto"/>
              <w:left w:val="single" w:sz="8" w:space="0" w:color="auto"/>
              <w:bottom w:val="single" w:sz="8" w:space="0" w:color="auto"/>
              <w:right w:val="single" w:sz="8" w:space="0" w:color="auto"/>
            </w:tcBorders>
            <w:vAlign w:val="center"/>
          </w:tcPr>
          <w:p w14:paraId="2ED87ED3" w14:textId="014D66AC" w:rsidR="2295B154" w:rsidRPr="003B790A" w:rsidRDefault="2295B1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b/>
                <w:bCs/>
                <w:color w:val="FF0000"/>
                <w:highlight w:val="yellow"/>
                <w:lang w:val="vi"/>
              </w:rPr>
              <w:t>Số vị trí hút</w:t>
            </w:r>
            <w:r w:rsidRPr="003B790A">
              <w:rPr>
                <w:rFonts w:ascii="Times New Roman" w:hAnsi="Times New Roman" w:cs="Times New Roman"/>
                <w:color w:val="FF0000"/>
              </w:rPr>
              <w:t xml:space="preserve"> </w:t>
            </w:r>
          </w:p>
        </w:tc>
        <w:tc>
          <w:tcPr>
            <w:tcW w:w="3645" w:type="dxa"/>
            <w:tcBorders>
              <w:top w:val="single" w:sz="8" w:space="0" w:color="auto"/>
              <w:left w:val="single" w:sz="8" w:space="0" w:color="auto"/>
              <w:bottom w:val="single" w:sz="8" w:space="0" w:color="auto"/>
              <w:right w:val="single" w:sz="8" w:space="0" w:color="auto"/>
            </w:tcBorders>
            <w:vAlign w:val="center"/>
          </w:tcPr>
          <w:p w14:paraId="394E1C1A" w14:textId="477515C1" w:rsidR="2295B154" w:rsidRPr="003B790A" w:rsidRDefault="2295B1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b/>
                <w:bCs/>
                <w:color w:val="FF0000"/>
                <w:highlight w:val="yellow"/>
                <w:lang w:val="vi"/>
              </w:rPr>
              <w:t>Tổng lưu lượng hút =</w:t>
            </w:r>
            <w:r w:rsidRPr="003B790A">
              <w:rPr>
                <w:rFonts w:ascii="Times New Roman" w:hAnsi="Times New Roman" w:cs="Times New Roman"/>
                <w:color w:val="FF0000"/>
              </w:rPr>
              <w:t xml:space="preserve"> </w:t>
            </w:r>
          </w:p>
          <w:p w14:paraId="5FA19047" w14:textId="3F7BEBCC" w:rsidR="2295B154" w:rsidRPr="003B790A" w:rsidRDefault="2295B1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b/>
                <w:bCs/>
                <w:color w:val="FF0000"/>
                <w:highlight w:val="yellow"/>
                <w:lang w:val="vi"/>
              </w:rPr>
              <w:t>Số vị trí hút x A x V</w:t>
            </w:r>
            <w:r w:rsidRPr="003B790A">
              <w:rPr>
                <w:rFonts w:ascii="Times New Roman" w:hAnsi="Times New Roman" w:cs="Times New Roman"/>
                <w:color w:val="FF0000"/>
              </w:rPr>
              <w:t xml:space="preserve"> </w:t>
            </w:r>
          </w:p>
        </w:tc>
      </w:tr>
      <w:tr w:rsidR="2295B154" w:rsidRPr="003B790A" w14:paraId="60A9EBA9" w14:textId="77777777" w:rsidTr="002E6565">
        <w:trPr>
          <w:trHeight w:val="300"/>
        </w:trPr>
        <w:tc>
          <w:tcPr>
            <w:tcW w:w="841" w:type="dxa"/>
            <w:tcBorders>
              <w:top w:val="single" w:sz="8" w:space="0" w:color="auto"/>
              <w:left w:val="single" w:sz="8" w:space="0" w:color="auto"/>
              <w:bottom w:val="single" w:sz="8" w:space="0" w:color="auto"/>
              <w:right w:val="single" w:sz="8" w:space="0" w:color="auto"/>
            </w:tcBorders>
            <w:vAlign w:val="center"/>
          </w:tcPr>
          <w:p w14:paraId="7CA83558" w14:textId="47E916E6" w:rsidR="2295B154" w:rsidRPr="003B790A" w:rsidRDefault="2295B1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1</w:t>
            </w:r>
            <w:r w:rsidRPr="003B790A">
              <w:rPr>
                <w:rFonts w:ascii="Times New Roman" w:hAnsi="Times New Roman" w:cs="Times New Roman"/>
                <w:color w:val="FF0000"/>
              </w:rPr>
              <w:t xml:space="preserve"> </w:t>
            </w:r>
          </w:p>
        </w:tc>
        <w:tc>
          <w:tcPr>
            <w:tcW w:w="1259" w:type="dxa"/>
            <w:tcBorders>
              <w:top w:val="single" w:sz="8" w:space="0" w:color="auto"/>
              <w:left w:val="single" w:sz="8" w:space="0" w:color="auto"/>
              <w:bottom w:val="single" w:sz="8" w:space="0" w:color="auto"/>
              <w:right w:val="single" w:sz="8" w:space="0" w:color="auto"/>
            </w:tcBorders>
            <w:vAlign w:val="center"/>
          </w:tcPr>
          <w:p w14:paraId="47474C5A" w14:textId="228C126C" w:rsidR="2295B154" w:rsidRPr="003B790A" w:rsidRDefault="2295B1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 xml:space="preserve">Khí thải phát sinh từ công đoạn tiền </w:t>
            </w:r>
            <w:r w:rsidR="22C2AB4E" w:rsidRPr="003B790A">
              <w:rPr>
                <w:rFonts w:ascii="Times New Roman" w:hAnsi="Times New Roman" w:cs="Times New Roman"/>
                <w:color w:val="FF0000"/>
                <w:highlight w:val="yellow"/>
                <w:lang w:val="vi"/>
              </w:rPr>
              <w:t>xì bụi trước sơn</w:t>
            </w:r>
          </w:p>
        </w:tc>
        <w:tc>
          <w:tcPr>
            <w:tcW w:w="1095" w:type="dxa"/>
            <w:tcBorders>
              <w:top w:val="single" w:sz="8" w:space="0" w:color="auto"/>
              <w:left w:val="single" w:sz="8" w:space="0" w:color="auto"/>
              <w:bottom w:val="single" w:sz="8" w:space="0" w:color="auto"/>
              <w:right w:val="single" w:sz="8" w:space="0" w:color="auto"/>
            </w:tcBorders>
            <w:vAlign w:val="center"/>
          </w:tcPr>
          <w:p w14:paraId="4F1D961F" w14:textId="3F00B527" w:rsidR="2295B154" w:rsidRPr="003B790A" w:rsidRDefault="2295B1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D400</w:t>
            </w:r>
            <w:r w:rsidRPr="003B790A">
              <w:rPr>
                <w:rFonts w:ascii="Times New Roman" w:hAnsi="Times New Roman" w:cs="Times New Roman"/>
                <w:color w:val="FF0000"/>
              </w:rPr>
              <w:t xml:space="preserve"> </w:t>
            </w:r>
          </w:p>
        </w:tc>
        <w:tc>
          <w:tcPr>
            <w:tcW w:w="1725" w:type="dxa"/>
            <w:tcBorders>
              <w:top w:val="single" w:sz="8" w:space="0" w:color="auto"/>
              <w:left w:val="single" w:sz="8" w:space="0" w:color="auto"/>
              <w:bottom w:val="single" w:sz="8" w:space="0" w:color="auto"/>
              <w:right w:val="single" w:sz="8" w:space="0" w:color="auto"/>
            </w:tcBorders>
          </w:tcPr>
          <w:p w14:paraId="03612196" w14:textId="083E7CAA" w:rsidR="2295B154" w:rsidRPr="003B790A" w:rsidRDefault="2295B1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A=</w:t>
            </w:r>
            <w:r w:rsidRPr="003B790A">
              <w:rPr>
                <w:rFonts w:ascii="Times New Roman" w:hAnsi="Times New Roman" w:cs="Times New Roman"/>
                <w:color w:val="FF0000"/>
                <w:lang w:val="vi"/>
              </w:rPr>
              <w:t xml:space="preserve"> </w:t>
            </w:r>
            <w:r w:rsidRPr="003B790A">
              <w:rPr>
                <w:rFonts w:ascii="Times New Roman" w:hAnsi="Times New Roman" w:cs="Times New Roman"/>
                <w:color w:val="FF0000"/>
              </w:rPr>
              <w:t xml:space="preserve"> </w:t>
            </w:r>
          </w:p>
          <w:p w14:paraId="5FA8BE80" w14:textId="53D54936" w:rsidR="2295B154" w:rsidRPr="003B790A" w:rsidRDefault="2295B1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=3,14*(0,4/2)</w:t>
            </w:r>
            <w:r w:rsidRPr="003B790A">
              <w:rPr>
                <w:rFonts w:ascii="Times New Roman" w:hAnsi="Times New Roman" w:cs="Times New Roman"/>
                <w:color w:val="FF0000"/>
                <w:highlight w:val="yellow"/>
                <w:vertAlign w:val="superscript"/>
                <w:lang w:val="vi"/>
              </w:rPr>
              <w:t>2</w:t>
            </w:r>
            <w:r w:rsidRPr="003B790A">
              <w:rPr>
                <w:rFonts w:ascii="Times New Roman" w:hAnsi="Times New Roman" w:cs="Times New Roman"/>
                <w:color w:val="FF0000"/>
                <w:highlight w:val="yellow"/>
                <w:lang w:val="vi"/>
              </w:rPr>
              <w:t xml:space="preserve"> =0,1256 m</w:t>
            </w:r>
            <w:r w:rsidRPr="003B790A">
              <w:rPr>
                <w:rFonts w:ascii="Times New Roman" w:hAnsi="Times New Roman" w:cs="Times New Roman"/>
                <w:color w:val="FF0000"/>
                <w:highlight w:val="yellow"/>
                <w:vertAlign w:val="superscript"/>
                <w:lang w:val="vi"/>
              </w:rPr>
              <w:t>2</w:t>
            </w:r>
            <w:r w:rsidRPr="003B790A">
              <w:rPr>
                <w:rFonts w:ascii="Times New Roman" w:hAnsi="Times New Roman" w:cs="Times New Roman"/>
                <w:color w:val="FF0000"/>
              </w:rPr>
              <w:t xml:space="preserve"> </w:t>
            </w:r>
          </w:p>
        </w:tc>
        <w:tc>
          <w:tcPr>
            <w:tcW w:w="1245" w:type="dxa"/>
            <w:tcBorders>
              <w:top w:val="single" w:sz="8" w:space="0" w:color="auto"/>
              <w:left w:val="single" w:sz="8" w:space="0" w:color="auto"/>
              <w:bottom w:val="single" w:sz="8" w:space="0" w:color="auto"/>
              <w:right w:val="single" w:sz="8" w:space="0" w:color="auto"/>
            </w:tcBorders>
            <w:vAlign w:val="center"/>
          </w:tcPr>
          <w:p w14:paraId="78570E52" w14:textId="279DED90" w:rsidR="2295B154" w:rsidRPr="003B790A" w:rsidRDefault="2295B1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01 ống hút</w:t>
            </w:r>
            <w:r w:rsidRPr="003B790A">
              <w:rPr>
                <w:rFonts w:ascii="Times New Roman" w:hAnsi="Times New Roman" w:cs="Times New Roman"/>
                <w:color w:val="FF0000"/>
              </w:rPr>
              <w:t xml:space="preserve"> </w:t>
            </w:r>
          </w:p>
        </w:tc>
        <w:tc>
          <w:tcPr>
            <w:tcW w:w="3645" w:type="dxa"/>
            <w:tcBorders>
              <w:top w:val="single" w:sz="8" w:space="0" w:color="auto"/>
              <w:left w:val="single" w:sz="8" w:space="0" w:color="auto"/>
              <w:bottom w:val="single" w:sz="8" w:space="0" w:color="auto"/>
              <w:right w:val="single" w:sz="8" w:space="0" w:color="auto"/>
            </w:tcBorders>
            <w:vAlign w:val="center"/>
          </w:tcPr>
          <w:p w14:paraId="3B4E7B0D" w14:textId="4CBAFDC7" w:rsidR="2295B154" w:rsidRPr="003B790A" w:rsidRDefault="2295B154" w:rsidP="2295B154">
            <w:pPr>
              <w:spacing w:after="160" w:line="276" w:lineRule="auto"/>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Lắp đặt ống hút D400</w:t>
            </w:r>
          </w:p>
          <w:p w14:paraId="6C3AA624" w14:textId="44F07DF0" w:rsidR="2295B154" w:rsidRPr="003B790A" w:rsidRDefault="2295B1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Tốc độ khí tại miệng hút: V = 16-30 m/s, chọn V = 16 m/s</w:t>
            </w:r>
            <w:r w:rsidRPr="003B790A">
              <w:rPr>
                <w:rFonts w:ascii="Times New Roman" w:hAnsi="Times New Roman" w:cs="Times New Roman"/>
                <w:color w:val="FF0000"/>
              </w:rPr>
              <w:t xml:space="preserve"> </w:t>
            </w:r>
          </w:p>
          <w:p w14:paraId="279A4C38" w14:textId="0284D763" w:rsidR="2295B154" w:rsidRPr="003B790A" w:rsidRDefault="2295B1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Lưu lượng hút: = A x V = 0,1256 × 16 = 2 m3/s</w:t>
            </w:r>
            <w:r w:rsidRPr="003B790A">
              <w:rPr>
                <w:rFonts w:ascii="Times New Roman" w:hAnsi="Times New Roman" w:cs="Times New Roman"/>
                <w:color w:val="FF0000"/>
                <w:lang w:val="vi"/>
              </w:rPr>
              <w:t xml:space="preserve"> </w:t>
            </w:r>
            <w:r w:rsidRPr="003B790A">
              <w:rPr>
                <w:rFonts w:ascii="Times New Roman" w:hAnsi="Times New Roman" w:cs="Times New Roman"/>
                <w:color w:val="FF0000"/>
              </w:rPr>
              <w:t xml:space="preserve"> </w:t>
            </w:r>
          </w:p>
          <w:p w14:paraId="416CA8F6" w14:textId="7B66E2BF" w:rsidR="2295B154" w:rsidRPr="003B790A" w:rsidRDefault="2295B154" w:rsidP="2295B154">
            <w:pPr>
              <w:spacing w:after="160" w:line="276"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Tổng lưu lượng hút: Q</w:t>
            </w:r>
            <w:r w:rsidRPr="003B790A">
              <w:rPr>
                <w:rFonts w:ascii="Times New Roman" w:hAnsi="Times New Roman" w:cs="Times New Roman"/>
                <w:color w:val="FF0000"/>
                <w:highlight w:val="yellow"/>
                <w:vertAlign w:val="subscript"/>
                <w:lang w:val="vi"/>
              </w:rPr>
              <w:t>1</w:t>
            </w:r>
            <w:r w:rsidRPr="003B790A">
              <w:rPr>
                <w:rFonts w:ascii="Times New Roman" w:hAnsi="Times New Roman" w:cs="Times New Roman"/>
                <w:color w:val="FF0000"/>
                <w:highlight w:val="yellow"/>
                <w:lang w:val="vi"/>
              </w:rPr>
              <w:t xml:space="preserve"> = Số vị trí hút x Lưu lượng hút = 1 x2 = 2 m3/s ~  7.234,56 m</w:t>
            </w:r>
            <w:r w:rsidRPr="003B790A">
              <w:rPr>
                <w:rFonts w:ascii="Times New Roman" w:hAnsi="Times New Roman" w:cs="Times New Roman"/>
                <w:color w:val="FF0000"/>
                <w:highlight w:val="yellow"/>
                <w:vertAlign w:val="superscript"/>
                <w:lang w:val="vi"/>
              </w:rPr>
              <w:t>3</w:t>
            </w:r>
            <w:r w:rsidRPr="003B790A">
              <w:rPr>
                <w:rFonts w:ascii="Times New Roman" w:hAnsi="Times New Roman" w:cs="Times New Roman"/>
                <w:color w:val="FF0000"/>
                <w:highlight w:val="yellow"/>
                <w:lang w:val="vi"/>
              </w:rPr>
              <w:t>/h</w:t>
            </w:r>
            <w:r w:rsidRPr="003B790A">
              <w:rPr>
                <w:rFonts w:ascii="Times New Roman" w:hAnsi="Times New Roman" w:cs="Times New Roman"/>
                <w:color w:val="FF0000"/>
              </w:rPr>
              <w:t xml:space="preserve"> </w:t>
            </w:r>
          </w:p>
        </w:tc>
      </w:tr>
    </w:tbl>
    <w:p w14:paraId="3A33672D" w14:textId="5C8B21B7" w:rsidR="43660448" w:rsidRPr="003B790A" w:rsidRDefault="43660448" w:rsidP="2295B154">
      <w:pPr>
        <w:spacing w:after="160" w:line="276" w:lineRule="auto"/>
        <w:ind w:firstLine="720"/>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 xml:space="preserve">Vì vậy </w:t>
      </w:r>
      <w:r w:rsidR="4E9B414D" w:rsidRPr="003B790A">
        <w:rPr>
          <w:rFonts w:ascii="Times New Roman" w:hAnsi="Times New Roman" w:cs="Times New Roman"/>
          <w:color w:val="FF0000"/>
          <w:sz w:val="28"/>
          <w:szCs w:val="28"/>
          <w:highlight w:val="yellow"/>
          <w:lang w:val="vi"/>
        </w:rPr>
        <w:t>cơ sở</w:t>
      </w:r>
      <w:r w:rsidRPr="003B790A">
        <w:rPr>
          <w:rFonts w:ascii="Times New Roman" w:hAnsi="Times New Roman" w:cs="Times New Roman"/>
          <w:color w:val="FF0000"/>
          <w:sz w:val="28"/>
          <w:szCs w:val="28"/>
          <w:highlight w:val="yellow"/>
          <w:lang w:val="vi"/>
        </w:rPr>
        <w:t xml:space="preserve"> lựa chọn công suất của HTXL bụi từ </w:t>
      </w:r>
      <w:r w:rsidR="199348F2" w:rsidRPr="003B790A">
        <w:rPr>
          <w:rFonts w:ascii="Times New Roman" w:hAnsi="Times New Roman" w:cs="Times New Roman"/>
          <w:color w:val="FF0000"/>
          <w:sz w:val="28"/>
          <w:szCs w:val="28"/>
          <w:highlight w:val="yellow"/>
          <w:lang w:val="vi"/>
        </w:rPr>
        <w:t>công đoạn xì bụi trước sơn</w:t>
      </w:r>
      <w:r w:rsidRPr="003B790A">
        <w:rPr>
          <w:rFonts w:ascii="Times New Roman" w:hAnsi="Times New Roman" w:cs="Times New Roman"/>
          <w:color w:val="FF0000"/>
          <w:sz w:val="28"/>
          <w:szCs w:val="28"/>
          <w:highlight w:val="yellow"/>
          <w:lang w:val="vi"/>
        </w:rPr>
        <w:t xml:space="preserve"> là 7.500 m3/giờ.</w:t>
      </w:r>
    </w:p>
    <w:p w14:paraId="66AA9AB0" w14:textId="2788972B" w:rsidR="2295B154" w:rsidRPr="003B790A" w:rsidRDefault="2295B154" w:rsidP="2295B154">
      <w:pPr>
        <w:spacing w:line="312" w:lineRule="auto"/>
        <w:ind w:firstLine="720"/>
        <w:jc w:val="both"/>
        <w:rPr>
          <w:rFonts w:ascii="Times New Roman" w:hAnsi="Times New Roman" w:cs="Times New Roman"/>
          <w:color w:val="auto"/>
          <w:sz w:val="28"/>
          <w:szCs w:val="28"/>
          <w:lang w:val="vi"/>
        </w:rPr>
      </w:pPr>
    </w:p>
    <w:p w14:paraId="392D9693" w14:textId="2C1B780D" w:rsidR="474F8E07" w:rsidRPr="003B790A" w:rsidRDefault="0E280244" w:rsidP="0E280244">
      <w:pPr>
        <w:spacing w:line="312" w:lineRule="auto"/>
        <w:ind w:firstLine="720"/>
        <w:jc w:val="both"/>
        <w:rPr>
          <w:rFonts w:ascii="Times New Roman" w:hAnsi="Times New Roman" w:cs="Times New Roman"/>
          <w:i/>
          <w:iCs/>
          <w:color w:val="auto"/>
          <w:sz w:val="28"/>
          <w:szCs w:val="28"/>
          <w:lang w:val="vi"/>
        </w:rPr>
      </w:pPr>
      <w:r w:rsidRPr="003B790A">
        <w:rPr>
          <w:rFonts w:ascii="Times New Roman" w:hAnsi="Times New Roman" w:cs="Times New Roman"/>
          <w:i/>
          <w:iCs/>
          <w:color w:val="auto"/>
          <w:sz w:val="28"/>
          <w:szCs w:val="28"/>
          <w:lang w:val="vi"/>
        </w:rPr>
        <w:t>- HTXL bụi, hơi sơn từ 02 buồng sơn dung môi:</w:t>
      </w:r>
    </w:p>
    <w:p w14:paraId="7EFF07C8" w14:textId="114D14B9" w:rsidR="0E280244" w:rsidRPr="003B790A" w:rsidRDefault="0E280244" w:rsidP="002E6565">
      <w:pPr>
        <w:spacing w:line="312" w:lineRule="auto"/>
        <w:jc w:val="both"/>
        <w:rPr>
          <w:rFonts w:ascii="Times New Roman" w:hAnsi="Times New Roman" w:cs="Times New Roman"/>
        </w:rPr>
      </w:pPr>
      <w:r w:rsidRPr="003B790A">
        <w:rPr>
          <w:rFonts w:ascii="Times New Roman" w:hAnsi="Times New Roman" w:cs="Times New Roman"/>
          <w:noProof/>
        </w:rPr>
        <w:drawing>
          <wp:inline distT="0" distB="0" distL="0" distR="0" wp14:anchorId="3A30A0F8" wp14:editId="597A8452">
            <wp:extent cx="5734850" cy="5982594"/>
            <wp:effectExtent l="0" t="0" r="0" b="0"/>
            <wp:docPr id="2239649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964997" name=""/>
                    <pic:cNvPicPr/>
                  </pic:nvPicPr>
                  <pic:blipFill>
                    <a:blip r:embed="rId50">
                      <a:extLst>
                        <a:ext uri="{28A0092B-C50C-407E-A947-70E740481C1C}">
                          <a14:useLocalDpi xmlns:a14="http://schemas.microsoft.com/office/drawing/2010/main"/>
                        </a:ext>
                      </a:extLst>
                    </a:blip>
                    <a:stretch>
                      <a:fillRect/>
                    </a:stretch>
                  </pic:blipFill>
                  <pic:spPr>
                    <a:xfrm>
                      <a:off x="0" y="0"/>
                      <a:ext cx="5734850" cy="5982594"/>
                    </a:xfrm>
                    <a:prstGeom prst="rect">
                      <a:avLst/>
                    </a:prstGeom>
                  </pic:spPr>
                </pic:pic>
              </a:graphicData>
            </a:graphic>
          </wp:inline>
        </w:drawing>
      </w:r>
    </w:p>
    <w:p w14:paraId="16ABED7E" w14:textId="05A1FDD8" w:rsidR="00E16461" w:rsidRPr="003B790A" w:rsidRDefault="00E16461" w:rsidP="005C26DB">
      <w:pPr>
        <w:pStyle w:val="Heading2"/>
        <w:keepNext w:val="0"/>
        <w:widowControl w:val="0"/>
        <w:spacing w:before="0" w:after="0"/>
        <w:jc w:val="center"/>
        <w:rPr>
          <w:rFonts w:ascii="Times New Roman" w:hAnsi="Times New Roman"/>
          <w:i w:val="0"/>
          <w:iCs w:val="0"/>
        </w:rPr>
      </w:pPr>
      <w:bookmarkStart w:id="1484" w:name="_Toc208307256"/>
      <w:r w:rsidRPr="003B790A">
        <w:rPr>
          <w:rFonts w:ascii="Times New Roman" w:hAnsi="Times New Roman"/>
          <w:i w:val="0"/>
          <w:iCs w:val="0"/>
        </w:rPr>
        <w:t>Hình 3.</w:t>
      </w:r>
      <w:r w:rsidR="00EA5BCF" w:rsidRPr="003B790A">
        <w:rPr>
          <w:rFonts w:ascii="Times New Roman" w:hAnsi="Times New Roman"/>
          <w:i w:val="0"/>
          <w:iCs w:val="0"/>
        </w:rPr>
        <w:t>20</w:t>
      </w:r>
      <w:r w:rsidRPr="003B790A">
        <w:rPr>
          <w:rFonts w:ascii="Times New Roman" w:hAnsi="Times New Roman"/>
          <w:i w:val="0"/>
          <w:iCs w:val="0"/>
        </w:rPr>
        <w:t xml:space="preserve">. </w:t>
      </w:r>
      <w:r w:rsidR="0E280244" w:rsidRPr="003B790A">
        <w:rPr>
          <w:rFonts w:ascii="Times New Roman" w:hAnsi="Times New Roman"/>
          <w:i w:val="0"/>
          <w:iCs w:val="0"/>
        </w:rPr>
        <w:t>Sơ đồ HTXL bụi, hơi sơn từ 02 buồng sơn dung môi</w:t>
      </w:r>
      <w:bookmarkEnd w:id="1484"/>
    </w:p>
    <w:p w14:paraId="19F66065" w14:textId="0F5FEB8B" w:rsidR="0E280244" w:rsidRPr="003B790A" w:rsidRDefault="44C41942" w:rsidP="44C41942">
      <w:pPr>
        <w:pStyle w:val="Heading2"/>
        <w:keepNext w:val="0"/>
        <w:widowControl w:val="0"/>
        <w:spacing w:before="0" w:after="0"/>
        <w:jc w:val="center"/>
        <w:rPr>
          <w:rFonts w:ascii="Times New Roman" w:hAnsi="Times New Roman"/>
          <w:i w:val="0"/>
          <w:iCs w:val="0"/>
          <w:lang w:val="en-US"/>
        </w:rPr>
      </w:pPr>
      <w:bookmarkStart w:id="1485" w:name="_Toc208307257"/>
      <w:r w:rsidRPr="003B790A">
        <w:rPr>
          <w:rFonts w:ascii="Times New Roman" w:hAnsi="Times New Roman"/>
          <w:i w:val="0"/>
          <w:iCs w:val="0"/>
          <w:lang w:val="en-US"/>
        </w:rPr>
        <w:t>công suất 45.000 m</w:t>
      </w:r>
      <w:r w:rsidRPr="003B790A">
        <w:rPr>
          <w:rFonts w:ascii="Times New Roman" w:hAnsi="Times New Roman"/>
          <w:i w:val="0"/>
          <w:iCs w:val="0"/>
          <w:vertAlign w:val="superscript"/>
          <w:lang w:val="en-US"/>
        </w:rPr>
        <w:t>3</w:t>
      </w:r>
      <w:r w:rsidRPr="003B790A">
        <w:rPr>
          <w:rFonts w:ascii="Times New Roman" w:hAnsi="Times New Roman"/>
          <w:i w:val="0"/>
          <w:iCs w:val="0"/>
          <w:lang w:val="en-US"/>
        </w:rPr>
        <w:t>/giờ</w:t>
      </w:r>
      <w:bookmarkEnd w:id="1485"/>
    </w:p>
    <w:p w14:paraId="3E49A7E4" w14:textId="2CC474E3" w:rsidR="474F8E07" w:rsidRPr="003B790A" w:rsidRDefault="474F8E07" w:rsidP="474F8E07">
      <w:pPr>
        <w:spacing w:line="312" w:lineRule="auto"/>
        <w:ind w:firstLine="720"/>
        <w:jc w:val="both"/>
        <w:rPr>
          <w:rFonts w:ascii="Times New Roman" w:hAnsi="Times New Roman" w:cs="Times New Roman"/>
          <w:color w:val="auto"/>
        </w:rPr>
      </w:pPr>
      <w:r w:rsidRPr="003B790A">
        <w:rPr>
          <w:rFonts w:ascii="Times New Roman" w:hAnsi="Times New Roman" w:cs="Times New Roman"/>
          <w:color w:val="auto"/>
          <w:sz w:val="28"/>
          <w:szCs w:val="28"/>
          <w:lang w:val="vi"/>
        </w:rPr>
        <w:t>Khi sơn thì phần sơn thừa sẽ đập vào màng nước và theo nước trôi xuống ke hút, dưới áp lực của quạt hút cao áp thì cả nước và phần sơn thừa này sẽ được hút lên phía quạt tuy nhiên do bên trong buồng hút có rất nhiều tấm chắn Eliminator được thiết kế tối ưu để dập bụi sơn và nước rơi trở lại khay hứng và theo khay hứng chảy xuống bể lắng và từ bể lắng chảy về bể PIT, sau đó được bơm tuần hoàn lại.</w:t>
      </w:r>
    </w:p>
    <w:p w14:paraId="0A256318" w14:textId="6245D590" w:rsidR="0E280244" w:rsidRPr="003B790A" w:rsidRDefault="0E280244" w:rsidP="0E280244">
      <w:pPr>
        <w:spacing w:line="312" w:lineRule="auto"/>
        <w:ind w:firstLine="720"/>
        <w:jc w:val="both"/>
        <w:rPr>
          <w:rFonts w:ascii="Times New Roman" w:hAnsi="Times New Roman" w:cs="Times New Roman"/>
          <w:color w:val="auto"/>
        </w:rPr>
      </w:pPr>
      <w:r w:rsidRPr="003B790A">
        <w:rPr>
          <w:rFonts w:ascii="Times New Roman" w:hAnsi="Times New Roman" w:cs="Times New Roman"/>
          <w:color w:val="auto"/>
          <w:sz w:val="28"/>
          <w:szCs w:val="28"/>
          <w:lang w:val="vi"/>
        </w:rPr>
        <w:t>Sau khi dập bụi sơn và nước xuống máng hứng thì chỉ có không khí được thải ra ngoài môi trường. Hiệu quả xử lý của hệ thống có thể đạt 99,5 % do nước làm mất độ bám khiến cặn sơn dễ dàng bị dập xuống dưới. Phần cặn sơn tại bể PIT sẽ được vớt ra theo định kỳ và thuê đơn vị có đủ chức năng xử lý như đối với chất thải nguy hại. Định kỳ 12 tháng/lần cơ sở sẽ tiến hành thay thế thải bỏ toàn bộ lượng nước dập cặn sơn của HTXL và sẽ thuê đơn vị có đủ chức năng xử lý như đối với chất thải nguy hại.</w:t>
      </w:r>
    </w:p>
    <w:p w14:paraId="10D711DF" w14:textId="6680A064" w:rsidR="474F8E07" w:rsidRPr="003B790A" w:rsidRDefault="0E280244" w:rsidP="474F8E07">
      <w:pPr>
        <w:spacing w:line="312" w:lineRule="auto"/>
        <w:ind w:firstLine="720"/>
        <w:jc w:val="both"/>
        <w:rPr>
          <w:rFonts w:ascii="Times New Roman" w:hAnsi="Times New Roman" w:cs="Times New Roman"/>
          <w:color w:val="auto"/>
        </w:rPr>
      </w:pPr>
      <w:r w:rsidRPr="003B790A">
        <w:rPr>
          <w:rFonts w:ascii="Times New Roman" w:hAnsi="Times New Roman" w:cs="Times New Roman"/>
          <w:color w:val="auto"/>
          <w:sz w:val="28"/>
          <w:szCs w:val="28"/>
          <w:lang w:val="vi"/>
        </w:rPr>
        <w:t>Khí thải được quạt hút từ buồng sơn qua hệ thống ống gió dẫn đến buồng lọc sơ cấp G2, sau đó đến buồng lọc than hoạt tính. Ở đây, hơi dung môi và mùi phát sinh trong quá trình sơn sẽ được hấp phụ, đảm bảo khí thải đạt QCVN 19:2024/BTNMT Cột C trước khi xả ra ngoài môi trường.</w:t>
      </w:r>
    </w:p>
    <w:p w14:paraId="7DF4232A" w14:textId="69CFE578" w:rsidR="0E280244" w:rsidRPr="003B790A" w:rsidRDefault="0E280244" w:rsidP="0E280244">
      <w:pPr>
        <w:spacing w:line="312" w:lineRule="auto"/>
        <w:ind w:firstLine="720"/>
        <w:jc w:val="both"/>
        <w:rPr>
          <w:rFonts w:ascii="Times New Roman" w:hAnsi="Times New Roman" w:cs="Times New Roman"/>
          <w:i/>
          <w:iCs/>
          <w:color w:val="auto"/>
          <w:sz w:val="28"/>
          <w:szCs w:val="28"/>
          <w:lang w:val="vi"/>
        </w:rPr>
      </w:pPr>
      <w:r w:rsidRPr="003B790A">
        <w:rPr>
          <w:rFonts w:ascii="Times New Roman" w:hAnsi="Times New Roman" w:cs="Times New Roman"/>
          <w:i/>
          <w:iCs/>
          <w:color w:val="auto"/>
          <w:sz w:val="28"/>
          <w:szCs w:val="28"/>
          <w:lang w:val="vi"/>
        </w:rPr>
        <w:t>Thông số kỹ thuật của hệ thống:</w:t>
      </w:r>
    </w:p>
    <w:p w14:paraId="715C2198" w14:textId="537BA560" w:rsidR="0E280244" w:rsidRPr="003B790A" w:rsidRDefault="0E280244" w:rsidP="0E280244">
      <w:pPr>
        <w:spacing w:line="312" w:lineRule="auto"/>
        <w:ind w:firstLine="720"/>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vi"/>
        </w:rPr>
        <w:t>+ 01 bể PIT</w:t>
      </w:r>
      <w:r w:rsidR="000852C5" w:rsidRPr="003B790A">
        <w:rPr>
          <w:rFonts w:ascii="Times New Roman" w:hAnsi="Times New Roman" w:cs="Times New Roman"/>
          <w:color w:val="auto"/>
          <w:sz w:val="28"/>
          <w:szCs w:val="28"/>
          <w:lang w:val="vi"/>
        </w:rPr>
        <w:t>;</w:t>
      </w:r>
    </w:p>
    <w:p w14:paraId="69777879" w14:textId="6EA9B959" w:rsidR="0E280244" w:rsidRPr="003B790A" w:rsidRDefault="0E280244" w:rsidP="0E280244">
      <w:pPr>
        <w:spacing w:line="312" w:lineRule="auto"/>
        <w:ind w:firstLine="720"/>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vi"/>
        </w:rPr>
        <w:t>+ 01 bể lắng</w:t>
      </w:r>
      <w:r w:rsidR="000852C5" w:rsidRPr="003B790A">
        <w:rPr>
          <w:rFonts w:ascii="Times New Roman" w:hAnsi="Times New Roman" w:cs="Times New Roman"/>
          <w:color w:val="auto"/>
          <w:sz w:val="28"/>
          <w:szCs w:val="28"/>
          <w:lang w:val="vi"/>
        </w:rPr>
        <w:t>;</w:t>
      </w:r>
    </w:p>
    <w:p w14:paraId="0B8B430A" w14:textId="133CC4BB" w:rsidR="0E280244" w:rsidRPr="003B790A" w:rsidRDefault="0E280244" w:rsidP="0E280244">
      <w:pPr>
        <w:spacing w:line="312" w:lineRule="auto"/>
        <w:ind w:firstLine="720"/>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vi"/>
        </w:rPr>
        <w:t>+ 01 khay hứng</w:t>
      </w:r>
      <w:r w:rsidR="000852C5" w:rsidRPr="003B790A">
        <w:rPr>
          <w:rFonts w:ascii="Times New Roman" w:hAnsi="Times New Roman" w:cs="Times New Roman"/>
          <w:color w:val="auto"/>
          <w:sz w:val="28"/>
          <w:szCs w:val="28"/>
          <w:lang w:val="vi"/>
        </w:rPr>
        <w:t>;</w:t>
      </w:r>
    </w:p>
    <w:p w14:paraId="0B9B6C6C" w14:textId="38E44862" w:rsidR="0E280244" w:rsidRPr="003B790A" w:rsidRDefault="0E280244" w:rsidP="0E280244">
      <w:pPr>
        <w:spacing w:line="312" w:lineRule="auto"/>
        <w:ind w:firstLine="720"/>
        <w:jc w:val="both"/>
        <w:rPr>
          <w:rFonts w:ascii="Times New Roman" w:hAnsi="Times New Roman" w:cs="Times New Roman"/>
          <w:i/>
          <w:iCs/>
          <w:color w:val="auto"/>
          <w:sz w:val="28"/>
          <w:szCs w:val="28"/>
          <w:lang w:val="vi"/>
        </w:rPr>
      </w:pPr>
      <w:r w:rsidRPr="003B790A">
        <w:rPr>
          <w:rFonts w:ascii="Times New Roman" w:hAnsi="Times New Roman" w:cs="Times New Roman"/>
          <w:color w:val="auto"/>
          <w:sz w:val="28"/>
          <w:szCs w:val="28"/>
          <w:lang w:val="vi"/>
        </w:rPr>
        <w:t>+ Tấm chắn Eliminator</w:t>
      </w:r>
      <w:r w:rsidR="000852C5" w:rsidRPr="003B790A">
        <w:rPr>
          <w:rFonts w:ascii="Times New Roman" w:hAnsi="Times New Roman" w:cs="Times New Roman"/>
          <w:color w:val="auto"/>
          <w:sz w:val="28"/>
          <w:szCs w:val="28"/>
          <w:lang w:val="vi"/>
        </w:rPr>
        <w:t>;</w:t>
      </w:r>
    </w:p>
    <w:p w14:paraId="333CD530" w14:textId="1EBC8723" w:rsidR="0E280244" w:rsidRPr="003B790A" w:rsidRDefault="0E280244" w:rsidP="0E280244">
      <w:pPr>
        <w:spacing w:line="312" w:lineRule="auto"/>
        <w:ind w:firstLine="720"/>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vi"/>
        </w:rPr>
        <w:t xml:space="preserve">+ 02 quạt hút công suất </w:t>
      </w:r>
      <w:r w:rsidR="5603D513" w:rsidRPr="003B790A">
        <w:rPr>
          <w:rFonts w:ascii="Times New Roman" w:hAnsi="Times New Roman" w:cs="Times New Roman"/>
          <w:color w:val="auto"/>
          <w:sz w:val="28"/>
          <w:szCs w:val="28"/>
          <w:lang w:val="vi"/>
        </w:rPr>
        <w:t>22.500</w:t>
      </w:r>
      <w:r w:rsidRPr="003B790A">
        <w:rPr>
          <w:rFonts w:ascii="Times New Roman" w:hAnsi="Times New Roman" w:cs="Times New Roman"/>
          <w:color w:val="auto"/>
          <w:sz w:val="28"/>
          <w:szCs w:val="28"/>
          <w:lang w:val="vi"/>
        </w:rPr>
        <w:t xml:space="preserve"> m</w:t>
      </w:r>
      <w:r w:rsidRPr="003B790A">
        <w:rPr>
          <w:rFonts w:ascii="Times New Roman" w:hAnsi="Times New Roman" w:cs="Times New Roman"/>
          <w:color w:val="auto"/>
          <w:sz w:val="28"/>
          <w:szCs w:val="28"/>
          <w:vertAlign w:val="superscript"/>
          <w:lang w:val="vi"/>
        </w:rPr>
        <w:t>3</w:t>
      </w:r>
      <w:r w:rsidRPr="003B790A">
        <w:rPr>
          <w:rFonts w:ascii="Times New Roman" w:hAnsi="Times New Roman" w:cs="Times New Roman"/>
          <w:color w:val="auto"/>
          <w:sz w:val="28"/>
          <w:szCs w:val="28"/>
          <w:lang w:val="vi"/>
        </w:rPr>
        <w:t>/giờ/quạt;</w:t>
      </w:r>
    </w:p>
    <w:p w14:paraId="3AA3A756" w14:textId="34C581B0" w:rsidR="0E280244" w:rsidRPr="003B790A" w:rsidRDefault="0E280244" w:rsidP="0E280244">
      <w:pPr>
        <w:spacing w:line="312" w:lineRule="auto"/>
        <w:ind w:firstLine="720"/>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vi"/>
        </w:rPr>
        <w:t>+ Đường ống thu gom khí thải: D300, dài 12m.</w:t>
      </w:r>
    </w:p>
    <w:p w14:paraId="36738E09" w14:textId="39B37ED3" w:rsidR="0E280244" w:rsidRPr="003B790A" w:rsidRDefault="0E280244" w:rsidP="0E280244">
      <w:pPr>
        <w:spacing w:line="312" w:lineRule="auto"/>
        <w:ind w:firstLine="720"/>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vi"/>
        </w:rPr>
        <w:t>+ Ống thoát khí thải:  ống vuông 925x2500, dài 9,794 m.</w:t>
      </w:r>
    </w:p>
    <w:p w14:paraId="623DAA39" w14:textId="28B99BB7" w:rsidR="0E280244" w:rsidRPr="003B790A" w:rsidRDefault="7DEAC7C0" w:rsidP="0E280244">
      <w:pPr>
        <w:spacing w:line="312" w:lineRule="auto"/>
        <w:ind w:firstLine="720"/>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vi"/>
        </w:rPr>
        <w:t>+ 01 buồng lọc sơ cấp G2, 01 buồng lọc than hoạt tính: kích thước 5,2x3,3m</w:t>
      </w:r>
      <w:r w:rsidR="67DBD0E1" w:rsidRPr="003B790A">
        <w:rPr>
          <w:rFonts w:ascii="Times New Roman" w:hAnsi="Times New Roman" w:cs="Times New Roman"/>
          <w:color w:val="auto"/>
          <w:sz w:val="28"/>
          <w:szCs w:val="28"/>
          <w:lang w:val="vi"/>
        </w:rPr>
        <w:t>.</w:t>
      </w:r>
    </w:p>
    <w:p w14:paraId="63E62B60" w14:textId="591E086F" w:rsidR="474F8E07" w:rsidRPr="003B790A" w:rsidRDefault="70DF8ABA" w:rsidP="2295B154">
      <w:pPr>
        <w:spacing w:after="160" w:line="276" w:lineRule="auto"/>
        <w:jc w:val="both"/>
        <w:rPr>
          <w:rFonts w:ascii="Times New Roman" w:hAnsi="Times New Roman" w:cs="Times New Roman"/>
          <w:color w:val="auto"/>
          <w:sz w:val="28"/>
          <w:szCs w:val="28"/>
          <w:lang w:val="vi"/>
        </w:rPr>
      </w:pPr>
      <w:r w:rsidRPr="003B790A">
        <w:rPr>
          <w:rFonts w:ascii="Times New Roman" w:hAnsi="Times New Roman" w:cs="Times New Roman"/>
          <w:b/>
          <w:bCs/>
          <w:i/>
          <w:iCs/>
          <w:color w:val="auto"/>
          <w:sz w:val="28"/>
          <w:szCs w:val="28"/>
          <w:lang w:val="vi"/>
        </w:rPr>
        <w:t>* Tính toán công suất hệ thống xử lý:</w:t>
      </w:r>
      <w:r w:rsidRPr="003B790A">
        <w:rPr>
          <w:rFonts w:ascii="Times New Roman" w:hAnsi="Times New Roman" w:cs="Times New Roman"/>
          <w:color w:val="auto"/>
          <w:sz w:val="28"/>
          <w:szCs w:val="28"/>
          <w:lang w:val="vi"/>
        </w:rPr>
        <w:t xml:space="preserve"> </w:t>
      </w:r>
    </w:p>
    <w:p w14:paraId="40082E94" w14:textId="3377F784" w:rsidR="474F8E07" w:rsidRPr="003B790A" w:rsidRDefault="2A32A429" w:rsidP="2295B154">
      <w:pPr>
        <w:spacing w:line="312" w:lineRule="auto"/>
        <w:rPr>
          <w:rFonts w:ascii="Times New Roman" w:hAnsi="Times New Roman" w:cs="Times New Roman"/>
          <w:color w:val="FF0000"/>
          <w:sz w:val="28"/>
          <w:szCs w:val="28"/>
          <w:highlight w:val="yellow"/>
        </w:rPr>
      </w:pPr>
      <w:r w:rsidRPr="003B790A">
        <w:rPr>
          <w:rFonts w:ascii="Times New Roman" w:hAnsi="Times New Roman" w:cs="Times New Roman"/>
          <w:noProof/>
        </w:rPr>
        <w:drawing>
          <wp:inline distT="0" distB="0" distL="0" distR="0" wp14:anchorId="56421482" wp14:editId="2932A496">
            <wp:extent cx="6124575" cy="3790950"/>
            <wp:effectExtent l="0" t="0" r="0" b="0"/>
            <wp:docPr id="7397732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773267" name=""/>
                    <pic:cNvPicPr/>
                  </pic:nvPicPr>
                  <pic:blipFill>
                    <a:blip r:embed="rId51">
                      <a:extLst>
                        <a:ext uri="{28A0092B-C50C-407E-A947-70E740481C1C}">
                          <a14:useLocalDpi xmlns:a14="http://schemas.microsoft.com/office/drawing/2010/main"/>
                        </a:ext>
                      </a:extLst>
                    </a:blip>
                    <a:stretch>
                      <a:fillRect/>
                    </a:stretch>
                  </pic:blipFill>
                  <pic:spPr>
                    <a:xfrm>
                      <a:off x="0" y="0"/>
                      <a:ext cx="6124575" cy="3790950"/>
                    </a:xfrm>
                    <a:prstGeom prst="rect">
                      <a:avLst/>
                    </a:prstGeom>
                  </pic:spPr>
                </pic:pic>
              </a:graphicData>
            </a:graphic>
          </wp:inline>
        </w:drawing>
      </w:r>
      <w:r w:rsidRPr="003B790A">
        <w:rPr>
          <w:rFonts w:ascii="Times New Roman" w:hAnsi="Times New Roman" w:cs="Times New Roman"/>
          <w:color w:val="FF0000"/>
          <w:sz w:val="28"/>
          <w:szCs w:val="28"/>
          <w:highlight w:val="yellow"/>
        </w:rPr>
        <w:t>Kích thước phòng phun sơn là: 7.7 × 4.5 × 3.0 m</w:t>
      </w:r>
      <w:r w:rsidRPr="003B790A">
        <w:rPr>
          <w:rFonts w:ascii="Times New Roman" w:hAnsi="Times New Roman" w:cs="Times New Roman"/>
          <w:color w:val="FF0000"/>
          <w:sz w:val="28"/>
          <w:szCs w:val="28"/>
        </w:rPr>
        <w:t xml:space="preserve"> </w:t>
      </w:r>
    </w:p>
    <w:p w14:paraId="7C21FC45" w14:textId="5534BCB8" w:rsidR="474F8E07" w:rsidRPr="003B790A" w:rsidRDefault="2A32A429" w:rsidP="2295B154">
      <w:pPr>
        <w:spacing w:line="312" w:lineRule="auto"/>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Kích thước khe thoáng hút bụi là 7,700 x 0,17 = 1,309 m</w:t>
      </w:r>
      <w:r w:rsidRPr="003B790A">
        <w:rPr>
          <w:rFonts w:ascii="Times New Roman" w:hAnsi="Times New Roman" w:cs="Times New Roman"/>
          <w:color w:val="FF0000"/>
          <w:sz w:val="28"/>
          <w:szCs w:val="28"/>
          <w:highlight w:val="yellow"/>
          <w:vertAlign w:val="superscript"/>
        </w:rPr>
        <w:t>2</w:t>
      </w:r>
      <w:r w:rsidRPr="003B790A">
        <w:rPr>
          <w:rFonts w:ascii="Times New Roman" w:hAnsi="Times New Roman" w:cs="Times New Roman"/>
          <w:color w:val="FF0000"/>
          <w:sz w:val="28"/>
          <w:szCs w:val="28"/>
          <w:highlight w:val="yellow"/>
        </w:rPr>
        <w:t>.</w:t>
      </w:r>
    </w:p>
    <w:p w14:paraId="6A372E34" w14:textId="43B354F5" w:rsidR="474F8E07" w:rsidRPr="003B790A" w:rsidRDefault="2A32A429" w:rsidP="2295B154">
      <w:pPr>
        <w:spacing w:line="312" w:lineRule="auto"/>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Lưu lượng gió qua khe thoáng tối thiểu phải đạt 3m/s</w:t>
      </w:r>
      <w:r w:rsidR="4A974534" w:rsidRPr="003B790A">
        <w:rPr>
          <w:rFonts w:ascii="Times New Roman" w:hAnsi="Times New Roman" w:cs="Times New Roman"/>
          <w:color w:val="FF0000"/>
          <w:sz w:val="28"/>
          <w:szCs w:val="28"/>
          <w:highlight w:val="yellow"/>
        </w:rPr>
        <w:t xml:space="preserve">. Cơ sở lựa chọn </w:t>
      </w:r>
      <w:r w:rsidRPr="003B790A">
        <w:rPr>
          <w:rFonts w:ascii="Times New Roman" w:hAnsi="Times New Roman" w:cs="Times New Roman"/>
          <w:color w:val="FF0000"/>
          <w:sz w:val="28"/>
          <w:szCs w:val="28"/>
          <w:highlight w:val="yellow"/>
        </w:rPr>
        <w:t>lưu lượng 3m/s:</w:t>
      </w:r>
    </w:p>
    <w:p w14:paraId="670D5D69" w14:textId="398CD9C5" w:rsidR="474F8E07" w:rsidRPr="003B790A" w:rsidRDefault="5B3DADAA" w:rsidP="2295B154">
      <w:pPr>
        <w:spacing w:line="312" w:lineRule="auto"/>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xml:space="preserve">Lưu lượng hút = </w:t>
      </w:r>
      <w:r w:rsidR="2A32A429" w:rsidRPr="003B790A">
        <w:rPr>
          <w:rFonts w:ascii="Times New Roman" w:hAnsi="Times New Roman" w:cs="Times New Roman"/>
          <w:color w:val="FF0000"/>
          <w:sz w:val="28"/>
          <w:szCs w:val="28"/>
          <w:highlight w:val="yellow"/>
        </w:rPr>
        <w:t>3 m/s x 1</w:t>
      </w:r>
      <w:r w:rsidR="27DEDA0C" w:rsidRPr="003B790A">
        <w:rPr>
          <w:rFonts w:ascii="Times New Roman" w:hAnsi="Times New Roman" w:cs="Times New Roman"/>
          <w:color w:val="FF0000"/>
          <w:sz w:val="28"/>
          <w:szCs w:val="28"/>
          <w:highlight w:val="yellow"/>
        </w:rPr>
        <w:t>,</w:t>
      </w:r>
      <w:r w:rsidR="2A32A429" w:rsidRPr="003B790A">
        <w:rPr>
          <w:rFonts w:ascii="Times New Roman" w:hAnsi="Times New Roman" w:cs="Times New Roman"/>
          <w:color w:val="FF0000"/>
          <w:sz w:val="28"/>
          <w:szCs w:val="28"/>
          <w:highlight w:val="yellow"/>
        </w:rPr>
        <w:t>309 m</w:t>
      </w:r>
      <w:r w:rsidR="2A32A429" w:rsidRPr="003B790A">
        <w:rPr>
          <w:rFonts w:ascii="Times New Roman" w:hAnsi="Times New Roman" w:cs="Times New Roman"/>
          <w:color w:val="FF0000"/>
          <w:sz w:val="28"/>
          <w:szCs w:val="28"/>
          <w:highlight w:val="yellow"/>
          <w:vertAlign w:val="superscript"/>
        </w:rPr>
        <w:t>2</w:t>
      </w:r>
      <w:r w:rsidR="39AD6057" w:rsidRPr="003B790A">
        <w:rPr>
          <w:rFonts w:ascii="Times New Roman" w:hAnsi="Times New Roman" w:cs="Times New Roman"/>
          <w:color w:val="FF0000"/>
          <w:sz w:val="28"/>
          <w:szCs w:val="28"/>
          <w:highlight w:val="yellow"/>
        </w:rPr>
        <w:t xml:space="preserve"> </w:t>
      </w:r>
      <w:r w:rsidR="2A32A429" w:rsidRPr="003B790A">
        <w:rPr>
          <w:rFonts w:ascii="Times New Roman" w:hAnsi="Times New Roman" w:cs="Times New Roman"/>
          <w:color w:val="FF0000"/>
          <w:sz w:val="28"/>
          <w:szCs w:val="28"/>
          <w:highlight w:val="yellow"/>
        </w:rPr>
        <w:t>= 3</w:t>
      </w:r>
      <w:r w:rsidR="4C790A0B" w:rsidRPr="003B790A">
        <w:rPr>
          <w:rFonts w:ascii="Times New Roman" w:hAnsi="Times New Roman" w:cs="Times New Roman"/>
          <w:color w:val="FF0000"/>
          <w:sz w:val="28"/>
          <w:szCs w:val="28"/>
          <w:highlight w:val="yellow"/>
        </w:rPr>
        <w:t>,</w:t>
      </w:r>
      <w:r w:rsidR="2A32A429" w:rsidRPr="003B790A">
        <w:rPr>
          <w:rFonts w:ascii="Times New Roman" w:hAnsi="Times New Roman" w:cs="Times New Roman"/>
          <w:color w:val="FF0000"/>
          <w:sz w:val="28"/>
          <w:szCs w:val="28"/>
          <w:highlight w:val="yellow"/>
        </w:rPr>
        <w:t>927 m</w:t>
      </w:r>
      <w:r w:rsidR="2A32A429" w:rsidRPr="003B790A">
        <w:rPr>
          <w:rFonts w:ascii="Times New Roman" w:hAnsi="Times New Roman" w:cs="Times New Roman"/>
          <w:color w:val="FF0000"/>
          <w:sz w:val="28"/>
          <w:szCs w:val="28"/>
          <w:highlight w:val="yellow"/>
          <w:vertAlign w:val="superscript"/>
        </w:rPr>
        <w:t>3</w:t>
      </w:r>
      <w:r w:rsidR="2A32A429" w:rsidRPr="003B790A">
        <w:rPr>
          <w:rFonts w:ascii="Times New Roman" w:hAnsi="Times New Roman" w:cs="Times New Roman"/>
          <w:color w:val="FF0000"/>
          <w:sz w:val="28"/>
          <w:szCs w:val="28"/>
          <w:highlight w:val="yellow"/>
        </w:rPr>
        <w:t>/s</w:t>
      </w:r>
    </w:p>
    <w:p w14:paraId="7AF0D976" w14:textId="4E36B25C" w:rsidR="474F8E07" w:rsidRPr="003B790A" w:rsidRDefault="1A11C2EA" w:rsidP="2295B154">
      <w:pPr>
        <w:spacing w:line="312" w:lineRule="auto"/>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=&gt;</w:t>
      </w:r>
      <w:r w:rsidR="2A32A429" w:rsidRPr="003B790A">
        <w:rPr>
          <w:rFonts w:ascii="Times New Roman" w:hAnsi="Times New Roman" w:cs="Times New Roman"/>
          <w:color w:val="FF0000"/>
          <w:sz w:val="28"/>
          <w:szCs w:val="28"/>
          <w:highlight w:val="yellow"/>
        </w:rPr>
        <w:t xml:space="preserve"> </w:t>
      </w:r>
      <w:r w:rsidR="0D1FB563" w:rsidRPr="003B790A">
        <w:rPr>
          <w:rFonts w:ascii="Times New Roman" w:hAnsi="Times New Roman" w:cs="Times New Roman"/>
          <w:color w:val="FF0000"/>
          <w:sz w:val="28"/>
          <w:szCs w:val="28"/>
          <w:highlight w:val="yellow"/>
        </w:rPr>
        <w:t>Đ</w:t>
      </w:r>
      <w:r w:rsidR="2A32A429" w:rsidRPr="003B790A">
        <w:rPr>
          <w:rFonts w:ascii="Times New Roman" w:hAnsi="Times New Roman" w:cs="Times New Roman"/>
          <w:color w:val="FF0000"/>
          <w:sz w:val="28"/>
          <w:szCs w:val="28"/>
          <w:highlight w:val="yellow"/>
        </w:rPr>
        <w:t>ổi đơn vị: 3</w:t>
      </w:r>
      <w:r w:rsidR="74DAE43F" w:rsidRPr="003B790A">
        <w:rPr>
          <w:rFonts w:ascii="Times New Roman" w:hAnsi="Times New Roman" w:cs="Times New Roman"/>
          <w:color w:val="FF0000"/>
          <w:sz w:val="28"/>
          <w:szCs w:val="28"/>
          <w:highlight w:val="yellow"/>
        </w:rPr>
        <w:t>,</w:t>
      </w:r>
      <w:r w:rsidR="2A32A429" w:rsidRPr="003B790A">
        <w:rPr>
          <w:rFonts w:ascii="Times New Roman" w:hAnsi="Times New Roman" w:cs="Times New Roman"/>
          <w:color w:val="FF0000"/>
          <w:sz w:val="28"/>
          <w:szCs w:val="28"/>
          <w:highlight w:val="yellow"/>
        </w:rPr>
        <w:t>927 m</w:t>
      </w:r>
      <w:r w:rsidR="2A32A429" w:rsidRPr="003B790A">
        <w:rPr>
          <w:rFonts w:ascii="Times New Roman" w:hAnsi="Times New Roman" w:cs="Times New Roman"/>
          <w:color w:val="FF0000"/>
          <w:sz w:val="28"/>
          <w:szCs w:val="28"/>
          <w:highlight w:val="yellow"/>
          <w:vertAlign w:val="superscript"/>
        </w:rPr>
        <w:t>3</w:t>
      </w:r>
      <w:r w:rsidR="2A32A429" w:rsidRPr="003B790A">
        <w:rPr>
          <w:rFonts w:ascii="Times New Roman" w:hAnsi="Times New Roman" w:cs="Times New Roman"/>
          <w:color w:val="FF0000"/>
          <w:sz w:val="28"/>
          <w:szCs w:val="28"/>
          <w:highlight w:val="yellow"/>
        </w:rPr>
        <w:t xml:space="preserve">/s x </w:t>
      </w:r>
      <w:r w:rsidR="166EEAC9" w:rsidRPr="003B790A">
        <w:rPr>
          <w:rFonts w:ascii="Times New Roman" w:hAnsi="Times New Roman" w:cs="Times New Roman"/>
          <w:color w:val="FF0000"/>
          <w:sz w:val="28"/>
          <w:szCs w:val="28"/>
          <w:highlight w:val="yellow"/>
        </w:rPr>
        <w:t>60 x 60</w:t>
      </w:r>
      <w:r w:rsidR="2A32A429" w:rsidRPr="003B790A">
        <w:rPr>
          <w:rFonts w:ascii="Times New Roman" w:hAnsi="Times New Roman" w:cs="Times New Roman"/>
          <w:color w:val="FF0000"/>
          <w:sz w:val="28"/>
          <w:szCs w:val="28"/>
          <w:highlight w:val="yellow"/>
        </w:rPr>
        <w:t xml:space="preserve"> =</w:t>
      </w:r>
      <w:r w:rsidR="15D3F8E9" w:rsidRPr="003B790A">
        <w:rPr>
          <w:rFonts w:ascii="Times New Roman" w:hAnsi="Times New Roman" w:cs="Times New Roman"/>
          <w:color w:val="FF0000"/>
          <w:sz w:val="28"/>
          <w:szCs w:val="28"/>
          <w:highlight w:val="yellow"/>
        </w:rPr>
        <w:t xml:space="preserve"> </w:t>
      </w:r>
      <w:r w:rsidR="2A32A429" w:rsidRPr="003B790A">
        <w:rPr>
          <w:rFonts w:ascii="Times New Roman" w:hAnsi="Times New Roman" w:cs="Times New Roman"/>
          <w:color w:val="FF0000"/>
          <w:sz w:val="28"/>
          <w:szCs w:val="28"/>
          <w:highlight w:val="yellow"/>
        </w:rPr>
        <w:t>14</w:t>
      </w:r>
      <w:r w:rsidR="4DA70AD7" w:rsidRPr="003B790A">
        <w:rPr>
          <w:rFonts w:ascii="Times New Roman" w:hAnsi="Times New Roman" w:cs="Times New Roman"/>
          <w:color w:val="FF0000"/>
          <w:sz w:val="28"/>
          <w:szCs w:val="28"/>
          <w:highlight w:val="yellow"/>
        </w:rPr>
        <w:t>.</w:t>
      </w:r>
      <w:r w:rsidR="2A32A429" w:rsidRPr="003B790A">
        <w:rPr>
          <w:rFonts w:ascii="Times New Roman" w:hAnsi="Times New Roman" w:cs="Times New Roman"/>
          <w:color w:val="FF0000"/>
          <w:sz w:val="28"/>
          <w:szCs w:val="28"/>
          <w:highlight w:val="yellow"/>
        </w:rPr>
        <w:t>137</w:t>
      </w:r>
      <w:r w:rsidR="515E39DD" w:rsidRPr="003B790A">
        <w:rPr>
          <w:rFonts w:ascii="Times New Roman" w:hAnsi="Times New Roman" w:cs="Times New Roman"/>
          <w:color w:val="FF0000"/>
          <w:sz w:val="28"/>
          <w:szCs w:val="28"/>
          <w:highlight w:val="yellow"/>
        </w:rPr>
        <w:t>,2</w:t>
      </w:r>
      <w:r w:rsidR="2A32A429" w:rsidRPr="003B790A">
        <w:rPr>
          <w:rFonts w:ascii="Times New Roman" w:hAnsi="Times New Roman" w:cs="Times New Roman"/>
          <w:color w:val="FF0000"/>
          <w:sz w:val="28"/>
          <w:szCs w:val="28"/>
          <w:highlight w:val="yellow"/>
        </w:rPr>
        <w:t xml:space="preserve"> m</w:t>
      </w:r>
      <w:r w:rsidR="2A32A429" w:rsidRPr="003B790A">
        <w:rPr>
          <w:rFonts w:ascii="Times New Roman" w:hAnsi="Times New Roman" w:cs="Times New Roman"/>
          <w:color w:val="FF0000"/>
          <w:sz w:val="28"/>
          <w:szCs w:val="28"/>
          <w:highlight w:val="yellow"/>
          <w:vertAlign w:val="superscript"/>
        </w:rPr>
        <w:t>3</w:t>
      </w:r>
      <w:r w:rsidR="2A32A429" w:rsidRPr="003B790A">
        <w:rPr>
          <w:rFonts w:ascii="Times New Roman" w:hAnsi="Times New Roman" w:cs="Times New Roman"/>
          <w:color w:val="FF0000"/>
          <w:sz w:val="28"/>
          <w:szCs w:val="28"/>
          <w:highlight w:val="yellow"/>
        </w:rPr>
        <w:t>/h</w:t>
      </w:r>
    </w:p>
    <w:p w14:paraId="16A76F79" w14:textId="65D5EF14" w:rsidR="474F8E07" w:rsidRPr="003B790A" w:rsidRDefault="2A32A429" w:rsidP="2295B154">
      <w:pPr>
        <w:spacing w:line="312" w:lineRule="auto"/>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Các yếu tố cản trở như lọc khí, lưu lượng sẽ bị giảm theo t</w:t>
      </w:r>
      <w:r w:rsidR="36B45825" w:rsidRPr="003B790A">
        <w:rPr>
          <w:rFonts w:ascii="Times New Roman" w:hAnsi="Times New Roman" w:cs="Times New Roman"/>
          <w:color w:val="FF0000"/>
          <w:sz w:val="28"/>
          <w:szCs w:val="28"/>
          <w:highlight w:val="yellow"/>
        </w:rPr>
        <w:t>hờ</w:t>
      </w:r>
      <w:r w:rsidRPr="003B790A">
        <w:rPr>
          <w:rFonts w:ascii="Times New Roman" w:hAnsi="Times New Roman" w:cs="Times New Roman"/>
          <w:color w:val="FF0000"/>
          <w:sz w:val="28"/>
          <w:szCs w:val="28"/>
          <w:highlight w:val="yellow"/>
        </w:rPr>
        <w:t>i gian</w:t>
      </w:r>
      <w:r w:rsidR="1C0A9B59" w:rsidRPr="003B790A">
        <w:rPr>
          <w:rFonts w:ascii="Times New Roman" w:hAnsi="Times New Roman" w:cs="Times New Roman"/>
          <w:color w:val="FF0000"/>
          <w:sz w:val="28"/>
          <w:szCs w:val="28"/>
          <w:highlight w:val="yellow"/>
        </w:rPr>
        <w:t xml:space="preserve"> nên cơ sở</w:t>
      </w:r>
      <w:r w:rsidRPr="003B790A">
        <w:rPr>
          <w:rFonts w:ascii="Times New Roman" w:hAnsi="Times New Roman" w:cs="Times New Roman"/>
          <w:color w:val="FF0000"/>
          <w:sz w:val="28"/>
          <w:szCs w:val="28"/>
          <w:highlight w:val="yellow"/>
        </w:rPr>
        <w:t xml:space="preserve"> </w:t>
      </w:r>
      <w:r w:rsidR="289BC3D9" w:rsidRPr="003B790A">
        <w:rPr>
          <w:rFonts w:ascii="Times New Roman" w:hAnsi="Times New Roman" w:cs="Times New Roman"/>
          <w:color w:val="FF0000"/>
          <w:sz w:val="28"/>
          <w:szCs w:val="28"/>
          <w:highlight w:val="yellow"/>
        </w:rPr>
        <w:t xml:space="preserve">lựa </w:t>
      </w:r>
      <w:r w:rsidRPr="003B790A">
        <w:rPr>
          <w:rFonts w:ascii="Times New Roman" w:hAnsi="Times New Roman" w:cs="Times New Roman"/>
          <w:color w:val="FF0000"/>
          <w:sz w:val="28"/>
          <w:szCs w:val="28"/>
          <w:highlight w:val="yellow"/>
        </w:rPr>
        <w:t>chọn công suất quạt =</w:t>
      </w:r>
      <w:r w:rsidR="132141BC" w:rsidRPr="003B790A">
        <w:rPr>
          <w:rFonts w:ascii="Times New Roman" w:hAnsi="Times New Roman" w:cs="Times New Roman"/>
          <w:color w:val="FF0000"/>
          <w:sz w:val="28"/>
          <w:szCs w:val="28"/>
          <w:highlight w:val="yellow"/>
        </w:rPr>
        <w:t xml:space="preserve"> </w:t>
      </w:r>
      <w:r w:rsidRPr="003B790A">
        <w:rPr>
          <w:rFonts w:ascii="Times New Roman" w:hAnsi="Times New Roman" w:cs="Times New Roman"/>
          <w:color w:val="FF0000"/>
          <w:sz w:val="28"/>
          <w:szCs w:val="28"/>
          <w:highlight w:val="yellow"/>
        </w:rPr>
        <w:t>150% công suất yêu cầu.</w:t>
      </w:r>
    </w:p>
    <w:p w14:paraId="2F650809" w14:textId="43096AF3" w:rsidR="474F8E07" w:rsidRPr="003B790A" w:rsidRDefault="2A32A429" w:rsidP="2295B154">
      <w:pPr>
        <w:spacing w:line="312" w:lineRule="auto"/>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Vì vậy lựa chọn công suất quạt hút là 22.5</w:t>
      </w:r>
      <w:r w:rsidR="01798FFD" w:rsidRPr="003B790A">
        <w:rPr>
          <w:rFonts w:ascii="Times New Roman" w:hAnsi="Times New Roman" w:cs="Times New Roman"/>
          <w:color w:val="FF0000"/>
          <w:sz w:val="28"/>
          <w:szCs w:val="28"/>
          <w:highlight w:val="yellow"/>
        </w:rPr>
        <w:t>00</w:t>
      </w:r>
      <w:r w:rsidRPr="003B790A">
        <w:rPr>
          <w:rFonts w:ascii="Times New Roman" w:hAnsi="Times New Roman" w:cs="Times New Roman"/>
          <w:color w:val="FF0000"/>
          <w:sz w:val="28"/>
          <w:szCs w:val="28"/>
          <w:highlight w:val="yellow"/>
        </w:rPr>
        <w:t xml:space="preserve"> m3/h cho 1 buồng sơn.</w:t>
      </w:r>
      <w:r w:rsidRPr="003B790A">
        <w:rPr>
          <w:rFonts w:ascii="Times New Roman" w:hAnsi="Times New Roman" w:cs="Times New Roman"/>
          <w:color w:val="FF0000"/>
          <w:sz w:val="28"/>
          <w:szCs w:val="28"/>
        </w:rPr>
        <w:t xml:space="preserve"> </w:t>
      </w:r>
    </w:p>
    <w:p w14:paraId="387E6B04" w14:textId="6BAC49B3" w:rsidR="474F8E07" w:rsidRPr="003B790A" w:rsidRDefault="2A32A429" w:rsidP="2295B154">
      <w:pPr>
        <w:spacing w:line="312" w:lineRule="auto"/>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xml:space="preserve">Với 2 buồng sơn </w:t>
      </w:r>
      <w:r w:rsidR="1719572D" w:rsidRPr="003B790A">
        <w:rPr>
          <w:rFonts w:ascii="Times New Roman" w:hAnsi="Times New Roman" w:cs="Times New Roman"/>
          <w:color w:val="FF0000"/>
          <w:sz w:val="28"/>
          <w:szCs w:val="28"/>
          <w:highlight w:val="yellow"/>
        </w:rPr>
        <w:t>dung môi thì công suất của hệ thống xử lý bụi, hơi sơn</w:t>
      </w:r>
      <w:r w:rsidRPr="003B790A">
        <w:rPr>
          <w:rFonts w:ascii="Times New Roman" w:hAnsi="Times New Roman" w:cs="Times New Roman"/>
          <w:color w:val="FF0000"/>
          <w:sz w:val="28"/>
          <w:szCs w:val="28"/>
          <w:highlight w:val="yellow"/>
        </w:rPr>
        <w:t>: 22.5</w:t>
      </w:r>
      <w:r w:rsidR="78A1E35A" w:rsidRPr="003B790A">
        <w:rPr>
          <w:rFonts w:ascii="Times New Roman" w:hAnsi="Times New Roman" w:cs="Times New Roman"/>
          <w:color w:val="FF0000"/>
          <w:sz w:val="28"/>
          <w:szCs w:val="28"/>
          <w:highlight w:val="yellow"/>
        </w:rPr>
        <w:t>00</w:t>
      </w:r>
      <w:r w:rsidRPr="003B790A">
        <w:rPr>
          <w:rFonts w:ascii="Times New Roman" w:hAnsi="Times New Roman" w:cs="Times New Roman"/>
          <w:color w:val="FF0000"/>
          <w:sz w:val="28"/>
          <w:szCs w:val="28"/>
          <w:highlight w:val="yellow"/>
        </w:rPr>
        <w:t xml:space="preserve">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/h x 2 = 45.000 m</w:t>
      </w:r>
      <w:r w:rsidRPr="003B790A">
        <w:rPr>
          <w:rFonts w:ascii="Times New Roman" w:hAnsi="Times New Roman" w:cs="Times New Roman"/>
          <w:color w:val="FF0000"/>
          <w:sz w:val="28"/>
          <w:szCs w:val="28"/>
          <w:highlight w:val="yellow"/>
          <w:vertAlign w:val="superscript"/>
        </w:rPr>
        <w:t>3</w:t>
      </w:r>
      <w:r w:rsidRPr="003B790A">
        <w:rPr>
          <w:rFonts w:ascii="Times New Roman" w:hAnsi="Times New Roman" w:cs="Times New Roman"/>
          <w:color w:val="FF0000"/>
          <w:sz w:val="28"/>
          <w:szCs w:val="28"/>
          <w:highlight w:val="yellow"/>
        </w:rPr>
        <w:t>/h</w:t>
      </w:r>
      <w:r w:rsidR="25B7891F" w:rsidRPr="003B790A">
        <w:rPr>
          <w:rFonts w:ascii="Times New Roman" w:hAnsi="Times New Roman" w:cs="Times New Roman"/>
          <w:color w:val="FF0000"/>
          <w:sz w:val="28"/>
          <w:szCs w:val="28"/>
          <w:highlight w:val="yellow"/>
        </w:rPr>
        <w:t>.</w:t>
      </w:r>
    </w:p>
    <w:p w14:paraId="4A6BA667" w14:textId="6B63BAB6" w:rsidR="474F8E07" w:rsidRPr="003B790A" w:rsidRDefault="7DEAC7C0" w:rsidP="2295B154">
      <w:pPr>
        <w:spacing w:after="160" w:line="276" w:lineRule="auto"/>
        <w:ind w:firstLine="720"/>
        <w:jc w:val="both"/>
        <w:rPr>
          <w:rFonts w:ascii="Times New Roman" w:hAnsi="Times New Roman" w:cs="Times New Roman"/>
          <w:i/>
          <w:iCs/>
          <w:color w:val="auto"/>
          <w:sz w:val="28"/>
          <w:szCs w:val="28"/>
          <w:lang w:val="vi"/>
        </w:rPr>
      </w:pPr>
      <w:r w:rsidRPr="003B790A">
        <w:rPr>
          <w:rFonts w:ascii="Times New Roman" w:hAnsi="Times New Roman" w:cs="Times New Roman"/>
          <w:i/>
          <w:iCs/>
          <w:color w:val="auto"/>
          <w:sz w:val="28"/>
          <w:szCs w:val="28"/>
          <w:lang w:val="vi"/>
        </w:rPr>
        <w:t>- HTXL bụi sơn từ 01 buồng sơn tĩnh điện:</w:t>
      </w:r>
    </w:p>
    <w:p w14:paraId="14A04C5D" w14:textId="353BB9D3" w:rsidR="0E280244" w:rsidRPr="003B790A" w:rsidRDefault="0E280244" w:rsidP="0E280244">
      <w:pPr>
        <w:spacing w:line="312" w:lineRule="auto"/>
        <w:ind w:firstLine="720"/>
        <w:jc w:val="both"/>
        <w:rPr>
          <w:rFonts w:ascii="Times New Roman" w:hAnsi="Times New Roman" w:cs="Times New Roman"/>
          <w:i/>
          <w:iCs/>
          <w:color w:val="auto"/>
          <w:sz w:val="28"/>
          <w:szCs w:val="28"/>
          <w:lang w:val="vi"/>
        </w:rPr>
      </w:pPr>
    </w:p>
    <w:p w14:paraId="72D41AC9" w14:textId="72983031" w:rsidR="0E280244" w:rsidRPr="003B790A" w:rsidRDefault="0E280244" w:rsidP="002E6565">
      <w:pPr>
        <w:spacing w:line="312" w:lineRule="auto"/>
        <w:jc w:val="center"/>
        <w:rPr>
          <w:rFonts w:ascii="Times New Roman" w:hAnsi="Times New Roman" w:cs="Times New Roman"/>
        </w:rPr>
      </w:pPr>
      <w:r w:rsidRPr="003B790A">
        <w:rPr>
          <w:rFonts w:ascii="Times New Roman" w:hAnsi="Times New Roman" w:cs="Times New Roman"/>
          <w:noProof/>
        </w:rPr>
        <w:drawing>
          <wp:inline distT="0" distB="0" distL="0" distR="0" wp14:anchorId="4C407636" wp14:editId="70698051">
            <wp:extent cx="4563112" cy="3429479"/>
            <wp:effectExtent l="0" t="0" r="0" b="0"/>
            <wp:docPr id="2754773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477396" name=""/>
                    <pic:cNvPicPr/>
                  </pic:nvPicPr>
                  <pic:blipFill>
                    <a:blip r:embed="rId52">
                      <a:extLst>
                        <a:ext uri="{28A0092B-C50C-407E-A947-70E740481C1C}">
                          <a14:useLocalDpi xmlns:a14="http://schemas.microsoft.com/office/drawing/2010/main" val="0"/>
                        </a:ext>
                      </a:extLst>
                    </a:blip>
                    <a:stretch>
                      <a:fillRect/>
                    </a:stretch>
                  </pic:blipFill>
                  <pic:spPr>
                    <a:xfrm>
                      <a:off x="0" y="0"/>
                      <a:ext cx="4563112" cy="3429479"/>
                    </a:xfrm>
                    <a:prstGeom prst="rect">
                      <a:avLst/>
                    </a:prstGeom>
                  </pic:spPr>
                </pic:pic>
              </a:graphicData>
            </a:graphic>
          </wp:inline>
        </w:drawing>
      </w:r>
    </w:p>
    <w:p w14:paraId="142C574F" w14:textId="77777777" w:rsidR="000852C5" w:rsidRPr="003B790A" w:rsidRDefault="44C41942" w:rsidP="002E6565">
      <w:pPr>
        <w:pStyle w:val="Heading2"/>
        <w:keepNext w:val="0"/>
        <w:widowControl w:val="0"/>
        <w:spacing w:before="0" w:after="0"/>
        <w:ind w:firstLine="0"/>
        <w:jc w:val="center"/>
        <w:rPr>
          <w:rFonts w:ascii="Times New Roman" w:hAnsi="Times New Roman"/>
          <w:i w:val="0"/>
          <w:iCs w:val="0"/>
          <w:highlight w:val="green"/>
          <w:lang w:val="vi-VN"/>
        </w:rPr>
      </w:pPr>
      <w:bookmarkStart w:id="1486" w:name="_Toc208307258"/>
      <w:r w:rsidRPr="003B790A">
        <w:rPr>
          <w:rFonts w:ascii="Times New Roman" w:hAnsi="Times New Roman"/>
          <w:i w:val="0"/>
          <w:iCs w:val="0"/>
          <w:lang w:val="vi-VN"/>
        </w:rPr>
        <w:t xml:space="preserve">Hình 3.21. </w:t>
      </w:r>
      <w:r w:rsidRPr="003B790A">
        <w:rPr>
          <w:rFonts w:ascii="Times New Roman" w:hAnsi="Times New Roman"/>
          <w:i w:val="0"/>
          <w:iCs w:val="0"/>
          <w:highlight w:val="green"/>
          <w:lang w:val="vi-VN"/>
        </w:rPr>
        <w:t>Sơ đồ công nghệ HTXL bụi, hơi sơn từ 01 buồng sơn tĩnh điện</w:t>
      </w:r>
      <w:bookmarkEnd w:id="1486"/>
    </w:p>
    <w:p w14:paraId="4CECA345" w14:textId="16681C68" w:rsidR="0E280244" w:rsidRPr="003B790A" w:rsidRDefault="0E280244" w:rsidP="002E6565">
      <w:pPr>
        <w:pStyle w:val="Heading2"/>
        <w:keepNext w:val="0"/>
        <w:widowControl w:val="0"/>
        <w:spacing w:before="0" w:after="0"/>
        <w:ind w:firstLine="0"/>
        <w:jc w:val="center"/>
        <w:rPr>
          <w:rFonts w:ascii="Times New Roman" w:hAnsi="Times New Roman"/>
          <w:i w:val="0"/>
          <w:highlight w:val="green"/>
        </w:rPr>
      </w:pPr>
      <w:bookmarkStart w:id="1487" w:name="_Toc208307259"/>
      <w:r w:rsidRPr="003B790A">
        <w:rPr>
          <w:rFonts w:ascii="Times New Roman" w:hAnsi="Times New Roman"/>
          <w:i w:val="0"/>
          <w:highlight w:val="green"/>
        </w:rPr>
        <w:t xml:space="preserve">công suất </w:t>
      </w:r>
      <w:r w:rsidR="16B72811" w:rsidRPr="003B790A">
        <w:rPr>
          <w:rFonts w:ascii="Times New Roman" w:hAnsi="Times New Roman"/>
          <w:i w:val="0"/>
          <w:iCs w:val="0"/>
          <w:highlight w:val="green"/>
        </w:rPr>
        <w:t>7</w:t>
      </w:r>
      <w:r w:rsidRPr="003B790A">
        <w:rPr>
          <w:rFonts w:ascii="Times New Roman" w:hAnsi="Times New Roman"/>
          <w:i w:val="0"/>
          <w:highlight w:val="green"/>
        </w:rPr>
        <w:t>.</w:t>
      </w:r>
      <w:r w:rsidR="005A5FB0" w:rsidRPr="003B790A">
        <w:rPr>
          <w:rFonts w:ascii="Times New Roman" w:hAnsi="Times New Roman"/>
          <w:i w:val="0"/>
          <w:highlight w:val="green"/>
          <w:lang w:val="vi-VN"/>
        </w:rPr>
        <w:t>0</w:t>
      </w:r>
      <w:r w:rsidRPr="003B790A">
        <w:rPr>
          <w:rFonts w:ascii="Times New Roman" w:hAnsi="Times New Roman"/>
          <w:i w:val="0"/>
          <w:highlight w:val="green"/>
        </w:rPr>
        <w:t>00 m</w:t>
      </w:r>
      <w:r w:rsidRPr="003B790A">
        <w:rPr>
          <w:rFonts w:ascii="Times New Roman" w:hAnsi="Times New Roman"/>
          <w:i w:val="0"/>
          <w:highlight w:val="green"/>
          <w:vertAlign w:val="superscript"/>
        </w:rPr>
        <w:t>3</w:t>
      </w:r>
      <w:r w:rsidRPr="003B790A">
        <w:rPr>
          <w:rFonts w:ascii="Times New Roman" w:hAnsi="Times New Roman"/>
          <w:i w:val="0"/>
          <w:highlight w:val="green"/>
        </w:rPr>
        <w:t>/giờ</w:t>
      </w:r>
      <w:bookmarkEnd w:id="1487"/>
    </w:p>
    <w:p w14:paraId="647AC152" w14:textId="177DD900" w:rsidR="474F8E07" w:rsidRPr="003B790A" w:rsidRDefault="0E280244" w:rsidP="002E6565">
      <w:pPr>
        <w:spacing w:line="312" w:lineRule="auto"/>
        <w:ind w:firstLine="720"/>
        <w:jc w:val="both"/>
        <w:rPr>
          <w:rFonts w:ascii="Times New Roman" w:hAnsi="Times New Roman" w:cs="Times New Roman"/>
          <w:color w:val="auto"/>
        </w:rPr>
      </w:pPr>
      <w:r w:rsidRPr="003B790A">
        <w:rPr>
          <w:rFonts w:ascii="Times New Roman" w:hAnsi="Times New Roman" w:cs="Times New Roman"/>
          <w:color w:val="auto"/>
          <w:sz w:val="28"/>
          <w:szCs w:val="28"/>
          <w:lang w:val="vi"/>
        </w:rPr>
        <w:t>Khi sơn thì phần hạt bụi sơn sẽ rơi xuống máng hứng bụi nằm dưới khung đáy buồng sơn. Dưới áp lực của quạt hút cao áp của tủ hút bụi và phần hạt bụi sơn thừa này sẽ được hút theo không khí vào tủ hút bụi, không khí cùng với bụi khi đi vào tủ hút bụi sẽ đi qua các lớp lọc rồi được valve rũ tụi đẩy xuống phía dưới thùng hứng bụi, phần bụi còn lại và khí sạch đẽ đươc quạt hút ra bên ngoài qua 1 buồng lọc nữa trước khi ra ngoài, quá trình lọc bụi cứ tiếp theo cứ thế tuần hoàn liên tục.</w:t>
      </w:r>
    </w:p>
    <w:p w14:paraId="554CC6B3" w14:textId="37789351" w:rsidR="474F8E07" w:rsidRPr="003B790A" w:rsidRDefault="0E280244" w:rsidP="002E6565">
      <w:pPr>
        <w:spacing w:line="312" w:lineRule="auto"/>
        <w:ind w:firstLine="720"/>
        <w:jc w:val="both"/>
        <w:rPr>
          <w:rFonts w:ascii="Times New Roman" w:hAnsi="Times New Roman" w:cs="Times New Roman"/>
          <w:color w:val="auto"/>
        </w:rPr>
      </w:pPr>
      <w:r w:rsidRPr="003B790A">
        <w:rPr>
          <w:rFonts w:ascii="Times New Roman" w:hAnsi="Times New Roman" w:cs="Times New Roman"/>
          <w:color w:val="auto"/>
          <w:sz w:val="28"/>
          <w:szCs w:val="28"/>
          <w:lang w:val="vi"/>
        </w:rPr>
        <w:t>Hiệu quả xử lý của công nghệ tủ hút bụi này có thể lọc được 99.99% hạt bụi với đường kính hạt bụi 0.5µm và thải không khí sạch ra môi trường. Phần hạt bụi sơn rơi xuống khay đựng hạt bụi sơn cần kiểm tra định kỳ xem khay có đầy bụi sơn không nếu trong trường hợp khay đựng đã đầy hạt bụi sơn thì ta nên tiến hành tháo khay đựng và đổ hết hạt bụi sơn có trong khay đựng để tiếp tục sử dụng.</w:t>
      </w:r>
    </w:p>
    <w:p w14:paraId="250AE70E" w14:textId="69CFE578" w:rsidR="0E280244" w:rsidRPr="003B790A" w:rsidRDefault="0E280244" w:rsidP="002E6565">
      <w:pPr>
        <w:spacing w:line="312" w:lineRule="auto"/>
        <w:ind w:firstLine="720"/>
        <w:jc w:val="both"/>
        <w:rPr>
          <w:rFonts w:ascii="Times New Roman" w:hAnsi="Times New Roman" w:cs="Times New Roman"/>
          <w:i/>
          <w:iCs/>
          <w:color w:val="auto"/>
          <w:sz w:val="28"/>
          <w:szCs w:val="28"/>
          <w:lang w:val="vi"/>
        </w:rPr>
      </w:pPr>
      <w:r w:rsidRPr="003B790A">
        <w:rPr>
          <w:rFonts w:ascii="Times New Roman" w:hAnsi="Times New Roman" w:cs="Times New Roman"/>
          <w:i/>
          <w:iCs/>
          <w:color w:val="auto"/>
          <w:sz w:val="28"/>
          <w:szCs w:val="28"/>
          <w:lang w:val="vi"/>
        </w:rPr>
        <w:t>Thông số kỹ thuật của hệ thống:</w:t>
      </w:r>
    </w:p>
    <w:p w14:paraId="6ECAD522" w14:textId="31BD4EF6" w:rsidR="0E280244" w:rsidRPr="003B790A" w:rsidRDefault="0E280244" w:rsidP="002E6565">
      <w:pPr>
        <w:spacing w:line="312" w:lineRule="auto"/>
        <w:ind w:firstLine="720"/>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vi"/>
        </w:rPr>
        <w:t xml:space="preserve">+ 01 quạt hút công suất </w:t>
      </w:r>
      <w:r w:rsidR="16B72811" w:rsidRPr="003B790A">
        <w:rPr>
          <w:rFonts w:ascii="Times New Roman" w:hAnsi="Times New Roman" w:cs="Times New Roman"/>
          <w:color w:val="auto"/>
          <w:sz w:val="28"/>
          <w:szCs w:val="28"/>
          <w:lang w:val="vi"/>
        </w:rPr>
        <w:t>7</w:t>
      </w:r>
      <w:r w:rsidRPr="003B790A">
        <w:rPr>
          <w:rFonts w:ascii="Times New Roman" w:hAnsi="Times New Roman" w:cs="Times New Roman"/>
          <w:color w:val="auto"/>
          <w:sz w:val="28"/>
          <w:szCs w:val="28"/>
          <w:lang w:val="vi"/>
        </w:rPr>
        <w:t>.000 m</w:t>
      </w:r>
      <w:r w:rsidRPr="003B790A">
        <w:rPr>
          <w:rFonts w:ascii="Times New Roman" w:hAnsi="Times New Roman" w:cs="Times New Roman"/>
          <w:color w:val="auto"/>
          <w:sz w:val="28"/>
          <w:szCs w:val="28"/>
          <w:vertAlign w:val="superscript"/>
          <w:lang w:val="vi"/>
        </w:rPr>
        <w:t>3</w:t>
      </w:r>
      <w:r w:rsidRPr="003B790A">
        <w:rPr>
          <w:rFonts w:ascii="Times New Roman" w:hAnsi="Times New Roman" w:cs="Times New Roman"/>
          <w:color w:val="auto"/>
          <w:sz w:val="28"/>
          <w:szCs w:val="28"/>
          <w:lang w:val="vi"/>
        </w:rPr>
        <w:t>/giờ;</w:t>
      </w:r>
    </w:p>
    <w:p w14:paraId="47049F35" w14:textId="694440C8" w:rsidR="0E280244" w:rsidRPr="003B790A" w:rsidRDefault="7DEAC7C0" w:rsidP="002E6565">
      <w:pPr>
        <w:spacing w:line="312" w:lineRule="auto"/>
        <w:ind w:firstLine="720"/>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vi"/>
        </w:rPr>
        <w:t xml:space="preserve">+ Thiết bị lọc bụi túi vải: DxH 1400x4000mm. </w:t>
      </w:r>
    </w:p>
    <w:p w14:paraId="690486FC" w14:textId="591E086F" w:rsidR="2D6CE06F" w:rsidRPr="003B790A" w:rsidRDefault="2D6CE06F" w:rsidP="002E6565">
      <w:pPr>
        <w:spacing w:line="312" w:lineRule="auto"/>
        <w:jc w:val="both"/>
        <w:rPr>
          <w:rFonts w:ascii="Times New Roman" w:hAnsi="Times New Roman" w:cs="Times New Roman"/>
          <w:color w:val="FF0000"/>
          <w:sz w:val="28"/>
          <w:szCs w:val="28"/>
          <w:highlight w:val="yellow"/>
          <w:lang w:val="vi"/>
        </w:rPr>
      </w:pPr>
      <w:r w:rsidRPr="003B790A">
        <w:rPr>
          <w:rFonts w:ascii="Times New Roman" w:hAnsi="Times New Roman" w:cs="Times New Roman"/>
          <w:b/>
          <w:bCs/>
          <w:i/>
          <w:iCs/>
          <w:color w:val="FF0000"/>
          <w:sz w:val="28"/>
          <w:szCs w:val="28"/>
          <w:highlight w:val="yellow"/>
          <w:lang w:val="vi"/>
        </w:rPr>
        <w:t>* Tính toán công suất hệ thống xử lý:</w:t>
      </w:r>
      <w:r w:rsidRPr="003B790A">
        <w:rPr>
          <w:rFonts w:ascii="Times New Roman" w:hAnsi="Times New Roman" w:cs="Times New Roman"/>
          <w:color w:val="FF0000"/>
          <w:sz w:val="28"/>
          <w:szCs w:val="28"/>
          <w:lang w:val="vi"/>
        </w:rPr>
        <w:t xml:space="preserve"> </w:t>
      </w:r>
    </w:p>
    <w:p w14:paraId="782DEEE8" w14:textId="20774183" w:rsidR="60A6B334" w:rsidRPr="003B790A" w:rsidRDefault="60A6B334" w:rsidP="002E6565">
      <w:pPr>
        <w:spacing w:line="312" w:lineRule="auto"/>
        <w:ind w:firstLine="720"/>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Bụi, kh</w:t>
      </w:r>
      <w:r w:rsidR="2D6CE06F" w:rsidRPr="003B790A">
        <w:rPr>
          <w:rFonts w:ascii="Times New Roman" w:hAnsi="Times New Roman" w:cs="Times New Roman"/>
          <w:color w:val="FF0000"/>
          <w:sz w:val="28"/>
          <w:szCs w:val="28"/>
          <w:highlight w:val="yellow"/>
          <w:lang w:val="vi"/>
        </w:rPr>
        <w:t xml:space="preserve">í thải phát sinh từ 01 buồng </w:t>
      </w:r>
      <w:r w:rsidR="01085720" w:rsidRPr="003B790A">
        <w:rPr>
          <w:rFonts w:ascii="Times New Roman" w:hAnsi="Times New Roman" w:cs="Times New Roman"/>
          <w:color w:val="FF0000"/>
          <w:sz w:val="28"/>
          <w:szCs w:val="28"/>
          <w:highlight w:val="yellow"/>
          <w:lang w:val="vi"/>
        </w:rPr>
        <w:t>sơn tĩnh điện</w:t>
      </w:r>
      <w:r w:rsidR="2D6CE06F" w:rsidRPr="003B790A">
        <w:rPr>
          <w:rFonts w:ascii="Times New Roman" w:hAnsi="Times New Roman" w:cs="Times New Roman"/>
          <w:color w:val="FF0000"/>
          <w:sz w:val="28"/>
          <w:szCs w:val="28"/>
          <w:highlight w:val="yellow"/>
          <w:lang w:val="vi"/>
        </w:rPr>
        <w:t xml:space="preserve"> được hút bằng các ống hút D400 mm để dẫn về Hệ thống xử lý.</w:t>
      </w:r>
      <w:r w:rsidR="2D6CE06F" w:rsidRPr="003B790A">
        <w:rPr>
          <w:rFonts w:ascii="Times New Roman" w:hAnsi="Times New Roman" w:cs="Times New Roman"/>
          <w:color w:val="FF0000"/>
          <w:sz w:val="28"/>
          <w:szCs w:val="28"/>
          <w:lang w:val="vi"/>
        </w:rPr>
        <w:t xml:space="preserve"> </w:t>
      </w:r>
    </w:p>
    <w:p w14:paraId="0CB6C673" w14:textId="5CAEAE55" w:rsidR="2D6CE06F" w:rsidRPr="003B790A" w:rsidRDefault="2D6CE06F" w:rsidP="002E6565">
      <w:pPr>
        <w:spacing w:line="312" w:lineRule="auto"/>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Để đảm bảo hút triệt để khí thải, lưu lượng gió cần hút tại ống là:</w:t>
      </w:r>
      <w:r w:rsidRPr="003B790A">
        <w:rPr>
          <w:rFonts w:ascii="Times New Roman" w:hAnsi="Times New Roman" w:cs="Times New Roman"/>
          <w:color w:val="FF0000"/>
          <w:sz w:val="28"/>
          <w:szCs w:val="28"/>
          <w:lang w:val="vi"/>
        </w:rPr>
        <w:t xml:space="preserve"> </w:t>
      </w:r>
    </w:p>
    <w:p w14:paraId="3D6BAF04" w14:textId="6E7C7301" w:rsidR="2D6CE06F" w:rsidRPr="003B790A" w:rsidRDefault="2D6CE06F" w:rsidP="002E6565">
      <w:pPr>
        <w:spacing w:line="312" w:lineRule="auto"/>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Q = A x V (m</w:t>
      </w:r>
      <w:r w:rsidRPr="003B790A">
        <w:rPr>
          <w:rFonts w:ascii="Times New Roman" w:hAnsi="Times New Roman" w:cs="Times New Roman"/>
          <w:color w:val="FF0000"/>
          <w:sz w:val="28"/>
          <w:szCs w:val="28"/>
          <w:highlight w:val="yellow"/>
          <w:vertAlign w:val="superscript"/>
          <w:lang w:val="vi"/>
        </w:rPr>
        <w:t>3</w:t>
      </w:r>
      <w:r w:rsidRPr="003B790A">
        <w:rPr>
          <w:rFonts w:ascii="Times New Roman" w:hAnsi="Times New Roman" w:cs="Times New Roman"/>
          <w:color w:val="FF0000"/>
          <w:sz w:val="28"/>
          <w:szCs w:val="28"/>
          <w:highlight w:val="yellow"/>
          <w:lang w:val="vi"/>
        </w:rPr>
        <w:t>/s).</w:t>
      </w:r>
      <w:r w:rsidRPr="003B790A">
        <w:rPr>
          <w:rFonts w:ascii="Times New Roman" w:hAnsi="Times New Roman" w:cs="Times New Roman"/>
          <w:color w:val="FF0000"/>
          <w:sz w:val="28"/>
          <w:szCs w:val="28"/>
          <w:lang w:val="vi"/>
        </w:rPr>
        <w:t xml:space="preserve">  </w:t>
      </w:r>
    </w:p>
    <w:p w14:paraId="5EBBB10A" w14:textId="2E1A1306" w:rsidR="2D6CE06F" w:rsidRPr="003B790A" w:rsidRDefault="2D6CE06F" w:rsidP="002E6565">
      <w:pPr>
        <w:spacing w:line="312" w:lineRule="auto"/>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Trong đó:</w:t>
      </w:r>
      <w:r w:rsidRPr="003B790A">
        <w:rPr>
          <w:rFonts w:ascii="Times New Roman" w:hAnsi="Times New Roman" w:cs="Times New Roman"/>
          <w:color w:val="FF0000"/>
          <w:sz w:val="28"/>
          <w:szCs w:val="28"/>
          <w:lang w:val="vi"/>
        </w:rPr>
        <w:t xml:space="preserve"> </w:t>
      </w:r>
    </w:p>
    <w:p w14:paraId="77277D18" w14:textId="436B74BE" w:rsidR="2D6CE06F" w:rsidRPr="003B790A" w:rsidRDefault="2D6CE06F" w:rsidP="002E6565">
      <w:pPr>
        <w:spacing w:line="312" w:lineRule="auto"/>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 xml:space="preserve">- V: vận tốc khí. Đối với </w:t>
      </w:r>
      <w:r w:rsidR="1FC7D273" w:rsidRPr="003B790A">
        <w:rPr>
          <w:rFonts w:ascii="Times New Roman" w:hAnsi="Times New Roman" w:cs="Times New Roman"/>
          <w:color w:val="FF0000"/>
          <w:sz w:val="28"/>
          <w:szCs w:val="28"/>
          <w:highlight w:val="yellow"/>
          <w:lang w:val="vi"/>
        </w:rPr>
        <w:t xml:space="preserve">bụi, hơi sơn </w:t>
      </w:r>
      <w:r w:rsidRPr="003B790A">
        <w:rPr>
          <w:rFonts w:ascii="Times New Roman" w:hAnsi="Times New Roman" w:cs="Times New Roman"/>
          <w:color w:val="FF0000"/>
          <w:sz w:val="28"/>
          <w:szCs w:val="28"/>
          <w:highlight w:val="yellow"/>
          <w:lang w:val="vi"/>
        </w:rPr>
        <w:t xml:space="preserve">thì vận tốc thiết kế trong ống dẫn khí là </w:t>
      </w:r>
      <w:r w:rsidR="4CBA0385" w:rsidRPr="003B790A">
        <w:rPr>
          <w:rFonts w:ascii="Times New Roman" w:hAnsi="Times New Roman" w:cs="Times New Roman"/>
          <w:color w:val="FF0000"/>
          <w:sz w:val="28"/>
          <w:szCs w:val="28"/>
          <w:highlight w:val="yellow"/>
          <w:lang w:val="vi"/>
        </w:rPr>
        <w:t>1</w:t>
      </w:r>
      <w:r w:rsidR="6D4CCDC4" w:rsidRPr="003B790A">
        <w:rPr>
          <w:rFonts w:ascii="Times New Roman" w:hAnsi="Times New Roman" w:cs="Times New Roman"/>
          <w:color w:val="FF0000"/>
          <w:sz w:val="28"/>
          <w:szCs w:val="28"/>
          <w:highlight w:val="yellow"/>
          <w:lang w:val="vi"/>
        </w:rPr>
        <w:t>2</w:t>
      </w:r>
      <w:r w:rsidRPr="003B790A">
        <w:rPr>
          <w:rFonts w:ascii="Times New Roman" w:hAnsi="Times New Roman" w:cs="Times New Roman"/>
          <w:color w:val="FF0000"/>
          <w:sz w:val="28"/>
          <w:szCs w:val="28"/>
          <w:highlight w:val="yellow"/>
          <w:lang w:val="vi"/>
        </w:rPr>
        <w:t xml:space="preserve"> – </w:t>
      </w:r>
      <w:r w:rsidR="428BB58B" w:rsidRPr="003B790A">
        <w:rPr>
          <w:rFonts w:ascii="Times New Roman" w:hAnsi="Times New Roman" w:cs="Times New Roman"/>
          <w:color w:val="FF0000"/>
          <w:sz w:val="28"/>
          <w:szCs w:val="28"/>
          <w:highlight w:val="yellow"/>
          <w:lang w:val="vi"/>
        </w:rPr>
        <w:t>28 m/</w:t>
      </w:r>
      <w:r w:rsidRPr="003B790A">
        <w:rPr>
          <w:rFonts w:ascii="Times New Roman" w:hAnsi="Times New Roman" w:cs="Times New Roman"/>
          <w:color w:val="FF0000"/>
          <w:sz w:val="28"/>
          <w:szCs w:val="28"/>
          <w:highlight w:val="yellow"/>
          <w:lang w:val="vi"/>
        </w:rPr>
        <w:t>s (nguồn: Local Exhaust Ventilation - Health and safety Authority, 2014 =&gt; Chọn V= 2 m/s.</w:t>
      </w:r>
      <w:r w:rsidRPr="003B790A">
        <w:rPr>
          <w:rFonts w:ascii="Times New Roman" w:hAnsi="Times New Roman" w:cs="Times New Roman"/>
          <w:color w:val="FF0000"/>
          <w:sz w:val="28"/>
          <w:szCs w:val="28"/>
          <w:lang w:val="vi"/>
        </w:rPr>
        <w:t xml:space="preserve"> </w:t>
      </w:r>
    </w:p>
    <w:p w14:paraId="7DF265D6" w14:textId="42B15C3C" w:rsidR="2D6CE06F" w:rsidRPr="003B790A" w:rsidRDefault="2D6CE06F" w:rsidP="002E6565">
      <w:pPr>
        <w:spacing w:line="312" w:lineRule="auto"/>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 A: Tiết diện ống.</w:t>
      </w:r>
      <w:r w:rsidRPr="003B790A">
        <w:rPr>
          <w:rFonts w:ascii="Times New Roman" w:hAnsi="Times New Roman" w:cs="Times New Roman"/>
          <w:color w:val="FF0000"/>
          <w:sz w:val="28"/>
          <w:szCs w:val="28"/>
          <w:lang w:val="vi"/>
        </w:rPr>
        <w:t xml:space="preserve"> </w:t>
      </w:r>
    </w:p>
    <w:p w14:paraId="252CAF84" w14:textId="03A4B562" w:rsidR="2D6CE06F" w:rsidRPr="003B790A" w:rsidRDefault="2D6CE06F" w:rsidP="002E6565">
      <w:pPr>
        <w:spacing w:line="312" w:lineRule="auto"/>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 xml:space="preserve">Công suất của hệ thống xử lý khí thải từ </w:t>
      </w:r>
      <w:r w:rsidR="1000D039" w:rsidRPr="003B790A">
        <w:rPr>
          <w:rFonts w:ascii="Times New Roman" w:hAnsi="Times New Roman" w:cs="Times New Roman"/>
          <w:color w:val="FF0000"/>
          <w:sz w:val="28"/>
          <w:szCs w:val="28"/>
          <w:highlight w:val="yellow"/>
          <w:lang w:val="vi"/>
        </w:rPr>
        <w:t>01 buồng sơn tĩnh điện</w:t>
      </w:r>
      <w:r w:rsidRPr="003B790A">
        <w:rPr>
          <w:rFonts w:ascii="Times New Roman" w:hAnsi="Times New Roman" w:cs="Times New Roman"/>
          <w:color w:val="FF0000"/>
          <w:sz w:val="28"/>
          <w:szCs w:val="28"/>
          <w:highlight w:val="yellow"/>
          <w:lang w:val="vi"/>
        </w:rPr>
        <w:t xml:space="preserve"> được tính toán như sau:</w:t>
      </w:r>
      <w:r w:rsidRPr="003B790A">
        <w:rPr>
          <w:rFonts w:ascii="Times New Roman" w:hAnsi="Times New Roman" w:cs="Times New Roman"/>
          <w:color w:val="FF0000"/>
          <w:sz w:val="28"/>
          <w:szCs w:val="28"/>
          <w:lang w:val="vi"/>
        </w:rPr>
        <w:t xml:space="preserve"> </w:t>
      </w:r>
    </w:p>
    <w:tbl>
      <w:tblPr>
        <w:tblW w:w="981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699"/>
        <w:gridCol w:w="1401"/>
        <w:gridCol w:w="1095"/>
        <w:gridCol w:w="1725"/>
        <w:gridCol w:w="1245"/>
        <w:gridCol w:w="3645"/>
      </w:tblGrid>
      <w:tr w:rsidR="2295B154" w:rsidRPr="003B790A" w14:paraId="52322A36" w14:textId="77777777" w:rsidTr="00C44394">
        <w:trPr>
          <w:trHeight w:val="300"/>
        </w:trPr>
        <w:tc>
          <w:tcPr>
            <w:tcW w:w="699" w:type="dxa"/>
            <w:tcBorders>
              <w:top w:val="single" w:sz="8" w:space="0" w:color="auto"/>
              <w:left w:val="single" w:sz="8" w:space="0" w:color="auto"/>
              <w:bottom w:val="single" w:sz="8" w:space="0" w:color="auto"/>
              <w:right w:val="single" w:sz="8" w:space="0" w:color="auto"/>
            </w:tcBorders>
            <w:vAlign w:val="center"/>
          </w:tcPr>
          <w:p w14:paraId="1160D374" w14:textId="4E89D4BD" w:rsidR="2295B154" w:rsidRPr="003B790A" w:rsidRDefault="2295B154" w:rsidP="002E6565">
            <w:pPr>
              <w:spacing w:line="312" w:lineRule="auto"/>
              <w:rPr>
                <w:rFonts w:ascii="Times New Roman" w:hAnsi="Times New Roman" w:cs="Times New Roman"/>
                <w:color w:val="FF0000"/>
                <w:highlight w:val="yellow"/>
              </w:rPr>
            </w:pPr>
            <w:r w:rsidRPr="003B790A">
              <w:rPr>
                <w:rFonts w:ascii="Times New Roman" w:hAnsi="Times New Roman" w:cs="Times New Roman"/>
                <w:b/>
                <w:bCs/>
                <w:color w:val="FF0000"/>
                <w:highlight w:val="yellow"/>
                <w:lang w:val="vi"/>
              </w:rPr>
              <w:t>STT</w:t>
            </w:r>
            <w:r w:rsidRPr="003B790A">
              <w:rPr>
                <w:rFonts w:ascii="Times New Roman" w:hAnsi="Times New Roman" w:cs="Times New Roman"/>
                <w:color w:val="FF0000"/>
              </w:rPr>
              <w:t xml:space="preserve"> </w:t>
            </w:r>
          </w:p>
        </w:tc>
        <w:tc>
          <w:tcPr>
            <w:tcW w:w="1401" w:type="dxa"/>
            <w:tcBorders>
              <w:top w:val="single" w:sz="8" w:space="0" w:color="auto"/>
              <w:left w:val="single" w:sz="8" w:space="0" w:color="auto"/>
              <w:bottom w:val="single" w:sz="8" w:space="0" w:color="auto"/>
              <w:right w:val="single" w:sz="8" w:space="0" w:color="auto"/>
            </w:tcBorders>
            <w:vAlign w:val="center"/>
          </w:tcPr>
          <w:p w14:paraId="708F516C" w14:textId="3284C42B" w:rsidR="2295B154" w:rsidRPr="003B790A" w:rsidRDefault="2295B154" w:rsidP="002E6565">
            <w:pPr>
              <w:spacing w:line="312" w:lineRule="auto"/>
              <w:rPr>
                <w:rFonts w:ascii="Times New Roman" w:hAnsi="Times New Roman" w:cs="Times New Roman"/>
                <w:color w:val="FF0000"/>
                <w:highlight w:val="yellow"/>
              </w:rPr>
            </w:pPr>
            <w:r w:rsidRPr="003B790A">
              <w:rPr>
                <w:rFonts w:ascii="Times New Roman" w:hAnsi="Times New Roman" w:cs="Times New Roman"/>
                <w:b/>
                <w:bCs/>
                <w:color w:val="FF0000"/>
                <w:highlight w:val="yellow"/>
                <w:lang w:val="vi"/>
              </w:rPr>
              <w:t>Nguồn thải</w:t>
            </w:r>
            <w:r w:rsidRPr="003B790A">
              <w:rPr>
                <w:rFonts w:ascii="Times New Roman" w:hAnsi="Times New Roman" w:cs="Times New Roman"/>
                <w:color w:val="FF0000"/>
              </w:rPr>
              <w:t xml:space="preserve"> </w:t>
            </w:r>
          </w:p>
        </w:tc>
        <w:tc>
          <w:tcPr>
            <w:tcW w:w="1095" w:type="dxa"/>
            <w:tcBorders>
              <w:top w:val="single" w:sz="8" w:space="0" w:color="auto"/>
              <w:left w:val="single" w:sz="8" w:space="0" w:color="auto"/>
              <w:bottom w:val="single" w:sz="8" w:space="0" w:color="auto"/>
              <w:right w:val="single" w:sz="8" w:space="0" w:color="auto"/>
            </w:tcBorders>
            <w:vAlign w:val="center"/>
          </w:tcPr>
          <w:p w14:paraId="7C3C3868" w14:textId="5BF12D8B" w:rsidR="2295B154" w:rsidRPr="003B790A" w:rsidRDefault="2295B154" w:rsidP="002E6565">
            <w:pPr>
              <w:spacing w:line="312" w:lineRule="auto"/>
              <w:rPr>
                <w:rFonts w:ascii="Times New Roman" w:hAnsi="Times New Roman" w:cs="Times New Roman"/>
                <w:color w:val="FF0000"/>
                <w:highlight w:val="yellow"/>
              </w:rPr>
            </w:pPr>
            <w:r w:rsidRPr="003B790A">
              <w:rPr>
                <w:rFonts w:ascii="Times New Roman" w:hAnsi="Times New Roman" w:cs="Times New Roman"/>
                <w:b/>
                <w:bCs/>
                <w:color w:val="FF0000"/>
                <w:highlight w:val="yellow"/>
                <w:lang w:val="vi"/>
              </w:rPr>
              <w:t>Đường kính ống hút khí thải</w:t>
            </w:r>
            <w:r w:rsidRPr="003B790A">
              <w:rPr>
                <w:rFonts w:ascii="Times New Roman" w:hAnsi="Times New Roman" w:cs="Times New Roman"/>
                <w:color w:val="FF0000"/>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0194A5C6" w14:textId="2FBF8225" w:rsidR="2295B154" w:rsidRPr="003B790A" w:rsidRDefault="2295B154" w:rsidP="002E6565">
            <w:pPr>
              <w:spacing w:line="312" w:lineRule="auto"/>
              <w:rPr>
                <w:rFonts w:ascii="Times New Roman" w:hAnsi="Times New Roman" w:cs="Times New Roman"/>
                <w:color w:val="FF0000"/>
                <w:highlight w:val="yellow"/>
              </w:rPr>
            </w:pPr>
            <w:r w:rsidRPr="003B790A">
              <w:rPr>
                <w:rFonts w:ascii="Times New Roman" w:hAnsi="Times New Roman" w:cs="Times New Roman"/>
                <w:b/>
                <w:bCs/>
                <w:color w:val="FF0000"/>
                <w:highlight w:val="yellow"/>
                <w:lang w:val="vi"/>
              </w:rPr>
              <w:t>Tiết diện ống (m</w:t>
            </w:r>
            <w:r w:rsidRPr="003B790A">
              <w:rPr>
                <w:rFonts w:ascii="Times New Roman" w:hAnsi="Times New Roman" w:cs="Times New Roman"/>
                <w:b/>
                <w:bCs/>
                <w:color w:val="FF0000"/>
                <w:highlight w:val="yellow"/>
                <w:vertAlign w:val="superscript"/>
                <w:lang w:val="vi"/>
              </w:rPr>
              <w:t>2</w:t>
            </w:r>
            <w:r w:rsidRPr="003B790A">
              <w:rPr>
                <w:rFonts w:ascii="Times New Roman" w:hAnsi="Times New Roman" w:cs="Times New Roman"/>
                <w:b/>
                <w:bCs/>
                <w:color w:val="FF0000"/>
                <w:highlight w:val="yellow"/>
                <w:lang w:val="vi"/>
              </w:rPr>
              <w:t>)</w:t>
            </w:r>
            <w:r w:rsidRPr="003B790A">
              <w:rPr>
                <w:rFonts w:ascii="Times New Roman" w:hAnsi="Times New Roman" w:cs="Times New Roman"/>
                <w:color w:val="FF0000"/>
              </w:rPr>
              <w:t xml:space="preserve"> </w:t>
            </w:r>
          </w:p>
        </w:tc>
        <w:tc>
          <w:tcPr>
            <w:tcW w:w="1245" w:type="dxa"/>
            <w:tcBorders>
              <w:top w:val="single" w:sz="8" w:space="0" w:color="auto"/>
              <w:left w:val="single" w:sz="8" w:space="0" w:color="auto"/>
              <w:bottom w:val="single" w:sz="8" w:space="0" w:color="auto"/>
              <w:right w:val="single" w:sz="8" w:space="0" w:color="auto"/>
            </w:tcBorders>
            <w:vAlign w:val="center"/>
          </w:tcPr>
          <w:p w14:paraId="3BC9759E" w14:textId="014D66AC" w:rsidR="2295B154" w:rsidRPr="003B790A" w:rsidRDefault="2295B154" w:rsidP="002E6565">
            <w:pPr>
              <w:spacing w:line="312" w:lineRule="auto"/>
              <w:rPr>
                <w:rFonts w:ascii="Times New Roman" w:hAnsi="Times New Roman" w:cs="Times New Roman"/>
                <w:color w:val="FF0000"/>
                <w:highlight w:val="yellow"/>
              </w:rPr>
            </w:pPr>
            <w:r w:rsidRPr="003B790A">
              <w:rPr>
                <w:rFonts w:ascii="Times New Roman" w:hAnsi="Times New Roman" w:cs="Times New Roman"/>
                <w:b/>
                <w:bCs/>
                <w:color w:val="FF0000"/>
                <w:highlight w:val="yellow"/>
                <w:lang w:val="vi"/>
              </w:rPr>
              <w:t>Số vị trí hút</w:t>
            </w:r>
            <w:r w:rsidRPr="003B790A">
              <w:rPr>
                <w:rFonts w:ascii="Times New Roman" w:hAnsi="Times New Roman" w:cs="Times New Roman"/>
                <w:color w:val="FF0000"/>
              </w:rPr>
              <w:t xml:space="preserve"> </w:t>
            </w:r>
          </w:p>
        </w:tc>
        <w:tc>
          <w:tcPr>
            <w:tcW w:w="3645" w:type="dxa"/>
            <w:tcBorders>
              <w:top w:val="single" w:sz="8" w:space="0" w:color="auto"/>
              <w:left w:val="single" w:sz="8" w:space="0" w:color="auto"/>
              <w:bottom w:val="single" w:sz="8" w:space="0" w:color="auto"/>
              <w:right w:val="single" w:sz="8" w:space="0" w:color="auto"/>
            </w:tcBorders>
            <w:vAlign w:val="center"/>
          </w:tcPr>
          <w:p w14:paraId="53769D00" w14:textId="477515C1" w:rsidR="2295B154" w:rsidRPr="003B790A" w:rsidRDefault="2295B154" w:rsidP="002E6565">
            <w:pPr>
              <w:spacing w:line="312" w:lineRule="auto"/>
              <w:rPr>
                <w:rFonts w:ascii="Times New Roman" w:hAnsi="Times New Roman" w:cs="Times New Roman"/>
                <w:color w:val="FF0000"/>
                <w:highlight w:val="yellow"/>
              </w:rPr>
            </w:pPr>
            <w:r w:rsidRPr="003B790A">
              <w:rPr>
                <w:rFonts w:ascii="Times New Roman" w:hAnsi="Times New Roman" w:cs="Times New Roman"/>
                <w:b/>
                <w:bCs/>
                <w:color w:val="FF0000"/>
                <w:highlight w:val="yellow"/>
                <w:lang w:val="vi"/>
              </w:rPr>
              <w:t>Tổng lưu lượng hút =</w:t>
            </w:r>
            <w:r w:rsidRPr="003B790A">
              <w:rPr>
                <w:rFonts w:ascii="Times New Roman" w:hAnsi="Times New Roman" w:cs="Times New Roman"/>
                <w:color w:val="FF0000"/>
              </w:rPr>
              <w:t xml:space="preserve"> </w:t>
            </w:r>
          </w:p>
          <w:p w14:paraId="79B25053" w14:textId="3F7BEBCC" w:rsidR="2295B154" w:rsidRPr="003B790A" w:rsidRDefault="2295B154" w:rsidP="002E6565">
            <w:pPr>
              <w:spacing w:line="312" w:lineRule="auto"/>
              <w:rPr>
                <w:rFonts w:ascii="Times New Roman" w:hAnsi="Times New Roman" w:cs="Times New Roman"/>
                <w:color w:val="FF0000"/>
                <w:highlight w:val="yellow"/>
              </w:rPr>
            </w:pPr>
            <w:r w:rsidRPr="003B790A">
              <w:rPr>
                <w:rFonts w:ascii="Times New Roman" w:hAnsi="Times New Roman" w:cs="Times New Roman"/>
                <w:b/>
                <w:bCs/>
                <w:color w:val="FF0000"/>
                <w:highlight w:val="yellow"/>
                <w:lang w:val="vi"/>
              </w:rPr>
              <w:t>Số vị trí hút x A x V</w:t>
            </w:r>
            <w:r w:rsidRPr="003B790A">
              <w:rPr>
                <w:rFonts w:ascii="Times New Roman" w:hAnsi="Times New Roman" w:cs="Times New Roman"/>
                <w:color w:val="FF0000"/>
              </w:rPr>
              <w:t xml:space="preserve"> </w:t>
            </w:r>
          </w:p>
        </w:tc>
      </w:tr>
      <w:tr w:rsidR="2295B154" w:rsidRPr="003B790A" w14:paraId="45DDDB77" w14:textId="77777777" w:rsidTr="00C44394">
        <w:trPr>
          <w:trHeight w:val="300"/>
        </w:trPr>
        <w:tc>
          <w:tcPr>
            <w:tcW w:w="699" w:type="dxa"/>
            <w:tcBorders>
              <w:top w:val="single" w:sz="8" w:space="0" w:color="auto"/>
              <w:left w:val="single" w:sz="8" w:space="0" w:color="auto"/>
              <w:bottom w:val="single" w:sz="8" w:space="0" w:color="auto"/>
              <w:right w:val="single" w:sz="8" w:space="0" w:color="auto"/>
            </w:tcBorders>
            <w:vAlign w:val="center"/>
          </w:tcPr>
          <w:p w14:paraId="11DE7E9D" w14:textId="47E916E6" w:rsidR="2295B154" w:rsidRPr="003B790A" w:rsidRDefault="2295B154" w:rsidP="002E6565">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1</w:t>
            </w:r>
            <w:r w:rsidRPr="003B790A">
              <w:rPr>
                <w:rFonts w:ascii="Times New Roman" w:hAnsi="Times New Roman" w:cs="Times New Roman"/>
                <w:color w:val="FF0000"/>
              </w:rPr>
              <w:t xml:space="preserve"> </w:t>
            </w:r>
          </w:p>
        </w:tc>
        <w:tc>
          <w:tcPr>
            <w:tcW w:w="1401" w:type="dxa"/>
            <w:tcBorders>
              <w:top w:val="single" w:sz="8" w:space="0" w:color="auto"/>
              <w:left w:val="single" w:sz="8" w:space="0" w:color="auto"/>
              <w:bottom w:val="single" w:sz="8" w:space="0" w:color="auto"/>
              <w:right w:val="single" w:sz="8" w:space="0" w:color="auto"/>
            </w:tcBorders>
            <w:vAlign w:val="center"/>
          </w:tcPr>
          <w:p w14:paraId="3C700F95" w14:textId="310D3A28" w:rsidR="2295B154" w:rsidRPr="003B790A" w:rsidRDefault="2295B154" w:rsidP="002E6565">
            <w:pPr>
              <w:spacing w:line="312" w:lineRule="auto"/>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 xml:space="preserve">Khí thải phát sinh từ </w:t>
            </w:r>
            <w:r w:rsidR="114425CD" w:rsidRPr="003B790A">
              <w:rPr>
                <w:rFonts w:ascii="Times New Roman" w:hAnsi="Times New Roman" w:cs="Times New Roman"/>
                <w:color w:val="FF0000"/>
                <w:highlight w:val="yellow"/>
                <w:lang w:val="vi"/>
              </w:rPr>
              <w:t>buồng sơn tĩnh điện</w:t>
            </w:r>
          </w:p>
        </w:tc>
        <w:tc>
          <w:tcPr>
            <w:tcW w:w="1095" w:type="dxa"/>
            <w:tcBorders>
              <w:top w:val="single" w:sz="8" w:space="0" w:color="auto"/>
              <w:left w:val="single" w:sz="8" w:space="0" w:color="auto"/>
              <w:bottom w:val="single" w:sz="8" w:space="0" w:color="auto"/>
              <w:right w:val="single" w:sz="8" w:space="0" w:color="auto"/>
            </w:tcBorders>
            <w:vAlign w:val="center"/>
          </w:tcPr>
          <w:p w14:paraId="6E86A2F5" w14:textId="3F00B527" w:rsidR="2295B154" w:rsidRPr="003B790A" w:rsidRDefault="2295B154" w:rsidP="002E6565">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D400</w:t>
            </w:r>
            <w:r w:rsidRPr="003B790A">
              <w:rPr>
                <w:rFonts w:ascii="Times New Roman" w:hAnsi="Times New Roman" w:cs="Times New Roman"/>
                <w:color w:val="FF0000"/>
              </w:rPr>
              <w:t xml:space="preserve"> </w:t>
            </w:r>
          </w:p>
        </w:tc>
        <w:tc>
          <w:tcPr>
            <w:tcW w:w="1725" w:type="dxa"/>
            <w:tcBorders>
              <w:top w:val="single" w:sz="8" w:space="0" w:color="auto"/>
              <w:left w:val="single" w:sz="8" w:space="0" w:color="auto"/>
              <w:bottom w:val="single" w:sz="8" w:space="0" w:color="auto"/>
              <w:right w:val="single" w:sz="8" w:space="0" w:color="auto"/>
            </w:tcBorders>
          </w:tcPr>
          <w:p w14:paraId="34A7AD2F" w14:textId="083E7CAA" w:rsidR="2295B154" w:rsidRPr="003B790A" w:rsidRDefault="2295B154" w:rsidP="002E6565">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A=</w:t>
            </w:r>
            <w:r w:rsidRPr="003B790A">
              <w:rPr>
                <w:rFonts w:ascii="Times New Roman" w:hAnsi="Times New Roman" w:cs="Times New Roman"/>
                <w:color w:val="FF0000"/>
                <w:lang w:val="vi"/>
              </w:rPr>
              <w:t xml:space="preserve"> </w:t>
            </w:r>
            <w:r w:rsidRPr="003B790A">
              <w:rPr>
                <w:rFonts w:ascii="Times New Roman" w:hAnsi="Times New Roman" w:cs="Times New Roman"/>
                <w:color w:val="FF0000"/>
              </w:rPr>
              <w:t xml:space="preserve"> </w:t>
            </w:r>
          </w:p>
          <w:p w14:paraId="4EC3CC05" w14:textId="53D54936" w:rsidR="2295B154" w:rsidRPr="003B790A" w:rsidRDefault="2295B154" w:rsidP="002E6565">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=3,14*(0,4/2)</w:t>
            </w:r>
            <w:r w:rsidRPr="003B790A">
              <w:rPr>
                <w:rFonts w:ascii="Times New Roman" w:hAnsi="Times New Roman" w:cs="Times New Roman"/>
                <w:color w:val="FF0000"/>
                <w:highlight w:val="yellow"/>
                <w:vertAlign w:val="superscript"/>
                <w:lang w:val="vi"/>
              </w:rPr>
              <w:t>2</w:t>
            </w:r>
            <w:r w:rsidRPr="003B790A">
              <w:rPr>
                <w:rFonts w:ascii="Times New Roman" w:hAnsi="Times New Roman" w:cs="Times New Roman"/>
                <w:color w:val="FF0000"/>
                <w:highlight w:val="yellow"/>
                <w:lang w:val="vi"/>
              </w:rPr>
              <w:t xml:space="preserve"> =0,1256 m</w:t>
            </w:r>
            <w:r w:rsidRPr="003B790A">
              <w:rPr>
                <w:rFonts w:ascii="Times New Roman" w:hAnsi="Times New Roman" w:cs="Times New Roman"/>
                <w:color w:val="FF0000"/>
                <w:highlight w:val="yellow"/>
                <w:vertAlign w:val="superscript"/>
                <w:lang w:val="vi"/>
              </w:rPr>
              <w:t>2</w:t>
            </w:r>
            <w:r w:rsidRPr="003B790A">
              <w:rPr>
                <w:rFonts w:ascii="Times New Roman" w:hAnsi="Times New Roman" w:cs="Times New Roman"/>
                <w:color w:val="FF0000"/>
              </w:rPr>
              <w:t xml:space="preserve"> </w:t>
            </w:r>
          </w:p>
        </w:tc>
        <w:tc>
          <w:tcPr>
            <w:tcW w:w="1245" w:type="dxa"/>
            <w:tcBorders>
              <w:top w:val="single" w:sz="8" w:space="0" w:color="auto"/>
              <w:left w:val="single" w:sz="8" w:space="0" w:color="auto"/>
              <w:bottom w:val="single" w:sz="8" w:space="0" w:color="auto"/>
              <w:right w:val="single" w:sz="8" w:space="0" w:color="auto"/>
            </w:tcBorders>
            <w:vAlign w:val="center"/>
          </w:tcPr>
          <w:p w14:paraId="07A8240A" w14:textId="74522B86" w:rsidR="2295B154" w:rsidRPr="003B790A" w:rsidRDefault="2295B154" w:rsidP="002E6565">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0</w:t>
            </w:r>
            <w:r w:rsidR="5E6C27B0" w:rsidRPr="003B790A">
              <w:rPr>
                <w:rFonts w:ascii="Times New Roman" w:hAnsi="Times New Roman" w:cs="Times New Roman"/>
                <w:color w:val="FF0000"/>
                <w:highlight w:val="yellow"/>
                <w:lang w:val="vi"/>
              </w:rPr>
              <w:t>1</w:t>
            </w:r>
            <w:r w:rsidRPr="003B790A">
              <w:rPr>
                <w:rFonts w:ascii="Times New Roman" w:hAnsi="Times New Roman" w:cs="Times New Roman"/>
                <w:color w:val="FF0000"/>
                <w:highlight w:val="yellow"/>
                <w:lang w:val="vi"/>
              </w:rPr>
              <w:t xml:space="preserve"> ống hút</w:t>
            </w:r>
            <w:r w:rsidRPr="003B790A">
              <w:rPr>
                <w:rFonts w:ascii="Times New Roman" w:hAnsi="Times New Roman" w:cs="Times New Roman"/>
                <w:color w:val="FF0000"/>
              </w:rPr>
              <w:t xml:space="preserve"> </w:t>
            </w:r>
          </w:p>
        </w:tc>
        <w:tc>
          <w:tcPr>
            <w:tcW w:w="3645" w:type="dxa"/>
            <w:tcBorders>
              <w:top w:val="single" w:sz="8" w:space="0" w:color="auto"/>
              <w:left w:val="single" w:sz="8" w:space="0" w:color="auto"/>
              <w:bottom w:val="single" w:sz="8" w:space="0" w:color="auto"/>
              <w:right w:val="single" w:sz="8" w:space="0" w:color="auto"/>
            </w:tcBorders>
            <w:vAlign w:val="center"/>
          </w:tcPr>
          <w:p w14:paraId="024FA851" w14:textId="4CBAFDC7" w:rsidR="2295B154" w:rsidRPr="003B790A" w:rsidRDefault="2295B154" w:rsidP="002E6565">
            <w:pPr>
              <w:spacing w:line="312" w:lineRule="auto"/>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Lắp đặt ống hút D400</w:t>
            </w:r>
          </w:p>
          <w:p w14:paraId="0B4F2B38" w14:textId="035C0972" w:rsidR="2295B154" w:rsidRPr="003B790A" w:rsidRDefault="2295B154" w:rsidP="002E6565">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Tốc độ khí tại miệng hút: V =</w:t>
            </w:r>
            <w:r w:rsidR="1438DEC3" w:rsidRPr="003B790A">
              <w:rPr>
                <w:rFonts w:ascii="Times New Roman" w:hAnsi="Times New Roman" w:cs="Times New Roman"/>
                <w:color w:val="FF0000"/>
                <w:highlight w:val="yellow"/>
                <w:lang w:val="vi"/>
              </w:rPr>
              <w:t>1</w:t>
            </w:r>
            <w:r w:rsidR="0BA7443C" w:rsidRPr="003B790A">
              <w:rPr>
                <w:rFonts w:ascii="Times New Roman" w:hAnsi="Times New Roman" w:cs="Times New Roman"/>
                <w:color w:val="FF0000"/>
                <w:highlight w:val="yellow"/>
                <w:lang w:val="vi"/>
              </w:rPr>
              <w:t>2</w:t>
            </w:r>
            <w:r w:rsidR="1438DEC3" w:rsidRPr="003B790A">
              <w:rPr>
                <w:rFonts w:ascii="Times New Roman" w:hAnsi="Times New Roman" w:cs="Times New Roman"/>
                <w:color w:val="FF0000"/>
                <w:highlight w:val="yellow"/>
                <w:lang w:val="vi"/>
              </w:rPr>
              <w:t>-</w:t>
            </w:r>
            <w:r w:rsidR="15015757" w:rsidRPr="003B790A">
              <w:rPr>
                <w:rFonts w:ascii="Times New Roman" w:hAnsi="Times New Roman" w:cs="Times New Roman"/>
                <w:color w:val="FF0000"/>
                <w:highlight w:val="yellow"/>
                <w:lang w:val="vi"/>
              </w:rPr>
              <w:t>28</w:t>
            </w:r>
            <w:r w:rsidRPr="003B790A">
              <w:rPr>
                <w:rFonts w:ascii="Times New Roman" w:hAnsi="Times New Roman" w:cs="Times New Roman"/>
                <w:color w:val="FF0000"/>
                <w:highlight w:val="yellow"/>
                <w:lang w:val="vi"/>
              </w:rPr>
              <w:t xml:space="preserve"> m/s, chọn V = </w:t>
            </w:r>
            <w:r w:rsidR="5244C21C" w:rsidRPr="003B790A">
              <w:rPr>
                <w:rFonts w:ascii="Times New Roman" w:hAnsi="Times New Roman" w:cs="Times New Roman"/>
                <w:color w:val="FF0000"/>
                <w:highlight w:val="yellow"/>
                <w:lang w:val="vi"/>
              </w:rPr>
              <w:t>1</w:t>
            </w:r>
            <w:r w:rsidR="31A7CBD0" w:rsidRPr="003B790A">
              <w:rPr>
                <w:rFonts w:ascii="Times New Roman" w:hAnsi="Times New Roman" w:cs="Times New Roman"/>
                <w:color w:val="FF0000"/>
                <w:highlight w:val="yellow"/>
                <w:lang w:val="vi"/>
              </w:rPr>
              <w:t>4</w:t>
            </w:r>
            <w:r w:rsidRPr="003B790A">
              <w:rPr>
                <w:rFonts w:ascii="Times New Roman" w:hAnsi="Times New Roman" w:cs="Times New Roman"/>
                <w:color w:val="FF0000"/>
                <w:highlight w:val="yellow"/>
                <w:lang w:val="vi"/>
              </w:rPr>
              <w:t xml:space="preserve"> m/s</w:t>
            </w:r>
            <w:r w:rsidRPr="003B790A">
              <w:rPr>
                <w:rFonts w:ascii="Times New Roman" w:hAnsi="Times New Roman" w:cs="Times New Roman"/>
                <w:color w:val="FF0000"/>
              </w:rPr>
              <w:t xml:space="preserve"> </w:t>
            </w:r>
          </w:p>
          <w:p w14:paraId="4241D8BB" w14:textId="74F57C5A" w:rsidR="2295B154" w:rsidRPr="003B790A" w:rsidRDefault="2295B154" w:rsidP="002E6565">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 xml:space="preserve">Lưu lượng hút: = A x V = 0,1256 × </w:t>
            </w:r>
            <w:r w:rsidR="742BB278" w:rsidRPr="003B790A">
              <w:rPr>
                <w:rFonts w:ascii="Times New Roman" w:hAnsi="Times New Roman" w:cs="Times New Roman"/>
                <w:color w:val="FF0000"/>
                <w:highlight w:val="yellow"/>
                <w:lang w:val="vi"/>
              </w:rPr>
              <w:t>1</w:t>
            </w:r>
            <w:r w:rsidR="7FAEDFA6" w:rsidRPr="003B790A">
              <w:rPr>
                <w:rFonts w:ascii="Times New Roman" w:hAnsi="Times New Roman" w:cs="Times New Roman"/>
                <w:color w:val="FF0000"/>
                <w:highlight w:val="yellow"/>
                <w:lang w:val="vi"/>
              </w:rPr>
              <w:t>4</w:t>
            </w:r>
            <w:r w:rsidR="742BB278" w:rsidRPr="003B790A">
              <w:rPr>
                <w:rFonts w:ascii="Times New Roman" w:hAnsi="Times New Roman" w:cs="Times New Roman"/>
                <w:color w:val="FF0000"/>
                <w:highlight w:val="yellow"/>
                <w:lang w:val="vi"/>
              </w:rPr>
              <w:t xml:space="preserve"> =</w:t>
            </w:r>
            <w:r w:rsidRPr="003B790A">
              <w:rPr>
                <w:rFonts w:ascii="Times New Roman" w:hAnsi="Times New Roman" w:cs="Times New Roman"/>
                <w:color w:val="FF0000"/>
                <w:highlight w:val="yellow"/>
                <w:lang w:val="vi"/>
              </w:rPr>
              <w:t xml:space="preserve"> </w:t>
            </w:r>
            <w:r w:rsidR="0AC247B5" w:rsidRPr="003B790A">
              <w:rPr>
                <w:rFonts w:ascii="Times New Roman" w:hAnsi="Times New Roman" w:cs="Times New Roman"/>
                <w:color w:val="FF0000"/>
                <w:highlight w:val="yellow"/>
                <w:lang w:val="vi"/>
              </w:rPr>
              <w:t>1,76</w:t>
            </w:r>
            <w:r w:rsidRPr="003B790A">
              <w:rPr>
                <w:rFonts w:ascii="Times New Roman" w:hAnsi="Times New Roman" w:cs="Times New Roman"/>
                <w:color w:val="FF0000"/>
                <w:highlight w:val="yellow"/>
                <w:lang w:val="vi"/>
              </w:rPr>
              <w:t xml:space="preserve"> m3/s</w:t>
            </w:r>
            <w:r w:rsidRPr="003B790A">
              <w:rPr>
                <w:rFonts w:ascii="Times New Roman" w:hAnsi="Times New Roman" w:cs="Times New Roman"/>
                <w:color w:val="FF0000"/>
                <w:lang w:val="vi"/>
              </w:rPr>
              <w:t xml:space="preserve"> </w:t>
            </w:r>
            <w:r w:rsidRPr="003B790A">
              <w:rPr>
                <w:rFonts w:ascii="Times New Roman" w:hAnsi="Times New Roman" w:cs="Times New Roman"/>
                <w:color w:val="FF0000"/>
              </w:rPr>
              <w:t xml:space="preserve"> </w:t>
            </w:r>
          </w:p>
          <w:p w14:paraId="57B2FBC2" w14:textId="21E5C30B" w:rsidR="2295B154" w:rsidRPr="003B790A" w:rsidRDefault="2295B154" w:rsidP="002E6565">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Tổng lưu lượng hút: Q</w:t>
            </w:r>
            <w:r w:rsidRPr="003B790A">
              <w:rPr>
                <w:rFonts w:ascii="Times New Roman" w:hAnsi="Times New Roman" w:cs="Times New Roman"/>
                <w:color w:val="FF0000"/>
                <w:highlight w:val="yellow"/>
                <w:vertAlign w:val="subscript"/>
                <w:lang w:val="vi"/>
              </w:rPr>
              <w:t>1</w:t>
            </w:r>
            <w:r w:rsidRPr="003B790A">
              <w:rPr>
                <w:rFonts w:ascii="Times New Roman" w:hAnsi="Times New Roman" w:cs="Times New Roman"/>
                <w:color w:val="FF0000"/>
                <w:highlight w:val="yellow"/>
                <w:lang w:val="vi"/>
              </w:rPr>
              <w:t xml:space="preserve"> = Số vị trí hút x Lưu lượng hút = </w:t>
            </w:r>
            <w:r w:rsidR="0A6260C4" w:rsidRPr="003B790A">
              <w:rPr>
                <w:rFonts w:ascii="Times New Roman" w:hAnsi="Times New Roman" w:cs="Times New Roman"/>
                <w:color w:val="FF0000"/>
                <w:highlight w:val="yellow"/>
                <w:lang w:val="vi"/>
              </w:rPr>
              <w:t>1</w:t>
            </w:r>
            <w:r w:rsidRPr="003B790A">
              <w:rPr>
                <w:rFonts w:ascii="Times New Roman" w:hAnsi="Times New Roman" w:cs="Times New Roman"/>
                <w:color w:val="FF0000"/>
                <w:highlight w:val="yellow"/>
                <w:lang w:val="vi"/>
              </w:rPr>
              <w:t xml:space="preserve"> x </w:t>
            </w:r>
            <w:r w:rsidR="161FC7E6" w:rsidRPr="003B790A">
              <w:rPr>
                <w:rFonts w:ascii="Times New Roman" w:hAnsi="Times New Roman" w:cs="Times New Roman"/>
                <w:color w:val="FF0000"/>
                <w:highlight w:val="yellow"/>
                <w:lang w:val="vi"/>
              </w:rPr>
              <w:t>1,76</w:t>
            </w:r>
            <w:r w:rsidRPr="003B790A">
              <w:rPr>
                <w:rFonts w:ascii="Times New Roman" w:hAnsi="Times New Roman" w:cs="Times New Roman"/>
                <w:color w:val="FF0000"/>
                <w:highlight w:val="yellow"/>
                <w:lang w:val="vi"/>
              </w:rPr>
              <w:t xml:space="preserve"> = </w:t>
            </w:r>
            <w:r w:rsidR="6BEE8595" w:rsidRPr="003B790A">
              <w:rPr>
                <w:rFonts w:ascii="Times New Roman" w:hAnsi="Times New Roman" w:cs="Times New Roman"/>
                <w:color w:val="FF0000"/>
                <w:highlight w:val="yellow"/>
                <w:lang w:val="vi"/>
              </w:rPr>
              <w:t>1,76</w:t>
            </w:r>
            <w:r w:rsidRPr="003B790A">
              <w:rPr>
                <w:rFonts w:ascii="Times New Roman" w:hAnsi="Times New Roman" w:cs="Times New Roman"/>
                <w:color w:val="FF0000"/>
                <w:highlight w:val="yellow"/>
                <w:lang w:val="vi"/>
              </w:rPr>
              <w:t xml:space="preserve"> m3/s ~  </w:t>
            </w:r>
            <w:r w:rsidR="36D955E5" w:rsidRPr="003B790A">
              <w:rPr>
                <w:rFonts w:ascii="Times New Roman" w:hAnsi="Times New Roman" w:cs="Times New Roman"/>
                <w:color w:val="FF0000"/>
                <w:highlight w:val="yellow"/>
                <w:lang w:val="vi"/>
              </w:rPr>
              <w:t>6.330</w:t>
            </w:r>
            <w:r w:rsidRPr="003B790A">
              <w:rPr>
                <w:rFonts w:ascii="Times New Roman" w:hAnsi="Times New Roman" w:cs="Times New Roman"/>
                <w:color w:val="FF0000"/>
                <w:highlight w:val="yellow"/>
                <w:lang w:val="vi"/>
              </w:rPr>
              <w:t xml:space="preserve"> m</w:t>
            </w:r>
            <w:r w:rsidRPr="003B790A">
              <w:rPr>
                <w:rFonts w:ascii="Times New Roman" w:hAnsi="Times New Roman" w:cs="Times New Roman"/>
                <w:color w:val="FF0000"/>
                <w:highlight w:val="yellow"/>
                <w:vertAlign w:val="superscript"/>
                <w:lang w:val="vi"/>
              </w:rPr>
              <w:t>3</w:t>
            </w:r>
            <w:r w:rsidRPr="003B790A">
              <w:rPr>
                <w:rFonts w:ascii="Times New Roman" w:hAnsi="Times New Roman" w:cs="Times New Roman"/>
                <w:color w:val="FF0000"/>
                <w:highlight w:val="yellow"/>
                <w:lang w:val="vi"/>
              </w:rPr>
              <w:t>/h</w:t>
            </w:r>
            <w:r w:rsidRPr="003B790A">
              <w:rPr>
                <w:rFonts w:ascii="Times New Roman" w:hAnsi="Times New Roman" w:cs="Times New Roman"/>
                <w:color w:val="FF0000"/>
              </w:rPr>
              <w:t xml:space="preserve"> </w:t>
            </w:r>
          </w:p>
        </w:tc>
      </w:tr>
    </w:tbl>
    <w:p w14:paraId="6096505C" w14:textId="3C42A40A" w:rsidR="2D6CE06F" w:rsidRPr="003B790A" w:rsidRDefault="2D6CE06F" w:rsidP="002E6565">
      <w:pPr>
        <w:spacing w:line="312" w:lineRule="auto"/>
        <w:ind w:firstLine="720"/>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Vì vậy</w:t>
      </w:r>
      <w:r w:rsidR="14FA2B3C" w:rsidRPr="003B790A">
        <w:rPr>
          <w:rFonts w:ascii="Times New Roman" w:hAnsi="Times New Roman" w:cs="Times New Roman"/>
          <w:color w:val="FF0000"/>
          <w:sz w:val="28"/>
          <w:szCs w:val="28"/>
          <w:highlight w:val="yellow"/>
          <w:lang w:val="vi"/>
        </w:rPr>
        <w:t xml:space="preserve"> cơ sở </w:t>
      </w:r>
      <w:r w:rsidRPr="003B790A">
        <w:rPr>
          <w:rFonts w:ascii="Times New Roman" w:hAnsi="Times New Roman" w:cs="Times New Roman"/>
          <w:color w:val="FF0000"/>
          <w:sz w:val="28"/>
          <w:szCs w:val="28"/>
          <w:highlight w:val="yellow"/>
          <w:lang w:val="vi"/>
        </w:rPr>
        <w:t xml:space="preserve">lựa chọn công suất của HTXL </w:t>
      </w:r>
      <w:r w:rsidR="1DE19B38" w:rsidRPr="003B790A">
        <w:rPr>
          <w:rFonts w:ascii="Times New Roman" w:hAnsi="Times New Roman" w:cs="Times New Roman"/>
          <w:color w:val="FF0000"/>
          <w:sz w:val="28"/>
          <w:szCs w:val="28"/>
          <w:highlight w:val="yellow"/>
          <w:lang w:val="vi"/>
        </w:rPr>
        <w:t xml:space="preserve">bụi, </w:t>
      </w:r>
      <w:r w:rsidRPr="003B790A">
        <w:rPr>
          <w:rFonts w:ascii="Times New Roman" w:hAnsi="Times New Roman" w:cs="Times New Roman"/>
          <w:color w:val="FF0000"/>
          <w:sz w:val="28"/>
          <w:szCs w:val="28"/>
          <w:highlight w:val="yellow"/>
          <w:lang w:val="vi"/>
        </w:rPr>
        <w:t xml:space="preserve">khí thải từ buồng </w:t>
      </w:r>
      <w:r w:rsidR="684C08FB" w:rsidRPr="003B790A">
        <w:rPr>
          <w:rFonts w:ascii="Times New Roman" w:hAnsi="Times New Roman" w:cs="Times New Roman"/>
          <w:color w:val="FF0000"/>
          <w:sz w:val="28"/>
          <w:szCs w:val="28"/>
          <w:highlight w:val="yellow"/>
          <w:lang w:val="vi"/>
        </w:rPr>
        <w:t xml:space="preserve">sơn tĩnh điện </w:t>
      </w:r>
      <w:r w:rsidRPr="003B790A">
        <w:rPr>
          <w:rFonts w:ascii="Times New Roman" w:hAnsi="Times New Roman" w:cs="Times New Roman"/>
          <w:color w:val="FF0000"/>
          <w:sz w:val="28"/>
          <w:szCs w:val="28"/>
          <w:highlight w:val="yellow"/>
          <w:lang w:val="vi"/>
        </w:rPr>
        <w:t xml:space="preserve">là </w:t>
      </w:r>
      <w:r w:rsidR="004B931E" w:rsidRPr="003B790A">
        <w:rPr>
          <w:rFonts w:ascii="Times New Roman" w:hAnsi="Times New Roman" w:cs="Times New Roman"/>
          <w:color w:val="FF0000"/>
          <w:sz w:val="28"/>
          <w:szCs w:val="28"/>
          <w:highlight w:val="yellow"/>
          <w:lang w:val="vi"/>
        </w:rPr>
        <w:t>7.0</w:t>
      </w:r>
      <w:r w:rsidRPr="003B790A">
        <w:rPr>
          <w:rFonts w:ascii="Times New Roman" w:hAnsi="Times New Roman" w:cs="Times New Roman"/>
          <w:color w:val="FF0000"/>
          <w:sz w:val="28"/>
          <w:szCs w:val="28"/>
          <w:highlight w:val="yellow"/>
          <w:lang w:val="vi"/>
        </w:rPr>
        <w:t>00 m3/giờ.</w:t>
      </w:r>
    </w:p>
    <w:p w14:paraId="561AD071" w14:textId="7A7A9D8C" w:rsidR="0E280244" w:rsidRPr="003B790A" w:rsidRDefault="0E280244" w:rsidP="002E6565">
      <w:pPr>
        <w:spacing w:line="312" w:lineRule="auto"/>
        <w:ind w:firstLine="720"/>
        <w:jc w:val="both"/>
        <w:rPr>
          <w:rFonts w:ascii="Times New Roman" w:hAnsi="Times New Roman" w:cs="Times New Roman"/>
          <w:i/>
          <w:iCs/>
          <w:color w:val="auto"/>
          <w:sz w:val="28"/>
          <w:szCs w:val="28"/>
          <w:lang w:val="vi"/>
        </w:rPr>
      </w:pPr>
      <w:r w:rsidRPr="003B790A">
        <w:rPr>
          <w:rFonts w:ascii="Times New Roman" w:hAnsi="Times New Roman" w:cs="Times New Roman"/>
          <w:i/>
          <w:iCs/>
          <w:color w:val="auto"/>
          <w:sz w:val="28"/>
          <w:szCs w:val="28"/>
          <w:lang w:val="vi"/>
        </w:rPr>
        <w:t>- HTXL hơi sơn từ 02 buồng sấy công suất 3.600 m</w:t>
      </w:r>
      <w:r w:rsidRPr="003B790A">
        <w:rPr>
          <w:rFonts w:ascii="Times New Roman" w:hAnsi="Times New Roman" w:cs="Times New Roman"/>
          <w:i/>
          <w:iCs/>
          <w:color w:val="auto"/>
          <w:sz w:val="28"/>
          <w:szCs w:val="28"/>
          <w:vertAlign w:val="superscript"/>
          <w:lang w:val="vi"/>
        </w:rPr>
        <w:t>3</w:t>
      </w:r>
      <w:r w:rsidRPr="003B790A">
        <w:rPr>
          <w:rFonts w:ascii="Times New Roman" w:hAnsi="Times New Roman" w:cs="Times New Roman"/>
          <w:i/>
          <w:iCs/>
          <w:color w:val="auto"/>
          <w:sz w:val="28"/>
          <w:szCs w:val="28"/>
          <w:lang w:val="vi"/>
        </w:rPr>
        <w:t>/giờ:</w:t>
      </w:r>
    </w:p>
    <w:p w14:paraId="50DCC867" w14:textId="3868489C" w:rsidR="0E280244" w:rsidRPr="003B790A" w:rsidRDefault="0E280244" w:rsidP="002E6565">
      <w:pPr>
        <w:spacing w:line="312" w:lineRule="auto"/>
        <w:jc w:val="center"/>
        <w:rPr>
          <w:rFonts w:ascii="Times New Roman" w:hAnsi="Times New Roman" w:cs="Times New Roman"/>
          <w:color w:val="auto"/>
        </w:rPr>
      </w:pPr>
      <w:r w:rsidRPr="003B790A">
        <w:rPr>
          <w:rFonts w:ascii="Times New Roman" w:hAnsi="Times New Roman" w:cs="Times New Roman"/>
          <w:noProof/>
          <w:color w:val="auto"/>
          <w:lang w:val="en-US" w:eastAsia="en-US"/>
        </w:rPr>
        <w:drawing>
          <wp:inline distT="0" distB="0" distL="0" distR="0" wp14:anchorId="2E2C6707" wp14:editId="229B457F">
            <wp:extent cx="4732626" cy="4533900"/>
            <wp:effectExtent l="0" t="0" r="0" b="0"/>
            <wp:docPr id="9026082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608239" name=""/>
                    <pic:cNvPicPr/>
                  </pic:nvPicPr>
                  <pic:blipFill>
                    <a:blip r:embed="rId53">
                      <a:extLst>
                        <a:ext uri="{28A0092B-C50C-407E-A947-70E740481C1C}">
                          <a14:useLocalDpi xmlns:a14="http://schemas.microsoft.com/office/drawing/2010/main"/>
                        </a:ext>
                      </a:extLst>
                    </a:blip>
                    <a:stretch>
                      <a:fillRect/>
                    </a:stretch>
                  </pic:blipFill>
                  <pic:spPr>
                    <a:xfrm>
                      <a:off x="0" y="0"/>
                      <a:ext cx="4732626" cy="4533900"/>
                    </a:xfrm>
                    <a:prstGeom prst="rect">
                      <a:avLst/>
                    </a:prstGeom>
                  </pic:spPr>
                </pic:pic>
              </a:graphicData>
            </a:graphic>
          </wp:inline>
        </w:drawing>
      </w:r>
    </w:p>
    <w:p w14:paraId="056964D6" w14:textId="6B62CECE" w:rsidR="00E16461" w:rsidRPr="003B790A" w:rsidRDefault="00E16461" w:rsidP="002E6565">
      <w:pPr>
        <w:pStyle w:val="Heading2"/>
        <w:keepNext w:val="0"/>
        <w:widowControl w:val="0"/>
        <w:spacing w:before="0" w:after="0"/>
        <w:ind w:firstLine="0"/>
        <w:jc w:val="center"/>
        <w:rPr>
          <w:rFonts w:ascii="Times New Roman" w:hAnsi="Times New Roman"/>
          <w:i w:val="0"/>
          <w:iCs w:val="0"/>
        </w:rPr>
      </w:pPr>
      <w:bookmarkStart w:id="1488" w:name="_Toc208307260"/>
      <w:r w:rsidRPr="003B790A">
        <w:rPr>
          <w:rFonts w:ascii="Times New Roman" w:hAnsi="Times New Roman"/>
          <w:i w:val="0"/>
          <w:iCs w:val="0"/>
        </w:rPr>
        <w:t>Hình 3.</w:t>
      </w:r>
      <w:r w:rsidR="00EA5BCF" w:rsidRPr="003B790A">
        <w:rPr>
          <w:rFonts w:ascii="Times New Roman" w:hAnsi="Times New Roman"/>
          <w:i w:val="0"/>
          <w:iCs w:val="0"/>
        </w:rPr>
        <w:t>22</w:t>
      </w:r>
      <w:r w:rsidRPr="003B790A">
        <w:rPr>
          <w:rFonts w:ascii="Times New Roman" w:hAnsi="Times New Roman"/>
          <w:i w:val="0"/>
          <w:iCs w:val="0"/>
        </w:rPr>
        <w:t xml:space="preserve">. </w:t>
      </w:r>
      <w:r w:rsidR="0E280244" w:rsidRPr="003B790A">
        <w:rPr>
          <w:rFonts w:ascii="Times New Roman" w:hAnsi="Times New Roman"/>
          <w:i w:val="0"/>
          <w:iCs w:val="0"/>
        </w:rPr>
        <w:t>Sơ đồ công nghệ HTXL hơi sơn từ 02 buồng sấy</w:t>
      </w:r>
      <w:bookmarkEnd w:id="1488"/>
    </w:p>
    <w:p w14:paraId="01947C74" w14:textId="374E1E3D" w:rsidR="0E280244" w:rsidRPr="003B790A" w:rsidRDefault="0E280244" w:rsidP="002E6565">
      <w:pPr>
        <w:pStyle w:val="Heading2"/>
        <w:keepNext w:val="0"/>
        <w:widowControl w:val="0"/>
        <w:spacing w:before="0" w:after="0"/>
        <w:ind w:firstLine="0"/>
        <w:jc w:val="center"/>
        <w:rPr>
          <w:rFonts w:ascii="Times New Roman" w:hAnsi="Times New Roman"/>
          <w:i w:val="0"/>
          <w:iCs w:val="0"/>
        </w:rPr>
      </w:pPr>
      <w:bookmarkStart w:id="1489" w:name="_Toc208307261"/>
      <w:r w:rsidRPr="003B790A">
        <w:rPr>
          <w:rFonts w:ascii="Times New Roman" w:hAnsi="Times New Roman"/>
          <w:i w:val="0"/>
          <w:iCs w:val="0"/>
        </w:rPr>
        <w:t>công suất 3.600 m</w:t>
      </w:r>
      <w:r w:rsidRPr="003B790A">
        <w:rPr>
          <w:rFonts w:ascii="Times New Roman" w:hAnsi="Times New Roman"/>
          <w:i w:val="0"/>
          <w:iCs w:val="0"/>
          <w:vertAlign w:val="superscript"/>
        </w:rPr>
        <w:t>3</w:t>
      </w:r>
      <w:r w:rsidRPr="003B790A">
        <w:rPr>
          <w:rFonts w:ascii="Times New Roman" w:hAnsi="Times New Roman"/>
          <w:i w:val="0"/>
          <w:iCs w:val="0"/>
        </w:rPr>
        <w:t>/giờ</w:t>
      </w:r>
      <w:bookmarkEnd w:id="1489"/>
    </w:p>
    <w:p w14:paraId="475CC294" w14:textId="27B74C3B" w:rsidR="474F8E07" w:rsidRPr="003B790A" w:rsidRDefault="0E280244" w:rsidP="002E6565">
      <w:pPr>
        <w:spacing w:line="312" w:lineRule="auto"/>
        <w:ind w:firstLine="720"/>
        <w:jc w:val="both"/>
        <w:rPr>
          <w:rFonts w:ascii="Times New Roman" w:hAnsi="Times New Roman" w:cs="Times New Roman"/>
          <w:color w:val="auto"/>
        </w:rPr>
      </w:pPr>
      <w:r w:rsidRPr="003B790A">
        <w:rPr>
          <w:rFonts w:ascii="Times New Roman" w:hAnsi="Times New Roman" w:cs="Times New Roman"/>
          <w:color w:val="auto"/>
          <w:sz w:val="28"/>
          <w:szCs w:val="28"/>
          <w:lang w:val="vi"/>
        </w:rPr>
        <w:t xml:space="preserve">Cơ sở sử dụng công nghệ sấy bằng phương pháp tuần hoàn khí nóng đang được sử dụng phổ biến nhất hiện nay với các ưu điểm: Nhiệt độ </w:t>
      </w:r>
      <w:r w:rsidR="16B72811" w:rsidRPr="003B790A">
        <w:rPr>
          <w:rFonts w:ascii="Times New Roman" w:hAnsi="Times New Roman" w:cs="Times New Roman"/>
          <w:color w:val="auto"/>
          <w:sz w:val="28"/>
          <w:szCs w:val="28"/>
          <w:lang w:val="vi"/>
        </w:rPr>
        <w:t>sấy</w:t>
      </w:r>
      <w:r w:rsidRPr="003B790A">
        <w:rPr>
          <w:rFonts w:ascii="Times New Roman" w:hAnsi="Times New Roman" w:cs="Times New Roman"/>
          <w:color w:val="auto"/>
          <w:sz w:val="28"/>
          <w:szCs w:val="28"/>
          <w:lang w:val="vi"/>
        </w:rPr>
        <w:t xml:space="preserve"> đồng đều, tiết kiệm năng lượng do khí nóng được tuần hoàn và tái sử dụng, an toàn vì hệ thống điện và hệ thống khí nóng tách biệt, khí nóng được gia nhiệt bằng đầu đốt LPG công nghệ Italia. Để điều chỉnh cân bằng gió bên trong lò thì chỉ một phần khí nóng rất nhỏ được thải ra môi trường. Khí được thải ra được hệ thống ống gió dẫn đến buồng lọc sơ cấp G2, sau đó đến buồng lọc than hoạt tính. Ở đây, hơi dung môi và mùi phát sinh trong quá trình sấy sẽ được hấp phụ, đảm bảo khí thải đạt tiêu chuẩn khi xả ra môi trường.</w:t>
      </w:r>
    </w:p>
    <w:p w14:paraId="4D233C6E" w14:textId="34033681" w:rsidR="474F8E07" w:rsidRPr="003B790A" w:rsidRDefault="0E280244" w:rsidP="002E6565">
      <w:pPr>
        <w:spacing w:line="312" w:lineRule="auto"/>
        <w:ind w:firstLine="720"/>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vi"/>
        </w:rPr>
        <w:t>Khí nóng được gia nhiệt tại buồng đốt rồi được quạt tuần hoàn thổi vào lò thông qua sàn gió thổi sau khi khí nóng sấy các sản phẩm bên trong lò thì đi vào ống gió hồi về và quay lại buồng đốt. Đây là một hệ thống khép kín được kết nối bởi hệ thống ống gió tuần hoàn.</w:t>
      </w:r>
    </w:p>
    <w:p w14:paraId="0B4CF52B" w14:textId="77777777" w:rsidR="002E6565" w:rsidRPr="003B790A" w:rsidRDefault="002E6565" w:rsidP="002E6565">
      <w:pPr>
        <w:spacing w:line="312" w:lineRule="auto"/>
        <w:ind w:firstLine="720"/>
        <w:jc w:val="both"/>
        <w:rPr>
          <w:rFonts w:ascii="Times New Roman" w:hAnsi="Times New Roman" w:cs="Times New Roman"/>
          <w:color w:val="auto"/>
          <w:sz w:val="28"/>
          <w:szCs w:val="28"/>
          <w:lang w:val="vi"/>
        </w:rPr>
      </w:pPr>
    </w:p>
    <w:p w14:paraId="2FFA6885" w14:textId="77777777" w:rsidR="00E16461" w:rsidRPr="003B790A" w:rsidRDefault="00E16461" w:rsidP="002E6565">
      <w:pPr>
        <w:spacing w:line="312" w:lineRule="auto"/>
        <w:ind w:firstLine="720"/>
        <w:jc w:val="both"/>
        <w:rPr>
          <w:rFonts w:ascii="Times New Roman" w:hAnsi="Times New Roman" w:cs="Times New Roman"/>
          <w:color w:val="auto"/>
        </w:rPr>
      </w:pPr>
    </w:p>
    <w:p w14:paraId="060F0347" w14:textId="69CFE578" w:rsidR="0E280244" w:rsidRPr="003B790A" w:rsidRDefault="0E280244" w:rsidP="002E6565">
      <w:pPr>
        <w:spacing w:line="312" w:lineRule="auto"/>
        <w:ind w:firstLine="720"/>
        <w:jc w:val="both"/>
        <w:rPr>
          <w:rFonts w:ascii="Times New Roman" w:hAnsi="Times New Roman" w:cs="Times New Roman"/>
          <w:i/>
          <w:iCs/>
          <w:color w:val="auto"/>
          <w:sz w:val="28"/>
          <w:szCs w:val="28"/>
          <w:lang w:val="vi"/>
        </w:rPr>
      </w:pPr>
      <w:r w:rsidRPr="003B790A">
        <w:rPr>
          <w:rFonts w:ascii="Times New Roman" w:hAnsi="Times New Roman" w:cs="Times New Roman"/>
          <w:i/>
          <w:iCs/>
          <w:color w:val="auto"/>
          <w:sz w:val="28"/>
          <w:szCs w:val="28"/>
          <w:lang w:val="vi"/>
        </w:rPr>
        <w:t>Thông số kỹ thuật của hệ thống:</w:t>
      </w:r>
    </w:p>
    <w:p w14:paraId="5FC01B23" w14:textId="66608C2D" w:rsidR="0E280244" w:rsidRPr="003B790A" w:rsidRDefault="0E280244" w:rsidP="002E6565">
      <w:pPr>
        <w:spacing w:line="312" w:lineRule="auto"/>
        <w:ind w:firstLine="720"/>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vi"/>
        </w:rPr>
        <w:t>+ 02 quạt hút công suất 1.800 m3/giờ/quạt;</w:t>
      </w:r>
    </w:p>
    <w:p w14:paraId="0E186260" w14:textId="1035E353" w:rsidR="0E280244" w:rsidRPr="003B790A" w:rsidRDefault="0E280244" w:rsidP="002E6565">
      <w:pPr>
        <w:spacing w:line="312" w:lineRule="auto"/>
        <w:ind w:firstLine="720"/>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vi"/>
        </w:rPr>
        <w:t>+ 01 buồng lọc sơ cấp G2</w:t>
      </w:r>
      <w:r w:rsidR="000852C5" w:rsidRPr="003B790A">
        <w:rPr>
          <w:rFonts w:ascii="Times New Roman" w:hAnsi="Times New Roman" w:cs="Times New Roman"/>
          <w:color w:val="auto"/>
          <w:sz w:val="28"/>
          <w:szCs w:val="28"/>
          <w:lang w:val="vi"/>
        </w:rPr>
        <w:t>;</w:t>
      </w:r>
    </w:p>
    <w:p w14:paraId="1D87B0E0" w14:textId="15261E5D" w:rsidR="0E280244" w:rsidRPr="003B790A" w:rsidRDefault="7DEAC7C0" w:rsidP="002E6565">
      <w:pPr>
        <w:spacing w:line="312" w:lineRule="auto"/>
        <w:ind w:firstLine="720"/>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vi"/>
        </w:rPr>
        <w:t>+ 01 buồng lọc than hoạt tính:</w:t>
      </w:r>
    </w:p>
    <w:p w14:paraId="5FF93A31" w14:textId="591E086F" w:rsidR="474F8E07" w:rsidRPr="003B790A" w:rsidRDefault="19A8C96B" w:rsidP="002E6565">
      <w:pPr>
        <w:spacing w:line="312" w:lineRule="auto"/>
        <w:jc w:val="both"/>
        <w:rPr>
          <w:rFonts w:ascii="Times New Roman" w:hAnsi="Times New Roman" w:cs="Times New Roman"/>
          <w:color w:val="FF0000"/>
          <w:sz w:val="28"/>
          <w:szCs w:val="28"/>
          <w:highlight w:val="yellow"/>
          <w:lang w:val="vi"/>
        </w:rPr>
      </w:pPr>
      <w:r w:rsidRPr="003B790A">
        <w:rPr>
          <w:rFonts w:ascii="Times New Roman" w:hAnsi="Times New Roman" w:cs="Times New Roman"/>
          <w:b/>
          <w:bCs/>
          <w:i/>
          <w:iCs/>
          <w:color w:val="FF0000"/>
          <w:sz w:val="28"/>
          <w:szCs w:val="28"/>
          <w:highlight w:val="yellow"/>
          <w:lang w:val="vi"/>
        </w:rPr>
        <w:t>* Tính toán công suất hệ thống xử lý:</w:t>
      </w:r>
      <w:r w:rsidRPr="003B790A">
        <w:rPr>
          <w:rFonts w:ascii="Times New Roman" w:hAnsi="Times New Roman" w:cs="Times New Roman"/>
          <w:color w:val="FF0000"/>
          <w:sz w:val="28"/>
          <w:szCs w:val="28"/>
          <w:lang w:val="vi"/>
        </w:rPr>
        <w:t xml:space="preserve"> </w:t>
      </w:r>
    </w:p>
    <w:p w14:paraId="1D20F985" w14:textId="38852ECF" w:rsidR="474F8E07" w:rsidRPr="003B790A" w:rsidRDefault="19A8C96B" w:rsidP="002E6565">
      <w:pPr>
        <w:spacing w:line="312" w:lineRule="auto"/>
        <w:ind w:firstLine="720"/>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 xml:space="preserve">Khí thải phát sinh từ 02 buồng sấy </w:t>
      </w:r>
      <w:r w:rsidR="146D8367" w:rsidRPr="003B790A">
        <w:rPr>
          <w:rFonts w:ascii="Times New Roman" w:hAnsi="Times New Roman" w:cs="Times New Roman"/>
          <w:color w:val="FF0000"/>
          <w:sz w:val="28"/>
          <w:szCs w:val="28"/>
          <w:highlight w:val="yellow"/>
          <w:lang w:val="vi"/>
        </w:rPr>
        <w:t xml:space="preserve">sau sơn </w:t>
      </w:r>
      <w:r w:rsidRPr="003B790A">
        <w:rPr>
          <w:rFonts w:ascii="Times New Roman" w:hAnsi="Times New Roman" w:cs="Times New Roman"/>
          <w:color w:val="FF0000"/>
          <w:sz w:val="28"/>
          <w:szCs w:val="28"/>
          <w:highlight w:val="yellow"/>
          <w:lang w:val="vi"/>
        </w:rPr>
        <w:t>được hút bằng các ống hút D400 mm để dẫn về Hệ thống xử lý.</w:t>
      </w:r>
      <w:r w:rsidRPr="003B790A">
        <w:rPr>
          <w:rFonts w:ascii="Times New Roman" w:hAnsi="Times New Roman" w:cs="Times New Roman"/>
          <w:color w:val="FF0000"/>
          <w:sz w:val="28"/>
          <w:szCs w:val="28"/>
          <w:lang w:val="vi"/>
        </w:rPr>
        <w:t xml:space="preserve"> </w:t>
      </w:r>
    </w:p>
    <w:p w14:paraId="7051F74C" w14:textId="5CAEAE55" w:rsidR="474F8E07" w:rsidRPr="003B790A" w:rsidRDefault="19A8C96B" w:rsidP="002E6565">
      <w:pPr>
        <w:spacing w:line="312" w:lineRule="auto"/>
        <w:ind w:firstLine="709"/>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Để đảm bảo hút triệt để khí thải, lưu lượng gió cần hút tại ống là:</w:t>
      </w:r>
      <w:r w:rsidRPr="003B790A">
        <w:rPr>
          <w:rFonts w:ascii="Times New Roman" w:hAnsi="Times New Roman" w:cs="Times New Roman"/>
          <w:color w:val="FF0000"/>
          <w:sz w:val="28"/>
          <w:szCs w:val="28"/>
          <w:lang w:val="vi"/>
        </w:rPr>
        <w:t xml:space="preserve"> </w:t>
      </w:r>
    </w:p>
    <w:p w14:paraId="1546519F" w14:textId="6E7C7301" w:rsidR="474F8E07" w:rsidRPr="003B790A" w:rsidRDefault="19A8C96B" w:rsidP="002E6565">
      <w:pPr>
        <w:spacing w:line="312" w:lineRule="auto"/>
        <w:ind w:firstLine="709"/>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Q = A x V (m</w:t>
      </w:r>
      <w:r w:rsidRPr="003B790A">
        <w:rPr>
          <w:rFonts w:ascii="Times New Roman" w:hAnsi="Times New Roman" w:cs="Times New Roman"/>
          <w:color w:val="FF0000"/>
          <w:sz w:val="28"/>
          <w:szCs w:val="28"/>
          <w:highlight w:val="yellow"/>
          <w:vertAlign w:val="superscript"/>
          <w:lang w:val="vi"/>
        </w:rPr>
        <w:t>3</w:t>
      </w:r>
      <w:r w:rsidRPr="003B790A">
        <w:rPr>
          <w:rFonts w:ascii="Times New Roman" w:hAnsi="Times New Roman" w:cs="Times New Roman"/>
          <w:color w:val="FF0000"/>
          <w:sz w:val="28"/>
          <w:szCs w:val="28"/>
          <w:highlight w:val="yellow"/>
          <w:lang w:val="vi"/>
        </w:rPr>
        <w:t>/s).</w:t>
      </w:r>
      <w:r w:rsidRPr="003B790A">
        <w:rPr>
          <w:rFonts w:ascii="Times New Roman" w:hAnsi="Times New Roman" w:cs="Times New Roman"/>
          <w:color w:val="FF0000"/>
          <w:sz w:val="28"/>
          <w:szCs w:val="28"/>
          <w:lang w:val="vi"/>
        </w:rPr>
        <w:t xml:space="preserve">  </w:t>
      </w:r>
    </w:p>
    <w:p w14:paraId="02ED167E" w14:textId="2E1A1306" w:rsidR="474F8E07" w:rsidRPr="003B790A" w:rsidRDefault="19A8C96B" w:rsidP="002E6565">
      <w:pPr>
        <w:spacing w:line="312" w:lineRule="auto"/>
        <w:ind w:firstLine="709"/>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Trong đó:</w:t>
      </w:r>
      <w:r w:rsidRPr="003B790A">
        <w:rPr>
          <w:rFonts w:ascii="Times New Roman" w:hAnsi="Times New Roman" w:cs="Times New Roman"/>
          <w:color w:val="FF0000"/>
          <w:sz w:val="28"/>
          <w:szCs w:val="28"/>
          <w:lang w:val="vi"/>
        </w:rPr>
        <w:t xml:space="preserve"> </w:t>
      </w:r>
    </w:p>
    <w:p w14:paraId="358D75AB" w14:textId="7FDCFDCE" w:rsidR="474F8E07" w:rsidRPr="003B790A" w:rsidRDefault="19A8C96B" w:rsidP="002E6565">
      <w:pPr>
        <w:spacing w:line="312" w:lineRule="auto"/>
        <w:ind w:firstLine="709"/>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 xml:space="preserve">- V: vận tốc khí. Đối với </w:t>
      </w:r>
      <w:r w:rsidR="0F207791" w:rsidRPr="003B790A">
        <w:rPr>
          <w:rFonts w:ascii="Times New Roman" w:hAnsi="Times New Roman" w:cs="Times New Roman"/>
          <w:color w:val="FF0000"/>
          <w:sz w:val="28"/>
          <w:szCs w:val="28"/>
          <w:highlight w:val="yellow"/>
          <w:lang w:val="vi"/>
        </w:rPr>
        <w:t>hơi dung môi</w:t>
      </w:r>
      <w:r w:rsidRPr="003B790A">
        <w:rPr>
          <w:rFonts w:ascii="Times New Roman" w:hAnsi="Times New Roman" w:cs="Times New Roman"/>
          <w:color w:val="FF0000"/>
          <w:sz w:val="28"/>
          <w:szCs w:val="28"/>
          <w:highlight w:val="yellow"/>
          <w:lang w:val="vi"/>
        </w:rPr>
        <w:t xml:space="preserve"> thì vận tốc thiết kế trong ống dẫn khí là </w:t>
      </w:r>
      <w:r w:rsidR="1FC49FF1" w:rsidRPr="003B790A">
        <w:rPr>
          <w:rFonts w:ascii="Times New Roman" w:hAnsi="Times New Roman" w:cs="Times New Roman"/>
          <w:color w:val="FF0000"/>
          <w:sz w:val="28"/>
          <w:szCs w:val="28"/>
          <w:highlight w:val="yellow"/>
          <w:lang w:val="vi"/>
        </w:rPr>
        <w:t>0,5 – 2,5</w:t>
      </w:r>
      <w:r w:rsidRPr="003B790A">
        <w:rPr>
          <w:rFonts w:ascii="Times New Roman" w:hAnsi="Times New Roman" w:cs="Times New Roman"/>
          <w:b/>
          <w:bCs/>
          <w:color w:val="FF0000"/>
          <w:sz w:val="28"/>
          <w:szCs w:val="28"/>
          <w:highlight w:val="yellow"/>
          <w:lang w:val="vi"/>
        </w:rPr>
        <w:t xml:space="preserve"> </w:t>
      </w:r>
      <w:r w:rsidRPr="003B790A">
        <w:rPr>
          <w:rFonts w:ascii="Times New Roman" w:hAnsi="Times New Roman" w:cs="Times New Roman"/>
          <w:color w:val="FF0000"/>
          <w:sz w:val="28"/>
          <w:szCs w:val="28"/>
          <w:highlight w:val="yellow"/>
          <w:lang w:val="vi"/>
        </w:rPr>
        <w:t xml:space="preserve">m/s (nguồn: Local Exhaust Ventilation - Health and safety Authority, 2014 =&gt; Chọn V= </w:t>
      </w:r>
      <w:r w:rsidR="2D76DB02" w:rsidRPr="003B790A">
        <w:rPr>
          <w:rFonts w:ascii="Times New Roman" w:hAnsi="Times New Roman" w:cs="Times New Roman"/>
          <w:color w:val="FF0000"/>
          <w:sz w:val="28"/>
          <w:szCs w:val="28"/>
          <w:highlight w:val="yellow"/>
          <w:lang w:val="vi"/>
        </w:rPr>
        <w:t>2</w:t>
      </w:r>
      <w:r w:rsidRPr="003B790A">
        <w:rPr>
          <w:rFonts w:ascii="Times New Roman" w:hAnsi="Times New Roman" w:cs="Times New Roman"/>
          <w:color w:val="FF0000"/>
          <w:sz w:val="28"/>
          <w:szCs w:val="28"/>
          <w:highlight w:val="yellow"/>
          <w:lang w:val="vi"/>
        </w:rPr>
        <w:t xml:space="preserve"> m/s.</w:t>
      </w:r>
      <w:r w:rsidRPr="003B790A">
        <w:rPr>
          <w:rFonts w:ascii="Times New Roman" w:hAnsi="Times New Roman" w:cs="Times New Roman"/>
          <w:color w:val="FF0000"/>
          <w:sz w:val="28"/>
          <w:szCs w:val="28"/>
          <w:lang w:val="vi"/>
        </w:rPr>
        <w:t xml:space="preserve"> </w:t>
      </w:r>
    </w:p>
    <w:p w14:paraId="1FAB0E7E" w14:textId="42B15C3C" w:rsidR="474F8E07" w:rsidRPr="003B790A" w:rsidRDefault="19A8C96B" w:rsidP="002E6565">
      <w:pPr>
        <w:spacing w:line="312" w:lineRule="auto"/>
        <w:ind w:firstLine="709"/>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 A: Tiết diện ống.</w:t>
      </w:r>
      <w:r w:rsidRPr="003B790A">
        <w:rPr>
          <w:rFonts w:ascii="Times New Roman" w:hAnsi="Times New Roman" w:cs="Times New Roman"/>
          <w:color w:val="FF0000"/>
          <w:sz w:val="28"/>
          <w:szCs w:val="28"/>
          <w:lang w:val="vi"/>
        </w:rPr>
        <w:t xml:space="preserve"> </w:t>
      </w:r>
    </w:p>
    <w:p w14:paraId="5A1095A0" w14:textId="28AFA554" w:rsidR="474F8E07" w:rsidRPr="003B790A" w:rsidRDefault="19A8C96B" w:rsidP="002E6565">
      <w:pPr>
        <w:spacing w:line="312" w:lineRule="auto"/>
        <w:ind w:firstLine="709"/>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 xml:space="preserve">Công suất của hệ thống xử lý khí thải từ công đoạn </w:t>
      </w:r>
      <w:r w:rsidR="547AB6B2" w:rsidRPr="003B790A">
        <w:rPr>
          <w:rFonts w:ascii="Times New Roman" w:hAnsi="Times New Roman" w:cs="Times New Roman"/>
          <w:color w:val="FF0000"/>
          <w:sz w:val="28"/>
          <w:szCs w:val="28"/>
          <w:highlight w:val="yellow"/>
          <w:lang w:val="vi"/>
        </w:rPr>
        <w:t>02 buồng sấy sau sơn</w:t>
      </w:r>
      <w:r w:rsidRPr="003B790A">
        <w:rPr>
          <w:rFonts w:ascii="Times New Roman" w:hAnsi="Times New Roman" w:cs="Times New Roman"/>
          <w:color w:val="FF0000"/>
          <w:sz w:val="28"/>
          <w:szCs w:val="28"/>
          <w:highlight w:val="yellow"/>
          <w:lang w:val="vi"/>
        </w:rPr>
        <w:t xml:space="preserve"> được tính toán như sau:</w:t>
      </w:r>
      <w:r w:rsidRPr="003B790A">
        <w:rPr>
          <w:rFonts w:ascii="Times New Roman" w:hAnsi="Times New Roman" w:cs="Times New Roman"/>
          <w:color w:val="FF0000"/>
          <w:sz w:val="28"/>
          <w:szCs w:val="28"/>
          <w:lang w:val="vi"/>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660"/>
        <w:gridCol w:w="1440"/>
        <w:gridCol w:w="1095"/>
        <w:gridCol w:w="1725"/>
        <w:gridCol w:w="1245"/>
        <w:gridCol w:w="3645"/>
      </w:tblGrid>
      <w:tr w:rsidR="2295B154" w:rsidRPr="003B790A" w14:paraId="49950979" w14:textId="77777777" w:rsidTr="2295B154">
        <w:trPr>
          <w:trHeight w:val="300"/>
        </w:trPr>
        <w:tc>
          <w:tcPr>
            <w:tcW w:w="660" w:type="dxa"/>
            <w:tcBorders>
              <w:top w:val="single" w:sz="8" w:space="0" w:color="auto"/>
              <w:left w:val="single" w:sz="8" w:space="0" w:color="auto"/>
              <w:bottom w:val="single" w:sz="8" w:space="0" w:color="auto"/>
              <w:right w:val="single" w:sz="8" w:space="0" w:color="auto"/>
            </w:tcBorders>
            <w:vAlign w:val="center"/>
          </w:tcPr>
          <w:p w14:paraId="6985A28B" w14:textId="4E89D4BD" w:rsidR="2295B154" w:rsidRPr="003B790A" w:rsidRDefault="2295B154" w:rsidP="002E6565">
            <w:pPr>
              <w:spacing w:line="312" w:lineRule="auto"/>
              <w:rPr>
                <w:rFonts w:ascii="Times New Roman" w:hAnsi="Times New Roman" w:cs="Times New Roman"/>
                <w:color w:val="FF0000"/>
                <w:highlight w:val="yellow"/>
              </w:rPr>
            </w:pPr>
            <w:r w:rsidRPr="003B790A">
              <w:rPr>
                <w:rFonts w:ascii="Times New Roman" w:hAnsi="Times New Roman" w:cs="Times New Roman"/>
                <w:b/>
                <w:bCs/>
                <w:color w:val="FF0000"/>
                <w:highlight w:val="yellow"/>
                <w:lang w:val="vi"/>
              </w:rPr>
              <w:t>STT</w:t>
            </w:r>
            <w:r w:rsidRPr="003B790A">
              <w:rPr>
                <w:rFonts w:ascii="Times New Roman" w:hAnsi="Times New Roman" w:cs="Times New Roman"/>
                <w:color w:val="FF0000"/>
              </w:rPr>
              <w:t xml:space="preserve"> </w:t>
            </w:r>
          </w:p>
        </w:tc>
        <w:tc>
          <w:tcPr>
            <w:tcW w:w="1440" w:type="dxa"/>
            <w:tcBorders>
              <w:top w:val="single" w:sz="8" w:space="0" w:color="auto"/>
              <w:left w:val="single" w:sz="8" w:space="0" w:color="auto"/>
              <w:bottom w:val="single" w:sz="8" w:space="0" w:color="auto"/>
              <w:right w:val="single" w:sz="8" w:space="0" w:color="auto"/>
            </w:tcBorders>
            <w:vAlign w:val="center"/>
          </w:tcPr>
          <w:p w14:paraId="1E32256A" w14:textId="3284C42B" w:rsidR="2295B154" w:rsidRPr="003B790A" w:rsidRDefault="2295B154" w:rsidP="002E6565">
            <w:pPr>
              <w:spacing w:line="312" w:lineRule="auto"/>
              <w:rPr>
                <w:rFonts w:ascii="Times New Roman" w:hAnsi="Times New Roman" w:cs="Times New Roman"/>
                <w:color w:val="FF0000"/>
                <w:highlight w:val="yellow"/>
              </w:rPr>
            </w:pPr>
            <w:r w:rsidRPr="003B790A">
              <w:rPr>
                <w:rFonts w:ascii="Times New Roman" w:hAnsi="Times New Roman" w:cs="Times New Roman"/>
                <w:b/>
                <w:bCs/>
                <w:color w:val="FF0000"/>
                <w:highlight w:val="yellow"/>
                <w:lang w:val="vi"/>
              </w:rPr>
              <w:t>Nguồn thải</w:t>
            </w:r>
            <w:r w:rsidRPr="003B790A">
              <w:rPr>
                <w:rFonts w:ascii="Times New Roman" w:hAnsi="Times New Roman" w:cs="Times New Roman"/>
                <w:color w:val="FF0000"/>
              </w:rPr>
              <w:t xml:space="preserve"> </w:t>
            </w:r>
          </w:p>
        </w:tc>
        <w:tc>
          <w:tcPr>
            <w:tcW w:w="1095" w:type="dxa"/>
            <w:tcBorders>
              <w:top w:val="single" w:sz="8" w:space="0" w:color="auto"/>
              <w:left w:val="single" w:sz="8" w:space="0" w:color="auto"/>
              <w:bottom w:val="single" w:sz="8" w:space="0" w:color="auto"/>
              <w:right w:val="single" w:sz="8" w:space="0" w:color="auto"/>
            </w:tcBorders>
            <w:vAlign w:val="center"/>
          </w:tcPr>
          <w:p w14:paraId="6E54BA62" w14:textId="5BF12D8B" w:rsidR="2295B154" w:rsidRPr="003B790A" w:rsidRDefault="2295B154" w:rsidP="002E6565">
            <w:pPr>
              <w:spacing w:line="312" w:lineRule="auto"/>
              <w:rPr>
                <w:rFonts w:ascii="Times New Roman" w:hAnsi="Times New Roman" w:cs="Times New Roman"/>
                <w:color w:val="FF0000"/>
                <w:highlight w:val="yellow"/>
              </w:rPr>
            </w:pPr>
            <w:r w:rsidRPr="003B790A">
              <w:rPr>
                <w:rFonts w:ascii="Times New Roman" w:hAnsi="Times New Roman" w:cs="Times New Roman"/>
                <w:b/>
                <w:bCs/>
                <w:color w:val="FF0000"/>
                <w:highlight w:val="yellow"/>
                <w:lang w:val="vi"/>
              </w:rPr>
              <w:t>Đường kính ống hút khí thải</w:t>
            </w:r>
            <w:r w:rsidRPr="003B790A">
              <w:rPr>
                <w:rFonts w:ascii="Times New Roman" w:hAnsi="Times New Roman" w:cs="Times New Roman"/>
                <w:color w:val="FF0000"/>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4B6E66E0" w14:textId="2FBF8225" w:rsidR="2295B154" w:rsidRPr="003B790A" w:rsidRDefault="2295B154" w:rsidP="002E6565">
            <w:pPr>
              <w:spacing w:line="312" w:lineRule="auto"/>
              <w:rPr>
                <w:rFonts w:ascii="Times New Roman" w:hAnsi="Times New Roman" w:cs="Times New Roman"/>
                <w:color w:val="FF0000"/>
                <w:highlight w:val="yellow"/>
              </w:rPr>
            </w:pPr>
            <w:r w:rsidRPr="003B790A">
              <w:rPr>
                <w:rFonts w:ascii="Times New Roman" w:hAnsi="Times New Roman" w:cs="Times New Roman"/>
                <w:b/>
                <w:bCs/>
                <w:color w:val="FF0000"/>
                <w:highlight w:val="yellow"/>
                <w:lang w:val="vi"/>
              </w:rPr>
              <w:t>Tiết diện ống (m</w:t>
            </w:r>
            <w:r w:rsidRPr="003B790A">
              <w:rPr>
                <w:rFonts w:ascii="Times New Roman" w:hAnsi="Times New Roman" w:cs="Times New Roman"/>
                <w:b/>
                <w:bCs/>
                <w:color w:val="FF0000"/>
                <w:highlight w:val="yellow"/>
                <w:vertAlign w:val="superscript"/>
                <w:lang w:val="vi"/>
              </w:rPr>
              <w:t>2</w:t>
            </w:r>
            <w:r w:rsidRPr="003B790A">
              <w:rPr>
                <w:rFonts w:ascii="Times New Roman" w:hAnsi="Times New Roman" w:cs="Times New Roman"/>
                <w:b/>
                <w:bCs/>
                <w:color w:val="FF0000"/>
                <w:highlight w:val="yellow"/>
                <w:lang w:val="vi"/>
              </w:rPr>
              <w:t>)</w:t>
            </w:r>
            <w:r w:rsidRPr="003B790A">
              <w:rPr>
                <w:rFonts w:ascii="Times New Roman" w:hAnsi="Times New Roman" w:cs="Times New Roman"/>
                <w:color w:val="FF0000"/>
              </w:rPr>
              <w:t xml:space="preserve"> </w:t>
            </w:r>
          </w:p>
        </w:tc>
        <w:tc>
          <w:tcPr>
            <w:tcW w:w="1245" w:type="dxa"/>
            <w:tcBorders>
              <w:top w:val="single" w:sz="8" w:space="0" w:color="auto"/>
              <w:left w:val="single" w:sz="8" w:space="0" w:color="auto"/>
              <w:bottom w:val="single" w:sz="8" w:space="0" w:color="auto"/>
              <w:right w:val="single" w:sz="8" w:space="0" w:color="auto"/>
            </w:tcBorders>
            <w:vAlign w:val="center"/>
          </w:tcPr>
          <w:p w14:paraId="0E2760ED" w14:textId="014D66AC" w:rsidR="2295B154" w:rsidRPr="003B790A" w:rsidRDefault="2295B154" w:rsidP="002E6565">
            <w:pPr>
              <w:spacing w:line="312" w:lineRule="auto"/>
              <w:rPr>
                <w:rFonts w:ascii="Times New Roman" w:hAnsi="Times New Roman" w:cs="Times New Roman"/>
                <w:color w:val="FF0000"/>
                <w:highlight w:val="yellow"/>
              </w:rPr>
            </w:pPr>
            <w:r w:rsidRPr="003B790A">
              <w:rPr>
                <w:rFonts w:ascii="Times New Roman" w:hAnsi="Times New Roman" w:cs="Times New Roman"/>
                <w:b/>
                <w:bCs/>
                <w:color w:val="FF0000"/>
                <w:highlight w:val="yellow"/>
                <w:lang w:val="vi"/>
              </w:rPr>
              <w:t>Số vị trí hút</w:t>
            </w:r>
            <w:r w:rsidRPr="003B790A">
              <w:rPr>
                <w:rFonts w:ascii="Times New Roman" w:hAnsi="Times New Roman" w:cs="Times New Roman"/>
                <w:color w:val="FF0000"/>
              </w:rPr>
              <w:t xml:space="preserve"> </w:t>
            </w:r>
          </w:p>
        </w:tc>
        <w:tc>
          <w:tcPr>
            <w:tcW w:w="3645" w:type="dxa"/>
            <w:tcBorders>
              <w:top w:val="single" w:sz="8" w:space="0" w:color="auto"/>
              <w:left w:val="single" w:sz="8" w:space="0" w:color="auto"/>
              <w:bottom w:val="single" w:sz="8" w:space="0" w:color="auto"/>
              <w:right w:val="single" w:sz="8" w:space="0" w:color="auto"/>
            </w:tcBorders>
            <w:vAlign w:val="center"/>
          </w:tcPr>
          <w:p w14:paraId="471E9596" w14:textId="477515C1" w:rsidR="2295B154" w:rsidRPr="003B790A" w:rsidRDefault="2295B154" w:rsidP="002E6565">
            <w:pPr>
              <w:spacing w:line="312" w:lineRule="auto"/>
              <w:rPr>
                <w:rFonts w:ascii="Times New Roman" w:hAnsi="Times New Roman" w:cs="Times New Roman"/>
                <w:color w:val="FF0000"/>
                <w:highlight w:val="yellow"/>
              </w:rPr>
            </w:pPr>
            <w:r w:rsidRPr="003B790A">
              <w:rPr>
                <w:rFonts w:ascii="Times New Roman" w:hAnsi="Times New Roman" w:cs="Times New Roman"/>
                <w:b/>
                <w:bCs/>
                <w:color w:val="FF0000"/>
                <w:highlight w:val="yellow"/>
                <w:lang w:val="vi"/>
              </w:rPr>
              <w:t>Tổng lưu lượng hút =</w:t>
            </w:r>
            <w:r w:rsidRPr="003B790A">
              <w:rPr>
                <w:rFonts w:ascii="Times New Roman" w:hAnsi="Times New Roman" w:cs="Times New Roman"/>
                <w:color w:val="FF0000"/>
              </w:rPr>
              <w:t xml:space="preserve"> </w:t>
            </w:r>
          </w:p>
          <w:p w14:paraId="01EAFFBE" w14:textId="3F7BEBCC" w:rsidR="2295B154" w:rsidRPr="003B790A" w:rsidRDefault="2295B154" w:rsidP="002E6565">
            <w:pPr>
              <w:spacing w:line="312" w:lineRule="auto"/>
              <w:rPr>
                <w:rFonts w:ascii="Times New Roman" w:hAnsi="Times New Roman" w:cs="Times New Roman"/>
                <w:color w:val="FF0000"/>
                <w:highlight w:val="yellow"/>
              </w:rPr>
            </w:pPr>
            <w:r w:rsidRPr="003B790A">
              <w:rPr>
                <w:rFonts w:ascii="Times New Roman" w:hAnsi="Times New Roman" w:cs="Times New Roman"/>
                <w:b/>
                <w:bCs/>
                <w:color w:val="FF0000"/>
                <w:highlight w:val="yellow"/>
                <w:lang w:val="vi"/>
              </w:rPr>
              <w:t>Số vị trí hút x A x V</w:t>
            </w:r>
            <w:r w:rsidRPr="003B790A">
              <w:rPr>
                <w:rFonts w:ascii="Times New Roman" w:hAnsi="Times New Roman" w:cs="Times New Roman"/>
                <w:color w:val="FF0000"/>
              </w:rPr>
              <w:t xml:space="preserve"> </w:t>
            </w:r>
          </w:p>
        </w:tc>
      </w:tr>
      <w:tr w:rsidR="2295B154" w:rsidRPr="003B790A" w14:paraId="0474D5B1" w14:textId="77777777" w:rsidTr="2295B154">
        <w:trPr>
          <w:trHeight w:val="300"/>
        </w:trPr>
        <w:tc>
          <w:tcPr>
            <w:tcW w:w="660" w:type="dxa"/>
            <w:tcBorders>
              <w:top w:val="single" w:sz="8" w:space="0" w:color="auto"/>
              <w:left w:val="single" w:sz="8" w:space="0" w:color="auto"/>
              <w:bottom w:val="single" w:sz="8" w:space="0" w:color="auto"/>
              <w:right w:val="single" w:sz="8" w:space="0" w:color="auto"/>
            </w:tcBorders>
            <w:vAlign w:val="center"/>
          </w:tcPr>
          <w:p w14:paraId="15BA32B7" w14:textId="47E916E6" w:rsidR="2295B154" w:rsidRPr="003B790A" w:rsidRDefault="2295B154" w:rsidP="002E6565">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1</w:t>
            </w:r>
            <w:r w:rsidRPr="003B790A">
              <w:rPr>
                <w:rFonts w:ascii="Times New Roman" w:hAnsi="Times New Roman" w:cs="Times New Roman"/>
                <w:color w:val="FF0000"/>
              </w:rPr>
              <w:t xml:space="preserve"> </w:t>
            </w:r>
          </w:p>
        </w:tc>
        <w:tc>
          <w:tcPr>
            <w:tcW w:w="1440" w:type="dxa"/>
            <w:tcBorders>
              <w:top w:val="single" w:sz="8" w:space="0" w:color="auto"/>
              <w:left w:val="single" w:sz="8" w:space="0" w:color="auto"/>
              <w:bottom w:val="single" w:sz="8" w:space="0" w:color="auto"/>
              <w:right w:val="single" w:sz="8" w:space="0" w:color="auto"/>
            </w:tcBorders>
            <w:vAlign w:val="center"/>
          </w:tcPr>
          <w:p w14:paraId="4E568F71" w14:textId="6FA7EC16" w:rsidR="2295B154" w:rsidRPr="003B790A" w:rsidRDefault="2295B154" w:rsidP="002E6565">
            <w:pPr>
              <w:spacing w:line="312" w:lineRule="auto"/>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 xml:space="preserve">Khí thải phát sinh từ </w:t>
            </w:r>
            <w:r w:rsidR="07DDFAE4" w:rsidRPr="003B790A">
              <w:rPr>
                <w:rFonts w:ascii="Times New Roman" w:hAnsi="Times New Roman" w:cs="Times New Roman"/>
                <w:color w:val="FF0000"/>
                <w:highlight w:val="yellow"/>
                <w:lang w:val="vi"/>
              </w:rPr>
              <w:t>02 buồng sấy sau sơn</w:t>
            </w:r>
          </w:p>
        </w:tc>
        <w:tc>
          <w:tcPr>
            <w:tcW w:w="1095" w:type="dxa"/>
            <w:tcBorders>
              <w:top w:val="single" w:sz="8" w:space="0" w:color="auto"/>
              <w:left w:val="single" w:sz="8" w:space="0" w:color="auto"/>
              <w:bottom w:val="single" w:sz="8" w:space="0" w:color="auto"/>
              <w:right w:val="single" w:sz="8" w:space="0" w:color="auto"/>
            </w:tcBorders>
            <w:vAlign w:val="center"/>
          </w:tcPr>
          <w:p w14:paraId="4908EF50" w14:textId="3F00B527" w:rsidR="2295B154" w:rsidRPr="003B790A" w:rsidRDefault="2295B154" w:rsidP="002E6565">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D400</w:t>
            </w:r>
            <w:r w:rsidRPr="003B790A">
              <w:rPr>
                <w:rFonts w:ascii="Times New Roman" w:hAnsi="Times New Roman" w:cs="Times New Roman"/>
                <w:color w:val="FF0000"/>
              </w:rPr>
              <w:t xml:space="preserve"> </w:t>
            </w:r>
          </w:p>
        </w:tc>
        <w:tc>
          <w:tcPr>
            <w:tcW w:w="1725" w:type="dxa"/>
            <w:tcBorders>
              <w:top w:val="single" w:sz="8" w:space="0" w:color="auto"/>
              <w:left w:val="single" w:sz="8" w:space="0" w:color="auto"/>
              <w:bottom w:val="single" w:sz="8" w:space="0" w:color="auto"/>
              <w:right w:val="single" w:sz="8" w:space="0" w:color="auto"/>
            </w:tcBorders>
          </w:tcPr>
          <w:p w14:paraId="5633EB21" w14:textId="083E7CAA" w:rsidR="2295B154" w:rsidRPr="003B790A" w:rsidRDefault="2295B154" w:rsidP="002E6565">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A=</w:t>
            </w:r>
            <w:r w:rsidRPr="003B790A">
              <w:rPr>
                <w:rFonts w:ascii="Times New Roman" w:hAnsi="Times New Roman" w:cs="Times New Roman"/>
                <w:color w:val="FF0000"/>
                <w:lang w:val="vi"/>
              </w:rPr>
              <w:t xml:space="preserve"> </w:t>
            </w:r>
            <w:r w:rsidRPr="003B790A">
              <w:rPr>
                <w:rFonts w:ascii="Times New Roman" w:hAnsi="Times New Roman" w:cs="Times New Roman"/>
                <w:color w:val="FF0000"/>
              </w:rPr>
              <w:t xml:space="preserve"> </w:t>
            </w:r>
          </w:p>
          <w:p w14:paraId="7B0E79CD" w14:textId="53D54936" w:rsidR="2295B154" w:rsidRPr="003B790A" w:rsidRDefault="2295B154" w:rsidP="002E6565">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=3,14*(0,4/2)</w:t>
            </w:r>
            <w:r w:rsidRPr="003B790A">
              <w:rPr>
                <w:rFonts w:ascii="Times New Roman" w:hAnsi="Times New Roman" w:cs="Times New Roman"/>
                <w:color w:val="FF0000"/>
                <w:highlight w:val="yellow"/>
                <w:vertAlign w:val="superscript"/>
                <w:lang w:val="vi"/>
              </w:rPr>
              <w:t>2</w:t>
            </w:r>
            <w:r w:rsidRPr="003B790A">
              <w:rPr>
                <w:rFonts w:ascii="Times New Roman" w:hAnsi="Times New Roman" w:cs="Times New Roman"/>
                <w:color w:val="FF0000"/>
                <w:highlight w:val="yellow"/>
                <w:lang w:val="vi"/>
              </w:rPr>
              <w:t xml:space="preserve"> =0,1256 m</w:t>
            </w:r>
            <w:r w:rsidRPr="003B790A">
              <w:rPr>
                <w:rFonts w:ascii="Times New Roman" w:hAnsi="Times New Roman" w:cs="Times New Roman"/>
                <w:color w:val="FF0000"/>
                <w:highlight w:val="yellow"/>
                <w:vertAlign w:val="superscript"/>
                <w:lang w:val="vi"/>
              </w:rPr>
              <w:t>2</w:t>
            </w:r>
            <w:r w:rsidRPr="003B790A">
              <w:rPr>
                <w:rFonts w:ascii="Times New Roman" w:hAnsi="Times New Roman" w:cs="Times New Roman"/>
                <w:color w:val="FF0000"/>
              </w:rPr>
              <w:t xml:space="preserve"> </w:t>
            </w:r>
          </w:p>
        </w:tc>
        <w:tc>
          <w:tcPr>
            <w:tcW w:w="1245" w:type="dxa"/>
            <w:tcBorders>
              <w:top w:val="single" w:sz="8" w:space="0" w:color="auto"/>
              <w:left w:val="single" w:sz="8" w:space="0" w:color="auto"/>
              <w:bottom w:val="single" w:sz="8" w:space="0" w:color="auto"/>
              <w:right w:val="single" w:sz="8" w:space="0" w:color="auto"/>
            </w:tcBorders>
            <w:vAlign w:val="center"/>
          </w:tcPr>
          <w:p w14:paraId="46E2C593" w14:textId="1EDB1624" w:rsidR="2295B154" w:rsidRPr="003B790A" w:rsidRDefault="2295B154" w:rsidP="002E6565">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0</w:t>
            </w:r>
            <w:r w:rsidR="2A7E653E" w:rsidRPr="003B790A">
              <w:rPr>
                <w:rFonts w:ascii="Times New Roman" w:hAnsi="Times New Roman" w:cs="Times New Roman"/>
                <w:color w:val="FF0000"/>
                <w:highlight w:val="yellow"/>
                <w:lang w:val="vi"/>
              </w:rPr>
              <w:t xml:space="preserve">2 </w:t>
            </w:r>
            <w:r w:rsidRPr="003B790A">
              <w:rPr>
                <w:rFonts w:ascii="Times New Roman" w:hAnsi="Times New Roman" w:cs="Times New Roman"/>
                <w:color w:val="FF0000"/>
                <w:highlight w:val="yellow"/>
                <w:lang w:val="vi"/>
              </w:rPr>
              <w:t>ống hút</w:t>
            </w:r>
            <w:r w:rsidRPr="003B790A">
              <w:rPr>
                <w:rFonts w:ascii="Times New Roman" w:hAnsi="Times New Roman" w:cs="Times New Roman"/>
                <w:color w:val="FF0000"/>
              </w:rPr>
              <w:t xml:space="preserve"> </w:t>
            </w:r>
          </w:p>
        </w:tc>
        <w:tc>
          <w:tcPr>
            <w:tcW w:w="3645" w:type="dxa"/>
            <w:tcBorders>
              <w:top w:val="single" w:sz="8" w:space="0" w:color="auto"/>
              <w:left w:val="single" w:sz="8" w:space="0" w:color="auto"/>
              <w:bottom w:val="single" w:sz="8" w:space="0" w:color="auto"/>
              <w:right w:val="single" w:sz="8" w:space="0" w:color="auto"/>
            </w:tcBorders>
            <w:vAlign w:val="center"/>
          </w:tcPr>
          <w:p w14:paraId="0582765A" w14:textId="4CBAFDC7" w:rsidR="2295B154" w:rsidRPr="003B790A" w:rsidRDefault="2295B154" w:rsidP="002E6565">
            <w:pPr>
              <w:spacing w:line="312" w:lineRule="auto"/>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Lắp đặt ống hút D400</w:t>
            </w:r>
          </w:p>
          <w:p w14:paraId="4ED38109" w14:textId="3347E142" w:rsidR="2295B154" w:rsidRPr="003B790A" w:rsidRDefault="2295B154" w:rsidP="002E6565">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 xml:space="preserve">Tốc độ khí tại miệng hút: V = </w:t>
            </w:r>
            <w:r w:rsidR="24864D2C" w:rsidRPr="003B790A">
              <w:rPr>
                <w:rFonts w:ascii="Times New Roman" w:hAnsi="Times New Roman" w:cs="Times New Roman"/>
                <w:color w:val="FF0000"/>
                <w:highlight w:val="yellow"/>
                <w:lang w:val="vi"/>
              </w:rPr>
              <w:t>0,5 – 2,5</w:t>
            </w:r>
            <w:r w:rsidRPr="003B790A">
              <w:rPr>
                <w:rFonts w:ascii="Times New Roman" w:hAnsi="Times New Roman" w:cs="Times New Roman"/>
                <w:color w:val="FF0000"/>
                <w:highlight w:val="yellow"/>
                <w:lang w:val="vi"/>
              </w:rPr>
              <w:t xml:space="preserve"> m/s, chọn V = </w:t>
            </w:r>
            <w:r w:rsidR="278528C4" w:rsidRPr="003B790A">
              <w:rPr>
                <w:rFonts w:ascii="Times New Roman" w:hAnsi="Times New Roman" w:cs="Times New Roman"/>
                <w:color w:val="FF0000"/>
                <w:highlight w:val="yellow"/>
                <w:lang w:val="vi"/>
              </w:rPr>
              <w:t>2,5</w:t>
            </w:r>
            <w:r w:rsidRPr="003B790A">
              <w:rPr>
                <w:rFonts w:ascii="Times New Roman" w:hAnsi="Times New Roman" w:cs="Times New Roman"/>
                <w:color w:val="FF0000"/>
                <w:highlight w:val="yellow"/>
                <w:lang w:val="vi"/>
              </w:rPr>
              <w:t xml:space="preserve"> m/s</w:t>
            </w:r>
            <w:r w:rsidRPr="003B790A">
              <w:rPr>
                <w:rFonts w:ascii="Times New Roman" w:hAnsi="Times New Roman" w:cs="Times New Roman"/>
                <w:color w:val="FF0000"/>
              </w:rPr>
              <w:t xml:space="preserve"> </w:t>
            </w:r>
          </w:p>
          <w:p w14:paraId="7C6F8E97" w14:textId="498D2468" w:rsidR="2295B154" w:rsidRPr="003B790A" w:rsidRDefault="2295B154" w:rsidP="002E6565">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 xml:space="preserve">Lưu lượng hút: = A x V = 0,1256 × </w:t>
            </w:r>
            <w:r w:rsidR="5FBC406C" w:rsidRPr="003B790A">
              <w:rPr>
                <w:rFonts w:ascii="Times New Roman" w:hAnsi="Times New Roman" w:cs="Times New Roman"/>
                <w:color w:val="FF0000"/>
                <w:highlight w:val="yellow"/>
                <w:lang w:val="vi"/>
              </w:rPr>
              <w:t>2,5</w:t>
            </w:r>
            <w:r w:rsidRPr="003B790A">
              <w:rPr>
                <w:rFonts w:ascii="Times New Roman" w:hAnsi="Times New Roman" w:cs="Times New Roman"/>
                <w:color w:val="FF0000"/>
                <w:highlight w:val="yellow"/>
                <w:lang w:val="vi"/>
              </w:rPr>
              <w:t xml:space="preserve">= </w:t>
            </w:r>
            <w:r w:rsidR="237FA34B" w:rsidRPr="003B790A">
              <w:rPr>
                <w:rFonts w:ascii="Times New Roman" w:hAnsi="Times New Roman" w:cs="Times New Roman"/>
                <w:color w:val="FF0000"/>
                <w:highlight w:val="yellow"/>
                <w:lang w:val="vi"/>
              </w:rPr>
              <w:t>0,314</w:t>
            </w:r>
            <w:r w:rsidRPr="003B790A">
              <w:rPr>
                <w:rFonts w:ascii="Times New Roman" w:hAnsi="Times New Roman" w:cs="Times New Roman"/>
                <w:color w:val="FF0000"/>
                <w:highlight w:val="yellow"/>
                <w:lang w:val="vi"/>
              </w:rPr>
              <w:t xml:space="preserve"> m3/s</w:t>
            </w:r>
            <w:r w:rsidRPr="003B790A">
              <w:rPr>
                <w:rFonts w:ascii="Times New Roman" w:hAnsi="Times New Roman" w:cs="Times New Roman"/>
                <w:color w:val="FF0000"/>
                <w:lang w:val="vi"/>
              </w:rPr>
              <w:t xml:space="preserve"> </w:t>
            </w:r>
            <w:r w:rsidRPr="003B790A">
              <w:rPr>
                <w:rFonts w:ascii="Times New Roman" w:hAnsi="Times New Roman" w:cs="Times New Roman"/>
                <w:color w:val="FF0000"/>
              </w:rPr>
              <w:t xml:space="preserve"> </w:t>
            </w:r>
          </w:p>
          <w:p w14:paraId="02CCACB9" w14:textId="60103728" w:rsidR="2295B154" w:rsidRPr="003B790A" w:rsidRDefault="2295B154" w:rsidP="002E6565">
            <w:pPr>
              <w:spacing w:line="312" w:lineRule="auto"/>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Tổng lưu lượng hút: Q</w:t>
            </w:r>
            <w:r w:rsidRPr="003B790A">
              <w:rPr>
                <w:rFonts w:ascii="Times New Roman" w:hAnsi="Times New Roman" w:cs="Times New Roman"/>
                <w:color w:val="FF0000"/>
                <w:highlight w:val="yellow"/>
                <w:vertAlign w:val="subscript"/>
                <w:lang w:val="vi"/>
              </w:rPr>
              <w:t>1</w:t>
            </w:r>
            <w:r w:rsidRPr="003B790A">
              <w:rPr>
                <w:rFonts w:ascii="Times New Roman" w:hAnsi="Times New Roman" w:cs="Times New Roman"/>
                <w:color w:val="FF0000"/>
                <w:highlight w:val="yellow"/>
                <w:lang w:val="vi"/>
              </w:rPr>
              <w:t xml:space="preserve"> = Số vị trí hút x Lưu lượng hút = </w:t>
            </w:r>
            <w:r w:rsidR="7B905462" w:rsidRPr="003B790A">
              <w:rPr>
                <w:rFonts w:ascii="Times New Roman" w:hAnsi="Times New Roman" w:cs="Times New Roman"/>
                <w:color w:val="FF0000"/>
                <w:highlight w:val="yellow"/>
                <w:lang w:val="vi"/>
              </w:rPr>
              <w:t>2</w:t>
            </w:r>
            <w:r w:rsidRPr="003B790A">
              <w:rPr>
                <w:rFonts w:ascii="Times New Roman" w:hAnsi="Times New Roman" w:cs="Times New Roman"/>
                <w:color w:val="FF0000"/>
                <w:highlight w:val="yellow"/>
                <w:lang w:val="vi"/>
              </w:rPr>
              <w:t xml:space="preserve"> x</w:t>
            </w:r>
            <w:r w:rsidR="2CF0E603" w:rsidRPr="003B790A">
              <w:rPr>
                <w:rFonts w:ascii="Times New Roman" w:hAnsi="Times New Roman" w:cs="Times New Roman"/>
                <w:color w:val="FF0000"/>
                <w:highlight w:val="yellow"/>
                <w:lang w:val="vi"/>
              </w:rPr>
              <w:t xml:space="preserve"> 0,314</w:t>
            </w:r>
            <w:r w:rsidRPr="003B790A">
              <w:rPr>
                <w:rFonts w:ascii="Times New Roman" w:hAnsi="Times New Roman" w:cs="Times New Roman"/>
                <w:color w:val="FF0000"/>
                <w:highlight w:val="yellow"/>
                <w:lang w:val="vi"/>
              </w:rPr>
              <w:t xml:space="preserve"> = </w:t>
            </w:r>
            <w:r w:rsidR="53D9EC8C" w:rsidRPr="003B790A">
              <w:rPr>
                <w:rFonts w:ascii="Times New Roman" w:hAnsi="Times New Roman" w:cs="Times New Roman"/>
                <w:color w:val="FF0000"/>
                <w:highlight w:val="yellow"/>
                <w:lang w:val="vi"/>
              </w:rPr>
              <w:t>0,628</w:t>
            </w:r>
            <w:r w:rsidRPr="003B790A">
              <w:rPr>
                <w:rFonts w:ascii="Times New Roman" w:hAnsi="Times New Roman" w:cs="Times New Roman"/>
                <w:color w:val="FF0000"/>
                <w:highlight w:val="yellow"/>
                <w:lang w:val="vi"/>
              </w:rPr>
              <w:t xml:space="preserve"> m3/s ~  </w:t>
            </w:r>
            <w:r w:rsidR="33CA90BE" w:rsidRPr="003B790A">
              <w:rPr>
                <w:rFonts w:ascii="Times New Roman" w:hAnsi="Times New Roman" w:cs="Times New Roman"/>
                <w:color w:val="FF0000"/>
                <w:highlight w:val="yellow"/>
                <w:lang w:val="vi"/>
              </w:rPr>
              <w:t>2.260,8</w:t>
            </w:r>
            <w:r w:rsidRPr="003B790A">
              <w:rPr>
                <w:rFonts w:ascii="Times New Roman" w:hAnsi="Times New Roman" w:cs="Times New Roman"/>
                <w:color w:val="FF0000"/>
                <w:highlight w:val="yellow"/>
                <w:lang w:val="vi"/>
              </w:rPr>
              <w:t xml:space="preserve"> m</w:t>
            </w:r>
            <w:r w:rsidRPr="003B790A">
              <w:rPr>
                <w:rFonts w:ascii="Times New Roman" w:hAnsi="Times New Roman" w:cs="Times New Roman"/>
                <w:color w:val="FF0000"/>
                <w:highlight w:val="yellow"/>
                <w:vertAlign w:val="superscript"/>
                <w:lang w:val="vi"/>
              </w:rPr>
              <w:t>3</w:t>
            </w:r>
            <w:r w:rsidRPr="003B790A">
              <w:rPr>
                <w:rFonts w:ascii="Times New Roman" w:hAnsi="Times New Roman" w:cs="Times New Roman"/>
                <w:color w:val="FF0000"/>
                <w:highlight w:val="yellow"/>
                <w:lang w:val="vi"/>
              </w:rPr>
              <w:t>/h</w:t>
            </w:r>
            <w:r w:rsidRPr="003B790A">
              <w:rPr>
                <w:rFonts w:ascii="Times New Roman" w:hAnsi="Times New Roman" w:cs="Times New Roman"/>
                <w:color w:val="FF0000"/>
              </w:rPr>
              <w:t xml:space="preserve"> </w:t>
            </w:r>
          </w:p>
        </w:tc>
      </w:tr>
    </w:tbl>
    <w:p w14:paraId="5210BE72" w14:textId="76D8C4B1" w:rsidR="474F8E07" w:rsidRPr="003B790A" w:rsidRDefault="19A8C96B" w:rsidP="002E6565">
      <w:pPr>
        <w:spacing w:line="312" w:lineRule="auto"/>
        <w:ind w:firstLine="720"/>
        <w:jc w:val="both"/>
        <w:rPr>
          <w:rFonts w:ascii="Times New Roman" w:hAnsi="Times New Roman" w:cs="Times New Roman"/>
          <w:color w:val="FF0000"/>
          <w:sz w:val="28"/>
          <w:szCs w:val="28"/>
          <w:highlight w:val="yellow"/>
          <w:lang w:val="vi"/>
        </w:rPr>
      </w:pPr>
      <w:r w:rsidRPr="003B790A">
        <w:rPr>
          <w:rFonts w:ascii="Times New Roman" w:hAnsi="Times New Roman" w:cs="Times New Roman"/>
          <w:color w:val="FF0000"/>
          <w:sz w:val="28"/>
          <w:szCs w:val="28"/>
          <w:highlight w:val="yellow"/>
          <w:lang w:val="vi"/>
        </w:rPr>
        <w:t xml:space="preserve">Vì vậy </w:t>
      </w:r>
      <w:r w:rsidR="25E19BB4" w:rsidRPr="003B790A">
        <w:rPr>
          <w:rFonts w:ascii="Times New Roman" w:hAnsi="Times New Roman" w:cs="Times New Roman"/>
          <w:color w:val="FF0000"/>
          <w:sz w:val="28"/>
          <w:szCs w:val="28"/>
          <w:highlight w:val="yellow"/>
          <w:lang w:val="vi"/>
        </w:rPr>
        <w:t xml:space="preserve">cơ sở </w:t>
      </w:r>
      <w:r w:rsidRPr="003B790A">
        <w:rPr>
          <w:rFonts w:ascii="Times New Roman" w:hAnsi="Times New Roman" w:cs="Times New Roman"/>
          <w:color w:val="FF0000"/>
          <w:sz w:val="28"/>
          <w:szCs w:val="28"/>
          <w:highlight w:val="yellow"/>
          <w:lang w:val="vi"/>
        </w:rPr>
        <w:t xml:space="preserve">lựa chọn công suất của HTXL </w:t>
      </w:r>
      <w:r w:rsidR="6683176A" w:rsidRPr="003B790A">
        <w:rPr>
          <w:rFonts w:ascii="Times New Roman" w:hAnsi="Times New Roman" w:cs="Times New Roman"/>
          <w:color w:val="FF0000"/>
          <w:sz w:val="28"/>
          <w:szCs w:val="28"/>
          <w:highlight w:val="yellow"/>
          <w:lang w:val="vi"/>
        </w:rPr>
        <w:t xml:space="preserve">khí thải </w:t>
      </w:r>
      <w:r w:rsidRPr="003B790A">
        <w:rPr>
          <w:rFonts w:ascii="Times New Roman" w:hAnsi="Times New Roman" w:cs="Times New Roman"/>
          <w:color w:val="FF0000"/>
          <w:sz w:val="28"/>
          <w:szCs w:val="28"/>
          <w:highlight w:val="yellow"/>
          <w:lang w:val="vi"/>
        </w:rPr>
        <w:t xml:space="preserve">từ </w:t>
      </w:r>
      <w:r w:rsidR="5B51B4A0" w:rsidRPr="003B790A">
        <w:rPr>
          <w:rFonts w:ascii="Times New Roman" w:hAnsi="Times New Roman" w:cs="Times New Roman"/>
          <w:color w:val="FF0000"/>
          <w:sz w:val="28"/>
          <w:szCs w:val="28"/>
          <w:highlight w:val="yellow"/>
          <w:lang w:val="vi"/>
        </w:rPr>
        <w:t>02 buồng sấy sau sơn là 3.600</w:t>
      </w:r>
      <w:r w:rsidRPr="003B790A">
        <w:rPr>
          <w:rFonts w:ascii="Times New Roman" w:hAnsi="Times New Roman" w:cs="Times New Roman"/>
          <w:color w:val="FF0000"/>
          <w:sz w:val="28"/>
          <w:szCs w:val="28"/>
          <w:highlight w:val="yellow"/>
          <w:lang w:val="vi"/>
        </w:rPr>
        <w:t xml:space="preserve"> m3/giờ.</w:t>
      </w:r>
    </w:p>
    <w:p w14:paraId="2C679165" w14:textId="564D2B49" w:rsidR="474F8E07" w:rsidRPr="003B790A" w:rsidRDefault="25408CA6" w:rsidP="002E6565">
      <w:pPr>
        <w:pStyle w:val="Vnbnnidung0"/>
        <w:spacing w:after="0" w:line="312" w:lineRule="auto"/>
        <w:ind w:firstLine="720"/>
        <w:jc w:val="both"/>
        <w:rPr>
          <w:b/>
          <w:bCs/>
          <w:sz w:val="28"/>
          <w:szCs w:val="28"/>
          <w:lang w:val="vi-VN"/>
        </w:rPr>
      </w:pPr>
      <w:bookmarkStart w:id="1490" w:name="_Toc208305013"/>
      <w:r w:rsidRPr="003B790A">
        <w:rPr>
          <w:rStyle w:val="Vnbnnidung"/>
          <w:b/>
          <w:bCs/>
          <w:sz w:val="28"/>
          <w:szCs w:val="28"/>
          <w:lang w:val="vi-VN" w:eastAsia="vi-VN"/>
        </w:rPr>
        <w:t>3. Công trình, biện pháp lưu giữ, xử lý chất thải rắn thông thường</w:t>
      </w:r>
      <w:bookmarkEnd w:id="1490"/>
    </w:p>
    <w:p w14:paraId="0A34D9FA" w14:textId="1668A7B5" w:rsidR="474F8E07" w:rsidRPr="003B790A" w:rsidRDefault="474F8E07" w:rsidP="002E6565">
      <w:pPr>
        <w:tabs>
          <w:tab w:val="num" w:pos="390"/>
        </w:tabs>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lang w:val="it-IT"/>
        </w:rPr>
        <w:t>Theo chứng từ chuyển giao chất thải</w:t>
      </w:r>
      <w:r w:rsidRPr="003B790A">
        <w:rPr>
          <w:rFonts w:ascii="Times New Roman" w:hAnsi="Times New Roman" w:cs="Times New Roman"/>
          <w:color w:val="auto"/>
          <w:sz w:val="28"/>
          <w:szCs w:val="28"/>
        </w:rPr>
        <w:t xml:space="preserve"> và thực tế hoạt động</w:t>
      </w:r>
      <w:r w:rsidRPr="003B790A">
        <w:rPr>
          <w:rFonts w:ascii="Times New Roman" w:hAnsi="Times New Roman" w:cs="Times New Roman"/>
          <w:color w:val="auto"/>
          <w:sz w:val="28"/>
          <w:szCs w:val="28"/>
          <w:lang w:val="it-IT"/>
        </w:rPr>
        <w:t xml:space="preserve"> của </w:t>
      </w:r>
      <w:r w:rsidR="00CB4262" w:rsidRPr="003B790A">
        <w:rPr>
          <w:rFonts w:ascii="Times New Roman" w:hAnsi="Times New Roman" w:cs="Times New Roman"/>
          <w:color w:val="auto"/>
          <w:sz w:val="28"/>
          <w:szCs w:val="28"/>
        </w:rPr>
        <w:t>cơ sở</w:t>
      </w:r>
      <w:r w:rsidR="00CB4262" w:rsidRPr="003B790A">
        <w:rPr>
          <w:rFonts w:ascii="Times New Roman" w:hAnsi="Times New Roman" w:cs="Times New Roman"/>
          <w:color w:val="auto"/>
          <w:sz w:val="28"/>
          <w:szCs w:val="28"/>
          <w:lang w:val="it-IT"/>
        </w:rPr>
        <w:t xml:space="preserve"> </w:t>
      </w:r>
      <w:r w:rsidRPr="003B790A">
        <w:rPr>
          <w:rFonts w:ascii="Times New Roman" w:hAnsi="Times New Roman" w:cs="Times New Roman"/>
          <w:color w:val="auto"/>
          <w:sz w:val="28"/>
          <w:szCs w:val="28"/>
          <w:lang w:val="it-IT"/>
        </w:rPr>
        <w:t>thì khối lượng cá</w:t>
      </w:r>
      <w:r w:rsidRPr="003B790A">
        <w:rPr>
          <w:rFonts w:ascii="Times New Roman" w:hAnsi="Times New Roman" w:cs="Times New Roman"/>
          <w:color w:val="auto"/>
          <w:sz w:val="28"/>
          <w:szCs w:val="28"/>
        </w:rPr>
        <w:t>c</w:t>
      </w:r>
      <w:r w:rsidRPr="003B790A">
        <w:rPr>
          <w:rFonts w:ascii="Times New Roman" w:hAnsi="Times New Roman" w:cs="Times New Roman"/>
          <w:color w:val="auto"/>
          <w:sz w:val="28"/>
          <w:szCs w:val="28"/>
          <w:lang w:val="it-IT"/>
        </w:rPr>
        <w:t xml:space="preserve"> chất thải </w:t>
      </w:r>
      <w:r w:rsidRPr="003B790A">
        <w:rPr>
          <w:rFonts w:ascii="Times New Roman" w:hAnsi="Times New Roman" w:cs="Times New Roman"/>
          <w:color w:val="auto"/>
          <w:sz w:val="28"/>
          <w:szCs w:val="28"/>
        </w:rPr>
        <w:t xml:space="preserve">rắn sinh hoạt, chất thải rắn sản xuất </w:t>
      </w:r>
      <w:r w:rsidRPr="003B790A">
        <w:rPr>
          <w:rFonts w:ascii="Times New Roman" w:hAnsi="Times New Roman" w:cs="Times New Roman"/>
          <w:color w:val="auto"/>
          <w:sz w:val="28"/>
          <w:szCs w:val="28"/>
          <w:lang w:val="it-IT"/>
        </w:rPr>
        <w:t>phát sinh được thể hiện chi tiết như sau:</w:t>
      </w:r>
    </w:p>
    <w:p w14:paraId="43186708" w14:textId="77777777" w:rsidR="002E6565" w:rsidRPr="003B790A" w:rsidRDefault="002E6565" w:rsidP="002E6565">
      <w:pPr>
        <w:tabs>
          <w:tab w:val="num" w:pos="390"/>
        </w:tabs>
        <w:spacing w:line="312" w:lineRule="auto"/>
        <w:ind w:firstLine="709"/>
        <w:jc w:val="both"/>
        <w:rPr>
          <w:rFonts w:ascii="Times New Roman" w:hAnsi="Times New Roman" w:cs="Times New Roman"/>
          <w:color w:val="auto"/>
          <w:sz w:val="28"/>
          <w:szCs w:val="28"/>
        </w:rPr>
      </w:pPr>
    </w:p>
    <w:p w14:paraId="2E3B00D0" w14:textId="4B68D221" w:rsidR="474F8E07" w:rsidRPr="003B790A" w:rsidRDefault="474F8E07" w:rsidP="002E6565">
      <w:pPr>
        <w:pStyle w:val="DanhmucBANG"/>
        <w:spacing w:line="312" w:lineRule="auto"/>
        <w:rPr>
          <w:lang w:val="it-IT"/>
        </w:rPr>
      </w:pPr>
      <w:bookmarkStart w:id="1491" w:name="_Toc211859720"/>
      <w:r w:rsidRPr="003B790A">
        <w:t>Bảng 3.</w:t>
      </w:r>
      <w:r w:rsidR="005C26DB" w:rsidRPr="003B790A">
        <w:t>8</w:t>
      </w:r>
      <w:r w:rsidRPr="003B790A">
        <w:t xml:space="preserve">. Bảng khối lượng chất thải rắn thông thường phát sinh tại </w:t>
      </w:r>
      <w:r w:rsidR="005C26DB" w:rsidRPr="003B790A">
        <w:t>cơ sở</w:t>
      </w:r>
      <w:bookmarkEnd w:id="1491"/>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
        <w:gridCol w:w="2656"/>
        <w:gridCol w:w="1020"/>
        <w:gridCol w:w="988"/>
        <w:gridCol w:w="1022"/>
        <w:gridCol w:w="3366"/>
      </w:tblGrid>
      <w:tr w:rsidR="00B15F28" w:rsidRPr="003B790A" w14:paraId="4E1227F8" w14:textId="77777777" w:rsidTr="00903FC8">
        <w:trPr>
          <w:trHeight w:val="442"/>
          <w:jc w:val="center"/>
        </w:trPr>
        <w:tc>
          <w:tcPr>
            <w:tcW w:w="576" w:type="dxa"/>
            <w:vMerge w:val="restart"/>
            <w:vAlign w:val="center"/>
          </w:tcPr>
          <w:p w14:paraId="5DFA0C23" w14:textId="77777777" w:rsidR="00773160" w:rsidRPr="003B790A" w:rsidRDefault="00773160" w:rsidP="002E6565">
            <w:pPr>
              <w:spacing w:line="312" w:lineRule="auto"/>
              <w:jc w:val="center"/>
              <w:rPr>
                <w:rFonts w:ascii="Times New Roman" w:hAnsi="Times New Roman" w:cs="Times New Roman"/>
                <w:b/>
                <w:bCs/>
                <w:color w:val="auto"/>
                <w:sz w:val="22"/>
                <w:szCs w:val="22"/>
                <w:lang w:val="fr-FR"/>
              </w:rPr>
            </w:pPr>
            <w:r w:rsidRPr="003B790A">
              <w:rPr>
                <w:rFonts w:ascii="Times New Roman" w:hAnsi="Times New Roman" w:cs="Times New Roman"/>
                <w:b/>
                <w:bCs/>
                <w:color w:val="auto"/>
                <w:sz w:val="22"/>
                <w:szCs w:val="22"/>
                <w:lang w:val="fr-FR"/>
              </w:rPr>
              <w:t>TT</w:t>
            </w:r>
          </w:p>
        </w:tc>
        <w:tc>
          <w:tcPr>
            <w:tcW w:w="2656" w:type="dxa"/>
            <w:vMerge w:val="restart"/>
            <w:vAlign w:val="center"/>
          </w:tcPr>
          <w:p w14:paraId="7A595DA2" w14:textId="77777777" w:rsidR="00773160" w:rsidRPr="003B790A" w:rsidRDefault="00773160" w:rsidP="002E6565">
            <w:pPr>
              <w:spacing w:line="312" w:lineRule="auto"/>
              <w:jc w:val="center"/>
              <w:rPr>
                <w:rFonts w:ascii="Times New Roman" w:hAnsi="Times New Roman" w:cs="Times New Roman"/>
                <w:b/>
                <w:bCs/>
                <w:color w:val="auto"/>
                <w:sz w:val="22"/>
                <w:szCs w:val="22"/>
                <w:lang w:val="fr-FR"/>
              </w:rPr>
            </w:pPr>
            <w:r w:rsidRPr="003B790A">
              <w:rPr>
                <w:rFonts w:ascii="Times New Roman" w:hAnsi="Times New Roman" w:cs="Times New Roman"/>
                <w:b/>
                <w:bCs/>
                <w:color w:val="auto"/>
                <w:sz w:val="22"/>
                <w:szCs w:val="22"/>
                <w:lang w:val="fr-FR"/>
              </w:rPr>
              <w:t>Chất thải</w:t>
            </w:r>
          </w:p>
        </w:tc>
        <w:tc>
          <w:tcPr>
            <w:tcW w:w="1020" w:type="dxa"/>
            <w:vMerge w:val="restart"/>
            <w:vAlign w:val="center"/>
          </w:tcPr>
          <w:p w14:paraId="0924D9F4" w14:textId="77777777" w:rsidR="00773160" w:rsidRPr="003B790A" w:rsidRDefault="00773160" w:rsidP="002E6565">
            <w:pPr>
              <w:spacing w:line="312" w:lineRule="auto"/>
              <w:jc w:val="center"/>
              <w:rPr>
                <w:rFonts w:ascii="Times New Roman" w:hAnsi="Times New Roman" w:cs="Times New Roman"/>
                <w:b/>
                <w:bCs/>
                <w:color w:val="auto"/>
                <w:sz w:val="22"/>
                <w:szCs w:val="22"/>
                <w:lang w:val="fr-FR"/>
              </w:rPr>
            </w:pPr>
            <w:r w:rsidRPr="003B790A">
              <w:rPr>
                <w:rFonts w:ascii="Times New Roman" w:hAnsi="Times New Roman" w:cs="Times New Roman"/>
                <w:b/>
                <w:bCs/>
                <w:color w:val="auto"/>
                <w:sz w:val="22"/>
                <w:szCs w:val="22"/>
                <w:lang w:val="fr-FR"/>
              </w:rPr>
              <w:t>Đơn vị</w:t>
            </w:r>
          </w:p>
        </w:tc>
        <w:tc>
          <w:tcPr>
            <w:tcW w:w="2010" w:type="dxa"/>
            <w:gridSpan w:val="2"/>
            <w:vAlign w:val="center"/>
          </w:tcPr>
          <w:p w14:paraId="72BEADD7" w14:textId="452E9356" w:rsidR="00773160" w:rsidRPr="003B790A" w:rsidRDefault="00773160" w:rsidP="002E6565">
            <w:pPr>
              <w:spacing w:line="312" w:lineRule="auto"/>
              <w:jc w:val="center"/>
              <w:rPr>
                <w:rFonts w:ascii="Times New Roman" w:hAnsi="Times New Roman" w:cs="Times New Roman"/>
                <w:b/>
                <w:bCs/>
                <w:color w:val="auto"/>
                <w:sz w:val="22"/>
                <w:szCs w:val="22"/>
              </w:rPr>
            </w:pPr>
            <w:r w:rsidRPr="003B790A">
              <w:rPr>
                <w:rFonts w:ascii="Times New Roman" w:hAnsi="Times New Roman" w:cs="Times New Roman"/>
                <w:b/>
                <w:bCs/>
                <w:color w:val="auto"/>
                <w:sz w:val="22"/>
                <w:szCs w:val="22"/>
                <w:lang w:val="fr-FR"/>
              </w:rPr>
              <w:t>Số lượng</w:t>
            </w:r>
            <w:r w:rsidRPr="003B790A">
              <w:rPr>
                <w:rFonts w:ascii="Times New Roman" w:hAnsi="Times New Roman" w:cs="Times New Roman"/>
                <w:b/>
                <w:bCs/>
                <w:color w:val="auto"/>
                <w:sz w:val="22"/>
                <w:szCs w:val="22"/>
              </w:rPr>
              <w:t xml:space="preserve"> </w:t>
            </w:r>
          </w:p>
        </w:tc>
        <w:tc>
          <w:tcPr>
            <w:tcW w:w="3366" w:type="dxa"/>
            <w:vMerge w:val="restart"/>
            <w:vAlign w:val="center"/>
          </w:tcPr>
          <w:p w14:paraId="232C5175" w14:textId="77777777" w:rsidR="00773160" w:rsidRPr="003B790A" w:rsidRDefault="00773160" w:rsidP="002E6565">
            <w:pPr>
              <w:spacing w:line="312" w:lineRule="auto"/>
              <w:jc w:val="center"/>
              <w:rPr>
                <w:rFonts w:ascii="Times New Roman" w:hAnsi="Times New Roman" w:cs="Times New Roman"/>
                <w:b/>
                <w:bCs/>
                <w:color w:val="auto"/>
                <w:sz w:val="22"/>
                <w:szCs w:val="22"/>
                <w:lang w:val="fr-FR"/>
              </w:rPr>
            </w:pPr>
            <w:r w:rsidRPr="003B790A">
              <w:rPr>
                <w:rFonts w:ascii="Times New Roman" w:hAnsi="Times New Roman" w:cs="Times New Roman"/>
                <w:b/>
                <w:bCs/>
                <w:color w:val="auto"/>
                <w:sz w:val="22"/>
                <w:szCs w:val="22"/>
                <w:lang w:val="fr-FR"/>
              </w:rPr>
              <w:t xml:space="preserve">Phương án thu gom, </w:t>
            </w:r>
          </w:p>
          <w:p w14:paraId="48A04EA1" w14:textId="77777777" w:rsidR="00773160" w:rsidRPr="003B790A" w:rsidRDefault="00773160" w:rsidP="002E6565">
            <w:pPr>
              <w:spacing w:line="312" w:lineRule="auto"/>
              <w:jc w:val="center"/>
              <w:rPr>
                <w:rFonts w:ascii="Times New Roman" w:hAnsi="Times New Roman" w:cs="Times New Roman"/>
                <w:b/>
                <w:bCs/>
                <w:color w:val="auto"/>
                <w:sz w:val="22"/>
                <w:szCs w:val="22"/>
                <w:lang w:val="fr-FR"/>
              </w:rPr>
            </w:pPr>
            <w:r w:rsidRPr="003B790A">
              <w:rPr>
                <w:rFonts w:ascii="Times New Roman" w:hAnsi="Times New Roman" w:cs="Times New Roman"/>
                <w:b/>
                <w:bCs/>
                <w:color w:val="auto"/>
                <w:sz w:val="22"/>
                <w:szCs w:val="22"/>
                <w:lang w:val="fr-FR"/>
              </w:rPr>
              <w:t>xử lý</w:t>
            </w:r>
          </w:p>
        </w:tc>
      </w:tr>
      <w:tr w:rsidR="00B15F28" w:rsidRPr="003B790A" w14:paraId="4A0E3CC2" w14:textId="77777777" w:rsidTr="00903FC8">
        <w:trPr>
          <w:trHeight w:val="193"/>
          <w:jc w:val="center"/>
        </w:trPr>
        <w:tc>
          <w:tcPr>
            <w:tcW w:w="576" w:type="dxa"/>
            <w:vMerge/>
            <w:vAlign w:val="center"/>
          </w:tcPr>
          <w:p w14:paraId="4391F756" w14:textId="77777777" w:rsidR="00773160" w:rsidRPr="003B790A" w:rsidRDefault="00773160" w:rsidP="002E6565">
            <w:pPr>
              <w:spacing w:line="312" w:lineRule="auto"/>
              <w:jc w:val="center"/>
              <w:rPr>
                <w:rFonts w:ascii="Times New Roman" w:hAnsi="Times New Roman" w:cs="Times New Roman"/>
                <w:b/>
                <w:bCs/>
                <w:color w:val="auto"/>
                <w:sz w:val="22"/>
                <w:szCs w:val="22"/>
                <w:lang w:val="fr-FR"/>
              </w:rPr>
            </w:pPr>
          </w:p>
        </w:tc>
        <w:tc>
          <w:tcPr>
            <w:tcW w:w="2656" w:type="dxa"/>
            <w:vMerge/>
            <w:vAlign w:val="center"/>
          </w:tcPr>
          <w:p w14:paraId="51CA7AB4" w14:textId="77777777" w:rsidR="00773160" w:rsidRPr="003B790A" w:rsidRDefault="00773160" w:rsidP="002E6565">
            <w:pPr>
              <w:spacing w:line="312" w:lineRule="auto"/>
              <w:jc w:val="center"/>
              <w:rPr>
                <w:rFonts w:ascii="Times New Roman" w:hAnsi="Times New Roman" w:cs="Times New Roman"/>
                <w:b/>
                <w:bCs/>
                <w:color w:val="auto"/>
                <w:sz w:val="22"/>
                <w:szCs w:val="22"/>
                <w:lang w:val="fr-FR"/>
              </w:rPr>
            </w:pPr>
          </w:p>
        </w:tc>
        <w:tc>
          <w:tcPr>
            <w:tcW w:w="1020" w:type="dxa"/>
            <w:vMerge/>
            <w:vAlign w:val="center"/>
          </w:tcPr>
          <w:p w14:paraId="5FD22AC6" w14:textId="77777777" w:rsidR="00773160" w:rsidRPr="003B790A" w:rsidRDefault="00773160" w:rsidP="002E6565">
            <w:pPr>
              <w:spacing w:line="312" w:lineRule="auto"/>
              <w:jc w:val="center"/>
              <w:rPr>
                <w:rFonts w:ascii="Times New Roman" w:hAnsi="Times New Roman" w:cs="Times New Roman"/>
                <w:b/>
                <w:bCs/>
                <w:color w:val="auto"/>
                <w:sz w:val="22"/>
                <w:szCs w:val="22"/>
                <w:lang w:val="fr-FR"/>
              </w:rPr>
            </w:pPr>
          </w:p>
        </w:tc>
        <w:tc>
          <w:tcPr>
            <w:tcW w:w="988" w:type="dxa"/>
            <w:vAlign w:val="center"/>
          </w:tcPr>
          <w:p w14:paraId="1CBFD08A" w14:textId="4FA536E9" w:rsidR="00773160" w:rsidRPr="003B790A" w:rsidRDefault="00773160" w:rsidP="002E6565">
            <w:pPr>
              <w:spacing w:line="312" w:lineRule="auto"/>
              <w:jc w:val="center"/>
              <w:rPr>
                <w:rFonts w:ascii="Times New Roman" w:hAnsi="Times New Roman" w:cs="Times New Roman"/>
                <w:b/>
                <w:bCs/>
                <w:color w:val="auto"/>
                <w:sz w:val="22"/>
                <w:szCs w:val="22"/>
              </w:rPr>
            </w:pPr>
            <w:r w:rsidRPr="003B790A">
              <w:rPr>
                <w:rFonts w:ascii="Times New Roman" w:hAnsi="Times New Roman" w:cs="Times New Roman"/>
                <w:b/>
                <w:bCs/>
                <w:color w:val="auto"/>
                <w:sz w:val="22"/>
                <w:szCs w:val="22"/>
              </w:rPr>
              <w:t>Hiện tại</w:t>
            </w:r>
          </w:p>
        </w:tc>
        <w:tc>
          <w:tcPr>
            <w:tcW w:w="1022" w:type="dxa"/>
            <w:vAlign w:val="center"/>
          </w:tcPr>
          <w:p w14:paraId="20EA074D" w14:textId="5D11DE92" w:rsidR="00773160" w:rsidRPr="003B790A" w:rsidRDefault="00773160" w:rsidP="002E6565">
            <w:pPr>
              <w:spacing w:line="312" w:lineRule="auto"/>
              <w:jc w:val="center"/>
              <w:rPr>
                <w:rFonts w:ascii="Times New Roman" w:hAnsi="Times New Roman" w:cs="Times New Roman"/>
                <w:b/>
                <w:bCs/>
                <w:color w:val="auto"/>
                <w:sz w:val="22"/>
                <w:szCs w:val="22"/>
                <w:lang w:val="fr-FR"/>
              </w:rPr>
            </w:pPr>
            <w:r w:rsidRPr="003B790A">
              <w:rPr>
                <w:rFonts w:ascii="Times New Roman" w:hAnsi="Times New Roman" w:cs="Times New Roman"/>
                <w:b/>
                <w:bCs/>
                <w:color w:val="auto"/>
                <w:sz w:val="22"/>
                <w:szCs w:val="22"/>
              </w:rPr>
              <w:t>Ổn định</w:t>
            </w:r>
          </w:p>
        </w:tc>
        <w:tc>
          <w:tcPr>
            <w:tcW w:w="3366" w:type="dxa"/>
            <w:vMerge/>
            <w:vAlign w:val="center"/>
          </w:tcPr>
          <w:p w14:paraId="05AFF31C" w14:textId="33175379" w:rsidR="00773160" w:rsidRPr="003B790A" w:rsidRDefault="00773160" w:rsidP="002E6565">
            <w:pPr>
              <w:spacing w:line="312" w:lineRule="auto"/>
              <w:jc w:val="center"/>
              <w:rPr>
                <w:rFonts w:ascii="Times New Roman" w:hAnsi="Times New Roman" w:cs="Times New Roman"/>
                <w:b/>
                <w:bCs/>
                <w:color w:val="auto"/>
                <w:sz w:val="22"/>
                <w:szCs w:val="22"/>
                <w:lang w:val="fr-FR"/>
              </w:rPr>
            </w:pPr>
          </w:p>
        </w:tc>
      </w:tr>
      <w:tr w:rsidR="00B15F28" w:rsidRPr="003B790A" w14:paraId="0047629B" w14:textId="3D512397" w:rsidTr="00903FC8">
        <w:trPr>
          <w:trHeight w:val="300"/>
          <w:jc w:val="center"/>
        </w:trPr>
        <w:tc>
          <w:tcPr>
            <w:tcW w:w="576" w:type="dxa"/>
            <w:vAlign w:val="center"/>
          </w:tcPr>
          <w:p w14:paraId="116C772F" w14:textId="77777777" w:rsidR="00773160" w:rsidRPr="003B790A" w:rsidRDefault="00773160" w:rsidP="002E6565">
            <w:pPr>
              <w:spacing w:line="312" w:lineRule="auto"/>
              <w:jc w:val="center"/>
              <w:rPr>
                <w:rFonts w:ascii="Times New Roman" w:hAnsi="Times New Roman" w:cs="Times New Roman"/>
                <w:b/>
                <w:bCs/>
                <w:color w:val="auto"/>
                <w:sz w:val="22"/>
                <w:szCs w:val="22"/>
                <w:lang w:val="fr-FR"/>
              </w:rPr>
            </w:pPr>
            <w:r w:rsidRPr="003B790A">
              <w:rPr>
                <w:rFonts w:ascii="Times New Roman" w:hAnsi="Times New Roman" w:cs="Times New Roman"/>
                <w:b/>
                <w:bCs/>
                <w:color w:val="auto"/>
                <w:sz w:val="22"/>
                <w:szCs w:val="22"/>
                <w:lang w:val="fr-FR"/>
              </w:rPr>
              <w:t>I</w:t>
            </w:r>
          </w:p>
        </w:tc>
        <w:tc>
          <w:tcPr>
            <w:tcW w:w="9052" w:type="dxa"/>
            <w:gridSpan w:val="5"/>
            <w:vAlign w:val="center"/>
          </w:tcPr>
          <w:p w14:paraId="6CCF3BA8" w14:textId="447AC1EF" w:rsidR="00773160" w:rsidRPr="003B790A" w:rsidRDefault="00773160" w:rsidP="002E6565">
            <w:pPr>
              <w:spacing w:line="312" w:lineRule="auto"/>
              <w:jc w:val="both"/>
              <w:rPr>
                <w:rFonts w:ascii="Times New Roman" w:hAnsi="Times New Roman" w:cs="Times New Roman"/>
                <w:b/>
                <w:bCs/>
                <w:color w:val="auto"/>
                <w:sz w:val="22"/>
                <w:szCs w:val="22"/>
              </w:rPr>
            </w:pPr>
            <w:r w:rsidRPr="003B790A">
              <w:rPr>
                <w:rFonts w:ascii="Times New Roman" w:hAnsi="Times New Roman" w:cs="Times New Roman"/>
                <w:b/>
                <w:bCs/>
                <w:color w:val="auto"/>
                <w:sz w:val="22"/>
                <w:szCs w:val="22"/>
                <w:lang w:val="fr-FR"/>
              </w:rPr>
              <w:t xml:space="preserve">Chất thải </w:t>
            </w:r>
            <w:r w:rsidRPr="003B790A">
              <w:rPr>
                <w:rFonts w:ascii="Times New Roman" w:hAnsi="Times New Roman" w:cs="Times New Roman"/>
                <w:b/>
                <w:bCs/>
                <w:color w:val="auto"/>
                <w:sz w:val="22"/>
                <w:szCs w:val="22"/>
              </w:rPr>
              <w:t>rắn sinh hoạt</w:t>
            </w:r>
          </w:p>
        </w:tc>
      </w:tr>
      <w:tr w:rsidR="00B15F28" w:rsidRPr="003B790A" w14:paraId="7500F894" w14:textId="77777777" w:rsidTr="00903FC8">
        <w:trPr>
          <w:trHeight w:val="300"/>
          <w:jc w:val="center"/>
        </w:trPr>
        <w:tc>
          <w:tcPr>
            <w:tcW w:w="576" w:type="dxa"/>
            <w:vAlign w:val="center"/>
          </w:tcPr>
          <w:p w14:paraId="1BA92DAC" w14:textId="77777777" w:rsidR="00773160" w:rsidRPr="003B790A" w:rsidRDefault="00773160" w:rsidP="002E6565">
            <w:pPr>
              <w:spacing w:line="312" w:lineRule="auto"/>
              <w:jc w:val="center"/>
              <w:rPr>
                <w:rFonts w:ascii="Times New Roman" w:hAnsi="Times New Roman" w:cs="Times New Roman"/>
                <w:color w:val="auto"/>
                <w:sz w:val="22"/>
                <w:szCs w:val="22"/>
                <w:lang w:val="fr-FR"/>
              </w:rPr>
            </w:pPr>
            <w:r w:rsidRPr="003B790A">
              <w:rPr>
                <w:rFonts w:ascii="Times New Roman" w:hAnsi="Times New Roman" w:cs="Times New Roman"/>
                <w:color w:val="auto"/>
                <w:sz w:val="22"/>
                <w:szCs w:val="22"/>
                <w:lang w:val="fr-FR"/>
              </w:rPr>
              <w:t>1</w:t>
            </w:r>
          </w:p>
        </w:tc>
        <w:tc>
          <w:tcPr>
            <w:tcW w:w="2656" w:type="dxa"/>
            <w:vAlign w:val="center"/>
          </w:tcPr>
          <w:p w14:paraId="0C9F3EE4" w14:textId="77777777" w:rsidR="00773160" w:rsidRPr="003B790A" w:rsidRDefault="00773160" w:rsidP="002E6565">
            <w:pPr>
              <w:spacing w:line="312" w:lineRule="auto"/>
              <w:jc w:val="both"/>
              <w:rPr>
                <w:rFonts w:ascii="Times New Roman" w:hAnsi="Times New Roman" w:cs="Times New Roman"/>
                <w:color w:val="auto"/>
                <w:sz w:val="22"/>
                <w:szCs w:val="22"/>
                <w:lang w:val="fr-FR"/>
              </w:rPr>
            </w:pPr>
            <w:r w:rsidRPr="003B790A">
              <w:rPr>
                <w:rFonts w:ascii="Times New Roman" w:hAnsi="Times New Roman" w:cs="Times New Roman"/>
                <w:color w:val="auto"/>
                <w:sz w:val="22"/>
                <w:szCs w:val="22"/>
                <w:lang w:val="fr-FR"/>
              </w:rPr>
              <w:t>Rác thải sinh hoạt</w:t>
            </w:r>
          </w:p>
        </w:tc>
        <w:tc>
          <w:tcPr>
            <w:tcW w:w="1020" w:type="dxa"/>
            <w:vAlign w:val="center"/>
          </w:tcPr>
          <w:p w14:paraId="559A38B8" w14:textId="77777777" w:rsidR="00773160" w:rsidRPr="003B790A" w:rsidRDefault="00773160" w:rsidP="002E6565">
            <w:pPr>
              <w:spacing w:line="312" w:lineRule="auto"/>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Kg/năm</w:t>
            </w:r>
          </w:p>
        </w:tc>
        <w:tc>
          <w:tcPr>
            <w:tcW w:w="988" w:type="dxa"/>
            <w:vAlign w:val="center"/>
          </w:tcPr>
          <w:p w14:paraId="775A94B6" w14:textId="50718E72" w:rsidR="00773160" w:rsidRPr="003B790A" w:rsidRDefault="00773160" w:rsidP="002E656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rPr>
              <w:t>19.593</w:t>
            </w:r>
          </w:p>
        </w:tc>
        <w:tc>
          <w:tcPr>
            <w:tcW w:w="1022" w:type="dxa"/>
            <w:vAlign w:val="center"/>
          </w:tcPr>
          <w:p w14:paraId="5F84C675" w14:textId="06422269" w:rsidR="00773160" w:rsidRPr="003B790A" w:rsidRDefault="00773160" w:rsidP="002E656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rPr>
              <w:t>48.000</w:t>
            </w:r>
          </w:p>
        </w:tc>
        <w:tc>
          <w:tcPr>
            <w:tcW w:w="3366" w:type="dxa"/>
            <w:vMerge w:val="restart"/>
            <w:vAlign w:val="center"/>
          </w:tcPr>
          <w:p w14:paraId="0CFF11EC" w14:textId="4B3230BE" w:rsidR="00773160" w:rsidRPr="003B790A" w:rsidRDefault="00773160" w:rsidP="002E6565">
            <w:pPr>
              <w:spacing w:line="312" w:lineRule="auto"/>
              <w:jc w:val="both"/>
              <w:rPr>
                <w:rFonts w:ascii="Times New Roman" w:hAnsi="Times New Roman" w:cs="Times New Roman"/>
                <w:color w:val="auto"/>
                <w:sz w:val="22"/>
                <w:szCs w:val="22"/>
              </w:rPr>
            </w:pPr>
            <w:r w:rsidRPr="003B790A">
              <w:rPr>
                <w:rFonts w:ascii="Times New Roman" w:hAnsi="Times New Roman" w:cs="Times New Roman"/>
                <w:color w:val="auto"/>
                <w:sz w:val="22"/>
                <w:szCs w:val="22"/>
              </w:rPr>
              <w:t>+/ Công ty đã ký hợp đồng với đơn vị thu gom xử lý có đủ chức năng.</w:t>
            </w:r>
          </w:p>
          <w:p w14:paraId="1502B223" w14:textId="2A620054" w:rsidR="00773160" w:rsidRPr="003B790A" w:rsidRDefault="00773160" w:rsidP="002E6565">
            <w:pPr>
              <w:spacing w:line="312" w:lineRule="auto"/>
              <w:jc w:val="both"/>
              <w:rPr>
                <w:rFonts w:ascii="Times New Roman" w:hAnsi="Times New Roman" w:cs="Times New Roman"/>
                <w:color w:val="auto"/>
                <w:sz w:val="22"/>
                <w:szCs w:val="22"/>
              </w:rPr>
            </w:pPr>
            <w:r w:rsidRPr="003B790A">
              <w:rPr>
                <w:rFonts w:ascii="Times New Roman" w:hAnsi="Times New Roman" w:cs="Times New Roman"/>
                <w:color w:val="auto"/>
                <w:sz w:val="22"/>
                <w:szCs w:val="22"/>
              </w:rPr>
              <w:t xml:space="preserve">+/ Hàng ngày công nhân vệ sinh sẽ vận chuyển chất thải rắn sinh hoạt trong khuôn viên </w:t>
            </w:r>
            <w:r w:rsidR="00CB4262" w:rsidRPr="003B790A">
              <w:rPr>
                <w:rFonts w:ascii="Times New Roman" w:hAnsi="Times New Roman" w:cs="Times New Roman"/>
                <w:color w:val="auto"/>
                <w:sz w:val="22"/>
                <w:szCs w:val="22"/>
              </w:rPr>
              <w:t xml:space="preserve">cơ sở </w:t>
            </w:r>
            <w:r w:rsidRPr="003B790A">
              <w:rPr>
                <w:rFonts w:ascii="Times New Roman" w:hAnsi="Times New Roman" w:cs="Times New Roman"/>
                <w:color w:val="auto"/>
                <w:sz w:val="22"/>
                <w:szCs w:val="22"/>
              </w:rPr>
              <w:t>về khu lưu giữ CTSH</w:t>
            </w:r>
          </w:p>
        </w:tc>
      </w:tr>
      <w:tr w:rsidR="00B15F28" w:rsidRPr="003B790A" w14:paraId="7E2B5DC2" w14:textId="77777777" w:rsidTr="00903FC8">
        <w:trPr>
          <w:trHeight w:val="300"/>
          <w:jc w:val="center"/>
        </w:trPr>
        <w:tc>
          <w:tcPr>
            <w:tcW w:w="576" w:type="dxa"/>
            <w:vAlign w:val="center"/>
          </w:tcPr>
          <w:p w14:paraId="6C75FE91" w14:textId="77777777" w:rsidR="00773160" w:rsidRPr="003B790A" w:rsidRDefault="00773160" w:rsidP="002E6565">
            <w:pPr>
              <w:spacing w:line="312" w:lineRule="auto"/>
              <w:jc w:val="center"/>
              <w:rPr>
                <w:rFonts w:ascii="Times New Roman" w:hAnsi="Times New Roman" w:cs="Times New Roman"/>
                <w:color w:val="auto"/>
                <w:sz w:val="22"/>
                <w:szCs w:val="22"/>
                <w:lang w:val="fr-FR"/>
              </w:rPr>
            </w:pPr>
            <w:r w:rsidRPr="003B790A">
              <w:rPr>
                <w:rFonts w:ascii="Times New Roman" w:hAnsi="Times New Roman" w:cs="Times New Roman"/>
                <w:color w:val="auto"/>
                <w:sz w:val="22"/>
                <w:szCs w:val="22"/>
                <w:lang w:val="fr-FR"/>
              </w:rPr>
              <w:t>2</w:t>
            </w:r>
          </w:p>
        </w:tc>
        <w:tc>
          <w:tcPr>
            <w:tcW w:w="2656" w:type="dxa"/>
            <w:vAlign w:val="center"/>
          </w:tcPr>
          <w:p w14:paraId="6BE572C6" w14:textId="77777777" w:rsidR="00773160" w:rsidRPr="003B790A" w:rsidRDefault="00773160" w:rsidP="002E6565">
            <w:pPr>
              <w:spacing w:line="312" w:lineRule="auto"/>
              <w:jc w:val="both"/>
              <w:rPr>
                <w:rFonts w:ascii="Times New Roman" w:hAnsi="Times New Roman" w:cs="Times New Roman"/>
                <w:color w:val="auto"/>
                <w:sz w:val="22"/>
                <w:szCs w:val="22"/>
              </w:rPr>
            </w:pPr>
            <w:r w:rsidRPr="003B790A">
              <w:rPr>
                <w:rFonts w:ascii="Times New Roman" w:hAnsi="Times New Roman" w:cs="Times New Roman"/>
                <w:color w:val="auto"/>
                <w:sz w:val="22"/>
                <w:szCs w:val="22"/>
                <w:lang w:val="fr-FR"/>
              </w:rPr>
              <w:t>Bùn thải từ</w:t>
            </w:r>
            <w:r w:rsidRPr="003B790A">
              <w:rPr>
                <w:rFonts w:ascii="Times New Roman" w:hAnsi="Times New Roman" w:cs="Times New Roman"/>
                <w:color w:val="auto"/>
                <w:sz w:val="22"/>
                <w:szCs w:val="22"/>
              </w:rPr>
              <w:t xml:space="preserve"> bể tự hoại xử lý sơ bộ NTSH</w:t>
            </w:r>
          </w:p>
        </w:tc>
        <w:tc>
          <w:tcPr>
            <w:tcW w:w="1020" w:type="dxa"/>
            <w:vAlign w:val="center"/>
          </w:tcPr>
          <w:p w14:paraId="62FDFB6C" w14:textId="77777777" w:rsidR="00773160" w:rsidRPr="003B790A" w:rsidRDefault="00773160" w:rsidP="002E6565">
            <w:pPr>
              <w:spacing w:line="312" w:lineRule="auto"/>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Kg/năm</w:t>
            </w:r>
          </w:p>
        </w:tc>
        <w:tc>
          <w:tcPr>
            <w:tcW w:w="988" w:type="dxa"/>
            <w:vAlign w:val="center"/>
          </w:tcPr>
          <w:p w14:paraId="72C886F5" w14:textId="13FB18B8" w:rsidR="00773160" w:rsidRPr="003B790A" w:rsidRDefault="5603D513" w:rsidP="002E6565">
            <w:pPr>
              <w:spacing w:line="312" w:lineRule="auto"/>
              <w:jc w:val="center"/>
              <w:rPr>
                <w:rFonts w:ascii="Times New Roman" w:hAnsi="Times New Roman" w:cs="Times New Roman"/>
              </w:rPr>
            </w:pPr>
            <w:r w:rsidRPr="003B790A">
              <w:rPr>
                <w:rFonts w:ascii="Times New Roman" w:hAnsi="Times New Roman" w:cs="Times New Roman"/>
                <w:color w:val="auto"/>
                <w:sz w:val="22"/>
                <w:szCs w:val="22"/>
              </w:rPr>
              <w:t>16.500</w:t>
            </w:r>
          </w:p>
        </w:tc>
        <w:tc>
          <w:tcPr>
            <w:tcW w:w="1022" w:type="dxa"/>
            <w:vAlign w:val="center"/>
          </w:tcPr>
          <w:p w14:paraId="4029ECA9" w14:textId="6C7BF49F" w:rsidR="00773160" w:rsidRPr="003B790A" w:rsidRDefault="5603D513" w:rsidP="002E6565">
            <w:pPr>
              <w:spacing w:line="312" w:lineRule="auto"/>
              <w:jc w:val="center"/>
              <w:rPr>
                <w:rFonts w:ascii="Times New Roman" w:hAnsi="Times New Roman" w:cs="Times New Roman"/>
              </w:rPr>
            </w:pPr>
            <w:r w:rsidRPr="003B790A">
              <w:rPr>
                <w:rFonts w:ascii="Times New Roman" w:hAnsi="Times New Roman" w:cs="Times New Roman"/>
                <w:color w:val="auto"/>
                <w:sz w:val="22"/>
                <w:szCs w:val="22"/>
              </w:rPr>
              <w:t>32.000</w:t>
            </w:r>
          </w:p>
        </w:tc>
        <w:tc>
          <w:tcPr>
            <w:tcW w:w="3366" w:type="dxa"/>
            <w:vMerge/>
          </w:tcPr>
          <w:p w14:paraId="0ACFB474" w14:textId="23CB0FCD" w:rsidR="00773160" w:rsidRPr="003B790A" w:rsidRDefault="00773160" w:rsidP="002E6565">
            <w:pPr>
              <w:spacing w:line="312" w:lineRule="auto"/>
              <w:rPr>
                <w:rFonts w:ascii="Times New Roman" w:hAnsi="Times New Roman" w:cs="Times New Roman"/>
                <w:color w:val="auto"/>
              </w:rPr>
            </w:pPr>
          </w:p>
        </w:tc>
      </w:tr>
      <w:tr w:rsidR="00B15F28" w:rsidRPr="003B790A" w14:paraId="3E461627" w14:textId="751F754B" w:rsidTr="00903FC8">
        <w:trPr>
          <w:trHeight w:val="300"/>
          <w:jc w:val="center"/>
        </w:trPr>
        <w:tc>
          <w:tcPr>
            <w:tcW w:w="576" w:type="dxa"/>
            <w:vAlign w:val="center"/>
          </w:tcPr>
          <w:p w14:paraId="7D0F2759" w14:textId="77777777" w:rsidR="00773160" w:rsidRPr="003B790A" w:rsidRDefault="00773160" w:rsidP="002E6565">
            <w:pPr>
              <w:spacing w:line="312" w:lineRule="auto"/>
              <w:jc w:val="center"/>
              <w:rPr>
                <w:rFonts w:ascii="Times New Roman" w:hAnsi="Times New Roman" w:cs="Times New Roman"/>
                <w:b/>
                <w:bCs/>
                <w:color w:val="auto"/>
                <w:sz w:val="22"/>
                <w:szCs w:val="22"/>
                <w:lang w:val="fr-FR"/>
              </w:rPr>
            </w:pPr>
            <w:r w:rsidRPr="003B790A">
              <w:rPr>
                <w:rFonts w:ascii="Times New Roman" w:hAnsi="Times New Roman" w:cs="Times New Roman"/>
                <w:b/>
                <w:bCs/>
                <w:color w:val="auto"/>
                <w:sz w:val="22"/>
                <w:szCs w:val="22"/>
                <w:lang w:val="fr-FR"/>
              </w:rPr>
              <w:t>II</w:t>
            </w:r>
          </w:p>
        </w:tc>
        <w:tc>
          <w:tcPr>
            <w:tcW w:w="4664" w:type="dxa"/>
            <w:gridSpan w:val="3"/>
            <w:vAlign w:val="center"/>
          </w:tcPr>
          <w:p w14:paraId="0547FB95" w14:textId="77777777" w:rsidR="00773160" w:rsidRPr="003B790A" w:rsidRDefault="00773160" w:rsidP="002E6565">
            <w:pPr>
              <w:spacing w:line="312" w:lineRule="auto"/>
              <w:jc w:val="both"/>
              <w:rPr>
                <w:rFonts w:ascii="Times New Roman" w:hAnsi="Times New Roman" w:cs="Times New Roman"/>
                <w:b/>
                <w:bCs/>
                <w:color w:val="auto"/>
                <w:sz w:val="22"/>
                <w:szCs w:val="22"/>
                <w:lang w:val="fr-FR"/>
              </w:rPr>
            </w:pPr>
            <w:r w:rsidRPr="003B790A">
              <w:rPr>
                <w:rFonts w:ascii="Times New Roman" w:hAnsi="Times New Roman" w:cs="Times New Roman"/>
                <w:b/>
                <w:bCs/>
                <w:color w:val="auto"/>
                <w:sz w:val="22"/>
                <w:szCs w:val="22"/>
                <w:lang w:val="fr-FR"/>
              </w:rPr>
              <w:t>Chất thải rắn sản xuất</w:t>
            </w:r>
          </w:p>
        </w:tc>
        <w:tc>
          <w:tcPr>
            <w:tcW w:w="4388" w:type="dxa"/>
            <w:gridSpan w:val="2"/>
            <w:vAlign w:val="center"/>
          </w:tcPr>
          <w:p w14:paraId="52E3BADA" w14:textId="77777777" w:rsidR="00773160" w:rsidRPr="003B790A" w:rsidRDefault="00773160" w:rsidP="002E6565">
            <w:pPr>
              <w:spacing w:line="312" w:lineRule="auto"/>
              <w:jc w:val="both"/>
              <w:rPr>
                <w:rFonts w:ascii="Times New Roman" w:hAnsi="Times New Roman" w:cs="Times New Roman"/>
                <w:b/>
                <w:bCs/>
                <w:color w:val="auto"/>
                <w:sz w:val="22"/>
                <w:szCs w:val="22"/>
                <w:lang w:val="fr-FR"/>
              </w:rPr>
            </w:pPr>
          </w:p>
        </w:tc>
      </w:tr>
      <w:tr w:rsidR="00B15F28" w:rsidRPr="003B790A" w14:paraId="1087C7BA" w14:textId="77777777" w:rsidTr="00903FC8">
        <w:trPr>
          <w:trHeight w:val="300"/>
          <w:jc w:val="center"/>
        </w:trPr>
        <w:tc>
          <w:tcPr>
            <w:tcW w:w="576" w:type="dxa"/>
            <w:vAlign w:val="center"/>
          </w:tcPr>
          <w:p w14:paraId="3FC93B48" w14:textId="77777777" w:rsidR="00773160" w:rsidRPr="003B790A" w:rsidRDefault="00773160" w:rsidP="002E6565">
            <w:pPr>
              <w:spacing w:line="312" w:lineRule="auto"/>
              <w:jc w:val="center"/>
              <w:rPr>
                <w:rFonts w:ascii="Times New Roman" w:hAnsi="Times New Roman" w:cs="Times New Roman"/>
                <w:color w:val="auto"/>
                <w:sz w:val="22"/>
                <w:szCs w:val="22"/>
              </w:rPr>
            </w:pPr>
            <w:r w:rsidRPr="003B790A">
              <w:rPr>
                <w:rFonts w:ascii="Times New Roman" w:hAnsi="Times New Roman" w:cs="Times New Roman"/>
                <w:color w:val="auto"/>
                <w:sz w:val="22"/>
                <w:szCs w:val="22"/>
                <w:lang w:val="fr-FR"/>
              </w:rPr>
              <w:t>1</w:t>
            </w:r>
          </w:p>
        </w:tc>
        <w:tc>
          <w:tcPr>
            <w:tcW w:w="2656" w:type="dxa"/>
            <w:vAlign w:val="center"/>
          </w:tcPr>
          <w:p w14:paraId="044B97DE" w14:textId="77777777" w:rsidR="00773160" w:rsidRPr="003B790A" w:rsidRDefault="00773160" w:rsidP="002E6565">
            <w:pPr>
              <w:spacing w:line="312" w:lineRule="auto"/>
              <w:rPr>
                <w:rFonts w:ascii="Times New Roman" w:hAnsi="Times New Roman" w:cs="Times New Roman"/>
                <w:color w:val="auto"/>
                <w:sz w:val="22"/>
                <w:szCs w:val="22"/>
                <w:lang w:val="fr-FR"/>
              </w:rPr>
            </w:pPr>
            <w:r w:rsidRPr="003B790A">
              <w:rPr>
                <w:rFonts w:ascii="Times New Roman" w:hAnsi="Times New Roman" w:cs="Times New Roman"/>
                <w:color w:val="auto"/>
                <w:sz w:val="22"/>
                <w:szCs w:val="22"/>
                <w:lang w:val="fr-FR"/>
              </w:rPr>
              <w:t xml:space="preserve">Bao bì giấy, thùng carton phát sinh từ hoạt động văn phòng </w:t>
            </w:r>
          </w:p>
        </w:tc>
        <w:tc>
          <w:tcPr>
            <w:tcW w:w="1020" w:type="dxa"/>
            <w:vAlign w:val="center"/>
          </w:tcPr>
          <w:p w14:paraId="07CF01B5" w14:textId="77777777" w:rsidR="00773160" w:rsidRPr="003B790A" w:rsidRDefault="00773160" w:rsidP="002E6565">
            <w:pPr>
              <w:spacing w:line="312" w:lineRule="auto"/>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Kg/năm</w:t>
            </w:r>
          </w:p>
        </w:tc>
        <w:tc>
          <w:tcPr>
            <w:tcW w:w="988" w:type="dxa"/>
            <w:vAlign w:val="center"/>
          </w:tcPr>
          <w:p w14:paraId="5D4C01E2" w14:textId="568C67E2" w:rsidR="00773160" w:rsidRPr="003B790A" w:rsidRDefault="00773160" w:rsidP="002E6565">
            <w:pPr>
              <w:spacing w:line="312" w:lineRule="auto"/>
              <w:jc w:val="center"/>
              <w:rPr>
                <w:rFonts w:ascii="Times New Roman" w:hAnsi="Times New Roman" w:cs="Times New Roman"/>
                <w:color w:val="auto"/>
                <w:sz w:val="22"/>
                <w:szCs w:val="22"/>
                <w:lang w:val="fr-FR"/>
              </w:rPr>
            </w:pPr>
            <w:r w:rsidRPr="003B790A">
              <w:rPr>
                <w:rFonts w:ascii="Times New Roman" w:hAnsi="Times New Roman" w:cs="Times New Roman"/>
                <w:color w:val="auto"/>
                <w:sz w:val="22"/>
                <w:szCs w:val="22"/>
              </w:rPr>
              <w:t>300</w:t>
            </w:r>
          </w:p>
        </w:tc>
        <w:tc>
          <w:tcPr>
            <w:tcW w:w="1022" w:type="dxa"/>
            <w:vAlign w:val="center"/>
          </w:tcPr>
          <w:p w14:paraId="15272BA4" w14:textId="77777777" w:rsidR="00773160" w:rsidRPr="003B790A" w:rsidRDefault="00773160" w:rsidP="002E6565">
            <w:pPr>
              <w:spacing w:line="312" w:lineRule="auto"/>
              <w:jc w:val="center"/>
              <w:rPr>
                <w:rFonts w:ascii="Times New Roman" w:hAnsi="Times New Roman" w:cs="Times New Roman"/>
                <w:color w:val="auto"/>
                <w:sz w:val="22"/>
                <w:szCs w:val="22"/>
                <w:lang w:val="fr-FR"/>
              </w:rPr>
            </w:pPr>
            <w:r w:rsidRPr="003B790A">
              <w:rPr>
                <w:rFonts w:ascii="Times New Roman" w:hAnsi="Times New Roman" w:cs="Times New Roman"/>
                <w:color w:val="auto"/>
                <w:sz w:val="22"/>
                <w:szCs w:val="22"/>
              </w:rPr>
              <w:t>500</w:t>
            </w:r>
          </w:p>
        </w:tc>
        <w:tc>
          <w:tcPr>
            <w:tcW w:w="3366" w:type="dxa"/>
            <w:vMerge w:val="restart"/>
            <w:vAlign w:val="center"/>
          </w:tcPr>
          <w:p w14:paraId="5837FB81" w14:textId="0C759022" w:rsidR="00773160" w:rsidRPr="003B790A" w:rsidRDefault="00773160" w:rsidP="002E6565">
            <w:pPr>
              <w:spacing w:line="312" w:lineRule="auto"/>
              <w:jc w:val="both"/>
              <w:rPr>
                <w:rFonts w:ascii="Times New Roman" w:hAnsi="Times New Roman" w:cs="Times New Roman"/>
                <w:color w:val="auto"/>
                <w:sz w:val="22"/>
                <w:szCs w:val="22"/>
              </w:rPr>
            </w:pPr>
            <w:r w:rsidRPr="003B790A">
              <w:rPr>
                <w:rFonts w:ascii="Times New Roman" w:hAnsi="Times New Roman" w:cs="Times New Roman"/>
                <w:color w:val="auto"/>
                <w:sz w:val="22"/>
                <w:szCs w:val="22"/>
              </w:rPr>
              <w:t>+/ Công ty đã ký hợp đồng với đơn vị thu gom xử lý có đủ chức năng.</w:t>
            </w:r>
          </w:p>
          <w:p w14:paraId="31E9729E" w14:textId="77777777" w:rsidR="00773160" w:rsidRPr="003B790A" w:rsidRDefault="00773160" w:rsidP="002E6565">
            <w:pPr>
              <w:spacing w:line="312" w:lineRule="auto"/>
              <w:jc w:val="both"/>
              <w:rPr>
                <w:rFonts w:ascii="Times New Roman" w:hAnsi="Times New Roman" w:cs="Times New Roman"/>
                <w:color w:val="auto"/>
                <w:sz w:val="22"/>
                <w:szCs w:val="22"/>
              </w:rPr>
            </w:pPr>
            <w:r w:rsidRPr="003B790A">
              <w:rPr>
                <w:rFonts w:ascii="Times New Roman" w:hAnsi="Times New Roman" w:cs="Times New Roman"/>
                <w:color w:val="auto"/>
                <w:sz w:val="22"/>
                <w:szCs w:val="22"/>
              </w:rPr>
              <w:t>+/ Sau mỗi ca làm việc công nhân sẽ vận chuyển toàn bộ lượng chất thải rắn sản xuất do bộ phận mình phát sinh về khu lưu giữ chất thải thông thường</w:t>
            </w:r>
          </w:p>
        </w:tc>
      </w:tr>
      <w:tr w:rsidR="00B15F28" w:rsidRPr="003B790A" w14:paraId="0A3F7BFE" w14:textId="77777777" w:rsidTr="00903FC8">
        <w:trPr>
          <w:trHeight w:val="300"/>
          <w:jc w:val="center"/>
        </w:trPr>
        <w:tc>
          <w:tcPr>
            <w:tcW w:w="576" w:type="dxa"/>
            <w:vAlign w:val="center"/>
          </w:tcPr>
          <w:p w14:paraId="354051A8" w14:textId="77777777" w:rsidR="00773160" w:rsidRPr="003B790A" w:rsidRDefault="00773160" w:rsidP="002E6565">
            <w:pPr>
              <w:spacing w:line="312" w:lineRule="auto"/>
              <w:jc w:val="center"/>
              <w:rPr>
                <w:rFonts w:ascii="Times New Roman" w:hAnsi="Times New Roman" w:cs="Times New Roman"/>
                <w:color w:val="auto"/>
                <w:sz w:val="22"/>
                <w:szCs w:val="22"/>
                <w:lang w:val="fr-FR"/>
              </w:rPr>
            </w:pPr>
            <w:r w:rsidRPr="003B790A">
              <w:rPr>
                <w:rFonts w:ascii="Times New Roman" w:hAnsi="Times New Roman" w:cs="Times New Roman"/>
                <w:color w:val="auto"/>
                <w:sz w:val="22"/>
                <w:szCs w:val="22"/>
                <w:lang w:val="fr-FR"/>
              </w:rPr>
              <w:t>2</w:t>
            </w:r>
          </w:p>
        </w:tc>
        <w:tc>
          <w:tcPr>
            <w:tcW w:w="2656" w:type="dxa"/>
            <w:vAlign w:val="center"/>
          </w:tcPr>
          <w:p w14:paraId="6693EB5E" w14:textId="77777777" w:rsidR="00773160" w:rsidRPr="003B790A" w:rsidRDefault="00773160" w:rsidP="002E6565">
            <w:pPr>
              <w:spacing w:line="312" w:lineRule="auto"/>
              <w:rPr>
                <w:rFonts w:ascii="Times New Roman" w:hAnsi="Times New Roman" w:cs="Times New Roman"/>
                <w:color w:val="auto"/>
                <w:sz w:val="22"/>
                <w:szCs w:val="22"/>
                <w:lang w:val="fr-FR"/>
              </w:rPr>
            </w:pPr>
            <w:r w:rsidRPr="003B790A">
              <w:rPr>
                <w:rFonts w:ascii="Times New Roman" w:hAnsi="Times New Roman" w:cs="Times New Roman"/>
                <w:color w:val="auto"/>
                <w:sz w:val="22"/>
                <w:szCs w:val="22"/>
                <w:lang w:val="fr-FR"/>
              </w:rPr>
              <w:t>Bao gói nguyên liệu, sản phẩm</w:t>
            </w:r>
          </w:p>
        </w:tc>
        <w:tc>
          <w:tcPr>
            <w:tcW w:w="1020" w:type="dxa"/>
            <w:vAlign w:val="center"/>
          </w:tcPr>
          <w:p w14:paraId="67C3A4C9" w14:textId="77777777" w:rsidR="00773160" w:rsidRPr="003B790A" w:rsidRDefault="00773160" w:rsidP="002E6565">
            <w:pPr>
              <w:spacing w:line="312" w:lineRule="auto"/>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Kg/năm</w:t>
            </w:r>
          </w:p>
        </w:tc>
        <w:tc>
          <w:tcPr>
            <w:tcW w:w="988" w:type="dxa"/>
            <w:vAlign w:val="center"/>
          </w:tcPr>
          <w:p w14:paraId="46DF76BB" w14:textId="7312F4BD" w:rsidR="00773160" w:rsidRPr="003B790A" w:rsidRDefault="00773160" w:rsidP="002E656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rPr>
              <w:t>2.</w:t>
            </w:r>
            <w:r w:rsidRPr="003B790A">
              <w:rPr>
                <w:rFonts w:ascii="Times New Roman" w:hAnsi="Times New Roman" w:cs="Times New Roman"/>
                <w:color w:val="auto"/>
                <w:sz w:val="22"/>
                <w:szCs w:val="22"/>
                <w:lang w:val="en-US"/>
              </w:rPr>
              <w:t>000</w:t>
            </w:r>
          </w:p>
        </w:tc>
        <w:tc>
          <w:tcPr>
            <w:tcW w:w="1022" w:type="dxa"/>
            <w:vAlign w:val="center"/>
          </w:tcPr>
          <w:p w14:paraId="372229C7" w14:textId="77777777" w:rsidR="00773160" w:rsidRPr="003B790A" w:rsidRDefault="00773160" w:rsidP="002E6565">
            <w:pPr>
              <w:spacing w:line="312" w:lineRule="auto"/>
              <w:jc w:val="center"/>
              <w:rPr>
                <w:rFonts w:ascii="Times New Roman" w:hAnsi="Times New Roman" w:cs="Times New Roman"/>
                <w:color w:val="auto"/>
                <w:sz w:val="22"/>
                <w:szCs w:val="22"/>
                <w:lang w:val="en-US"/>
              </w:rPr>
            </w:pPr>
            <w:r w:rsidRPr="003B790A">
              <w:rPr>
                <w:rFonts w:ascii="Times New Roman" w:hAnsi="Times New Roman" w:cs="Times New Roman"/>
                <w:color w:val="auto"/>
                <w:sz w:val="22"/>
                <w:szCs w:val="22"/>
              </w:rPr>
              <w:t>4.</w:t>
            </w:r>
            <w:r w:rsidRPr="003B790A">
              <w:rPr>
                <w:rFonts w:ascii="Times New Roman" w:hAnsi="Times New Roman" w:cs="Times New Roman"/>
                <w:color w:val="auto"/>
                <w:sz w:val="22"/>
                <w:szCs w:val="22"/>
                <w:lang w:val="en-US"/>
              </w:rPr>
              <w:t>000</w:t>
            </w:r>
          </w:p>
        </w:tc>
        <w:tc>
          <w:tcPr>
            <w:tcW w:w="3366" w:type="dxa"/>
            <w:vMerge/>
          </w:tcPr>
          <w:p w14:paraId="14D655A2" w14:textId="5F7C1AEF" w:rsidR="00773160" w:rsidRPr="003B790A" w:rsidRDefault="00773160" w:rsidP="002E6565">
            <w:pPr>
              <w:spacing w:line="312" w:lineRule="auto"/>
              <w:rPr>
                <w:rFonts w:ascii="Times New Roman" w:hAnsi="Times New Roman" w:cs="Times New Roman"/>
                <w:color w:val="auto"/>
              </w:rPr>
            </w:pPr>
          </w:p>
        </w:tc>
      </w:tr>
      <w:tr w:rsidR="00B15F28" w:rsidRPr="003B790A" w14:paraId="3ABC9C49" w14:textId="77777777" w:rsidTr="00903FC8">
        <w:trPr>
          <w:trHeight w:val="300"/>
          <w:jc w:val="center"/>
        </w:trPr>
        <w:tc>
          <w:tcPr>
            <w:tcW w:w="576" w:type="dxa"/>
            <w:vAlign w:val="center"/>
          </w:tcPr>
          <w:p w14:paraId="6121105A" w14:textId="77777777" w:rsidR="00773160" w:rsidRPr="003B790A" w:rsidRDefault="00773160" w:rsidP="002E6565">
            <w:pPr>
              <w:spacing w:line="312" w:lineRule="auto"/>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3</w:t>
            </w:r>
          </w:p>
        </w:tc>
        <w:tc>
          <w:tcPr>
            <w:tcW w:w="2656" w:type="dxa"/>
            <w:vAlign w:val="center"/>
          </w:tcPr>
          <w:p w14:paraId="007313B5" w14:textId="77777777" w:rsidR="00773160" w:rsidRPr="003B790A" w:rsidRDefault="00773160" w:rsidP="002E6565">
            <w:pPr>
              <w:spacing w:line="312" w:lineRule="auto"/>
              <w:rPr>
                <w:rFonts w:ascii="Times New Roman" w:hAnsi="Times New Roman" w:cs="Times New Roman"/>
                <w:color w:val="auto"/>
                <w:sz w:val="22"/>
                <w:szCs w:val="22"/>
                <w:lang w:val="fr-FR"/>
              </w:rPr>
            </w:pPr>
            <w:r w:rsidRPr="003B790A">
              <w:rPr>
                <w:rFonts w:ascii="Times New Roman" w:hAnsi="Times New Roman" w:cs="Times New Roman"/>
                <w:color w:val="auto"/>
                <w:sz w:val="22"/>
                <w:szCs w:val="22"/>
                <w:lang w:val="fr-FR"/>
              </w:rPr>
              <w:t>Xỉ nhôm, xỉ ma giê không dính dầu</w:t>
            </w:r>
          </w:p>
        </w:tc>
        <w:tc>
          <w:tcPr>
            <w:tcW w:w="1020" w:type="dxa"/>
            <w:vAlign w:val="center"/>
          </w:tcPr>
          <w:p w14:paraId="4C976FB4" w14:textId="77777777" w:rsidR="00773160" w:rsidRPr="003B790A" w:rsidRDefault="00773160" w:rsidP="002E6565">
            <w:pPr>
              <w:spacing w:line="312" w:lineRule="auto"/>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Kg/năm</w:t>
            </w:r>
          </w:p>
        </w:tc>
        <w:tc>
          <w:tcPr>
            <w:tcW w:w="988" w:type="dxa"/>
            <w:vAlign w:val="center"/>
          </w:tcPr>
          <w:p w14:paraId="4CF1C88E" w14:textId="6F601100" w:rsidR="00773160" w:rsidRPr="003B790A" w:rsidRDefault="00773160" w:rsidP="002E6565">
            <w:pPr>
              <w:spacing w:line="312" w:lineRule="auto"/>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61</w:t>
            </w:r>
            <w:r w:rsidRPr="003B790A">
              <w:rPr>
                <w:rFonts w:ascii="Times New Roman" w:hAnsi="Times New Roman" w:cs="Times New Roman"/>
                <w:color w:val="auto"/>
                <w:sz w:val="22"/>
                <w:szCs w:val="22"/>
                <w:lang w:val="fr-FR"/>
              </w:rPr>
              <w:t>.</w:t>
            </w:r>
            <w:r w:rsidRPr="003B790A">
              <w:rPr>
                <w:rFonts w:ascii="Times New Roman" w:hAnsi="Times New Roman" w:cs="Times New Roman"/>
                <w:color w:val="auto"/>
                <w:sz w:val="22"/>
                <w:szCs w:val="22"/>
              </w:rPr>
              <w:t>697</w:t>
            </w:r>
          </w:p>
        </w:tc>
        <w:tc>
          <w:tcPr>
            <w:tcW w:w="1022" w:type="dxa"/>
            <w:vAlign w:val="center"/>
          </w:tcPr>
          <w:p w14:paraId="79A67419" w14:textId="77777777" w:rsidR="00773160" w:rsidRPr="003B790A" w:rsidRDefault="00773160" w:rsidP="002E6565">
            <w:pPr>
              <w:spacing w:line="312" w:lineRule="auto"/>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124</w:t>
            </w:r>
            <w:r w:rsidRPr="003B790A">
              <w:rPr>
                <w:rFonts w:ascii="Times New Roman" w:hAnsi="Times New Roman" w:cs="Times New Roman"/>
                <w:color w:val="auto"/>
                <w:sz w:val="22"/>
                <w:szCs w:val="22"/>
                <w:lang w:val="fr-FR"/>
              </w:rPr>
              <w:t>.000</w:t>
            </w:r>
          </w:p>
        </w:tc>
        <w:tc>
          <w:tcPr>
            <w:tcW w:w="3366" w:type="dxa"/>
            <w:vMerge/>
          </w:tcPr>
          <w:p w14:paraId="58D5ED57" w14:textId="03694C72" w:rsidR="00773160" w:rsidRPr="003B790A" w:rsidRDefault="00773160" w:rsidP="002E6565">
            <w:pPr>
              <w:spacing w:line="312" w:lineRule="auto"/>
              <w:rPr>
                <w:rFonts w:ascii="Times New Roman" w:hAnsi="Times New Roman" w:cs="Times New Roman"/>
                <w:color w:val="auto"/>
              </w:rPr>
            </w:pPr>
          </w:p>
        </w:tc>
      </w:tr>
    </w:tbl>
    <w:p w14:paraId="54BD7BC4" w14:textId="251EF6E4" w:rsidR="474F8E07" w:rsidRPr="003B790A" w:rsidRDefault="474F8E07" w:rsidP="002E6565">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Tất cả chất thải rắn sinh hoạt, chất thải rắn công nghiệp thông thường phát sinh trong quá trình hoạt động của </w:t>
      </w:r>
      <w:r w:rsidR="00CB4262"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được thu gom, phân loại, chứa trong các thùng chứa rác chuyên dụng sau đó được vận chuyển về khu lưu trữ chất thải chung của nhà máy có diện tích 48,8m</w:t>
      </w:r>
      <w:r w:rsidRPr="003B790A">
        <w:rPr>
          <w:rFonts w:ascii="Times New Roman" w:hAnsi="Times New Roman" w:cs="Times New Roman"/>
          <w:color w:val="auto"/>
          <w:sz w:val="28"/>
          <w:szCs w:val="28"/>
          <w:vertAlign w:val="superscript"/>
        </w:rPr>
        <w:t>2</w:t>
      </w:r>
      <w:r w:rsidRPr="003B790A">
        <w:rPr>
          <w:rFonts w:ascii="Times New Roman" w:hAnsi="Times New Roman" w:cs="Times New Roman"/>
          <w:color w:val="auto"/>
          <w:sz w:val="28"/>
          <w:szCs w:val="28"/>
        </w:rPr>
        <w:t xml:space="preserve"> để lưu trữ tạm thời. Khu lưu giữ này được xây bằng tường gạch ngăn cách với xung quanh, có mái tôn, cửa ra vào.</w:t>
      </w:r>
    </w:p>
    <w:p w14:paraId="5AF50F42" w14:textId="77777777" w:rsidR="474F8E07" w:rsidRPr="003B790A" w:rsidRDefault="474F8E07" w:rsidP="002E6565">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Khu lưu giữ chất thải rắn chung được chia làm 03 ngăn chính, trong đó 01 ngăn</w:t>
      </w:r>
      <w:r w:rsidRPr="003B790A">
        <w:rPr>
          <w:rFonts w:ascii="Times New Roman" w:hAnsi="Times New Roman" w:cs="Times New Roman"/>
          <w:color w:val="auto"/>
          <w:sz w:val="28"/>
          <w:szCs w:val="28"/>
          <w:vertAlign w:val="superscript"/>
        </w:rPr>
        <w:t xml:space="preserve"> </w:t>
      </w:r>
      <w:r w:rsidRPr="003B790A">
        <w:rPr>
          <w:rFonts w:ascii="Times New Roman" w:hAnsi="Times New Roman" w:cs="Times New Roman"/>
          <w:color w:val="auto"/>
          <w:sz w:val="28"/>
          <w:szCs w:val="28"/>
        </w:rPr>
        <w:t>để lưu giữ chất rắn sinh hoạt diện tích 7,8m</w:t>
      </w:r>
      <w:r w:rsidRPr="003B790A">
        <w:rPr>
          <w:rFonts w:ascii="Times New Roman" w:hAnsi="Times New Roman" w:cs="Times New Roman"/>
          <w:color w:val="auto"/>
          <w:sz w:val="28"/>
          <w:szCs w:val="28"/>
          <w:vertAlign w:val="superscript"/>
        </w:rPr>
        <w:t>2</w:t>
      </w:r>
      <w:r w:rsidRPr="003B790A">
        <w:rPr>
          <w:rFonts w:ascii="Times New Roman" w:hAnsi="Times New Roman" w:cs="Times New Roman"/>
          <w:color w:val="auto"/>
          <w:sz w:val="28"/>
          <w:szCs w:val="28"/>
        </w:rPr>
        <w:t>, 01 khu lưu giữ chất thải rắn sản xuất diện tích 24m</w:t>
      </w:r>
      <w:r w:rsidRPr="003B790A">
        <w:rPr>
          <w:rFonts w:ascii="Times New Roman" w:hAnsi="Times New Roman" w:cs="Times New Roman"/>
          <w:color w:val="auto"/>
          <w:sz w:val="28"/>
          <w:szCs w:val="28"/>
          <w:vertAlign w:val="superscript"/>
        </w:rPr>
        <w:t>2</w:t>
      </w:r>
      <w:r w:rsidRPr="003B790A">
        <w:rPr>
          <w:rFonts w:ascii="Times New Roman" w:hAnsi="Times New Roman" w:cs="Times New Roman"/>
          <w:color w:val="auto"/>
          <w:sz w:val="28"/>
          <w:szCs w:val="28"/>
        </w:rPr>
        <w:t xml:space="preserve"> và 01 ngăn lưu giữ CTNH diện tích 17m</w:t>
      </w:r>
      <w:r w:rsidRPr="003B790A">
        <w:rPr>
          <w:rFonts w:ascii="Times New Roman" w:hAnsi="Times New Roman" w:cs="Times New Roman"/>
          <w:color w:val="auto"/>
          <w:sz w:val="28"/>
          <w:szCs w:val="28"/>
          <w:vertAlign w:val="superscript"/>
        </w:rPr>
        <w:t>2</w:t>
      </w:r>
      <w:r w:rsidRPr="003B790A">
        <w:rPr>
          <w:rFonts w:ascii="Times New Roman" w:hAnsi="Times New Roman" w:cs="Times New Roman"/>
          <w:color w:val="auto"/>
          <w:sz w:val="28"/>
          <w:szCs w:val="28"/>
        </w:rPr>
        <w:t xml:space="preserve"> (để lưu giữ CTNH dạng rắn). Bên ngoài khu lưu giữ chất thải được gắn các biển cảnh báo theo đúng quy định. Nền khu lưu giữ cao hơn nền đường nội bộ nên không bị nước mưa chảy tràn vào.</w:t>
      </w:r>
    </w:p>
    <w:p w14:paraId="71837987" w14:textId="4A57131A" w:rsidR="474F8E07" w:rsidRPr="003B790A" w:rsidRDefault="474F8E07" w:rsidP="002E6565">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Trong khuôn viên </w:t>
      </w:r>
      <w:r w:rsidR="00CB4262"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 xml:space="preserve">Công ty cũng bố trí thêm 06 thùng nhựa HDPE dung tích 120 lít/thùng để tiện cho việc thu gom chất thải sinh hoạt của cán bộ công nhân viên </w:t>
      </w:r>
      <w:r w:rsidR="00CB4262" w:rsidRPr="003B790A">
        <w:rPr>
          <w:rFonts w:ascii="Times New Roman" w:hAnsi="Times New Roman" w:cs="Times New Roman"/>
          <w:color w:val="auto"/>
          <w:sz w:val="28"/>
          <w:szCs w:val="28"/>
        </w:rPr>
        <w:t>cơ sở</w:t>
      </w:r>
      <w:r w:rsidRPr="003B790A">
        <w:rPr>
          <w:rFonts w:ascii="Times New Roman" w:hAnsi="Times New Roman" w:cs="Times New Roman"/>
          <w:color w:val="auto"/>
          <w:sz w:val="28"/>
          <w:szCs w:val="28"/>
        </w:rPr>
        <w:t xml:space="preserve">. Hàng ngày công nhân vệ sinh sẽ thu gom rác từ 06 thùng chứa này chuyển về vị trí lưu giữ chất thải sinh hoạt trong khu lưu giữ chất thải của </w:t>
      </w:r>
      <w:r w:rsidR="00CB4262" w:rsidRPr="003B790A">
        <w:rPr>
          <w:rFonts w:ascii="Times New Roman" w:hAnsi="Times New Roman" w:cs="Times New Roman"/>
          <w:color w:val="auto"/>
          <w:sz w:val="28"/>
          <w:szCs w:val="28"/>
        </w:rPr>
        <w:t>cơ sở</w:t>
      </w:r>
      <w:r w:rsidRPr="003B790A">
        <w:rPr>
          <w:rFonts w:ascii="Times New Roman" w:hAnsi="Times New Roman" w:cs="Times New Roman"/>
          <w:color w:val="auto"/>
          <w:sz w:val="28"/>
          <w:szCs w:val="28"/>
        </w:rPr>
        <w:t>.</w:t>
      </w:r>
    </w:p>
    <w:p w14:paraId="24AB0937" w14:textId="67FE6600" w:rsidR="474F8E07" w:rsidRPr="003B790A" w:rsidRDefault="474F8E07" w:rsidP="002E6565">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Toàn bộ lượng chất thải sinh hoạt, chất thải rắn công nghiệp thông thường tại khu lưu giữ chất thải được chủ </w:t>
      </w:r>
      <w:r w:rsidR="00CB4262"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ký hợp đồng với Công ty trách nhiệm hữu hạn Ngân Anh đến thu gom, vận chuyển đi xử lý theo đúng quy định.</w:t>
      </w:r>
    </w:p>
    <w:p w14:paraId="484A7575" w14:textId="77777777" w:rsidR="0039686C" w:rsidRPr="003B790A" w:rsidRDefault="0039686C" w:rsidP="002E6565">
      <w:pPr>
        <w:pStyle w:val="Vnbnnidung0"/>
        <w:tabs>
          <w:tab w:val="left" w:pos="1538"/>
        </w:tabs>
        <w:adjustRightInd w:val="0"/>
        <w:snapToGrid w:val="0"/>
        <w:spacing w:after="0" w:line="312" w:lineRule="auto"/>
        <w:ind w:firstLine="0"/>
        <w:outlineLvl w:val="0"/>
        <w:rPr>
          <w:b/>
          <w:sz w:val="28"/>
          <w:szCs w:val="28"/>
          <w:lang w:val="vi-VN"/>
        </w:rPr>
      </w:pPr>
      <w:bookmarkStart w:id="1492" w:name="bookmark92"/>
      <w:bookmarkStart w:id="1493" w:name="_Toc133302690"/>
      <w:bookmarkStart w:id="1494" w:name="_Toc208305014"/>
      <w:r w:rsidRPr="003B790A">
        <w:rPr>
          <w:rStyle w:val="Vnbnnidung"/>
          <w:b/>
          <w:sz w:val="28"/>
          <w:szCs w:val="28"/>
          <w:lang w:val="vi-VN" w:eastAsia="vi-VN"/>
        </w:rPr>
        <w:t>4</w:t>
      </w:r>
      <w:bookmarkEnd w:id="1492"/>
      <w:r w:rsidRPr="003B790A">
        <w:rPr>
          <w:rStyle w:val="Vnbnnidung"/>
          <w:b/>
          <w:sz w:val="28"/>
          <w:szCs w:val="28"/>
          <w:lang w:val="vi-VN" w:eastAsia="vi-VN"/>
        </w:rPr>
        <w:t>. Công trình, biện pháp lưu giữ, xử lý chất thải nguy hại</w:t>
      </w:r>
      <w:bookmarkEnd w:id="1493"/>
      <w:bookmarkEnd w:id="1494"/>
    </w:p>
    <w:p w14:paraId="6B88EBE2" w14:textId="1342EF00" w:rsidR="0039686C" w:rsidRPr="003B790A" w:rsidRDefault="009E2CDE" w:rsidP="002E6565">
      <w:pPr>
        <w:tabs>
          <w:tab w:val="num" w:pos="390"/>
        </w:tabs>
        <w:autoSpaceDE w:val="0"/>
        <w:autoSpaceDN w:val="0"/>
        <w:adjustRightInd w:val="0"/>
        <w:spacing w:line="312" w:lineRule="auto"/>
        <w:ind w:firstLine="709"/>
        <w:jc w:val="both"/>
        <w:rPr>
          <w:rFonts w:ascii="Times New Roman" w:hAnsi="Times New Roman" w:cs="Times New Roman"/>
          <w:color w:val="auto"/>
          <w:sz w:val="28"/>
          <w:szCs w:val="28"/>
          <w:lang w:val="it-IT"/>
        </w:rPr>
      </w:pPr>
      <w:bookmarkStart w:id="1495" w:name="bookmark93"/>
      <w:r w:rsidRPr="003B790A">
        <w:rPr>
          <w:rFonts w:ascii="Times New Roman" w:hAnsi="Times New Roman" w:cs="Times New Roman"/>
          <w:color w:val="auto"/>
          <w:sz w:val="28"/>
          <w:szCs w:val="28"/>
        </w:rPr>
        <w:t xml:space="preserve">Khi </w:t>
      </w:r>
      <w:r w:rsidR="00CB4262"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 xml:space="preserve">đi vào hoạt động ổn định, khối lượng chất thải nguy hại phát sinh tại cơ sở được thể hiện </w:t>
      </w:r>
      <w:r w:rsidR="0039686C" w:rsidRPr="003B790A">
        <w:rPr>
          <w:rFonts w:ascii="Times New Roman" w:hAnsi="Times New Roman" w:cs="Times New Roman"/>
          <w:color w:val="auto"/>
          <w:sz w:val="28"/>
          <w:szCs w:val="28"/>
          <w:lang w:val="it-IT"/>
        </w:rPr>
        <w:t>chi tiết như sau:</w:t>
      </w:r>
    </w:p>
    <w:p w14:paraId="7ECE29E5" w14:textId="22ACF8F8" w:rsidR="0039686C" w:rsidRPr="003B790A" w:rsidRDefault="0039686C" w:rsidP="002E6565">
      <w:pPr>
        <w:pStyle w:val="DanhmucBANG"/>
        <w:spacing w:line="312" w:lineRule="auto"/>
      </w:pPr>
      <w:bookmarkStart w:id="1496" w:name="_Toc101529453"/>
      <w:bookmarkStart w:id="1497" w:name="_Toc145498186"/>
      <w:bookmarkStart w:id="1498" w:name="_Toc211859721"/>
      <w:r w:rsidRPr="003B790A">
        <w:t>Bả</w:t>
      </w:r>
      <w:r w:rsidR="005C195A" w:rsidRPr="003B790A">
        <w:t>ng 3.</w:t>
      </w:r>
      <w:r w:rsidR="005C26DB" w:rsidRPr="003B790A">
        <w:t>9</w:t>
      </w:r>
      <w:r w:rsidRPr="003B790A">
        <w:t xml:space="preserve">. Bảng khối lượng chất thải nguy hại phát sinh tại </w:t>
      </w:r>
      <w:bookmarkEnd w:id="1496"/>
      <w:bookmarkEnd w:id="1497"/>
      <w:r w:rsidR="005C26DB" w:rsidRPr="003B790A">
        <w:t>cơ sở</w:t>
      </w:r>
      <w:bookmarkEnd w:id="1498"/>
    </w:p>
    <w:tbl>
      <w:tblPr>
        <w:tblW w:w="9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1"/>
        <w:gridCol w:w="3435"/>
        <w:gridCol w:w="1276"/>
        <w:gridCol w:w="1417"/>
        <w:gridCol w:w="1225"/>
        <w:gridCol w:w="1617"/>
      </w:tblGrid>
      <w:tr w:rsidR="0064427A" w:rsidRPr="003B790A" w14:paraId="21EED43B" w14:textId="1C7EB211" w:rsidTr="006A1975">
        <w:trPr>
          <w:trHeight w:val="757"/>
        </w:trPr>
        <w:tc>
          <w:tcPr>
            <w:tcW w:w="671" w:type="dxa"/>
            <w:vMerge w:val="restart"/>
            <w:vAlign w:val="center"/>
          </w:tcPr>
          <w:p w14:paraId="1CDC17AA" w14:textId="59B5836B" w:rsidR="0064427A" w:rsidRPr="003B790A" w:rsidRDefault="0064427A" w:rsidP="002E6565">
            <w:pPr>
              <w:spacing w:line="312" w:lineRule="auto"/>
              <w:jc w:val="center"/>
              <w:rPr>
                <w:rFonts w:ascii="Times New Roman" w:hAnsi="Times New Roman" w:cs="Times New Roman"/>
                <w:b/>
                <w:bCs/>
                <w:color w:val="000000" w:themeColor="text1"/>
                <w:lang w:val="fr"/>
              </w:rPr>
            </w:pPr>
            <w:r w:rsidRPr="003B790A">
              <w:rPr>
                <w:rFonts w:ascii="Times New Roman" w:hAnsi="Times New Roman" w:cs="Times New Roman"/>
                <w:b/>
                <w:bCs/>
                <w:color w:val="000000" w:themeColor="text1"/>
                <w:lang w:val="fr"/>
              </w:rPr>
              <w:t>STT</w:t>
            </w:r>
          </w:p>
        </w:tc>
        <w:tc>
          <w:tcPr>
            <w:tcW w:w="3435" w:type="dxa"/>
            <w:vMerge w:val="restart"/>
            <w:vAlign w:val="center"/>
          </w:tcPr>
          <w:p w14:paraId="49BB70F5" w14:textId="575DC46D" w:rsidR="0064427A" w:rsidRPr="003B790A" w:rsidRDefault="0064427A" w:rsidP="002E6565">
            <w:pPr>
              <w:spacing w:line="312" w:lineRule="auto"/>
              <w:jc w:val="center"/>
              <w:rPr>
                <w:rFonts w:ascii="Times New Roman" w:hAnsi="Times New Roman" w:cs="Times New Roman"/>
                <w:b/>
                <w:bCs/>
                <w:color w:val="000000" w:themeColor="text1"/>
                <w:lang w:val="vi"/>
              </w:rPr>
            </w:pPr>
            <w:r w:rsidRPr="003B790A">
              <w:rPr>
                <w:rFonts w:ascii="Times New Roman" w:hAnsi="Times New Roman" w:cs="Times New Roman"/>
                <w:b/>
                <w:bCs/>
                <w:color w:val="000000" w:themeColor="text1"/>
                <w:lang w:val="vi"/>
              </w:rPr>
              <w:t>Tên c</w:t>
            </w:r>
            <w:r w:rsidRPr="003B790A">
              <w:rPr>
                <w:rFonts w:ascii="Times New Roman" w:hAnsi="Times New Roman" w:cs="Times New Roman"/>
                <w:b/>
                <w:bCs/>
                <w:color w:val="000000" w:themeColor="text1"/>
                <w:lang w:val="fr"/>
              </w:rPr>
              <w:t>hất thải</w:t>
            </w:r>
          </w:p>
        </w:tc>
        <w:tc>
          <w:tcPr>
            <w:tcW w:w="1276" w:type="dxa"/>
            <w:vMerge w:val="restart"/>
            <w:vAlign w:val="center"/>
          </w:tcPr>
          <w:p w14:paraId="3C28CBD0" w14:textId="697807C9" w:rsidR="0064427A" w:rsidRPr="003B790A" w:rsidRDefault="0064427A" w:rsidP="002E6565">
            <w:pPr>
              <w:spacing w:line="312" w:lineRule="auto"/>
              <w:jc w:val="center"/>
              <w:rPr>
                <w:rFonts w:ascii="Times New Roman" w:hAnsi="Times New Roman" w:cs="Times New Roman"/>
                <w:b/>
                <w:bCs/>
                <w:color w:val="000000" w:themeColor="text1"/>
                <w:lang w:val="vi"/>
              </w:rPr>
            </w:pPr>
            <w:r w:rsidRPr="003B790A">
              <w:rPr>
                <w:rFonts w:ascii="Times New Roman" w:hAnsi="Times New Roman" w:cs="Times New Roman"/>
                <w:b/>
                <w:bCs/>
                <w:color w:val="000000" w:themeColor="text1"/>
                <w:lang w:val="vi"/>
              </w:rPr>
              <w:t>Trạng thái tồn tại</w:t>
            </w:r>
          </w:p>
        </w:tc>
        <w:tc>
          <w:tcPr>
            <w:tcW w:w="2642" w:type="dxa"/>
            <w:gridSpan w:val="2"/>
            <w:vAlign w:val="center"/>
          </w:tcPr>
          <w:p w14:paraId="62710D77" w14:textId="5BEBE038" w:rsidR="0064427A" w:rsidRPr="003B790A" w:rsidRDefault="0064427A" w:rsidP="0064427A">
            <w:pPr>
              <w:spacing w:line="312" w:lineRule="auto"/>
              <w:jc w:val="center"/>
              <w:rPr>
                <w:rFonts w:ascii="Times New Roman" w:hAnsi="Times New Roman" w:cs="Times New Roman"/>
                <w:b/>
                <w:bCs/>
                <w:color w:val="000000" w:themeColor="text1"/>
              </w:rPr>
            </w:pPr>
            <w:r w:rsidRPr="003B790A">
              <w:rPr>
                <w:rFonts w:ascii="Times New Roman" w:hAnsi="Times New Roman" w:cs="Times New Roman"/>
                <w:b/>
                <w:bCs/>
                <w:color w:val="000000" w:themeColor="text1"/>
                <w:lang w:val="vi"/>
              </w:rPr>
              <w:t>Số lượng trung bình (Kg/năm)</w:t>
            </w:r>
          </w:p>
        </w:tc>
        <w:tc>
          <w:tcPr>
            <w:tcW w:w="1617" w:type="dxa"/>
            <w:vMerge w:val="restart"/>
            <w:vAlign w:val="center"/>
          </w:tcPr>
          <w:p w14:paraId="4381FF02" w14:textId="77777777" w:rsidR="0064427A" w:rsidRPr="003B790A" w:rsidRDefault="0064427A" w:rsidP="002E6565">
            <w:pPr>
              <w:spacing w:line="312" w:lineRule="auto"/>
              <w:jc w:val="center"/>
              <w:rPr>
                <w:rFonts w:ascii="Times New Roman" w:hAnsi="Times New Roman" w:cs="Times New Roman"/>
                <w:b/>
                <w:bCs/>
                <w:color w:val="000000" w:themeColor="text1"/>
              </w:rPr>
            </w:pPr>
            <w:r w:rsidRPr="003B790A">
              <w:rPr>
                <w:rFonts w:ascii="Times New Roman" w:hAnsi="Times New Roman" w:cs="Times New Roman"/>
                <w:b/>
                <w:bCs/>
                <w:color w:val="000000" w:themeColor="text1"/>
              </w:rPr>
              <w:t>Mã chất thải</w:t>
            </w:r>
          </w:p>
        </w:tc>
      </w:tr>
      <w:tr w:rsidR="0064427A" w:rsidRPr="003B790A" w14:paraId="7A2215AB" w14:textId="5A812081" w:rsidTr="006A1975">
        <w:trPr>
          <w:trHeight w:val="757"/>
        </w:trPr>
        <w:tc>
          <w:tcPr>
            <w:tcW w:w="671" w:type="dxa"/>
            <w:vMerge/>
            <w:vAlign w:val="center"/>
          </w:tcPr>
          <w:p w14:paraId="1728BEE4" w14:textId="77777777" w:rsidR="0064427A" w:rsidRPr="003B790A" w:rsidRDefault="0064427A" w:rsidP="0064427A">
            <w:pPr>
              <w:spacing w:line="312" w:lineRule="auto"/>
              <w:jc w:val="center"/>
              <w:rPr>
                <w:rFonts w:ascii="Times New Roman" w:hAnsi="Times New Roman" w:cs="Times New Roman"/>
                <w:b/>
                <w:bCs/>
                <w:color w:val="000000" w:themeColor="text1"/>
                <w:lang w:val="fr"/>
              </w:rPr>
            </w:pPr>
          </w:p>
        </w:tc>
        <w:tc>
          <w:tcPr>
            <w:tcW w:w="3435" w:type="dxa"/>
            <w:vMerge/>
            <w:vAlign w:val="center"/>
          </w:tcPr>
          <w:p w14:paraId="112FEE92" w14:textId="77777777" w:rsidR="0064427A" w:rsidRPr="003B790A" w:rsidRDefault="0064427A" w:rsidP="0064427A">
            <w:pPr>
              <w:spacing w:line="312" w:lineRule="auto"/>
              <w:jc w:val="center"/>
              <w:rPr>
                <w:rFonts w:ascii="Times New Roman" w:hAnsi="Times New Roman" w:cs="Times New Roman"/>
                <w:b/>
                <w:bCs/>
                <w:color w:val="000000" w:themeColor="text1"/>
                <w:lang w:val="vi"/>
              </w:rPr>
            </w:pPr>
          </w:p>
        </w:tc>
        <w:tc>
          <w:tcPr>
            <w:tcW w:w="1276" w:type="dxa"/>
            <w:vMerge/>
            <w:vAlign w:val="center"/>
          </w:tcPr>
          <w:p w14:paraId="76E02449" w14:textId="77777777" w:rsidR="0064427A" w:rsidRPr="003B790A" w:rsidRDefault="0064427A" w:rsidP="0064427A">
            <w:pPr>
              <w:spacing w:line="312" w:lineRule="auto"/>
              <w:jc w:val="center"/>
              <w:rPr>
                <w:rFonts w:ascii="Times New Roman" w:hAnsi="Times New Roman" w:cs="Times New Roman"/>
                <w:b/>
                <w:bCs/>
                <w:color w:val="000000" w:themeColor="text1"/>
                <w:lang w:val="vi"/>
              </w:rPr>
            </w:pPr>
          </w:p>
        </w:tc>
        <w:tc>
          <w:tcPr>
            <w:tcW w:w="1417" w:type="dxa"/>
            <w:vAlign w:val="center"/>
          </w:tcPr>
          <w:p w14:paraId="0FDD0F24" w14:textId="3BD08524" w:rsidR="0064427A" w:rsidRPr="003B790A" w:rsidRDefault="0064427A" w:rsidP="0064427A">
            <w:pPr>
              <w:spacing w:line="312" w:lineRule="auto"/>
              <w:jc w:val="center"/>
              <w:rPr>
                <w:rFonts w:ascii="Times New Roman" w:hAnsi="Times New Roman" w:cs="Times New Roman"/>
                <w:b/>
                <w:bCs/>
                <w:color w:val="000000" w:themeColor="text1"/>
                <w:lang w:val="vi"/>
              </w:rPr>
            </w:pPr>
            <w:r w:rsidRPr="003B790A">
              <w:rPr>
                <w:rFonts w:ascii="Times New Roman" w:hAnsi="Times New Roman" w:cs="Times New Roman"/>
                <w:b/>
                <w:bCs/>
                <w:color w:val="000000" w:themeColor="text1"/>
                <w:lang w:val="vi"/>
              </w:rPr>
              <w:t>Hiện tại</w:t>
            </w:r>
          </w:p>
        </w:tc>
        <w:tc>
          <w:tcPr>
            <w:tcW w:w="1225" w:type="dxa"/>
            <w:vAlign w:val="center"/>
          </w:tcPr>
          <w:p w14:paraId="2E9A8D0E" w14:textId="4990910A" w:rsidR="0064427A" w:rsidRPr="003B790A" w:rsidRDefault="0064427A" w:rsidP="0064427A">
            <w:pPr>
              <w:spacing w:line="312" w:lineRule="auto"/>
              <w:jc w:val="center"/>
              <w:rPr>
                <w:rFonts w:ascii="Times New Roman" w:hAnsi="Times New Roman" w:cs="Times New Roman"/>
                <w:b/>
                <w:bCs/>
                <w:color w:val="000000" w:themeColor="text1"/>
              </w:rPr>
            </w:pPr>
            <w:r w:rsidRPr="003B790A">
              <w:rPr>
                <w:rFonts w:ascii="Times New Roman" w:hAnsi="Times New Roman" w:cs="Times New Roman"/>
                <w:b/>
                <w:bCs/>
                <w:color w:val="000000" w:themeColor="text1"/>
                <w:lang w:val="vi"/>
              </w:rPr>
              <w:t>Ổn định</w:t>
            </w:r>
          </w:p>
        </w:tc>
        <w:tc>
          <w:tcPr>
            <w:tcW w:w="1617" w:type="dxa"/>
            <w:vMerge/>
            <w:vAlign w:val="center"/>
          </w:tcPr>
          <w:p w14:paraId="26C8D4EC" w14:textId="77777777" w:rsidR="0064427A" w:rsidRPr="003B790A" w:rsidRDefault="0064427A" w:rsidP="0064427A">
            <w:pPr>
              <w:spacing w:line="312" w:lineRule="auto"/>
              <w:jc w:val="center"/>
              <w:rPr>
                <w:rFonts w:ascii="Times New Roman" w:hAnsi="Times New Roman" w:cs="Times New Roman"/>
                <w:b/>
                <w:bCs/>
                <w:color w:val="000000" w:themeColor="text1"/>
              </w:rPr>
            </w:pPr>
          </w:p>
        </w:tc>
      </w:tr>
      <w:tr w:rsidR="0064427A" w:rsidRPr="003B790A" w14:paraId="4182C10C" w14:textId="77777777" w:rsidTr="006A1975">
        <w:trPr>
          <w:trHeight w:val="91"/>
        </w:trPr>
        <w:tc>
          <w:tcPr>
            <w:tcW w:w="671" w:type="dxa"/>
            <w:vAlign w:val="center"/>
          </w:tcPr>
          <w:p w14:paraId="60840FE8" w14:textId="61C4E65A" w:rsidR="0064427A" w:rsidRPr="003B790A" w:rsidRDefault="0064427A" w:rsidP="0064427A">
            <w:pPr>
              <w:spacing w:line="312" w:lineRule="auto"/>
              <w:jc w:val="center"/>
              <w:rPr>
                <w:rFonts w:ascii="Times New Roman" w:hAnsi="Times New Roman" w:cs="Times New Roman"/>
                <w:color w:val="000000" w:themeColor="text1"/>
                <w:lang w:val="fr"/>
              </w:rPr>
            </w:pPr>
            <w:r w:rsidRPr="003B790A">
              <w:rPr>
                <w:rFonts w:ascii="Times New Roman" w:hAnsi="Times New Roman" w:cs="Times New Roman"/>
                <w:color w:val="000000" w:themeColor="text1"/>
                <w:lang w:val="fr"/>
              </w:rPr>
              <w:t>1</w:t>
            </w:r>
          </w:p>
        </w:tc>
        <w:tc>
          <w:tcPr>
            <w:tcW w:w="3435" w:type="dxa"/>
            <w:vAlign w:val="center"/>
          </w:tcPr>
          <w:p w14:paraId="45631205" w14:textId="59C5EF06" w:rsidR="0064427A" w:rsidRPr="003B790A" w:rsidRDefault="0064427A" w:rsidP="0064427A">
            <w:pPr>
              <w:spacing w:line="312" w:lineRule="auto"/>
              <w:rPr>
                <w:rFonts w:ascii="Times New Roman" w:hAnsi="Times New Roman" w:cs="Times New Roman"/>
                <w:color w:val="000000" w:themeColor="text1"/>
                <w:lang w:val="fr-FR"/>
              </w:rPr>
            </w:pPr>
            <w:r w:rsidRPr="003B790A">
              <w:rPr>
                <w:rFonts w:ascii="Times New Roman" w:hAnsi="Times New Roman" w:cs="Times New Roman"/>
                <w:color w:val="000000" w:themeColor="text1"/>
                <w:lang w:val="fr-FR"/>
              </w:rPr>
              <w:t>Bóng đèn hỏng thải</w:t>
            </w:r>
          </w:p>
        </w:tc>
        <w:tc>
          <w:tcPr>
            <w:tcW w:w="1276" w:type="dxa"/>
            <w:vAlign w:val="center"/>
          </w:tcPr>
          <w:p w14:paraId="04B72263" w14:textId="196F9B57" w:rsidR="0064427A" w:rsidRPr="003B790A" w:rsidRDefault="0064427A" w:rsidP="0064427A">
            <w:pPr>
              <w:spacing w:line="312" w:lineRule="auto"/>
              <w:jc w:val="center"/>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Rắn</w:t>
            </w:r>
          </w:p>
        </w:tc>
        <w:tc>
          <w:tcPr>
            <w:tcW w:w="1417" w:type="dxa"/>
            <w:vAlign w:val="center"/>
          </w:tcPr>
          <w:p w14:paraId="00AED7E8" w14:textId="69A70A21" w:rsidR="0064427A" w:rsidRPr="003B790A" w:rsidRDefault="0064427A" w:rsidP="0064427A">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20</w:t>
            </w:r>
          </w:p>
        </w:tc>
        <w:tc>
          <w:tcPr>
            <w:tcW w:w="1225" w:type="dxa"/>
            <w:vAlign w:val="center"/>
          </w:tcPr>
          <w:p w14:paraId="4E9D8BA3" w14:textId="483C96AA" w:rsidR="0064427A" w:rsidRPr="003B790A" w:rsidRDefault="0064427A" w:rsidP="0064427A">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20</w:t>
            </w:r>
          </w:p>
        </w:tc>
        <w:tc>
          <w:tcPr>
            <w:tcW w:w="1617" w:type="dxa"/>
            <w:vAlign w:val="center"/>
          </w:tcPr>
          <w:p w14:paraId="0D02DA70" w14:textId="576CC934" w:rsidR="0064427A" w:rsidRPr="003B790A" w:rsidRDefault="0064427A" w:rsidP="0064427A">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16 01 06</w:t>
            </w:r>
          </w:p>
        </w:tc>
      </w:tr>
      <w:tr w:rsidR="0064427A" w:rsidRPr="003B790A" w14:paraId="723AB6BE" w14:textId="77777777" w:rsidTr="006A1975">
        <w:trPr>
          <w:trHeight w:val="91"/>
        </w:trPr>
        <w:tc>
          <w:tcPr>
            <w:tcW w:w="671" w:type="dxa"/>
            <w:vAlign w:val="center"/>
          </w:tcPr>
          <w:p w14:paraId="7609CA47" w14:textId="0AE4946D" w:rsidR="0064427A" w:rsidRPr="003B790A" w:rsidRDefault="0064427A" w:rsidP="0064427A">
            <w:pPr>
              <w:spacing w:line="312" w:lineRule="auto"/>
              <w:jc w:val="center"/>
              <w:rPr>
                <w:rFonts w:ascii="Times New Roman" w:hAnsi="Times New Roman" w:cs="Times New Roman"/>
                <w:color w:val="000000" w:themeColor="text1"/>
                <w:lang w:val="fr"/>
              </w:rPr>
            </w:pPr>
            <w:r w:rsidRPr="003B790A">
              <w:rPr>
                <w:rFonts w:ascii="Times New Roman" w:hAnsi="Times New Roman" w:cs="Times New Roman"/>
                <w:color w:val="000000" w:themeColor="text1"/>
                <w:lang w:val="fr"/>
              </w:rPr>
              <w:t>2</w:t>
            </w:r>
          </w:p>
        </w:tc>
        <w:tc>
          <w:tcPr>
            <w:tcW w:w="3435" w:type="dxa"/>
            <w:vAlign w:val="center"/>
          </w:tcPr>
          <w:p w14:paraId="34C3B7B2" w14:textId="29493812" w:rsidR="0064427A" w:rsidRPr="003B790A" w:rsidRDefault="0064427A" w:rsidP="0064427A">
            <w:pPr>
              <w:spacing w:line="312" w:lineRule="auto"/>
              <w:rPr>
                <w:rFonts w:ascii="Times New Roman" w:hAnsi="Times New Roman" w:cs="Times New Roman"/>
                <w:color w:val="000000" w:themeColor="text1"/>
                <w:highlight w:val="yellow"/>
                <w:lang w:val="vi"/>
              </w:rPr>
            </w:pPr>
            <w:r w:rsidRPr="003B790A">
              <w:rPr>
                <w:rFonts w:ascii="Times New Roman" w:hAnsi="Times New Roman" w:cs="Times New Roman"/>
                <w:color w:val="000000" w:themeColor="text1"/>
                <w:highlight w:val="yellow"/>
                <w:lang w:val="vi"/>
              </w:rPr>
              <w:t>Mực in (loại có các thành phần nguy hại trong nguyên liệu sản xuất) thải</w:t>
            </w:r>
          </w:p>
        </w:tc>
        <w:tc>
          <w:tcPr>
            <w:tcW w:w="1276" w:type="dxa"/>
            <w:vAlign w:val="center"/>
          </w:tcPr>
          <w:p w14:paraId="0D231179" w14:textId="63B1409E" w:rsidR="0064427A" w:rsidRPr="003B790A" w:rsidRDefault="0064427A" w:rsidP="0064427A">
            <w:pPr>
              <w:spacing w:line="312" w:lineRule="auto"/>
              <w:jc w:val="center"/>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Rắn</w:t>
            </w:r>
          </w:p>
        </w:tc>
        <w:tc>
          <w:tcPr>
            <w:tcW w:w="1417" w:type="dxa"/>
            <w:vAlign w:val="center"/>
          </w:tcPr>
          <w:p w14:paraId="45416CF8" w14:textId="5D131AD5" w:rsidR="0064427A" w:rsidRPr="003B790A" w:rsidRDefault="0064427A" w:rsidP="0064427A">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10</w:t>
            </w:r>
          </w:p>
        </w:tc>
        <w:tc>
          <w:tcPr>
            <w:tcW w:w="1225" w:type="dxa"/>
            <w:vAlign w:val="center"/>
          </w:tcPr>
          <w:p w14:paraId="594336CD" w14:textId="241366C0" w:rsidR="0064427A" w:rsidRPr="003B790A" w:rsidRDefault="0064427A" w:rsidP="0064427A">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10</w:t>
            </w:r>
          </w:p>
        </w:tc>
        <w:tc>
          <w:tcPr>
            <w:tcW w:w="1617" w:type="dxa"/>
            <w:vAlign w:val="center"/>
          </w:tcPr>
          <w:p w14:paraId="2ACCBDFF" w14:textId="1661492B" w:rsidR="0064427A" w:rsidRPr="003B790A" w:rsidRDefault="0064427A" w:rsidP="0064427A">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08 02 01</w:t>
            </w:r>
          </w:p>
        </w:tc>
      </w:tr>
      <w:tr w:rsidR="0064427A" w:rsidRPr="003B790A" w14:paraId="20989B17" w14:textId="77777777" w:rsidTr="006A1975">
        <w:trPr>
          <w:trHeight w:val="91"/>
        </w:trPr>
        <w:tc>
          <w:tcPr>
            <w:tcW w:w="671" w:type="dxa"/>
            <w:vAlign w:val="center"/>
          </w:tcPr>
          <w:p w14:paraId="115BA942" w14:textId="62DCEE53" w:rsidR="0064427A" w:rsidRPr="003B790A" w:rsidRDefault="0064427A" w:rsidP="0064427A">
            <w:pPr>
              <w:spacing w:line="312" w:lineRule="auto"/>
              <w:jc w:val="center"/>
              <w:rPr>
                <w:rFonts w:ascii="Times New Roman" w:hAnsi="Times New Roman" w:cs="Times New Roman"/>
                <w:color w:val="000000" w:themeColor="text1"/>
                <w:lang w:val="fr"/>
              </w:rPr>
            </w:pPr>
            <w:r w:rsidRPr="003B790A">
              <w:rPr>
                <w:rFonts w:ascii="Times New Roman" w:hAnsi="Times New Roman" w:cs="Times New Roman"/>
                <w:color w:val="000000" w:themeColor="text1"/>
                <w:lang w:val="fr"/>
              </w:rPr>
              <w:t>3</w:t>
            </w:r>
          </w:p>
        </w:tc>
        <w:tc>
          <w:tcPr>
            <w:tcW w:w="3435" w:type="dxa"/>
            <w:vAlign w:val="center"/>
          </w:tcPr>
          <w:p w14:paraId="72CED7B0" w14:textId="14E8E7F6" w:rsidR="0064427A" w:rsidRPr="003B790A" w:rsidRDefault="0064427A" w:rsidP="0064427A">
            <w:pPr>
              <w:spacing w:line="312" w:lineRule="auto"/>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Chất hấp thụ, vật liệu lọc (bao gồm cả vật liệu lọc dầu chưa nêu tại các mã khác), giẻ lau, vải bảo vệ thải bị nhiễm các thành phần nguy hại</w:t>
            </w:r>
          </w:p>
        </w:tc>
        <w:tc>
          <w:tcPr>
            <w:tcW w:w="1276" w:type="dxa"/>
            <w:vAlign w:val="center"/>
          </w:tcPr>
          <w:p w14:paraId="254D7452" w14:textId="28E79B67" w:rsidR="0064427A" w:rsidRPr="003B790A" w:rsidRDefault="0064427A" w:rsidP="0064427A">
            <w:pPr>
              <w:spacing w:line="312" w:lineRule="auto"/>
              <w:jc w:val="center"/>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Rắn</w:t>
            </w:r>
          </w:p>
        </w:tc>
        <w:tc>
          <w:tcPr>
            <w:tcW w:w="1417" w:type="dxa"/>
            <w:vAlign w:val="center"/>
          </w:tcPr>
          <w:p w14:paraId="23DEED1D" w14:textId="43B19E2B" w:rsidR="0064427A" w:rsidRPr="003B790A" w:rsidRDefault="0064427A" w:rsidP="0064427A">
            <w:pPr>
              <w:spacing w:line="312" w:lineRule="auto"/>
              <w:jc w:val="center"/>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13.953</w:t>
            </w:r>
          </w:p>
        </w:tc>
        <w:tc>
          <w:tcPr>
            <w:tcW w:w="1225" w:type="dxa"/>
            <w:vAlign w:val="center"/>
          </w:tcPr>
          <w:p w14:paraId="089367A7" w14:textId="153C01BD" w:rsidR="0064427A" w:rsidRPr="003B790A" w:rsidRDefault="0064427A" w:rsidP="0064427A">
            <w:pPr>
              <w:spacing w:line="312" w:lineRule="auto"/>
              <w:jc w:val="center"/>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28.000</w:t>
            </w:r>
          </w:p>
        </w:tc>
        <w:tc>
          <w:tcPr>
            <w:tcW w:w="1617" w:type="dxa"/>
            <w:vAlign w:val="center"/>
          </w:tcPr>
          <w:p w14:paraId="4DC19EF2" w14:textId="5E9ACBCD" w:rsidR="0064427A" w:rsidRPr="003B790A" w:rsidRDefault="0064427A" w:rsidP="0064427A">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18 02 01</w:t>
            </w:r>
          </w:p>
        </w:tc>
      </w:tr>
      <w:tr w:rsidR="0064427A" w:rsidRPr="003B790A" w14:paraId="04C3B1DC" w14:textId="77777777" w:rsidTr="006A1975">
        <w:trPr>
          <w:trHeight w:val="60"/>
        </w:trPr>
        <w:tc>
          <w:tcPr>
            <w:tcW w:w="671" w:type="dxa"/>
            <w:vAlign w:val="center"/>
          </w:tcPr>
          <w:p w14:paraId="0367D967" w14:textId="445AC706" w:rsidR="0064427A" w:rsidRPr="003B790A" w:rsidRDefault="0064427A" w:rsidP="0064427A">
            <w:pPr>
              <w:spacing w:line="312" w:lineRule="auto"/>
              <w:jc w:val="center"/>
              <w:rPr>
                <w:rFonts w:ascii="Times New Roman" w:hAnsi="Times New Roman" w:cs="Times New Roman"/>
                <w:color w:val="000000" w:themeColor="text1"/>
                <w:lang w:val="fr"/>
              </w:rPr>
            </w:pPr>
            <w:r w:rsidRPr="003B790A">
              <w:rPr>
                <w:rFonts w:ascii="Times New Roman" w:hAnsi="Times New Roman" w:cs="Times New Roman"/>
                <w:color w:val="000000" w:themeColor="text1"/>
                <w:lang w:val="fr"/>
              </w:rPr>
              <w:t>4</w:t>
            </w:r>
          </w:p>
        </w:tc>
        <w:tc>
          <w:tcPr>
            <w:tcW w:w="3435" w:type="dxa"/>
            <w:vAlign w:val="center"/>
          </w:tcPr>
          <w:p w14:paraId="74D7FCC2" w14:textId="0A8AD245" w:rsidR="0064427A" w:rsidRPr="003B790A" w:rsidRDefault="0064427A" w:rsidP="0064427A">
            <w:pPr>
              <w:spacing w:line="312" w:lineRule="auto"/>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Các loại dầu động cơ, hộp số và bôi trơn thải khác</w:t>
            </w:r>
          </w:p>
        </w:tc>
        <w:tc>
          <w:tcPr>
            <w:tcW w:w="1276" w:type="dxa"/>
            <w:vAlign w:val="center"/>
          </w:tcPr>
          <w:p w14:paraId="17DFEAF4" w14:textId="42999AF2" w:rsidR="0064427A" w:rsidRPr="003B790A" w:rsidRDefault="0064427A" w:rsidP="0064427A">
            <w:pPr>
              <w:spacing w:line="312" w:lineRule="auto"/>
              <w:jc w:val="center"/>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Lỏng</w:t>
            </w:r>
          </w:p>
        </w:tc>
        <w:tc>
          <w:tcPr>
            <w:tcW w:w="1417" w:type="dxa"/>
            <w:vAlign w:val="center"/>
          </w:tcPr>
          <w:p w14:paraId="61E1B02F" w14:textId="296E3E74" w:rsidR="0064427A" w:rsidRPr="003B790A" w:rsidRDefault="0064427A" w:rsidP="0064427A">
            <w:pPr>
              <w:spacing w:line="312" w:lineRule="auto"/>
              <w:jc w:val="center"/>
              <w:rPr>
                <w:rFonts w:ascii="Times New Roman" w:hAnsi="Times New Roman" w:cs="Times New Roman"/>
                <w:color w:val="000000" w:themeColor="text1"/>
                <w:highlight w:val="green"/>
              </w:rPr>
            </w:pPr>
            <w:r w:rsidRPr="003B790A">
              <w:rPr>
                <w:rFonts w:ascii="Times New Roman" w:hAnsi="Times New Roman" w:cs="Times New Roman"/>
                <w:color w:val="000000" w:themeColor="text1"/>
                <w:highlight w:val="green"/>
              </w:rPr>
              <w:t>65.700</w:t>
            </w:r>
          </w:p>
        </w:tc>
        <w:tc>
          <w:tcPr>
            <w:tcW w:w="1225" w:type="dxa"/>
            <w:vAlign w:val="center"/>
          </w:tcPr>
          <w:p w14:paraId="51C7B559" w14:textId="2FB30363" w:rsidR="0064427A" w:rsidRPr="003B790A" w:rsidRDefault="0064427A" w:rsidP="0064427A">
            <w:pPr>
              <w:spacing w:line="312" w:lineRule="auto"/>
              <w:jc w:val="center"/>
              <w:rPr>
                <w:rFonts w:ascii="Times New Roman" w:hAnsi="Times New Roman" w:cs="Times New Roman"/>
                <w:color w:val="000000" w:themeColor="text1"/>
                <w:highlight w:val="green"/>
              </w:rPr>
            </w:pPr>
            <w:r w:rsidRPr="003B790A">
              <w:rPr>
                <w:rFonts w:ascii="Times New Roman" w:hAnsi="Times New Roman" w:cs="Times New Roman"/>
                <w:color w:val="000000" w:themeColor="text1"/>
                <w:highlight w:val="green"/>
              </w:rPr>
              <w:t>100.000</w:t>
            </w:r>
          </w:p>
        </w:tc>
        <w:tc>
          <w:tcPr>
            <w:tcW w:w="1617" w:type="dxa"/>
            <w:vAlign w:val="center"/>
          </w:tcPr>
          <w:p w14:paraId="34BFD325" w14:textId="01CB5426" w:rsidR="0064427A" w:rsidRPr="003B790A" w:rsidRDefault="0064427A" w:rsidP="0064427A">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17 02 04</w:t>
            </w:r>
          </w:p>
        </w:tc>
      </w:tr>
      <w:tr w:rsidR="0064427A" w:rsidRPr="003B790A" w14:paraId="3C183457" w14:textId="77777777" w:rsidTr="006A1975">
        <w:trPr>
          <w:trHeight w:val="60"/>
        </w:trPr>
        <w:tc>
          <w:tcPr>
            <w:tcW w:w="671" w:type="dxa"/>
            <w:vAlign w:val="center"/>
          </w:tcPr>
          <w:p w14:paraId="5A3F6A9E" w14:textId="0B5DF310" w:rsidR="0064427A" w:rsidRPr="003B790A" w:rsidRDefault="0064427A" w:rsidP="0064427A">
            <w:pPr>
              <w:spacing w:line="312" w:lineRule="auto"/>
              <w:jc w:val="center"/>
              <w:rPr>
                <w:rFonts w:ascii="Times New Roman" w:hAnsi="Times New Roman" w:cs="Times New Roman"/>
                <w:color w:val="000000" w:themeColor="text1"/>
                <w:lang w:val="fr"/>
              </w:rPr>
            </w:pPr>
            <w:r w:rsidRPr="003B790A">
              <w:rPr>
                <w:rFonts w:ascii="Times New Roman" w:hAnsi="Times New Roman" w:cs="Times New Roman"/>
                <w:color w:val="000000" w:themeColor="text1"/>
                <w:lang w:val="fr"/>
              </w:rPr>
              <w:t>5</w:t>
            </w:r>
          </w:p>
        </w:tc>
        <w:tc>
          <w:tcPr>
            <w:tcW w:w="3435" w:type="dxa"/>
            <w:vAlign w:val="center"/>
          </w:tcPr>
          <w:p w14:paraId="3AB72DAF" w14:textId="3486B713" w:rsidR="0064427A" w:rsidRPr="003B790A" w:rsidRDefault="0064427A" w:rsidP="0064427A">
            <w:pPr>
              <w:spacing w:line="312" w:lineRule="auto"/>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Bao bì mềm (đã chứa chất khi thải ra là CTNH) thải; bao bì kim loại cứng (đã chứa chất khi thải ra là CTNH, hoặc chứa áp suất chưa bảo đảm rỗng hoặc có lớp lót rắn nguy hại như amiang) thải; bao bì nhựa cứng (đã chứa chất khi thải ra là CTNH) thải</w:t>
            </w:r>
          </w:p>
        </w:tc>
        <w:tc>
          <w:tcPr>
            <w:tcW w:w="1276" w:type="dxa"/>
            <w:vAlign w:val="center"/>
          </w:tcPr>
          <w:p w14:paraId="3229A42B" w14:textId="588CE641" w:rsidR="0064427A" w:rsidRPr="003B790A" w:rsidRDefault="0064427A" w:rsidP="0064427A">
            <w:pPr>
              <w:spacing w:line="312" w:lineRule="auto"/>
              <w:jc w:val="center"/>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Rắn</w:t>
            </w:r>
          </w:p>
        </w:tc>
        <w:tc>
          <w:tcPr>
            <w:tcW w:w="1417" w:type="dxa"/>
            <w:vAlign w:val="center"/>
          </w:tcPr>
          <w:p w14:paraId="4CCBE1B9" w14:textId="690D6B7C" w:rsidR="0064427A" w:rsidRPr="003B790A" w:rsidRDefault="0064427A" w:rsidP="0064427A">
            <w:pPr>
              <w:spacing w:line="312" w:lineRule="auto"/>
              <w:jc w:val="center"/>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1.5</w:t>
            </w:r>
            <w:r w:rsidRPr="003B790A">
              <w:rPr>
                <w:rFonts w:ascii="Times New Roman" w:hAnsi="Times New Roman" w:cs="Times New Roman"/>
                <w:color w:val="000000" w:themeColor="text1"/>
              </w:rPr>
              <w:t>0</w:t>
            </w:r>
            <w:r w:rsidRPr="003B790A">
              <w:rPr>
                <w:rFonts w:ascii="Times New Roman" w:hAnsi="Times New Roman" w:cs="Times New Roman"/>
                <w:color w:val="000000" w:themeColor="text1"/>
                <w:lang w:val="vi"/>
              </w:rPr>
              <w:t>0</w:t>
            </w:r>
          </w:p>
        </w:tc>
        <w:tc>
          <w:tcPr>
            <w:tcW w:w="1225" w:type="dxa"/>
            <w:vAlign w:val="center"/>
          </w:tcPr>
          <w:p w14:paraId="3AA232C9" w14:textId="508AAE8B" w:rsidR="0064427A" w:rsidRPr="003B790A" w:rsidRDefault="0064427A" w:rsidP="0064427A">
            <w:pPr>
              <w:spacing w:line="312" w:lineRule="auto"/>
              <w:jc w:val="center"/>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3.000</w:t>
            </w:r>
          </w:p>
        </w:tc>
        <w:tc>
          <w:tcPr>
            <w:tcW w:w="1617" w:type="dxa"/>
            <w:vAlign w:val="center"/>
          </w:tcPr>
          <w:p w14:paraId="181F07E8" w14:textId="36A75E8E" w:rsidR="0064427A" w:rsidRPr="003B790A" w:rsidRDefault="0064427A" w:rsidP="0064427A">
            <w:pPr>
              <w:spacing w:line="312" w:lineRule="auto"/>
              <w:jc w:val="center"/>
              <w:rPr>
                <w:rFonts w:ascii="Times New Roman" w:hAnsi="Times New Roman" w:cs="Times New Roman"/>
              </w:rPr>
            </w:pPr>
            <w:r w:rsidRPr="003B790A">
              <w:rPr>
                <w:rFonts w:ascii="Times New Roman" w:hAnsi="Times New Roman" w:cs="Times New Roman"/>
                <w:color w:val="000000" w:themeColor="text1"/>
              </w:rPr>
              <w:t>18 01 01</w:t>
            </w:r>
          </w:p>
          <w:p w14:paraId="6FC5F760" w14:textId="497BC302" w:rsidR="0064427A" w:rsidRPr="003B790A" w:rsidRDefault="0064427A" w:rsidP="0064427A">
            <w:pPr>
              <w:spacing w:line="312" w:lineRule="auto"/>
              <w:jc w:val="center"/>
              <w:rPr>
                <w:rFonts w:ascii="Times New Roman" w:hAnsi="Times New Roman" w:cs="Times New Roman"/>
              </w:rPr>
            </w:pPr>
            <w:r w:rsidRPr="003B790A">
              <w:rPr>
                <w:rFonts w:ascii="Times New Roman" w:hAnsi="Times New Roman" w:cs="Times New Roman"/>
                <w:color w:val="000000" w:themeColor="text1"/>
              </w:rPr>
              <w:t>18 01 02;</w:t>
            </w:r>
          </w:p>
          <w:p w14:paraId="223E1E96" w14:textId="3E227C96" w:rsidR="0064427A" w:rsidRPr="003B790A" w:rsidRDefault="0064427A" w:rsidP="0064427A">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 xml:space="preserve">18 01 03 </w:t>
            </w:r>
          </w:p>
        </w:tc>
      </w:tr>
      <w:tr w:rsidR="0064427A" w:rsidRPr="003B790A" w14:paraId="231A4FDC" w14:textId="77777777" w:rsidTr="006A1975">
        <w:trPr>
          <w:trHeight w:val="60"/>
        </w:trPr>
        <w:tc>
          <w:tcPr>
            <w:tcW w:w="671" w:type="dxa"/>
            <w:vAlign w:val="center"/>
          </w:tcPr>
          <w:p w14:paraId="3CB5BA07" w14:textId="595614D8" w:rsidR="0064427A" w:rsidRPr="003B790A" w:rsidRDefault="0064427A" w:rsidP="0064427A">
            <w:pPr>
              <w:spacing w:line="312" w:lineRule="auto"/>
              <w:jc w:val="center"/>
              <w:rPr>
                <w:rFonts w:ascii="Times New Roman" w:hAnsi="Times New Roman" w:cs="Times New Roman"/>
                <w:color w:val="000000" w:themeColor="text1"/>
                <w:lang w:val="fr"/>
              </w:rPr>
            </w:pPr>
            <w:r w:rsidRPr="003B790A">
              <w:rPr>
                <w:rFonts w:ascii="Times New Roman" w:hAnsi="Times New Roman" w:cs="Times New Roman"/>
                <w:color w:val="000000" w:themeColor="text1"/>
                <w:lang w:val="fr"/>
              </w:rPr>
              <w:t>6</w:t>
            </w:r>
          </w:p>
        </w:tc>
        <w:tc>
          <w:tcPr>
            <w:tcW w:w="3435" w:type="dxa"/>
            <w:vAlign w:val="center"/>
          </w:tcPr>
          <w:p w14:paraId="57A22708" w14:textId="1AB5C8A9" w:rsidR="0064427A" w:rsidRPr="003B790A" w:rsidRDefault="0064427A" w:rsidP="0064427A">
            <w:pPr>
              <w:spacing w:line="312" w:lineRule="auto"/>
              <w:rPr>
                <w:rFonts w:ascii="Times New Roman" w:hAnsi="Times New Roman" w:cs="Times New Roman"/>
                <w:color w:val="000000" w:themeColor="text1"/>
                <w:lang w:val="fr-FR"/>
              </w:rPr>
            </w:pPr>
            <w:r w:rsidRPr="003B790A">
              <w:rPr>
                <w:rFonts w:ascii="Times New Roman" w:hAnsi="Times New Roman" w:cs="Times New Roman"/>
                <w:color w:val="000000" w:themeColor="text1"/>
                <w:lang w:val="fr-FR"/>
              </w:rPr>
              <w:t>Ắc quy chì thải, pin thải</w:t>
            </w:r>
          </w:p>
        </w:tc>
        <w:tc>
          <w:tcPr>
            <w:tcW w:w="1276" w:type="dxa"/>
            <w:vAlign w:val="center"/>
          </w:tcPr>
          <w:p w14:paraId="6DA8FA46" w14:textId="1838A00C" w:rsidR="0064427A" w:rsidRPr="003B790A" w:rsidRDefault="0064427A" w:rsidP="0064427A">
            <w:pPr>
              <w:spacing w:line="312" w:lineRule="auto"/>
              <w:jc w:val="center"/>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Rắn</w:t>
            </w:r>
          </w:p>
        </w:tc>
        <w:tc>
          <w:tcPr>
            <w:tcW w:w="1417" w:type="dxa"/>
            <w:vAlign w:val="center"/>
          </w:tcPr>
          <w:p w14:paraId="5C74D4E1" w14:textId="33E3E787" w:rsidR="0064427A" w:rsidRPr="003B790A" w:rsidRDefault="0064427A" w:rsidP="0064427A">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50</w:t>
            </w:r>
          </w:p>
        </w:tc>
        <w:tc>
          <w:tcPr>
            <w:tcW w:w="1225" w:type="dxa"/>
            <w:vAlign w:val="center"/>
          </w:tcPr>
          <w:p w14:paraId="5AD663C1" w14:textId="127E5E67" w:rsidR="0064427A" w:rsidRPr="003B790A" w:rsidRDefault="0064427A" w:rsidP="0064427A">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50</w:t>
            </w:r>
          </w:p>
        </w:tc>
        <w:tc>
          <w:tcPr>
            <w:tcW w:w="1617" w:type="dxa"/>
            <w:vAlign w:val="center"/>
          </w:tcPr>
          <w:p w14:paraId="7E00BBCF" w14:textId="5695A1EF" w:rsidR="0064427A" w:rsidRPr="003B790A" w:rsidRDefault="0064427A" w:rsidP="0064427A">
            <w:pPr>
              <w:spacing w:line="312" w:lineRule="auto"/>
              <w:jc w:val="center"/>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19 06 01</w:t>
            </w:r>
          </w:p>
        </w:tc>
      </w:tr>
      <w:tr w:rsidR="0064427A" w:rsidRPr="003B790A" w14:paraId="08C46278" w14:textId="77777777" w:rsidTr="006A1975">
        <w:trPr>
          <w:trHeight w:val="60"/>
        </w:trPr>
        <w:tc>
          <w:tcPr>
            <w:tcW w:w="671" w:type="dxa"/>
            <w:vAlign w:val="center"/>
          </w:tcPr>
          <w:p w14:paraId="7ABFC679" w14:textId="5F8A7828" w:rsidR="0064427A" w:rsidRPr="003B790A" w:rsidRDefault="0064427A" w:rsidP="0064427A">
            <w:pPr>
              <w:spacing w:line="312" w:lineRule="auto"/>
              <w:jc w:val="center"/>
              <w:rPr>
                <w:rFonts w:ascii="Times New Roman" w:hAnsi="Times New Roman" w:cs="Times New Roman"/>
                <w:color w:val="000000" w:themeColor="text1"/>
                <w:lang w:val="fr"/>
              </w:rPr>
            </w:pPr>
            <w:r w:rsidRPr="003B790A">
              <w:rPr>
                <w:rFonts w:ascii="Times New Roman" w:hAnsi="Times New Roman" w:cs="Times New Roman"/>
                <w:color w:val="000000" w:themeColor="text1"/>
                <w:lang w:val="fr"/>
              </w:rPr>
              <w:t>7</w:t>
            </w:r>
          </w:p>
        </w:tc>
        <w:tc>
          <w:tcPr>
            <w:tcW w:w="3435" w:type="dxa"/>
            <w:vAlign w:val="center"/>
          </w:tcPr>
          <w:p w14:paraId="518051AD" w14:textId="26FDB3FD" w:rsidR="0064427A" w:rsidRPr="003B790A" w:rsidRDefault="0064427A" w:rsidP="0064427A">
            <w:pPr>
              <w:spacing w:line="312" w:lineRule="auto"/>
              <w:ind w:left="28"/>
              <w:jc w:val="both"/>
              <w:rPr>
                <w:rFonts w:ascii="Times New Roman" w:hAnsi="Times New Roman" w:cs="Times New Roman"/>
                <w:lang w:val="vi"/>
              </w:rPr>
            </w:pPr>
            <w:r w:rsidRPr="003B790A">
              <w:rPr>
                <w:rFonts w:ascii="Times New Roman" w:hAnsi="Times New Roman" w:cs="Times New Roman"/>
                <w:lang w:val="vi"/>
              </w:rPr>
              <w:t>Phoi từ quá trình gia công tạo hình hoặc vật liệu bị mài ra lẫn dầu, nhũ tương hay dung dịch thải có dầu hoặc các thành phần nguy hại khác</w:t>
            </w:r>
            <w:r w:rsidRPr="003B790A">
              <w:rPr>
                <w:rFonts w:ascii="Times New Roman" w:hAnsi="Times New Roman" w:cs="Times New Roman"/>
                <w:lang w:val="fr"/>
              </w:rPr>
              <w:t xml:space="preserve"> (Phoi nhôm, magie, sắt dính thành phần nguy hại)</w:t>
            </w:r>
          </w:p>
        </w:tc>
        <w:tc>
          <w:tcPr>
            <w:tcW w:w="1276" w:type="dxa"/>
            <w:vAlign w:val="center"/>
          </w:tcPr>
          <w:p w14:paraId="5A5E2FF7" w14:textId="110DCC89" w:rsidR="0064427A" w:rsidRPr="003B790A" w:rsidRDefault="0064427A" w:rsidP="0064427A">
            <w:pPr>
              <w:spacing w:line="312" w:lineRule="auto"/>
              <w:jc w:val="center"/>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Rắn</w:t>
            </w:r>
          </w:p>
        </w:tc>
        <w:tc>
          <w:tcPr>
            <w:tcW w:w="1417" w:type="dxa"/>
            <w:vAlign w:val="center"/>
          </w:tcPr>
          <w:p w14:paraId="6F96F45A" w14:textId="111FC152" w:rsidR="0064427A" w:rsidRPr="003B790A" w:rsidRDefault="0064427A" w:rsidP="0064427A">
            <w:pPr>
              <w:spacing w:line="312" w:lineRule="auto"/>
              <w:jc w:val="center"/>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28.211</w:t>
            </w:r>
          </w:p>
        </w:tc>
        <w:tc>
          <w:tcPr>
            <w:tcW w:w="1225" w:type="dxa"/>
            <w:vAlign w:val="center"/>
          </w:tcPr>
          <w:p w14:paraId="60DD5E08" w14:textId="2DFE1B85" w:rsidR="0064427A" w:rsidRPr="003B790A" w:rsidRDefault="0064427A" w:rsidP="0064427A">
            <w:pPr>
              <w:spacing w:line="312" w:lineRule="auto"/>
              <w:jc w:val="center"/>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56.500</w:t>
            </w:r>
          </w:p>
        </w:tc>
        <w:tc>
          <w:tcPr>
            <w:tcW w:w="1617" w:type="dxa"/>
            <w:vAlign w:val="center"/>
          </w:tcPr>
          <w:p w14:paraId="0BE7BADE" w14:textId="5597EEDC" w:rsidR="0064427A" w:rsidRPr="003B790A" w:rsidRDefault="0064427A" w:rsidP="0064427A">
            <w:pPr>
              <w:spacing w:line="312" w:lineRule="auto"/>
              <w:jc w:val="center"/>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07 03 11</w:t>
            </w:r>
          </w:p>
        </w:tc>
      </w:tr>
      <w:tr w:rsidR="0064427A" w:rsidRPr="003B790A" w14:paraId="5D5B39F0" w14:textId="77777777" w:rsidTr="006A1975">
        <w:trPr>
          <w:trHeight w:val="60"/>
        </w:trPr>
        <w:tc>
          <w:tcPr>
            <w:tcW w:w="671" w:type="dxa"/>
            <w:vAlign w:val="center"/>
          </w:tcPr>
          <w:p w14:paraId="6D86F4AA" w14:textId="20F39641" w:rsidR="0064427A" w:rsidRPr="003B790A" w:rsidRDefault="0064427A" w:rsidP="0064427A">
            <w:pPr>
              <w:spacing w:line="312" w:lineRule="auto"/>
              <w:jc w:val="center"/>
              <w:rPr>
                <w:rFonts w:ascii="Times New Roman" w:hAnsi="Times New Roman" w:cs="Times New Roman"/>
                <w:color w:val="000000" w:themeColor="text1"/>
                <w:lang w:val="fr"/>
              </w:rPr>
            </w:pPr>
            <w:r w:rsidRPr="003B790A">
              <w:rPr>
                <w:rFonts w:ascii="Times New Roman" w:hAnsi="Times New Roman" w:cs="Times New Roman"/>
                <w:color w:val="000000" w:themeColor="text1"/>
                <w:lang w:val="fr"/>
              </w:rPr>
              <w:t>8</w:t>
            </w:r>
          </w:p>
        </w:tc>
        <w:tc>
          <w:tcPr>
            <w:tcW w:w="3435" w:type="dxa"/>
            <w:vAlign w:val="center"/>
          </w:tcPr>
          <w:p w14:paraId="064D1079" w14:textId="256B458E" w:rsidR="0064427A" w:rsidRPr="003B790A" w:rsidRDefault="0064427A" w:rsidP="0064427A">
            <w:pPr>
              <w:spacing w:before="22"/>
              <w:ind w:left="28"/>
              <w:rPr>
                <w:rFonts w:ascii="Times New Roman" w:hAnsi="Times New Roman" w:cs="Times New Roman"/>
              </w:rPr>
            </w:pPr>
            <w:r w:rsidRPr="003B790A">
              <w:rPr>
                <w:rFonts w:ascii="Times New Roman" w:hAnsi="Times New Roman" w:cs="Times New Roman"/>
                <w:lang w:val="vi"/>
              </w:rPr>
              <w:t>Kim loại bị nhiễm các thành phần nguy hại</w:t>
            </w:r>
          </w:p>
          <w:p w14:paraId="4ABC9CE7" w14:textId="5FDEFBEC" w:rsidR="0064427A" w:rsidRPr="003B790A" w:rsidRDefault="0064427A" w:rsidP="0064427A">
            <w:pPr>
              <w:spacing w:before="22"/>
              <w:ind w:left="28"/>
              <w:rPr>
                <w:rFonts w:ascii="Times New Roman" w:hAnsi="Times New Roman" w:cs="Times New Roman"/>
                <w:lang w:val="vi"/>
              </w:rPr>
            </w:pPr>
            <w:r w:rsidRPr="003B790A">
              <w:rPr>
                <w:rFonts w:ascii="Times New Roman" w:hAnsi="Times New Roman" w:cs="Times New Roman"/>
                <w:lang w:val="vi"/>
              </w:rPr>
              <w:t>(Xỉ nhôm dính thành phần nguy hại)</w:t>
            </w:r>
          </w:p>
        </w:tc>
        <w:tc>
          <w:tcPr>
            <w:tcW w:w="1276" w:type="dxa"/>
            <w:vAlign w:val="center"/>
          </w:tcPr>
          <w:p w14:paraId="0B57ACCD" w14:textId="56AA7BE0" w:rsidR="0064427A" w:rsidRPr="003B790A" w:rsidRDefault="0064427A" w:rsidP="0064427A">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Rắn</w:t>
            </w:r>
          </w:p>
        </w:tc>
        <w:tc>
          <w:tcPr>
            <w:tcW w:w="1417" w:type="dxa"/>
            <w:vAlign w:val="center"/>
          </w:tcPr>
          <w:p w14:paraId="1D8B7057" w14:textId="074D863C" w:rsidR="0064427A" w:rsidRPr="003B790A" w:rsidRDefault="0064427A" w:rsidP="0064427A">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40.000</w:t>
            </w:r>
          </w:p>
        </w:tc>
        <w:tc>
          <w:tcPr>
            <w:tcW w:w="1225" w:type="dxa"/>
            <w:vAlign w:val="center"/>
          </w:tcPr>
          <w:p w14:paraId="3DA9866F" w14:textId="426C8524" w:rsidR="0064427A" w:rsidRPr="003B790A" w:rsidRDefault="0064427A" w:rsidP="0064427A">
            <w:pPr>
              <w:spacing w:line="312" w:lineRule="auto"/>
              <w:jc w:val="center"/>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8</w:t>
            </w:r>
            <w:r w:rsidRPr="003B790A">
              <w:rPr>
                <w:rFonts w:ascii="Times New Roman" w:hAnsi="Times New Roman" w:cs="Times New Roman"/>
                <w:color w:val="000000" w:themeColor="text1"/>
              </w:rPr>
              <w:t>0.000</w:t>
            </w:r>
          </w:p>
        </w:tc>
        <w:tc>
          <w:tcPr>
            <w:tcW w:w="1617" w:type="dxa"/>
            <w:vAlign w:val="center"/>
          </w:tcPr>
          <w:p w14:paraId="29130454" w14:textId="7345D646" w:rsidR="0064427A" w:rsidRPr="003B790A" w:rsidRDefault="0064427A" w:rsidP="0064427A">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11 04 01</w:t>
            </w:r>
          </w:p>
        </w:tc>
      </w:tr>
      <w:tr w:rsidR="0064427A" w:rsidRPr="003B790A" w14:paraId="7F02438B" w14:textId="77777777" w:rsidTr="006A1975">
        <w:trPr>
          <w:trHeight w:val="60"/>
        </w:trPr>
        <w:tc>
          <w:tcPr>
            <w:tcW w:w="671" w:type="dxa"/>
            <w:vAlign w:val="center"/>
          </w:tcPr>
          <w:p w14:paraId="2B7E4534" w14:textId="2F90D69F" w:rsidR="0064427A" w:rsidRPr="003B790A" w:rsidRDefault="0064427A" w:rsidP="0064427A">
            <w:pPr>
              <w:spacing w:line="312" w:lineRule="auto"/>
              <w:jc w:val="center"/>
              <w:rPr>
                <w:rFonts w:ascii="Times New Roman" w:hAnsi="Times New Roman" w:cs="Times New Roman"/>
                <w:color w:val="000000" w:themeColor="text1"/>
                <w:lang w:val="fr"/>
              </w:rPr>
            </w:pPr>
            <w:r w:rsidRPr="003B790A">
              <w:rPr>
                <w:rFonts w:ascii="Times New Roman" w:hAnsi="Times New Roman" w:cs="Times New Roman"/>
                <w:color w:val="000000" w:themeColor="text1"/>
                <w:lang w:val="fr"/>
              </w:rPr>
              <w:t>9</w:t>
            </w:r>
          </w:p>
        </w:tc>
        <w:tc>
          <w:tcPr>
            <w:tcW w:w="3435" w:type="dxa"/>
            <w:vAlign w:val="center"/>
          </w:tcPr>
          <w:p w14:paraId="176287D3" w14:textId="1CB11D7C" w:rsidR="0064427A" w:rsidRPr="003B790A" w:rsidRDefault="0064427A" w:rsidP="0064427A">
            <w:pPr>
              <w:spacing w:line="312" w:lineRule="auto"/>
              <w:ind w:left="28"/>
              <w:jc w:val="both"/>
              <w:rPr>
                <w:rFonts w:ascii="Times New Roman" w:hAnsi="Times New Roman" w:cs="Times New Roman"/>
                <w:lang w:val="vi"/>
              </w:rPr>
            </w:pPr>
            <w:r w:rsidRPr="003B790A">
              <w:rPr>
                <w:rFonts w:ascii="Times New Roman" w:hAnsi="Times New Roman" w:cs="Times New Roman"/>
                <w:lang w:val="vi"/>
              </w:rPr>
              <w:t>Xỉ từ quá trình sản xuất sơ cấp từ quặng</w:t>
            </w:r>
            <w:r w:rsidRPr="003B790A">
              <w:rPr>
                <w:rFonts w:ascii="Times New Roman" w:hAnsi="Times New Roman" w:cs="Times New Roman"/>
                <w:lang w:val="fr"/>
              </w:rPr>
              <w:t xml:space="preserve"> (Xỉ Magie dính thành phần nguy hại)</w:t>
            </w:r>
          </w:p>
        </w:tc>
        <w:tc>
          <w:tcPr>
            <w:tcW w:w="1276" w:type="dxa"/>
            <w:vAlign w:val="center"/>
          </w:tcPr>
          <w:p w14:paraId="569108CE" w14:textId="3C8DA633" w:rsidR="0064427A" w:rsidRPr="003B790A" w:rsidRDefault="0064427A" w:rsidP="0064427A">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Rắn</w:t>
            </w:r>
          </w:p>
        </w:tc>
        <w:tc>
          <w:tcPr>
            <w:tcW w:w="1417" w:type="dxa"/>
            <w:vAlign w:val="center"/>
          </w:tcPr>
          <w:p w14:paraId="35DED50E" w14:textId="054AA285" w:rsidR="0064427A" w:rsidRPr="003B790A" w:rsidRDefault="0064427A" w:rsidP="0064427A">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1</w:t>
            </w:r>
            <w:r w:rsidRPr="003B790A">
              <w:rPr>
                <w:rFonts w:ascii="Times New Roman" w:hAnsi="Times New Roman" w:cs="Times New Roman"/>
                <w:color w:val="000000" w:themeColor="text1"/>
                <w:lang w:val="vi"/>
              </w:rPr>
              <w:t>8</w:t>
            </w:r>
            <w:r w:rsidRPr="003B790A">
              <w:rPr>
                <w:rFonts w:ascii="Times New Roman" w:hAnsi="Times New Roman" w:cs="Times New Roman"/>
                <w:color w:val="000000" w:themeColor="text1"/>
              </w:rPr>
              <w:t>.</w:t>
            </w:r>
            <w:r w:rsidRPr="003B790A">
              <w:rPr>
                <w:rFonts w:ascii="Times New Roman" w:hAnsi="Times New Roman" w:cs="Times New Roman"/>
                <w:color w:val="000000" w:themeColor="text1"/>
                <w:lang w:val="vi"/>
              </w:rPr>
              <w:t>626</w:t>
            </w:r>
          </w:p>
        </w:tc>
        <w:tc>
          <w:tcPr>
            <w:tcW w:w="1225" w:type="dxa"/>
            <w:vAlign w:val="center"/>
          </w:tcPr>
          <w:p w14:paraId="7DACD504" w14:textId="7207763D" w:rsidR="0064427A" w:rsidRPr="003B790A" w:rsidRDefault="0064427A" w:rsidP="0064427A">
            <w:pPr>
              <w:spacing w:line="312" w:lineRule="auto"/>
              <w:jc w:val="center"/>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37.500</w:t>
            </w:r>
          </w:p>
        </w:tc>
        <w:tc>
          <w:tcPr>
            <w:tcW w:w="1617" w:type="dxa"/>
            <w:vAlign w:val="center"/>
          </w:tcPr>
          <w:p w14:paraId="4A8850AE" w14:textId="55C3EB9F" w:rsidR="0064427A" w:rsidRPr="003B790A" w:rsidRDefault="0064427A" w:rsidP="0064427A">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05 02 01</w:t>
            </w:r>
          </w:p>
        </w:tc>
      </w:tr>
      <w:tr w:rsidR="0064427A" w:rsidRPr="003B790A" w14:paraId="4FEF6FE1" w14:textId="77777777" w:rsidTr="006A1975">
        <w:trPr>
          <w:trHeight w:val="60"/>
        </w:trPr>
        <w:tc>
          <w:tcPr>
            <w:tcW w:w="671" w:type="dxa"/>
            <w:vAlign w:val="center"/>
          </w:tcPr>
          <w:p w14:paraId="176C5B48" w14:textId="1B0743FE" w:rsidR="0064427A" w:rsidRPr="003B790A" w:rsidRDefault="0064427A" w:rsidP="0064427A">
            <w:pPr>
              <w:spacing w:line="312" w:lineRule="auto"/>
              <w:jc w:val="center"/>
              <w:rPr>
                <w:rFonts w:ascii="Times New Roman" w:hAnsi="Times New Roman" w:cs="Times New Roman"/>
                <w:color w:val="000000" w:themeColor="text1"/>
                <w:lang w:val="fr"/>
              </w:rPr>
            </w:pPr>
            <w:r w:rsidRPr="003B790A">
              <w:rPr>
                <w:rFonts w:ascii="Times New Roman" w:hAnsi="Times New Roman" w:cs="Times New Roman"/>
                <w:color w:val="000000" w:themeColor="text1"/>
                <w:lang w:val="fr"/>
              </w:rPr>
              <w:t>10</w:t>
            </w:r>
          </w:p>
        </w:tc>
        <w:tc>
          <w:tcPr>
            <w:tcW w:w="3435" w:type="dxa"/>
            <w:vAlign w:val="center"/>
          </w:tcPr>
          <w:p w14:paraId="39E574F7" w14:textId="5DB40C86" w:rsidR="0064427A" w:rsidRPr="003B790A" w:rsidRDefault="0064427A" w:rsidP="0064427A">
            <w:pPr>
              <w:spacing w:line="312" w:lineRule="auto"/>
              <w:ind w:left="28"/>
              <w:jc w:val="both"/>
              <w:rPr>
                <w:rFonts w:ascii="Times New Roman" w:hAnsi="Times New Roman" w:cs="Times New Roman"/>
                <w:lang w:val="vi"/>
              </w:rPr>
            </w:pPr>
            <w:r w:rsidRPr="003B790A">
              <w:rPr>
                <w:rFonts w:ascii="Times New Roman" w:hAnsi="Times New Roman" w:cs="Times New Roman"/>
                <w:lang w:val="vi"/>
              </w:rPr>
              <w:t>Bùn thải nghiền, mài có dầu</w:t>
            </w:r>
          </w:p>
        </w:tc>
        <w:tc>
          <w:tcPr>
            <w:tcW w:w="1276" w:type="dxa"/>
            <w:vAlign w:val="center"/>
          </w:tcPr>
          <w:p w14:paraId="5D192A21" w14:textId="6BC95CB7" w:rsidR="0064427A" w:rsidRPr="003B790A" w:rsidRDefault="0064427A" w:rsidP="0064427A">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Bùn</w:t>
            </w:r>
          </w:p>
        </w:tc>
        <w:tc>
          <w:tcPr>
            <w:tcW w:w="1417" w:type="dxa"/>
            <w:vAlign w:val="center"/>
          </w:tcPr>
          <w:p w14:paraId="1D3D5868" w14:textId="1E584061" w:rsidR="0064427A" w:rsidRPr="003B790A" w:rsidRDefault="0064427A" w:rsidP="0064427A">
            <w:pPr>
              <w:spacing w:line="312" w:lineRule="auto"/>
              <w:jc w:val="center"/>
              <w:rPr>
                <w:rFonts w:ascii="Times New Roman" w:hAnsi="Times New Roman" w:cs="Times New Roman"/>
                <w:color w:val="000000" w:themeColor="text1"/>
                <w:highlight w:val="green"/>
              </w:rPr>
            </w:pPr>
            <w:r w:rsidRPr="003B790A">
              <w:rPr>
                <w:rFonts w:ascii="Times New Roman" w:hAnsi="Times New Roman" w:cs="Times New Roman"/>
                <w:color w:val="000000" w:themeColor="text1"/>
                <w:highlight w:val="green"/>
              </w:rPr>
              <w:t>3.450</w:t>
            </w:r>
          </w:p>
        </w:tc>
        <w:tc>
          <w:tcPr>
            <w:tcW w:w="1225" w:type="dxa"/>
            <w:vAlign w:val="center"/>
          </w:tcPr>
          <w:p w14:paraId="4391B502" w14:textId="4CF10910" w:rsidR="0064427A" w:rsidRPr="003B790A" w:rsidRDefault="0064427A" w:rsidP="0064427A">
            <w:pPr>
              <w:spacing w:line="312" w:lineRule="auto"/>
              <w:jc w:val="center"/>
              <w:rPr>
                <w:rFonts w:ascii="Times New Roman" w:hAnsi="Times New Roman" w:cs="Times New Roman"/>
                <w:color w:val="000000" w:themeColor="text1"/>
                <w:highlight w:val="green"/>
              </w:rPr>
            </w:pPr>
            <w:r w:rsidRPr="003B790A">
              <w:rPr>
                <w:rFonts w:ascii="Times New Roman" w:hAnsi="Times New Roman" w:cs="Times New Roman"/>
                <w:color w:val="000000" w:themeColor="text1"/>
                <w:highlight w:val="green"/>
              </w:rPr>
              <w:t>8.000</w:t>
            </w:r>
          </w:p>
        </w:tc>
        <w:tc>
          <w:tcPr>
            <w:tcW w:w="1617" w:type="dxa"/>
            <w:vAlign w:val="center"/>
          </w:tcPr>
          <w:p w14:paraId="0559336C" w14:textId="3C70C76F" w:rsidR="0064427A" w:rsidRPr="003B790A" w:rsidRDefault="0064427A" w:rsidP="0064427A">
            <w:pPr>
              <w:spacing w:line="312" w:lineRule="auto"/>
              <w:jc w:val="center"/>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07 03 09</w:t>
            </w:r>
          </w:p>
        </w:tc>
      </w:tr>
      <w:tr w:rsidR="0064427A" w:rsidRPr="003B790A" w14:paraId="5E178513" w14:textId="77777777" w:rsidTr="006A1975">
        <w:trPr>
          <w:trHeight w:val="60"/>
        </w:trPr>
        <w:tc>
          <w:tcPr>
            <w:tcW w:w="671" w:type="dxa"/>
            <w:vAlign w:val="center"/>
          </w:tcPr>
          <w:p w14:paraId="047CE57B" w14:textId="3B1AD964" w:rsidR="0064427A" w:rsidRPr="003B790A" w:rsidRDefault="0064427A" w:rsidP="0064427A">
            <w:pPr>
              <w:spacing w:line="312" w:lineRule="auto"/>
              <w:jc w:val="center"/>
              <w:rPr>
                <w:rFonts w:ascii="Times New Roman" w:hAnsi="Times New Roman" w:cs="Times New Roman"/>
                <w:color w:val="000000" w:themeColor="text1"/>
                <w:highlight w:val="yellow"/>
                <w:lang w:val="fr"/>
              </w:rPr>
            </w:pPr>
            <w:r w:rsidRPr="003B790A">
              <w:rPr>
                <w:rFonts w:ascii="Times New Roman" w:hAnsi="Times New Roman" w:cs="Times New Roman"/>
                <w:color w:val="000000" w:themeColor="text1"/>
                <w:highlight w:val="yellow"/>
                <w:lang w:val="fr"/>
              </w:rPr>
              <w:t>11</w:t>
            </w:r>
          </w:p>
        </w:tc>
        <w:tc>
          <w:tcPr>
            <w:tcW w:w="3435" w:type="dxa"/>
            <w:vAlign w:val="center"/>
          </w:tcPr>
          <w:p w14:paraId="71B33645" w14:textId="5594EC75" w:rsidR="0064427A" w:rsidRPr="003B790A" w:rsidRDefault="0064427A" w:rsidP="0064427A">
            <w:pPr>
              <w:spacing w:line="312" w:lineRule="auto"/>
              <w:ind w:left="28"/>
              <w:jc w:val="both"/>
              <w:rPr>
                <w:rFonts w:ascii="Times New Roman" w:hAnsi="Times New Roman" w:cs="Times New Roman"/>
                <w:highlight w:val="yellow"/>
                <w:lang w:val="vi"/>
              </w:rPr>
            </w:pPr>
            <w:r w:rsidRPr="003B790A">
              <w:rPr>
                <w:rFonts w:ascii="Times New Roman" w:hAnsi="Times New Roman" w:cs="Times New Roman"/>
                <w:highlight w:val="yellow"/>
                <w:lang w:val="vi"/>
              </w:rPr>
              <w:t>Các vật liệu mài dạng hạt thải có các thành phần nguy hại (cát, bột mài…)</w:t>
            </w:r>
          </w:p>
        </w:tc>
        <w:tc>
          <w:tcPr>
            <w:tcW w:w="1276" w:type="dxa"/>
            <w:vAlign w:val="center"/>
          </w:tcPr>
          <w:p w14:paraId="3C797CAD" w14:textId="5F66FD0C" w:rsidR="0064427A" w:rsidRPr="003B790A" w:rsidRDefault="0064427A" w:rsidP="0064427A">
            <w:pPr>
              <w:spacing w:line="312" w:lineRule="auto"/>
              <w:jc w:val="center"/>
              <w:rPr>
                <w:rFonts w:ascii="Times New Roman" w:hAnsi="Times New Roman" w:cs="Times New Roman"/>
                <w:color w:val="000000" w:themeColor="text1"/>
                <w:highlight w:val="yellow"/>
              </w:rPr>
            </w:pPr>
            <w:r w:rsidRPr="003B790A">
              <w:rPr>
                <w:rFonts w:ascii="Times New Roman" w:hAnsi="Times New Roman" w:cs="Times New Roman"/>
                <w:color w:val="000000" w:themeColor="text1"/>
                <w:highlight w:val="yellow"/>
              </w:rPr>
              <w:t>Bột</w:t>
            </w:r>
          </w:p>
        </w:tc>
        <w:tc>
          <w:tcPr>
            <w:tcW w:w="1417" w:type="dxa"/>
            <w:vAlign w:val="center"/>
          </w:tcPr>
          <w:p w14:paraId="74EFD184" w14:textId="6CAE1738" w:rsidR="0064427A" w:rsidRPr="003B790A" w:rsidRDefault="0064427A" w:rsidP="0064427A">
            <w:pPr>
              <w:spacing w:line="312" w:lineRule="auto"/>
              <w:jc w:val="center"/>
              <w:rPr>
                <w:rFonts w:ascii="Times New Roman" w:hAnsi="Times New Roman" w:cs="Times New Roman"/>
                <w:color w:val="000000" w:themeColor="text1"/>
                <w:highlight w:val="yellow"/>
                <w:lang w:val="vi"/>
              </w:rPr>
            </w:pPr>
            <w:r w:rsidRPr="003B790A">
              <w:rPr>
                <w:rFonts w:ascii="Times New Roman" w:hAnsi="Times New Roman" w:cs="Times New Roman"/>
                <w:color w:val="000000" w:themeColor="text1"/>
                <w:highlight w:val="yellow"/>
                <w:lang w:val="vi"/>
              </w:rPr>
              <w:t>5.410</w:t>
            </w:r>
          </w:p>
        </w:tc>
        <w:tc>
          <w:tcPr>
            <w:tcW w:w="1225" w:type="dxa"/>
            <w:vAlign w:val="center"/>
          </w:tcPr>
          <w:p w14:paraId="456F4513" w14:textId="15B2C38D" w:rsidR="0064427A" w:rsidRPr="003B790A" w:rsidRDefault="0064427A" w:rsidP="0064427A">
            <w:pPr>
              <w:spacing w:line="312" w:lineRule="auto"/>
              <w:jc w:val="center"/>
              <w:rPr>
                <w:rFonts w:ascii="Times New Roman" w:hAnsi="Times New Roman" w:cs="Times New Roman"/>
                <w:color w:val="000000" w:themeColor="text1"/>
                <w:highlight w:val="yellow"/>
                <w:lang w:val="vi"/>
              </w:rPr>
            </w:pPr>
            <w:r w:rsidRPr="003B790A">
              <w:rPr>
                <w:rFonts w:ascii="Times New Roman" w:hAnsi="Times New Roman" w:cs="Times New Roman"/>
                <w:color w:val="000000" w:themeColor="text1"/>
                <w:highlight w:val="yellow"/>
                <w:lang w:val="vi"/>
              </w:rPr>
              <w:t>11.000</w:t>
            </w:r>
          </w:p>
        </w:tc>
        <w:tc>
          <w:tcPr>
            <w:tcW w:w="1617" w:type="dxa"/>
            <w:vAlign w:val="center"/>
          </w:tcPr>
          <w:p w14:paraId="39B002BD" w14:textId="0B153971" w:rsidR="0064427A" w:rsidRPr="003B790A" w:rsidRDefault="0064427A" w:rsidP="006A1975">
            <w:pPr>
              <w:spacing w:line="312" w:lineRule="auto"/>
              <w:jc w:val="center"/>
              <w:rPr>
                <w:rFonts w:ascii="Times New Roman" w:hAnsi="Times New Roman" w:cs="Times New Roman"/>
                <w:color w:val="000000" w:themeColor="text1"/>
                <w:highlight w:val="yellow"/>
                <w:lang w:val="vi"/>
              </w:rPr>
            </w:pPr>
            <w:r w:rsidRPr="003B790A">
              <w:rPr>
                <w:rFonts w:ascii="Times New Roman" w:hAnsi="Times New Roman" w:cs="Times New Roman"/>
                <w:color w:val="000000" w:themeColor="text1"/>
                <w:highlight w:val="yellow"/>
                <w:lang w:val="vi"/>
              </w:rPr>
              <w:t>07 03 0</w:t>
            </w:r>
            <w:r w:rsidRPr="003B790A">
              <w:rPr>
                <w:rFonts w:ascii="Times New Roman" w:hAnsi="Times New Roman" w:cs="Times New Roman"/>
                <w:color w:val="000000" w:themeColor="text1"/>
                <w:highlight w:val="yellow"/>
              </w:rPr>
              <w:t>8</w:t>
            </w:r>
          </w:p>
        </w:tc>
      </w:tr>
      <w:tr w:rsidR="0064427A" w:rsidRPr="003B790A" w14:paraId="24368F4D" w14:textId="77777777" w:rsidTr="006A1975">
        <w:trPr>
          <w:trHeight w:val="60"/>
        </w:trPr>
        <w:tc>
          <w:tcPr>
            <w:tcW w:w="671" w:type="dxa"/>
            <w:vAlign w:val="center"/>
          </w:tcPr>
          <w:p w14:paraId="71743133" w14:textId="72B311D1" w:rsidR="0064427A" w:rsidRPr="003B790A" w:rsidRDefault="0064427A" w:rsidP="0064427A">
            <w:pPr>
              <w:spacing w:line="312" w:lineRule="auto"/>
              <w:jc w:val="center"/>
              <w:rPr>
                <w:rFonts w:ascii="Times New Roman" w:hAnsi="Times New Roman" w:cs="Times New Roman"/>
                <w:color w:val="000000" w:themeColor="text1"/>
                <w:lang w:val="fr"/>
              </w:rPr>
            </w:pPr>
            <w:r w:rsidRPr="003B790A">
              <w:rPr>
                <w:rFonts w:ascii="Times New Roman" w:hAnsi="Times New Roman" w:cs="Times New Roman"/>
                <w:color w:val="000000" w:themeColor="text1"/>
                <w:lang w:val="fr"/>
              </w:rPr>
              <w:t>12</w:t>
            </w:r>
          </w:p>
        </w:tc>
        <w:tc>
          <w:tcPr>
            <w:tcW w:w="3435" w:type="dxa"/>
            <w:vAlign w:val="center"/>
          </w:tcPr>
          <w:p w14:paraId="65966B19" w14:textId="6B10FF0B" w:rsidR="0064427A" w:rsidRPr="003B790A" w:rsidRDefault="0064427A" w:rsidP="0064427A">
            <w:pPr>
              <w:spacing w:line="312" w:lineRule="auto"/>
              <w:jc w:val="both"/>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Bùn thải có các thành phần nguy hại từ quá trình xử lý nước thải công nghiệp</w:t>
            </w:r>
          </w:p>
        </w:tc>
        <w:tc>
          <w:tcPr>
            <w:tcW w:w="1276" w:type="dxa"/>
            <w:vAlign w:val="center"/>
          </w:tcPr>
          <w:p w14:paraId="53BEE033" w14:textId="170E4845" w:rsidR="0064427A" w:rsidRPr="003B790A" w:rsidRDefault="0064427A" w:rsidP="0064427A">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Bùn</w:t>
            </w:r>
          </w:p>
        </w:tc>
        <w:tc>
          <w:tcPr>
            <w:tcW w:w="1417" w:type="dxa"/>
            <w:vAlign w:val="center"/>
          </w:tcPr>
          <w:p w14:paraId="3DDF5310" w14:textId="63AFD016" w:rsidR="0064427A" w:rsidRPr="003B790A" w:rsidRDefault="0064427A" w:rsidP="0064427A">
            <w:pPr>
              <w:spacing w:line="312" w:lineRule="auto"/>
              <w:jc w:val="center"/>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18.260</w:t>
            </w:r>
          </w:p>
        </w:tc>
        <w:tc>
          <w:tcPr>
            <w:tcW w:w="1225" w:type="dxa"/>
            <w:vAlign w:val="center"/>
          </w:tcPr>
          <w:p w14:paraId="2D5E7C80" w14:textId="47033242" w:rsidR="0064427A" w:rsidRPr="003B790A" w:rsidRDefault="0064427A" w:rsidP="0064427A">
            <w:pPr>
              <w:spacing w:line="312" w:lineRule="auto"/>
              <w:jc w:val="center"/>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36.500</w:t>
            </w:r>
          </w:p>
        </w:tc>
        <w:tc>
          <w:tcPr>
            <w:tcW w:w="1617" w:type="dxa"/>
            <w:vAlign w:val="center"/>
          </w:tcPr>
          <w:p w14:paraId="6E21B7E8" w14:textId="6E9CA76E" w:rsidR="0064427A" w:rsidRPr="003B790A" w:rsidRDefault="0064427A" w:rsidP="006A1975">
            <w:pPr>
              <w:spacing w:line="312" w:lineRule="auto"/>
              <w:jc w:val="center"/>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12 06 05</w:t>
            </w:r>
          </w:p>
        </w:tc>
      </w:tr>
      <w:tr w:rsidR="0064427A" w:rsidRPr="003B790A" w14:paraId="71557707" w14:textId="77777777" w:rsidTr="006A1975">
        <w:trPr>
          <w:trHeight w:val="60"/>
        </w:trPr>
        <w:tc>
          <w:tcPr>
            <w:tcW w:w="671" w:type="dxa"/>
            <w:vAlign w:val="center"/>
          </w:tcPr>
          <w:p w14:paraId="6B2A0513" w14:textId="71CD1BCD" w:rsidR="0064427A" w:rsidRPr="003B790A" w:rsidRDefault="0064427A" w:rsidP="0064427A">
            <w:pPr>
              <w:spacing w:line="312" w:lineRule="auto"/>
              <w:jc w:val="center"/>
              <w:rPr>
                <w:rFonts w:ascii="Times New Roman" w:hAnsi="Times New Roman" w:cs="Times New Roman"/>
                <w:color w:val="000000" w:themeColor="text1"/>
                <w:lang w:val="fr"/>
              </w:rPr>
            </w:pPr>
            <w:r w:rsidRPr="003B790A">
              <w:rPr>
                <w:rFonts w:ascii="Times New Roman" w:hAnsi="Times New Roman" w:cs="Times New Roman"/>
                <w:color w:val="000000" w:themeColor="text1"/>
                <w:lang w:val="fr"/>
              </w:rPr>
              <w:t>13</w:t>
            </w:r>
          </w:p>
        </w:tc>
        <w:tc>
          <w:tcPr>
            <w:tcW w:w="3435" w:type="dxa"/>
            <w:vAlign w:val="center"/>
          </w:tcPr>
          <w:p w14:paraId="430FF312" w14:textId="58B371B7" w:rsidR="0064427A" w:rsidRPr="003B790A" w:rsidRDefault="0064427A" w:rsidP="0064427A">
            <w:pPr>
              <w:spacing w:line="312" w:lineRule="auto"/>
              <w:jc w:val="both"/>
              <w:rPr>
                <w:rFonts w:ascii="Times New Roman" w:hAnsi="Times New Roman" w:cs="Times New Roman"/>
                <w:color w:val="000000" w:themeColor="text1"/>
                <w:lang w:val="fr-FR"/>
              </w:rPr>
            </w:pPr>
            <w:r w:rsidRPr="003B790A">
              <w:rPr>
                <w:rFonts w:ascii="Times New Roman" w:hAnsi="Times New Roman" w:cs="Times New Roman"/>
                <w:color w:val="000000" w:themeColor="text1"/>
                <w:lang w:val="fr-FR"/>
              </w:rPr>
              <w:t>Dung môi thải từ quá trình pha chế sơn, vệ sinh thiết bị sơn.</w:t>
            </w:r>
          </w:p>
        </w:tc>
        <w:tc>
          <w:tcPr>
            <w:tcW w:w="1276" w:type="dxa"/>
            <w:vAlign w:val="center"/>
          </w:tcPr>
          <w:p w14:paraId="5DFAB9FB" w14:textId="462E09A5" w:rsidR="0064427A" w:rsidRPr="003B790A" w:rsidRDefault="0064427A" w:rsidP="0064427A">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Lỏng</w:t>
            </w:r>
          </w:p>
        </w:tc>
        <w:tc>
          <w:tcPr>
            <w:tcW w:w="1417" w:type="dxa"/>
            <w:vAlign w:val="center"/>
          </w:tcPr>
          <w:p w14:paraId="60B8738D" w14:textId="299BB15B" w:rsidR="0064427A" w:rsidRPr="003B790A" w:rsidRDefault="0064427A" w:rsidP="0064427A">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0</w:t>
            </w:r>
          </w:p>
        </w:tc>
        <w:tc>
          <w:tcPr>
            <w:tcW w:w="1225" w:type="dxa"/>
            <w:vAlign w:val="center"/>
          </w:tcPr>
          <w:p w14:paraId="0072F377" w14:textId="211B01B1" w:rsidR="0064427A" w:rsidRPr="003B790A" w:rsidRDefault="0064427A" w:rsidP="0064427A">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40.000</w:t>
            </w:r>
          </w:p>
        </w:tc>
        <w:tc>
          <w:tcPr>
            <w:tcW w:w="1617" w:type="dxa"/>
            <w:vAlign w:val="center"/>
          </w:tcPr>
          <w:p w14:paraId="35B58F7C" w14:textId="178C91F0" w:rsidR="0064427A" w:rsidRPr="003B790A" w:rsidRDefault="0064427A" w:rsidP="006A1975">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07 01 13</w:t>
            </w:r>
          </w:p>
        </w:tc>
      </w:tr>
      <w:tr w:rsidR="0064427A" w:rsidRPr="003B790A" w14:paraId="5FB2FD0E" w14:textId="77777777" w:rsidTr="006A1975">
        <w:trPr>
          <w:trHeight w:val="215"/>
        </w:trPr>
        <w:tc>
          <w:tcPr>
            <w:tcW w:w="671" w:type="dxa"/>
            <w:vAlign w:val="center"/>
          </w:tcPr>
          <w:p w14:paraId="68A7BC38" w14:textId="2A55AD61" w:rsidR="0064427A" w:rsidRPr="003B790A" w:rsidRDefault="0064427A" w:rsidP="0064427A">
            <w:pPr>
              <w:spacing w:line="312" w:lineRule="auto"/>
              <w:jc w:val="center"/>
              <w:rPr>
                <w:rFonts w:ascii="Times New Roman" w:hAnsi="Times New Roman" w:cs="Times New Roman"/>
                <w:color w:val="000000" w:themeColor="text1"/>
                <w:lang w:val="fr"/>
              </w:rPr>
            </w:pPr>
            <w:r w:rsidRPr="003B790A">
              <w:rPr>
                <w:rFonts w:ascii="Times New Roman" w:hAnsi="Times New Roman" w:cs="Times New Roman"/>
                <w:color w:val="000000" w:themeColor="text1"/>
                <w:lang w:val="fr"/>
              </w:rPr>
              <w:t>14</w:t>
            </w:r>
          </w:p>
        </w:tc>
        <w:tc>
          <w:tcPr>
            <w:tcW w:w="3435" w:type="dxa"/>
            <w:vAlign w:val="center"/>
          </w:tcPr>
          <w:p w14:paraId="2F890469" w14:textId="0258AA00" w:rsidR="0064427A" w:rsidRPr="003B790A" w:rsidRDefault="0064427A" w:rsidP="0064427A">
            <w:pPr>
              <w:spacing w:line="312" w:lineRule="auto"/>
              <w:jc w:val="both"/>
              <w:rPr>
                <w:rFonts w:ascii="Times New Roman" w:hAnsi="Times New Roman" w:cs="Times New Roman"/>
                <w:color w:val="000000" w:themeColor="text1"/>
                <w:lang w:val="fr-FR"/>
              </w:rPr>
            </w:pPr>
            <w:r w:rsidRPr="003B790A">
              <w:rPr>
                <w:rFonts w:ascii="Times New Roman" w:hAnsi="Times New Roman" w:cs="Times New Roman"/>
                <w:color w:val="000000" w:themeColor="text1"/>
                <w:lang w:val="fr-FR"/>
              </w:rPr>
              <w:t>Bã sơn ( từ hệ thống xử lý b</w:t>
            </w:r>
            <w:r w:rsidR="006A1975" w:rsidRPr="003B790A">
              <w:rPr>
                <w:rFonts w:ascii="Times New Roman" w:hAnsi="Times New Roman" w:cs="Times New Roman"/>
                <w:color w:val="000000" w:themeColor="text1"/>
              </w:rPr>
              <w:t>ụi</w:t>
            </w:r>
            <w:r w:rsidRPr="003B790A">
              <w:rPr>
                <w:rFonts w:ascii="Times New Roman" w:hAnsi="Times New Roman" w:cs="Times New Roman"/>
                <w:color w:val="000000" w:themeColor="text1"/>
                <w:lang w:val="fr-FR"/>
              </w:rPr>
              <w:t xml:space="preserve"> s</w:t>
            </w:r>
            <w:r w:rsidR="006A1975" w:rsidRPr="003B790A">
              <w:rPr>
                <w:rFonts w:ascii="Times New Roman" w:hAnsi="Times New Roman" w:cs="Times New Roman"/>
                <w:color w:val="000000" w:themeColor="text1"/>
              </w:rPr>
              <w:t>ơ</w:t>
            </w:r>
            <w:r w:rsidRPr="003B790A">
              <w:rPr>
                <w:rFonts w:ascii="Times New Roman" w:hAnsi="Times New Roman" w:cs="Times New Roman"/>
                <w:color w:val="000000" w:themeColor="text1"/>
                <w:lang w:val="fr-FR"/>
              </w:rPr>
              <w:t xml:space="preserve">n, </w:t>
            </w:r>
            <w:r w:rsidR="006A1975" w:rsidRPr="003B790A">
              <w:rPr>
                <w:rFonts w:ascii="Times New Roman" w:hAnsi="Times New Roman" w:cs="Times New Roman"/>
                <w:color w:val="000000" w:themeColor="text1"/>
              </w:rPr>
              <w:t>từ công đoạn sơn cho gá, móc treo</w:t>
            </w:r>
            <w:r w:rsidRPr="003B790A">
              <w:rPr>
                <w:rFonts w:ascii="Times New Roman" w:hAnsi="Times New Roman" w:cs="Times New Roman"/>
                <w:color w:val="000000" w:themeColor="text1"/>
                <w:lang w:val="fr-FR"/>
              </w:rPr>
              <w:t>)</w:t>
            </w:r>
          </w:p>
        </w:tc>
        <w:tc>
          <w:tcPr>
            <w:tcW w:w="1276" w:type="dxa"/>
            <w:vAlign w:val="center"/>
          </w:tcPr>
          <w:p w14:paraId="546AC917" w14:textId="40E0C172" w:rsidR="0064427A" w:rsidRPr="003B790A" w:rsidRDefault="0064427A" w:rsidP="0064427A">
            <w:pPr>
              <w:spacing w:line="312" w:lineRule="auto"/>
              <w:jc w:val="center"/>
              <w:rPr>
                <w:rFonts w:ascii="Times New Roman" w:hAnsi="Times New Roman" w:cs="Times New Roman"/>
                <w:color w:val="000000" w:themeColor="text1"/>
                <w:lang w:val="fr-FR"/>
              </w:rPr>
            </w:pPr>
            <w:r w:rsidRPr="003B790A">
              <w:rPr>
                <w:rFonts w:ascii="Times New Roman" w:hAnsi="Times New Roman" w:cs="Times New Roman"/>
                <w:color w:val="000000" w:themeColor="text1"/>
                <w:lang w:val="fr-FR"/>
              </w:rPr>
              <w:t>Bùn</w:t>
            </w:r>
          </w:p>
        </w:tc>
        <w:tc>
          <w:tcPr>
            <w:tcW w:w="1417" w:type="dxa"/>
            <w:vAlign w:val="center"/>
          </w:tcPr>
          <w:p w14:paraId="5DCF93FF" w14:textId="4127C9F6" w:rsidR="0064427A" w:rsidRPr="003B790A" w:rsidRDefault="0064427A" w:rsidP="0064427A">
            <w:pPr>
              <w:spacing w:line="312" w:lineRule="auto"/>
              <w:jc w:val="center"/>
              <w:rPr>
                <w:rFonts w:ascii="Times New Roman" w:hAnsi="Times New Roman" w:cs="Times New Roman"/>
                <w:color w:val="000000" w:themeColor="text1"/>
                <w:lang w:val="fr"/>
              </w:rPr>
            </w:pPr>
            <w:r w:rsidRPr="003B790A">
              <w:rPr>
                <w:rFonts w:ascii="Times New Roman" w:hAnsi="Times New Roman" w:cs="Times New Roman"/>
                <w:color w:val="000000" w:themeColor="text1"/>
                <w:lang w:val="fr"/>
              </w:rPr>
              <w:t>0</w:t>
            </w:r>
          </w:p>
        </w:tc>
        <w:tc>
          <w:tcPr>
            <w:tcW w:w="1225" w:type="dxa"/>
            <w:vAlign w:val="center"/>
          </w:tcPr>
          <w:p w14:paraId="0B88C4BF" w14:textId="4C106DBB" w:rsidR="0064427A" w:rsidRPr="003B790A" w:rsidRDefault="0064427A" w:rsidP="0064427A">
            <w:pPr>
              <w:spacing w:line="312" w:lineRule="auto"/>
              <w:jc w:val="center"/>
              <w:rPr>
                <w:rFonts w:ascii="Times New Roman" w:hAnsi="Times New Roman" w:cs="Times New Roman"/>
                <w:color w:val="000000" w:themeColor="text1"/>
                <w:lang w:val="fr"/>
              </w:rPr>
            </w:pPr>
            <w:r w:rsidRPr="003B790A">
              <w:rPr>
                <w:rFonts w:ascii="Times New Roman" w:hAnsi="Times New Roman" w:cs="Times New Roman"/>
                <w:color w:val="000000" w:themeColor="text1"/>
                <w:lang w:val="fr"/>
              </w:rPr>
              <w:t>40.000</w:t>
            </w:r>
          </w:p>
        </w:tc>
        <w:tc>
          <w:tcPr>
            <w:tcW w:w="1617" w:type="dxa"/>
            <w:vAlign w:val="center"/>
          </w:tcPr>
          <w:p w14:paraId="0362A446" w14:textId="101B8C18" w:rsidR="0064427A" w:rsidRPr="003B790A" w:rsidRDefault="0064427A" w:rsidP="006A1975">
            <w:pPr>
              <w:spacing w:line="312" w:lineRule="auto"/>
              <w:jc w:val="center"/>
              <w:rPr>
                <w:rFonts w:ascii="Times New Roman" w:hAnsi="Times New Roman" w:cs="Times New Roman"/>
              </w:rPr>
            </w:pPr>
            <w:r w:rsidRPr="003B790A">
              <w:rPr>
                <w:rFonts w:ascii="Times New Roman" w:hAnsi="Times New Roman" w:cs="Times New Roman"/>
                <w:color w:val="000000" w:themeColor="text1"/>
              </w:rPr>
              <w:t>08 01 02</w:t>
            </w:r>
          </w:p>
        </w:tc>
      </w:tr>
      <w:tr w:rsidR="006A1975" w:rsidRPr="003B790A" w14:paraId="4E71D983" w14:textId="77777777" w:rsidTr="006A1975">
        <w:trPr>
          <w:trHeight w:val="215"/>
        </w:trPr>
        <w:tc>
          <w:tcPr>
            <w:tcW w:w="671" w:type="dxa"/>
            <w:vAlign w:val="center"/>
          </w:tcPr>
          <w:p w14:paraId="2AA24707" w14:textId="735C8747" w:rsidR="006A1975" w:rsidRPr="003B790A" w:rsidRDefault="006A1975" w:rsidP="006A1975">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15</w:t>
            </w:r>
          </w:p>
        </w:tc>
        <w:tc>
          <w:tcPr>
            <w:tcW w:w="3435" w:type="dxa"/>
            <w:vAlign w:val="center"/>
          </w:tcPr>
          <w:p w14:paraId="2E8BA58B" w14:textId="25B3EB5A" w:rsidR="006A1975" w:rsidRPr="003B790A" w:rsidRDefault="006A1975" w:rsidP="006A1975">
            <w:pPr>
              <w:spacing w:line="312" w:lineRule="auto"/>
              <w:jc w:val="both"/>
              <w:rPr>
                <w:rFonts w:ascii="Times New Roman" w:hAnsi="Times New Roman" w:cs="Times New Roman"/>
                <w:color w:val="000000" w:themeColor="text1"/>
                <w:lang w:val="fr-FR"/>
              </w:rPr>
            </w:pPr>
            <w:r w:rsidRPr="003B790A">
              <w:rPr>
                <w:rFonts w:ascii="Times New Roman" w:hAnsi="Times New Roman" w:cs="Times New Roman"/>
                <w:color w:val="000000" w:themeColor="text1"/>
                <w:lang w:val="fr-FR"/>
              </w:rPr>
              <w:t>Nước thải từ hệ thống xử lý bụi sơn</w:t>
            </w:r>
            <w:r w:rsidRPr="003B790A">
              <w:rPr>
                <w:rFonts w:ascii="Times New Roman" w:hAnsi="Times New Roman" w:cs="Times New Roman"/>
                <w:color w:val="000000" w:themeColor="text1"/>
              </w:rPr>
              <w:t xml:space="preserve"> và nước thải từ công đoạn tẩy sơn cho gá, móc treo</w:t>
            </w:r>
          </w:p>
        </w:tc>
        <w:tc>
          <w:tcPr>
            <w:tcW w:w="1276" w:type="dxa"/>
            <w:vAlign w:val="center"/>
          </w:tcPr>
          <w:p w14:paraId="3E5AA2B5" w14:textId="1374DB8A" w:rsidR="006A1975" w:rsidRPr="003B790A" w:rsidRDefault="006A1975" w:rsidP="006A1975">
            <w:pPr>
              <w:spacing w:line="312" w:lineRule="auto"/>
              <w:jc w:val="center"/>
              <w:rPr>
                <w:rFonts w:ascii="Times New Roman" w:hAnsi="Times New Roman" w:cs="Times New Roman"/>
                <w:color w:val="000000" w:themeColor="text1"/>
                <w:lang w:val="fr-FR"/>
              </w:rPr>
            </w:pPr>
            <w:r w:rsidRPr="003B790A">
              <w:rPr>
                <w:rFonts w:ascii="Times New Roman" w:hAnsi="Times New Roman" w:cs="Times New Roman"/>
                <w:color w:val="000000" w:themeColor="text1"/>
                <w:lang w:val="fr-FR"/>
              </w:rPr>
              <w:t>Lỏng</w:t>
            </w:r>
          </w:p>
        </w:tc>
        <w:tc>
          <w:tcPr>
            <w:tcW w:w="1417" w:type="dxa"/>
            <w:vAlign w:val="center"/>
          </w:tcPr>
          <w:p w14:paraId="3620D218" w14:textId="0517025F" w:rsidR="006A1975" w:rsidRPr="003B790A" w:rsidRDefault="006A1975" w:rsidP="006A1975">
            <w:pPr>
              <w:spacing w:line="312" w:lineRule="auto"/>
              <w:jc w:val="center"/>
              <w:rPr>
                <w:rFonts w:ascii="Times New Roman" w:hAnsi="Times New Roman" w:cs="Times New Roman"/>
                <w:color w:val="000000" w:themeColor="text1"/>
                <w:lang w:val="fr"/>
              </w:rPr>
            </w:pPr>
            <w:r w:rsidRPr="003B790A">
              <w:rPr>
                <w:rFonts w:ascii="Times New Roman" w:hAnsi="Times New Roman" w:cs="Times New Roman"/>
                <w:color w:val="000000" w:themeColor="text1"/>
                <w:lang w:val="fr"/>
              </w:rPr>
              <w:t>0</w:t>
            </w:r>
          </w:p>
        </w:tc>
        <w:tc>
          <w:tcPr>
            <w:tcW w:w="1225" w:type="dxa"/>
            <w:vAlign w:val="center"/>
          </w:tcPr>
          <w:p w14:paraId="2428C27B" w14:textId="524D4C16" w:rsidR="006A1975" w:rsidRPr="003B790A" w:rsidRDefault="006A1975" w:rsidP="006A1975">
            <w:pPr>
              <w:spacing w:line="312" w:lineRule="auto"/>
              <w:jc w:val="center"/>
              <w:rPr>
                <w:rFonts w:ascii="Times New Roman" w:hAnsi="Times New Roman" w:cs="Times New Roman"/>
                <w:color w:val="000000" w:themeColor="text1"/>
                <w:lang w:val="fr"/>
              </w:rPr>
            </w:pPr>
            <w:r w:rsidRPr="003B790A">
              <w:rPr>
                <w:rFonts w:ascii="Times New Roman" w:hAnsi="Times New Roman" w:cs="Times New Roman"/>
                <w:color w:val="000000" w:themeColor="text1"/>
                <w:lang w:val="fr"/>
              </w:rPr>
              <w:t>110.000</w:t>
            </w:r>
          </w:p>
        </w:tc>
        <w:tc>
          <w:tcPr>
            <w:tcW w:w="1617" w:type="dxa"/>
            <w:vAlign w:val="center"/>
          </w:tcPr>
          <w:p w14:paraId="4AB9A167" w14:textId="4E2456B3" w:rsidR="006A1975" w:rsidRPr="003B790A" w:rsidRDefault="006A1975" w:rsidP="006A1975">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lang w:val="fr"/>
              </w:rPr>
              <w:t>07 01 04</w:t>
            </w:r>
          </w:p>
        </w:tc>
      </w:tr>
      <w:tr w:rsidR="006A1975" w:rsidRPr="003B790A" w14:paraId="2D3451BF" w14:textId="77777777" w:rsidTr="006A1975">
        <w:trPr>
          <w:trHeight w:val="215"/>
        </w:trPr>
        <w:tc>
          <w:tcPr>
            <w:tcW w:w="671" w:type="dxa"/>
            <w:vAlign w:val="center"/>
          </w:tcPr>
          <w:p w14:paraId="043BDCDD" w14:textId="77777777" w:rsidR="006A1975" w:rsidRPr="003B790A" w:rsidRDefault="006A1975" w:rsidP="006A1975">
            <w:pPr>
              <w:spacing w:line="312" w:lineRule="auto"/>
              <w:jc w:val="center"/>
              <w:rPr>
                <w:rFonts w:ascii="Times New Roman" w:hAnsi="Times New Roman" w:cs="Times New Roman"/>
                <w:color w:val="000000" w:themeColor="text1"/>
                <w:lang w:val="fr"/>
              </w:rPr>
            </w:pPr>
          </w:p>
        </w:tc>
        <w:tc>
          <w:tcPr>
            <w:tcW w:w="3435" w:type="dxa"/>
            <w:vAlign w:val="center"/>
          </w:tcPr>
          <w:p w14:paraId="0794C183" w14:textId="1FBE7A54" w:rsidR="006A1975" w:rsidRPr="003B790A" w:rsidRDefault="006A1975" w:rsidP="006A1975">
            <w:pPr>
              <w:spacing w:line="312" w:lineRule="auto"/>
              <w:jc w:val="both"/>
              <w:rPr>
                <w:rFonts w:ascii="Times New Roman" w:hAnsi="Times New Roman" w:cs="Times New Roman"/>
                <w:color w:val="000000" w:themeColor="text1"/>
                <w:lang w:val="fr-FR"/>
              </w:rPr>
            </w:pPr>
            <w:r w:rsidRPr="003B790A">
              <w:rPr>
                <w:rFonts w:ascii="Times New Roman" w:hAnsi="Times New Roman" w:cs="Times New Roman"/>
                <w:b/>
                <w:bCs/>
                <w:color w:val="FF0000"/>
                <w:highlight w:val="yellow"/>
                <w:lang w:val="vi"/>
              </w:rPr>
              <w:t>Tổng khối lượng CTNH</w:t>
            </w:r>
          </w:p>
        </w:tc>
        <w:tc>
          <w:tcPr>
            <w:tcW w:w="1276" w:type="dxa"/>
            <w:vAlign w:val="center"/>
          </w:tcPr>
          <w:p w14:paraId="70D06D0B" w14:textId="77777777" w:rsidR="006A1975" w:rsidRPr="003B790A" w:rsidRDefault="006A1975" w:rsidP="006A1975">
            <w:pPr>
              <w:spacing w:line="312" w:lineRule="auto"/>
              <w:jc w:val="center"/>
              <w:rPr>
                <w:rFonts w:ascii="Times New Roman" w:hAnsi="Times New Roman" w:cs="Times New Roman"/>
                <w:color w:val="000000" w:themeColor="text1"/>
                <w:lang w:val="fr-FR"/>
              </w:rPr>
            </w:pPr>
          </w:p>
        </w:tc>
        <w:tc>
          <w:tcPr>
            <w:tcW w:w="1417" w:type="dxa"/>
            <w:vAlign w:val="center"/>
          </w:tcPr>
          <w:p w14:paraId="06F43084" w14:textId="6967AB0D" w:rsidR="006A1975" w:rsidRPr="003B790A" w:rsidRDefault="006A1975" w:rsidP="006A1975">
            <w:pPr>
              <w:spacing w:line="312" w:lineRule="auto"/>
              <w:jc w:val="center"/>
              <w:rPr>
                <w:rFonts w:ascii="Times New Roman" w:hAnsi="Times New Roman" w:cs="Times New Roman"/>
                <w:color w:val="000000" w:themeColor="text1"/>
                <w:lang w:val="fr"/>
              </w:rPr>
            </w:pPr>
            <w:r w:rsidRPr="003B790A">
              <w:rPr>
                <w:rFonts w:ascii="Times New Roman" w:hAnsi="Times New Roman" w:cs="Times New Roman"/>
                <w:b/>
                <w:bCs/>
                <w:color w:val="FF0000"/>
                <w:highlight w:val="yellow"/>
              </w:rPr>
              <w:t>195.190</w:t>
            </w:r>
          </w:p>
        </w:tc>
        <w:tc>
          <w:tcPr>
            <w:tcW w:w="1225" w:type="dxa"/>
            <w:vAlign w:val="center"/>
          </w:tcPr>
          <w:p w14:paraId="60F5F29F" w14:textId="7A6CC187" w:rsidR="006A1975" w:rsidRPr="003B790A" w:rsidRDefault="006A1975" w:rsidP="006A1975">
            <w:pPr>
              <w:spacing w:line="312" w:lineRule="auto"/>
              <w:jc w:val="center"/>
              <w:rPr>
                <w:rFonts w:ascii="Times New Roman" w:hAnsi="Times New Roman" w:cs="Times New Roman"/>
                <w:color w:val="000000" w:themeColor="text1"/>
                <w:lang w:val="fr"/>
              </w:rPr>
            </w:pPr>
            <w:r w:rsidRPr="003B790A">
              <w:rPr>
                <w:rFonts w:ascii="Times New Roman" w:hAnsi="Times New Roman" w:cs="Times New Roman"/>
                <w:b/>
                <w:bCs/>
                <w:color w:val="FF0000"/>
                <w:highlight w:val="yellow"/>
                <w:lang w:val="fr"/>
              </w:rPr>
              <w:t>550.080</w:t>
            </w:r>
          </w:p>
        </w:tc>
        <w:tc>
          <w:tcPr>
            <w:tcW w:w="1617" w:type="dxa"/>
            <w:vAlign w:val="center"/>
          </w:tcPr>
          <w:p w14:paraId="5669A037" w14:textId="77777777" w:rsidR="006A1975" w:rsidRPr="003B790A" w:rsidRDefault="006A1975" w:rsidP="006A1975">
            <w:pPr>
              <w:spacing w:line="312" w:lineRule="auto"/>
              <w:jc w:val="center"/>
              <w:rPr>
                <w:rFonts w:ascii="Times New Roman" w:hAnsi="Times New Roman" w:cs="Times New Roman"/>
                <w:color w:val="000000" w:themeColor="text1"/>
              </w:rPr>
            </w:pPr>
          </w:p>
        </w:tc>
      </w:tr>
    </w:tbl>
    <w:p w14:paraId="70A2F566" w14:textId="77777777" w:rsidR="003A12DC" w:rsidRPr="003B790A" w:rsidRDefault="003A12DC" w:rsidP="005C26DB">
      <w:pPr>
        <w:pStyle w:val="DanhmucBANG"/>
        <w:rPr>
          <w:lang w:val="it-IT"/>
        </w:rPr>
      </w:pPr>
    </w:p>
    <w:p w14:paraId="36AD38CD" w14:textId="2B8B50CA" w:rsidR="007F1B4F" w:rsidRPr="003B790A" w:rsidRDefault="474F8E07" w:rsidP="474F8E07">
      <w:pPr>
        <w:spacing w:line="312" w:lineRule="auto"/>
        <w:ind w:firstLine="720"/>
        <w:jc w:val="both"/>
        <w:rPr>
          <w:rFonts w:ascii="Times New Roman" w:hAnsi="Times New Roman" w:cs="Times New Roman"/>
          <w:color w:val="auto"/>
          <w:sz w:val="28"/>
          <w:szCs w:val="28"/>
          <w:lang w:eastAsia="x-none"/>
        </w:rPr>
      </w:pPr>
      <w:r w:rsidRPr="003B790A">
        <w:rPr>
          <w:rFonts w:ascii="Times New Roman" w:hAnsi="Times New Roman" w:cs="Times New Roman"/>
          <w:color w:val="auto"/>
          <w:sz w:val="28"/>
          <w:szCs w:val="28"/>
        </w:rPr>
        <w:t xml:space="preserve">Tất cả chất thải nguy hại phát sinh trong quá trình hoạt động của cơ sở được thu gom, phân loại, chứa trong các thùng chứa rác chuyên dụng sau đó được vận chuyển về các khu lưu trữ chất thải nguy hại của </w:t>
      </w:r>
      <w:r w:rsidR="00CB4262" w:rsidRPr="003B790A">
        <w:rPr>
          <w:rFonts w:ascii="Times New Roman" w:hAnsi="Times New Roman" w:cs="Times New Roman"/>
          <w:color w:val="auto"/>
          <w:sz w:val="28"/>
          <w:szCs w:val="28"/>
        </w:rPr>
        <w:t>cơ sở</w:t>
      </w:r>
      <w:r w:rsidRPr="003B790A">
        <w:rPr>
          <w:rFonts w:ascii="Times New Roman" w:hAnsi="Times New Roman" w:cs="Times New Roman"/>
          <w:color w:val="auto"/>
          <w:sz w:val="28"/>
          <w:szCs w:val="28"/>
        </w:rPr>
        <w:t>. Chủ cơ sở đã bố trí 04 khu lưu giữ CTNH. Khi cơ cở đưa Giai đoạn 2 đi vào hoạt động, sẽ đầu tư thêm 04 khu lưu giữ chất thải nguy hại mới với diện tích từng khu như sau:</w:t>
      </w:r>
    </w:p>
    <w:p w14:paraId="30388254" w14:textId="740C9108" w:rsidR="474F8E07" w:rsidRPr="003B790A" w:rsidRDefault="474F8E07" w:rsidP="474F8E07">
      <w:pPr>
        <w:spacing w:line="312" w:lineRule="auto"/>
        <w:ind w:firstLine="720"/>
        <w:jc w:val="both"/>
        <w:rPr>
          <w:rFonts w:ascii="Times New Roman" w:hAnsi="Times New Roman" w:cs="Times New Roman"/>
          <w:i/>
          <w:iCs/>
          <w:color w:val="auto"/>
          <w:sz w:val="28"/>
          <w:szCs w:val="28"/>
        </w:rPr>
      </w:pPr>
      <w:r w:rsidRPr="003B790A">
        <w:rPr>
          <w:rFonts w:ascii="Times New Roman" w:hAnsi="Times New Roman" w:cs="Times New Roman"/>
          <w:i/>
          <w:iCs/>
          <w:color w:val="auto"/>
          <w:sz w:val="28"/>
          <w:szCs w:val="28"/>
        </w:rPr>
        <w:t>- 04 khu lưu giữ CTNH đã đầu tư tại Giai đoạn 1:</w:t>
      </w:r>
    </w:p>
    <w:p w14:paraId="2E68D5EF" w14:textId="23013FA9" w:rsidR="00ED0BC4" w:rsidRPr="003B790A" w:rsidRDefault="007F1B4F" w:rsidP="00ED0BC4">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bCs/>
          <w:color w:val="auto"/>
          <w:sz w:val="28"/>
          <w:szCs w:val="28"/>
          <w:lang w:eastAsia="x-none"/>
        </w:rPr>
        <w:t xml:space="preserve">+ Khu lưu giữ CTNH số 1: </w:t>
      </w:r>
      <w:r w:rsidR="00133466" w:rsidRPr="003B790A">
        <w:rPr>
          <w:rFonts w:ascii="Times New Roman" w:hAnsi="Times New Roman" w:cs="Times New Roman"/>
          <w:bCs/>
          <w:color w:val="auto"/>
          <w:sz w:val="28"/>
          <w:szCs w:val="28"/>
          <w:lang w:eastAsia="x-none"/>
        </w:rPr>
        <w:t>Được dùng để lưu giữ chất thải nguy hại dạng rắn, d</w:t>
      </w:r>
      <w:r w:rsidRPr="003B790A">
        <w:rPr>
          <w:rFonts w:ascii="Times New Roman" w:hAnsi="Times New Roman" w:cs="Times New Roman"/>
          <w:bCs/>
          <w:color w:val="auto"/>
          <w:sz w:val="28"/>
          <w:szCs w:val="28"/>
          <w:lang w:eastAsia="x-none"/>
        </w:rPr>
        <w:t>iện tích</w:t>
      </w:r>
      <w:r w:rsidR="001A5D29" w:rsidRPr="003B790A">
        <w:rPr>
          <w:rFonts w:ascii="Times New Roman" w:hAnsi="Times New Roman" w:cs="Times New Roman"/>
          <w:bCs/>
          <w:color w:val="auto"/>
          <w:sz w:val="28"/>
          <w:szCs w:val="28"/>
          <w:lang w:eastAsia="x-none"/>
        </w:rPr>
        <w:t xml:space="preserve"> 17</w:t>
      </w:r>
      <w:r w:rsidRPr="003B790A">
        <w:rPr>
          <w:rFonts w:ascii="Times New Roman" w:hAnsi="Times New Roman" w:cs="Times New Roman"/>
          <w:bCs/>
          <w:color w:val="auto"/>
          <w:sz w:val="28"/>
          <w:szCs w:val="28"/>
          <w:lang w:eastAsia="x-none"/>
        </w:rPr>
        <w:t xml:space="preserve"> m</w:t>
      </w:r>
      <w:r w:rsidRPr="003B790A">
        <w:rPr>
          <w:rFonts w:ascii="Times New Roman" w:hAnsi="Times New Roman" w:cs="Times New Roman"/>
          <w:bCs/>
          <w:color w:val="auto"/>
          <w:sz w:val="28"/>
          <w:szCs w:val="28"/>
          <w:vertAlign w:val="superscript"/>
          <w:lang w:eastAsia="x-none"/>
        </w:rPr>
        <w:t>2</w:t>
      </w:r>
      <w:r w:rsidR="00133466" w:rsidRPr="003B790A">
        <w:rPr>
          <w:rFonts w:ascii="Times New Roman" w:hAnsi="Times New Roman" w:cs="Times New Roman"/>
          <w:bCs/>
          <w:color w:val="auto"/>
          <w:sz w:val="28"/>
          <w:szCs w:val="28"/>
          <w:lang w:eastAsia="x-none"/>
        </w:rPr>
        <w:t xml:space="preserve"> trong khu lưu </w:t>
      </w:r>
      <w:r w:rsidR="001A5D29" w:rsidRPr="003B790A">
        <w:rPr>
          <w:rFonts w:ascii="Times New Roman" w:hAnsi="Times New Roman" w:cs="Times New Roman"/>
          <w:bCs/>
          <w:color w:val="auto"/>
          <w:sz w:val="28"/>
          <w:szCs w:val="28"/>
          <w:lang w:eastAsia="x-none"/>
        </w:rPr>
        <w:t>giữ chất thải chung diện tích 48,8</w:t>
      </w:r>
      <w:r w:rsidR="00133466" w:rsidRPr="003B790A">
        <w:rPr>
          <w:rFonts w:ascii="Times New Roman" w:hAnsi="Times New Roman" w:cs="Times New Roman"/>
          <w:bCs/>
          <w:color w:val="auto"/>
          <w:sz w:val="28"/>
          <w:szCs w:val="28"/>
          <w:lang w:eastAsia="x-none"/>
        </w:rPr>
        <w:t>m</w:t>
      </w:r>
      <w:r w:rsidR="00133466" w:rsidRPr="003B790A">
        <w:rPr>
          <w:rFonts w:ascii="Times New Roman" w:hAnsi="Times New Roman" w:cs="Times New Roman"/>
          <w:bCs/>
          <w:color w:val="auto"/>
          <w:sz w:val="28"/>
          <w:szCs w:val="28"/>
          <w:vertAlign w:val="superscript"/>
          <w:lang w:eastAsia="x-none"/>
        </w:rPr>
        <w:t>2</w:t>
      </w:r>
      <w:r w:rsidR="00133466" w:rsidRPr="003B790A">
        <w:rPr>
          <w:rFonts w:ascii="Times New Roman" w:hAnsi="Times New Roman" w:cs="Times New Roman"/>
          <w:bCs/>
          <w:color w:val="auto"/>
          <w:sz w:val="28"/>
          <w:szCs w:val="28"/>
          <w:lang w:eastAsia="x-none"/>
        </w:rPr>
        <w:t>.</w:t>
      </w:r>
      <w:r w:rsidRPr="003B790A">
        <w:rPr>
          <w:rFonts w:ascii="Times New Roman" w:hAnsi="Times New Roman" w:cs="Times New Roman"/>
          <w:bCs/>
          <w:color w:val="auto"/>
          <w:sz w:val="28"/>
          <w:szCs w:val="28"/>
          <w:lang w:eastAsia="x-none"/>
        </w:rPr>
        <w:t xml:space="preserve"> Được xây bằng tường gạch,</w:t>
      </w:r>
      <w:r w:rsidRPr="003B790A">
        <w:rPr>
          <w:rFonts w:ascii="Times New Roman" w:hAnsi="Times New Roman" w:cs="Times New Roman"/>
          <w:color w:val="auto"/>
          <w:sz w:val="28"/>
          <w:szCs w:val="28"/>
        </w:rPr>
        <w:t xml:space="preserve"> có cửa, có mái che ngăn cách với xung quanh, bên ngoài khu lưu giữ chất thải được gắn các biển cảnh báo theo đúng quy định. Nền khu lưu giữ cao hơn nền đường nội bộ nên không bị nước mưa chảy tràn vào.</w:t>
      </w:r>
      <w:r w:rsidR="00ED0BC4" w:rsidRPr="003B790A">
        <w:rPr>
          <w:rFonts w:ascii="Times New Roman" w:hAnsi="Times New Roman" w:cs="Times New Roman"/>
          <w:color w:val="auto"/>
          <w:sz w:val="28"/>
          <w:szCs w:val="28"/>
        </w:rPr>
        <w:t xml:space="preserve"> Bên trong khu lưu giữ chất thải nguy hại được phân lô, gắn biển quy định từng vị trí để của từng loại chất thải. </w:t>
      </w:r>
      <w:r w:rsidR="00CB4262" w:rsidRPr="003B790A">
        <w:rPr>
          <w:rFonts w:ascii="Times New Roman" w:hAnsi="Times New Roman" w:cs="Times New Roman"/>
          <w:color w:val="auto"/>
          <w:sz w:val="28"/>
          <w:szCs w:val="28"/>
        </w:rPr>
        <w:t xml:space="preserve">Cơ sở </w:t>
      </w:r>
      <w:r w:rsidR="00ED0BC4" w:rsidRPr="003B790A">
        <w:rPr>
          <w:rFonts w:ascii="Times New Roman" w:hAnsi="Times New Roman" w:cs="Times New Roman"/>
          <w:color w:val="auto"/>
          <w:sz w:val="28"/>
          <w:szCs w:val="28"/>
        </w:rPr>
        <w:t xml:space="preserve">bố trí </w:t>
      </w:r>
      <w:r w:rsidR="00220961" w:rsidRPr="003B790A">
        <w:rPr>
          <w:rFonts w:ascii="Times New Roman" w:hAnsi="Times New Roman" w:cs="Times New Roman"/>
          <w:color w:val="auto"/>
          <w:sz w:val="28"/>
          <w:szCs w:val="28"/>
        </w:rPr>
        <w:t>6</w:t>
      </w:r>
      <w:r w:rsidR="00ED0BC4" w:rsidRPr="003B790A">
        <w:rPr>
          <w:rFonts w:ascii="Times New Roman" w:hAnsi="Times New Roman" w:cs="Times New Roman"/>
          <w:color w:val="auto"/>
          <w:sz w:val="28"/>
          <w:szCs w:val="28"/>
        </w:rPr>
        <w:t xml:space="preserve"> thùng nhựa </w:t>
      </w:r>
      <w:r w:rsidR="00220961" w:rsidRPr="003B790A">
        <w:rPr>
          <w:rFonts w:ascii="Times New Roman" w:hAnsi="Times New Roman" w:cs="Times New Roman"/>
          <w:color w:val="auto"/>
          <w:sz w:val="28"/>
          <w:szCs w:val="28"/>
        </w:rPr>
        <w:t xml:space="preserve">dung tích </w:t>
      </w:r>
      <w:r w:rsidR="00ED0BC4" w:rsidRPr="003B790A">
        <w:rPr>
          <w:rFonts w:ascii="Times New Roman" w:hAnsi="Times New Roman" w:cs="Times New Roman"/>
          <w:color w:val="auto"/>
          <w:sz w:val="28"/>
          <w:szCs w:val="28"/>
        </w:rPr>
        <w:t xml:space="preserve">120 lít/thùng </w:t>
      </w:r>
      <w:r w:rsidR="0001637F" w:rsidRPr="003B790A">
        <w:rPr>
          <w:rFonts w:ascii="Times New Roman" w:hAnsi="Times New Roman" w:cs="Times New Roman"/>
          <w:color w:val="auto"/>
          <w:sz w:val="28"/>
          <w:szCs w:val="28"/>
        </w:rPr>
        <w:t xml:space="preserve">và </w:t>
      </w:r>
      <w:r w:rsidR="00220961" w:rsidRPr="003B790A">
        <w:rPr>
          <w:rFonts w:ascii="Times New Roman" w:hAnsi="Times New Roman" w:cs="Times New Roman"/>
          <w:color w:val="auto"/>
          <w:sz w:val="28"/>
          <w:szCs w:val="28"/>
        </w:rPr>
        <w:t xml:space="preserve">5 thùng nhựa dung tích </w:t>
      </w:r>
      <w:r w:rsidR="0001637F" w:rsidRPr="003B790A">
        <w:rPr>
          <w:rFonts w:ascii="Times New Roman" w:hAnsi="Times New Roman" w:cs="Times New Roman"/>
          <w:color w:val="auto"/>
          <w:sz w:val="28"/>
          <w:szCs w:val="28"/>
        </w:rPr>
        <w:t xml:space="preserve">100 lít/thùng </w:t>
      </w:r>
      <w:r w:rsidR="00ED0BC4" w:rsidRPr="003B790A">
        <w:rPr>
          <w:rFonts w:ascii="Times New Roman" w:hAnsi="Times New Roman" w:cs="Times New Roman"/>
          <w:color w:val="auto"/>
          <w:sz w:val="28"/>
          <w:szCs w:val="28"/>
        </w:rPr>
        <w:t xml:space="preserve">để chứa chất thải nguy hại. </w:t>
      </w:r>
    </w:p>
    <w:p w14:paraId="06E3F3EA" w14:textId="67A033B1" w:rsidR="00CA2C68" w:rsidRPr="003B790A" w:rsidRDefault="00CA2C68" w:rsidP="00ED0BC4">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w:t>
      </w:r>
      <w:r w:rsidRPr="003B790A">
        <w:rPr>
          <w:rFonts w:ascii="Times New Roman" w:hAnsi="Times New Roman" w:cs="Times New Roman"/>
          <w:bCs/>
          <w:color w:val="auto"/>
          <w:sz w:val="28"/>
          <w:szCs w:val="28"/>
          <w:lang w:eastAsia="x-none"/>
        </w:rPr>
        <w:t xml:space="preserve">Khu lưu giữ CTNH số 2: </w:t>
      </w:r>
      <w:r w:rsidR="009059D1" w:rsidRPr="003B790A">
        <w:rPr>
          <w:rFonts w:ascii="Times New Roman" w:hAnsi="Times New Roman" w:cs="Times New Roman"/>
          <w:bCs/>
          <w:color w:val="auto"/>
          <w:sz w:val="28"/>
          <w:szCs w:val="28"/>
          <w:lang w:eastAsia="x-none"/>
        </w:rPr>
        <w:t>D</w:t>
      </w:r>
      <w:r w:rsidRPr="003B790A">
        <w:rPr>
          <w:rFonts w:ascii="Times New Roman" w:hAnsi="Times New Roman" w:cs="Times New Roman"/>
          <w:bCs/>
          <w:color w:val="auto"/>
          <w:sz w:val="28"/>
          <w:szCs w:val="28"/>
          <w:lang w:eastAsia="x-none"/>
        </w:rPr>
        <w:t>iện tích</w:t>
      </w:r>
      <w:r w:rsidR="00133466" w:rsidRPr="003B790A">
        <w:rPr>
          <w:rFonts w:ascii="Times New Roman" w:hAnsi="Times New Roman" w:cs="Times New Roman"/>
          <w:bCs/>
          <w:color w:val="auto"/>
          <w:sz w:val="28"/>
          <w:szCs w:val="28"/>
          <w:lang w:eastAsia="x-none"/>
        </w:rPr>
        <w:t xml:space="preserve"> 4</w:t>
      </w:r>
      <w:r w:rsidR="001A5D29" w:rsidRPr="003B790A">
        <w:rPr>
          <w:rFonts w:ascii="Times New Roman" w:hAnsi="Times New Roman" w:cs="Times New Roman"/>
          <w:bCs/>
          <w:color w:val="auto"/>
          <w:sz w:val="28"/>
          <w:szCs w:val="28"/>
          <w:lang w:eastAsia="x-none"/>
        </w:rPr>
        <w:t>3,75</w:t>
      </w:r>
      <w:r w:rsidRPr="003B790A">
        <w:rPr>
          <w:rFonts w:ascii="Times New Roman" w:hAnsi="Times New Roman" w:cs="Times New Roman"/>
          <w:bCs/>
          <w:color w:val="auto"/>
          <w:sz w:val="28"/>
          <w:szCs w:val="28"/>
          <w:lang w:eastAsia="x-none"/>
        </w:rPr>
        <w:t>m</w:t>
      </w:r>
      <w:r w:rsidRPr="003B790A">
        <w:rPr>
          <w:rFonts w:ascii="Times New Roman" w:hAnsi="Times New Roman" w:cs="Times New Roman"/>
          <w:bCs/>
          <w:color w:val="auto"/>
          <w:sz w:val="28"/>
          <w:szCs w:val="28"/>
          <w:vertAlign w:val="superscript"/>
          <w:lang w:eastAsia="x-none"/>
        </w:rPr>
        <w:t>2</w:t>
      </w:r>
      <w:r w:rsidRPr="003B790A">
        <w:rPr>
          <w:rFonts w:ascii="Times New Roman" w:hAnsi="Times New Roman" w:cs="Times New Roman"/>
          <w:bCs/>
          <w:color w:val="auto"/>
          <w:sz w:val="28"/>
          <w:szCs w:val="28"/>
          <w:lang w:eastAsia="x-none"/>
        </w:rPr>
        <w:t>. Được xây bằng tường gạch,</w:t>
      </w:r>
      <w:r w:rsidRPr="003B790A">
        <w:rPr>
          <w:rFonts w:ascii="Times New Roman" w:hAnsi="Times New Roman" w:cs="Times New Roman"/>
          <w:color w:val="auto"/>
          <w:sz w:val="28"/>
          <w:szCs w:val="28"/>
        </w:rPr>
        <w:t xml:space="preserve"> có cửa, có mái che ngăn cách với xung quanh, bên ngoài khu lưu giữ chất thải được gắn các biển cảnh báo theo đúng quy định. Nền khu lưu giữ cao hơn nền đường nội bộ nên không bị nước mưa chảy tràn vào.</w:t>
      </w:r>
      <w:r w:rsidR="00862798" w:rsidRPr="003B790A">
        <w:rPr>
          <w:rFonts w:ascii="Times New Roman" w:hAnsi="Times New Roman" w:cs="Times New Roman"/>
          <w:color w:val="auto"/>
          <w:sz w:val="28"/>
          <w:szCs w:val="28"/>
        </w:rPr>
        <w:t xml:space="preserve"> </w:t>
      </w:r>
      <w:r w:rsidR="00CB4262" w:rsidRPr="003B790A">
        <w:rPr>
          <w:rFonts w:ascii="Times New Roman" w:hAnsi="Times New Roman" w:cs="Times New Roman"/>
          <w:color w:val="auto"/>
          <w:sz w:val="28"/>
          <w:szCs w:val="28"/>
        </w:rPr>
        <w:t xml:space="preserve">Cơ sở </w:t>
      </w:r>
      <w:r w:rsidR="00ED0BC4" w:rsidRPr="003B790A">
        <w:rPr>
          <w:rFonts w:ascii="Times New Roman" w:hAnsi="Times New Roman" w:cs="Times New Roman"/>
          <w:color w:val="auto"/>
          <w:sz w:val="28"/>
          <w:szCs w:val="28"/>
        </w:rPr>
        <w:t xml:space="preserve">bố trí </w:t>
      </w:r>
      <w:r w:rsidR="00220961" w:rsidRPr="003B790A">
        <w:rPr>
          <w:rFonts w:ascii="Times New Roman" w:hAnsi="Times New Roman" w:cs="Times New Roman"/>
          <w:color w:val="auto"/>
          <w:sz w:val="28"/>
          <w:szCs w:val="28"/>
        </w:rPr>
        <w:t>04</w:t>
      </w:r>
      <w:r w:rsidR="00ED0BC4" w:rsidRPr="003B790A">
        <w:rPr>
          <w:rFonts w:ascii="Times New Roman" w:hAnsi="Times New Roman" w:cs="Times New Roman"/>
          <w:color w:val="auto"/>
          <w:sz w:val="28"/>
          <w:szCs w:val="28"/>
        </w:rPr>
        <w:t xml:space="preserve"> thùng sắt dung tích</w:t>
      </w:r>
      <w:r w:rsidR="00220961" w:rsidRPr="003B790A">
        <w:rPr>
          <w:rFonts w:ascii="Times New Roman" w:hAnsi="Times New Roman" w:cs="Times New Roman"/>
          <w:color w:val="auto"/>
          <w:sz w:val="28"/>
          <w:szCs w:val="28"/>
        </w:rPr>
        <w:t xml:space="preserve"> </w:t>
      </w:r>
      <w:r w:rsidR="00ED0BC4" w:rsidRPr="003B790A">
        <w:rPr>
          <w:rFonts w:ascii="Times New Roman" w:hAnsi="Times New Roman" w:cs="Times New Roman"/>
          <w:color w:val="auto"/>
          <w:sz w:val="28"/>
          <w:szCs w:val="28"/>
        </w:rPr>
        <w:t>1</w:t>
      </w:r>
      <w:r w:rsidR="003A12DC" w:rsidRPr="003B790A">
        <w:rPr>
          <w:rFonts w:ascii="Times New Roman" w:hAnsi="Times New Roman" w:cs="Times New Roman"/>
          <w:color w:val="auto"/>
          <w:sz w:val="28"/>
          <w:szCs w:val="28"/>
        </w:rPr>
        <w:t>00</w:t>
      </w:r>
      <w:r w:rsidR="00ED0BC4" w:rsidRPr="003B790A">
        <w:rPr>
          <w:rFonts w:ascii="Times New Roman" w:hAnsi="Times New Roman" w:cs="Times New Roman"/>
          <w:color w:val="auto"/>
          <w:sz w:val="28"/>
          <w:szCs w:val="28"/>
        </w:rPr>
        <w:t xml:space="preserve">0 </w:t>
      </w:r>
      <w:r w:rsidR="003A12DC" w:rsidRPr="003B790A">
        <w:rPr>
          <w:rFonts w:ascii="Times New Roman" w:hAnsi="Times New Roman" w:cs="Times New Roman"/>
          <w:color w:val="auto"/>
          <w:sz w:val="28"/>
          <w:szCs w:val="28"/>
        </w:rPr>
        <w:t>lít</w:t>
      </w:r>
      <w:r w:rsidR="00ED0BC4" w:rsidRPr="003B790A">
        <w:rPr>
          <w:rFonts w:ascii="Times New Roman" w:hAnsi="Times New Roman" w:cs="Times New Roman"/>
          <w:color w:val="auto"/>
          <w:sz w:val="28"/>
          <w:szCs w:val="28"/>
        </w:rPr>
        <w:t xml:space="preserve">/thùng </w:t>
      </w:r>
      <w:r w:rsidR="00D20E27" w:rsidRPr="003B790A">
        <w:rPr>
          <w:rFonts w:ascii="Times New Roman" w:hAnsi="Times New Roman" w:cs="Times New Roman"/>
          <w:color w:val="auto"/>
          <w:sz w:val="28"/>
          <w:szCs w:val="28"/>
        </w:rPr>
        <w:t xml:space="preserve">và </w:t>
      </w:r>
      <w:r w:rsidR="00220961" w:rsidRPr="003B790A">
        <w:rPr>
          <w:rFonts w:ascii="Times New Roman" w:hAnsi="Times New Roman" w:cs="Times New Roman"/>
          <w:color w:val="auto"/>
          <w:sz w:val="28"/>
          <w:szCs w:val="28"/>
        </w:rPr>
        <w:t xml:space="preserve">02 thùng sắt dung tích </w:t>
      </w:r>
      <w:r w:rsidR="00D20E27" w:rsidRPr="003B790A">
        <w:rPr>
          <w:rFonts w:ascii="Times New Roman" w:hAnsi="Times New Roman" w:cs="Times New Roman"/>
          <w:color w:val="auto"/>
          <w:sz w:val="28"/>
          <w:szCs w:val="28"/>
        </w:rPr>
        <w:t xml:space="preserve">100 lít/thùng </w:t>
      </w:r>
      <w:r w:rsidR="00ED0BC4" w:rsidRPr="003B790A">
        <w:rPr>
          <w:rFonts w:ascii="Times New Roman" w:hAnsi="Times New Roman" w:cs="Times New Roman"/>
          <w:color w:val="auto"/>
          <w:sz w:val="28"/>
          <w:szCs w:val="28"/>
        </w:rPr>
        <w:t>để chứa chất thải nguy hại.</w:t>
      </w:r>
    </w:p>
    <w:p w14:paraId="7211136C" w14:textId="0E06FA77" w:rsidR="00133466" w:rsidRPr="003B790A" w:rsidRDefault="00133466" w:rsidP="00133466">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w:t>
      </w:r>
      <w:r w:rsidRPr="003B790A">
        <w:rPr>
          <w:rFonts w:ascii="Times New Roman" w:hAnsi="Times New Roman" w:cs="Times New Roman"/>
          <w:bCs/>
          <w:color w:val="auto"/>
          <w:sz w:val="28"/>
          <w:szCs w:val="28"/>
          <w:lang w:eastAsia="x-none"/>
        </w:rPr>
        <w:t xml:space="preserve">Khu lưu giữ CTNH số 3: </w:t>
      </w:r>
      <w:r w:rsidR="009059D1" w:rsidRPr="003B790A">
        <w:rPr>
          <w:rFonts w:ascii="Times New Roman" w:hAnsi="Times New Roman" w:cs="Times New Roman"/>
          <w:bCs/>
          <w:color w:val="auto"/>
          <w:sz w:val="28"/>
          <w:szCs w:val="28"/>
          <w:lang w:eastAsia="x-none"/>
        </w:rPr>
        <w:t>Diện t</w:t>
      </w:r>
      <w:r w:rsidRPr="003B790A">
        <w:rPr>
          <w:rFonts w:ascii="Times New Roman" w:hAnsi="Times New Roman" w:cs="Times New Roman"/>
          <w:bCs/>
          <w:color w:val="auto"/>
          <w:sz w:val="28"/>
          <w:szCs w:val="28"/>
          <w:lang w:eastAsia="x-none"/>
        </w:rPr>
        <w:t xml:space="preserve">ích </w:t>
      </w:r>
      <w:r w:rsidR="001A5D29" w:rsidRPr="003B790A">
        <w:rPr>
          <w:rFonts w:ascii="Times New Roman" w:hAnsi="Times New Roman" w:cs="Times New Roman"/>
          <w:bCs/>
          <w:color w:val="auto"/>
          <w:sz w:val="28"/>
          <w:szCs w:val="28"/>
          <w:lang w:eastAsia="x-none"/>
        </w:rPr>
        <w:t>43,75</w:t>
      </w:r>
      <w:r w:rsidRPr="003B790A">
        <w:rPr>
          <w:rFonts w:ascii="Times New Roman" w:hAnsi="Times New Roman" w:cs="Times New Roman"/>
          <w:bCs/>
          <w:color w:val="auto"/>
          <w:sz w:val="28"/>
          <w:szCs w:val="28"/>
          <w:lang w:eastAsia="x-none"/>
        </w:rPr>
        <w:t>m</w:t>
      </w:r>
      <w:r w:rsidRPr="003B790A">
        <w:rPr>
          <w:rFonts w:ascii="Times New Roman" w:hAnsi="Times New Roman" w:cs="Times New Roman"/>
          <w:bCs/>
          <w:color w:val="auto"/>
          <w:sz w:val="28"/>
          <w:szCs w:val="28"/>
          <w:vertAlign w:val="superscript"/>
          <w:lang w:eastAsia="x-none"/>
        </w:rPr>
        <w:t>2</w:t>
      </w:r>
      <w:r w:rsidRPr="003B790A">
        <w:rPr>
          <w:rFonts w:ascii="Times New Roman" w:hAnsi="Times New Roman" w:cs="Times New Roman"/>
          <w:bCs/>
          <w:color w:val="auto"/>
          <w:sz w:val="28"/>
          <w:szCs w:val="28"/>
          <w:lang w:eastAsia="x-none"/>
        </w:rPr>
        <w:t>. Được xây bằng tường gạch,</w:t>
      </w:r>
      <w:r w:rsidRPr="003B790A">
        <w:rPr>
          <w:rFonts w:ascii="Times New Roman" w:hAnsi="Times New Roman" w:cs="Times New Roman"/>
          <w:color w:val="auto"/>
          <w:sz w:val="28"/>
          <w:szCs w:val="28"/>
        </w:rPr>
        <w:t xml:space="preserve"> có cửa, có mái che ngăn cách với xung quanh, bên ngoài khu lưu giữ chất thải được gắn các biển cảnh báo theo đúng quy định. Nền khu lưu giữ cao hơn nền đường nội bộ nên không bị nước mưa chảy tràn vào. </w:t>
      </w:r>
      <w:r w:rsidR="00CB4262" w:rsidRPr="003B790A">
        <w:rPr>
          <w:rFonts w:ascii="Times New Roman" w:hAnsi="Times New Roman" w:cs="Times New Roman"/>
          <w:color w:val="auto"/>
          <w:sz w:val="28"/>
          <w:szCs w:val="28"/>
        </w:rPr>
        <w:t xml:space="preserve">Cơ sở </w:t>
      </w:r>
      <w:r w:rsidR="00220961" w:rsidRPr="003B790A">
        <w:rPr>
          <w:rFonts w:ascii="Times New Roman" w:hAnsi="Times New Roman" w:cs="Times New Roman"/>
          <w:color w:val="auto"/>
          <w:sz w:val="28"/>
          <w:szCs w:val="28"/>
        </w:rPr>
        <w:t>bố trí 04 thùng sắt dung tích 1000 lít/thùng và 02 thùng sắt dung tích 100 lít/thùng để chứa chất thải nguy hại.</w:t>
      </w:r>
    </w:p>
    <w:p w14:paraId="14231803" w14:textId="7A1859D7" w:rsidR="00133466" w:rsidRPr="003B790A" w:rsidRDefault="474F8E07" w:rsidP="00133466">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Khu lưu giữ CTNH số 4: Được dùng để lưu giữ CTNH dạng lỏng (dầu thải), diện tích 62,25 m</w:t>
      </w:r>
      <w:r w:rsidRPr="003B790A">
        <w:rPr>
          <w:rFonts w:ascii="Times New Roman" w:hAnsi="Times New Roman" w:cs="Times New Roman"/>
          <w:color w:val="auto"/>
          <w:sz w:val="28"/>
          <w:szCs w:val="28"/>
          <w:vertAlign w:val="superscript"/>
        </w:rPr>
        <w:t>2</w:t>
      </w:r>
      <w:r w:rsidRPr="003B790A">
        <w:rPr>
          <w:rFonts w:ascii="Times New Roman" w:hAnsi="Times New Roman" w:cs="Times New Roman"/>
          <w:color w:val="auto"/>
          <w:sz w:val="28"/>
          <w:szCs w:val="28"/>
        </w:rPr>
        <w:t xml:space="preserve">. Được xây bằng tường gạch, có cửa, có mái che ngăn cách với xung quanh, bên ngoài khu lưu giữ chất thải được gắn các biển cảnh báo theo đúng quy định. Nền khu lưu giữ cao hơn nền đường nội bộ nên không bị nước mưa chảy tràn vào. Bên trong khu lưu giữ có rãnh thu, hố gas để thu gom dầu thải trong trường hợp bị đổ, tràn ra; bố trí thiết bị phòng ngừa, ứng phó sự cố (PCCC, thiết bị hấp thụ (cát,...) trong trường hợp CTNH dạng lỏng bị đổ, tràn ra ngoài. </w:t>
      </w:r>
      <w:r w:rsidR="006832C8" w:rsidRPr="003B790A">
        <w:rPr>
          <w:rFonts w:ascii="Times New Roman" w:hAnsi="Times New Roman" w:cs="Times New Roman"/>
          <w:color w:val="auto"/>
          <w:sz w:val="28"/>
          <w:szCs w:val="28"/>
        </w:rPr>
        <w:t>Cơ sở</w:t>
      </w:r>
      <w:r w:rsidRPr="003B790A">
        <w:rPr>
          <w:rFonts w:ascii="Times New Roman" w:hAnsi="Times New Roman" w:cs="Times New Roman"/>
          <w:color w:val="auto"/>
          <w:sz w:val="28"/>
          <w:szCs w:val="28"/>
        </w:rPr>
        <w:t xml:space="preserve"> bố trí 07 thùng nhựa dung tích 40 lít/thùng và 17 thùng nhựa dung tích 60 lít/thùng để chứa chất thải nguy hại.</w:t>
      </w:r>
    </w:p>
    <w:p w14:paraId="7640B8C4" w14:textId="260E5B93" w:rsidR="474F8E07" w:rsidRPr="003B790A" w:rsidRDefault="474F8E07" w:rsidP="474F8E07">
      <w:pPr>
        <w:spacing w:line="312" w:lineRule="auto"/>
        <w:ind w:firstLine="720"/>
        <w:jc w:val="both"/>
        <w:rPr>
          <w:rFonts w:ascii="Times New Roman" w:hAnsi="Times New Roman" w:cs="Times New Roman"/>
          <w:i/>
          <w:iCs/>
          <w:color w:val="auto"/>
          <w:sz w:val="28"/>
          <w:szCs w:val="28"/>
        </w:rPr>
      </w:pPr>
      <w:r w:rsidRPr="003B790A">
        <w:rPr>
          <w:rFonts w:ascii="Times New Roman" w:hAnsi="Times New Roman" w:cs="Times New Roman"/>
          <w:i/>
          <w:iCs/>
          <w:color w:val="auto"/>
          <w:sz w:val="28"/>
          <w:szCs w:val="28"/>
        </w:rPr>
        <w:t>- 04 khu lưu giữ CTNH đầu tư thêm tại Giai đoạn 2:</w:t>
      </w:r>
    </w:p>
    <w:p w14:paraId="63EB7558" w14:textId="67C0853A" w:rsidR="474F8E07" w:rsidRPr="003B790A" w:rsidRDefault="474F8E07" w:rsidP="474F8E07">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Khu lưu giữ CTNH số 1: Được dùng để lưu giữ chất thải nguy hại dạng rắn, diện tích 11 m</w:t>
      </w:r>
      <w:r w:rsidRPr="003B790A">
        <w:rPr>
          <w:rFonts w:ascii="Times New Roman" w:hAnsi="Times New Roman" w:cs="Times New Roman"/>
          <w:color w:val="auto"/>
          <w:sz w:val="28"/>
          <w:szCs w:val="28"/>
          <w:vertAlign w:val="superscript"/>
        </w:rPr>
        <w:t>2</w:t>
      </w:r>
      <w:r w:rsidRPr="003B790A">
        <w:rPr>
          <w:rFonts w:ascii="Times New Roman" w:hAnsi="Times New Roman" w:cs="Times New Roman"/>
          <w:color w:val="auto"/>
          <w:sz w:val="28"/>
          <w:szCs w:val="28"/>
        </w:rPr>
        <w:t xml:space="preserve">. Được xây bằng tường gạch, có cửa, có mái che ngăn cách với xung quanh, bên ngoài khu lưu giữ chất thải được gắn các biển cảnh báo theo đúng quy định. Nền khu lưu giữ cao hơn nền đường nội bộ nên không bị nước mưa chảy tràn vào. Bên trong khu lưu giữ chất thải nguy hại được phân lô, gắn biển quy định từng vị trí để của từng loại chất thải. </w:t>
      </w:r>
      <w:r w:rsidR="006832C8"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 xml:space="preserve">bố trí 02 thùng sắt dung tích 1000 lít/thùng  để chứa chất thải nguy hại. </w:t>
      </w:r>
    </w:p>
    <w:p w14:paraId="6C769FC0" w14:textId="79313BCB" w:rsidR="474F8E07" w:rsidRPr="003B790A" w:rsidRDefault="474F8E07" w:rsidP="474F8E07">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Khu lưu giữ CTNH số 2: Diện tích 11 m</w:t>
      </w:r>
      <w:r w:rsidRPr="003B790A">
        <w:rPr>
          <w:rFonts w:ascii="Times New Roman" w:hAnsi="Times New Roman" w:cs="Times New Roman"/>
          <w:color w:val="auto"/>
          <w:sz w:val="28"/>
          <w:szCs w:val="28"/>
          <w:vertAlign w:val="superscript"/>
        </w:rPr>
        <w:t>2</w:t>
      </w:r>
      <w:r w:rsidRPr="003B790A">
        <w:rPr>
          <w:rFonts w:ascii="Times New Roman" w:hAnsi="Times New Roman" w:cs="Times New Roman"/>
          <w:color w:val="auto"/>
          <w:sz w:val="28"/>
          <w:szCs w:val="28"/>
        </w:rPr>
        <w:t xml:space="preserve">. Được xây bằng tường gạch, có cửa, có mái che ngăn cách với xung quanh, bên ngoài khu lưu giữ chất thải được gắn các biển cảnh báo theo đúng quy định. Nền khu lưu giữ cao hơn nền đường nội bộ nên không bị nước mưa chảy tràn vào. </w:t>
      </w:r>
      <w:r w:rsidR="006832C8"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bố trí 02 thùng sắt dung tích 1000 lít/thùng  để chứa chất thải nguy hại.</w:t>
      </w:r>
    </w:p>
    <w:p w14:paraId="686761EA" w14:textId="719F278E" w:rsidR="474F8E07" w:rsidRPr="003B790A" w:rsidRDefault="474F8E07" w:rsidP="474F8E07">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Khu lưu giữ CTNH số 3: Diện tích 12 m</w:t>
      </w:r>
      <w:r w:rsidRPr="003B790A">
        <w:rPr>
          <w:rFonts w:ascii="Times New Roman" w:hAnsi="Times New Roman" w:cs="Times New Roman"/>
          <w:color w:val="auto"/>
          <w:sz w:val="28"/>
          <w:szCs w:val="28"/>
          <w:vertAlign w:val="superscript"/>
        </w:rPr>
        <w:t>2</w:t>
      </w:r>
      <w:r w:rsidRPr="003B790A">
        <w:rPr>
          <w:rFonts w:ascii="Times New Roman" w:hAnsi="Times New Roman" w:cs="Times New Roman"/>
          <w:color w:val="auto"/>
          <w:sz w:val="28"/>
          <w:szCs w:val="28"/>
        </w:rPr>
        <w:t xml:space="preserve">. Được xây bằng tường gạch, có cửa, có mái che ngăn cách với xung quanh, bên ngoài khu lưu giữ chất thải được gắn các biển cảnh báo theo đúng quy định. Nền khu lưu giữ cao hơn nền đường nội bộ nên không bị nước mưa chảy tràn vào. </w:t>
      </w:r>
      <w:r w:rsidR="006832C8"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bố trí 02 thùng sắt dung tích 1000 lít/thùng và 01 thùng nhựa dung tích 120 lít/thùng để chứa chất thải nguy hại.</w:t>
      </w:r>
    </w:p>
    <w:p w14:paraId="5F1983E0" w14:textId="5AC44E52" w:rsidR="474F8E07" w:rsidRPr="003B790A" w:rsidRDefault="474F8E07" w:rsidP="474F8E07">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Khu lưu giữ CTNH số 4: Được dùng để lưu giữ CTNH diện tích 11 m</w:t>
      </w:r>
      <w:r w:rsidRPr="003B790A">
        <w:rPr>
          <w:rFonts w:ascii="Times New Roman" w:hAnsi="Times New Roman" w:cs="Times New Roman"/>
          <w:color w:val="auto"/>
          <w:sz w:val="28"/>
          <w:szCs w:val="28"/>
          <w:vertAlign w:val="superscript"/>
        </w:rPr>
        <w:t>2</w:t>
      </w:r>
      <w:r w:rsidRPr="003B790A">
        <w:rPr>
          <w:rFonts w:ascii="Times New Roman" w:hAnsi="Times New Roman" w:cs="Times New Roman"/>
          <w:color w:val="auto"/>
          <w:sz w:val="28"/>
          <w:szCs w:val="28"/>
        </w:rPr>
        <w:t xml:space="preserve">. Được xây bằng tường gạch, có cửa, có mái che ngăn cách với xung quanh, bên ngoài khu lưu giữ chất thải được gắn các biển cảnh báo theo đúng quy định. Nền khu lưu giữ cao hơn nền đường nội bộ nên không bị nước mưa chảy tràn vào. Bên trong khu lưu giữ có rãnh thu, hố gas để thu gom dầu thải trong trường hợp bị đổ, tràn ra; bố trí thiết bị phòng ngừa, ứng phó sự cố (PCCC, thiết bị hấp thụ (cát,...) trong trường hợp CTNH dạng lỏng bị đổ, tràn ra ngoài. </w:t>
      </w:r>
      <w:r w:rsidR="006832C8"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bố trí 03 thùng nhựa dung tích 120 lít/thùng để chứa chất thải nguy hại.</w:t>
      </w:r>
    </w:p>
    <w:p w14:paraId="215CF5A5" w14:textId="77777777" w:rsidR="00CA609C" w:rsidRPr="003B790A" w:rsidRDefault="0039686C" w:rsidP="00133466">
      <w:pPr>
        <w:spacing w:line="312" w:lineRule="auto"/>
        <w:ind w:firstLine="709"/>
        <w:jc w:val="both"/>
        <w:rPr>
          <w:rFonts w:ascii="Times New Roman" w:hAnsi="Times New Roman" w:cs="Times New Roman"/>
          <w:bCs/>
          <w:color w:val="auto"/>
          <w:sz w:val="28"/>
          <w:szCs w:val="28"/>
          <w:lang w:eastAsia="x-none"/>
        </w:rPr>
      </w:pPr>
      <w:r w:rsidRPr="003B790A">
        <w:rPr>
          <w:rFonts w:ascii="Times New Roman" w:hAnsi="Times New Roman" w:cs="Times New Roman"/>
          <w:bCs/>
          <w:color w:val="auto"/>
          <w:sz w:val="28"/>
          <w:szCs w:val="28"/>
          <w:lang w:eastAsia="x-none"/>
        </w:rPr>
        <w:t xml:space="preserve">Toàn bộ lượng chất thải nguy hại tại khu lưu giữ CTNH được chủ </w:t>
      </w:r>
      <w:r w:rsidR="004E0949" w:rsidRPr="003B790A">
        <w:rPr>
          <w:rFonts w:ascii="Times New Roman" w:hAnsi="Times New Roman" w:cs="Times New Roman"/>
          <w:bCs/>
          <w:color w:val="auto"/>
          <w:sz w:val="28"/>
          <w:szCs w:val="28"/>
          <w:lang w:eastAsia="x-none"/>
        </w:rPr>
        <w:t>cơ sở</w:t>
      </w:r>
      <w:r w:rsidRPr="003B790A">
        <w:rPr>
          <w:rFonts w:ascii="Times New Roman" w:hAnsi="Times New Roman" w:cs="Times New Roman"/>
          <w:bCs/>
          <w:color w:val="auto"/>
          <w:sz w:val="28"/>
          <w:szCs w:val="28"/>
          <w:lang w:eastAsia="x-none"/>
        </w:rPr>
        <w:t xml:space="preserve"> ký hợp đồng với Công ty Cổ phần công nghệ </w:t>
      </w:r>
      <w:r w:rsidR="00831016" w:rsidRPr="003B790A">
        <w:rPr>
          <w:rFonts w:ascii="Times New Roman" w:hAnsi="Times New Roman" w:cs="Times New Roman"/>
          <w:bCs/>
          <w:color w:val="auto"/>
          <w:sz w:val="28"/>
          <w:szCs w:val="28"/>
          <w:lang w:eastAsia="x-none"/>
        </w:rPr>
        <w:t>môi trường</w:t>
      </w:r>
      <w:r w:rsidR="005070A8" w:rsidRPr="003B790A">
        <w:rPr>
          <w:rFonts w:ascii="Times New Roman" w:hAnsi="Times New Roman" w:cs="Times New Roman"/>
          <w:bCs/>
          <w:color w:val="auto"/>
          <w:sz w:val="28"/>
          <w:szCs w:val="28"/>
          <w:lang w:eastAsia="x-none"/>
        </w:rPr>
        <w:t xml:space="preserve"> Ngân Anh </w:t>
      </w:r>
      <w:r w:rsidRPr="003B790A">
        <w:rPr>
          <w:rFonts w:ascii="Times New Roman" w:hAnsi="Times New Roman" w:cs="Times New Roman"/>
          <w:bCs/>
          <w:color w:val="auto"/>
          <w:sz w:val="28"/>
          <w:szCs w:val="28"/>
          <w:lang w:eastAsia="x-none"/>
        </w:rPr>
        <w:t>định kỳ đến thu gom, vận chuyển đi xử lý theo đúng quy định.</w:t>
      </w:r>
    </w:p>
    <w:p w14:paraId="06488A85" w14:textId="39F47CE4" w:rsidR="006260D7" w:rsidRPr="003B790A" w:rsidRDefault="08E75DD8" w:rsidP="08E75DD8">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Hình ảnh khu lưu giữ chất thải đã đầu tư tại Giai đoạn 1 của cơ sở như sau:</w:t>
      </w:r>
    </w:p>
    <w:p w14:paraId="6E0776B5" w14:textId="77777777" w:rsidR="00EA5BCF" w:rsidRPr="003B790A" w:rsidRDefault="00EA5BCF" w:rsidP="08E75DD8">
      <w:pPr>
        <w:spacing w:line="312" w:lineRule="auto"/>
        <w:ind w:firstLine="709"/>
        <w:jc w:val="both"/>
        <w:rPr>
          <w:rFonts w:ascii="Times New Roman" w:hAnsi="Times New Roman" w:cs="Times New Roman"/>
          <w:color w:val="auto"/>
          <w:sz w:val="28"/>
          <w:szCs w:val="28"/>
        </w:rPr>
      </w:pPr>
    </w:p>
    <w:p w14:paraId="51958F01" w14:textId="77777777" w:rsidR="00EA5BCF" w:rsidRPr="003B790A" w:rsidRDefault="00EA5BCF" w:rsidP="08E75DD8">
      <w:pPr>
        <w:spacing w:line="312" w:lineRule="auto"/>
        <w:ind w:firstLine="709"/>
        <w:jc w:val="both"/>
        <w:rPr>
          <w:rFonts w:ascii="Times New Roman" w:hAnsi="Times New Roman" w:cs="Times New Roman"/>
          <w:color w:val="auto"/>
          <w:sz w:val="28"/>
          <w:szCs w:val="28"/>
          <w:lang w:eastAsia="x-none"/>
        </w:rPr>
      </w:pPr>
    </w:p>
    <w:tbl>
      <w:tblPr>
        <w:tblW w:w="0" w:type="auto"/>
        <w:tblLook w:val="04A0" w:firstRow="1" w:lastRow="0" w:firstColumn="1" w:lastColumn="0" w:noHBand="0" w:noVBand="1"/>
      </w:tblPr>
      <w:tblGrid>
        <w:gridCol w:w="4944"/>
        <w:gridCol w:w="4694"/>
      </w:tblGrid>
      <w:tr w:rsidR="00B15F28" w:rsidRPr="003B790A" w14:paraId="40325AE2" w14:textId="77777777" w:rsidTr="00903FC8">
        <w:tc>
          <w:tcPr>
            <w:tcW w:w="9854" w:type="dxa"/>
            <w:gridSpan w:val="2"/>
          </w:tcPr>
          <w:p w14:paraId="27F6C00C" w14:textId="1F9D4C3E" w:rsidR="00862798" w:rsidRPr="003B790A" w:rsidRDefault="0073724C" w:rsidP="0039686C">
            <w:pPr>
              <w:spacing w:line="312" w:lineRule="auto"/>
              <w:jc w:val="both"/>
              <w:rPr>
                <w:rFonts w:ascii="Times New Roman" w:hAnsi="Times New Roman" w:cs="Times New Roman"/>
                <w:bCs/>
                <w:color w:val="auto"/>
                <w:sz w:val="28"/>
                <w:szCs w:val="28"/>
                <w:lang w:eastAsia="x-none"/>
              </w:rPr>
            </w:pPr>
            <w:r w:rsidRPr="003B790A">
              <w:rPr>
                <w:rFonts w:ascii="Times New Roman" w:hAnsi="Times New Roman" w:cs="Times New Roman"/>
                <w:bCs/>
                <w:noProof/>
                <w:color w:val="auto"/>
                <w:sz w:val="28"/>
                <w:szCs w:val="28"/>
                <w:lang w:val="en-US" w:eastAsia="en-US"/>
              </w:rPr>
              <w:drawing>
                <wp:inline distT="0" distB="0" distL="0" distR="0" wp14:anchorId="6738D7C8" wp14:editId="5DDCFA32">
                  <wp:extent cx="6108700" cy="3695700"/>
                  <wp:effectExtent l="0" t="0" r="0" b="0"/>
                  <wp:docPr id="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08700" cy="3695700"/>
                          </a:xfrm>
                          <a:prstGeom prst="rect">
                            <a:avLst/>
                          </a:prstGeom>
                          <a:noFill/>
                          <a:ln>
                            <a:noFill/>
                          </a:ln>
                        </pic:spPr>
                      </pic:pic>
                    </a:graphicData>
                  </a:graphic>
                </wp:inline>
              </w:drawing>
            </w:r>
          </w:p>
        </w:tc>
      </w:tr>
      <w:tr w:rsidR="00B15F28" w:rsidRPr="003B790A" w14:paraId="2506C3FB" w14:textId="77777777" w:rsidTr="00903FC8">
        <w:tc>
          <w:tcPr>
            <w:tcW w:w="5050" w:type="dxa"/>
          </w:tcPr>
          <w:p w14:paraId="66D577BA" w14:textId="1F476D56" w:rsidR="006260D7" w:rsidRPr="003B790A" w:rsidRDefault="0073724C" w:rsidP="0039686C">
            <w:pPr>
              <w:spacing w:line="312" w:lineRule="auto"/>
              <w:jc w:val="center"/>
              <w:rPr>
                <w:rFonts w:ascii="Times New Roman" w:hAnsi="Times New Roman" w:cs="Times New Roman"/>
                <w:bCs/>
                <w:color w:val="auto"/>
                <w:sz w:val="28"/>
                <w:szCs w:val="28"/>
                <w:lang w:eastAsia="x-none"/>
              </w:rPr>
            </w:pPr>
            <w:r w:rsidRPr="003B790A">
              <w:rPr>
                <w:rFonts w:ascii="Times New Roman" w:hAnsi="Times New Roman" w:cs="Times New Roman"/>
                <w:noProof/>
                <w:color w:val="auto"/>
                <w:sz w:val="28"/>
                <w:szCs w:val="28"/>
                <w:lang w:val="en-US" w:eastAsia="en-US"/>
              </w:rPr>
              <w:drawing>
                <wp:inline distT="0" distB="0" distL="0" distR="0" wp14:anchorId="0ABB0A6C" wp14:editId="678FC122">
                  <wp:extent cx="3035300" cy="4216400"/>
                  <wp:effectExtent l="0" t="0" r="0" b="0"/>
                  <wp:docPr id="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035300" cy="4216400"/>
                          </a:xfrm>
                          <a:prstGeom prst="rect">
                            <a:avLst/>
                          </a:prstGeom>
                          <a:noFill/>
                          <a:ln>
                            <a:noFill/>
                          </a:ln>
                        </pic:spPr>
                      </pic:pic>
                    </a:graphicData>
                  </a:graphic>
                </wp:inline>
              </w:drawing>
            </w:r>
          </w:p>
        </w:tc>
        <w:tc>
          <w:tcPr>
            <w:tcW w:w="4804" w:type="dxa"/>
          </w:tcPr>
          <w:p w14:paraId="265EFC6E" w14:textId="164AFBEE" w:rsidR="006260D7" w:rsidRPr="003B790A" w:rsidRDefault="0073724C" w:rsidP="0039686C">
            <w:pPr>
              <w:spacing w:line="312" w:lineRule="auto"/>
              <w:jc w:val="both"/>
              <w:rPr>
                <w:rFonts w:ascii="Times New Roman" w:hAnsi="Times New Roman" w:cs="Times New Roman"/>
                <w:bCs/>
                <w:color w:val="auto"/>
                <w:sz w:val="28"/>
                <w:szCs w:val="28"/>
                <w:lang w:eastAsia="x-none"/>
              </w:rPr>
            </w:pPr>
            <w:r w:rsidRPr="003B790A">
              <w:rPr>
                <w:rFonts w:ascii="Times New Roman" w:hAnsi="Times New Roman" w:cs="Times New Roman"/>
                <w:noProof/>
                <w:color w:val="auto"/>
                <w:sz w:val="28"/>
                <w:szCs w:val="28"/>
                <w:lang w:val="en-US" w:eastAsia="en-US"/>
              </w:rPr>
              <w:drawing>
                <wp:inline distT="0" distB="0" distL="0" distR="0" wp14:anchorId="448B80E4" wp14:editId="65BDEFB7">
                  <wp:extent cx="2895600" cy="4216400"/>
                  <wp:effectExtent l="0" t="0" r="0" b="0"/>
                  <wp:docPr id="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895600" cy="4216400"/>
                          </a:xfrm>
                          <a:prstGeom prst="rect">
                            <a:avLst/>
                          </a:prstGeom>
                          <a:noFill/>
                          <a:ln>
                            <a:noFill/>
                          </a:ln>
                        </pic:spPr>
                      </pic:pic>
                    </a:graphicData>
                  </a:graphic>
                </wp:inline>
              </w:drawing>
            </w:r>
          </w:p>
        </w:tc>
      </w:tr>
      <w:tr w:rsidR="00B15F28" w:rsidRPr="003B790A" w14:paraId="070A1BE8" w14:textId="77777777" w:rsidTr="00903FC8">
        <w:tc>
          <w:tcPr>
            <w:tcW w:w="5050" w:type="dxa"/>
          </w:tcPr>
          <w:p w14:paraId="0F993A9F" w14:textId="77777777" w:rsidR="00862798" w:rsidRPr="003B790A" w:rsidRDefault="00862798" w:rsidP="0039686C">
            <w:pPr>
              <w:spacing w:line="312" w:lineRule="auto"/>
              <w:jc w:val="center"/>
              <w:rPr>
                <w:rFonts w:ascii="Times New Roman" w:hAnsi="Times New Roman" w:cs="Times New Roman"/>
                <w:noProof/>
                <w:color w:val="auto"/>
                <w:sz w:val="28"/>
                <w:szCs w:val="28"/>
                <w:lang w:val="en-US" w:eastAsia="en-US"/>
              </w:rPr>
            </w:pPr>
          </w:p>
        </w:tc>
        <w:tc>
          <w:tcPr>
            <w:tcW w:w="4804" w:type="dxa"/>
          </w:tcPr>
          <w:p w14:paraId="046A8F5A" w14:textId="77777777" w:rsidR="00862798" w:rsidRPr="003B790A" w:rsidRDefault="00862798" w:rsidP="0039686C">
            <w:pPr>
              <w:spacing w:line="312" w:lineRule="auto"/>
              <w:jc w:val="both"/>
              <w:rPr>
                <w:rFonts w:ascii="Times New Roman" w:hAnsi="Times New Roman" w:cs="Times New Roman"/>
                <w:noProof/>
                <w:color w:val="auto"/>
                <w:sz w:val="28"/>
                <w:szCs w:val="28"/>
                <w:lang w:val="en-US" w:eastAsia="en-US"/>
              </w:rPr>
            </w:pPr>
          </w:p>
        </w:tc>
      </w:tr>
      <w:tr w:rsidR="00B15F28" w:rsidRPr="003B790A" w14:paraId="3233E7CB" w14:textId="77777777" w:rsidTr="00903FC8">
        <w:tc>
          <w:tcPr>
            <w:tcW w:w="5050" w:type="dxa"/>
          </w:tcPr>
          <w:p w14:paraId="29DD4D34" w14:textId="50924C6B" w:rsidR="0084638A" w:rsidRPr="003B790A" w:rsidRDefault="0073724C" w:rsidP="0039686C">
            <w:pPr>
              <w:spacing w:line="312" w:lineRule="auto"/>
              <w:jc w:val="center"/>
              <w:rPr>
                <w:rFonts w:ascii="Times New Roman" w:hAnsi="Times New Roman" w:cs="Times New Roman"/>
                <w:bCs/>
                <w:color w:val="auto"/>
                <w:sz w:val="28"/>
                <w:szCs w:val="28"/>
                <w:lang w:eastAsia="x-none"/>
              </w:rPr>
            </w:pPr>
            <w:r w:rsidRPr="003B790A">
              <w:rPr>
                <w:rFonts w:ascii="Times New Roman" w:hAnsi="Times New Roman" w:cs="Times New Roman"/>
                <w:noProof/>
                <w:color w:val="auto"/>
                <w:sz w:val="28"/>
                <w:szCs w:val="28"/>
                <w:lang w:val="en-US" w:eastAsia="en-US"/>
              </w:rPr>
              <w:drawing>
                <wp:inline distT="0" distB="0" distL="0" distR="0" wp14:anchorId="36DC7263" wp14:editId="68D782D1">
                  <wp:extent cx="3124200" cy="3365500"/>
                  <wp:effectExtent l="0" t="0" r="0" b="0"/>
                  <wp:docPr id="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124200" cy="3365500"/>
                          </a:xfrm>
                          <a:prstGeom prst="rect">
                            <a:avLst/>
                          </a:prstGeom>
                          <a:noFill/>
                          <a:ln>
                            <a:noFill/>
                          </a:ln>
                        </pic:spPr>
                      </pic:pic>
                    </a:graphicData>
                  </a:graphic>
                </wp:inline>
              </w:drawing>
            </w:r>
          </w:p>
        </w:tc>
        <w:tc>
          <w:tcPr>
            <w:tcW w:w="4804" w:type="dxa"/>
          </w:tcPr>
          <w:p w14:paraId="29E78707" w14:textId="7337401B" w:rsidR="0084638A" w:rsidRPr="003B790A" w:rsidRDefault="0073724C" w:rsidP="0039686C">
            <w:pPr>
              <w:spacing w:line="312" w:lineRule="auto"/>
              <w:jc w:val="both"/>
              <w:rPr>
                <w:rFonts w:ascii="Times New Roman" w:hAnsi="Times New Roman" w:cs="Times New Roman"/>
                <w:bCs/>
                <w:color w:val="auto"/>
                <w:sz w:val="28"/>
                <w:szCs w:val="28"/>
                <w:lang w:eastAsia="x-none"/>
              </w:rPr>
            </w:pPr>
            <w:r w:rsidRPr="003B790A">
              <w:rPr>
                <w:rFonts w:ascii="Times New Roman" w:hAnsi="Times New Roman" w:cs="Times New Roman"/>
                <w:noProof/>
                <w:color w:val="auto"/>
                <w:sz w:val="28"/>
                <w:szCs w:val="28"/>
                <w:lang w:val="en-US" w:eastAsia="en-US"/>
              </w:rPr>
              <w:drawing>
                <wp:inline distT="0" distB="0" distL="0" distR="0" wp14:anchorId="421D0559" wp14:editId="73E81A4B">
                  <wp:extent cx="2959100" cy="3365500"/>
                  <wp:effectExtent l="0" t="0" r="0" b="0"/>
                  <wp:docPr id="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959100" cy="3365500"/>
                          </a:xfrm>
                          <a:prstGeom prst="rect">
                            <a:avLst/>
                          </a:prstGeom>
                          <a:noFill/>
                          <a:ln>
                            <a:noFill/>
                          </a:ln>
                        </pic:spPr>
                      </pic:pic>
                    </a:graphicData>
                  </a:graphic>
                </wp:inline>
              </w:drawing>
            </w:r>
          </w:p>
        </w:tc>
      </w:tr>
      <w:tr w:rsidR="00B15F28" w:rsidRPr="003B790A" w14:paraId="4B63688F" w14:textId="77777777" w:rsidTr="00903FC8">
        <w:tc>
          <w:tcPr>
            <w:tcW w:w="5050" w:type="dxa"/>
          </w:tcPr>
          <w:p w14:paraId="0C501ED5" w14:textId="2CA3F9DD" w:rsidR="0084638A" w:rsidRPr="003B790A" w:rsidRDefault="0073724C" w:rsidP="0039686C">
            <w:pPr>
              <w:spacing w:line="312" w:lineRule="auto"/>
              <w:jc w:val="center"/>
              <w:rPr>
                <w:rFonts w:ascii="Times New Roman" w:hAnsi="Times New Roman" w:cs="Times New Roman"/>
                <w:noProof/>
                <w:color w:val="auto"/>
                <w:sz w:val="28"/>
                <w:szCs w:val="28"/>
                <w:lang w:val="en-US" w:eastAsia="en-US"/>
              </w:rPr>
            </w:pPr>
            <w:r w:rsidRPr="003B790A">
              <w:rPr>
                <w:rFonts w:ascii="Times New Roman" w:hAnsi="Times New Roman" w:cs="Times New Roman"/>
                <w:noProof/>
                <w:color w:val="auto"/>
                <w:sz w:val="28"/>
                <w:szCs w:val="28"/>
                <w:lang w:val="en-US" w:eastAsia="en-US"/>
              </w:rPr>
              <w:drawing>
                <wp:inline distT="0" distB="0" distL="0" distR="0" wp14:anchorId="6E6308D0" wp14:editId="315B032D">
                  <wp:extent cx="3060700" cy="2781300"/>
                  <wp:effectExtent l="0" t="0" r="0" b="0"/>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060700" cy="2781300"/>
                          </a:xfrm>
                          <a:prstGeom prst="rect">
                            <a:avLst/>
                          </a:prstGeom>
                          <a:noFill/>
                          <a:ln>
                            <a:noFill/>
                          </a:ln>
                        </pic:spPr>
                      </pic:pic>
                    </a:graphicData>
                  </a:graphic>
                </wp:inline>
              </w:drawing>
            </w:r>
          </w:p>
        </w:tc>
        <w:tc>
          <w:tcPr>
            <w:tcW w:w="4804" w:type="dxa"/>
          </w:tcPr>
          <w:p w14:paraId="78BB7AD0" w14:textId="0298091B" w:rsidR="0084638A" w:rsidRPr="003B790A" w:rsidRDefault="0073724C" w:rsidP="0039686C">
            <w:pPr>
              <w:spacing w:line="312" w:lineRule="auto"/>
              <w:jc w:val="both"/>
              <w:rPr>
                <w:rFonts w:ascii="Times New Roman" w:hAnsi="Times New Roman" w:cs="Times New Roman"/>
                <w:noProof/>
                <w:color w:val="auto"/>
                <w:sz w:val="28"/>
                <w:szCs w:val="28"/>
                <w:lang w:val="en-US" w:eastAsia="en-US"/>
              </w:rPr>
            </w:pPr>
            <w:r w:rsidRPr="003B790A">
              <w:rPr>
                <w:rFonts w:ascii="Times New Roman" w:hAnsi="Times New Roman" w:cs="Times New Roman"/>
                <w:noProof/>
                <w:color w:val="auto"/>
                <w:sz w:val="28"/>
                <w:szCs w:val="28"/>
                <w:lang w:val="en-US" w:eastAsia="en-US"/>
              </w:rPr>
              <w:drawing>
                <wp:inline distT="0" distB="0" distL="0" distR="0" wp14:anchorId="6855F976" wp14:editId="39A9CF01">
                  <wp:extent cx="2908300" cy="2819400"/>
                  <wp:effectExtent l="0" t="0" r="0"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908300" cy="2819400"/>
                          </a:xfrm>
                          <a:prstGeom prst="rect">
                            <a:avLst/>
                          </a:prstGeom>
                          <a:noFill/>
                          <a:ln>
                            <a:noFill/>
                          </a:ln>
                        </pic:spPr>
                      </pic:pic>
                    </a:graphicData>
                  </a:graphic>
                </wp:inline>
              </w:drawing>
            </w:r>
          </w:p>
        </w:tc>
      </w:tr>
      <w:tr w:rsidR="00B15F28" w:rsidRPr="003B790A" w14:paraId="3C30F0B5" w14:textId="77777777" w:rsidTr="00903FC8">
        <w:trPr>
          <w:trHeight w:val="119"/>
        </w:trPr>
        <w:tc>
          <w:tcPr>
            <w:tcW w:w="9854" w:type="dxa"/>
            <w:gridSpan w:val="2"/>
          </w:tcPr>
          <w:p w14:paraId="3FAF1E79" w14:textId="40DE6B8B" w:rsidR="0039686C" w:rsidRPr="003B790A" w:rsidRDefault="08E75DD8" w:rsidP="005C26DB">
            <w:pPr>
              <w:pStyle w:val="Heading2"/>
              <w:ind w:firstLine="0"/>
              <w:jc w:val="center"/>
              <w:rPr>
                <w:rFonts w:ascii="Times New Roman" w:hAnsi="Times New Roman"/>
                <w:i w:val="0"/>
                <w:iCs w:val="0"/>
              </w:rPr>
            </w:pPr>
            <w:bookmarkStart w:id="1499" w:name="_Toc101528907"/>
            <w:bookmarkStart w:id="1500" w:name="_Toc101529744"/>
            <w:bookmarkStart w:id="1501" w:name="_Toc133224804"/>
            <w:bookmarkStart w:id="1502" w:name="_Toc133302691"/>
            <w:bookmarkStart w:id="1503" w:name="_Toc143176540"/>
            <w:bookmarkStart w:id="1504" w:name="_Toc145498127"/>
            <w:bookmarkStart w:id="1505" w:name="_Toc208305015"/>
            <w:bookmarkStart w:id="1506" w:name="_Toc208307262"/>
            <w:r w:rsidRPr="003B790A">
              <w:rPr>
                <w:rFonts w:ascii="Times New Roman" w:hAnsi="Times New Roman"/>
                <w:i w:val="0"/>
                <w:iCs w:val="0"/>
              </w:rPr>
              <w:t>Hình 3.</w:t>
            </w:r>
            <w:r w:rsidR="00EA5BCF" w:rsidRPr="003B790A">
              <w:rPr>
                <w:rFonts w:ascii="Times New Roman" w:hAnsi="Times New Roman"/>
                <w:i w:val="0"/>
                <w:iCs w:val="0"/>
              </w:rPr>
              <w:t>22</w:t>
            </w:r>
            <w:r w:rsidRPr="003B790A">
              <w:rPr>
                <w:rFonts w:ascii="Times New Roman" w:hAnsi="Times New Roman"/>
                <w:i w:val="0"/>
                <w:iCs w:val="0"/>
              </w:rPr>
              <w:t xml:space="preserve">. Hình ảnh khu lưu giữ chất thải thông thường, CTNH đã đầu tư tại Giai đoạn 1 của </w:t>
            </w:r>
            <w:bookmarkEnd w:id="1499"/>
            <w:bookmarkEnd w:id="1500"/>
            <w:bookmarkEnd w:id="1501"/>
            <w:bookmarkEnd w:id="1502"/>
            <w:bookmarkEnd w:id="1503"/>
            <w:bookmarkEnd w:id="1504"/>
            <w:r w:rsidRPr="003B790A">
              <w:rPr>
                <w:rFonts w:ascii="Times New Roman" w:hAnsi="Times New Roman"/>
                <w:i w:val="0"/>
                <w:iCs w:val="0"/>
              </w:rPr>
              <w:t>cơ sở</w:t>
            </w:r>
            <w:bookmarkEnd w:id="1505"/>
            <w:bookmarkEnd w:id="1506"/>
          </w:p>
        </w:tc>
      </w:tr>
    </w:tbl>
    <w:p w14:paraId="3C8F270C" w14:textId="77777777" w:rsidR="0039686C" w:rsidRPr="003B790A" w:rsidRDefault="0039686C" w:rsidP="0039686C">
      <w:pPr>
        <w:pStyle w:val="Vnbnnidung0"/>
        <w:widowControl/>
        <w:tabs>
          <w:tab w:val="left" w:pos="1528"/>
        </w:tabs>
        <w:adjustRightInd w:val="0"/>
        <w:snapToGrid w:val="0"/>
        <w:spacing w:after="0" w:line="312" w:lineRule="auto"/>
        <w:ind w:firstLine="0"/>
        <w:jc w:val="both"/>
        <w:outlineLvl w:val="0"/>
        <w:rPr>
          <w:b/>
          <w:sz w:val="28"/>
          <w:szCs w:val="28"/>
          <w:lang w:val="vi-VN"/>
        </w:rPr>
      </w:pPr>
      <w:bookmarkStart w:id="1507" w:name="bookmark98"/>
      <w:bookmarkStart w:id="1508" w:name="_Toc133302692"/>
      <w:bookmarkStart w:id="1509" w:name="_Toc208305016"/>
      <w:bookmarkEnd w:id="1495"/>
      <w:r w:rsidRPr="003B790A">
        <w:rPr>
          <w:rStyle w:val="Vnbnnidung"/>
          <w:b/>
          <w:sz w:val="28"/>
          <w:szCs w:val="28"/>
          <w:lang w:val="vi-VN"/>
        </w:rPr>
        <w:t>5</w:t>
      </w:r>
      <w:bookmarkEnd w:id="1507"/>
      <w:r w:rsidRPr="003B790A">
        <w:rPr>
          <w:rStyle w:val="Vnbnnidung"/>
          <w:b/>
          <w:sz w:val="28"/>
          <w:szCs w:val="28"/>
          <w:lang w:val="vi-VN"/>
        </w:rPr>
        <w:t xml:space="preserve">. </w:t>
      </w:r>
      <w:r w:rsidRPr="003B790A">
        <w:rPr>
          <w:rStyle w:val="Vnbnnidung"/>
          <w:b/>
          <w:sz w:val="28"/>
          <w:szCs w:val="28"/>
          <w:lang w:val="vi-VN" w:eastAsia="vi-VN"/>
        </w:rPr>
        <w:t xml:space="preserve">Công trình, biện pháp giảm thiểu tiếng ồn, </w:t>
      </w:r>
      <w:r w:rsidRPr="003B790A">
        <w:rPr>
          <w:rStyle w:val="Vnbnnidung"/>
          <w:b/>
          <w:sz w:val="28"/>
          <w:szCs w:val="28"/>
          <w:u w:color="FF0000"/>
          <w:lang w:val="vi-VN" w:eastAsia="vi-VN"/>
        </w:rPr>
        <w:t>độ rung</w:t>
      </w:r>
      <w:r w:rsidRPr="003B790A">
        <w:rPr>
          <w:rStyle w:val="Vnbnnidung"/>
          <w:b/>
          <w:sz w:val="28"/>
          <w:szCs w:val="28"/>
          <w:lang w:val="vi-VN" w:eastAsia="vi-VN"/>
        </w:rPr>
        <w:t xml:space="preserve"> (nếu có):</w:t>
      </w:r>
      <w:bookmarkEnd w:id="1508"/>
      <w:bookmarkEnd w:id="1509"/>
    </w:p>
    <w:p w14:paraId="5AD9C249" w14:textId="77777777" w:rsidR="0039686C" w:rsidRPr="003B790A" w:rsidRDefault="0039686C" w:rsidP="0039686C">
      <w:pPr>
        <w:pStyle w:val="Vnbnnidung0"/>
        <w:tabs>
          <w:tab w:val="left" w:pos="1414"/>
        </w:tabs>
        <w:adjustRightInd w:val="0"/>
        <w:snapToGrid w:val="0"/>
        <w:spacing w:after="0" w:line="312" w:lineRule="auto"/>
        <w:ind w:firstLine="709"/>
        <w:jc w:val="both"/>
        <w:rPr>
          <w:rStyle w:val="Vnbnnidung"/>
          <w:sz w:val="28"/>
          <w:szCs w:val="28"/>
          <w:lang w:val="vi-VN" w:eastAsia="vi-VN"/>
        </w:rPr>
      </w:pPr>
      <w:bookmarkStart w:id="1510" w:name="bookmark99"/>
      <w:r w:rsidRPr="003B790A">
        <w:rPr>
          <w:rStyle w:val="Vnbnnidung"/>
          <w:sz w:val="28"/>
          <w:szCs w:val="28"/>
          <w:lang w:val="vi-VN" w:eastAsia="vi-VN"/>
        </w:rPr>
        <w:t xml:space="preserve">- Nguồn phát sinh: Tiếng ồn, độ rung phát sinh từ các công đoạn trong quy trình </w:t>
      </w:r>
      <w:r w:rsidRPr="003B790A">
        <w:rPr>
          <w:sz w:val="28"/>
          <w:szCs w:val="28"/>
          <w:lang w:val="vi-VN"/>
        </w:rPr>
        <w:t>sản xuất</w:t>
      </w:r>
      <w:r w:rsidRPr="003B790A">
        <w:rPr>
          <w:rStyle w:val="Heading2Char"/>
          <w:rFonts w:ascii="Times New Roman" w:hAnsi="Times New Roman"/>
          <w:b w:val="0"/>
          <w:i w:val="0"/>
          <w:lang w:val="vi-VN" w:eastAsia="vi-VN"/>
        </w:rPr>
        <w:t>,</w:t>
      </w:r>
      <w:r w:rsidR="00703C13" w:rsidRPr="003B790A">
        <w:rPr>
          <w:rStyle w:val="Heading2Char"/>
          <w:rFonts w:ascii="Times New Roman" w:hAnsi="Times New Roman"/>
          <w:b w:val="0"/>
          <w:i w:val="0"/>
          <w:lang w:val="vi-VN" w:eastAsia="vi-VN"/>
        </w:rPr>
        <w:t xml:space="preserve"> QTSX sản phẩm khuôn đúc</w:t>
      </w:r>
      <w:r w:rsidR="006C025F" w:rsidRPr="003B790A">
        <w:rPr>
          <w:rStyle w:val="Heading2Char"/>
          <w:rFonts w:ascii="Times New Roman" w:hAnsi="Times New Roman"/>
          <w:b w:val="0"/>
          <w:i w:val="0"/>
          <w:lang w:val="vi-VN" w:eastAsia="vi-VN"/>
        </w:rPr>
        <w:t>, QTSX sản phẩ</w:t>
      </w:r>
      <w:r w:rsidR="00CA2C68" w:rsidRPr="003B790A">
        <w:rPr>
          <w:rStyle w:val="Heading2Char"/>
          <w:rFonts w:ascii="Times New Roman" w:hAnsi="Times New Roman"/>
          <w:b w:val="0"/>
          <w:i w:val="0"/>
          <w:lang w:val="vi-VN" w:eastAsia="vi-VN"/>
        </w:rPr>
        <w:t>m đúc</w:t>
      </w:r>
      <w:r w:rsidR="000F692B" w:rsidRPr="003B790A">
        <w:rPr>
          <w:rStyle w:val="Heading2Char"/>
          <w:rFonts w:ascii="Times New Roman" w:hAnsi="Times New Roman"/>
          <w:b w:val="0"/>
          <w:i w:val="0"/>
          <w:lang w:val="vi-VN" w:eastAsia="vi-VN"/>
        </w:rPr>
        <w:t>, Quy trình sơn sản phẩm đúc</w:t>
      </w:r>
      <w:r w:rsidR="00CA2C68" w:rsidRPr="003B790A">
        <w:rPr>
          <w:rStyle w:val="Heading2Char"/>
          <w:rFonts w:ascii="Times New Roman" w:hAnsi="Times New Roman"/>
          <w:b w:val="0"/>
          <w:i w:val="0"/>
          <w:lang w:val="vi-VN" w:eastAsia="vi-VN"/>
        </w:rPr>
        <w:t xml:space="preserve"> </w:t>
      </w:r>
      <w:r w:rsidRPr="003B790A">
        <w:rPr>
          <w:rStyle w:val="Vnbnnidung"/>
          <w:sz w:val="28"/>
          <w:szCs w:val="28"/>
          <w:lang w:val="vi-VN" w:eastAsia="vi-VN"/>
        </w:rPr>
        <w:t xml:space="preserve">và từ quá trình vận chuyển nguyên vật liệu, sản phẩm của </w:t>
      </w:r>
      <w:r w:rsidR="000F692B" w:rsidRPr="003B790A">
        <w:rPr>
          <w:rStyle w:val="Vnbnnidung"/>
          <w:sz w:val="28"/>
          <w:szCs w:val="28"/>
          <w:lang w:val="vi-VN" w:eastAsia="vi-VN"/>
        </w:rPr>
        <w:t>cơ sở</w:t>
      </w:r>
      <w:r w:rsidRPr="003B790A">
        <w:rPr>
          <w:rStyle w:val="Vnbnnidung"/>
          <w:sz w:val="28"/>
          <w:szCs w:val="28"/>
          <w:lang w:val="vi-VN" w:eastAsia="vi-VN"/>
        </w:rPr>
        <w:t>.</w:t>
      </w:r>
    </w:p>
    <w:p w14:paraId="6EFF5CEF" w14:textId="77777777" w:rsidR="0039686C" w:rsidRPr="003B790A" w:rsidRDefault="0039686C" w:rsidP="0039686C">
      <w:pPr>
        <w:pStyle w:val="Vnbnnidung0"/>
        <w:tabs>
          <w:tab w:val="left" w:pos="1419"/>
        </w:tabs>
        <w:adjustRightInd w:val="0"/>
        <w:snapToGrid w:val="0"/>
        <w:spacing w:after="0" w:line="312" w:lineRule="auto"/>
        <w:ind w:firstLine="709"/>
        <w:jc w:val="both"/>
        <w:rPr>
          <w:rStyle w:val="Vnbnnidung"/>
          <w:sz w:val="28"/>
          <w:szCs w:val="28"/>
          <w:lang w:val="vi-VN" w:eastAsia="vi-VN"/>
        </w:rPr>
      </w:pPr>
      <w:r w:rsidRPr="003B790A">
        <w:rPr>
          <w:rStyle w:val="Vnbnnidung"/>
          <w:sz w:val="28"/>
          <w:szCs w:val="28"/>
          <w:lang w:val="vi-VN" w:eastAsia="vi-VN"/>
        </w:rPr>
        <w:t xml:space="preserve">- Giá trị giới hạn đối với tiếng ồn, </w:t>
      </w:r>
      <w:r w:rsidRPr="003B790A">
        <w:rPr>
          <w:rStyle w:val="Vnbnnidung"/>
          <w:sz w:val="28"/>
          <w:szCs w:val="28"/>
          <w:u w:color="FF0000"/>
          <w:lang w:val="vi-VN" w:eastAsia="vi-VN"/>
        </w:rPr>
        <w:t>độ rung</w:t>
      </w:r>
      <w:r w:rsidRPr="003B790A">
        <w:rPr>
          <w:rStyle w:val="Vnbnnidung"/>
          <w:sz w:val="28"/>
          <w:szCs w:val="28"/>
          <w:lang w:val="vi-VN" w:eastAsia="vi-VN"/>
        </w:rPr>
        <w:t xml:space="preserve">: Giới hạn tiếng ồn, độ rung phát sinh từ quá trình sản xuất và vận chuyển nguyên vật liệu, sản phẩm của </w:t>
      </w:r>
      <w:r w:rsidR="000F692B" w:rsidRPr="003B790A">
        <w:rPr>
          <w:rStyle w:val="Vnbnnidung"/>
          <w:sz w:val="28"/>
          <w:szCs w:val="28"/>
          <w:lang w:val="vi-VN" w:eastAsia="vi-VN"/>
        </w:rPr>
        <w:t>cơ sở</w:t>
      </w:r>
      <w:r w:rsidRPr="003B790A">
        <w:rPr>
          <w:rStyle w:val="Vnbnnidung"/>
          <w:sz w:val="28"/>
          <w:szCs w:val="28"/>
          <w:lang w:val="vi-VN" w:eastAsia="vi-VN"/>
        </w:rPr>
        <w:t xml:space="preserve"> được trình bày như sau:</w:t>
      </w:r>
    </w:p>
    <w:p w14:paraId="0894D166" w14:textId="2CEE2A8A" w:rsidR="0039686C" w:rsidRPr="003B790A" w:rsidRDefault="0039686C" w:rsidP="005C26DB">
      <w:pPr>
        <w:pStyle w:val="DanhmucBANG"/>
        <w:rPr>
          <w:rStyle w:val="Vnbnnidung"/>
        </w:rPr>
      </w:pPr>
      <w:bookmarkStart w:id="1511" w:name="_Toc145498187"/>
      <w:bookmarkStart w:id="1512" w:name="_Toc211859722"/>
      <w:r w:rsidRPr="003B790A">
        <w:rPr>
          <w:rStyle w:val="Vnbnnidung"/>
        </w:rPr>
        <w:t>Bả</w:t>
      </w:r>
      <w:r w:rsidR="00D27334" w:rsidRPr="003B790A">
        <w:rPr>
          <w:rStyle w:val="Vnbnnidung"/>
        </w:rPr>
        <w:t>ng 3.</w:t>
      </w:r>
      <w:r w:rsidR="005C26DB" w:rsidRPr="003B790A">
        <w:rPr>
          <w:rStyle w:val="Vnbnnidung"/>
        </w:rPr>
        <w:t>10</w:t>
      </w:r>
      <w:r w:rsidRPr="003B790A">
        <w:rPr>
          <w:rStyle w:val="Vnbnnidung"/>
        </w:rPr>
        <w:t>: Bảng giá trị giới hạn cho phép của tiếng ồn và độ rung</w:t>
      </w:r>
      <w:bookmarkEnd w:id="1511"/>
      <w:bookmarkEnd w:id="1512"/>
      <w:r w:rsidRPr="003B790A">
        <w:rPr>
          <w:rStyle w:val="Vnbnnidung"/>
        </w:rPr>
        <w:t xml:space="preserve">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1796"/>
        <w:gridCol w:w="978"/>
        <w:gridCol w:w="992"/>
        <w:gridCol w:w="992"/>
        <w:gridCol w:w="992"/>
        <w:gridCol w:w="3686"/>
      </w:tblGrid>
      <w:tr w:rsidR="00B15F28" w:rsidRPr="003B790A" w14:paraId="37FE7D8D" w14:textId="77777777" w:rsidTr="2295B154">
        <w:trPr>
          <w:trHeight w:val="284"/>
        </w:trPr>
        <w:tc>
          <w:tcPr>
            <w:tcW w:w="595" w:type="dxa"/>
            <w:vAlign w:val="center"/>
          </w:tcPr>
          <w:p w14:paraId="5031F3A5" w14:textId="77777777" w:rsidR="0039686C" w:rsidRPr="003B790A" w:rsidRDefault="0039686C" w:rsidP="0039686C">
            <w:pPr>
              <w:pStyle w:val="Vnbnnidung0"/>
              <w:tabs>
                <w:tab w:val="left" w:pos="1419"/>
              </w:tabs>
              <w:adjustRightInd w:val="0"/>
              <w:snapToGrid w:val="0"/>
              <w:spacing w:after="0" w:line="312" w:lineRule="auto"/>
              <w:ind w:firstLine="0"/>
              <w:jc w:val="center"/>
              <w:rPr>
                <w:rStyle w:val="Vnbnnidung"/>
                <w:b/>
                <w:sz w:val="20"/>
                <w:szCs w:val="20"/>
                <w:lang w:eastAsia="vi-VN"/>
              </w:rPr>
            </w:pPr>
            <w:r w:rsidRPr="003B790A">
              <w:rPr>
                <w:rStyle w:val="Vnbnnidung"/>
                <w:b/>
                <w:sz w:val="20"/>
                <w:szCs w:val="20"/>
                <w:lang w:eastAsia="vi-VN"/>
              </w:rPr>
              <w:t>STT</w:t>
            </w:r>
          </w:p>
        </w:tc>
        <w:tc>
          <w:tcPr>
            <w:tcW w:w="1796" w:type="dxa"/>
            <w:vAlign w:val="center"/>
          </w:tcPr>
          <w:p w14:paraId="275CE69F" w14:textId="77777777" w:rsidR="0039686C" w:rsidRPr="003B790A" w:rsidRDefault="0039686C" w:rsidP="0039686C">
            <w:pPr>
              <w:pStyle w:val="Vnbnnidung0"/>
              <w:tabs>
                <w:tab w:val="left" w:pos="1419"/>
              </w:tabs>
              <w:adjustRightInd w:val="0"/>
              <w:snapToGrid w:val="0"/>
              <w:spacing w:after="0" w:line="312" w:lineRule="auto"/>
              <w:ind w:firstLine="0"/>
              <w:jc w:val="center"/>
              <w:rPr>
                <w:rStyle w:val="Vnbnnidung"/>
                <w:b/>
                <w:sz w:val="20"/>
                <w:szCs w:val="20"/>
                <w:lang w:eastAsia="vi-VN"/>
              </w:rPr>
            </w:pPr>
            <w:r w:rsidRPr="003B790A">
              <w:rPr>
                <w:rStyle w:val="Vnbnnidung"/>
                <w:b/>
                <w:sz w:val="20"/>
                <w:szCs w:val="20"/>
                <w:lang w:eastAsia="vi-VN"/>
              </w:rPr>
              <w:t>Thông số ô nhiễm đặc trưng</w:t>
            </w:r>
          </w:p>
        </w:tc>
        <w:tc>
          <w:tcPr>
            <w:tcW w:w="978" w:type="dxa"/>
            <w:vAlign w:val="center"/>
          </w:tcPr>
          <w:p w14:paraId="320827E5" w14:textId="77777777" w:rsidR="0039686C" w:rsidRPr="003B790A" w:rsidRDefault="72B7D43B" w:rsidP="2295B154">
            <w:pPr>
              <w:pStyle w:val="Vnbnnidung0"/>
              <w:tabs>
                <w:tab w:val="left" w:pos="1419"/>
              </w:tabs>
              <w:adjustRightInd w:val="0"/>
              <w:snapToGrid w:val="0"/>
              <w:spacing w:after="0" w:line="312" w:lineRule="auto"/>
              <w:ind w:firstLine="0"/>
              <w:jc w:val="center"/>
              <w:rPr>
                <w:rStyle w:val="Vnbnnidung"/>
                <w:b/>
                <w:bCs/>
                <w:color w:val="FF0000"/>
                <w:sz w:val="20"/>
                <w:szCs w:val="20"/>
                <w:lang w:eastAsia="vi-VN"/>
              </w:rPr>
            </w:pPr>
            <w:r w:rsidRPr="003B790A">
              <w:rPr>
                <w:rStyle w:val="Vnbnnidung"/>
                <w:b/>
                <w:bCs/>
                <w:color w:val="FF0000"/>
                <w:sz w:val="20"/>
                <w:szCs w:val="20"/>
                <w:lang w:eastAsia="vi-VN"/>
              </w:rPr>
              <w:t>QCVN 24:2016/</w:t>
            </w:r>
          </w:p>
          <w:p w14:paraId="7DEF56A0" w14:textId="77777777" w:rsidR="0039686C" w:rsidRPr="003B790A" w:rsidRDefault="72B7D43B" w:rsidP="2295B154">
            <w:pPr>
              <w:pStyle w:val="Vnbnnidung0"/>
              <w:tabs>
                <w:tab w:val="left" w:pos="1419"/>
              </w:tabs>
              <w:adjustRightInd w:val="0"/>
              <w:snapToGrid w:val="0"/>
              <w:spacing w:after="0" w:line="312" w:lineRule="auto"/>
              <w:ind w:firstLine="0"/>
              <w:jc w:val="center"/>
              <w:rPr>
                <w:rStyle w:val="Vnbnnidung"/>
                <w:b/>
                <w:bCs/>
                <w:color w:val="FF0000"/>
                <w:sz w:val="20"/>
                <w:szCs w:val="20"/>
                <w:lang w:eastAsia="vi-VN"/>
              </w:rPr>
            </w:pPr>
            <w:r w:rsidRPr="003B790A">
              <w:rPr>
                <w:rStyle w:val="Vnbnnidung"/>
                <w:b/>
                <w:bCs/>
                <w:color w:val="FF0000"/>
                <w:sz w:val="20"/>
                <w:szCs w:val="20"/>
                <w:lang w:eastAsia="vi-VN"/>
              </w:rPr>
              <w:t>BYT</w:t>
            </w:r>
          </w:p>
          <w:p w14:paraId="61DB418B" w14:textId="77777777" w:rsidR="0039686C" w:rsidRPr="003B790A" w:rsidRDefault="72B7D43B" w:rsidP="2295B154">
            <w:pPr>
              <w:pStyle w:val="Vnbnnidung0"/>
              <w:tabs>
                <w:tab w:val="left" w:pos="1419"/>
              </w:tabs>
              <w:adjustRightInd w:val="0"/>
              <w:snapToGrid w:val="0"/>
              <w:spacing w:after="0" w:line="312" w:lineRule="auto"/>
              <w:ind w:firstLine="0"/>
              <w:jc w:val="center"/>
              <w:rPr>
                <w:rStyle w:val="Vnbnnidung"/>
                <w:b/>
                <w:bCs/>
                <w:color w:val="FF0000"/>
                <w:sz w:val="20"/>
                <w:szCs w:val="20"/>
                <w:lang w:val="vi-VN" w:eastAsia="vi-VN"/>
              </w:rPr>
            </w:pPr>
            <w:r w:rsidRPr="003B790A">
              <w:rPr>
                <w:rStyle w:val="Vnbnnidung"/>
                <w:b/>
                <w:bCs/>
                <w:color w:val="FF0000"/>
                <w:sz w:val="20"/>
                <w:szCs w:val="20"/>
                <w:lang w:val="vi-VN" w:eastAsia="vi-VN"/>
              </w:rPr>
              <w:t>(dBA)</w:t>
            </w:r>
          </w:p>
        </w:tc>
        <w:tc>
          <w:tcPr>
            <w:tcW w:w="992" w:type="dxa"/>
            <w:vAlign w:val="center"/>
          </w:tcPr>
          <w:p w14:paraId="336E506E" w14:textId="2717B672" w:rsidR="0039686C" w:rsidRPr="003B790A" w:rsidRDefault="72B7D43B" w:rsidP="2295B154">
            <w:pPr>
              <w:pStyle w:val="Vnbnnidung0"/>
              <w:tabs>
                <w:tab w:val="left" w:pos="1419"/>
              </w:tabs>
              <w:adjustRightInd w:val="0"/>
              <w:snapToGrid w:val="0"/>
              <w:spacing w:after="0" w:line="312" w:lineRule="auto"/>
              <w:ind w:firstLine="0"/>
              <w:jc w:val="center"/>
              <w:rPr>
                <w:rStyle w:val="Vnbnnidung"/>
                <w:b/>
                <w:bCs/>
                <w:color w:val="FF0000"/>
                <w:sz w:val="20"/>
                <w:szCs w:val="20"/>
                <w:lang w:eastAsia="vi-VN"/>
              </w:rPr>
            </w:pPr>
            <w:r w:rsidRPr="003B790A">
              <w:rPr>
                <w:rStyle w:val="Vnbnnidung"/>
                <w:b/>
                <w:bCs/>
                <w:color w:val="FF0000"/>
                <w:sz w:val="20"/>
                <w:szCs w:val="20"/>
                <w:lang w:eastAsia="vi-VN"/>
              </w:rPr>
              <w:t>QCVN 26:20</w:t>
            </w:r>
            <w:r w:rsidR="43E8E1C8" w:rsidRPr="003B790A">
              <w:rPr>
                <w:rStyle w:val="Vnbnnidung"/>
                <w:b/>
                <w:bCs/>
                <w:color w:val="FF0000"/>
                <w:sz w:val="20"/>
                <w:szCs w:val="20"/>
                <w:lang w:eastAsia="vi-VN"/>
              </w:rPr>
              <w:t>10</w:t>
            </w:r>
            <w:r w:rsidRPr="003B790A">
              <w:rPr>
                <w:rStyle w:val="Vnbnnidung"/>
                <w:b/>
                <w:bCs/>
                <w:color w:val="FF0000"/>
                <w:sz w:val="20"/>
                <w:szCs w:val="20"/>
                <w:lang w:eastAsia="vi-VN"/>
              </w:rPr>
              <w:t>/</w:t>
            </w:r>
          </w:p>
          <w:p w14:paraId="2A106B1F" w14:textId="5E021575" w:rsidR="0039686C" w:rsidRPr="003B790A" w:rsidRDefault="72B7D43B" w:rsidP="2295B154">
            <w:pPr>
              <w:pStyle w:val="Vnbnnidung0"/>
              <w:tabs>
                <w:tab w:val="left" w:pos="1419"/>
              </w:tabs>
              <w:adjustRightInd w:val="0"/>
              <w:snapToGrid w:val="0"/>
              <w:spacing w:after="0" w:line="312" w:lineRule="auto"/>
              <w:ind w:firstLine="0"/>
              <w:jc w:val="center"/>
              <w:rPr>
                <w:rStyle w:val="Vnbnnidung"/>
                <w:b/>
                <w:bCs/>
                <w:color w:val="FF0000"/>
                <w:sz w:val="20"/>
                <w:szCs w:val="20"/>
                <w:lang w:eastAsia="vi-VN"/>
              </w:rPr>
            </w:pPr>
            <w:r w:rsidRPr="003B790A">
              <w:rPr>
                <w:rStyle w:val="Vnbnnidung"/>
                <w:b/>
                <w:bCs/>
                <w:color w:val="FF0000"/>
                <w:sz w:val="20"/>
                <w:szCs w:val="20"/>
                <w:lang w:eastAsia="vi-VN"/>
              </w:rPr>
              <w:t>B</w:t>
            </w:r>
            <w:r w:rsidR="3E982EB7" w:rsidRPr="003B790A">
              <w:rPr>
                <w:rStyle w:val="Vnbnnidung"/>
                <w:b/>
                <w:bCs/>
                <w:color w:val="FF0000"/>
                <w:sz w:val="20"/>
                <w:szCs w:val="20"/>
                <w:lang w:eastAsia="vi-VN"/>
              </w:rPr>
              <w:t>NNMT</w:t>
            </w:r>
          </w:p>
          <w:p w14:paraId="52EA51F6" w14:textId="77777777" w:rsidR="0039686C" w:rsidRPr="003B790A" w:rsidRDefault="72B7D43B" w:rsidP="2295B154">
            <w:pPr>
              <w:pStyle w:val="Vnbnnidung0"/>
              <w:tabs>
                <w:tab w:val="left" w:pos="1419"/>
              </w:tabs>
              <w:adjustRightInd w:val="0"/>
              <w:snapToGrid w:val="0"/>
              <w:spacing w:after="0" w:line="312" w:lineRule="auto"/>
              <w:ind w:firstLine="0"/>
              <w:jc w:val="center"/>
              <w:rPr>
                <w:rStyle w:val="Vnbnnidung"/>
                <w:b/>
                <w:bCs/>
                <w:color w:val="FF0000"/>
                <w:sz w:val="20"/>
                <w:szCs w:val="20"/>
                <w:lang w:eastAsia="vi-VN"/>
              </w:rPr>
            </w:pPr>
            <w:r w:rsidRPr="003B790A">
              <w:rPr>
                <w:rStyle w:val="Vnbnnidung"/>
                <w:b/>
                <w:bCs/>
                <w:color w:val="FF0000"/>
                <w:sz w:val="20"/>
                <w:szCs w:val="20"/>
                <w:lang w:val="vi-VN" w:eastAsia="vi-VN"/>
              </w:rPr>
              <w:t>(dBA)</w:t>
            </w:r>
          </w:p>
        </w:tc>
        <w:tc>
          <w:tcPr>
            <w:tcW w:w="992" w:type="dxa"/>
            <w:vAlign w:val="center"/>
          </w:tcPr>
          <w:p w14:paraId="02573212" w14:textId="77777777" w:rsidR="0039686C" w:rsidRPr="003B790A" w:rsidRDefault="72B7D43B" w:rsidP="2295B154">
            <w:pPr>
              <w:pStyle w:val="Vnbnnidung0"/>
              <w:tabs>
                <w:tab w:val="left" w:pos="1419"/>
              </w:tabs>
              <w:adjustRightInd w:val="0"/>
              <w:snapToGrid w:val="0"/>
              <w:spacing w:after="0" w:line="312" w:lineRule="auto"/>
              <w:ind w:firstLine="0"/>
              <w:jc w:val="center"/>
              <w:rPr>
                <w:rStyle w:val="Vnbnnidung"/>
                <w:b/>
                <w:bCs/>
                <w:color w:val="FF0000"/>
                <w:sz w:val="20"/>
                <w:szCs w:val="20"/>
                <w:lang w:eastAsia="vi-VN"/>
              </w:rPr>
            </w:pPr>
            <w:r w:rsidRPr="003B790A">
              <w:rPr>
                <w:rStyle w:val="Vnbnnidung"/>
                <w:b/>
                <w:bCs/>
                <w:color w:val="FF0000"/>
                <w:sz w:val="20"/>
                <w:szCs w:val="20"/>
                <w:lang w:eastAsia="vi-VN"/>
              </w:rPr>
              <w:t>QCVN 2</w:t>
            </w:r>
            <w:r w:rsidRPr="003B790A">
              <w:rPr>
                <w:rStyle w:val="Vnbnnidung"/>
                <w:b/>
                <w:bCs/>
                <w:color w:val="FF0000"/>
                <w:sz w:val="20"/>
                <w:szCs w:val="20"/>
                <w:lang w:val="vi-VN" w:eastAsia="vi-VN"/>
              </w:rPr>
              <w:t>7</w:t>
            </w:r>
            <w:r w:rsidRPr="003B790A">
              <w:rPr>
                <w:rStyle w:val="Vnbnnidung"/>
                <w:b/>
                <w:bCs/>
                <w:color w:val="FF0000"/>
                <w:sz w:val="20"/>
                <w:szCs w:val="20"/>
                <w:lang w:eastAsia="vi-VN"/>
              </w:rPr>
              <w:t>:2016/</w:t>
            </w:r>
          </w:p>
          <w:p w14:paraId="66289F00" w14:textId="77777777" w:rsidR="0039686C" w:rsidRPr="003B790A" w:rsidRDefault="72B7D43B" w:rsidP="2295B154">
            <w:pPr>
              <w:pStyle w:val="Vnbnnidung0"/>
              <w:tabs>
                <w:tab w:val="left" w:pos="1419"/>
              </w:tabs>
              <w:adjustRightInd w:val="0"/>
              <w:snapToGrid w:val="0"/>
              <w:spacing w:after="0" w:line="312" w:lineRule="auto"/>
              <w:ind w:firstLine="0"/>
              <w:jc w:val="center"/>
              <w:rPr>
                <w:rStyle w:val="Vnbnnidung"/>
                <w:b/>
                <w:bCs/>
                <w:color w:val="FF0000"/>
                <w:sz w:val="20"/>
                <w:szCs w:val="20"/>
                <w:lang w:eastAsia="vi-VN"/>
              </w:rPr>
            </w:pPr>
            <w:r w:rsidRPr="003B790A">
              <w:rPr>
                <w:rStyle w:val="Vnbnnidung"/>
                <w:b/>
                <w:bCs/>
                <w:color w:val="FF0000"/>
                <w:sz w:val="20"/>
                <w:szCs w:val="20"/>
                <w:lang w:eastAsia="vi-VN"/>
              </w:rPr>
              <w:t>BYT</w:t>
            </w:r>
          </w:p>
          <w:p w14:paraId="3F68A143" w14:textId="77777777" w:rsidR="0039686C" w:rsidRPr="003B790A" w:rsidRDefault="72B7D43B" w:rsidP="2295B154">
            <w:pPr>
              <w:pStyle w:val="Vnbnnidung0"/>
              <w:tabs>
                <w:tab w:val="left" w:pos="1419"/>
              </w:tabs>
              <w:adjustRightInd w:val="0"/>
              <w:snapToGrid w:val="0"/>
              <w:spacing w:after="0" w:line="312" w:lineRule="auto"/>
              <w:ind w:firstLine="0"/>
              <w:jc w:val="center"/>
              <w:rPr>
                <w:rStyle w:val="Vnbnnidung"/>
                <w:b/>
                <w:bCs/>
                <w:color w:val="FF0000"/>
                <w:sz w:val="20"/>
                <w:szCs w:val="20"/>
                <w:lang w:val="vi-VN" w:eastAsia="vi-VN"/>
              </w:rPr>
            </w:pPr>
            <w:r w:rsidRPr="003B790A">
              <w:rPr>
                <w:rStyle w:val="Vnbnnidung"/>
                <w:b/>
                <w:bCs/>
                <w:color w:val="FF0000"/>
                <w:sz w:val="20"/>
                <w:szCs w:val="20"/>
                <w:lang w:val="vi-VN" w:eastAsia="vi-VN"/>
              </w:rPr>
              <w:t>(m/s</w:t>
            </w:r>
            <w:r w:rsidRPr="003B790A">
              <w:rPr>
                <w:rStyle w:val="Vnbnnidung"/>
                <w:b/>
                <w:bCs/>
                <w:color w:val="FF0000"/>
                <w:sz w:val="20"/>
                <w:szCs w:val="20"/>
                <w:vertAlign w:val="superscript"/>
                <w:lang w:eastAsia="vi-VN"/>
              </w:rPr>
              <w:t>2</w:t>
            </w:r>
            <w:r w:rsidRPr="003B790A">
              <w:rPr>
                <w:rStyle w:val="Vnbnnidung"/>
                <w:b/>
                <w:bCs/>
                <w:color w:val="FF0000"/>
                <w:sz w:val="20"/>
                <w:szCs w:val="20"/>
                <w:lang w:val="vi-VN" w:eastAsia="vi-VN"/>
              </w:rPr>
              <w:t>)</w:t>
            </w:r>
          </w:p>
        </w:tc>
        <w:tc>
          <w:tcPr>
            <w:tcW w:w="992" w:type="dxa"/>
            <w:vAlign w:val="center"/>
          </w:tcPr>
          <w:p w14:paraId="2BFF6527" w14:textId="77777777" w:rsidR="0039686C" w:rsidRPr="003B790A" w:rsidRDefault="72B7D43B" w:rsidP="2295B154">
            <w:pPr>
              <w:pStyle w:val="Vnbnnidung0"/>
              <w:tabs>
                <w:tab w:val="left" w:pos="1419"/>
              </w:tabs>
              <w:adjustRightInd w:val="0"/>
              <w:snapToGrid w:val="0"/>
              <w:spacing w:after="0" w:line="312" w:lineRule="auto"/>
              <w:ind w:firstLine="0"/>
              <w:jc w:val="center"/>
              <w:rPr>
                <w:rStyle w:val="Vnbnnidung"/>
                <w:b/>
                <w:bCs/>
                <w:color w:val="FF0000"/>
                <w:sz w:val="20"/>
                <w:szCs w:val="20"/>
                <w:lang w:eastAsia="vi-VN"/>
              </w:rPr>
            </w:pPr>
            <w:r w:rsidRPr="003B790A">
              <w:rPr>
                <w:rStyle w:val="Vnbnnidung"/>
                <w:b/>
                <w:bCs/>
                <w:color w:val="FF0000"/>
                <w:sz w:val="20"/>
                <w:szCs w:val="20"/>
                <w:lang w:eastAsia="vi-VN"/>
              </w:rPr>
              <w:t>QCVN 2</w:t>
            </w:r>
            <w:r w:rsidRPr="003B790A">
              <w:rPr>
                <w:rStyle w:val="Vnbnnidung"/>
                <w:b/>
                <w:bCs/>
                <w:color w:val="FF0000"/>
                <w:sz w:val="20"/>
                <w:szCs w:val="20"/>
                <w:lang w:val="vi-VN" w:eastAsia="vi-VN"/>
              </w:rPr>
              <w:t>7</w:t>
            </w:r>
            <w:r w:rsidRPr="003B790A">
              <w:rPr>
                <w:rStyle w:val="Vnbnnidung"/>
                <w:b/>
                <w:bCs/>
                <w:color w:val="FF0000"/>
                <w:sz w:val="20"/>
                <w:szCs w:val="20"/>
                <w:lang w:eastAsia="vi-VN"/>
              </w:rPr>
              <w:t>:2010/</w:t>
            </w:r>
          </w:p>
          <w:p w14:paraId="7FD84C86" w14:textId="6C7187B5" w:rsidR="0039686C" w:rsidRPr="003B790A" w:rsidRDefault="72B7D43B" w:rsidP="2295B154">
            <w:pPr>
              <w:pStyle w:val="Vnbnnidung0"/>
              <w:tabs>
                <w:tab w:val="left" w:pos="1419"/>
              </w:tabs>
              <w:adjustRightInd w:val="0"/>
              <w:snapToGrid w:val="0"/>
              <w:spacing w:after="0" w:line="312" w:lineRule="auto"/>
              <w:ind w:firstLine="0"/>
              <w:jc w:val="center"/>
              <w:rPr>
                <w:rStyle w:val="Vnbnnidung"/>
                <w:b/>
                <w:bCs/>
                <w:color w:val="FF0000"/>
                <w:sz w:val="20"/>
                <w:szCs w:val="20"/>
                <w:lang w:eastAsia="vi-VN"/>
              </w:rPr>
            </w:pPr>
            <w:r w:rsidRPr="003B790A">
              <w:rPr>
                <w:rStyle w:val="Vnbnnidung"/>
                <w:b/>
                <w:bCs/>
                <w:color w:val="FF0000"/>
                <w:sz w:val="20"/>
                <w:szCs w:val="20"/>
                <w:lang w:eastAsia="vi-VN"/>
              </w:rPr>
              <w:t>B</w:t>
            </w:r>
            <w:r w:rsidR="48BCBC5C" w:rsidRPr="003B790A">
              <w:rPr>
                <w:rStyle w:val="Vnbnnidung"/>
                <w:b/>
                <w:bCs/>
                <w:color w:val="FF0000"/>
                <w:sz w:val="20"/>
                <w:szCs w:val="20"/>
                <w:lang w:eastAsia="vi-VN"/>
              </w:rPr>
              <w:t>TNMT</w:t>
            </w:r>
          </w:p>
          <w:p w14:paraId="27FCBC33" w14:textId="77777777" w:rsidR="0039686C" w:rsidRPr="003B790A" w:rsidRDefault="72B7D43B" w:rsidP="2295B154">
            <w:pPr>
              <w:pStyle w:val="Vnbnnidung0"/>
              <w:tabs>
                <w:tab w:val="left" w:pos="1419"/>
              </w:tabs>
              <w:adjustRightInd w:val="0"/>
              <w:snapToGrid w:val="0"/>
              <w:spacing w:after="0" w:line="312" w:lineRule="auto"/>
              <w:ind w:firstLine="0"/>
              <w:jc w:val="center"/>
              <w:rPr>
                <w:rStyle w:val="Vnbnnidung"/>
                <w:b/>
                <w:bCs/>
                <w:color w:val="FF0000"/>
                <w:sz w:val="20"/>
                <w:szCs w:val="20"/>
                <w:lang w:eastAsia="vi-VN"/>
              </w:rPr>
            </w:pPr>
            <w:r w:rsidRPr="003B790A">
              <w:rPr>
                <w:rStyle w:val="Vnbnnidung"/>
                <w:b/>
                <w:bCs/>
                <w:color w:val="FF0000"/>
                <w:sz w:val="20"/>
                <w:szCs w:val="20"/>
                <w:lang w:val="vi-VN" w:eastAsia="vi-VN"/>
              </w:rPr>
              <w:t>(m/s</w:t>
            </w:r>
            <w:r w:rsidRPr="003B790A">
              <w:rPr>
                <w:rStyle w:val="Vnbnnidung"/>
                <w:b/>
                <w:bCs/>
                <w:color w:val="FF0000"/>
                <w:sz w:val="20"/>
                <w:szCs w:val="20"/>
                <w:vertAlign w:val="superscript"/>
                <w:lang w:eastAsia="vi-VN"/>
              </w:rPr>
              <w:t>2</w:t>
            </w:r>
            <w:r w:rsidRPr="003B790A">
              <w:rPr>
                <w:rStyle w:val="Vnbnnidung"/>
                <w:b/>
                <w:bCs/>
                <w:color w:val="FF0000"/>
                <w:sz w:val="20"/>
                <w:szCs w:val="20"/>
                <w:lang w:val="vi-VN" w:eastAsia="vi-VN"/>
              </w:rPr>
              <w:t>)</w:t>
            </w:r>
          </w:p>
        </w:tc>
        <w:tc>
          <w:tcPr>
            <w:tcW w:w="3686" w:type="dxa"/>
            <w:vAlign w:val="center"/>
          </w:tcPr>
          <w:p w14:paraId="25CCAC66" w14:textId="77777777" w:rsidR="0039686C" w:rsidRPr="003B790A" w:rsidRDefault="0039686C" w:rsidP="0039686C">
            <w:pPr>
              <w:pStyle w:val="Vnbnnidung0"/>
              <w:tabs>
                <w:tab w:val="left" w:pos="1419"/>
              </w:tabs>
              <w:adjustRightInd w:val="0"/>
              <w:snapToGrid w:val="0"/>
              <w:spacing w:after="0" w:line="312" w:lineRule="auto"/>
              <w:ind w:firstLine="0"/>
              <w:jc w:val="center"/>
              <w:rPr>
                <w:rStyle w:val="Vnbnnidung"/>
                <w:b/>
                <w:sz w:val="20"/>
                <w:szCs w:val="20"/>
                <w:lang w:val="vi-VN" w:eastAsia="vi-VN"/>
              </w:rPr>
            </w:pPr>
            <w:r w:rsidRPr="003B790A">
              <w:rPr>
                <w:rStyle w:val="Vnbnnidung"/>
                <w:b/>
                <w:sz w:val="20"/>
                <w:szCs w:val="20"/>
                <w:lang w:val="vi-VN" w:eastAsia="vi-VN"/>
              </w:rPr>
              <w:t>Biện pháp giảm thiểu</w:t>
            </w:r>
          </w:p>
        </w:tc>
      </w:tr>
      <w:tr w:rsidR="00B15F28" w:rsidRPr="003B790A" w14:paraId="5B4E72EF" w14:textId="77777777" w:rsidTr="2295B154">
        <w:tc>
          <w:tcPr>
            <w:tcW w:w="595" w:type="dxa"/>
            <w:vAlign w:val="center"/>
          </w:tcPr>
          <w:p w14:paraId="3923626A" w14:textId="77777777" w:rsidR="0039686C" w:rsidRPr="003B790A" w:rsidRDefault="0039686C" w:rsidP="0039686C">
            <w:pPr>
              <w:pStyle w:val="Vnbnnidung0"/>
              <w:tabs>
                <w:tab w:val="left" w:pos="1419"/>
              </w:tabs>
              <w:adjustRightInd w:val="0"/>
              <w:snapToGrid w:val="0"/>
              <w:spacing w:after="0" w:line="312" w:lineRule="auto"/>
              <w:ind w:firstLine="0"/>
              <w:jc w:val="center"/>
              <w:rPr>
                <w:rStyle w:val="Vnbnnidung"/>
                <w:sz w:val="20"/>
                <w:szCs w:val="20"/>
                <w:lang w:eastAsia="vi-VN"/>
              </w:rPr>
            </w:pPr>
            <w:r w:rsidRPr="003B790A">
              <w:rPr>
                <w:rStyle w:val="Vnbnnidung"/>
                <w:sz w:val="20"/>
                <w:szCs w:val="20"/>
                <w:lang w:eastAsia="vi-VN"/>
              </w:rPr>
              <w:t>1</w:t>
            </w:r>
          </w:p>
        </w:tc>
        <w:tc>
          <w:tcPr>
            <w:tcW w:w="1796" w:type="dxa"/>
            <w:vAlign w:val="center"/>
          </w:tcPr>
          <w:p w14:paraId="1D834E55" w14:textId="77777777" w:rsidR="0039686C" w:rsidRPr="003B790A" w:rsidRDefault="0039686C" w:rsidP="0039686C">
            <w:pPr>
              <w:pStyle w:val="Vnbnnidung0"/>
              <w:tabs>
                <w:tab w:val="left" w:pos="1419"/>
              </w:tabs>
              <w:adjustRightInd w:val="0"/>
              <w:snapToGrid w:val="0"/>
              <w:spacing w:after="0" w:line="312" w:lineRule="auto"/>
              <w:ind w:firstLine="0"/>
              <w:jc w:val="both"/>
              <w:rPr>
                <w:rStyle w:val="Vnbnnidung"/>
                <w:sz w:val="20"/>
                <w:szCs w:val="20"/>
              </w:rPr>
            </w:pPr>
            <w:r w:rsidRPr="003B790A">
              <w:rPr>
                <w:sz w:val="20"/>
                <w:szCs w:val="20"/>
              </w:rPr>
              <w:t>T</w:t>
            </w:r>
            <w:r w:rsidRPr="003B790A">
              <w:rPr>
                <w:sz w:val="20"/>
                <w:szCs w:val="20"/>
                <w:lang w:val="vi-VN"/>
              </w:rPr>
              <w:t>iếng ồn</w:t>
            </w:r>
            <w:r w:rsidRPr="003B790A">
              <w:rPr>
                <w:sz w:val="20"/>
                <w:szCs w:val="20"/>
              </w:rPr>
              <w:t xml:space="preserve"> phát sinh từ quá trình vận chuyển nguyên vật liệu sản phẩm</w:t>
            </w:r>
          </w:p>
        </w:tc>
        <w:tc>
          <w:tcPr>
            <w:tcW w:w="978" w:type="dxa"/>
            <w:vAlign w:val="center"/>
          </w:tcPr>
          <w:p w14:paraId="5160D3D7" w14:textId="77777777" w:rsidR="0039686C" w:rsidRPr="003B790A" w:rsidRDefault="0039686C" w:rsidP="0039686C">
            <w:pPr>
              <w:pStyle w:val="Vnbnnidung0"/>
              <w:tabs>
                <w:tab w:val="left" w:pos="1419"/>
              </w:tabs>
              <w:adjustRightInd w:val="0"/>
              <w:snapToGrid w:val="0"/>
              <w:spacing w:after="0" w:line="312" w:lineRule="auto"/>
              <w:ind w:firstLine="0"/>
              <w:jc w:val="center"/>
              <w:rPr>
                <w:rStyle w:val="Vnbnnidung"/>
                <w:sz w:val="20"/>
                <w:szCs w:val="20"/>
                <w:lang w:eastAsia="vi-VN"/>
              </w:rPr>
            </w:pPr>
            <w:r w:rsidRPr="003B790A">
              <w:rPr>
                <w:rStyle w:val="Vnbnnidung"/>
                <w:sz w:val="20"/>
                <w:szCs w:val="20"/>
                <w:lang w:eastAsia="vi-VN"/>
              </w:rPr>
              <w:t>-</w:t>
            </w:r>
          </w:p>
        </w:tc>
        <w:tc>
          <w:tcPr>
            <w:tcW w:w="992" w:type="dxa"/>
            <w:vAlign w:val="center"/>
          </w:tcPr>
          <w:p w14:paraId="0AABCB75" w14:textId="1C6F060C" w:rsidR="0039686C" w:rsidRPr="003B790A" w:rsidRDefault="361ABC7F" w:rsidP="0039686C">
            <w:pPr>
              <w:pStyle w:val="Vnbnnidung0"/>
              <w:tabs>
                <w:tab w:val="left" w:pos="1419"/>
              </w:tabs>
              <w:adjustRightInd w:val="0"/>
              <w:snapToGrid w:val="0"/>
              <w:spacing w:after="0" w:line="312" w:lineRule="auto"/>
              <w:ind w:firstLine="0"/>
              <w:jc w:val="center"/>
              <w:rPr>
                <w:rStyle w:val="Vnbnnidung"/>
                <w:sz w:val="20"/>
                <w:szCs w:val="20"/>
                <w:lang w:eastAsia="vi-VN"/>
              </w:rPr>
            </w:pPr>
            <w:r w:rsidRPr="003B790A">
              <w:rPr>
                <w:rStyle w:val="Vnbnnidung"/>
                <w:sz w:val="20"/>
                <w:szCs w:val="20"/>
                <w:lang w:eastAsia="vi-VN"/>
              </w:rPr>
              <w:t>70</w:t>
            </w:r>
          </w:p>
        </w:tc>
        <w:tc>
          <w:tcPr>
            <w:tcW w:w="992" w:type="dxa"/>
            <w:vAlign w:val="center"/>
          </w:tcPr>
          <w:p w14:paraId="7BA8EDA4" w14:textId="77777777" w:rsidR="0039686C" w:rsidRPr="003B790A" w:rsidRDefault="0039686C" w:rsidP="0039686C">
            <w:pPr>
              <w:pStyle w:val="Vnbnnidung0"/>
              <w:tabs>
                <w:tab w:val="left" w:pos="1419"/>
              </w:tabs>
              <w:adjustRightInd w:val="0"/>
              <w:snapToGrid w:val="0"/>
              <w:spacing w:after="0" w:line="312" w:lineRule="auto"/>
              <w:ind w:firstLine="0"/>
              <w:jc w:val="center"/>
              <w:rPr>
                <w:rStyle w:val="Vnbnnidung"/>
                <w:sz w:val="20"/>
                <w:szCs w:val="20"/>
                <w:lang w:eastAsia="vi-VN"/>
              </w:rPr>
            </w:pPr>
            <w:r w:rsidRPr="003B790A">
              <w:rPr>
                <w:rStyle w:val="Vnbnnidung"/>
                <w:sz w:val="20"/>
                <w:szCs w:val="20"/>
                <w:lang w:eastAsia="vi-VN"/>
              </w:rPr>
              <w:t>-</w:t>
            </w:r>
          </w:p>
        </w:tc>
        <w:tc>
          <w:tcPr>
            <w:tcW w:w="992" w:type="dxa"/>
            <w:vAlign w:val="center"/>
          </w:tcPr>
          <w:p w14:paraId="1AB197E1" w14:textId="6037D10B" w:rsidR="0039686C" w:rsidRPr="003B790A" w:rsidRDefault="631F2F1F" w:rsidP="0039686C">
            <w:pPr>
              <w:pStyle w:val="Vnbnnidung0"/>
              <w:tabs>
                <w:tab w:val="left" w:pos="1419"/>
              </w:tabs>
              <w:adjustRightInd w:val="0"/>
              <w:snapToGrid w:val="0"/>
              <w:spacing w:after="0" w:line="312" w:lineRule="auto"/>
              <w:ind w:firstLine="0"/>
              <w:jc w:val="center"/>
              <w:rPr>
                <w:rStyle w:val="Vnbnnidung"/>
                <w:sz w:val="20"/>
                <w:szCs w:val="20"/>
                <w:vertAlign w:val="superscript"/>
                <w:lang w:eastAsia="vi-VN"/>
              </w:rPr>
            </w:pPr>
            <w:r w:rsidRPr="003B790A">
              <w:rPr>
                <w:rStyle w:val="Vnbnnidung"/>
                <w:sz w:val="20"/>
                <w:szCs w:val="20"/>
                <w:vertAlign w:val="superscript"/>
                <w:lang w:eastAsia="vi-VN"/>
              </w:rPr>
              <w:t>-</w:t>
            </w:r>
          </w:p>
        </w:tc>
        <w:tc>
          <w:tcPr>
            <w:tcW w:w="3686" w:type="dxa"/>
          </w:tcPr>
          <w:p w14:paraId="2A1C4A69" w14:textId="77777777" w:rsidR="0039686C" w:rsidRPr="003B790A" w:rsidRDefault="0039686C" w:rsidP="0039686C">
            <w:pPr>
              <w:pStyle w:val="Vnbnnidung0"/>
              <w:tabs>
                <w:tab w:val="left" w:pos="1419"/>
              </w:tabs>
              <w:adjustRightInd w:val="0"/>
              <w:snapToGrid w:val="0"/>
              <w:spacing w:after="0" w:line="312" w:lineRule="auto"/>
              <w:ind w:firstLine="0"/>
              <w:jc w:val="both"/>
              <w:rPr>
                <w:sz w:val="20"/>
                <w:szCs w:val="20"/>
              </w:rPr>
            </w:pPr>
            <w:r w:rsidRPr="003B790A">
              <w:rPr>
                <w:sz w:val="20"/>
                <w:szCs w:val="20"/>
                <w:lang w:val="vi-VN"/>
              </w:rPr>
              <w:t xml:space="preserve">+ </w:t>
            </w:r>
            <w:r w:rsidRPr="003B790A">
              <w:rPr>
                <w:sz w:val="20"/>
                <w:szCs w:val="20"/>
              </w:rPr>
              <w:t>Tất cả các xe vận tải và các thiết bị thi công cơ giới phải đạt tiêu chuẩn quy định của Cục Đăng Kiểm về mức độ an toàn kỹ thuật và an toàn môi trường mới được phép hoạt động</w:t>
            </w:r>
          </w:p>
          <w:p w14:paraId="1A5F766A" w14:textId="4569029A" w:rsidR="0039686C" w:rsidRPr="003B790A" w:rsidRDefault="0039686C" w:rsidP="0039686C">
            <w:pPr>
              <w:pStyle w:val="Vnbnnidung0"/>
              <w:tabs>
                <w:tab w:val="left" w:pos="1419"/>
              </w:tabs>
              <w:adjustRightInd w:val="0"/>
              <w:snapToGrid w:val="0"/>
              <w:spacing w:after="0" w:line="312" w:lineRule="auto"/>
              <w:ind w:firstLine="0"/>
              <w:jc w:val="both"/>
              <w:rPr>
                <w:rStyle w:val="Vnbnnidung"/>
                <w:sz w:val="20"/>
                <w:szCs w:val="20"/>
                <w:lang w:val="vi-VN" w:eastAsia="vi-VN"/>
              </w:rPr>
            </w:pPr>
            <w:r w:rsidRPr="003B790A">
              <w:rPr>
                <w:sz w:val="20"/>
                <w:szCs w:val="20"/>
              </w:rPr>
              <w:t xml:space="preserve">+ Trồng cây xanh trong khuôn viên </w:t>
            </w:r>
            <w:r w:rsidR="006832C8" w:rsidRPr="003B790A">
              <w:rPr>
                <w:sz w:val="20"/>
                <w:szCs w:val="20"/>
                <w:lang w:val="vi-VN"/>
              </w:rPr>
              <w:t>cơ sở</w:t>
            </w:r>
          </w:p>
        </w:tc>
      </w:tr>
      <w:tr w:rsidR="00B15F28" w:rsidRPr="003B790A" w14:paraId="766AB766" w14:textId="77777777" w:rsidTr="2295B154">
        <w:tc>
          <w:tcPr>
            <w:tcW w:w="595" w:type="dxa"/>
            <w:vAlign w:val="center"/>
          </w:tcPr>
          <w:p w14:paraId="6B9C1E07" w14:textId="77777777" w:rsidR="000F692B" w:rsidRPr="003B790A" w:rsidRDefault="000F692B" w:rsidP="0039686C">
            <w:pPr>
              <w:pStyle w:val="Vnbnnidung0"/>
              <w:tabs>
                <w:tab w:val="left" w:pos="1419"/>
              </w:tabs>
              <w:adjustRightInd w:val="0"/>
              <w:snapToGrid w:val="0"/>
              <w:spacing w:after="0" w:line="312" w:lineRule="auto"/>
              <w:ind w:firstLine="0"/>
              <w:jc w:val="center"/>
              <w:rPr>
                <w:rStyle w:val="Vnbnnidung"/>
                <w:sz w:val="20"/>
                <w:szCs w:val="20"/>
                <w:lang w:eastAsia="vi-VN"/>
              </w:rPr>
            </w:pPr>
            <w:r w:rsidRPr="003B790A">
              <w:rPr>
                <w:rStyle w:val="Vnbnnidung"/>
                <w:sz w:val="20"/>
                <w:szCs w:val="20"/>
                <w:lang w:eastAsia="vi-VN"/>
              </w:rPr>
              <w:t>2</w:t>
            </w:r>
          </w:p>
        </w:tc>
        <w:tc>
          <w:tcPr>
            <w:tcW w:w="1796" w:type="dxa"/>
            <w:vAlign w:val="center"/>
          </w:tcPr>
          <w:p w14:paraId="5F38DF43" w14:textId="77777777" w:rsidR="000F692B" w:rsidRPr="003B790A" w:rsidRDefault="000F692B" w:rsidP="006C025F">
            <w:pPr>
              <w:pStyle w:val="Vnbnnidung0"/>
              <w:tabs>
                <w:tab w:val="left" w:pos="1419"/>
              </w:tabs>
              <w:adjustRightInd w:val="0"/>
              <w:snapToGrid w:val="0"/>
              <w:spacing w:after="0" w:line="312" w:lineRule="auto"/>
              <w:ind w:firstLine="0"/>
              <w:jc w:val="both"/>
              <w:rPr>
                <w:sz w:val="20"/>
                <w:szCs w:val="20"/>
                <w:lang w:val="vi-VN"/>
              </w:rPr>
            </w:pPr>
            <w:r w:rsidRPr="003B790A">
              <w:rPr>
                <w:sz w:val="20"/>
                <w:szCs w:val="20"/>
              </w:rPr>
              <w:t>T</w:t>
            </w:r>
            <w:r w:rsidRPr="003B790A">
              <w:rPr>
                <w:sz w:val="20"/>
                <w:szCs w:val="20"/>
                <w:lang w:val="vi-VN"/>
              </w:rPr>
              <w:t>iếng ồn</w:t>
            </w:r>
            <w:r w:rsidRPr="003B790A">
              <w:rPr>
                <w:sz w:val="20"/>
                <w:szCs w:val="20"/>
              </w:rPr>
              <w:t xml:space="preserve"> phát sinh từ </w:t>
            </w:r>
            <w:r w:rsidRPr="003B790A">
              <w:rPr>
                <w:sz w:val="20"/>
                <w:szCs w:val="20"/>
                <w:lang w:val="vi-VN"/>
              </w:rPr>
              <w:t xml:space="preserve">quy trình sản xuất </w:t>
            </w:r>
            <w:r w:rsidRPr="003B790A">
              <w:rPr>
                <w:rStyle w:val="Heading2Char"/>
                <w:rFonts w:ascii="Times New Roman" w:hAnsi="Times New Roman"/>
                <w:b w:val="0"/>
                <w:i w:val="0"/>
                <w:sz w:val="20"/>
                <w:szCs w:val="20"/>
                <w:lang w:val="vi-VN" w:eastAsia="vi-VN"/>
              </w:rPr>
              <w:t>sản phẩm khuôn đúc</w:t>
            </w:r>
          </w:p>
        </w:tc>
        <w:tc>
          <w:tcPr>
            <w:tcW w:w="978" w:type="dxa"/>
            <w:vAlign w:val="center"/>
          </w:tcPr>
          <w:p w14:paraId="23D9FCC3" w14:textId="77777777" w:rsidR="000F692B" w:rsidRPr="003B790A" w:rsidRDefault="000F692B" w:rsidP="0039686C">
            <w:pPr>
              <w:pStyle w:val="Vnbnnidung0"/>
              <w:tabs>
                <w:tab w:val="left" w:pos="1419"/>
              </w:tabs>
              <w:adjustRightInd w:val="0"/>
              <w:snapToGrid w:val="0"/>
              <w:spacing w:after="0" w:line="312" w:lineRule="auto"/>
              <w:ind w:firstLine="0"/>
              <w:jc w:val="center"/>
              <w:rPr>
                <w:rStyle w:val="Vnbnnidung"/>
                <w:sz w:val="20"/>
                <w:szCs w:val="20"/>
                <w:lang w:val="vi-VN" w:eastAsia="vi-VN"/>
              </w:rPr>
            </w:pPr>
            <w:r w:rsidRPr="003B790A">
              <w:rPr>
                <w:rStyle w:val="Vnbnnidung"/>
                <w:sz w:val="20"/>
                <w:szCs w:val="20"/>
                <w:lang w:val="vi-VN" w:eastAsia="vi-VN"/>
              </w:rPr>
              <w:t>85</w:t>
            </w:r>
          </w:p>
        </w:tc>
        <w:tc>
          <w:tcPr>
            <w:tcW w:w="992" w:type="dxa"/>
            <w:vAlign w:val="center"/>
          </w:tcPr>
          <w:p w14:paraId="7CC27C22" w14:textId="77777777" w:rsidR="000F692B" w:rsidRPr="003B790A" w:rsidRDefault="000F692B" w:rsidP="0039686C">
            <w:pPr>
              <w:pStyle w:val="Vnbnnidung0"/>
              <w:tabs>
                <w:tab w:val="left" w:pos="1419"/>
              </w:tabs>
              <w:adjustRightInd w:val="0"/>
              <w:snapToGrid w:val="0"/>
              <w:spacing w:after="0" w:line="312" w:lineRule="auto"/>
              <w:ind w:firstLine="0"/>
              <w:jc w:val="center"/>
              <w:rPr>
                <w:rStyle w:val="Vnbnnidung"/>
                <w:sz w:val="20"/>
                <w:szCs w:val="20"/>
                <w:lang w:eastAsia="vi-VN"/>
              </w:rPr>
            </w:pPr>
            <w:r w:rsidRPr="003B790A">
              <w:rPr>
                <w:rStyle w:val="Vnbnnidung"/>
                <w:sz w:val="20"/>
                <w:szCs w:val="20"/>
                <w:lang w:eastAsia="vi-VN"/>
              </w:rPr>
              <w:t>-</w:t>
            </w:r>
          </w:p>
        </w:tc>
        <w:tc>
          <w:tcPr>
            <w:tcW w:w="992" w:type="dxa"/>
            <w:vAlign w:val="center"/>
          </w:tcPr>
          <w:p w14:paraId="4C212680" w14:textId="77777777" w:rsidR="000F692B" w:rsidRPr="003B790A" w:rsidRDefault="000F692B" w:rsidP="0039686C">
            <w:pPr>
              <w:pStyle w:val="Vnbnnidung0"/>
              <w:tabs>
                <w:tab w:val="left" w:pos="1419"/>
              </w:tabs>
              <w:adjustRightInd w:val="0"/>
              <w:snapToGrid w:val="0"/>
              <w:spacing w:after="0" w:line="312" w:lineRule="auto"/>
              <w:ind w:firstLine="0"/>
              <w:jc w:val="center"/>
              <w:rPr>
                <w:rStyle w:val="Vnbnnidung"/>
                <w:sz w:val="20"/>
                <w:szCs w:val="20"/>
                <w:lang w:eastAsia="vi-VN"/>
              </w:rPr>
            </w:pPr>
            <w:r w:rsidRPr="003B790A">
              <w:rPr>
                <w:rStyle w:val="Vnbnnidung"/>
                <w:sz w:val="20"/>
                <w:szCs w:val="20"/>
                <w:lang w:eastAsia="vi-VN"/>
              </w:rPr>
              <w:t>-</w:t>
            </w:r>
          </w:p>
        </w:tc>
        <w:tc>
          <w:tcPr>
            <w:tcW w:w="992" w:type="dxa"/>
            <w:vAlign w:val="center"/>
          </w:tcPr>
          <w:p w14:paraId="2ECEE9F9" w14:textId="77777777" w:rsidR="000F692B" w:rsidRPr="003B790A" w:rsidRDefault="000F692B" w:rsidP="0039686C">
            <w:pPr>
              <w:pStyle w:val="Vnbnnidung0"/>
              <w:tabs>
                <w:tab w:val="left" w:pos="1419"/>
              </w:tabs>
              <w:adjustRightInd w:val="0"/>
              <w:snapToGrid w:val="0"/>
              <w:spacing w:after="0" w:line="312" w:lineRule="auto"/>
              <w:ind w:firstLine="0"/>
              <w:jc w:val="center"/>
              <w:rPr>
                <w:rStyle w:val="Vnbnnidung"/>
                <w:sz w:val="20"/>
                <w:szCs w:val="20"/>
                <w:lang w:eastAsia="vi-VN"/>
              </w:rPr>
            </w:pPr>
            <w:r w:rsidRPr="003B790A">
              <w:rPr>
                <w:rStyle w:val="Vnbnnidung"/>
                <w:sz w:val="20"/>
                <w:szCs w:val="20"/>
                <w:lang w:eastAsia="vi-VN"/>
              </w:rPr>
              <w:t>-</w:t>
            </w:r>
          </w:p>
        </w:tc>
        <w:tc>
          <w:tcPr>
            <w:tcW w:w="3686" w:type="dxa"/>
            <w:vMerge w:val="restart"/>
          </w:tcPr>
          <w:p w14:paraId="52F2B765" w14:textId="77777777" w:rsidR="000F692B" w:rsidRPr="003B790A" w:rsidRDefault="000F692B" w:rsidP="0039686C">
            <w:pPr>
              <w:pStyle w:val="Vnbnnidung0"/>
              <w:tabs>
                <w:tab w:val="left" w:pos="1419"/>
              </w:tabs>
              <w:adjustRightInd w:val="0"/>
              <w:snapToGrid w:val="0"/>
              <w:spacing w:after="0" w:line="312" w:lineRule="auto"/>
              <w:ind w:firstLine="0"/>
              <w:jc w:val="both"/>
              <w:rPr>
                <w:rStyle w:val="Vnbnnidung"/>
                <w:sz w:val="20"/>
                <w:szCs w:val="20"/>
                <w:lang w:val="vi-VN" w:eastAsia="vi-VN"/>
              </w:rPr>
            </w:pPr>
            <w:r w:rsidRPr="003B790A">
              <w:rPr>
                <w:rStyle w:val="Vnbnnidung"/>
                <w:sz w:val="20"/>
                <w:szCs w:val="20"/>
                <w:lang w:val="vi-VN" w:eastAsia="vi-VN"/>
              </w:rPr>
              <w:t>+ Thường xuyên bảo trì, bảo dưỡng máy móc thiết bị để hạn chế phát sinh tiếng ồn</w:t>
            </w:r>
          </w:p>
          <w:p w14:paraId="44727189" w14:textId="77777777" w:rsidR="000F692B" w:rsidRPr="003B790A" w:rsidRDefault="000F692B" w:rsidP="0039686C">
            <w:pPr>
              <w:pStyle w:val="Vnbnnidung0"/>
              <w:tabs>
                <w:tab w:val="left" w:pos="1419"/>
              </w:tabs>
              <w:adjustRightInd w:val="0"/>
              <w:snapToGrid w:val="0"/>
              <w:spacing w:after="0" w:line="312" w:lineRule="auto"/>
              <w:ind w:firstLine="0"/>
              <w:jc w:val="both"/>
              <w:rPr>
                <w:rStyle w:val="Vnbnnidung"/>
                <w:sz w:val="20"/>
                <w:szCs w:val="20"/>
                <w:lang w:val="vi-VN" w:eastAsia="vi-VN"/>
              </w:rPr>
            </w:pPr>
            <w:r w:rsidRPr="003B790A">
              <w:rPr>
                <w:rStyle w:val="Vnbnnidung"/>
                <w:sz w:val="20"/>
                <w:szCs w:val="20"/>
                <w:lang w:val="vi-VN" w:eastAsia="vi-VN"/>
              </w:rPr>
              <w:t>+ Trang bị đầy đủ đồ bảo hộ cho cán bộ công nhân viên</w:t>
            </w:r>
          </w:p>
          <w:p w14:paraId="757A786C" w14:textId="77777777" w:rsidR="000F692B" w:rsidRPr="003B790A" w:rsidRDefault="000F692B" w:rsidP="0039686C">
            <w:pPr>
              <w:pStyle w:val="Vnbnnidung0"/>
              <w:tabs>
                <w:tab w:val="left" w:pos="1419"/>
              </w:tabs>
              <w:adjustRightInd w:val="0"/>
              <w:snapToGrid w:val="0"/>
              <w:spacing w:after="0" w:line="312" w:lineRule="auto"/>
              <w:ind w:firstLine="0"/>
              <w:jc w:val="both"/>
              <w:rPr>
                <w:rStyle w:val="Vnbnnidung"/>
                <w:sz w:val="20"/>
                <w:szCs w:val="20"/>
                <w:lang w:val="vi-VN" w:eastAsia="vi-VN"/>
              </w:rPr>
            </w:pPr>
            <w:r w:rsidRPr="003B790A">
              <w:rPr>
                <w:rStyle w:val="Vnbnnidung"/>
                <w:sz w:val="20"/>
                <w:szCs w:val="20"/>
                <w:lang w:val="vi-VN" w:eastAsia="vi-VN"/>
              </w:rPr>
              <w:t>+ Lắp đế cao su ở chân máy</w:t>
            </w:r>
          </w:p>
        </w:tc>
      </w:tr>
      <w:tr w:rsidR="00B15F28" w:rsidRPr="003B790A" w14:paraId="1CEC207B" w14:textId="77777777" w:rsidTr="2295B154">
        <w:tc>
          <w:tcPr>
            <w:tcW w:w="595" w:type="dxa"/>
            <w:vAlign w:val="center"/>
          </w:tcPr>
          <w:p w14:paraId="770AC11B" w14:textId="77777777" w:rsidR="000F692B" w:rsidRPr="003B790A" w:rsidRDefault="000F692B" w:rsidP="0039686C">
            <w:pPr>
              <w:pStyle w:val="Vnbnnidung0"/>
              <w:tabs>
                <w:tab w:val="left" w:pos="1419"/>
              </w:tabs>
              <w:adjustRightInd w:val="0"/>
              <w:snapToGrid w:val="0"/>
              <w:spacing w:after="0" w:line="312" w:lineRule="auto"/>
              <w:ind w:firstLine="0"/>
              <w:jc w:val="center"/>
              <w:rPr>
                <w:rStyle w:val="Vnbnnidung"/>
                <w:sz w:val="20"/>
                <w:szCs w:val="20"/>
                <w:lang w:val="vi-VN" w:eastAsia="vi-VN"/>
              </w:rPr>
            </w:pPr>
            <w:r w:rsidRPr="003B790A">
              <w:rPr>
                <w:rStyle w:val="Vnbnnidung"/>
                <w:sz w:val="20"/>
                <w:szCs w:val="20"/>
                <w:lang w:val="vi-VN" w:eastAsia="vi-VN"/>
              </w:rPr>
              <w:t>3</w:t>
            </w:r>
          </w:p>
        </w:tc>
        <w:tc>
          <w:tcPr>
            <w:tcW w:w="1796" w:type="dxa"/>
            <w:vAlign w:val="center"/>
          </w:tcPr>
          <w:p w14:paraId="729F2F27" w14:textId="77777777" w:rsidR="000F692B" w:rsidRPr="003B790A" w:rsidRDefault="000F692B" w:rsidP="006C025F">
            <w:pPr>
              <w:pStyle w:val="Vnbnnidung0"/>
              <w:tabs>
                <w:tab w:val="left" w:pos="1419"/>
              </w:tabs>
              <w:adjustRightInd w:val="0"/>
              <w:snapToGrid w:val="0"/>
              <w:spacing w:after="0" w:line="312" w:lineRule="auto"/>
              <w:ind w:firstLine="0"/>
              <w:jc w:val="both"/>
              <w:rPr>
                <w:sz w:val="20"/>
                <w:szCs w:val="20"/>
                <w:lang w:val="vi-VN"/>
              </w:rPr>
            </w:pPr>
            <w:r w:rsidRPr="003B790A">
              <w:rPr>
                <w:sz w:val="20"/>
                <w:szCs w:val="20"/>
                <w:lang w:val="vi-VN"/>
              </w:rPr>
              <w:t xml:space="preserve">Tiếng ồn phát sinh từ quy trình sản xuất sản phẩm đúc </w:t>
            </w:r>
          </w:p>
        </w:tc>
        <w:tc>
          <w:tcPr>
            <w:tcW w:w="978" w:type="dxa"/>
            <w:vAlign w:val="center"/>
          </w:tcPr>
          <w:p w14:paraId="5FE0DF3B" w14:textId="77777777" w:rsidR="000F692B" w:rsidRPr="003B790A" w:rsidRDefault="000F692B" w:rsidP="0039686C">
            <w:pPr>
              <w:pStyle w:val="Vnbnnidung0"/>
              <w:tabs>
                <w:tab w:val="left" w:pos="1419"/>
              </w:tabs>
              <w:adjustRightInd w:val="0"/>
              <w:snapToGrid w:val="0"/>
              <w:spacing w:after="0" w:line="312" w:lineRule="auto"/>
              <w:ind w:firstLine="0"/>
              <w:jc w:val="center"/>
              <w:rPr>
                <w:rStyle w:val="Vnbnnidung"/>
                <w:sz w:val="20"/>
                <w:szCs w:val="20"/>
                <w:lang w:val="vi-VN" w:eastAsia="vi-VN"/>
              </w:rPr>
            </w:pPr>
            <w:r w:rsidRPr="003B790A">
              <w:rPr>
                <w:rStyle w:val="Vnbnnidung"/>
                <w:sz w:val="20"/>
                <w:szCs w:val="20"/>
                <w:lang w:val="vi-VN" w:eastAsia="vi-VN"/>
              </w:rPr>
              <w:t>85</w:t>
            </w:r>
          </w:p>
        </w:tc>
        <w:tc>
          <w:tcPr>
            <w:tcW w:w="992" w:type="dxa"/>
            <w:vAlign w:val="center"/>
          </w:tcPr>
          <w:p w14:paraId="50E0C235" w14:textId="77777777" w:rsidR="000F692B" w:rsidRPr="003B790A" w:rsidRDefault="000F692B" w:rsidP="0039686C">
            <w:pPr>
              <w:pStyle w:val="Vnbnnidung0"/>
              <w:tabs>
                <w:tab w:val="left" w:pos="1419"/>
              </w:tabs>
              <w:adjustRightInd w:val="0"/>
              <w:snapToGrid w:val="0"/>
              <w:spacing w:after="0" w:line="312" w:lineRule="auto"/>
              <w:ind w:firstLine="0"/>
              <w:jc w:val="center"/>
              <w:rPr>
                <w:rStyle w:val="Vnbnnidung"/>
                <w:sz w:val="20"/>
                <w:szCs w:val="20"/>
                <w:lang w:eastAsia="vi-VN"/>
              </w:rPr>
            </w:pPr>
            <w:r w:rsidRPr="003B790A">
              <w:rPr>
                <w:rStyle w:val="Vnbnnidung"/>
                <w:sz w:val="20"/>
                <w:szCs w:val="20"/>
                <w:lang w:eastAsia="vi-VN"/>
              </w:rPr>
              <w:t>-</w:t>
            </w:r>
          </w:p>
        </w:tc>
        <w:tc>
          <w:tcPr>
            <w:tcW w:w="992" w:type="dxa"/>
            <w:vAlign w:val="center"/>
          </w:tcPr>
          <w:p w14:paraId="59875B0C" w14:textId="77777777" w:rsidR="000F692B" w:rsidRPr="003B790A" w:rsidRDefault="000F692B" w:rsidP="0039686C">
            <w:pPr>
              <w:pStyle w:val="Vnbnnidung0"/>
              <w:tabs>
                <w:tab w:val="left" w:pos="1419"/>
              </w:tabs>
              <w:adjustRightInd w:val="0"/>
              <w:snapToGrid w:val="0"/>
              <w:spacing w:after="0" w:line="312" w:lineRule="auto"/>
              <w:ind w:firstLine="0"/>
              <w:jc w:val="center"/>
              <w:rPr>
                <w:rStyle w:val="Vnbnnidung"/>
                <w:sz w:val="20"/>
                <w:szCs w:val="20"/>
                <w:lang w:eastAsia="vi-VN"/>
              </w:rPr>
            </w:pPr>
            <w:r w:rsidRPr="003B790A">
              <w:rPr>
                <w:rStyle w:val="Vnbnnidung"/>
                <w:sz w:val="20"/>
                <w:szCs w:val="20"/>
                <w:lang w:eastAsia="vi-VN"/>
              </w:rPr>
              <w:t>-</w:t>
            </w:r>
          </w:p>
        </w:tc>
        <w:tc>
          <w:tcPr>
            <w:tcW w:w="992" w:type="dxa"/>
            <w:vAlign w:val="center"/>
          </w:tcPr>
          <w:p w14:paraId="38BCB580" w14:textId="77777777" w:rsidR="000F692B" w:rsidRPr="003B790A" w:rsidRDefault="000F692B" w:rsidP="0039686C">
            <w:pPr>
              <w:pStyle w:val="Vnbnnidung0"/>
              <w:tabs>
                <w:tab w:val="left" w:pos="1419"/>
              </w:tabs>
              <w:adjustRightInd w:val="0"/>
              <w:snapToGrid w:val="0"/>
              <w:spacing w:after="0" w:line="312" w:lineRule="auto"/>
              <w:ind w:firstLine="0"/>
              <w:jc w:val="center"/>
              <w:rPr>
                <w:rStyle w:val="Vnbnnidung"/>
                <w:sz w:val="20"/>
                <w:szCs w:val="20"/>
                <w:lang w:eastAsia="vi-VN"/>
              </w:rPr>
            </w:pPr>
            <w:r w:rsidRPr="003B790A">
              <w:rPr>
                <w:rStyle w:val="Vnbnnidung"/>
                <w:sz w:val="20"/>
                <w:szCs w:val="20"/>
                <w:lang w:eastAsia="vi-VN"/>
              </w:rPr>
              <w:t>-</w:t>
            </w:r>
          </w:p>
        </w:tc>
        <w:tc>
          <w:tcPr>
            <w:tcW w:w="3686" w:type="dxa"/>
            <w:vMerge/>
          </w:tcPr>
          <w:p w14:paraId="3A8BB6AF" w14:textId="77777777" w:rsidR="000F692B" w:rsidRPr="003B790A" w:rsidRDefault="000F692B" w:rsidP="0039686C">
            <w:pPr>
              <w:pStyle w:val="Vnbnnidung0"/>
              <w:tabs>
                <w:tab w:val="left" w:pos="1419"/>
              </w:tabs>
              <w:adjustRightInd w:val="0"/>
              <w:snapToGrid w:val="0"/>
              <w:spacing w:after="0" w:line="312" w:lineRule="auto"/>
              <w:ind w:firstLine="0"/>
              <w:jc w:val="center"/>
              <w:rPr>
                <w:rStyle w:val="Vnbnnidung"/>
                <w:sz w:val="20"/>
                <w:szCs w:val="20"/>
                <w:lang w:eastAsia="vi-VN"/>
              </w:rPr>
            </w:pPr>
          </w:p>
        </w:tc>
      </w:tr>
      <w:tr w:rsidR="00B15F28" w:rsidRPr="003B790A" w14:paraId="5EA29807" w14:textId="77777777" w:rsidTr="2295B154">
        <w:tc>
          <w:tcPr>
            <w:tcW w:w="595" w:type="dxa"/>
            <w:vAlign w:val="center"/>
          </w:tcPr>
          <w:p w14:paraId="29A6DE69" w14:textId="77777777" w:rsidR="000F692B" w:rsidRPr="003B790A" w:rsidRDefault="000F692B" w:rsidP="000F692B">
            <w:pPr>
              <w:pStyle w:val="Vnbnnidung0"/>
              <w:tabs>
                <w:tab w:val="left" w:pos="1419"/>
              </w:tabs>
              <w:adjustRightInd w:val="0"/>
              <w:snapToGrid w:val="0"/>
              <w:spacing w:after="0" w:line="312" w:lineRule="auto"/>
              <w:ind w:firstLine="0"/>
              <w:jc w:val="center"/>
              <w:rPr>
                <w:rStyle w:val="Vnbnnidung"/>
                <w:sz w:val="20"/>
                <w:szCs w:val="20"/>
                <w:lang w:val="vi-VN" w:eastAsia="vi-VN"/>
              </w:rPr>
            </w:pPr>
            <w:r w:rsidRPr="003B790A">
              <w:rPr>
                <w:rStyle w:val="Vnbnnidung"/>
                <w:sz w:val="20"/>
                <w:szCs w:val="20"/>
                <w:lang w:val="vi-VN" w:eastAsia="vi-VN"/>
              </w:rPr>
              <w:t>4</w:t>
            </w:r>
          </w:p>
        </w:tc>
        <w:tc>
          <w:tcPr>
            <w:tcW w:w="1796" w:type="dxa"/>
            <w:vAlign w:val="center"/>
          </w:tcPr>
          <w:p w14:paraId="01AF1FD1" w14:textId="77777777" w:rsidR="000F692B" w:rsidRPr="003B790A" w:rsidRDefault="000F692B" w:rsidP="000F692B">
            <w:pPr>
              <w:pStyle w:val="Vnbnnidung0"/>
              <w:tabs>
                <w:tab w:val="left" w:pos="1419"/>
              </w:tabs>
              <w:adjustRightInd w:val="0"/>
              <w:snapToGrid w:val="0"/>
              <w:spacing w:after="0" w:line="312" w:lineRule="auto"/>
              <w:ind w:firstLine="0"/>
              <w:jc w:val="both"/>
              <w:rPr>
                <w:sz w:val="20"/>
                <w:szCs w:val="20"/>
                <w:lang w:val="vi-VN"/>
              </w:rPr>
            </w:pPr>
            <w:r w:rsidRPr="003B790A">
              <w:rPr>
                <w:sz w:val="20"/>
                <w:szCs w:val="20"/>
                <w:lang w:val="vi-VN"/>
              </w:rPr>
              <w:t>Tiếng ồn phát sinh từ quy trình sơn</w:t>
            </w:r>
          </w:p>
        </w:tc>
        <w:tc>
          <w:tcPr>
            <w:tcW w:w="978" w:type="dxa"/>
            <w:vAlign w:val="center"/>
          </w:tcPr>
          <w:p w14:paraId="366434D9" w14:textId="77777777" w:rsidR="000F692B" w:rsidRPr="003B790A" w:rsidRDefault="000F692B" w:rsidP="000F692B">
            <w:pPr>
              <w:pStyle w:val="Vnbnnidung0"/>
              <w:tabs>
                <w:tab w:val="left" w:pos="1419"/>
              </w:tabs>
              <w:adjustRightInd w:val="0"/>
              <w:snapToGrid w:val="0"/>
              <w:spacing w:after="0" w:line="312" w:lineRule="auto"/>
              <w:ind w:firstLine="0"/>
              <w:jc w:val="center"/>
              <w:rPr>
                <w:rStyle w:val="Vnbnnidung"/>
                <w:sz w:val="20"/>
                <w:szCs w:val="20"/>
                <w:lang w:val="vi-VN" w:eastAsia="vi-VN"/>
              </w:rPr>
            </w:pPr>
            <w:r w:rsidRPr="003B790A">
              <w:rPr>
                <w:rStyle w:val="Vnbnnidung"/>
                <w:sz w:val="20"/>
                <w:szCs w:val="20"/>
                <w:lang w:val="vi-VN" w:eastAsia="vi-VN"/>
              </w:rPr>
              <w:t>85</w:t>
            </w:r>
          </w:p>
        </w:tc>
        <w:tc>
          <w:tcPr>
            <w:tcW w:w="992" w:type="dxa"/>
            <w:vAlign w:val="center"/>
          </w:tcPr>
          <w:p w14:paraId="3D4C2AD9" w14:textId="77777777" w:rsidR="000F692B" w:rsidRPr="003B790A" w:rsidRDefault="000F692B" w:rsidP="000F692B">
            <w:pPr>
              <w:pStyle w:val="Vnbnnidung0"/>
              <w:tabs>
                <w:tab w:val="left" w:pos="1419"/>
              </w:tabs>
              <w:adjustRightInd w:val="0"/>
              <w:snapToGrid w:val="0"/>
              <w:spacing w:after="0" w:line="312" w:lineRule="auto"/>
              <w:ind w:firstLine="0"/>
              <w:jc w:val="center"/>
              <w:rPr>
                <w:rStyle w:val="Vnbnnidung"/>
                <w:sz w:val="20"/>
                <w:szCs w:val="20"/>
                <w:lang w:eastAsia="vi-VN"/>
              </w:rPr>
            </w:pPr>
            <w:r w:rsidRPr="003B790A">
              <w:rPr>
                <w:rStyle w:val="Vnbnnidung"/>
                <w:sz w:val="20"/>
                <w:szCs w:val="20"/>
                <w:lang w:eastAsia="vi-VN"/>
              </w:rPr>
              <w:t>-</w:t>
            </w:r>
          </w:p>
        </w:tc>
        <w:tc>
          <w:tcPr>
            <w:tcW w:w="992" w:type="dxa"/>
            <w:vAlign w:val="center"/>
          </w:tcPr>
          <w:p w14:paraId="2E149249" w14:textId="77777777" w:rsidR="000F692B" w:rsidRPr="003B790A" w:rsidRDefault="000F692B" w:rsidP="000F692B">
            <w:pPr>
              <w:pStyle w:val="Vnbnnidung0"/>
              <w:tabs>
                <w:tab w:val="left" w:pos="1419"/>
              </w:tabs>
              <w:adjustRightInd w:val="0"/>
              <w:snapToGrid w:val="0"/>
              <w:spacing w:after="0" w:line="312" w:lineRule="auto"/>
              <w:ind w:firstLine="0"/>
              <w:jc w:val="center"/>
              <w:rPr>
                <w:rStyle w:val="Vnbnnidung"/>
                <w:sz w:val="20"/>
                <w:szCs w:val="20"/>
                <w:lang w:eastAsia="vi-VN"/>
              </w:rPr>
            </w:pPr>
            <w:r w:rsidRPr="003B790A">
              <w:rPr>
                <w:rStyle w:val="Vnbnnidung"/>
                <w:sz w:val="20"/>
                <w:szCs w:val="20"/>
                <w:lang w:eastAsia="vi-VN"/>
              </w:rPr>
              <w:t>-</w:t>
            </w:r>
          </w:p>
        </w:tc>
        <w:tc>
          <w:tcPr>
            <w:tcW w:w="992" w:type="dxa"/>
            <w:vAlign w:val="center"/>
          </w:tcPr>
          <w:p w14:paraId="663CD0FC" w14:textId="77777777" w:rsidR="000F692B" w:rsidRPr="003B790A" w:rsidRDefault="000F692B" w:rsidP="000F692B">
            <w:pPr>
              <w:pStyle w:val="Vnbnnidung0"/>
              <w:tabs>
                <w:tab w:val="left" w:pos="1419"/>
              </w:tabs>
              <w:adjustRightInd w:val="0"/>
              <w:snapToGrid w:val="0"/>
              <w:spacing w:after="0" w:line="312" w:lineRule="auto"/>
              <w:ind w:firstLine="0"/>
              <w:jc w:val="center"/>
              <w:rPr>
                <w:rStyle w:val="Vnbnnidung"/>
                <w:sz w:val="20"/>
                <w:szCs w:val="20"/>
                <w:lang w:eastAsia="vi-VN"/>
              </w:rPr>
            </w:pPr>
            <w:r w:rsidRPr="003B790A">
              <w:rPr>
                <w:rStyle w:val="Vnbnnidung"/>
                <w:sz w:val="20"/>
                <w:szCs w:val="20"/>
                <w:lang w:eastAsia="vi-VN"/>
              </w:rPr>
              <w:t>-</w:t>
            </w:r>
          </w:p>
        </w:tc>
        <w:tc>
          <w:tcPr>
            <w:tcW w:w="3686" w:type="dxa"/>
            <w:vMerge/>
          </w:tcPr>
          <w:p w14:paraId="462A44EA" w14:textId="77777777" w:rsidR="000F692B" w:rsidRPr="003B790A" w:rsidRDefault="000F692B" w:rsidP="000F692B">
            <w:pPr>
              <w:pStyle w:val="Vnbnnidung0"/>
              <w:tabs>
                <w:tab w:val="left" w:pos="1419"/>
              </w:tabs>
              <w:adjustRightInd w:val="0"/>
              <w:snapToGrid w:val="0"/>
              <w:spacing w:after="0" w:line="312" w:lineRule="auto"/>
              <w:ind w:firstLine="0"/>
              <w:jc w:val="center"/>
              <w:rPr>
                <w:rStyle w:val="Vnbnnidung"/>
                <w:sz w:val="20"/>
                <w:szCs w:val="20"/>
                <w:lang w:eastAsia="vi-VN"/>
              </w:rPr>
            </w:pPr>
          </w:p>
        </w:tc>
      </w:tr>
      <w:tr w:rsidR="00B15F28" w:rsidRPr="003B790A" w14:paraId="79C80D5E" w14:textId="77777777" w:rsidTr="2295B154">
        <w:tc>
          <w:tcPr>
            <w:tcW w:w="595" w:type="dxa"/>
            <w:vAlign w:val="center"/>
          </w:tcPr>
          <w:p w14:paraId="1EAF2846" w14:textId="77777777" w:rsidR="000F692B" w:rsidRPr="003B790A" w:rsidRDefault="000F692B" w:rsidP="000F692B">
            <w:pPr>
              <w:pStyle w:val="Vnbnnidung0"/>
              <w:tabs>
                <w:tab w:val="left" w:pos="1419"/>
              </w:tabs>
              <w:adjustRightInd w:val="0"/>
              <w:snapToGrid w:val="0"/>
              <w:spacing w:after="0" w:line="312" w:lineRule="auto"/>
              <w:ind w:firstLine="0"/>
              <w:jc w:val="center"/>
              <w:rPr>
                <w:rStyle w:val="Vnbnnidung"/>
                <w:sz w:val="20"/>
                <w:szCs w:val="20"/>
                <w:lang w:val="vi-VN" w:eastAsia="vi-VN"/>
              </w:rPr>
            </w:pPr>
            <w:r w:rsidRPr="003B790A">
              <w:rPr>
                <w:rStyle w:val="Vnbnnidung"/>
                <w:sz w:val="20"/>
                <w:szCs w:val="20"/>
                <w:lang w:val="vi-VN" w:eastAsia="vi-VN"/>
              </w:rPr>
              <w:t>5</w:t>
            </w:r>
          </w:p>
        </w:tc>
        <w:tc>
          <w:tcPr>
            <w:tcW w:w="1796" w:type="dxa"/>
            <w:vAlign w:val="center"/>
          </w:tcPr>
          <w:p w14:paraId="40A8D634" w14:textId="77777777" w:rsidR="000F692B" w:rsidRPr="003B790A" w:rsidRDefault="000F692B" w:rsidP="000F692B">
            <w:pPr>
              <w:spacing w:line="312" w:lineRule="auto"/>
              <w:jc w:val="both"/>
              <w:rPr>
                <w:rFonts w:ascii="Times New Roman" w:hAnsi="Times New Roman" w:cs="Times New Roman"/>
                <w:color w:val="auto"/>
                <w:sz w:val="20"/>
                <w:szCs w:val="20"/>
              </w:rPr>
            </w:pPr>
            <w:r w:rsidRPr="003B790A">
              <w:rPr>
                <w:rFonts w:ascii="Times New Roman" w:hAnsi="Times New Roman" w:cs="Times New Roman"/>
                <w:color w:val="auto"/>
                <w:sz w:val="20"/>
                <w:szCs w:val="20"/>
              </w:rPr>
              <w:t>Độ rung phát sinh từ quá trình vận chuyển nguyên vật liệu sản phẩm</w:t>
            </w:r>
          </w:p>
        </w:tc>
        <w:tc>
          <w:tcPr>
            <w:tcW w:w="978" w:type="dxa"/>
            <w:vAlign w:val="center"/>
          </w:tcPr>
          <w:p w14:paraId="282E5B63" w14:textId="77777777" w:rsidR="000F692B" w:rsidRPr="003B790A" w:rsidRDefault="000F692B" w:rsidP="000F692B">
            <w:pPr>
              <w:pStyle w:val="Vnbnnidung0"/>
              <w:tabs>
                <w:tab w:val="left" w:pos="1419"/>
              </w:tabs>
              <w:adjustRightInd w:val="0"/>
              <w:snapToGrid w:val="0"/>
              <w:spacing w:after="0" w:line="312" w:lineRule="auto"/>
              <w:ind w:firstLine="0"/>
              <w:jc w:val="center"/>
              <w:rPr>
                <w:rStyle w:val="Vnbnnidung"/>
                <w:sz w:val="20"/>
                <w:szCs w:val="20"/>
                <w:lang w:eastAsia="vi-VN"/>
              </w:rPr>
            </w:pPr>
            <w:r w:rsidRPr="003B790A">
              <w:rPr>
                <w:rStyle w:val="Vnbnnidung"/>
                <w:sz w:val="20"/>
                <w:szCs w:val="20"/>
                <w:lang w:eastAsia="vi-VN"/>
              </w:rPr>
              <w:t>-</w:t>
            </w:r>
          </w:p>
        </w:tc>
        <w:tc>
          <w:tcPr>
            <w:tcW w:w="992" w:type="dxa"/>
            <w:vAlign w:val="center"/>
          </w:tcPr>
          <w:p w14:paraId="1574BE48" w14:textId="77777777" w:rsidR="000F692B" w:rsidRPr="003B790A" w:rsidRDefault="000F692B" w:rsidP="000F692B">
            <w:pPr>
              <w:spacing w:line="312" w:lineRule="auto"/>
              <w:jc w:val="center"/>
              <w:rPr>
                <w:rStyle w:val="Vnbnnidung"/>
                <w:color w:val="auto"/>
                <w:sz w:val="20"/>
                <w:szCs w:val="20"/>
              </w:rPr>
            </w:pPr>
            <w:r w:rsidRPr="003B790A">
              <w:rPr>
                <w:rStyle w:val="Vnbnnidung"/>
                <w:color w:val="auto"/>
                <w:sz w:val="20"/>
                <w:szCs w:val="20"/>
              </w:rPr>
              <w:t>-</w:t>
            </w:r>
          </w:p>
        </w:tc>
        <w:tc>
          <w:tcPr>
            <w:tcW w:w="992" w:type="dxa"/>
            <w:vAlign w:val="center"/>
          </w:tcPr>
          <w:p w14:paraId="3AB4976A" w14:textId="77777777" w:rsidR="000F692B" w:rsidRPr="003B790A" w:rsidRDefault="000F692B" w:rsidP="000F692B">
            <w:pPr>
              <w:spacing w:line="312" w:lineRule="auto"/>
              <w:jc w:val="center"/>
              <w:rPr>
                <w:rFonts w:ascii="Times New Roman" w:hAnsi="Times New Roman" w:cs="Times New Roman"/>
                <w:b/>
                <w:color w:val="auto"/>
                <w:sz w:val="20"/>
                <w:szCs w:val="20"/>
              </w:rPr>
            </w:pPr>
            <w:r w:rsidRPr="003B790A">
              <w:rPr>
                <w:rStyle w:val="Vnbnnidung"/>
                <w:color w:val="auto"/>
                <w:sz w:val="20"/>
                <w:szCs w:val="20"/>
              </w:rPr>
              <w:t>1,4</w:t>
            </w:r>
          </w:p>
        </w:tc>
        <w:tc>
          <w:tcPr>
            <w:tcW w:w="992" w:type="dxa"/>
            <w:vAlign w:val="center"/>
          </w:tcPr>
          <w:p w14:paraId="3D218D62" w14:textId="77777777" w:rsidR="000F692B" w:rsidRPr="003B790A" w:rsidRDefault="000F692B" w:rsidP="000F692B">
            <w:pPr>
              <w:spacing w:line="312" w:lineRule="auto"/>
              <w:jc w:val="center"/>
              <w:rPr>
                <w:rStyle w:val="Vnbnnidung"/>
                <w:color w:val="auto"/>
                <w:sz w:val="20"/>
                <w:szCs w:val="20"/>
              </w:rPr>
            </w:pPr>
            <w:r w:rsidRPr="003B790A">
              <w:rPr>
                <w:rStyle w:val="Vnbnnidung"/>
                <w:color w:val="auto"/>
                <w:sz w:val="20"/>
                <w:szCs w:val="20"/>
              </w:rPr>
              <w:t>-</w:t>
            </w:r>
          </w:p>
        </w:tc>
        <w:tc>
          <w:tcPr>
            <w:tcW w:w="3686" w:type="dxa"/>
          </w:tcPr>
          <w:p w14:paraId="4B39B434" w14:textId="77777777" w:rsidR="000F692B" w:rsidRPr="003B790A" w:rsidRDefault="000F692B" w:rsidP="000F692B">
            <w:pPr>
              <w:pStyle w:val="Vnbnnidung0"/>
              <w:tabs>
                <w:tab w:val="left" w:pos="1419"/>
              </w:tabs>
              <w:adjustRightInd w:val="0"/>
              <w:snapToGrid w:val="0"/>
              <w:spacing w:after="0" w:line="312" w:lineRule="auto"/>
              <w:ind w:firstLine="0"/>
              <w:jc w:val="both"/>
              <w:rPr>
                <w:sz w:val="20"/>
                <w:szCs w:val="20"/>
                <w:lang w:val="vi-VN"/>
              </w:rPr>
            </w:pPr>
            <w:r w:rsidRPr="003B790A">
              <w:rPr>
                <w:sz w:val="20"/>
                <w:szCs w:val="20"/>
                <w:lang w:val="vi-VN"/>
              </w:rPr>
              <w:t>+ Tất cả các xe vận tải và các thiết bị thi công cơ giới phải đạt tiêu chuẩn quy định của Cục Đăng Kiểm về mức độ an toàn kỹ thuật và an toàn môi trường mới được phép hoạt động</w:t>
            </w:r>
          </w:p>
          <w:p w14:paraId="7FC3134A" w14:textId="2882A01A" w:rsidR="000F692B" w:rsidRPr="003B790A" w:rsidRDefault="000F692B" w:rsidP="000F692B">
            <w:pPr>
              <w:spacing w:line="312" w:lineRule="auto"/>
              <w:rPr>
                <w:rStyle w:val="Vnbnnidung"/>
                <w:color w:val="auto"/>
                <w:sz w:val="20"/>
                <w:szCs w:val="20"/>
              </w:rPr>
            </w:pPr>
            <w:r w:rsidRPr="003B790A">
              <w:rPr>
                <w:rFonts w:ascii="Times New Roman" w:hAnsi="Times New Roman" w:cs="Times New Roman"/>
                <w:color w:val="auto"/>
                <w:sz w:val="20"/>
                <w:szCs w:val="20"/>
              </w:rPr>
              <w:t xml:space="preserve">+ Trồng cây xanh trong khuôn viên </w:t>
            </w:r>
            <w:r w:rsidR="006832C8" w:rsidRPr="003B790A">
              <w:rPr>
                <w:rFonts w:ascii="Times New Roman" w:hAnsi="Times New Roman" w:cs="Times New Roman"/>
                <w:color w:val="auto"/>
                <w:sz w:val="20"/>
                <w:szCs w:val="20"/>
              </w:rPr>
              <w:t>cơ sở</w:t>
            </w:r>
          </w:p>
        </w:tc>
      </w:tr>
      <w:tr w:rsidR="00B15F28" w:rsidRPr="003B790A" w14:paraId="7B356701" w14:textId="77777777" w:rsidTr="2295B154">
        <w:tc>
          <w:tcPr>
            <w:tcW w:w="595" w:type="dxa"/>
            <w:vAlign w:val="center"/>
          </w:tcPr>
          <w:p w14:paraId="0AB5C95C" w14:textId="77777777" w:rsidR="000F692B" w:rsidRPr="003B790A" w:rsidRDefault="000F692B" w:rsidP="000F692B">
            <w:pPr>
              <w:pStyle w:val="Vnbnnidung0"/>
              <w:tabs>
                <w:tab w:val="left" w:pos="1419"/>
              </w:tabs>
              <w:adjustRightInd w:val="0"/>
              <w:snapToGrid w:val="0"/>
              <w:spacing w:after="0" w:line="312" w:lineRule="auto"/>
              <w:ind w:firstLine="0"/>
              <w:jc w:val="center"/>
              <w:rPr>
                <w:rStyle w:val="Vnbnnidung"/>
                <w:sz w:val="20"/>
                <w:szCs w:val="20"/>
                <w:lang w:val="vi-VN" w:eastAsia="vi-VN"/>
              </w:rPr>
            </w:pPr>
            <w:r w:rsidRPr="003B790A">
              <w:rPr>
                <w:rStyle w:val="Vnbnnidung"/>
                <w:sz w:val="20"/>
                <w:szCs w:val="20"/>
                <w:lang w:val="vi-VN" w:eastAsia="vi-VN"/>
              </w:rPr>
              <w:t>6</w:t>
            </w:r>
          </w:p>
        </w:tc>
        <w:tc>
          <w:tcPr>
            <w:tcW w:w="1796" w:type="dxa"/>
            <w:vAlign w:val="center"/>
          </w:tcPr>
          <w:p w14:paraId="7AFA8BC9" w14:textId="77777777" w:rsidR="000F692B" w:rsidRPr="003B790A" w:rsidRDefault="000F692B" w:rsidP="000F692B">
            <w:pPr>
              <w:spacing w:line="312" w:lineRule="auto"/>
              <w:jc w:val="both"/>
              <w:rPr>
                <w:rFonts w:ascii="Times New Roman" w:hAnsi="Times New Roman" w:cs="Times New Roman"/>
                <w:color w:val="auto"/>
                <w:sz w:val="20"/>
                <w:szCs w:val="20"/>
              </w:rPr>
            </w:pPr>
            <w:r w:rsidRPr="003B790A">
              <w:rPr>
                <w:rFonts w:ascii="Times New Roman" w:hAnsi="Times New Roman" w:cs="Times New Roman"/>
                <w:color w:val="auto"/>
                <w:sz w:val="20"/>
                <w:szCs w:val="20"/>
              </w:rPr>
              <w:t xml:space="preserve">Độ rung phát sinh từ các khu vực dập </w:t>
            </w:r>
          </w:p>
        </w:tc>
        <w:tc>
          <w:tcPr>
            <w:tcW w:w="978" w:type="dxa"/>
            <w:vAlign w:val="center"/>
          </w:tcPr>
          <w:p w14:paraId="78D19527" w14:textId="77777777" w:rsidR="000F692B" w:rsidRPr="003B790A" w:rsidRDefault="000F692B" w:rsidP="000F692B">
            <w:pPr>
              <w:pStyle w:val="Vnbnnidung0"/>
              <w:tabs>
                <w:tab w:val="left" w:pos="1419"/>
              </w:tabs>
              <w:adjustRightInd w:val="0"/>
              <w:snapToGrid w:val="0"/>
              <w:spacing w:after="0" w:line="312" w:lineRule="auto"/>
              <w:ind w:firstLine="0"/>
              <w:jc w:val="center"/>
              <w:rPr>
                <w:rStyle w:val="Vnbnnidung"/>
                <w:sz w:val="20"/>
                <w:szCs w:val="20"/>
                <w:lang w:eastAsia="vi-VN"/>
              </w:rPr>
            </w:pPr>
            <w:r w:rsidRPr="003B790A">
              <w:rPr>
                <w:rStyle w:val="Vnbnnidung"/>
                <w:sz w:val="20"/>
                <w:szCs w:val="20"/>
                <w:lang w:eastAsia="vi-VN"/>
              </w:rPr>
              <w:t>-</w:t>
            </w:r>
          </w:p>
        </w:tc>
        <w:tc>
          <w:tcPr>
            <w:tcW w:w="992" w:type="dxa"/>
            <w:vAlign w:val="center"/>
          </w:tcPr>
          <w:p w14:paraId="1B53F22E" w14:textId="77777777" w:rsidR="000F692B" w:rsidRPr="003B790A" w:rsidRDefault="000F692B" w:rsidP="000F692B">
            <w:pPr>
              <w:spacing w:line="312" w:lineRule="auto"/>
              <w:jc w:val="center"/>
              <w:rPr>
                <w:rStyle w:val="Vnbnnidung"/>
                <w:color w:val="auto"/>
                <w:sz w:val="20"/>
                <w:szCs w:val="20"/>
              </w:rPr>
            </w:pPr>
            <w:r w:rsidRPr="003B790A">
              <w:rPr>
                <w:rStyle w:val="Vnbnnidung"/>
                <w:color w:val="auto"/>
                <w:sz w:val="20"/>
                <w:szCs w:val="20"/>
              </w:rPr>
              <w:t>-</w:t>
            </w:r>
          </w:p>
        </w:tc>
        <w:tc>
          <w:tcPr>
            <w:tcW w:w="992" w:type="dxa"/>
            <w:vAlign w:val="center"/>
          </w:tcPr>
          <w:p w14:paraId="7E7E8FAC" w14:textId="77777777" w:rsidR="000F692B" w:rsidRPr="003B790A" w:rsidRDefault="000F692B" w:rsidP="000F692B">
            <w:pPr>
              <w:spacing w:line="312" w:lineRule="auto"/>
              <w:jc w:val="center"/>
              <w:rPr>
                <w:rStyle w:val="Vnbnnidung"/>
                <w:color w:val="auto"/>
                <w:sz w:val="20"/>
                <w:szCs w:val="20"/>
              </w:rPr>
            </w:pPr>
            <w:r w:rsidRPr="003B790A">
              <w:rPr>
                <w:rStyle w:val="Vnbnnidung"/>
                <w:color w:val="auto"/>
                <w:sz w:val="20"/>
                <w:szCs w:val="20"/>
              </w:rPr>
              <w:t>-</w:t>
            </w:r>
          </w:p>
        </w:tc>
        <w:tc>
          <w:tcPr>
            <w:tcW w:w="992" w:type="dxa"/>
            <w:vAlign w:val="center"/>
          </w:tcPr>
          <w:p w14:paraId="585AA5D4" w14:textId="77777777" w:rsidR="000F692B" w:rsidRPr="003B790A" w:rsidRDefault="000F692B" w:rsidP="000F692B">
            <w:pPr>
              <w:spacing w:line="312" w:lineRule="auto"/>
              <w:jc w:val="center"/>
              <w:rPr>
                <w:rStyle w:val="Vnbnnidung"/>
                <w:color w:val="auto"/>
                <w:sz w:val="20"/>
                <w:szCs w:val="20"/>
              </w:rPr>
            </w:pPr>
            <w:r w:rsidRPr="003B790A">
              <w:rPr>
                <w:rStyle w:val="Vnbnnidung"/>
                <w:color w:val="auto"/>
                <w:sz w:val="20"/>
                <w:szCs w:val="20"/>
              </w:rPr>
              <w:t>0,03</w:t>
            </w:r>
          </w:p>
        </w:tc>
        <w:tc>
          <w:tcPr>
            <w:tcW w:w="3686" w:type="dxa"/>
          </w:tcPr>
          <w:p w14:paraId="2898A908" w14:textId="77777777" w:rsidR="000F692B" w:rsidRPr="003B790A" w:rsidRDefault="000F692B" w:rsidP="000F692B">
            <w:pPr>
              <w:pStyle w:val="Vnbnnidung0"/>
              <w:tabs>
                <w:tab w:val="left" w:pos="1419"/>
              </w:tabs>
              <w:adjustRightInd w:val="0"/>
              <w:snapToGrid w:val="0"/>
              <w:spacing w:after="0" w:line="312" w:lineRule="auto"/>
              <w:ind w:firstLine="0"/>
              <w:jc w:val="both"/>
              <w:rPr>
                <w:rStyle w:val="Vnbnnidung"/>
                <w:sz w:val="20"/>
                <w:szCs w:val="20"/>
                <w:lang w:val="vi-VN" w:eastAsia="vi-VN"/>
              </w:rPr>
            </w:pPr>
            <w:r w:rsidRPr="003B790A">
              <w:rPr>
                <w:rStyle w:val="Vnbnnidung"/>
                <w:sz w:val="20"/>
                <w:szCs w:val="20"/>
                <w:lang w:val="vi-VN" w:eastAsia="vi-VN"/>
              </w:rPr>
              <w:t>+ Thường xuyên bảo trì, bảo dưỡng máy móc thiết bị (máy dập) để hạn chế phát sinh rung động</w:t>
            </w:r>
          </w:p>
          <w:p w14:paraId="03996AC8" w14:textId="77777777" w:rsidR="000F692B" w:rsidRPr="003B790A" w:rsidRDefault="000F692B" w:rsidP="000F692B">
            <w:pPr>
              <w:pStyle w:val="Vnbnnidung0"/>
              <w:tabs>
                <w:tab w:val="left" w:pos="1419"/>
              </w:tabs>
              <w:adjustRightInd w:val="0"/>
              <w:snapToGrid w:val="0"/>
              <w:spacing w:after="0" w:line="312" w:lineRule="auto"/>
              <w:ind w:firstLine="0"/>
              <w:jc w:val="both"/>
              <w:rPr>
                <w:rStyle w:val="Vnbnnidung"/>
                <w:sz w:val="20"/>
                <w:szCs w:val="20"/>
                <w:lang w:val="vi-VN" w:eastAsia="vi-VN"/>
              </w:rPr>
            </w:pPr>
            <w:r w:rsidRPr="003B790A">
              <w:rPr>
                <w:rStyle w:val="Vnbnnidung"/>
                <w:sz w:val="20"/>
                <w:szCs w:val="20"/>
                <w:lang w:val="vi-VN" w:eastAsia="vi-VN"/>
              </w:rPr>
              <w:t>+ Trang bị đầy đủ đồ bảo hộ cho cán bộ công nhân viên</w:t>
            </w:r>
          </w:p>
          <w:p w14:paraId="2FA22A16" w14:textId="77777777" w:rsidR="000F692B" w:rsidRPr="003B790A" w:rsidRDefault="000F692B" w:rsidP="000F692B">
            <w:pPr>
              <w:pStyle w:val="Vnbnnidung0"/>
              <w:tabs>
                <w:tab w:val="left" w:pos="1419"/>
              </w:tabs>
              <w:adjustRightInd w:val="0"/>
              <w:snapToGrid w:val="0"/>
              <w:spacing w:after="0" w:line="312" w:lineRule="auto"/>
              <w:ind w:firstLine="0"/>
              <w:jc w:val="both"/>
              <w:rPr>
                <w:rStyle w:val="Vnbnnidung"/>
                <w:sz w:val="20"/>
                <w:szCs w:val="20"/>
                <w:lang w:val="vi-VN" w:eastAsia="vi-VN"/>
              </w:rPr>
            </w:pPr>
            <w:r w:rsidRPr="003B790A">
              <w:rPr>
                <w:rStyle w:val="Vnbnnidung"/>
                <w:sz w:val="20"/>
                <w:szCs w:val="20"/>
                <w:lang w:val="vi-VN" w:eastAsia="vi-VN"/>
              </w:rPr>
              <w:t>+ Lắp đế cao su ở chân máy để hạn chế độ rung.</w:t>
            </w:r>
          </w:p>
        </w:tc>
      </w:tr>
    </w:tbl>
    <w:p w14:paraId="4ABD8979" w14:textId="77777777" w:rsidR="0039686C" w:rsidRPr="003B790A" w:rsidRDefault="0039686C" w:rsidP="0039686C">
      <w:pPr>
        <w:pStyle w:val="Vnbnnidung0"/>
        <w:widowControl/>
        <w:tabs>
          <w:tab w:val="left" w:pos="1535"/>
        </w:tabs>
        <w:adjustRightInd w:val="0"/>
        <w:snapToGrid w:val="0"/>
        <w:spacing w:after="0" w:line="312" w:lineRule="auto"/>
        <w:ind w:firstLine="0"/>
        <w:outlineLvl w:val="0"/>
        <w:rPr>
          <w:rStyle w:val="Vnbnnidung"/>
          <w:b/>
          <w:sz w:val="28"/>
          <w:szCs w:val="28"/>
          <w:lang w:val="vi-VN" w:eastAsia="vi-VN"/>
        </w:rPr>
      </w:pPr>
      <w:bookmarkStart w:id="1513" w:name="bookmark101"/>
      <w:bookmarkStart w:id="1514" w:name="_Toc208305017"/>
      <w:bookmarkStart w:id="1515" w:name="_Toc133302693"/>
      <w:bookmarkEnd w:id="1510"/>
      <w:r w:rsidRPr="003B790A">
        <w:rPr>
          <w:rStyle w:val="Vnbnnidung"/>
          <w:b/>
          <w:sz w:val="28"/>
          <w:szCs w:val="28"/>
          <w:lang w:val="vi-VN" w:eastAsia="vi-VN"/>
        </w:rPr>
        <w:t>6</w:t>
      </w:r>
      <w:bookmarkEnd w:id="1513"/>
      <w:r w:rsidRPr="003B790A">
        <w:rPr>
          <w:rStyle w:val="Vnbnnidung"/>
          <w:b/>
          <w:sz w:val="28"/>
          <w:szCs w:val="28"/>
          <w:lang w:val="vi-VN" w:eastAsia="vi-VN"/>
        </w:rPr>
        <w:t>. Phương án phòng ngừa, ứng phó sự cố môi trường</w:t>
      </w:r>
      <w:bookmarkEnd w:id="1514"/>
      <w:r w:rsidRPr="003B790A">
        <w:rPr>
          <w:rStyle w:val="Vnbnnidung"/>
          <w:b/>
          <w:sz w:val="28"/>
          <w:szCs w:val="28"/>
          <w:lang w:val="vi-VN" w:eastAsia="vi-VN"/>
        </w:rPr>
        <w:t xml:space="preserve"> </w:t>
      </w:r>
      <w:bookmarkEnd w:id="1515"/>
    </w:p>
    <w:p w14:paraId="644FC763" w14:textId="77777777" w:rsidR="0039686C" w:rsidRPr="003B790A" w:rsidRDefault="0039686C" w:rsidP="0039686C">
      <w:pPr>
        <w:spacing w:line="312" w:lineRule="auto"/>
        <w:ind w:firstLine="709"/>
        <w:jc w:val="both"/>
        <w:rPr>
          <w:rFonts w:ascii="Times New Roman" w:hAnsi="Times New Roman" w:cs="Times New Roman"/>
          <w:i/>
          <w:color w:val="auto"/>
          <w:sz w:val="28"/>
          <w:szCs w:val="28"/>
        </w:rPr>
      </w:pPr>
      <w:r w:rsidRPr="003B790A">
        <w:rPr>
          <w:rFonts w:ascii="Times New Roman" w:hAnsi="Times New Roman" w:cs="Times New Roman"/>
          <w:i/>
          <w:color w:val="auto"/>
          <w:sz w:val="28"/>
          <w:szCs w:val="28"/>
        </w:rPr>
        <w:t>* Các biện pháp phòng ngừa, ứng phó với sự cố xảy ra đối với hệ thống xử lý</w:t>
      </w:r>
      <w:r w:rsidR="000445A7" w:rsidRPr="003B790A">
        <w:rPr>
          <w:rFonts w:ascii="Times New Roman" w:hAnsi="Times New Roman" w:cs="Times New Roman"/>
          <w:i/>
          <w:color w:val="auto"/>
          <w:sz w:val="28"/>
          <w:szCs w:val="28"/>
        </w:rPr>
        <w:t xml:space="preserve"> bụi từ công đoạn mài tay</w:t>
      </w:r>
      <w:r w:rsidRPr="003B790A">
        <w:rPr>
          <w:rFonts w:ascii="Times New Roman" w:hAnsi="Times New Roman" w:cs="Times New Roman"/>
          <w:i/>
          <w:color w:val="auto"/>
          <w:sz w:val="28"/>
          <w:szCs w:val="28"/>
        </w:rPr>
        <w:t>:</w:t>
      </w:r>
    </w:p>
    <w:p w14:paraId="63A11866" w14:textId="618964CC" w:rsidR="0039686C" w:rsidRPr="003B790A" w:rsidRDefault="0039686C" w:rsidP="0039686C">
      <w:pPr>
        <w:spacing w:line="312" w:lineRule="auto"/>
        <w:ind w:firstLine="706"/>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Để phòng ngừa và ứng phó với các sự cố có thể xảy ra đối với hệ thống thu gom và xử lý </w:t>
      </w:r>
      <w:r w:rsidR="000445A7" w:rsidRPr="003B790A">
        <w:rPr>
          <w:rFonts w:ascii="Times New Roman" w:hAnsi="Times New Roman" w:cs="Times New Roman"/>
          <w:color w:val="auto"/>
          <w:sz w:val="28"/>
          <w:szCs w:val="28"/>
        </w:rPr>
        <w:t xml:space="preserve">bụi từ công đoạn mài tay </w:t>
      </w:r>
      <w:r w:rsidRPr="003B790A">
        <w:rPr>
          <w:rFonts w:ascii="Times New Roman" w:hAnsi="Times New Roman" w:cs="Times New Roman"/>
          <w:color w:val="auto"/>
          <w:sz w:val="28"/>
          <w:szCs w:val="28"/>
        </w:rPr>
        <w:t xml:space="preserve">thì chủ </w:t>
      </w:r>
      <w:r w:rsidR="006832C8"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sẽ lựa chọn kỹ lưỡng các thiết bị do các nhà cung ứng có uy tín và đảm bảo chất lượng, định kỳ bảo trì, bảo dưỡng hệ thống và thay thế các thiết bị của hỏng… Khi sự cố xảy ra, nhanh chóng tìm hiểu nguyên nhân và khắc phục.</w:t>
      </w:r>
      <w:r w:rsidRPr="003B790A">
        <w:rPr>
          <w:rFonts w:ascii="Times New Roman" w:hAnsi="Times New Roman" w:cs="Times New Roman"/>
          <w:color w:val="auto"/>
          <w:sz w:val="28"/>
          <w:szCs w:val="28"/>
          <w:lang w:val="pt-BR"/>
        </w:rPr>
        <w:t xml:space="preserve"> Sau khi sự cố đã được khắc phục xong thì mới tiếp tục cho vận hành lại</w:t>
      </w:r>
      <w:r w:rsidR="000445A7" w:rsidRPr="003B790A">
        <w:rPr>
          <w:rFonts w:ascii="Times New Roman" w:hAnsi="Times New Roman" w:cs="Times New Roman"/>
          <w:color w:val="auto"/>
          <w:sz w:val="28"/>
          <w:szCs w:val="28"/>
        </w:rPr>
        <w:t xml:space="preserve"> máy mài tay</w:t>
      </w:r>
      <w:r w:rsidRPr="003B790A">
        <w:rPr>
          <w:rFonts w:ascii="Times New Roman" w:hAnsi="Times New Roman" w:cs="Times New Roman"/>
          <w:color w:val="auto"/>
          <w:sz w:val="28"/>
          <w:szCs w:val="28"/>
          <w:lang w:val="pt-BR"/>
        </w:rPr>
        <w:t>.</w:t>
      </w:r>
    </w:p>
    <w:p w14:paraId="3631EF6D" w14:textId="77777777" w:rsidR="00373B7C" w:rsidRPr="003B790A" w:rsidRDefault="00373B7C" w:rsidP="00373B7C">
      <w:pPr>
        <w:spacing w:line="312" w:lineRule="auto"/>
        <w:ind w:firstLine="709"/>
        <w:jc w:val="both"/>
        <w:rPr>
          <w:rFonts w:ascii="Times New Roman" w:hAnsi="Times New Roman" w:cs="Times New Roman"/>
          <w:i/>
          <w:color w:val="auto"/>
          <w:sz w:val="28"/>
          <w:szCs w:val="28"/>
        </w:rPr>
      </w:pPr>
      <w:r w:rsidRPr="003B790A">
        <w:rPr>
          <w:rFonts w:ascii="Times New Roman" w:hAnsi="Times New Roman" w:cs="Times New Roman"/>
          <w:i/>
          <w:color w:val="auto"/>
          <w:sz w:val="28"/>
          <w:szCs w:val="28"/>
        </w:rPr>
        <w:t>* Các biện pháp phòng ngừa, ứng phó với sự cố xảy ra đối với hệ thống xử lý khói thải lò nung:</w:t>
      </w:r>
    </w:p>
    <w:p w14:paraId="34BAF16E" w14:textId="736C63BC" w:rsidR="00373B7C" w:rsidRPr="003B790A" w:rsidRDefault="00373B7C" w:rsidP="00373B7C">
      <w:pPr>
        <w:spacing w:line="312" w:lineRule="auto"/>
        <w:ind w:firstLine="706"/>
        <w:jc w:val="both"/>
        <w:rPr>
          <w:rFonts w:ascii="Times New Roman" w:hAnsi="Times New Roman" w:cs="Times New Roman"/>
          <w:color w:val="auto"/>
          <w:sz w:val="28"/>
          <w:szCs w:val="28"/>
        </w:rPr>
      </w:pPr>
      <w:r w:rsidRPr="003B790A">
        <w:rPr>
          <w:rFonts w:ascii="Times New Roman" w:hAnsi="Times New Roman" w:cs="Times New Roman"/>
          <w:color w:val="auto"/>
          <w:sz w:val="28"/>
          <w:szCs w:val="28"/>
          <w:lang w:val="pt-BR"/>
        </w:rPr>
        <w:t xml:space="preserve">Khi sự cố xảy ra đối với hệ thống xử lý </w:t>
      </w:r>
      <w:r w:rsidRPr="003B790A">
        <w:rPr>
          <w:rFonts w:ascii="Times New Roman" w:hAnsi="Times New Roman" w:cs="Times New Roman"/>
          <w:color w:val="auto"/>
          <w:sz w:val="28"/>
          <w:szCs w:val="28"/>
        </w:rPr>
        <w:t xml:space="preserve">khói thải lò nung </w:t>
      </w:r>
      <w:r w:rsidRPr="003B790A">
        <w:rPr>
          <w:rFonts w:ascii="Times New Roman" w:hAnsi="Times New Roman" w:cs="Times New Roman"/>
          <w:color w:val="auto"/>
          <w:sz w:val="28"/>
          <w:szCs w:val="28"/>
          <w:lang w:val="pt-BR"/>
        </w:rPr>
        <w:t xml:space="preserve">thì chủ </w:t>
      </w:r>
      <w:r w:rsidR="00CB4262" w:rsidRPr="003B790A">
        <w:rPr>
          <w:rFonts w:ascii="Times New Roman" w:hAnsi="Times New Roman" w:cs="Times New Roman"/>
          <w:color w:val="auto"/>
          <w:sz w:val="28"/>
          <w:szCs w:val="28"/>
        </w:rPr>
        <w:t>cơ sở</w:t>
      </w:r>
      <w:r w:rsidRPr="003B790A">
        <w:rPr>
          <w:rFonts w:ascii="Times New Roman" w:hAnsi="Times New Roman" w:cs="Times New Roman"/>
          <w:color w:val="auto"/>
          <w:sz w:val="28"/>
          <w:szCs w:val="28"/>
          <w:lang w:val="pt-BR"/>
        </w:rPr>
        <w:t xml:space="preserve"> sẽ cho dừng ngay hoạt động của lò </w:t>
      </w:r>
      <w:r w:rsidR="00D850EB" w:rsidRPr="003B790A">
        <w:rPr>
          <w:rFonts w:ascii="Times New Roman" w:hAnsi="Times New Roman" w:cs="Times New Roman"/>
          <w:color w:val="auto"/>
          <w:sz w:val="28"/>
          <w:szCs w:val="28"/>
        </w:rPr>
        <w:t xml:space="preserve">nung </w:t>
      </w:r>
      <w:r w:rsidRPr="003B790A">
        <w:rPr>
          <w:rFonts w:ascii="Times New Roman" w:hAnsi="Times New Roman" w:cs="Times New Roman"/>
          <w:color w:val="auto"/>
          <w:sz w:val="28"/>
          <w:szCs w:val="28"/>
          <w:lang w:val="pt-BR"/>
        </w:rPr>
        <w:t xml:space="preserve">sau đó nhanh chóng tiến hành tìm hiểu nguyên nhân gây ra sự cố. Khi đã tìm hiểu được nguyên </w:t>
      </w:r>
      <w:r w:rsidR="00D850EB" w:rsidRPr="003B790A">
        <w:rPr>
          <w:rFonts w:ascii="Times New Roman" w:hAnsi="Times New Roman" w:cs="Times New Roman"/>
          <w:color w:val="auto"/>
          <w:sz w:val="28"/>
          <w:szCs w:val="28"/>
        </w:rPr>
        <w:t xml:space="preserve">nhân </w:t>
      </w:r>
      <w:r w:rsidRPr="003B790A">
        <w:rPr>
          <w:rFonts w:ascii="Times New Roman" w:hAnsi="Times New Roman" w:cs="Times New Roman"/>
          <w:color w:val="auto"/>
          <w:sz w:val="28"/>
          <w:szCs w:val="28"/>
          <w:lang w:val="pt-BR"/>
        </w:rPr>
        <w:t>thì nhanh chóng sửa chữa, thay thế các thiết bị… Sau khi sự cố đã được khắc phục xong thì mới tiếp tục cho vận hành lại lò</w:t>
      </w:r>
      <w:r w:rsidR="009F74B8" w:rsidRPr="003B790A">
        <w:rPr>
          <w:rFonts w:ascii="Times New Roman" w:hAnsi="Times New Roman" w:cs="Times New Roman"/>
          <w:color w:val="auto"/>
          <w:sz w:val="28"/>
          <w:szCs w:val="28"/>
        </w:rPr>
        <w:t xml:space="preserve"> nung</w:t>
      </w:r>
      <w:r w:rsidRPr="003B790A">
        <w:rPr>
          <w:rFonts w:ascii="Times New Roman" w:hAnsi="Times New Roman" w:cs="Times New Roman"/>
          <w:color w:val="auto"/>
          <w:sz w:val="28"/>
          <w:szCs w:val="28"/>
          <w:lang w:val="pt-BR"/>
        </w:rPr>
        <w:t>.</w:t>
      </w:r>
    </w:p>
    <w:p w14:paraId="02CCD1B8" w14:textId="77777777" w:rsidR="008150C7" w:rsidRPr="003B790A" w:rsidRDefault="008150C7" w:rsidP="008150C7">
      <w:pPr>
        <w:spacing w:line="312" w:lineRule="auto"/>
        <w:ind w:firstLine="709"/>
        <w:jc w:val="both"/>
        <w:rPr>
          <w:rFonts w:ascii="Times New Roman" w:hAnsi="Times New Roman" w:cs="Times New Roman"/>
          <w:i/>
          <w:color w:val="auto"/>
          <w:sz w:val="28"/>
          <w:szCs w:val="28"/>
        </w:rPr>
      </w:pPr>
      <w:r w:rsidRPr="003B790A">
        <w:rPr>
          <w:rFonts w:ascii="Times New Roman" w:hAnsi="Times New Roman" w:cs="Times New Roman"/>
          <w:i/>
          <w:color w:val="auto"/>
          <w:sz w:val="28"/>
          <w:szCs w:val="28"/>
        </w:rPr>
        <w:t>* Các biện pháp phòng ngừa, ứng phó với sự cố xảy ra đối với hệ thống xử lý hơi sơn:</w:t>
      </w:r>
    </w:p>
    <w:p w14:paraId="105D7A5F" w14:textId="1D6662E6" w:rsidR="008150C7" w:rsidRPr="003B790A" w:rsidRDefault="008150C7" w:rsidP="001E157F">
      <w:pPr>
        <w:spacing w:line="312" w:lineRule="auto"/>
        <w:ind w:firstLine="706"/>
        <w:jc w:val="both"/>
        <w:rPr>
          <w:rFonts w:ascii="Times New Roman" w:hAnsi="Times New Roman" w:cs="Times New Roman"/>
          <w:color w:val="auto"/>
          <w:sz w:val="28"/>
          <w:szCs w:val="28"/>
          <w:lang w:val="pt-BR"/>
        </w:rPr>
      </w:pPr>
      <w:r w:rsidRPr="003B790A">
        <w:rPr>
          <w:rFonts w:ascii="Times New Roman" w:hAnsi="Times New Roman" w:cs="Times New Roman"/>
          <w:color w:val="auto"/>
          <w:sz w:val="28"/>
          <w:szCs w:val="28"/>
          <w:lang w:val="pt-BR"/>
        </w:rPr>
        <w:t xml:space="preserve">Khi sự cố xảy ra đối với hệ thống xử lý </w:t>
      </w:r>
      <w:r w:rsidRPr="003B790A">
        <w:rPr>
          <w:rFonts w:ascii="Times New Roman" w:hAnsi="Times New Roman" w:cs="Times New Roman"/>
          <w:color w:val="auto"/>
          <w:sz w:val="28"/>
          <w:szCs w:val="28"/>
        </w:rPr>
        <w:t xml:space="preserve">hơi sơn </w:t>
      </w:r>
      <w:r w:rsidRPr="003B790A">
        <w:rPr>
          <w:rFonts w:ascii="Times New Roman" w:hAnsi="Times New Roman" w:cs="Times New Roman"/>
          <w:color w:val="auto"/>
          <w:sz w:val="28"/>
          <w:szCs w:val="28"/>
          <w:lang w:val="pt-BR"/>
        </w:rPr>
        <w:t xml:space="preserve">thì chủ </w:t>
      </w:r>
      <w:r w:rsidR="00CB4262" w:rsidRPr="003B790A">
        <w:rPr>
          <w:rFonts w:ascii="Times New Roman" w:hAnsi="Times New Roman" w:cs="Times New Roman"/>
          <w:color w:val="auto"/>
          <w:sz w:val="28"/>
          <w:szCs w:val="28"/>
        </w:rPr>
        <w:t>cơ sở</w:t>
      </w:r>
      <w:r w:rsidR="00CB4262" w:rsidRPr="003B790A">
        <w:rPr>
          <w:rFonts w:ascii="Times New Roman" w:hAnsi="Times New Roman" w:cs="Times New Roman"/>
          <w:color w:val="auto"/>
          <w:sz w:val="28"/>
          <w:szCs w:val="28"/>
          <w:lang w:val="pt-BR"/>
        </w:rPr>
        <w:t xml:space="preserve"> </w:t>
      </w:r>
      <w:r w:rsidRPr="003B790A">
        <w:rPr>
          <w:rFonts w:ascii="Times New Roman" w:hAnsi="Times New Roman" w:cs="Times New Roman"/>
          <w:color w:val="auto"/>
          <w:sz w:val="28"/>
          <w:szCs w:val="28"/>
          <w:lang w:val="pt-BR"/>
        </w:rPr>
        <w:t xml:space="preserve">sẽ cho dừng ngay </w:t>
      </w:r>
      <w:r w:rsidRPr="003B790A">
        <w:rPr>
          <w:rFonts w:ascii="Times New Roman" w:hAnsi="Times New Roman" w:cs="Times New Roman"/>
          <w:color w:val="auto"/>
          <w:sz w:val="28"/>
          <w:szCs w:val="28"/>
        </w:rPr>
        <w:t xml:space="preserve">công đoạn sơn </w:t>
      </w:r>
      <w:r w:rsidRPr="003B790A">
        <w:rPr>
          <w:rFonts w:ascii="Times New Roman" w:hAnsi="Times New Roman" w:cs="Times New Roman"/>
          <w:color w:val="auto"/>
          <w:sz w:val="28"/>
          <w:szCs w:val="28"/>
          <w:lang w:val="pt-BR"/>
        </w:rPr>
        <w:t xml:space="preserve">sau đó nhanh chóng tiến hành tìm hiểu nguyên nhân gây ra sự cố. Khi đã tìm hiểu được nguyên </w:t>
      </w:r>
      <w:r w:rsidRPr="003B790A">
        <w:rPr>
          <w:rFonts w:ascii="Times New Roman" w:hAnsi="Times New Roman" w:cs="Times New Roman"/>
          <w:color w:val="auto"/>
          <w:sz w:val="28"/>
          <w:szCs w:val="28"/>
        </w:rPr>
        <w:t xml:space="preserve">nhân </w:t>
      </w:r>
      <w:r w:rsidRPr="003B790A">
        <w:rPr>
          <w:rFonts w:ascii="Times New Roman" w:hAnsi="Times New Roman" w:cs="Times New Roman"/>
          <w:color w:val="auto"/>
          <w:sz w:val="28"/>
          <w:szCs w:val="28"/>
          <w:lang w:val="pt-BR"/>
        </w:rPr>
        <w:t xml:space="preserve">thì nhanh chóng sửa chữa, thay thế các thiết bị… Sau khi sự cố đã được khắc phục xong thì mới tiếp tục cho vận hành lại </w:t>
      </w:r>
      <w:r w:rsidRPr="003B790A">
        <w:rPr>
          <w:rFonts w:ascii="Times New Roman" w:hAnsi="Times New Roman" w:cs="Times New Roman"/>
          <w:color w:val="auto"/>
          <w:sz w:val="28"/>
          <w:szCs w:val="28"/>
        </w:rPr>
        <w:t>công đoạn sơn</w:t>
      </w:r>
      <w:r w:rsidR="001E157F" w:rsidRPr="003B790A">
        <w:rPr>
          <w:rFonts w:ascii="Times New Roman" w:hAnsi="Times New Roman" w:cs="Times New Roman"/>
          <w:color w:val="auto"/>
          <w:sz w:val="28"/>
          <w:szCs w:val="28"/>
          <w:lang w:val="pt-BR"/>
        </w:rPr>
        <w:t>.</w:t>
      </w:r>
    </w:p>
    <w:p w14:paraId="6D2C3F36" w14:textId="6489FB45" w:rsidR="0039686C" w:rsidRPr="003B790A" w:rsidRDefault="474F8E07" w:rsidP="474F8E07">
      <w:pPr>
        <w:spacing w:line="312" w:lineRule="auto"/>
        <w:ind w:firstLine="709"/>
        <w:jc w:val="both"/>
        <w:rPr>
          <w:rFonts w:ascii="Times New Roman" w:hAnsi="Times New Roman" w:cs="Times New Roman"/>
          <w:i/>
          <w:iCs/>
          <w:color w:val="auto"/>
          <w:sz w:val="28"/>
          <w:szCs w:val="28"/>
        </w:rPr>
      </w:pPr>
      <w:r w:rsidRPr="003B790A">
        <w:rPr>
          <w:rFonts w:ascii="Times New Roman" w:hAnsi="Times New Roman" w:cs="Times New Roman"/>
          <w:i/>
          <w:iCs/>
          <w:color w:val="auto"/>
          <w:sz w:val="28"/>
          <w:szCs w:val="28"/>
        </w:rPr>
        <w:t xml:space="preserve">* Các biện pháp phòng ngừa, ứng phó với sự cố xảy ra đối với hệ thống xử lý </w:t>
      </w:r>
      <w:r w:rsidRPr="003B790A">
        <w:rPr>
          <w:rFonts w:ascii="Times New Roman" w:hAnsi="Times New Roman" w:cs="Times New Roman"/>
          <w:i/>
          <w:iCs/>
          <w:color w:val="auto"/>
          <w:sz w:val="28"/>
          <w:szCs w:val="28"/>
          <w:lang w:val="pt-BR"/>
        </w:rPr>
        <w:t>nước thải tập trung</w:t>
      </w:r>
      <w:r w:rsidRPr="003B790A">
        <w:rPr>
          <w:rFonts w:ascii="Times New Roman" w:hAnsi="Times New Roman" w:cs="Times New Roman"/>
          <w:i/>
          <w:iCs/>
          <w:color w:val="auto"/>
          <w:sz w:val="28"/>
          <w:szCs w:val="28"/>
        </w:rPr>
        <w:t xml:space="preserve">  số 01 công suất 88m</w:t>
      </w:r>
      <w:r w:rsidRPr="003B790A">
        <w:rPr>
          <w:rFonts w:ascii="Times New Roman" w:hAnsi="Times New Roman" w:cs="Times New Roman"/>
          <w:i/>
          <w:iCs/>
          <w:color w:val="auto"/>
          <w:sz w:val="28"/>
          <w:szCs w:val="28"/>
          <w:vertAlign w:val="superscript"/>
        </w:rPr>
        <w:t>3</w:t>
      </w:r>
      <w:r w:rsidRPr="003B790A">
        <w:rPr>
          <w:rFonts w:ascii="Times New Roman" w:hAnsi="Times New Roman" w:cs="Times New Roman"/>
          <w:i/>
          <w:iCs/>
          <w:color w:val="auto"/>
          <w:sz w:val="28"/>
          <w:szCs w:val="28"/>
        </w:rPr>
        <w:t xml:space="preserve">/ngày và hệ thống xử lý </w:t>
      </w:r>
      <w:r w:rsidRPr="003B790A">
        <w:rPr>
          <w:rFonts w:ascii="Times New Roman" w:hAnsi="Times New Roman" w:cs="Times New Roman"/>
          <w:i/>
          <w:iCs/>
          <w:color w:val="auto"/>
          <w:sz w:val="28"/>
          <w:szCs w:val="28"/>
          <w:lang w:val="pt-BR"/>
        </w:rPr>
        <w:t>nước thải tập trung</w:t>
      </w:r>
      <w:r w:rsidRPr="003B790A">
        <w:rPr>
          <w:rFonts w:ascii="Times New Roman" w:hAnsi="Times New Roman" w:cs="Times New Roman"/>
          <w:i/>
          <w:iCs/>
          <w:color w:val="auto"/>
          <w:sz w:val="28"/>
          <w:szCs w:val="28"/>
        </w:rPr>
        <w:t xml:space="preserve">  số 01 công suất </w:t>
      </w:r>
      <w:r w:rsidR="00720920" w:rsidRPr="003B790A">
        <w:rPr>
          <w:rFonts w:ascii="Times New Roman" w:hAnsi="Times New Roman" w:cs="Times New Roman"/>
          <w:i/>
          <w:iCs/>
          <w:color w:val="auto"/>
          <w:sz w:val="28"/>
          <w:szCs w:val="28"/>
          <w:lang w:val="pt-BR"/>
        </w:rPr>
        <w:t>9</w:t>
      </w:r>
      <w:r w:rsidRPr="003B790A">
        <w:rPr>
          <w:rFonts w:ascii="Times New Roman" w:hAnsi="Times New Roman" w:cs="Times New Roman"/>
          <w:i/>
          <w:iCs/>
          <w:color w:val="auto"/>
          <w:sz w:val="28"/>
          <w:szCs w:val="28"/>
        </w:rPr>
        <w:t>8</w:t>
      </w:r>
      <w:r w:rsidR="001E157F" w:rsidRPr="003B790A">
        <w:rPr>
          <w:rFonts w:ascii="Times New Roman" w:hAnsi="Times New Roman" w:cs="Times New Roman"/>
          <w:i/>
          <w:iCs/>
          <w:color w:val="auto"/>
          <w:sz w:val="28"/>
          <w:szCs w:val="28"/>
          <w:lang w:val="pt-BR"/>
        </w:rPr>
        <w:t xml:space="preserve"> </w:t>
      </w:r>
      <w:r w:rsidRPr="003B790A">
        <w:rPr>
          <w:rFonts w:ascii="Times New Roman" w:hAnsi="Times New Roman" w:cs="Times New Roman"/>
          <w:i/>
          <w:iCs/>
          <w:color w:val="auto"/>
          <w:sz w:val="28"/>
          <w:szCs w:val="28"/>
        </w:rPr>
        <w:t>m</w:t>
      </w:r>
      <w:r w:rsidRPr="003B790A">
        <w:rPr>
          <w:rFonts w:ascii="Times New Roman" w:hAnsi="Times New Roman" w:cs="Times New Roman"/>
          <w:i/>
          <w:iCs/>
          <w:color w:val="auto"/>
          <w:sz w:val="28"/>
          <w:szCs w:val="28"/>
          <w:vertAlign w:val="superscript"/>
        </w:rPr>
        <w:t>3</w:t>
      </w:r>
      <w:r w:rsidRPr="003B790A">
        <w:rPr>
          <w:rFonts w:ascii="Times New Roman" w:hAnsi="Times New Roman" w:cs="Times New Roman"/>
          <w:i/>
          <w:iCs/>
          <w:color w:val="auto"/>
          <w:sz w:val="28"/>
          <w:szCs w:val="28"/>
        </w:rPr>
        <w:t>/ngày</w:t>
      </w:r>
      <w:r w:rsidRPr="003B790A">
        <w:rPr>
          <w:rFonts w:ascii="Times New Roman" w:hAnsi="Times New Roman" w:cs="Times New Roman"/>
          <w:i/>
          <w:iCs/>
          <w:color w:val="auto"/>
          <w:sz w:val="28"/>
          <w:szCs w:val="28"/>
          <w:lang w:val="pt-BR"/>
        </w:rPr>
        <w:t>:</w:t>
      </w:r>
    </w:p>
    <w:p w14:paraId="5581FD5E" w14:textId="4A239DF8" w:rsidR="0039686C" w:rsidRPr="003B790A" w:rsidRDefault="0039686C" w:rsidP="0039686C">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bCs/>
          <w:color w:val="auto"/>
          <w:sz w:val="28"/>
          <w:szCs w:val="28"/>
          <w:lang w:val="pt-BR"/>
        </w:rPr>
        <w:tab/>
      </w:r>
      <w:r w:rsidRPr="003B790A">
        <w:rPr>
          <w:rFonts w:ascii="Times New Roman" w:hAnsi="Times New Roman" w:cs="Times New Roman"/>
          <w:color w:val="auto"/>
          <w:sz w:val="28"/>
          <w:szCs w:val="28"/>
        </w:rPr>
        <w:t>Để phòng ngừa, ứn</w:t>
      </w:r>
      <w:r w:rsidR="00536998" w:rsidRPr="003B790A">
        <w:rPr>
          <w:rFonts w:ascii="Times New Roman" w:hAnsi="Times New Roman" w:cs="Times New Roman"/>
          <w:color w:val="auto"/>
          <w:sz w:val="28"/>
          <w:szCs w:val="28"/>
        </w:rPr>
        <w:t>g phó với sự cố xảy ra đối với H</w:t>
      </w:r>
      <w:r w:rsidRPr="003B790A">
        <w:rPr>
          <w:rFonts w:ascii="Times New Roman" w:hAnsi="Times New Roman" w:cs="Times New Roman"/>
          <w:color w:val="auto"/>
          <w:sz w:val="28"/>
          <w:szCs w:val="28"/>
        </w:rPr>
        <w:t xml:space="preserve">ệ thống xử lý nước </w:t>
      </w:r>
      <w:r w:rsidR="00536998" w:rsidRPr="003B790A">
        <w:rPr>
          <w:rFonts w:ascii="Times New Roman" w:hAnsi="Times New Roman" w:cs="Times New Roman"/>
          <w:color w:val="auto"/>
          <w:sz w:val="28"/>
          <w:szCs w:val="28"/>
        </w:rPr>
        <w:t xml:space="preserve">tập trung </w:t>
      </w:r>
      <w:r w:rsidRPr="003B790A">
        <w:rPr>
          <w:rFonts w:ascii="Times New Roman" w:hAnsi="Times New Roman" w:cs="Times New Roman"/>
          <w:color w:val="auto"/>
          <w:sz w:val="28"/>
          <w:szCs w:val="28"/>
        </w:rPr>
        <w:t xml:space="preserve">thì chủ </w:t>
      </w:r>
      <w:r w:rsidR="00465E03" w:rsidRPr="003B790A">
        <w:rPr>
          <w:rFonts w:ascii="Times New Roman" w:hAnsi="Times New Roman" w:cs="Times New Roman"/>
          <w:color w:val="auto"/>
          <w:sz w:val="28"/>
          <w:szCs w:val="28"/>
        </w:rPr>
        <w:t>cơ sở</w:t>
      </w:r>
      <w:r w:rsidRPr="003B790A">
        <w:rPr>
          <w:rFonts w:ascii="Times New Roman" w:hAnsi="Times New Roman" w:cs="Times New Roman"/>
          <w:color w:val="auto"/>
          <w:sz w:val="28"/>
          <w:szCs w:val="28"/>
        </w:rPr>
        <w:t xml:space="preserve"> đã thuê đơn vị có uy tín xây dựng, lắp đặt hệ thống, thường xuyên bảo trì, bảo dưỡng hệ thống và thay thế các thiết bị cũ hỏng. Chủ </w:t>
      </w:r>
      <w:r w:rsidR="00CB4262" w:rsidRPr="003B790A">
        <w:rPr>
          <w:rFonts w:ascii="Times New Roman" w:hAnsi="Times New Roman" w:cs="Times New Roman"/>
          <w:color w:val="auto"/>
          <w:sz w:val="28"/>
          <w:szCs w:val="28"/>
        </w:rPr>
        <w:t>cơ sở</w:t>
      </w:r>
      <w:r w:rsidR="00CB4262" w:rsidRPr="003B790A">
        <w:rPr>
          <w:rFonts w:ascii="Times New Roman" w:hAnsi="Times New Roman" w:cs="Times New Roman"/>
          <w:color w:val="auto"/>
          <w:sz w:val="28"/>
          <w:szCs w:val="28"/>
          <w:lang w:val="pt-BR"/>
        </w:rPr>
        <w:t xml:space="preserve"> </w:t>
      </w:r>
      <w:r w:rsidRPr="003B790A">
        <w:rPr>
          <w:rFonts w:ascii="Times New Roman" w:hAnsi="Times New Roman" w:cs="Times New Roman"/>
          <w:color w:val="auto"/>
          <w:sz w:val="28"/>
          <w:szCs w:val="28"/>
        </w:rPr>
        <w:t>cam kết vận hành hệ thống xử lý thường xuyên, liên tục đảm bảo theo đúng quy trình kỹ thuật.</w:t>
      </w:r>
    </w:p>
    <w:p w14:paraId="76E1D7A3" w14:textId="77777777" w:rsidR="00E00CAD" w:rsidRPr="003B790A" w:rsidRDefault="0039686C" w:rsidP="00F8259C">
      <w:pPr>
        <w:spacing w:line="312" w:lineRule="auto"/>
        <w:ind w:firstLine="706"/>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Khi sự cố xảy ra đối với các hệ thống này thì tiến hành khóa van xả nước thải vào hệ thống thu gom và xử lý nước thải của KCN. Thông báo ngay cho đơn vị thi công, lắp đặt hệ thống nhanh chóng tìm hiểu nguyên nhân gây ra sự cố </w:t>
      </w:r>
      <w:r w:rsidR="00536998" w:rsidRPr="003B790A">
        <w:rPr>
          <w:rFonts w:ascii="Times New Roman" w:hAnsi="Times New Roman" w:cs="Times New Roman"/>
          <w:color w:val="auto"/>
          <w:sz w:val="28"/>
          <w:szCs w:val="28"/>
        </w:rPr>
        <w:t>và khắc phục sự cố ngay để đưa H</w:t>
      </w:r>
      <w:r w:rsidRPr="003B790A">
        <w:rPr>
          <w:rFonts w:ascii="Times New Roman" w:hAnsi="Times New Roman" w:cs="Times New Roman"/>
          <w:color w:val="auto"/>
          <w:sz w:val="28"/>
          <w:szCs w:val="28"/>
        </w:rPr>
        <w:t>ệ thống xử lý nước thải tập trung vận hành trở lại. Trường hợp không khắc phục được ngay sự cố thì cho dừng quá trình hoạt động sản xuất lại và khi nào khắc phục xong và vận hành ổn định lại các hệ thống xử lý nước thải thì mới bắt đầu th</w:t>
      </w:r>
      <w:r w:rsidR="00F8259C" w:rsidRPr="003B790A">
        <w:rPr>
          <w:rFonts w:ascii="Times New Roman" w:hAnsi="Times New Roman" w:cs="Times New Roman"/>
          <w:color w:val="auto"/>
          <w:sz w:val="28"/>
          <w:szCs w:val="28"/>
        </w:rPr>
        <w:t>ực hiện quá trình sản xuất lại.</w:t>
      </w:r>
    </w:p>
    <w:p w14:paraId="511A75E9" w14:textId="27AE0E7E" w:rsidR="000F692B" w:rsidRPr="003B790A" w:rsidRDefault="474F8E07" w:rsidP="474F8E07">
      <w:pPr>
        <w:spacing w:line="312" w:lineRule="auto"/>
        <w:ind w:firstLine="709"/>
        <w:jc w:val="both"/>
        <w:rPr>
          <w:rFonts w:ascii="Times New Roman" w:hAnsi="Times New Roman" w:cs="Times New Roman"/>
          <w:i/>
          <w:iCs/>
          <w:color w:val="auto"/>
          <w:sz w:val="28"/>
          <w:szCs w:val="28"/>
        </w:rPr>
      </w:pPr>
      <w:r w:rsidRPr="003B790A">
        <w:rPr>
          <w:rFonts w:ascii="Times New Roman" w:hAnsi="Times New Roman" w:cs="Times New Roman"/>
          <w:i/>
          <w:iCs/>
          <w:color w:val="auto"/>
          <w:sz w:val="28"/>
          <w:szCs w:val="28"/>
        </w:rPr>
        <w:t xml:space="preserve">* Các biện pháp phòng ngừa, ứng phó với sự cố xảy ra đối với hệ thống xử lý </w:t>
      </w:r>
      <w:r w:rsidRPr="003B790A">
        <w:rPr>
          <w:rFonts w:ascii="Times New Roman" w:hAnsi="Times New Roman" w:cs="Times New Roman"/>
          <w:i/>
          <w:iCs/>
          <w:color w:val="auto"/>
          <w:sz w:val="28"/>
          <w:szCs w:val="28"/>
          <w:lang w:val="pt-BR"/>
        </w:rPr>
        <w:t xml:space="preserve">nước thải </w:t>
      </w:r>
      <w:r w:rsidRPr="003B790A">
        <w:rPr>
          <w:rFonts w:ascii="Times New Roman" w:hAnsi="Times New Roman" w:cs="Times New Roman"/>
          <w:i/>
          <w:iCs/>
          <w:color w:val="auto"/>
          <w:sz w:val="28"/>
          <w:szCs w:val="28"/>
        </w:rPr>
        <w:t>sản xuất công suất 24 m</w:t>
      </w:r>
      <w:r w:rsidRPr="003B790A">
        <w:rPr>
          <w:rFonts w:ascii="Times New Roman" w:hAnsi="Times New Roman" w:cs="Times New Roman"/>
          <w:i/>
          <w:iCs/>
          <w:color w:val="auto"/>
          <w:sz w:val="28"/>
          <w:szCs w:val="28"/>
          <w:vertAlign w:val="superscript"/>
        </w:rPr>
        <w:t>3</w:t>
      </w:r>
      <w:r w:rsidRPr="003B790A">
        <w:rPr>
          <w:rFonts w:ascii="Times New Roman" w:hAnsi="Times New Roman" w:cs="Times New Roman"/>
          <w:i/>
          <w:iCs/>
          <w:color w:val="auto"/>
          <w:sz w:val="28"/>
          <w:szCs w:val="28"/>
        </w:rPr>
        <w:t>/ngày</w:t>
      </w:r>
      <w:r w:rsidRPr="003B790A">
        <w:rPr>
          <w:rFonts w:ascii="Times New Roman" w:hAnsi="Times New Roman" w:cs="Times New Roman"/>
          <w:i/>
          <w:iCs/>
          <w:color w:val="auto"/>
          <w:sz w:val="28"/>
          <w:szCs w:val="28"/>
          <w:lang w:val="pt-BR"/>
        </w:rPr>
        <w:t>:</w:t>
      </w:r>
    </w:p>
    <w:p w14:paraId="7F2A427C" w14:textId="77777777" w:rsidR="000F692B" w:rsidRPr="003B790A" w:rsidRDefault="000F692B" w:rsidP="000F692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bCs/>
          <w:color w:val="auto"/>
          <w:sz w:val="28"/>
          <w:szCs w:val="28"/>
          <w:lang w:val="pt-BR"/>
        </w:rPr>
        <w:tab/>
      </w:r>
      <w:r w:rsidRPr="003B790A">
        <w:rPr>
          <w:rFonts w:ascii="Times New Roman" w:hAnsi="Times New Roman" w:cs="Times New Roman"/>
          <w:color w:val="auto"/>
          <w:sz w:val="28"/>
          <w:szCs w:val="28"/>
        </w:rPr>
        <w:t xml:space="preserve">Để phòng ngừa, ứng phó với sự cố xảy ra đối với Hệ thống xử lý nước thải sản xuất thì chủ </w:t>
      </w:r>
      <w:r w:rsidR="00465E03" w:rsidRPr="003B790A">
        <w:rPr>
          <w:rFonts w:ascii="Times New Roman" w:hAnsi="Times New Roman" w:cs="Times New Roman"/>
          <w:color w:val="auto"/>
          <w:sz w:val="28"/>
          <w:szCs w:val="28"/>
        </w:rPr>
        <w:t xml:space="preserve">cơ sở sẽ </w:t>
      </w:r>
      <w:r w:rsidRPr="003B790A">
        <w:rPr>
          <w:rFonts w:ascii="Times New Roman" w:hAnsi="Times New Roman" w:cs="Times New Roman"/>
          <w:color w:val="auto"/>
          <w:sz w:val="28"/>
          <w:szCs w:val="28"/>
        </w:rPr>
        <w:t xml:space="preserve">thuê đơn vị có uy tín xây dựng, lắp đặt hệ thống, thường xuyên bảo trì, bảo dưỡng hệ thống và thay thế các thiết bị cũ hỏng. Chủ </w:t>
      </w:r>
      <w:r w:rsidR="00465E03" w:rsidRPr="003B790A">
        <w:rPr>
          <w:rFonts w:ascii="Times New Roman" w:hAnsi="Times New Roman" w:cs="Times New Roman"/>
          <w:color w:val="auto"/>
          <w:sz w:val="28"/>
          <w:szCs w:val="28"/>
        </w:rPr>
        <w:t>cơ sở</w:t>
      </w:r>
      <w:r w:rsidRPr="003B790A">
        <w:rPr>
          <w:rFonts w:ascii="Times New Roman" w:hAnsi="Times New Roman" w:cs="Times New Roman"/>
          <w:color w:val="auto"/>
          <w:sz w:val="28"/>
          <w:szCs w:val="28"/>
        </w:rPr>
        <w:t xml:space="preserve"> cam kết vận hành hệ thống xử lý thường xuyên, liên tục đảm bảo theo đúng quy trình kỹ thuật.</w:t>
      </w:r>
    </w:p>
    <w:p w14:paraId="13457CE5" w14:textId="77777777" w:rsidR="000F692B" w:rsidRPr="003B790A" w:rsidRDefault="000F692B" w:rsidP="000F692B">
      <w:pPr>
        <w:spacing w:line="312" w:lineRule="auto"/>
        <w:ind w:firstLine="706"/>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Khi sự cố xảy ra đối với các hệ thống này thì tiến hành khóa van xả nước thải vào hệ thống thu gom và xử lý nước thải của KCN. Thông báo ngay cho đơn vị thi công, lắp đặt hệ thống nhanh chóng tìm hiểu nguyên nhân gây ra sự cố và khắc phục sự cố ngay để đưa Hệ thống xử lý nước thải tập trung vận hành trở lại. Trường hợp không khắc phục được ngay sự cố thì cho dừng quá trình hoạt động sản xuất lại và khi nào khắc phục xong và vận hành ổn định lại các hệ thống xử lý nước thải thì mới bắt đầu thực hiện quá trình sản xuất lại.</w:t>
      </w:r>
    </w:p>
    <w:p w14:paraId="6BD51BC1" w14:textId="77777777" w:rsidR="0039686C" w:rsidRPr="003B790A" w:rsidRDefault="0039686C" w:rsidP="0039686C">
      <w:pPr>
        <w:spacing w:line="312" w:lineRule="auto"/>
        <w:ind w:firstLine="709"/>
        <w:jc w:val="both"/>
        <w:rPr>
          <w:rFonts w:ascii="Times New Roman" w:hAnsi="Times New Roman" w:cs="Times New Roman"/>
          <w:bCs/>
          <w:i/>
          <w:iCs/>
          <w:color w:val="auto"/>
          <w:sz w:val="28"/>
          <w:szCs w:val="28"/>
        </w:rPr>
      </w:pPr>
      <w:r w:rsidRPr="003B790A">
        <w:rPr>
          <w:rFonts w:ascii="Times New Roman" w:hAnsi="Times New Roman" w:cs="Times New Roman"/>
          <w:color w:val="auto"/>
          <w:sz w:val="28"/>
          <w:szCs w:val="28"/>
        </w:rPr>
        <w:tab/>
        <w:t xml:space="preserve">* </w:t>
      </w:r>
      <w:r w:rsidRPr="003B790A">
        <w:rPr>
          <w:rFonts w:ascii="Times New Roman" w:hAnsi="Times New Roman" w:cs="Times New Roman"/>
          <w:bCs/>
          <w:i/>
          <w:iCs/>
          <w:color w:val="auto"/>
          <w:sz w:val="28"/>
          <w:szCs w:val="28"/>
        </w:rPr>
        <w:t xml:space="preserve">Các biện pháp phòng ngừa và ứng phó sự cố </w:t>
      </w:r>
      <w:r w:rsidRPr="003B790A">
        <w:rPr>
          <w:rFonts w:ascii="Times New Roman" w:hAnsi="Times New Roman" w:cs="Times New Roman"/>
          <w:i/>
          <w:color w:val="auto"/>
          <w:sz w:val="28"/>
          <w:szCs w:val="28"/>
        </w:rPr>
        <w:t>rò rỉ dầu</w:t>
      </w:r>
      <w:r w:rsidRPr="003B790A">
        <w:rPr>
          <w:rFonts w:ascii="Times New Roman" w:hAnsi="Times New Roman" w:cs="Times New Roman"/>
          <w:i/>
          <w:color w:val="auto"/>
          <w:sz w:val="28"/>
          <w:szCs w:val="28"/>
          <w:lang w:val="pt-BR"/>
        </w:rPr>
        <w:t xml:space="preserve"> </w:t>
      </w:r>
      <w:r w:rsidRPr="003B790A">
        <w:rPr>
          <w:rFonts w:ascii="Times New Roman" w:hAnsi="Times New Roman" w:cs="Times New Roman"/>
          <w:i/>
          <w:color w:val="auto"/>
          <w:sz w:val="28"/>
          <w:szCs w:val="28"/>
        </w:rPr>
        <w:t>mỡ</w:t>
      </w:r>
      <w:r w:rsidRPr="003B790A">
        <w:rPr>
          <w:rFonts w:ascii="Times New Roman" w:hAnsi="Times New Roman" w:cs="Times New Roman"/>
          <w:i/>
          <w:color w:val="auto"/>
          <w:sz w:val="28"/>
          <w:szCs w:val="28"/>
          <w:lang w:val="pt-BR"/>
        </w:rPr>
        <w:t>, hóa chất</w:t>
      </w:r>
    </w:p>
    <w:p w14:paraId="6996AEA7" w14:textId="77777777" w:rsidR="0039686C" w:rsidRPr="003B790A" w:rsidRDefault="0039686C" w:rsidP="0039686C">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Để phòng ngừa và ứng phó với sự cố rò rỉ dầu</w:t>
      </w:r>
      <w:r w:rsidRPr="003B790A">
        <w:rPr>
          <w:rFonts w:ascii="Times New Roman" w:hAnsi="Times New Roman" w:cs="Times New Roman"/>
          <w:color w:val="auto"/>
          <w:sz w:val="28"/>
          <w:szCs w:val="28"/>
          <w:lang w:val="pt-BR"/>
        </w:rPr>
        <w:t xml:space="preserve"> </w:t>
      </w:r>
      <w:r w:rsidRPr="003B790A">
        <w:rPr>
          <w:rFonts w:ascii="Times New Roman" w:hAnsi="Times New Roman" w:cs="Times New Roman"/>
          <w:color w:val="auto"/>
          <w:sz w:val="28"/>
          <w:szCs w:val="28"/>
        </w:rPr>
        <w:t>mỡ</w:t>
      </w:r>
      <w:r w:rsidRPr="003B790A">
        <w:rPr>
          <w:rFonts w:ascii="Times New Roman" w:hAnsi="Times New Roman" w:cs="Times New Roman"/>
          <w:color w:val="auto"/>
          <w:sz w:val="28"/>
          <w:szCs w:val="28"/>
          <w:lang w:val="pt-BR"/>
        </w:rPr>
        <w:t>, hóa chất</w:t>
      </w:r>
      <w:r w:rsidRPr="003B790A">
        <w:rPr>
          <w:rFonts w:ascii="Times New Roman" w:hAnsi="Times New Roman" w:cs="Times New Roman"/>
          <w:color w:val="auto"/>
          <w:sz w:val="28"/>
          <w:szCs w:val="28"/>
        </w:rPr>
        <w:t xml:space="preserve"> xảy ra thì </w:t>
      </w:r>
      <w:r w:rsidR="00465E03" w:rsidRPr="003B790A">
        <w:rPr>
          <w:rFonts w:ascii="Times New Roman" w:hAnsi="Times New Roman" w:cs="Times New Roman"/>
          <w:color w:val="auto"/>
          <w:sz w:val="28"/>
          <w:szCs w:val="28"/>
        </w:rPr>
        <w:t>cơ sở</w:t>
      </w:r>
      <w:r w:rsidRPr="003B790A">
        <w:rPr>
          <w:rFonts w:ascii="Times New Roman" w:hAnsi="Times New Roman" w:cs="Times New Roman"/>
          <w:color w:val="auto"/>
          <w:sz w:val="28"/>
          <w:szCs w:val="28"/>
        </w:rPr>
        <w:t xml:space="preserve"> tiến hành:</w:t>
      </w:r>
    </w:p>
    <w:p w14:paraId="54B71A1A" w14:textId="77777777" w:rsidR="0039686C" w:rsidRPr="003B790A" w:rsidRDefault="0039686C" w:rsidP="0039686C">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Thực hiện quy trình vận chuyển theo đúng quy định, đảm bảo không để dầu mỡ, hóa chất rò rỉ ra ngoài môi trường;</w:t>
      </w:r>
    </w:p>
    <w:p w14:paraId="0F7144B2" w14:textId="77777777" w:rsidR="0039686C" w:rsidRPr="003B790A" w:rsidRDefault="0039686C" w:rsidP="0039686C">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Khi vận chuyển nguyên liệu dầu mỡ, hóa chất về đến nhà máy, tiến hành kiểm tra kỹ lưỡng xem nguyên liệu có bị rò rỉ hay không, nếu bị rò rỉ cần xử lý ngay;</w:t>
      </w:r>
    </w:p>
    <w:p w14:paraId="07650DB3" w14:textId="77777777" w:rsidR="0039686C" w:rsidRPr="003B790A" w:rsidRDefault="0039686C" w:rsidP="0039686C">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Xây dựng kho chứa và bảo quản nguyên liệu dầu mỡ, hóa chất trong khu vực nhà xưởng đảm bảo cách ly với các khu vực theo đúng quy định của pháp luật, lắp đặt và trang bị các thiết bị PCCC cho kho hóa chất, dầu mỡ;</w:t>
      </w:r>
    </w:p>
    <w:p w14:paraId="4ACB45DF" w14:textId="77777777" w:rsidR="0039686C" w:rsidRPr="003B790A" w:rsidRDefault="0039686C" w:rsidP="0039686C">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Tổ chức các khóa tập huấn về phòng ngừa, ứng phó với sự cố rò rỉ dầu mỡ, hóa chất cho cán bộ nhân viên trong nhà máy. Đây là biện pháp quan trọng nhất trong quá trình thao tác của người công nhân, yêu cầu tối thiểu cho người công nhân phải hiểu các thao tác nghiệp vụ trước khi vận hành thiết bị cơ giới và làm việc với hóa chất. Với các nhân viên sử dụng thiết bị cơ giới để vận chuyển hóa chất từ trên xe xuống kho đều đã được đào tạo nghiệp vụ.</w:t>
      </w:r>
    </w:p>
    <w:p w14:paraId="73445E8A" w14:textId="77777777" w:rsidR="0039686C" w:rsidRPr="003B790A" w:rsidRDefault="0039686C" w:rsidP="0039686C">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Tổ chức các buổi diễn tập về phòng ngừa và ứng phó với sự cố rò rỉ dầu mỡ, hóa chất cho cán bộ công nhân viên trong nhà máy;</w:t>
      </w:r>
    </w:p>
    <w:p w14:paraId="20EBCEDE" w14:textId="77777777" w:rsidR="0039686C" w:rsidRPr="003B790A" w:rsidRDefault="0039686C" w:rsidP="0039686C">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Khi có sự cố rò rỉ dầu mỡ, hóa chất xảy ra cần báo ngay cho cơ quan chức năng để tiến hành khắc phục và xử lý kịp thời. Bố trí đầy đủ thiết bị ứng phó sự cố rò rỉ, tràn đổ hóa chất, tại những khu vực có khả năng xảy ra sự cố.</w:t>
      </w:r>
    </w:p>
    <w:p w14:paraId="116BE282" w14:textId="77777777" w:rsidR="0039686C" w:rsidRPr="003B790A" w:rsidRDefault="0039686C" w:rsidP="0039686C">
      <w:pPr>
        <w:spacing w:line="312" w:lineRule="auto"/>
        <w:ind w:firstLine="709"/>
        <w:jc w:val="both"/>
        <w:rPr>
          <w:rFonts w:ascii="Times New Roman" w:hAnsi="Times New Roman" w:cs="Times New Roman"/>
          <w:color w:val="auto"/>
          <w:spacing w:val="-2"/>
          <w:sz w:val="28"/>
          <w:szCs w:val="28"/>
        </w:rPr>
      </w:pPr>
      <w:r w:rsidRPr="003B790A">
        <w:rPr>
          <w:rFonts w:ascii="Times New Roman" w:hAnsi="Times New Roman" w:cs="Times New Roman"/>
          <w:color w:val="auto"/>
          <w:sz w:val="28"/>
          <w:szCs w:val="28"/>
        </w:rPr>
        <w:t>- Cung cấp đầy đủ trang thiết bị phương tiện bảo vệ cá nhân cho người lao động như: mặt nạ phòng độc, kính an toàn, quần áo, găng tay, giày ủng…</w:t>
      </w:r>
    </w:p>
    <w:p w14:paraId="72DD501E" w14:textId="77777777" w:rsidR="0039686C" w:rsidRPr="003B790A" w:rsidRDefault="0039686C" w:rsidP="0039686C">
      <w:pPr>
        <w:spacing w:line="312" w:lineRule="auto"/>
        <w:ind w:firstLine="709"/>
        <w:jc w:val="both"/>
        <w:rPr>
          <w:rFonts w:ascii="Times New Roman" w:hAnsi="Times New Roman" w:cs="Times New Roman"/>
          <w:color w:val="auto"/>
          <w:spacing w:val="-2"/>
          <w:sz w:val="28"/>
          <w:szCs w:val="28"/>
        </w:rPr>
      </w:pPr>
      <w:r w:rsidRPr="003B790A">
        <w:rPr>
          <w:rFonts w:ascii="Times New Roman" w:hAnsi="Times New Roman" w:cs="Times New Roman"/>
          <w:color w:val="auto"/>
          <w:sz w:val="28"/>
          <w:szCs w:val="28"/>
        </w:rPr>
        <w:t xml:space="preserve">Nguồn lực để tiến hành phòng ngừa và ứng phó với các sự cố môi trường có thể xảy ra tại giai đoạn hoạt động của </w:t>
      </w:r>
      <w:r w:rsidR="00465E03" w:rsidRPr="003B790A">
        <w:rPr>
          <w:rFonts w:ascii="Times New Roman" w:hAnsi="Times New Roman" w:cs="Times New Roman"/>
          <w:color w:val="auto"/>
          <w:sz w:val="28"/>
          <w:szCs w:val="28"/>
        </w:rPr>
        <w:t>cơ sở</w:t>
      </w:r>
      <w:r w:rsidRPr="003B790A">
        <w:rPr>
          <w:rFonts w:ascii="Times New Roman" w:hAnsi="Times New Roman" w:cs="Times New Roman"/>
          <w:color w:val="auto"/>
          <w:sz w:val="28"/>
          <w:szCs w:val="28"/>
        </w:rPr>
        <w:t xml:space="preserve"> là toàn bộ cán bộ công nhân viên trong </w:t>
      </w:r>
      <w:r w:rsidR="00465E03" w:rsidRPr="003B790A">
        <w:rPr>
          <w:rFonts w:ascii="Times New Roman" w:hAnsi="Times New Roman" w:cs="Times New Roman"/>
          <w:color w:val="auto"/>
          <w:sz w:val="28"/>
          <w:szCs w:val="28"/>
        </w:rPr>
        <w:t>C</w:t>
      </w:r>
      <w:r w:rsidRPr="003B790A">
        <w:rPr>
          <w:rFonts w:ascii="Times New Roman" w:hAnsi="Times New Roman" w:cs="Times New Roman"/>
          <w:color w:val="auto"/>
          <w:sz w:val="28"/>
          <w:szCs w:val="28"/>
        </w:rPr>
        <w:t xml:space="preserve">ông ty, Công ty sẽ tiến hành lập và phân công nhiệm vụ cho một đội ngũ công nhân viên chuyên thực hiện việc phòng ngừa và ứng phó  khi có sự cố môi trường xảy ra. Đồng thời </w:t>
      </w:r>
      <w:r w:rsidR="00465E03" w:rsidRPr="003B790A">
        <w:rPr>
          <w:rFonts w:ascii="Times New Roman" w:hAnsi="Times New Roman" w:cs="Times New Roman"/>
          <w:color w:val="auto"/>
          <w:sz w:val="28"/>
          <w:szCs w:val="28"/>
        </w:rPr>
        <w:t>C</w:t>
      </w:r>
      <w:r w:rsidRPr="003B790A">
        <w:rPr>
          <w:rFonts w:ascii="Times New Roman" w:hAnsi="Times New Roman" w:cs="Times New Roman"/>
          <w:color w:val="auto"/>
          <w:sz w:val="28"/>
          <w:szCs w:val="28"/>
        </w:rPr>
        <w:t>ông ty cũng sẽ tiến hành trang bị các thiết bị phòng ngừa và ứng phó với các sự cố có thể xảy ra như: Lắp đạt hệ thống cứu hỏa, trang bị các thiết bị bảo hộ lao động cho cán bộ công nhân viên, trang bị các thiết bị sơ cấp cứu…</w:t>
      </w:r>
    </w:p>
    <w:p w14:paraId="2F578643" w14:textId="77777777" w:rsidR="0039686C" w:rsidRPr="003B790A" w:rsidRDefault="0039686C" w:rsidP="0039686C">
      <w:pPr>
        <w:spacing w:line="312" w:lineRule="auto"/>
        <w:ind w:firstLine="709"/>
        <w:jc w:val="both"/>
        <w:rPr>
          <w:rFonts w:ascii="Times New Roman" w:hAnsi="Times New Roman" w:cs="Times New Roman"/>
          <w:bCs/>
          <w:i/>
          <w:color w:val="auto"/>
          <w:sz w:val="28"/>
          <w:szCs w:val="28"/>
          <w:lang w:eastAsia="x-none"/>
        </w:rPr>
      </w:pPr>
      <w:r w:rsidRPr="003B790A">
        <w:rPr>
          <w:rFonts w:ascii="Times New Roman" w:hAnsi="Times New Roman" w:cs="Times New Roman"/>
          <w:bCs/>
          <w:i/>
          <w:color w:val="auto"/>
          <w:sz w:val="28"/>
          <w:szCs w:val="28"/>
          <w:lang w:eastAsia="x-none"/>
        </w:rPr>
        <w:t>* Các biện pháp phòng chống cháy nổ</w:t>
      </w:r>
    </w:p>
    <w:p w14:paraId="6088AAD7" w14:textId="2A8D9785" w:rsidR="0039686C" w:rsidRPr="003B790A" w:rsidRDefault="64585BBD" w:rsidP="64585BBD">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Chủ cơ sở trang bị và lắp đặt các bình chữa cháy cầm tay vào các vị trí trong khu vực thực hiện cơ sở theo đúng quy định, đồng thời chủ cơ sở cũng đầu tư lắp đặt hệ thống chữa cháy bằng nước trong và ngoài nhà khi có hỏa hoạn xảy ra. </w:t>
      </w:r>
    </w:p>
    <w:p w14:paraId="4BC67974" w14:textId="333EC3B0" w:rsidR="0039686C" w:rsidRPr="003B790A" w:rsidRDefault="64585BBD" w:rsidP="64585BBD">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Tại Giai đoạn 1, chủ cơ sở đã lắp đặt các trang thiết bị sau:</w:t>
      </w:r>
    </w:p>
    <w:p w14:paraId="182E2B10" w14:textId="2BF5017E" w:rsidR="009F74B8" w:rsidRPr="003B790A" w:rsidRDefault="009F74B8" w:rsidP="60CBBE5D">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w:t>
      </w:r>
      <w:r w:rsidR="00D63F25" w:rsidRPr="003B790A">
        <w:rPr>
          <w:rFonts w:ascii="Times New Roman" w:hAnsi="Times New Roman" w:cs="Times New Roman"/>
          <w:color w:val="auto"/>
          <w:sz w:val="28"/>
          <w:szCs w:val="28"/>
        </w:rPr>
        <w:t xml:space="preserve">01 </w:t>
      </w:r>
      <w:r w:rsidRPr="003B790A">
        <w:rPr>
          <w:rFonts w:ascii="Times New Roman" w:hAnsi="Times New Roman" w:cs="Times New Roman"/>
          <w:color w:val="auto"/>
          <w:sz w:val="28"/>
          <w:szCs w:val="28"/>
        </w:rPr>
        <w:t xml:space="preserve">Tủ trung tâm báo cháy </w:t>
      </w:r>
      <w:r w:rsidR="7FF4FFD5" w:rsidRPr="003B790A">
        <w:rPr>
          <w:rFonts w:ascii="Times New Roman" w:hAnsi="Times New Roman" w:cs="Times New Roman"/>
          <w:color w:val="auto"/>
          <w:sz w:val="28"/>
          <w:szCs w:val="28"/>
        </w:rPr>
        <w:t>2</w:t>
      </w:r>
      <w:r w:rsidRPr="003B790A">
        <w:rPr>
          <w:rFonts w:ascii="Times New Roman" w:hAnsi="Times New Roman" w:cs="Times New Roman"/>
          <w:color w:val="auto"/>
          <w:sz w:val="28"/>
          <w:szCs w:val="28"/>
        </w:rPr>
        <w:t>0 kênh (kèm tủ hiển thị báo cháy phụ), Hochiki</w:t>
      </w:r>
    </w:p>
    <w:p w14:paraId="3E36C913" w14:textId="77777777" w:rsidR="009F74B8" w:rsidRPr="003B790A" w:rsidRDefault="00D63F25" w:rsidP="0039686C">
      <w:pPr>
        <w:spacing w:line="312" w:lineRule="auto"/>
        <w:ind w:firstLine="709"/>
        <w:jc w:val="both"/>
        <w:rPr>
          <w:rFonts w:ascii="Times New Roman" w:hAnsi="Times New Roman" w:cs="Times New Roman"/>
          <w:bCs/>
          <w:iCs/>
          <w:color w:val="auto"/>
          <w:sz w:val="28"/>
          <w:szCs w:val="28"/>
        </w:rPr>
      </w:pPr>
      <w:r w:rsidRPr="003B790A">
        <w:rPr>
          <w:rFonts w:ascii="Times New Roman" w:hAnsi="Times New Roman" w:cs="Times New Roman"/>
          <w:bCs/>
          <w:iCs/>
          <w:color w:val="auto"/>
          <w:sz w:val="28"/>
          <w:szCs w:val="28"/>
        </w:rPr>
        <w:t>- 81 đầu báo cháy khói quang, Hochiki</w:t>
      </w:r>
    </w:p>
    <w:p w14:paraId="56CCA396" w14:textId="77777777" w:rsidR="009F74B8" w:rsidRPr="003B790A" w:rsidRDefault="00D63F25" w:rsidP="0039686C">
      <w:pPr>
        <w:spacing w:line="312" w:lineRule="auto"/>
        <w:ind w:firstLine="709"/>
        <w:jc w:val="both"/>
        <w:rPr>
          <w:rFonts w:ascii="Times New Roman" w:hAnsi="Times New Roman" w:cs="Times New Roman"/>
          <w:bCs/>
          <w:iCs/>
          <w:color w:val="auto"/>
          <w:sz w:val="28"/>
          <w:szCs w:val="28"/>
        </w:rPr>
      </w:pPr>
      <w:r w:rsidRPr="003B790A">
        <w:rPr>
          <w:rFonts w:ascii="Times New Roman" w:hAnsi="Times New Roman" w:cs="Times New Roman"/>
          <w:bCs/>
          <w:iCs/>
          <w:color w:val="auto"/>
          <w:sz w:val="28"/>
          <w:szCs w:val="28"/>
        </w:rPr>
        <w:t>- 51 đầu báo cháy nhiệt cố định, Hochiki</w:t>
      </w:r>
    </w:p>
    <w:p w14:paraId="03AC887D" w14:textId="77777777" w:rsidR="00D63F25" w:rsidRPr="003B790A" w:rsidRDefault="00D63F25" w:rsidP="00D63F25">
      <w:pPr>
        <w:spacing w:line="312" w:lineRule="auto"/>
        <w:ind w:firstLine="709"/>
        <w:jc w:val="both"/>
        <w:rPr>
          <w:rFonts w:ascii="Times New Roman" w:hAnsi="Times New Roman" w:cs="Times New Roman"/>
          <w:bCs/>
          <w:iCs/>
          <w:color w:val="auto"/>
          <w:sz w:val="28"/>
          <w:szCs w:val="28"/>
        </w:rPr>
      </w:pPr>
      <w:r w:rsidRPr="003B790A">
        <w:rPr>
          <w:rFonts w:ascii="Times New Roman" w:hAnsi="Times New Roman" w:cs="Times New Roman"/>
          <w:bCs/>
          <w:iCs/>
          <w:color w:val="auto"/>
          <w:sz w:val="28"/>
          <w:szCs w:val="28"/>
        </w:rPr>
        <w:t>- 02 đầu báo cháy nhiệt cố định, Hochiki</w:t>
      </w:r>
    </w:p>
    <w:p w14:paraId="0CFCD278" w14:textId="77777777" w:rsidR="00D63F25" w:rsidRPr="003B790A" w:rsidRDefault="00D63F25" w:rsidP="00D63F25">
      <w:pPr>
        <w:spacing w:line="312" w:lineRule="auto"/>
        <w:ind w:firstLine="709"/>
        <w:jc w:val="both"/>
        <w:rPr>
          <w:rFonts w:ascii="Times New Roman" w:hAnsi="Times New Roman" w:cs="Times New Roman"/>
          <w:bCs/>
          <w:iCs/>
          <w:color w:val="auto"/>
          <w:sz w:val="28"/>
          <w:szCs w:val="28"/>
        </w:rPr>
      </w:pPr>
      <w:r w:rsidRPr="003B790A">
        <w:rPr>
          <w:rFonts w:ascii="Times New Roman" w:hAnsi="Times New Roman" w:cs="Times New Roman"/>
          <w:bCs/>
          <w:iCs/>
          <w:color w:val="auto"/>
          <w:sz w:val="28"/>
          <w:szCs w:val="28"/>
        </w:rPr>
        <w:t>- 02 đầu báo cháy khói tia chiếu, Hochiki</w:t>
      </w:r>
    </w:p>
    <w:p w14:paraId="5A22FBC4" w14:textId="77777777" w:rsidR="00D63F25" w:rsidRPr="003B790A" w:rsidRDefault="00D63F25" w:rsidP="00D63F25">
      <w:pPr>
        <w:spacing w:line="312" w:lineRule="auto"/>
        <w:ind w:firstLine="709"/>
        <w:jc w:val="both"/>
        <w:rPr>
          <w:rFonts w:ascii="Times New Roman" w:hAnsi="Times New Roman" w:cs="Times New Roman"/>
          <w:bCs/>
          <w:iCs/>
          <w:color w:val="auto"/>
          <w:sz w:val="28"/>
          <w:szCs w:val="28"/>
        </w:rPr>
      </w:pPr>
      <w:r w:rsidRPr="003B790A">
        <w:rPr>
          <w:rFonts w:ascii="Times New Roman" w:hAnsi="Times New Roman" w:cs="Times New Roman"/>
          <w:bCs/>
          <w:iCs/>
          <w:color w:val="auto"/>
          <w:sz w:val="28"/>
          <w:szCs w:val="28"/>
        </w:rPr>
        <w:t xml:space="preserve">- 16 chuông báo cháy, Hochiki </w:t>
      </w:r>
    </w:p>
    <w:p w14:paraId="0B21748F" w14:textId="77777777" w:rsidR="00D63F25" w:rsidRPr="003B790A" w:rsidRDefault="00D63F25" w:rsidP="00D63F25">
      <w:pPr>
        <w:spacing w:line="312" w:lineRule="auto"/>
        <w:ind w:left="680"/>
        <w:jc w:val="both"/>
        <w:rPr>
          <w:rFonts w:ascii="Times New Roman" w:hAnsi="Times New Roman" w:cs="Times New Roman"/>
          <w:bCs/>
          <w:iCs/>
          <w:color w:val="auto"/>
          <w:sz w:val="28"/>
          <w:szCs w:val="28"/>
        </w:rPr>
      </w:pPr>
      <w:r w:rsidRPr="003B790A">
        <w:rPr>
          <w:rFonts w:ascii="Times New Roman" w:hAnsi="Times New Roman" w:cs="Times New Roman"/>
          <w:bCs/>
          <w:iCs/>
          <w:color w:val="auto"/>
          <w:sz w:val="28"/>
          <w:szCs w:val="28"/>
        </w:rPr>
        <w:t>- 16 đèn báo cháy, Hochiki</w:t>
      </w:r>
    </w:p>
    <w:p w14:paraId="1D814A13" w14:textId="77777777" w:rsidR="00D63F25" w:rsidRPr="003B790A" w:rsidRDefault="00D63F25" w:rsidP="00D63F25">
      <w:pPr>
        <w:spacing w:line="312" w:lineRule="auto"/>
        <w:ind w:left="680"/>
        <w:jc w:val="both"/>
        <w:rPr>
          <w:rFonts w:ascii="Times New Roman" w:hAnsi="Times New Roman" w:cs="Times New Roman"/>
          <w:bCs/>
          <w:iCs/>
          <w:color w:val="auto"/>
          <w:sz w:val="28"/>
          <w:szCs w:val="28"/>
        </w:rPr>
      </w:pPr>
      <w:r w:rsidRPr="003B790A">
        <w:rPr>
          <w:rFonts w:ascii="Times New Roman" w:hAnsi="Times New Roman" w:cs="Times New Roman"/>
          <w:bCs/>
          <w:iCs/>
          <w:color w:val="auto"/>
          <w:sz w:val="28"/>
          <w:szCs w:val="28"/>
        </w:rPr>
        <w:t>- 16 nút ấn báo cháy, Hochiki</w:t>
      </w:r>
    </w:p>
    <w:p w14:paraId="04037041" w14:textId="77777777" w:rsidR="00D63F25" w:rsidRPr="003B790A" w:rsidRDefault="00D63F25" w:rsidP="00D63F25">
      <w:pPr>
        <w:spacing w:line="312" w:lineRule="auto"/>
        <w:ind w:firstLine="709"/>
        <w:jc w:val="both"/>
        <w:rPr>
          <w:rFonts w:ascii="Times New Roman" w:hAnsi="Times New Roman" w:cs="Times New Roman"/>
          <w:bCs/>
          <w:iCs/>
          <w:color w:val="auto"/>
          <w:sz w:val="28"/>
          <w:szCs w:val="28"/>
        </w:rPr>
      </w:pPr>
      <w:r w:rsidRPr="003B790A">
        <w:rPr>
          <w:rFonts w:ascii="Times New Roman" w:hAnsi="Times New Roman" w:cs="Times New Roman"/>
          <w:bCs/>
          <w:iCs/>
          <w:color w:val="auto"/>
          <w:sz w:val="28"/>
          <w:szCs w:val="28"/>
        </w:rPr>
        <w:t>- 02 đầu báo cháy nhiệt cố định, Hochiki</w:t>
      </w:r>
    </w:p>
    <w:p w14:paraId="12F62DAE" w14:textId="77777777" w:rsidR="00D63F25" w:rsidRPr="003B790A" w:rsidRDefault="00D63F25" w:rsidP="0039686C">
      <w:pPr>
        <w:spacing w:line="312" w:lineRule="auto"/>
        <w:ind w:firstLine="709"/>
        <w:jc w:val="both"/>
        <w:rPr>
          <w:rFonts w:ascii="Times New Roman" w:hAnsi="Times New Roman" w:cs="Times New Roman"/>
          <w:bCs/>
          <w:iCs/>
          <w:color w:val="auto"/>
          <w:sz w:val="28"/>
          <w:szCs w:val="28"/>
        </w:rPr>
      </w:pPr>
      <w:r w:rsidRPr="003B790A">
        <w:rPr>
          <w:rFonts w:ascii="Times New Roman" w:hAnsi="Times New Roman" w:cs="Times New Roman"/>
          <w:bCs/>
          <w:iCs/>
          <w:color w:val="auto"/>
          <w:sz w:val="28"/>
          <w:szCs w:val="28"/>
        </w:rPr>
        <w:t>- 51 đèn chiếu sáng sự cố, thời gian chiếu sáng dự phòng 120 phút, Paragon</w:t>
      </w:r>
    </w:p>
    <w:p w14:paraId="09432B4E" w14:textId="77777777" w:rsidR="00D63F25" w:rsidRPr="003B790A" w:rsidRDefault="00D63F25" w:rsidP="0039686C">
      <w:pPr>
        <w:spacing w:line="312" w:lineRule="auto"/>
        <w:ind w:firstLine="709"/>
        <w:jc w:val="both"/>
        <w:rPr>
          <w:rFonts w:ascii="Times New Roman" w:hAnsi="Times New Roman" w:cs="Times New Roman"/>
          <w:bCs/>
          <w:iCs/>
          <w:color w:val="auto"/>
          <w:sz w:val="28"/>
          <w:szCs w:val="28"/>
        </w:rPr>
      </w:pPr>
      <w:r w:rsidRPr="003B790A">
        <w:rPr>
          <w:rFonts w:ascii="Times New Roman" w:hAnsi="Times New Roman" w:cs="Times New Roman"/>
          <w:bCs/>
          <w:iCs/>
          <w:color w:val="auto"/>
          <w:sz w:val="28"/>
          <w:szCs w:val="28"/>
        </w:rPr>
        <w:t>- 35 đèn chỉ dẫn thoát nạn, thời gian chiếu sáng dự phòng 120 phút, Paragon</w:t>
      </w:r>
    </w:p>
    <w:p w14:paraId="70E10090" w14:textId="77777777" w:rsidR="00D63F25" w:rsidRPr="003B790A" w:rsidRDefault="00D63F25" w:rsidP="0039686C">
      <w:pPr>
        <w:spacing w:line="312" w:lineRule="auto"/>
        <w:ind w:firstLine="709"/>
        <w:jc w:val="both"/>
        <w:rPr>
          <w:rFonts w:ascii="Times New Roman" w:hAnsi="Times New Roman" w:cs="Times New Roman"/>
          <w:bCs/>
          <w:iCs/>
          <w:color w:val="auto"/>
          <w:sz w:val="28"/>
          <w:szCs w:val="28"/>
        </w:rPr>
      </w:pPr>
      <w:r w:rsidRPr="003B790A">
        <w:rPr>
          <w:rFonts w:ascii="Times New Roman" w:hAnsi="Times New Roman" w:cs="Times New Roman"/>
          <w:bCs/>
          <w:iCs/>
          <w:color w:val="auto"/>
          <w:sz w:val="28"/>
          <w:szCs w:val="28"/>
        </w:rPr>
        <w:t>- 01 đèn chỉ dẫn thoát nạn, thời gian chiếu sáng dự phòng 120 phút, Paragon</w:t>
      </w:r>
    </w:p>
    <w:p w14:paraId="02DF7B1E" w14:textId="77777777" w:rsidR="00D63F25" w:rsidRPr="003B790A" w:rsidRDefault="00D63F25" w:rsidP="0039686C">
      <w:pPr>
        <w:spacing w:line="312" w:lineRule="auto"/>
        <w:ind w:firstLine="709"/>
        <w:jc w:val="both"/>
        <w:rPr>
          <w:rFonts w:ascii="Times New Roman" w:hAnsi="Times New Roman" w:cs="Times New Roman"/>
          <w:bCs/>
          <w:iCs/>
          <w:color w:val="auto"/>
          <w:sz w:val="28"/>
          <w:szCs w:val="28"/>
        </w:rPr>
      </w:pPr>
      <w:r w:rsidRPr="003B790A">
        <w:rPr>
          <w:rFonts w:ascii="Times New Roman" w:hAnsi="Times New Roman" w:cs="Times New Roman"/>
          <w:bCs/>
          <w:iCs/>
          <w:color w:val="auto"/>
          <w:sz w:val="28"/>
          <w:szCs w:val="28"/>
        </w:rPr>
        <w:t>- 01 họng tiếp nước chữa cháy Shinyi</w:t>
      </w:r>
    </w:p>
    <w:p w14:paraId="5282E977" w14:textId="77777777" w:rsidR="00D63F25" w:rsidRPr="003B790A" w:rsidRDefault="00D63F25" w:rsidP="007A4F25">
      <w:pPr>
        <w:spacing w:line="312" w:lineRule="auto"/>
        <w:ind w:firstLine="709"/>
        <w:jc w:val="both"/>
        <w:rPr>
          <w:rFonts w:ascii="Times New Roman" w:hAnsi="Times New Roman" w:cs="Times New Roman"/>
          <w:bCs/>
          <w:iCs/>
          <w:color w:val="auto"/>
          <w:sz w:val="28"/>
          <w:szCs w:val="28"/>
        </w:rPr>
      </w:pPr>
      <w:r w:rsidRPr="003B790A">
        <w:rPr>
          <w:rFonts w:ascii="Times New Roman" w:hAnsi="Times New Roman" w:cs="Times New Roman"/>
          <w:bCs/>
          <w:iCs/>
          <w:color w:val="auto"/>
          <w:sz w:val="28"/>
          <w:szCs w:val="28"/>
        </w:rPr>
        <w:t>- 01 máy bơm</w:t>
      </w:r>
      <w:r w:rsidR="007A4F25" w:rsidRPr="003B790A">
        <w:rPr>
          <w:rFonts w:ascii="Times New Roman" w:hAnsi="Times New Roman" w:cs="Times New Roman"/>
          <w:bCs/>
          <w:iCs/>
          <w:color w:val="auto"/>
          <w:sz w:val="28"/>
          <w:szCs w:val="28"/>
        </w:rPr>
        <w:t xml:space="preserve"> Diesel chữa cháy (Động cơ Diesel Quanchai, số serial Q190440374E, N=20kW; Đầu bơm Ebara, số serial P183751-08, Q=54m</w:t>
      </w:r>
      <w:r w:rsidR="007A4F25" w:rsidRPr="003B790A">
        <w:rPr>
          <w:rFonts w:ascii="Times New Roman" w:hAnsi="Times New Roman" w:cs="Times New Roman"/>
          <w:bCs/>
          <w:iCs/>
          <w:color w:val="auto"/>
          <w:sz w:val="28"/>
          <w:szCs w:val="28"/>
          <w:vertAlign w:val="superscript"/>
        </w:rPr>
        <w:t>3</w:t>
      </w:r>
      <w:r w:rsidR="007A4F25" w:rsidRPr="003B790A">
        <w:rPr>
          <w:rFonts w:ascii="Times New Roman" w:hAnsi="Times New Roman" w:cs="Times New Roman"/>
          <w:bCs/>
          <w:iCs/>
          <w:color w:val="auto"/>
          <w:sz w:val="28"/>
          <w:szCs w:val="28"/>
        </w:rPr>
        <w:t>/h; H=60mcn)</w:t>
      </w:r>
    </w:p>
    <w:p w14:paraId="03436396" w14:textId="77777777" w:rsidR="00D63F25" w:rsidRPr="003B790A" w:rsidRDefault="007A4F25" w:rsidP="007F10E7">
      <w:pPr>
        <w:spacing w:line="312" w:lineRule="auto"/>
        <w:ind w:firstLine="709"/>
        <w:jc w:val="both"/>
        <w:rPr>
          <w:rFonts w:ascii="Times New Roman" w:hAnsi="Times New Roman" w:cs="Times New Roman"/>
          <w:bCs/>
          <w:iCs/>
          <w:color w:val="auto"/>
          <w:sz w:val="28"/>
          <w:szCs w:val="28"/>
        </w:rPr>
      </w:pPr>
      <w:r w:rsidRPr="003B790A">
        <w:rPr>
          <w:rFonts w:ascii="Times New Roman" w:hAnsi="Times New Roman" w:cs="Times New Roman"/>
          <w:bCs/>
          <w:iCs/>
          <w:color w:val="auto"/>
          <w:sz w:val="28"/>
          <w:szCs w:val="28"/>
        </w:rPr>
        <w:t>- 01 máy bơm điện chữa cháy (Động cơ điện Teco, số serial M190486002, N=18,5kW; Đầu bơm Ebara, số serial P191847-09, Q=54m</w:t>
      </w:r>
      <w:r w:rsidRPr="003B790A">
        <w:rPr>
          <w:rFonts w:ascii="Times New Roman" w:hAnsi="Times New Roman" w:cs="Times New Roman"/>
          <w:bCs/>
          <w:iCs/>
          <w:color w:val="auto"/>
          <w:sz w:val="28"/>
          <w:szCs w:val="28"/>
          <w:vertAlign w:val="superscript"/>
        </w:rPr>
        <w:t>3</w:t>
      </w:r>
      <w:r w:rsidR="007F10E7" w:rsidRPr="003B790A">
        <w:rPr>
          <w:rFonts w:ascii="Times New Roman" w:hAnsi="Times New Roman" w:cs="Times New Roman"/>
          <w:bCs/>
          <w:iCs/>
          <w:color w:val="auto"/>
          <w:sz w:val="28"/>
          <w:szCs w:val="28"/>
        </w:rPr>
        <w:t>/h; H=60mcn)</w:t>
      </w:r>
    </w:p>
    <w:p w14:paraId="4B502471" w14:textId="77777777" w:rsidR="0039686C" w:rsidRPr="003B790A" w:rsidRDefault="0039686C" w:rsidP="0039686C">
      <w:pPr>
        <w:spacing w:line="312" w:lineRule="auto"/>
        <w:ind w:firstLine="709"/>
        <w:jc w:val="both"/>
        <w:rPr>
          <w:rFonts w:ascii="Times New Roman" w:hAnsi="Times New Roman" w:cs="Times New Roman"/>
          <w:bCs/>
          <w:iCs/>
          <w:color w:val="auto"/>
          <w:sz w:val="28"/>
          <w:szCs w:val="28"/>
        </w:rPr>
      </w:pPr>
      <w:r w:rsidRPr="003B790A">
        <w:rPr>
          <w:rFonts w:ascii="Times New Roman" w:hAnsi="Times New Roman" w:cs="Times New Roman"/>
          <w:bCs/>
          <w:i/>
          <w:iCs/>
          <w:color w:val="auto"/>
          <w:sz w:val="28"/>
          <w:szCs w:val="28"/>
          <w:u w:val="single"/>
        </w:rPr>
        <w:t>Trang thiết bị phương tiện chữa cháy:</w:t>
      </w:r>
    </w:p>
    <w:p w14:paraId="5C92F0AC" w14:textId="77777777" w:rsidR="009A459F" w:rsidRPr="003B790A" w:rsidRDefault="009A459F" w:rsidP="0039686C">
      <w:pPr>
        <w:spacing w:line="312" w:lineRule="auto"/>
        <w:ind w:firstLine="709"/>
        <w:jc w:val="both"/>
        <w:rPr>
          <w:rFonts w:ascii="Times New Roman" w:hAnsi="Times New Roman" w:cs="Times New Roman"/>
          <w:bCs/>
          <w:iCs/>
          <w:color w:val="auto"/>
          <w:sz w:val="28"/>
          <w:szCs w:val="28"/>
        </w:rPr>
      </w:pPr>
      <w:r w:rsidRPr="003B790A">
        <w:rPr>
          <w:rFonts w:ascii="Times New Roman" w:hAnsi="Times New Roman" w:cs="Times New Roman"/>
          <w:bCs/>
          <w:iCs/>
          <w:color w:val="auto"/>
          <w:sz w:val="28"/>
          <w:szCs w:val="28"/>
        </w:rPr>
        <w:t>+ 3000 bình bột chữa cháy ABC, 4 kg MFZL4</w:t>
      </w:r>
    </w:p>
    <w:p w14:paraId="0C27DD5D" w14:textId="77777777" w:rsidR="009A459F" w:rsidRPr="003B790A" w:rsidRDefault="009A459F" w:rsidP="0039686C">
      <w:pPr>
        <w:spacing w:line="312" w:lineRule="auto"/>
        <w:ind w:firstLine="709"/>
        <w:jc w:val="both"/>
        <w:rPr>
          <w:rFonts w:ascii="Times New Roman" w:hAnsi="Times New Roman" w:cs="Times New Roman"/>
          <w:bCs/>
          <w:iCs/>
          <w:color w:val="auto"/>
          <w:sz w:val="28"/>
          <w:szCs w:val="28"/>
        </w:rPr>
      </w:pPr>
      <w:r w:rsidRPr="003B790A">
        <w:rPr>
          <w:rFonts w:ascii="Times New Roman" w:hAnsi="Times New Roman" w:cs="Times New Roman"/>
          <w:bCs/>
          <w:iCs/>
          <w:color w:val="auto"/>
          <w:sz w:val="28"/>
          <w:szCs w:val="28"/>
        </w:rPr>
        <w:t>+ 1006 bình bột chữa cháy ABC, 8 kg MFZL8</w:t>
      </w:r>
    </w:p>
    <w:p w14:paraId="7063FB52" w14:textId="77777777" w:rsidR="0039686C" w:rsidRPr="003B790A" w:rsidRDefault="009A459F" w:rsidP="0039686C">
      <w:pPr>
        <w:spacing w:line="312" w:lineRule="auto"/>
        <w:ind w:firstLine="709"/>
        <w:jc w:val="both"/>
        <w:rPr>
          <w:rFonts w:ascii="Times New Roman" w:hAnsi="Times New Roman" w:cs="Times New Roman"/>
          <w:bCs/>
          <w:iCs/>
          <w:color w:val="auto"/>
          <w:sz w:val="28"/>
          <w:szCs w:val="28"/>
        </w:rPr>
      </w:pPr>
      <w:r w:rsidRPr="003B790A">
        <w:rPr>
          <w:rFonts w:ascii="Times New Roman" w:hAnsi="Times New Roman" w:cs="Times New Roman"/>
          <w:bCs/>
          <w:iCs/>
          <w:color w:val="auto"/>
          <w:sz w:val="28"/>
          <w:szCs w:val="28"/>
        </w:rPr>
        <w:t xml:space="preserve">+ </w:t>
      </w:r>
      <w:r w:rsidR="00EA4E6E" w:rsidRPr="003B790A">
        <w:rPr>
          <w:rFonts w:ascii="Times New Roman" w:hAnsi="Times New Roman" w:cs="Times New Roman"/>
          <w:bCs/>
          <w:iCs/>
          <w:color w:val="auto"/>
          <w:sz w:val="28"/>
          <w:szCs w:val="28"/>
        </w:rPr>
        <w:t>1738</w:t>
      </w:r>
      <w:r w:rsidR="0039686C" w:rsidRPr="003B790A">
        <w:rPr>
          <w:rFonts w:ascii="Times New Roman" w:hAnsi="Times New Roman" w:cs="Times New Roman"/>
          <w:bCs/>
          <w:iCs/>
          <w:color w:val="auto"/>
          <w:sz w:val="28"/>
          <w:szCs w:val="28"/>
        </w:rPr>
        <w:t xml:space="preserve"> bình chữa cháy bằng khí CO</w:t>
      </w:r>
      <w:r w:rsidR="0039686C" w:rsidRPr="003B790A">
        <w:rPr>
          <w:rFonts w:ascii="Times New Roman" w:hAnsi="Times New Roman" w:cs="Times New Roman"/>
          <w:bCs/>
          <w:iCs/>
          <w:color w:val="auto"/>
          <w:sz w:val="28"/>
          <w:szCs w:val="28"/>
          <w:vertAlign w:val="subscript"/>
        </w:rPr>
        <w:t>2</w:t>
      </w:r>
      <w:r w:rsidR="00EA4E6E" w:rsidRPr="003B790A">
        <w:rPr>
          <w:rFonts w:ascii="Times New Roman" w:hAnsi="Times New Roman" w:cs="Times New Roman"/>
          <w:bCs/>
          <w:iCs/>
          <w:color w:val="auto"/>
          <w:sz w:val="28"/>
          <w:szCs w:val="28"/>
        </w:rPr>
        <w:t xml:space="preserve">, 3 kg </w:t>
      </w:r>
      <w:r w:rsidR="0039686C" w:rsidRPr="003B790A">
        <w:rPr>
          <w:rFonts w:ascii="Times New Roman" w:hAnsi="Times New Roman" w:cs="Times New Roman"/>
          <w:bCs/>
          <w:iCs/>
          <w:color w:val="auto"/>
          <w:sz w:val="28"/>
          <w:szCs w:val="28"/>
        </w:rPr>
        <w:t>loại MT3</w:t>
      </w:r>
    </w:p>
    <w:p w14:paraId="46AD5E04" w14:textId="77777777" w:rsidR="00EA4E6E" w:rsidRPr="003B790A" w:rsidRDefault="00EA4E6E" w:rsidP="00EA4E6E">
      <w:pPr>
        <w:spacing w:line="312" w:lineRule="auto"/>
        <w:ind w:firstLine="709"/>
        <w:jc w:val="both"/>
        <w:rPr>
          <w:rFonts w:ascii="Times New Roman" w:hAnsi="Times New Roman" w:cs="Times New Roman"/>
          <w:bCs/>
          <w:iCs/>
          <w:color w:val="auto"/>
          <w:sz w:val="28"/>
          <w:szCs w:val="28"/>
        </w:rPr>
      </w:pPr>
      <w:r w:rsidRPr="003B790A">
        <w:rPr>
          <w:rFonts w:ascii="Times New Roman" w:hAnsi="Times New Roman" w:cs="Times New Roman"/>
          <w:bCs/>
          <w:iCs/>
          <w:color w:val="auto"/>
          <w:sz w:val="28"/>
          <w:szCs w:val="28"/>
        </w:rPr>
        <w:t>+ 699 bình chữa cháy bằng khí CO</w:t>
      </w:r>
      <w:r w:rsidRPr="003B790A">
        <w:rPr>
          <w:rFonts w:ascii="Times New Roman" w:hAnsi="Times New Roman" w:cs="Times New Roman"/>
          <w:bCs/>
          <w:iCs/>
          <w:color w:val="auto"/>
          <w:sz w:val="28"/>
          <w:szCs w:val="28"/>
          <w:vertAlign w:val="subscript"/>
        </w:rPr>
        <w:t>2</w:t>
      </w:r>
      <w:r w:rsidRPr="003B790A">
        <w:rPr>
          <w:rFonts w:ascii="Times New Roman" w:hAnsi="Times New Roman" w:cs="Times New Roman"/>
          <w:bCs/>
          <w:iCs/>
          <w:color w:val="auto"/>
          <w:sz w:val="28"/>
          <w:szCs w:val="28"/>
        </w:rPr>
        <w:t>, 5 kg loại MT5</w:t>
      </w:r>
    </w:p>
    <w:p w14:paraId="03FCA895" w14:textId="77777777" w:rsidR="00EA4E6E" w:rsidRPr="003B790A" w:rsidRDefault="00EA4E6E" w:rsidP="00EA4E6E">
      <w:pPr>
        <w:spacing w:line="312" w:lineRule="auto"/>
        <w:ind w:firstLine="709"/>
        <w:jc w:val="both"/>
        <w:rPr>
          <w:rFonts w:ascii="Times New Roman" w:hAnsi="Times New Roman" w:cs="Times New Roman"/>
          <w:bCs/>
          <w:iCs/>
          <w:color w:val="auto"/>
          <w:sz w:val="28"/>
          <w:szCs w:val="28"/>
        </w:rPr>
      </w:pPr>
      <w:r w:rsidRPr="003B790A">
        <w:rPr>
          <w:rFonts w:ascii="Times New Roman" w:hAnsi="Times New Roman" w:cs="Times New Roman"/>
          <w:bCs/>
          <w:iCs/>
          <w:color w:val="auto"/>
          <w:sz w:val="28"/>
          <w:szCs w:val="28"/>
        </w:rPr>
        <w:t>+ 400 bình bột chữa cháy tự động ABC, 6 kg loại MZFTBL6</w:t>
      </w:r>
    </w:p>
    <w:p w14:paraId="0EDC098A" w14:textId="77777777" w:rsidR="00EA4E6E" w:rsidRPr="003B790A" w:rsidRDefault="00EA4E6E" w:rsidP="00EA4E6E">
      <w:pPr>
        <w:spacing w:line="312" w:lineRule="auto"/>
        <w:ind w:firstLine="709"/>
        <w:jc w:val="both"/>
        <w:rPr>
          <w:rFonts w:ascii="Times New Roman" w:hAnsi="Times New Roman" w:cs="Times New Roman"/>
          <w:bCs/>
          <w:iCs/>
          <w:color w:val="auto"/>
          <w:sz w:val="28"/>
          <w:szCs w:val="28"/>
        </w:rPr>
      </w:pPr>
      <w:r w:rsidRPr="003B790A">
        <w:rPr>
          <w:rFonts w:ascii="Times New Roman" w:hAnsi="Times New Roman" w:cs="Times New Roman"/>
          <w:bCs/>
          <w:iCs/>
          <w:color w:val="auto"/>
          <w:sz w:val="28"/>
          <w:szCs w:val="28"/>
        </w:rPr>
        <w:t>+ 400 bình bột chữa cháy tự động ABC, 8 kg loại MZFTBL8</w:t>
      </w:r>
    </w:p>
    <w:p w14:paraId="2A66A975" w14:textId="77777777" w:rsidR="00EA4E6E" w:rsidRPr="003B790A" w:rsidRDefault="00EA4E6E" w:rsidP="00EA4E6E">
      <w:pPr>
        <w:spacing w:line="312" w:lineRule="auto"/>
        <w:ind w:firstLine="709"/>
        <w:jc w:val="both"/>
        <w:rPr>
          <w:rFonts w:ascii="Times New Roman" w:hAnsi="Times New Roman" w:cs="Times New Roman"/>
          <w:bCs/>
          <w:iCs/>
          <w:color w:val="auto"/>
          <w:sz w:val="28"/>
          <w:szCs w:val="28"/>
        </w:rPr>
      </w:pPr>
      <w:r w:rsidRPr="003B790A">
        <w:rPr>
          <w:rFonts w:ascii="Times New Roman" w:hAnsi="Times New Roman" w:cs="Times New Roman"/>
          <w:bCs/>
          <w:iCs/>
          <w:color w:val="auto"/>
          <w:sz w:val="28"/>
          <w:szCs w:val="28"/>
        </w:rPr>
        <w:t>+ 50 bình chữa cháy bằng khí CO</w:t>
      </w:r>
      <w:r w:rsidRPr="003B790A">
        <w:rPr>
          <w:rFonts w:ascii="Times New Roman" w:hAnsi="Times New Roman" w:cs="Times New Roman"/>
          <w:bCs/>
          <w:iCs/>
          <w:color w:val="auto"/>
          <w:sz w:val="28"/>
          <w:szCs w:val="28"/>
          <w:vertAlign w:val="subscript"/>
        </w:rPr>
        <w:t>2</w:t>
      </w:r>
      <w:r w:rsidRPr="003B790A">
        <w:rPr>
          <w:rFonts w:ascii="Times New Roman" w:hAnsi="Times New Roman" w:cs="Times New Roman"/>
          <w:bCs/>
          <w:iCs/>
          <w:color w:val="auto"/>
          <w:sz w:val="28"/>
          <w:szCs w:val="28"/>
        </w:rPr>
        <w:t>, 24 kg loại MTT24</w:t>
      </w:r>
    </w:p>
    <w:p w14:paraId="3F7FBB6E" w14:textId="77777777" w:rsidR="00EA4E6E" w:rsidRPr="003B790A" w:rsidRDefault="00EA4E6E" w:rsidP="00EA4E6E">
      <w:pPr>
        <w:spacing w:line="312" w:lineRule="auto"/>
        <w:ind w:firstLine="709"/>
        <w:jc w:val="both"/>
        <w:rPr>
          <w:rFonts w:ascii="Times New Roman" w:hAnsi="Times New Roman" w:cs="Times New Roman"/>
          <w:bCs/>
          <w:iCs/>
          <w:color w:val="auto"/>
          <w:sz w:val="28"/>
          <w:szCs w:val="28"/>
        </w:rPr>
      </w:pPr>
      <w:r w:rsidRPr="003B790A">
        <w:rPr>
          <w:rFonts w:ascii="Times New Roman" w:hAnsi="Times New Roman" w:cs="Times New Roman"/>
          <w:bCs/>
          <w:iCs/>
          <w:color w:val="auto"/>
          <w:sz w:val="28"/>
          <w:szCs w:val="28"/>
        </w:rPr>
        <w:t>+ 200 bình bột chữa cháy ABC, 35 kg MFTZL35</w:t>
      </w:r>
    </w:p>
    <w:p w14:paraId="22464135" w14:textId="77777777" w:rsidR="0029241D" w:rsidRPr="003B790A" w:rsidRDefault="00EA4E6E" w:rsidP="0039686C">
      <w:pPr>
        <w:spacing w:line="312" w:lineRule="auto"/>
        <w:ind w:firstLine="709"/>
        <w:jc w:val="both"/>
        <w:rPr>
          <w:rFonts w:ascii="Times New Roman" w:hAnsi="Times New Roman" w:cs="Times New Roman"/>
          <w:bCs/>
          <w:iCs/>
          <w:color w:val="auto"/>
          <w:sz w:val="28"/>
          <w:szCs w:val="28"/>
        </w:rPr>
      </w:pPr>
      <w:r w:rsidRPr="003B790A">
        <w:rPr>
          <w:rFonts w:ascii="Times New Roman" w:hAnsi="Times New Roman" w:cs="Times New Roman"/>
          <w:bCs/>
          <w:iCs/>
          <w:color w:val="auto"/>
          <w:sz w:val="28"/>
          <w:szCs w:val="28"/>
        </w:rPr>
        <w:t>+ 400 cuộn vòi đẩy chữa cháy DN50mm – 20m – 16 bar</w:t>
      </w:r>
    </w:p>
    <w:p w14:paraId="7C404459" w14:textId="77777777" w:rsidR="00EA4E6E" w:rsidRPr="003B790A" w:rsidRDefault="00EA4E6E" w:rsidP="00EA4E6E">
      <w:pPr>
        <w:spacing w:line="312" w:lineRule="auto"/>
        <w:ind w:firstLine="709"/>
        <w:jc w:val="both"/>
        <w:rPr>
          <w:rFonts w:ascii="Times New Roman" w:hAnsi="Times New Roman" w:cs="Times New Roman"/>
          <w:bCs/>
          <w:iCs/>
          <w:color w:val="auto"/>
          <w:sz w:val="28"/>
          <w:szCs w:val="28"/>
        </w:rPr>
      </w:pPr>
      <w:r w:rsidRPr="003B790A">
        <w:rPr>
          <w:rFonts w:ascii="Times New Roman" w:hAnsi="Times New Roman" w:cs="Times New Roman"/>
          <w:bCs/>
          <w:iCs/>
          <w:color w:val="auto"/>
          <w:sz w:val="28"/>
          <w:szCs w:val="28"/>
        </w:rPr>
        <w:t>+ 200 cuộn vòi đẩy chữa cháy DN50mm – 10m – 16 bar</w:t>
      </w:r>
    </w:p>
    <w:p w14:paraId="488B1014" w14:textId="77777777" w:rsidR="00EA4E6E" w:rsidRPr="003B790A" w:rsidRDefault="00EA4E6E" w:rsidP="00EA4E6E">
      <w:pPr>
        <w:spacing w:line="312" w:lineRule="auto"/>
        <w:ind w:firstLine="709"/>
        <w:jc w:val="both"/>
        <w:rPr>
          <w:rFonts w:ascii="Times New Roman" w:hAnsi="Times New Roman" w:cs="Times New Roman"/>
          <w:bCs/>
          <w:iCs/>
          <w:color w:val="auto"/>
          <w:sz w:val="28"/>
          <w:szCs w:val="28"/>
        </w:rPr>
      </w:pPr>
      <w:r w:rsidRPr="003B790A">
        <w:rPr>
          <w:rFonts w:ascii="Times New Roman" w:hAnsi="Times New Roman" w:cs="Times New Roman"/>
          <w:bCs/>
          <w:iCs/>
          <w:color w:val="auto"/>
          <w:sz w:val="28"/>
          <w:szCs w:val="28"/>
        </w:rPr>
        <w:t>+ 200 cuộn vòi đẩy chữa cháy DN65mm – 20m – 16 bar</w:t>
      </w:r>
    </w:p>
    <w:p w14:paraId="19F4B1F3" w14:textId="77777777" w:rsidR="00EA4E6E" w:rsidRPr="003B790A" w:rsidRDefault="00EA4E6E" w:rsidP="00EA4E6E">
      <w:pPr>
        <w:spacing w:line="312" w:lineRule="auto"/>
        <w:ind w:firstLine="709"/>
        <w:jc w:val="both"/>
        <w:rPr>
          <w:rFonts w:ascii="Times New Roman" w:hAnsi="Times New Roman" w:cs="Times New Roman"/>
          <w:bCs/>
          <w:iCs/>
          <w:color w:val="auto"/>
          <w:sz w:val="28"/>
          <w:szCs w:val="28"/>
        </w:rPr>
      </w:pPr>
      <w:r w:rsidRPr="003B790A">
        <w:rPr>
          <w:rFonts w:ascii="Times New Roman" w:hAnsi="Times New Roman" w:cs="Times New Roman"/>
          <w:bCs/>
          <w:iCs/>
          <w:color w:val="auto"/>
          <w:sz w:val="28"/>
          <w:szCs w:val="28"/>
        </w:rPr>
        <w:t>+ 100 cuộn vòi đẩy chữa cháy DN65mm – 10m – 16 bar</w:t>
      </w:r>
    </w:p>
    <w:p w14:paraId="5B5B7338" w14:textId="77777777" w:rsidR="00EA4E6E" w:rsidRPr="003B790A" w:rsidRDefault="00EA4E6E" w:rsidP="00EA4E6E">
      <w:pPr>
        <w:spacing w:line="312" w:lineRule="auto"/>
        <w:ind w:firstLine="709"/>
        <w:jc w:val="both"/>
        <w:rPr>
          <w:rFonts w:ascii="Times New Roman" w:hAnsi="Times New Roman" w:cs="Times New Roman"/>
          <w:bCs/>
          <w:iCs/>
          <w:color w:val="auto"/>
          <w:sz w:val="28"/>
          <w:szCs w:val="28"/>
        </w:rPr>
      </w:pPr>
      <w:r w:rsidRPr="003B790A">
        <w:rPr>
          <w:rFonts w:ascii="Times New Roman" w:hAnsi="Times New Roman" w:cs="Times New Roman"/>
          <w:bCs/>
          <w:iCs/>
          <w:color w:val="auto"/>
          <w:sz w:val="28"/>
          <w:szCs w:val="28"/>
        </w:rPr>
        <w:t>+ 200 chiếc van góc chữa cháy DN50x90 (Gang)</w:t>
      </w:r>
    </w:p>
    <w:p w14:paraId="5E60112B" w14:textId="77777777" w:rsidR="00EA4E6E" w:rsidRPr="003B790A" w:rsidRDefault="00EA4E6E" w:rsidP="00EA4E6E">
      <w:pPr>
        <w:spacing w:line="312" w:lineRule="auto"/>
        <w:ind w:firstLine="709"/>
        <w:jc w:val="both"/>
        <w:rPr>
          <w:rFonts w:ascii="Times New Roman" w:hAnsi="Times New Roman" w:cs="Times New Roman"/>
          <w:bCs/>
          <w:iCs/>
          <w:color w:val="auto"/>
          <w:sz w:val="28"/>
          <w:szCs w:val="28"/>
        </w:rPr>
      </w:pPr>
      <w:r w:rsidRPr="003B790A">
        <w:rPr>
          <w:rFonts w:ascii="Times New Roman" w:hAnsi="Times New Roman" w:cs="Times New Roman"/>
          <w:bCs/>
          <w:iCs/>
          <w:color w:val="auto"/>
          <w:sz w:val="28"/>
          <w:szCs w:val="28"/>
        </w:rPr>
        <w:t>+ 100 chiếc van góc chữa cháy DN65x90 (Gang)</w:t>
      </w:r>
    </w:p>
    <w:p w14:paraId="267F990E" w14:textId="77777777" w:rsidR="00EA4E6E" w:rsidRPr="003B790A" w:rsidRDefault="00EA4E6E" w:rsidP="0039686C">
      <w:pPr>
        <w:spacing w:line="312" w:lineRule="auto"/>
        <w:ind w:firstLine="709"/>
        <w:jc w:val="both"/>
        <w:rPr>
          <w:rFonts w:ascii="Times New Roman" w:hAnsi="Times New Roman" w:cs="Times New Roman"/>
          <w:bCs/>
          <w:iCs/>
          <w:color w:val="auto"/>
          <w:sz w:val="28"/>
          <w:szCs w:val="28"/>
        </w:rPr>
      </w:pPr>
      <w:r w:rsidRPr="003B790A">
        <w:rPr>
          <w:rFonts w:ascii="Times New Roman" w:hAnsi="Times New Roman" w:cs="Times New Roman"/>
          <w:bCs/>
          <w:iCs/>
          <w:color w:val="auto"/>
          <w:sz w:val="28"/>
          <w:szCs w:val="28"/>
        </w:rPr>
        <w:t>+ 400 lăng chữa cháy cầm tay D50/13</w:t>
      </w:r>
    </w:p>
    <w:p w14:paraId="081F8049" w14:textId="77777777" w:rsidR="00EA4E6E" w:rsidRPr="003B790A" w:rsidRDefault="00EA4E6E" w:rsidP="0039686C">
      <w:pPr>
        <w:spacing w:line="312" w:lineRule="auto"/>
        <w:ind w:firstLine="709"/>
        <w:jc w:val="both"/>
        <w:rPr>
          <w:rFonts w:ascii="Times New Roman" w:hAnsi="Times New Roman" w:cs="Times New Roman"/>
          <w:bCs/>
          <w:iCs/>
          <w:color w:val="auto"/>
          <w:sz w:val="28"/>
          <w:szCs w:val="28"/>
        </w:rPr>
      </w:pPr>
      <w:r w:rsidRPr="003B790A">
        <w:rPr>
          <w:rFonts w:ascii="Times New Roman" w:hAnsi="Times New Roman" w:cs="Times New Roman"/>
          <w:bCs/>
          <w:iCs/>
          <w:color w:val="auto"/>
          <w:sz w:val="28"/>
          <w:szCs w:val="28"/>
        </w:rPr>
        <w:t>+ 200 lăng chữa cháy cầm tay D65/19</w:t>
      </w:r>
    </w:p>
    <w:p w14:paraId="3B892DF6" w14:textId="200B8872" w:rsidR="0039686C" w:rsidRPr="003B790A" w:rsidRDefault="64585BBD" w:rsidP="0039686C">
      <w:pPr>
        <w:spacing w:line="312" w:lineRule="auto"/>
        <w:ind w:firstLine="709"/>
        <w:jc w:val="both"/>
        <w:rPr>
          <w:rFonts w:ascii="Times New Roman" w:hAnsi="Times New Roman" w:cs="Times New Roman"/>
          <w:bCs/>
          <w:iCs/>
          <w:color w:val="auto"/>
          <w:sz w:val="28"/>
          <w:szCs w:val="28"/>
        </w:rPr>
      </w:pPr>
      <w:r w:rsidRPr="003B790A">
        <w:rPr>
          <w:rFonts w:ascii="Times New Roman" w:hAnsi="Times New Roman" w:cs="Times New Roman"/>
          <w:color w:val="auto"/>
          <w:sz w:val="28"/>
          <w:szCs w:val="28"/>
        </w:rPr>
        <w:t>Chủ</w:t>
      </w:r>
      <w:r w:rsidR="00CB4262" w:rsidRPr="003B790A">
        <w:rPr>
          <w:rFonts w:ascii="Times New Roman" w:hAnsi="Times New Roman" w:cs="Times New Roman"/>
          <w:color w:val="auto"/>
          <w:sz w:val="28"/>
          <w:szCs w:val="28"/>
        </w:rPr>
        <w:t xml:space="preserve"> cơ sở</w:t>
      </w:r>
      <w:r w:rsidR="00CB4262" w:rsidRPr="003B790A">
        <w:rPr>
          <w:rFonts w:ascii="Times New Roman" w:hAnsi="Times New Roman" w:cs="Times New Roman"/>
          <w:color w:val="auto"/>
          <w:sz w:val="28"/>
          <w:szCs w:val="28"/>
          <w:lang w:val="pt-BR"/>
        </w:rPr>
        <w:t xml:space="preserve"> </w:t>
      </w:r>
      <w:r w:rsidRPr="003B790A">
        <w:rPr>
          <w:rFonts w:ascii="Times New Roman" w:hAnsi="Times New Roman" w:cs="Times New Roman"/>
          <w:color w:val="auto"/>
          <w:sz w:val="28"/>
          <w:szCs w:val="28"/>
        </w:rPr>
        <w:t>đã được Phòng cảnh sát PCCC &amp; CNCH – Công an tỉnh Hưng Yên cấp Giấy chứng nhận thẩm duyệt thiết kế về phòng cháy và chữa cháy số 26/TDPCCC ngày 20 tháng 01 năm 2020.</w:t>
      </w:r>
    </w:p>
    <w:p w14:paraId="33F36403" w14:textId="2E1366CC" w:rsidR="64585BBD" w:rsidRPr="003B790A" w:rsidRDefault="64585BBD" w:rsidP="64585BBD">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Khi đưa Giai đoạn 2 đi vào hoạt động, chủ cơ sở sẽ lắp đặt bổ sung thêm các trang thiết bị sau:</w:t>
      </w:r>
    </w:p>
    <w:p w14:paraId="3A85D34B" w14:textId="4A74FE87" w:rsidR="64585BBD" w:rsidRPr="003B790A" w:rsidRDefault="64585BBD" w:rsidP="64585BBD">
      <w:pPr>
        <w:spacing w:line="312" w:lineRule="auto"/>
        <w:ind w:firstLine="709"/>
        <w:jc w:val="both"/>
        <w:rPr>
          <w:rFonts w:ascii="Times New Roman" w:hAnsi="Times New Roman" w:cs="Times New Roman"/>
          <w:color w:val="auto"/>
        </w:rPr>
      </w:pPr>
      <w:r w:rsidRPr="003B790A">
        <w:rPr>
          <w:rFonts w:ascii="Times New Roman" w:hAnsi="Times New Roman" w:cs="Times New Roman"/>
          <w:color w:val="auto"/>
          <w:sz w:val="28"/>
          <w:szCs w:val="28"/>
          <w:lang w:val="vi"/>
        </w:rPr>
        <w:t>- 01 Tủ trung tâm báo cháy 40 kênh, Hochiki</w:t>
      </w:r>
    </w:p>
    <w:p w14:paraId="0988721C" w14:textId="47393418" w:rsidR="64585BBD" w:rsidRPr="003B790A" w:rsidRDefault="64585BBD" w:rsidP="64585BBD">
      <w:pPr>
        <w:spacing w:line="312" w:lineRule="auto"/>
        <w:ind w:firstLine="709"/>
        <w:jc w:val="both"/>
        <w:rPr>
          <w:rFonts w:ascii="Times New Roman" w:hAnsi="Times New Roman" w:cs="Times New Roman"/>
          <w:color w:val="auto"/>
        </w:rPr>
      </w:pPr>
      <w:r w:rsidRPr="003B790A">
        <w:rPr>
          <w:rFonts w:ascii="Times New Roman" w:hAnsi="Times New Roman" w:cs="Times New Roman"/>
          <w:color w:val="auto"/>
          <w:sz w:val="28"/>
          <w:szCs w:val="28"/>
          <w:lang w:val="vi"/>
        </w:rPr>
        <w:t xml:space="preserve">- </w:t>
      </w:r>
      <w:r w:rsidR="282602F9" w:rsidRPr="003B790A">
        <w:rPr>
          <w:rFonts w:ascii="Times New Roman" w:hAnsi="Times New Roman" w:cs="Times New Roman"/>
          <w:color w:val="auto"/>
          <w:sz w:val="28"/>
          <w:szCs w:val="28"/>
          <w:lang w:val="vi"/>
        </w:rPr>
        <w:t>66</w:t>
      </w:r>
      <w:r w:rsidRPr="003B790A">
        <w:rPr>
          <w:rFonts w:ascii="Times New Roman" w:hAnsi="Times New Roman" w:cs="Times New Roman"/>
          <w:color w:val="auto"/>
          <w:sz w:val="28"/>
          <w:szCs w:val="28"/>
          <w:lang w:val="vi"/>
        </w:rPr>
        <w:t xml:space="preserve"> đầu báo cháy khói quang, Hochiki</w:t>
      </w:r>
    </w:p>
    <w:p w14:paraId="5D233C62" w14:textId="18942000" w:rsidR="64585BBD" w:rsidRPr="003B790A" w:rsidRDefault="64585BBD" w:rsidP="64585BBD">
      <w:pPr>
        <w:spacing w:line="312" w:lineRule="auto"/>
        <w:ind w:firstLine="709"/>
        <w:jc w:val="both"/>
        <w:rPr>
          <w:rFonts w:ascii="Times New Roman" w:hAnsi="Times New Roman" w:cs="Times New Roman"/>
          <w:color w:val="auto"/>
        </w:rPr>
      </w:pPr>
      <w:r w:rsidRPr="003B790A">
        <w:rPr>
          <w:rFonts w:ascii="Times New Roman" w:hAnsi="Times New Roman" w:cs="Times New Roman"/>
          <w:color w:val="auto"/>
          <w:sz w:val="28"/>
          <w:szCs w:val="28"/>
          <w:lang w:val="vi"/>
        </w:rPr>
        <w:t>- 24 đầu báo tia chiếu, Tanda</w:t>
      </w:r>
    </w:p>
    <w:p w14:paraId="50FD4C42" w14:textId="37F0EB5E" w:rsidR="64585BBD" w:rsidRPr="003B790A" w:rsidRDefault="64585BBD" w:rsidP="64585BBD">
      <w:pPr>
        <w:spacing w:line="312" w:lineRule="auto"/>
        <w:ind w:firstLine="709"/>
        <w:jc w:val="both"/>
        <w:rPr>
          <w:rFonts w:ascii="Times New Roman" w:hAnsi="Times New Roman" w:cs="Times New Roman"/>
          <w:color w:val="auto"/>
        </w:rPr>
      </w:pPr>
      <w:r w:rsidRPr="003B790A">
        <w:rPr>
          <w:rFonts w:ascii="Times New Roman" w:hAnsi="Times New Roman" w:cs="Times New Roman"/>
          <w:color w:val="auto"/>
          <w:sz w:val="28"/>
          <w:szCs w:val="28"/>
          <w:lang w:val="vi"/>
        </w:rPr>
        <w:t xml:space="preserve">- </w:t>
      </w:r>
      <w:r w:rsidR="3A794570" w:rsidRPr="003B790A">
        <w:rPr>
          <w:rFonts w:ascii="Times New Roman" w:hAnsi="Times New Roman" w:cs="Times New Roman"/>
          <w:color w:val="auto"/>
          <w:sz w:val="28"/>
          <w:szCs w:val="28"/>
          <w:lang w:val="vi"/>
        </w:rPr>
        <w:t>32</w:t>
      </w:r>
      <w:r w:rsidRPr="003B790A">
        <w:rPr>
          <w:rFonts w:ascii="Times New Roman" w:hAnsi="Times New Roman" w:cs="Times New Roman"/>
          <w:color w:val="auto"/>
          <w:sz w:val="28"/>
          <w:szCs w:val="28"/>
          <w:lang w:val="vi"/>
        </w:rPr>
        <w:t xml:space="preserve"> đầu báo cháy nhiệt gia tăng, Hochiki</w:t>
      </w:r>
    </w:p>
    <w:p w14:paraId="450EBC69" w14:textId="7828424E" w:rsidR="1C8A47AF" w:rsidRPr="003B790A" w:rsidRDefault="1C8A47AF" w:rsidP="60CBBE5D">
      <w:pPr>
        <w:spacing w:line="312" w:lineRule="auto"/>
        <w:ind w:firstLine="709"/>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vi"/>
        </w:rPr>
        <w:t xml:space="preserve">- </w:t>
      </w:r>
      <w:r w:rsidR="1A5DD8CC" w:rsidRPr="003B790A">
        <w:rPr>
          <w:rFonts w:ascii="Times New Roman" w:hAnsi="Times New Roman" w:cs="Times New Roman"/>
          <w:color w:val="auto"/>
          <w:sz w:val="28"/>
          <w:szCs w:val="28"/>
          <w:lang w:val="vi"/>
        </w:rPr>
        <w:t>17</w:t>
      </w:r>
      <w:r w:rsidRPr="003B790A">
        <w:rPr>
          <w:rFonts w:ascii="Times New Roman" w:hAnsi="Times New Roman" w:cs="Times New Roman"/>
          <w:color w:val="auto"/>
          <w:sz w:val="28"/>
          <w:szCs w:val="28"/>
          <w:lang w:val="vi"/>
        </w:rPr>
        <w:t xml:space="preserve"> đầu báo cháy nhiệt cố định chống nổ, Hochiki</w:t>
      </w:r>
    </w:p>
    <w:p w14:paraId="043CFDB7" w14:textId="7400F181" w:rsidR="64585BBD" w:rsidRPr="003B790A" w:rsidRDefault="64585BBD" w:rsidP="64585BBD">
      <w:pPr>
        <w:spacing w:line="312" w:lineRule="auto"/>
        <w:ind w:firstLine="709"/>
        <w:jc w:val="both"/>
        <w:rPr>
          <w:rFonts w:ascii="Times New Roman" w:hAnsi="Times New Roman" w:cs="Times New Roman"/>
          <w:color w:val="auto"/>
        </w:rPr>
      </w:pPr>
      <w:r w:rsidRPr="003B790A">
        <w:rPr>
          <w:rFonts w:ascii="Times New Roman" w:hAnsi="Times New Roman" w:cs="Times New Roman"/>
          <w:color w:val="auto"/>
          <w:sz w:val="28"/>
          <w:szCs w:val="28"/>
          <w:lang w:val="vi"/>
        </w:rPr>
        <w:t xml:space="preserve">- 14 chuông báo cháy, Hochiki </w:t>
      </w:r>
    </w:p>
    <w:p w14:paraId="3C44DE04" w14:textId="7FE27A56" w:rsidR="64585BBD" w:rsidRPr="003B790A" w:rsidRDefault="64585BBD" w:rsidP="64585BBD">
      <w:pPr>
        <w:spacing w:line="312" w:lineRule="auto"/>
        <w:ind w:left="680"/>
        <w:jc w:val="both"/>
        <w:rPr>
          <w:rFonts w:ascii="Times New Roman" w:hAnsi="Times New Roman" w:cs="Times New Roman"/>
          <w:color w:val="auto"/>
        </w:rPr>
      </w:pPr>
      <w:r w:rsidRPr="003B790A">
        <w:rPr>
          <w:rFonts w:ascii="Times New Roman" w:hAnsi="Times New Roman" w:cs="Times New Roman"/>
          <w:color w:val="auto"/>
          <w:sz w:val="28"/>
          <w:szCs w:val="28"/>
          <w:lang w:val="vi"/>
        </w:rPr>
        <w:t>- 16 nút ấn báo cháy, Hochiki</w:t>
      </w:r>
    </w:p>
    <w:p w14:paraId="7CEEA33D" w14:textId="384A7F0A" w:rsidR="64585BBD" w:rsidRPr="003B790A" w:rsidRDefault="64585BBD" w:rsidP="64585BBD">
      <w:pPr>
        <w:spacing w:line="312" w:lineRule="auto"/>
        <w:ind w:firstLine="709"/>
        <w:jc w:val="both"/>
        <w:rPr>
          <w:rFonts w:ascii="Times New Roman" w:hAnsi="Times New Roman" w:cs="Times New Roman"/>
          <w:color w:val="auto"/>
        </w:rPr>
      </w:pPr>
      <w:r w:rsidRPr="003B790A">
        <w:rPr>
          <w:rFonts w:ascii="Times New Roman" w:hAnsi="Times New Roman" w:cs="Times New Roman"/>
          <w:color w:val="auto"/>
          <w:sz w:val="28"/>
          <w:szCs w:val="28"/>
          <w:lang w:val="vi"/>
        </w:rPr>
        <w:t>- 69 đèn chiếu sáng sự cố, thời gian chiếu sáng dự phòng 120 phút, Paragon</w:t>
      </w:r>
    </w:p>
    <w:p w14:paraId="3AD2CA43" w14:textId="02497091" w:rsidR="64585BBD" w:rsidRPr="003B790A" w:rsidRDefault="64585BBD" w:rsidP="64585BBD">
      <w:pPr>
        <w:spacing w:line="312" w:lineRule="auto"/>
        <w:ind w:firstLine="709"/>
        <w:jc w:val="both"/>
        <w:rPr>
          <w:rFonts w:ascii="Times New Roman" w:hAnsi="Times New Roman" w:cs="Times New Roman"/>
          <w:color w:val="auto"/>
        </w:rPr>
      </w:pPr>
      <w:r w:rsidRPr="003B790A">
        <w:rPr>
          <w:rFonts w:ascii="Times New Roman" w:hAnsi="Times New Roman" w:cs="Times New Roman"/>
          <w:color w:val="auto"/>
          <w:sz w:val="28"/>
          <w:szCs w:val="28"/>
          <w:lang w:val="vi"/>
        </w:rPr>
        <w:t>- 60 đèn chỉ dẫn thoát nạn, thời gian chiếu sáng dự phòng 120 phút, Paragon</w:t>
      </w:r>
    </w:p>
    <w:p w14:paraId="68FCFE10" w14:textId="2F47AB02" w:rsidR="64585BBD" w:rsidRPr="003B790A" w:rsidRDefault="64585BBD" w:rsidP="64585BBD">
      <w:pPr>
        <w:spacing w:line="312" w:lineRule="auto"/>
        <w:ind w:firstLine="709"/>
        <w:jc w:val="both"/>
        <w:rPr>
          <w:rFonts w:ascii="Times New Roman" w:hAnsi="Times New Roman" w:cs="Times New Roman"/>
          <w:color w:val="auto"/>
        </w:rPr>
      </w:pPr>
      <w:r w:rsidRPr="003B790A">
        <w:rPr>
          <w:rFonts w:ascii="Times New Roman" w:hAnsi="Times New Roman" w:cs="Times New Roman"/>
          <w:color w:val="auto"/>
          <w:sz w:val="28"/>
          <w:szCs w:val="28"/>
          <w:lang w:val="vi"/>
        </w:rPr>
        <w:t>- 01 họng tiếp nước chữa cháy Shinyi</w:t>
      </w:r>
    </w:p>
    <w:p w14:paraId="680EE832" w14:textId="0D88877C" w:rsidR="64585BBD" w:rsidRPr="003B790A" w:rsidRDefault="64585BBD" w:rsidP="64585BBD">
      <w:pPr>
        <w:spacing w:line="312" w:lineRule="auto"/>
        <w:ind w:firstLine="709"/>
        <w:jc w:val="both"/>
        <w:rPr>
          <w:rFonts w:ascii="Times New Roman" w:hAnsi="Times New Roman" w:cs="Times New Roman"/>
          <w:color w:val="auto"/>
        </w:rPr>
      </w:pPr>
      <w:r w:rsidRPr="003B790A">
        <w:rPr>
          <w:rFonts w:ascii="Times New Roman" w:hAnsi="Times New Roman" w:cs="Times New Roman"/>
          <w:color w:val="auto"/>
          <w:sz w:val="28"/>
          <w:szCs w:val="28"/>
          <w:lang w:val="vi"/>
        </w:rPr>
        <w:t xml:space="preserve">- 01 máy bơm Diesel chữa cháy </w:t>
      </w:r>
    </w:p>
    <w:p w14:paraId="6F4E84A8" w14:textId="142FEC4A" w:rsidR="64585BBD" w:rsidRPr="003B790A" w:rsidRDefault="64585BBD" w:rsidP="64585BBD">
      <w:pPr>
        <w:spacing w:line="312" w:lineRule="auto"/>
        <w:ind w:firstLine="709"/>
        <w:jc w:val="both"/>
        <w:rPr>
          <w:rFonts w:ascii="Times New Roman" w:hAnsi="Times New Roman" w:cs="Times New Roman"/>
          <w:color w:val="auto"/>
          <w:sz w:val="28"/>
          <w:szCs w:val="28"/>
          <w:lang w:val="vi"/>
        </w:rPr>
      </w:pPr>
      <w:r w:rsidRPr="003B790A">
        <w:rPr>
          <w:rFonts w:ascii="Times New Roman" w:hAnsi="Times New Roman" w:cs="Times New Roman"/>
          <w:color w:val="auto"/>
          <w:sz w:val="28"/>
          <w:szCs w:val="28"/>
          <w:lang w:val="vi"/>
        </w:rPr>
        <w:t xml:space="preserve">- 01 máy bơm điện chữa cháy </w:t>
      </w:r>
    </w:p>
    <w:p w14:paraId="7BB763FB" w14:textId="0609899E" w:rsidR="64585BBD" w:rsidRPr="003B790A" w:rsidRDefault="64585BBD" w:rsidP="64585BBD">
      <w:pPr>
        <w:spacing w:line="312" w:lineRule="auto"/>
        <w:ind w:firstLine="709"/>
        <w:jc w:val="both"/>
        <w:rPr>
          <w:rFonts w:ascii="Times New Roman" w:hAnsi="Times New Roman" w:cs="Times New Roman"/>
          <w:color w:val="auto"/>
        </w:rPr>
      </w:pPr>
      <w:r w:rsidRPr="003B790A">
        <w:rPr>
          <w:rFonts w:ascii="Times New Roman" w:hAnsi="Times New Roman" w:cs="Times New Roman"/>
          <w:i/>
          <w:iCs/>
          <w:color w:val="auto"/>
          <w:sz w:val="28"/>
          <w:szCs w:val="28"/>
          <w:u w:val="single"/>
          <w:lang w:val="vi"/>
        </w:rPr>
        <w:t>Trang thiết bị phương tiện chữa cháy:</w:t>
      </w:r>
    </w:p>
    <w:p w14:paraId="0E846E85" w14:textId="7EB521F1" w:rsidR="64585BBD" w:rsidRPr="003B790A" w:rsidRDefault="64585BBD" w:rsidP="64585BBD">
      <w:pPr>
        <w:spacing w:line="312" w:lineRule="auto"/>
        <w:ind w:firstLine="709"/>
        <w:jc w:val="both"/>
        <w:rPr>
          <w:rFonts w:ascii="Times New Roman" w:hAnsi="Times New Roman" w:cs="Times New Roman"/>
          <w:color w:val="auto"/>
        </w:rPr>
      </w:pPr>
      <w:r w:rsidRPr="003B790A">
        <w:rPr>
          <w:rFonts w:ascii="Times New Roman" w:hAnsi="Times New Roman" w:cs="Times New Roman"/>
          <w:color w:val="auto"/>
          <w:sz w:val="28"/>
          <w:szCs w:val="28"/>
          <w:lang w:val="vi"/>
        </w:rPr>
        <w:t>+ 119 bình chữa cháy bằng khí CO</w:t>
      </w:r>
      <w:r w:rsidRPr="003B790A">
        <w:rPr>
          <w:rFonts w:ascii="Times New Roman" w:hAnsi="Times New Roman" w:cs="Times New Roman"/>
          <w:color w:val="auto"/>
          <w:sz w:val="28"/>
          <w:szCs w:val="28"/>
          <w:vertAlign w:val="subscript"/>
          <w:lang w:val="vi"/>
        </w:rPr>
        <w:t>2</w:t>
      </w:r>
      <w:r w:rsidRPr="003B790A">
        <w:rPr>
          <w:rFonts w:ascii="Times New Roman" w:hAnsi="Times New Roman" w:cs="Times New Roman"/>
          <w:color w:val="auto"/>
          <w:sz w:val="28"/>
          <w:szCs w:val="28"/>
          <w:lang w:val="vi"/>
        </w:rPr>
        <w:t>, 5 kg loại MT5</w:t>
      </w:r>
    </w:p>
    <w:p w14:paraId="23CA4D75" w14:textId="7366714A" w:rsidR="64585BBD" w:rsidRPr="003B790A" w:rsidRDefault="64585BBD" w:rsidP="64585BBD">
      <w:pPr>
        <w:spacing w:line="312" w:lineRule="auto"/>
        <w:ind w:firstLine="709"/>
        <w:jc w:val="both"/>
        <w:rPr>
          <w:rFonts w:ascii="Times New Roman" w:hAnsi="Times New Roman" w:cs="Times New Roman"/>
          <w:color w:val="auto"/>
        </w:rPr>
      </w:pPr>
      <w:r w:rsidRPr="003B790A">
        <w:rPr>
          <w:rFonts w:ascii="Times New Roman" w:hAnsi="Times New Roman" w:cs="Times New Roman"/>
          <w:color w:val="auto"/>
          <w:sz w:val="28"/>
          <w:szCs w:val="28"/>
          <w:lang w:val="vi"/>
        </w:rPr>
        <w:t>+ 119 bình bột chữa cháy tự động ABC, 6 kg loại MZFTBL6</w:t>
      </w:r>
    </w:p>
    <w:p w14:paraId="5D4C07F4" w14:textId="4EACD1A9" w:rsidR="64585BBD" w:rsidRPr="003B790A" w:rsidRDefault="64585BBD" w:rsidP="64585BBD">
      <w:pPr>
        <w:spacing w:line="312" w:lineRule="auto"/>
        <w:ind w:firstLine="709"/>
        <w:jc w:val="both"/>
        <w:rPr>
          <w:rFonts w:ascii="Times New Roman" w:hAnsi="Times New Roman" w:cs="Times New Roman"/>
          <w:color w:val="auto"/>
        </w:rPr>
      </w:pPr>
      <w:r w:rsidRPr="003B790A">
        <w:rPr>
          <w:rFonts w:ascii="Times New Roman" w:hAnsi="Times New Roman" w:cs="Times New Roman"/>
          <w:color w:val="auto"/>
          <w:sz w:val="28"/>
          <w:szCs w:val="28"/>
          <w:lang w:val="vi"/>
        </w:rPr>
        <w:t>+ 02 bình chữa cháy bằng khí CO</w:t>
      </w:r>
      <w:r w:rsidRPr="003B790A">
        <w:rPr>
          <w:rFonts w:ascii="Times New Roman" w:hAnsi="Times New Roman" w:cs="Times New Roman"/>
          <w:color w:val="auto"/>
          <w:sz w:val="28"/>
          <w:szCs w:val="28"/>
          <w:vertAlign w:val="subscript"/>
          <w:lang w:val="vi"/>
        </w:rPr>
        <w:t>2</w:t>
      </w:r>
      <w:r w:rsidRPr="003B790A">
        <w:rPr>
          <w:rFonts w:ascii="Times New Roman" w:hAnsi="Times New Roman" w:cs="Times New Roman"/>
          <w:color w:val="auto"/>
          <w:sz w:val="28"/>
          <w:szCs w:val="28"/>
          <w:lang w:val="vi"/>
        </w:rPr>
        <w:t>, 24 kg loại MTT24</w:t>
      </w:r>
    </w:p>
    <w:p w14:paraId="1435FFB6" w14:textId="1927AE9E" w:rsidR="64585BBD" w:rsidRPr="003B790A" w:rsidRDefault="64585BBD" w:rsidP="64585BBD">
      <w:pPr>
        <w:spacing w:line="312" w:lineRule="auto"/>
        <w:ind w:firstLine="709"/>
        <w:jc w:val="both"/>
        <w:rPr>
          <w:rFonts w:ascii="Times New Roman" w:hAnsi="Times New Roman" w:cs="Times New Roman"/>
          <w:color w:val="auto"/>
        </w:rPr>
      </w:pPr>
      <w:r w:rsidRPr="003B790A">
        <w:rPr>
          <w:rFonts w:ascii="Times New Roman" w:hAnsi="Times New Roman" w:cs="Times New Roman"/>
          <w:color w:val="auto"/>
          <w:sz w:val="28"/>
          <w:szCs w:val="28"/>
          <w:lang w:val="vi"/>
        </w:rPr>
        <w:t xml:space="preserve">+ </w:t>
      </w:r>
      <w:r w:rsidR="00BD51C2" w:rsidRPr="003B790A">
        <w:rPr>
          <w:rFonts w:ascii="Times New Roman" w:hAnsi="Times New Roman" w:cs="Times New Roman"/>
          <w:color w:val="auto"/>
          <w:sz w:val="28"/>
          <w:szCs w:val="28"/>
          <w:lang w:val="en-US"/>
        </w:rPr>
        <w:t>30</w:t>
      </w:r>
      <w:r w:rsidRPr="003B790A">
        <w:rPr>
          <w:rFonts w:ascii="Times New Roman" w:hAnsi="Times New Roman" w:cs="Times New Roman"/>
          <w:color w:val="auto"/>
          <w:sz w:val="28"/>
          <w:szCs w:val="28"/>
          <w:lang w:val="vi"/>
        </w:rPr>
        <w:t xml:space="preserve"> cuộn vòi đẩy chữa cháy DN50mm – 20m – 16 bar</w:t>
      </w:r>
    </w:p>
    <w:p w14:paraId="730987FA" w14:textId="51F8427A" w:rsidR="64585BBD" w:rsidRPr="003B790A" w:rsidRDefault="64585BBD" w:rsidP="64585BBD">
      <w:pPr>
        <w:spacing w:line="312" w:lineRule="auto"/>
        <w:ind w:firstLine="709"/>
        <w:jc w:val="both"/>
        <w:rPr>
          <w:rFonts w:ascii="Times New Roman" w:hAnsi="Times New Roman" w:cs="Times New Roman"/>
          <w:color w:val="auto"/>
        </w:rPr>
      </w:pPr>
      <w:r w:rsidRPr="003B790A">
        <w:rPr>
          <w:rFonts w:ascii="Times New Roman" w:hAnsi="Times New Roman" w:cs="Times New Roman"/>
          <w:color w:val="auto"/>
          <w:sz w:val="28"/>
          <w:szCs w:val="28"/>
          <w:lang w:val="vi"/>
        </w:rPr>
        <w:t>+ 04 cuộn vòi đẩy chữa cháy DN65mm – 20m – 16 bar</w:t>
      </w:r>
    </w:p>
    <w:p w14:paraId="4ADA7788" w14:textId="67F15E90" w:rsidR="64585BBD" w:rsidRPr="003B790A" w:rsidRDefault="64585BBD" w:rsidP="64585BBD">
      <w:pPr>
        <w:spacing w:line="312" w:lineRule="auto"/>
        <w:ind w:firstLine="709"/>
        <w:jc w:val="both"/>
        <w:rPr>
          <w:rFonts w:ascii="Times New Roman" w:hAnsi="Times New Roman" w:cs="Times New Roman"/>
          <w:color w:val="auto"/>
        </w:rPr>
      </w:pPr>
      <w:r w:rsidRPr="003B790A">
        <w:rPr>
          <w:rFonts w:ascii="Times New Roman" w:hAnsi="Times New Roman" w:cs="Times New Roman"/>
          <w:color w:val="auto"/>
          <w:sz w:val="28"/>
          <w:szCs w:val="28"/>
          <w:lang w:val="vi"/>
        </w:rPr>
        <w:t xml:space="preserve">+ </w:t>
      </w:r>
      <w:r w:rsidR="00BD51C2" w:rsidRPr="003B790A">
        <w:rPr>
          <w:rFonts w:ascii="Times New Roman" w:hAnsi="Times New Roman" w:cs="Times New Roman"/>
          <w:color w:val="auto"/>
          <w:sz w:val="28"/>
          <w:szCs w:val="28"/>
        </w:rPr>
        <w:t>15</w:t>
      </w:r>
      <w:r w:rsidRPr="003B790A">
        <w:rPr>
          <w:rFonts w:ascii="Times New Roman" w:hAnsi="Times New Roman" w:cs="Times New Roman"/>
          <w:color w:val="auto"/>
          <w:sz w:val="28"/>
          <w:szCs w:val="28"/>
          <w:lang w:val="vi"/>
        </w:rPr>
        <w:t xml:space="preserve"> chiếc van góc chữa cháy DN50x90 (Gang)</w:t>
      </w:r>
    </w:p>
    <w:p w14:paraId="3D78C0FB" w14:textId="71F0F548" w:rsidR="64585BBD" w:rsidRPr="003B790A" w:rsidRDefault="64585BBD" w:rsidP="64585BBD">
      <w:pPr>
        <w:spacing w:line="312" w:lineRule="auto"/>
        <w:ind w:firstLine="709"/>
        <w:jc w:val="both"/>
        <w:rPr>
          <w:rFonts w:ascii="Times New Roman" w:hAnsi="Times New Roman" w:cs="Times New Roman"/>
          <w:color w:val="auto"/>
        </w:rPr>
      </w:pPr>
      <w:r w:rsidRPr="003B790A">
        <w:rPr>
          <w:rFonts w:ascii="Times New Roman" w:hAnsi="Times New Roman" w:cs="Times New Roman"/>
          <w:color w:val="auto"/>
          <w:sz w:val="28"/>
          <w:szCs w:val="28"/>
          <w:lang w:val="vi"/>
        </w:rPr>
        <w:t xml:space="preserve">+ </w:t>
      </w:r>
      <w:r w:rsidRPr="003B790A">
        <w:rPr>
          <w:rFonts w:ascii="Times New Roman" w:hAnsi="Times New Roman" w:cs="Times New Roman"/>
          <w:color w:val="auto"/>
          <w:sz w:val="28"/>
          <w:szCs w:val="28"/>
        </w:rPr>
        <w:t>02 Trụ chữa cháy 3 ngả</w:t>
      </w:r>
      <w:r w:rsidRPr="003B790A">
        <w:rPr>
          <w:rFonts w:ascii="Times New Roman" w:hAnsi="Times New Roman" w:cs="Times New Roman"/>
          <w:color w:val="auto"/>
          <w:sz w:val="28"/>
          <w:szCs w:val="28"/>
          <w:lang w:val="vi"/>
        </w:rPr>
        <w:t xml:space="preserve"> D</w:t>
      </w:r>
      <w:r w:rsidRPr="003B790A">
        <w:rPr>
          <w:rFonts w:ascii="Times New Roman" w:hAnsi="Times New Roman" w:cs="Times New Roman"/>
          <w:color w:val="auto"/>
          <w:sz w:val="28"/>
          <w:szCs w:val="28"/>
        </w:rPr>
        <w:t>10</w:t>
      </w:r>
      <w:r w:rsidRPr="003B790A">
        <w:rPr>
          <w:rFonts w:ascii="Times New Roman" w:hAnsi="Times New Roman" w:cs="Times New Roman"/>
          <w:color w:val="auto"/>
          <w:sz w:val="28"/>
          <w:szCs w:val="28"/>
          <w:lang w:val="vi"/>
        </w:rPr>
        <w:t>0/</w:t>
      </w:r>
      <w:r w:rsidRPr="003B790A">
        <w:rPr>
          <w:rFonts w:ascii="Times New Roman" w:hAnsi="Times New Roman" w:cs="Times New Roman"/>
          <w:color w:val="auto"/>
          <w:sz w:val="28"/>
          <w:szCs w:val="28"/>
        </w:rPr>
        <w:t>DN65x2</w:t>
      </w:r>
    </w:p>
    <w:p w14:paraId="5CDEA4B8" w14:textId="1FEE57A1" w:rsidR="64585BBD" w:rsidRPr="003B790A" w:rsidRDefault="64585BBD" w:rsidP="64585BBD">
      <w:pPr>
        <w:spacing w:line="312" w:lineRule="auto"/>
        <w:ind w:firstLine="709"/>
        <w:jc w:val="both"/>
        <w:rPr>
          <w:rFonts w:ascii="Times New Roman" w:hAnsi="Times New Roman" w:cs="Times New Roman"/>
          <w:color w:val="auto"/>
        </w:rPr>
      </w:pPr>
      <w:r w:rsidRPr="003B790A">
        <w:rPr>
          <w:rFonts w:ascii="Times New Roman" w:hAnsi="Times New Roman" w:cs="Times New Roman"/>
          <w:color w:val="auto"/>
          <w:sz w:val="28"/>
          <w:szCs w:val="28"/>
          <w:lang w:val="vi"/>
        </w:rPr>
        <w:t xml:space="preserve">+ </w:t>
      </w:r>
      <w:r w:rsidR="00BD51C2" w:rsidRPr="003B790A">
        <w:rPr>
          <w:rFonts w:ascii="Times New Roman" w:hAnsi="Times New Roman" w:cs="Times New Roman"/>
          <w:color w:val="auto"/>
          <w:sz w:val="28"/>
          <w:szCs w:val="28"/>
          <w:lang w:val="en-US"/>
        </w:rPr>
        <w:t>15</w:t>
      </w:r>
      <w:r w:rsidRPr="003B790A">
        <w:rPr>
          <w:rFonts w:ascii="Times New Roman" w:hAnsi="Times New Roman" w:cs="Times New Roman"/>
          <w:color w:val="auto"/>
          <w:sz w:val="28"/>
          <w:szCs w:val="28"/>
        </w:rPr>
        <w:t xml:space="preserve"> </w:t>
      </w:r>
      <w:r w:rsidRPr="003B790A">
        <w:rPr>
          <w:rFonts w:ascii="Times New Roman" w:hAnsi="Times New Roman" w:cs="Times New Roman"/>
          <w:color w:val="auto"/>
          <w:sz w:val="28"/>
          <w:szCs w:val="28"/>
          <w:lang w:val="vi"/>
        </w:rPr>
        <w:t>lăng chữa cháy cầm tay D50/13</w:t>
      </w:r>
    </w:p>
    <w:p w14:paraId="2CA33EEA" w14:textId="33327A47" w:rsidR="64585BBD" w:rsidRPr="003B790A" w:rsidRDefault="64585BBD" w:rsidP="64585BBD">
      <w:pPr>
        <w:spacing w:line="312" w:lineRule="auto"/>
        <w:ind w:firstLine="709"/>
        <w:jc w:val="both"/>
        <w:rPr>
          <w:rFonts w:ascii="Times New Roman" w:hAnsi="Times New Roman" w:cs="Times New Roman"/>
          <w:color w:val="auto"/>
        </w:rPr>
      </w:pPr>
      <w:r w:rsidRPr="003B790A">
        <w:rPr>
          <w:rFonts w:ascii="Times New Roman" w:hAnsi="Times New Roman" w:cs="Times New Roman"/>
          <w:color w:val="auto"/>
          <w:sz w:val="28"/>
          <w:szCs w:val="28"/>
          <w:lang w:val="vi"/>
        </w:rPr>
        <w:t xml:space="preserve">+ </w:t>
      </w:r>
      <w:r w:rsidRPr="003B790A">
        <w:rPr>
          <w:rFonts w:ascii="Times New Roman" w:hAnsi="Times New Roman" w:cs="Times New Roman"/>
          <w:color w:val="auto"/>
          <w:sz w:val="28"/>
          <w:szCs w:val="28"/>
        </w:rPr>
        <w:t xml:space="preserve">02 </w:t>
      </w:r>
      <w:r w:rsidRPr="003B790A">
        <w:rPr>
          <w:rFonts w:ascii="Times New Roman" w:hAnsi="Times New Roman" w:cs="Times New Roman"/>
          <w:color w:val="auto"/>
          <w:sz w:val="28"/>
          <w:szCs w:val="28"/>
          <w:lang w:val="vi"/>
        </w:rPr>
        <w:t>lăng chữa cháy cầm tay D65/19</w:t>
      </w:r>
    </w:p>
    <w:p w14:paraId="18B50E1C" w14:textId="77777777" w:rsidR="0039686C" w:rsidRPr="003B790A" w:rsidRDefault="0039686C" w:rsidP="0039686C">
      <w:pPr>
        <w:spacing w:line="312" w:lineRule="auto"/>
        <w:ind w:firstLine="709"/>
        <w:jc w:val="both"/>
        <w:rPr>
          <w:rFonts w:ascii="Times New Roman" w:hAnsi="Times New Roman" w:cs="Times New Roman"/>
          <w:bCs/>
          <w:i/>
          <w:color w:val="auto"/>
          <w:sz w:val="28"/>
          <w:szCs w:val="28"/>
          <w:lang w:eastAsia="x-none"/>
        </w:rPr>
      </w:pPr>
      <w:r w:rsidRPr="003B790A">
        <w:rPr>
          <w:rFonts w:ascii="Times New Roman" w:hAnsi="Times New Roman" w:cs="Times New Roman"/>
          <w:bCs/>
          <w:i/>
          <w:color w:val="auto"/>
          <w:sz w:val="28"/>
          <w:szCs w:val="28"/>
          <w:lang w:eastAsia="x-none"/>
        </w:rPr>
        <w:t>* Các biện pháp BVMT khác:</w:t>
      </w:r>
    </w:p>
    <w:p w14:paraId="74EB168B" w14:textId="08036B87" w:rsidR="0039686C" w:rsidRPr="003B790A" w:rsidRDefault="0039686C" w:rsidP="0039686C">
      <w:pPr>
        <w:spacing w:line="312" w:lineRule="auto"/>
        <w:ind w:firstLine="709"/>
        <w:jc w:val="both"/>
        <w:rPr>
          <w:rFonts w:ascii="Times New Roman" w:hAnsi="Times New Roman" w:cs="Times New Roman"/>
          <w:bCs/>
          <w:i/>
          <w:color w:val="auto"/>
          <w:sz w:val="28"/>
          <w:szCs w:val="28"/>
          <w:lang w:eastAsia="x-none"/>
        </w:rPr>
      </w:pPr>
      <w:r w:rsidRPr="003B790A">
        <w:rPr>
          <w:rFonts w:ascii="Times New Roman" w:hAnsi="Times New Roman" w:cs="Times New Roman"/>
          <w:bCs/>
          <w:i/>
          <w:color w:val="auto"/>
          <w:sz w:val="28"/>
          <w:szCs w:val="28"/>
          <w:lang w:eastAsia="x-none"/>
        </w:rPr>
        <w:t xml:space="preserve">- </w:t>
      </w:r>
      <w:r w:rsidRPr="003B790A">
        <w:rPr>
          <w:rFonts w:ascii="Times New Roman" w:hAnsi="Times New Roman" w:cs="Times New Roman"/>
          <w:color w:val="auto"/>
          <w:sz w:val="28"/>
          <w:szCs w:val="28"/>
        </w:rPr>
        <w:t xml:space="preserve">Các biện pháp quản lý, vệ sinh công nghiệp: Bố trí nhân viên vệ sinh tiến hành dọn dẹp sạch sẽ các khu vực sản xuất, nhà văn phòng và toàn bộ khuôn viên </w:t>
      </w:r>
      <w:r w:rsidR="00CB4262" w:rsidRPr="003B790A">
        <w:rPr>
          <w:rFonts w:ascii="Times New Roman" w:hAnsi="Times New Roman" w:cs="Times New Roman"/>
          <w:color w:val="auto"/>
          <w:sz w:val="28"/>
          <w:szCs w:val="28"/>
        </w:rPr>
        <w:t>cơ sở</w:t>
      </w:r>
      <w:r w:rsidR="00CB4262" w:rsidRPr="003B790A">
        <w:rPr>
          <w:rFonts w:ascii="Times New Roman" w:hAnsi="Times New Roman" w:cs="Times New Roman"/>
          <w:color w:val="auto"/>
          <w:sz w:val="28"/>
          <w:szCs w:val="28"/>
          <w:lang w:val="pt-BR"/>
        </w:rPr>
        <w:t xml:space="preserve"> </w:t>
      </w:r>
      <w:r w:rsidRPr="003B790A">
        <w:rPr>
          <w:rFonts w:ascii="Times New Roman" w:hAnsi="Times New Roman" w:cs="Times New Roman"/>
          <w:color w:val="auto"/>
          <w:sz w:val="28"/>
          <w:szCs w:val="28"/>
        </w:rPr>
        <w:t>sau mỗi ca sản xuất.</w:t>
      </w:r>
    </w:p>
    <w:p w14:paraId="79CCD28C" w14:textId="73C0FDCB" w:rsidR="0039686C" w:rsidRPr="003B790A" w:rsidRDefault="0039686C" w:rsidP="0039686C">
      <w:pPr>
        <w:pStyle w:val="BodyText"/>
        <w:widowControl w:val="0"/>
        <w:tabs>
          <w:tab w:val="left" w:pos="0"/>
        </w:tabs>
        <w:spacing w:before="0" w:beforeAutospacing="0" w:after="0" w:afterAutospacing="0"/>
        <w:ind w:firstLine="709"/>
        <w:rPr>
          <w:sz w:val="28"/>
          <w:szCs w:val="28"/>
          <w:lang w:val="vi-VN"/>
        </w:rPr>
      </w:pPr>
      <w:r w:rsidRPr="003B790A">
        <w:rPr>
          <w:bCs/>
          <w:sz w:val="28"/>
          <w:szCs w:val="28"/>
          <w:lang w:val="vi-VN"/>
        </w:rPr>
        <w:t xml:space="preserve">- Công ty trồng cây xanh, thảm cỏ và bố trí đất cảnh quan nhằm mục đích tạo cảnh quan môi trường, làm sạch không khí và ngăn cản quá trình phát tán mùi với </w:t>
      </w:r>
      <w:r w:rsidRPr="003B790A">
        <w:rPr>
          <w:sz w:val="28"/>
          <w:szCs w:val="28"/>
          <w:lang w:val="vi-VN"/>
        </w:rPr>
        <w:t xml:space="preserve">diện tích: </w:t>
      </w:r>
      <w:r w:rsidR="00D016A5" w:rsidRPr="003B790A">
        <w:rPr>
          <w:sz w:val="28"/>
          <w:szCs w:val="28"/>
          <w:lang w:val="vi-VN"/>
        </w:rPr>
        <w:t xml:space="preserve">9.838,54 </w:t>
      </w:r>
      <w:r w:rsidRPr="003B790A">
        <w:rPr>
          <w:sz w:val="28"/>
          <w:szCs w:val="28"/>
          <w:lang w:val="vi-VN"/>
        </w:rPr>
        <w:t>m</w:t>
      </w:r>
      <w:r w:rsidRPr="003B790A">
        <w:rPr>
          <w:sz w:val="28"/>
          <w:szCs w:val="28"/>
          <w:vertAlign w:val="superscript"/>
          <w:lang w:val="vi-VN"/>
        </w:rPr>
        <w:t>2</w:t>
      </w:r>
      <w:r w:rsidR="007F3245" w:rsidRPr="003B790A">
        <w:rPr>
          <w:sz w:val="28"/>
          <w:szCs w:val="28"/>
          <w:lang w:val="vi-VN"/>
        </w:rPr>
        <w:t>. Trong đó diện tích cây xanh tại từng vị trí cụ thể như sau:</w:t>
      </w:r>
    </w:p>
    <w:p w14:paraId="44CF9C7D" w14:textId="77777777" w:rsidR="00974DF6" w:rsidRPr="003B790A" w:rsidRDefault="00974DF6" w:rsidP="00974DF6">
      <w:pPr>
        <w:pStyle w:val="Vnbnnidung0"/>
        <w:widowControl/>
        <w:tabs>
          <w:tab w:val="left" w:pos="1670"/>
        </w:tabs>
        <w:adjustRightInd w:val="0"/>
        <w:snapToGrid w:val="0"/>
        <w:spacing w:after="0" w:line="312" w:lineRule="auto"/>
        <w:ind w:firstLine="0"/>
        <w:jc w:val="both"/>
        <w:outlineLvl w:val="0"/>
        <w:rPr>
          <w:rStyle w:val="Vnbnnidung"/>
          <w:b/>
          <w:sz w:val="28"/>
          <w:szCs w:val="28"/>
          <w:lang w:val="vi-VN" w:eastAsia="vi-VN"/>
        </w:rPr>
      </w:pPr>
      <w:bookmarkStart w:id="1516" w:name="_Toc208305018"/>
      <w:bookmarkStart w:id="1517" w:name="_Toc133302694"/>
      <w:r w:rsidRPr="003B790A">
        <w:rPr>
          <w:rStyle w:val="Vnbnnidung"/>
          <w:b/>
          <w:sz w:val="28"/>
          <w:szCs w:val="28"/>
          <w:lang w:val="vi-VN" w:eastAsia="vi-VN"/>
        </w:rPr>
        <w:t>7. Các công trình, biện pháp bảo vệ môi trường khác (nếu có):</w:t>
      </w:r>
      <w:r w:rsidRPr="003B790A">
        <w:rPr>
          <w:rStyle w:val="Vnbnnidung"/>
          <w:bCs/>
          <w:sz w:val="28"/>
          <w:szCs w:val="28"/>
          <w:lang w:val="vi-VN" w:eastAsia="vi-VN"/>
        </w:rPr>
        <w:t xml:space="preserve"> Không có.</w:t>
      </w:r>
      <w:bookmarkEnd w:id="1516"/>
    </w:p>
    <w:p w14:paraId="6BB3527B" w14:textId="77777777" w:rsidR="0039686C" w:rsidRPr="003B790A" w:rsidRDefault="00974DF6" w:rsidP="00687D4D">
      <w:pPr>
        <w:pStyle w:val="Vnbnnidung0"/>
        <w:widowControl/>
        <w:tabs>
          <w:tab w:val="left" w:pos="1670"/>
        </w:tabs>
        <w:adjustRightInd w:val="0"/>
        <w:snapToGrid w:val="0"/>
        <w:spacing w:after="0" w:line="312" w:lineRule="auto"/>
        <w:ind w:firstLine="0"/>
        <w:jc w:val="both"/>
        <w:outlineLvl w:val="0"/>
        <w:rPr>
          <w:rStyle w:val="Vnbnnidung"/>
          <w:b/>
          <w:sz w:val="28"/>
          <w:szCs w:val="28"/>
          <w:lang w:val="vi-VN" w:eastAsia="vi-VN"/>
        </w:rPr>
      </w:pPr>
      <w:bookmarkStart w:id="1518" w:name="_Toc208305019"/>
      <w:r w:rsidRPr="003B790A">
        <w:rPr>
          <w:rStyle w:val="Vnbnnidung"/>
          <w:b/>
          <w:sz w:val="28"/>
          <w:szCs w:val="28"/>
          <w:lang w:val="vi-VN" w:eastAsia="vi-VN"/>
        </w:rPr>
        <w:t>8</w:t>
      </w:r>
      <w:r w:rsidR="0039686C" w:rsidRPr="003B790A">
        <w:rPr>
          <w:rStyle w:val="Vnbnnidung"/>
          <w:b/>
          <w:sz w:val="28"/>
          <w:szCs w:val="28"/>
          <w:lang w:val="vi-VN" w:eastAsia="vi-VN"/>
        </w:rPr>
        <w:t>. Các nội dung thay đổi so với</w:t>
      </w:r>
      <w:r w:rsidR="000944CD" w:rsidRPr="003B790A">
        <w:rPr>
          <w:rStyle w:val="Vnbnnidung"/>
          <w:b/>
          <w:sz w:val="28"/>
          <w:szCs w:val="28"/>
          <w:lang w:val="vi-VN" w:eastAsia="vi-VN"/>
        </w:rPr>
        <w:t xml:space="preserve"> hồ sơ môi trường đã được cấp (Giấy phép môi trường đã được cấp</w:t>
      </w:r>
      <w:bookmarkEnd w:id="1517"/>
      <w:r w:rsidR="000944CD" w:rsidRPr="003B790A">
        <w:rPr>
          <w:rStyle w:val="Vnbnnidung"/>
          <w:b/>
          <w:sz w:val="28"/>
          <w:szCs w:val="28"/>
          <w:lang w:val="vi-VN" w:eastAsia="vi-VN"/>
        </w:rPr>
        <w:t>):</w:t>
      </w:r>
      <w:bookmarkEnd w:id="1518"/>
    </w:p>
    <w:p w14:paraId="5970282D" w14:textId="62D56431" w:rsidR="0039686C" w:rsidRPr="003B790A" w:rsidRDefault="474F8E07" w:rsidP="005C26DB">
      <w:pPr>
        <w:pStyle w:val="DanhmucBANG"/>
        <w:rPr>
          <w:rStyle w:val="Vnbnnidung"/>
          <w:b w:val="0"/>
          <w:bCs w:val="0"/>
        </w:rPr>
      </w:pPr>
      <w:bookmarkStart w:id="1519" w:name="_Toc101529454"/>
      <w:bookmarkStart w:id="1520" w:name="_Toc145498189"/>
      <w:bookmarkStart w:id="1521" w:name="_Toc211859723"/>
      <w:r w:rsidRPr="003B790A">
        <w:t>Bảng 3.</w:t>
      </w:r>
      <w:r w:rsidR="005C26DB" w:rsidRPr="003B790A">
        <w:t>11</w:t>
      </w:r>
      <w:r w:rsidRPr="003B790A">
        <w:t>. Bảng</w:t>
      </w:r>
      <w:r w:rsidRPr="003B790A">
        <w:rPr>
          <w:rStyle w:val="Vnbnnidung"/>
          <w:b w:val="0"/>
          <w:bCs w:val="0"/>
        </w:rPr>
        <w:t xml:space="preserve"> </w:t>
      </w:r>
      <w:r w:rsidRPr="003B790A">
        <w:rPr>
          <w:rStyle w:val="Vnbnnidung"/>
        </w:rPr>
        <w:t xml:space="preserve">các nội dung thay đổi so với </w:t>
      </w:r>
      <w:bookmarkEnd w:id="1519"/>
      <w:bookmarkEnd w:id="1520"/>
      <w:r w:rsidRPr="003B790A">
        <w:rPr>
          <w:rStyle w:val="Vnbnnidung"/>
        </w:rPr>
        <w:t>Giấy phép môi trường đã được cấp</w:t>
      </w:r>
      <w:bookmarkEnd w:id="1521"/>
      <w:r w:rsidRPr="003B790A">
        <w:rPr>
          <w:rStyle w:val="Vnbnnidung"/>
        </w:rPr>
        <w:t xml:space="preserve"> </w:t>
      </w:r>
    </w:p>
    <w:tbl>
      <w:tblPr>
        <w:tblW w:w="5371"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5"/>
        <w:gridCol w:w="1526"/>
        <w:gridCol w:w="3216"/>
        <w:gridCol w:w="3518"/>
        <w:gridCol w:w="1537"/>
      </w:tblGrid>
      <w:tr w:rsidR="00B15F28" w:rsidRPr="003B790A" w14:paraId="3B8B432D" w14:textId="77777777" w:rsidTr="00903FC8">
        <w:tc>
          <w:tcPr>
            <w:tcW w:w="263" w:type="pct"/>
            <w:tcMar>
              <w:top w:w="0" w:type="dxa"/>
              <w:left w:w="0" w:type="dxa"/>
              <w:bottom w:w="0" w:type="dxa"/>
              <w:right w:w="0" w:type="dxa"/>
            </w:tcMar>
            <w:vAlign w:val="center"/>
          </w:tcPr>
          <w:p w14:paraId="3EC22AFA" w14:textId="77777777" w:rsidR="0039686C" w:rsidRPr="003B790A" w:rsidRDefault="0039686C" w:rsidP="004E5CE2">
            <w:pPr>
              <w:spacing w:line="312" w:lineRule="auto"/>
              <w:ind w:left="57" w:right="57"/>
              <w:jc w:val="center"/>
              <w:rPr>
                <w:rFonts w:ascii="Times New Roman" w:hAnsi="Times New Roman" w:cs="Times New Roman"/>
                <w:b/>
                <w:color w:val="auto"/>
                <w:sz w:val="22"/>
                <w:szCs w:val="22"/>
              </w:rPr>
            </w:pPr>
            <w:bookmarkStart w:id="1522" w:name="bookmark110"/>
            <w:r w:rsidRPr="003B790A">
              <w:rPr>
                <w:rFonts w:ascii="Times New Roman" w:hAnsi="Times New Roman" w:cs="Times New Roman"/>
                <w:b/>
                <w:bCs/>
                <w:color w:val="auto"/>
                <w:sz w:val="22"/>
                <w:szCs w:val="22"/>
              </w:rPr>
              <w:t>STT</w:t>
            </w:r>
          </w:p>
        </w:tc>
        <w:tc>
          <w:tcPr>
            <w:tcW w:w="738" w:type="pct"/>
            <w:tcMar>
              <w:top w:w="0" w:type="dxa"/>
              <w:left w:w="0" w:type="dxa"/>
              <w:bottom w:w="0" w:type="dxa"/>
              <w:right w:w="0" w:type="dxa"/>
            </w:tcMar>
            <w:vAlign w:val="center"/>
          </w:tcPr>
          <w:p w14:paraId="39F7907D" w14:textId="77777777" w:rsidR="0039686C" w:rsidRPr="003B790A" w:rsidRDefault="0039686C" w:rsidP="004E5CE2">
            <w:pPr>
              <w:spacing w:line="312" w:lineRule="auto"/>
              <w:ind w:left="57" w:right="57"/>
              <w:jc w:val="center"/>
              <w:rPr>
                <w:rFonts w:ascii="Times New Roman" w:hAnsi="Times New Roman" w:cs="Times New Roman"/>
                <w:b/>
                <w:color w:val="auto"/>
                <w:sz w:val="22"/>
                <w:szCs w:val="22"/>
              </w:rPr>
            </w:pPr>
            <w:r w:rsidRPr="003B790A">
              <w:rPr>
                <w:rFonts w:ascii="Times New Roman" w:hAnsi="Times New Roman" w:cs="Times New Roman"/>
                <w:b/>
                <w:bCs/>
                <w:color w:val="auto"/>
                <w:sz w:val="22"/>
                <w:szCs w:val="22"/>
              </w:rPr>
              <w:t>Tên công trình bảo vệ môi trường</w:t>
            </w:r>
          </w:p>
        </w:tc>
        <w:tc>
          <w:tcPr>
            <w:tcW w:w="1555" w:type="pct"/>
            <w:tcMar>
              <w:top w:w="0" w:type="dxa"/>
              <w:left w:w="0" w:type="dxa"/>
              <w:bottom w:w="0" w:type="dxa"/>
              <w:right w:w="0" w:type="dxa"/>
            </w:tcMar>
            <w:vAlign w:val="center"/>
          </w:tcPr>
          <w:p w14:paraId="696ED2D1" w14:textId="77777777" w:rsidR="000D23CB" w:rsidRPr="003B790A" w:rsidRDefault="0039686C" w:rsidP="004E5CE2">
            <w:pPr>
              <w:spacing w:line="312" w:lineRule="auto"/>
              <w:ind w:left="57" w:right="57"/>
              <w:jc w:val="center"/>
              <w:rPr>
                <w:rFonts w:ascii="Times New Roman" w:hAnsi="Times New Roman" w:cs="Times New Roman"/>
                <w:b/>
                <w:bCs/>
                <w:color w:val="auto"/>
                <w:sz w:val="22"/>
                <w:szCs w:val="22"/>
              </w:rPr>
            </w:pPr>
            <w:r w:rsidRPr="003B790A">
              <w:rPr>
                <w:rFonts w:ascii="Times New Roman" w:hAnsi="Times New Roman" w:cs="Times New Roman"/>
                <w:b/>
                <w:bCs/>
                <w:color w:val="auto"/>
                <w:sz w:val="22"/>
                <w:szCs w:val="22"/>
              </w:rPr>
              <w:t xml:space="preserve">Phương án đề xuất trong </w:t>
            </w:r>
          </w:p>
          <w:p w14:paraId="5B9A79BC" w14:textId="376B9B51" w:rsidR="0039686C" w:rsidRPr="003B790A" w:rsidRDefault="474F8E07" w:rsidP="004E5CE2">
            <w:pPr>
              <w:spacing w:line="312" w:lineRule="auto"/>
              <w:ind w:left="57" w:right="57"/>
              <w:jc w:val="center"/>
              <w:rPr>
                <w:rFonts w:ascii="Times New Roman" w:hAnsi="Times New Roman" w:cs="Times New Roman"/>
                <w:b/>
                <w:bCs/>
                <w:color w:val="auto"/>
                <w:sz w:val="22"/>
                <w:szCs w:val="22"/>
              </w:rPr>
            </w:pPr>
            <w:r w:rsidRPr="003B790A">
              <w:rPr>
                <w:rFonts w:ascii="Times New Roman" w:hAnsi="Times New Roman" w:cs="Times New Roman"/>
                <w:b/>
                <w:bCs/>
                <w:color w:val="auto"/>
                <w:sz w:val="22"/>
                <w:szCs w:val="22"/>
              </w:rPr>
              <w:t>GPMT đã được cấp phép</w:t>
            </w:r>
          </w:p>
        </w:tc>
        <w:tc>
          <w:tcPr>
            <w:tcW w:w="1701" w:type="pct"/>
            <w:tcMar>
              <w:top w:w="0" w:type="dxa"/>
              <w:left w:w="0" w:type="dxa"/>
              <w:bottom w:w="0" w:type="dxa"/>
              <w:right w:w="0" w:type="dxa"/>
            </w:tcMar>
            <w:vAlign w:val="center"/>
          </w:tcPr>
          <w:p w14:paraId="503D0B05" w14:textId="77777777" w:rsidR="0039686C" w:rsidRPr="003B790A" w:rsidRDefault="0039686C" w:rsidP="004E5CE2">
            <w:pPr>
              <w:spacing w:line="312" w:lineRule="auto"/>
              <w:ind w:left="57" w:right="57"/>
              <w:jc w:val="center"/>
              <w:rPr>
                <w:rFonts w:ascii="Times New Roman" w:hAnsi="Times New Roman" w:cs="Times New Roman"/>
                <w:b/>
                <w:color w:val="auto"/>
                <w:sz w:val="22"/>
                <w:szCs w:val="22"/>
              </w:rPr>
            </w:pPr>
            <w:r w:rsidRPr="003B790A">
              <w:rPr>
                <w:rFonts w:ascii="Times New Roman" w:hAnsi="Times New Roman" w:cs="Times New Roman"/>
                <w:b/>
                <w:bCs/>
                <w:color w:val="auto"/>
                <w:sz w:val="22"/>
                <w:szCs w:val="22"/>
              </w:rPr>
              <w:t xml:space="preserve">Phương án điều chỉnh, thay đổi </w:t>
            </w:r>
          </w:p>
        </w:tc>
        <w:tc>
          <w:tcPr>
            <w:tcW w:w="743" w:type="pct"/>
            <w:tcMar>
              <w:top w:w="0" w:type="dxa"/>
              <w:left w:w="0" w:type="dxa"/>
              <w:bottom w:w="0" w:type="dxa"/>
              <w:right w:w="0" w:type="dxa"/>
            </w:tcMar>
            <w:vAlign w:val="center"/>
          </w:tcPr>
          <w:p w14:paraId="50DCA3F8" w14:textId="53D68E3C" w:rsidR="0039686C" w:rsidRPr="003B790A" w:rsidRDefault="474F8E07" w:rsidP="004E5CE2">
            <w:pPr>
              <w:spacing w:line="312" w:lineRule="auto"/>
              <w:ind w:left="57" w:right="57"/>
              <w:jc w:val="center"/>
              <w:rPr>
                <w:rFonts w:ascii="Times New Roman" w:hAnsi="Times New Roman" w:cs="Times New Roman"/>
                <w:b/>
                <w:bCs/>
                <w:color w:val="auto"/>
                <w:sz w:val="22"/>
                <w:szCs w:val="22"/>
              </w:rPr>
            </w:pPr>
            <w:r w:rsidRPr="003B790A">
              <w:rPr>
                <w:rFonts w:ascii="Times New Roman" w:hAnsi="Times New Roman" w:cs="Times New Roman"/>
                <w:b/>
                <w:bCs/>
                <w:color w:val="auto"/>
                <w:sz w:val="22"/>
                <w:szCs w:val="22"/>
              </w:rPr>
              <w:t>Quyết định phê duyệt điều chỉnh của cơ quan cấp phép GPMT(nếu có)</w:t>
            </w:r>
          </w:p>
        </w:tc>
      </w:tr>
      <w:tr w:rsidR="00B15F28" w:rsidRPr="003B790A" w14:paraId="690DD572" w14:textId="77777777" w:rsidTr="00903FC8">
        <w:tc>
          <w:tcPr>
            <w:tcW w:w="263" w:type="pct"/>
            <w:tcMar>
              <w:top w:w="0" w:type="dxa"/>
              <w:left w:w="0" w:type="dxa"/>
              <w:bottom w:w="0" w:type="dxa"/>
              <w:right w:w="0" w:type="dxa"/>
            </w:tcMar>
            <w:vAlign w:val="center"/>
          </w:tcPr>
          <w:p w14:paraId="689CE645" w14:textId="77777777" w:rsidR="0039686C" w:rsidRPr="003B790A" w:rsidRDefault="0039686C" w:rsidP="004E5CE2">
            <w:pPr>
              <w:spacing w:line="312" w:lineRule="auto"/>
              <w:ind w:left="57" w:right="57"/>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1</w:t>
            </w:r>
          </w:p>
        </w:tc>
        <w:tc>
          <w:tcPr>
            <w:tcW w:w="738" w:type="pct"/>
            <w:tcMar>
              <w:top w:w="0" w:type="dxa"/>
              <w:left w:w="0" w:type="dxa"/>
              <w:bottom w:w="0" w:type="dxa"/>
              <w:right w:w="0" w:type="dxa"/>
            </w:tcMar>
            <w:vAlign w:val="center"/>
          </w:tcPr>
          <w:p w14:paraId="663AC57F" w14:textId="77777777" w:rsidR="0039686C" w:rsidRPr="003B790A" w:rsidRDefault="00D27334" w:rsidP="004E5CE2">
            <w:pPr>
              <w:spacing w:line="312" w:lineRule="auto"/>
              <w:ind w:left="84" w:right="60"/>
              <w:jc w:val="both"/>
              <w:rPr>
                <w:rFonts w:ascii="Times New Roman" w:hAnsi="Times New Roman" w:cs="Times New Roman"/>
                <w:color w:val="auto"/>
                <w:sz w:val="22"/>
                <w:szCs w:val="22"/>
              </w:rPr>
            </w:pPr>
            <w:r w:rsidRPr="003B790A">
              <w:rPr>
                <w:rFonts w:ascii="Times New Roman" w:hAnsi="Times New Roman" w:cs="Times New Roman"/>
                <w:color w:val="auto"/>
                <w:sz w:val="22"/>
                <w:szCs w:val="22"/>
              </w:rPr>
              <w:t>Hệ thống xử lý nước thải tập trung</w:t>
            </w:r>
          </w:p>
        </w:tc>
        <w:tc>
          <w:tcPr>
            <w:tcW w:w="1555" w:type="pct"/>
            <w:tcMar>
              <w:top w:w="0" w:type="dxa"/>
              <w:left w:w="0" w:type="dxa"/>
              <w:bottom w:w="0" w:type="dxa"/>
              <w:right w:w="0" w:type="dxa"/>
            </w:tcMar>
          </w:tcPr>
          <w:p w14:paraId="15EBC80D" w14:textId="39D8BD60" w:rsidR="0039686C" w:rsidRPr="003B790A" w:rsidRDefault="474F8E07" w:rsidP="004E5CE2">
            <w:pPr>
              <w:pStyle w:val="Heading3"/>
              <w:keepNext w:val="0"/>
              <w:widowControl w:val="0"/>
              <w:spacing w:before="0" w:after="0"/>
              <w:ind w:left="67" w:right="146" w:firstLine="0"/>
              <w:rPr>
                <w:rFonts w:ascii="Times New Roman" w:hAnsi="Times New Roman"/>
                <w:b w:val="0"/>
                <w:bCs w:val="0"/>
                <w:sz w:val="22"/>
                <w:szCs w:val="22"/>
                <w:lang w:val="vi-VN"/>
              </w:rPr>
            </w:pPr>
            <w:bookmarkStart w:id="1523" w:name="_Toc76162052"/>
            <w:bookmarkStart w:id="1524" w:name="_Toc101528911"/>
            <w:bookmarkStart w:id="1525" w:name="_Toc133224808"/>
            <w:bookmarkStart w:id="1526" w:name="_Toc133302695"/>
            <w:bookmarkStart w:id="1527" w:name="_Toc145498131"/>
            <w:bookmarkStart w:id="1528" w:name="_Toc208305020"/>
            <w:r w:rsidRPr="003B790A">
              <w:rPr>
                <w:rFonts w:ascii="Times New Roman" w:hAnsi="Times New Roman"/>
                <w:b w:val="0"/>
                <w:bCs w:val="0"/>
                <w:sz w:val="22"/>
                <w:szCs w:val="22"/>
                <w:lang w:val="vi-VN" w:eastAsia="en-US"/>
              </w:rPr>
              <w:t xml:space="preserve">- Đầu tư </w:t>
            </w:r>
            <w:r w:rsidRPr="003B790A">
              <w:rPr>
                <w:rFonts w:ascii="Times New Roman" w:hAnsi="Times New Roman"/>
                <w:b w:val="0"/>
                <w:bCs w:val="0"/>
                <w:sz w:val="22"/>
                <w:szCs w:val="22"/>
                <w:lang w:val="vi-VN"/>
              </w:rPr>
              <w:t>01 HTXLNT tập trung công suất 88 m</w:t>
            </w:r>
            <w:r w:rsidRPr="003B790A">
              <w:rPr>
                <w:rFonts w:ascii="Times New Roman" w:hAnsi="Times New Roman"/>
                <w:b w:val="0"/>
                <w:bCs w:val="0"/>
                <w:sz w:val="22"/>
                <w:szCs w:val="22"/>
                <w:vertAlign w:val="superscript"/>
                <w:lang w:val="vi-VN"/>
              </w:rPr>
              <w:t>3</w:t>
            </w:r>
            <w:r w:rsidRPr="003B790A">
              <w:rPr>
                <w:rFonts w:ascii="Times New Roman" w:hAnsi="Times New Roman"/>
                <w:b w:val="0"/>
                <w:bCs w:val="0"/>
                <w:sz w:val="22"/>
                <w:szCs w:val="22"/>
                <w:lang w:val="vi-VN"/>
              </w:rPr>
              <w:t>/ngày và 01 HTXL NTSX riêng khi thực hiện mục tiêu sơn, mạ</w:t>
            </w:r>
            <w:bookmarkEnd w:id="1523"/>
            <w:bookmarkEnd w:id="1524"/>
            <w:r w:rsidRPr="003B790A">
              <w:rPr>
                <w:rFonts w:ascii="Times New Roman" w:hAnsi="Times New Roman"/>
                <w:b w:val="0"/>
                <w:bCs w:val="0"/>
                <w:sz w:val="22"/>
                <w:szCs w:val="22"/>
                <w:lang w:val="vi-VN"/>
              </w:rPr>
              <w:t>.</w:t>
            </w:r>
            <w:bookmarkEnd w:id="1525"/>
            <w:bookmarkEnd w:id="1526"/>
            <w:bookmarkEnd w:id="1527"/>
            <w:bookmarkEnd w:id="1528"/>
          </w:p>
        </w:tc>
        <w:tc>
          <w:tcPr>
            <w:tcW w:w="1701" w:type="pct"/>
            <w:tcMar>
              <w:top w:w="0" w:type="dxa"/>
              <w:left w:w="0" w:type="dxa"/>
              <w:bottom w:w="0" w:type="dxa"/>
              <w:right w:w="0" w:type="dxa"/>
            </w:tcMar>
          </w:tcPr>
          <w:p w14:paraId="11666A73" w14:textId="7F5EF37B" w:rsidR="00DC0528" w:rsidRPr="003B790A" w:rsidRDefault="474F8E07" w:rsidP="004E5CE2">
            <w:pPr>
              <w:pStyle w:val="Heading3"/>
              <w:keepNext w:val="0"/>
              <w:widowControl w:val="0"/>
              <w:spacing w:before="0" w:after="0"/>
              <w:ind w:left="67" w:right="146" w:firstLine="0"/>
              <w:rPr>
                <w:rFonts w:ascii="Times New Roman" w:hAnsi="Times New Roman"/>
                <w:b w:val="0"/>
                <w:bCs w:val="0"/>
                <w:sz w:val="22"/>
                <w:szCs w:val="22"/>
                <w:lang w:val="vi-VN"/>
              </w:rPr>
            </w:pPr>
            <w:bookmarkStart w:id="1529" w:name="_Toc145498132"/>
            <w:bookmarkStart w:id="1530" w:name="_Toc208305021"/>
            <w:bookmarkStart w:id="1531" w:name="_Toc133224809"/>
            <w:bookmarkStart w:id="1532" w:name="_Toc133302696"/>
            <w:r w:rsidRPr="003B790A">
              <w:rPr>
                <w:rFonts w:ascii="Times New Roman" w:hAnsi="Times New Roman"/>
                <w:b w:val="0"/>
                <w:bCs w:val="0"/>
                <w:sz w:val="22"/>
                <w:szCs w:val="22"/>
                <w:lang w:val="vi-VN" w:eastAsia="en-US"/>
              </w:rPr>
              <w:t>- Đ</w:t>
            </w:r>
            <w:r w:rsidR="00D016A5" w:rsidRPr="003B790A">
              <w:rPr>
                <w:rFonts w:ascii="Times New Roman" w:hAnsi="Times New Roman"/>
                <w:b w:val="0"/>
                <w:bCs w:val="0"/>
                <w:sz w:val="22"/>
                <w:szCs w:val="22"/>
                <w:lang w:val="vi-VN" w:eastAsia="en-US"/>
              </w:rPr>
              <w:t>ã đ</w:t>
            </w:r>
            <w:r w:rsidRPr="003B790A">
              <w:rPr>
                <w:rFonts w:ascii="Times New Roman" w:hAnsi="Times New Roman"/>
                <w:b w:val="0"/>
                <w:bCs w:val="0"/>
                <w:sz w:val="22"/>
                <w:szCs w:val="22"/>
                <w:lang w:val="vi-VN" w:eastAsia="en-US"/>
              </w:rPr>
              <w:t xml:space="preserve">ầu tư lắp đặt </w:t>
            </w:r>
            <w:r w:rsidRPr="003B790A">
              <w:rPr>
                <w:rFonts w:ascii="Times New Roman" w:hAnsi="Times New Roman"/>
                <w:b w:val="0"/>
                <w:bCs w:val="0"/>
                <w:sz w:val="22"/>
                <w:szCs w:val="22"/>
                <w:lang w:val="vi-VN"/>
              </w:rPr>
              <w:t>01 HTXLNT tập trung công suất 88m</w:t>
            </w:r>
            <w:r w:rsidRPr="003B790A">
              <w:rPr>
                <w:rFonts w:ascii="Times New Roman" w:hAnsi="Times New Roman"/>
                <w:b w:val="0"/>
                <w:bCs w:val="0"/>
                <w:sz w:val="22"/>
                <w:szCs w:val="22"/>
                <w:vertAlign w:val="superscript"/>
                <w:lang w:val="vi-VN"/>
              </w:rPr>
              <w:t>3</w:t>
            </w:r>
            <w:r w:rsidRPr="003B790A">
              <w:rPr>
                <w:rFonts w:ascii="Times New Roman" w:hAnsi="Times New Roman"/>
                <w:b w:val="0"/>
                <w:bCs w:val="0"/>
                <w:sz w:val="22"/>
                <w:szCs w:val="22"/>
                <w:lang w:val="vi-VN"/>
              </w:rPr>
              <w:t>/ngày để xử lý chung cả NTSH và NTSX của Giai đoạn 1.</w:t>
            </w:r>
            <w:bookmarkEnd w:id="1529"/>
            <w:bookmarkEnd w:id="1530"/>
          </w:p>
          <w:p w14:paraId="33616603" w14:textId="5738043D" w:rsidR="00974DF6" w:rsidRPr="003B790A" w:rsidRDefault="474F8E07" w:rsidP="004E5CE2">
            <w:pPr>
              <w:pStyle w:val="Heading3"/>
              <w:keepNext w:val="0"/>
              <w:widowControl w:val="0"/>
              <w:spacing w:before="0" w:after="0"/>
              <w:ind w:left="67" w:right="146" w:firstLine="0"/>
              <w:rPr>
                <w:rFonts w:ascii="Times New Roman" w:hAnsi="Times New Roman"/>
                <w:b w:val="0"/>
                <w:bCs w:val="0"/>
                <w:sz w:val="22"/>
                <w:szCs w:val="22"/>
                <w:lang w:val="vi-VN"/>
              </w:rPr>
            </w:pPr>
            <w:bookmarkStart w:id="1533" w:name="_Toc208305022"/>
            <w:r w:rsidRPr="003B790A">
              <w:rPr>
                <w:rFonts w:ascii="Times New Roman" w:hAnsi="Times New Roman"/>
                <w:b w:val="0"/>
                <w:bCs w:val="0"/>
                <w:sz w:val="22"/>
                <w:szCs w:val="22"/>
                <w:lang w:val="vi-VN" w:eastAsia="en-US"/>
              </w:rPr>
              <w:t xml:space="preserve">- Đầu tư thêm </w:t>
            </w:r>
            <w:r w:rsidRPr="003B790A">
              <w:rPr>
                <w:rFonts w:ascii="Times New Roman" w:hAnsi="Times New Roman"/>
                <w:b w:val="0"/>
                <w:sz w:val="22"/>
                <w:szCs w:val="22"/>
                <w:lang w:val="vi-VN" w:eastAsia="en-US"/>
              </w:rPr>
              <w:t xml:space="preserve">01 HTXLNT tập trung công suất </w:t>
            </w:r>
            <w:r w:rsidR="16B72811" w:rsidRPr="003B790A">
              <w:rPr>
                <w:rFonts w:ascii="Times New Roman" w:hAnsi="Times New Roman"/>
                <w:b w:val="0"/>
                <w:bCs w:val="0"/>
                <w:sz w:val="22"/>
                <w:szCs w:val="22"/>
                <w:highlight w:val="green"/>
                <w:lang w:val="vi-VN" w:eastAsia="en-US"/>
              </w:rPr>
              <w:t>98m</w:t>
            </w:r>
            <w:r w:rsidR="16B72811" w:rsidRPr="003B790A">
              <w:rPr>
                <w:rFonts w:ascii="Times New Roman" w:hAnsi="Times New Roman"/>
                <w:b w:val="0"/>
                <w:bCs w:val="0"/>
                <w:sz w:val="22"/>
                <w:szCs w:val="22"/>
                <w:highlight w:val="green"/>
                <w:vertAlign w:val="superscript"/>
                <w:lang w:val="vi-VN"/>
              </w:rPr>
              <w:t>3</w:t>
            </w:r>
            <w:r w:rsidRPr="003B790A">
              <w:rPr>
                <w:rFonts w:ascii="Times New Roman" w:hAnsi="Times New Roman"/>
                <w:b w:val="0"/>
                <w:bCs w:val="0"/>
                <w:sz w:val="22"/>
                <w:szCs w:val="22"/>
                <w:lang w:val="vi-VN"/>
              </w:rPr>
              <w:t>/ngày để xử lý chung cả NTSH và NTSX của Giai đoạn 2</w:t>
            </w:r>
            <w:bookmarkEnd w:id="1533"/>
          </w:p>
          <w:bookmarkEnd w:id="1531"/>
          <w:bookmarkEnd w:id="1532"/>
          <w:p w14:paraId="43A28AB2" w14:textId="0E5EB77B" w:rsidR="00974DF6" w:rsidRPr="003B790A" w:rsidRDefault="474F8E07" w:rsidP="004E5CE2">
            <w:pPr>
              <w:spacing w:line="312" w:lineRule="auto"/>
              <w:rPr>
                <w:rFonts w:ascii="Times New Roman" w:hAnsi="Times New Roman" w:cs="Times New Roman"/>
                <w:color w:val="auto"/>
                <w:sz w:val="22"/>
                <w:szCs w:val="22"/>
              </w:rPr>
            </w:pPr>
            <w:r w:rsidRPr="003B790A">
              <w:rPr>
                <w:rFonts w:ascii="Times New Roman" w:hAnsi="Times New Roman" w:cs="Times New Roman"/>
                <w:color w:val="auto"/>
                <w:sz w:val="22"/>
                <w:szCs w:val="22"/>
              </w:rPr>
              <w:t xml:space="preserve">- </w:t>
            </w:r>
            <w:r w:rsidR="00D016A5" w:rsidRPr="003B790A">
              <w:rPr>
                <w:rFonts w:ascii="Times New Roman" w:hAnsi="Times New Roman" w:cs="Times New Roman"/>
                <w:color w:val="auto"/>
                <w:sz w:val="22"/>
                <w:szCs w:val="22"/>
              </w:rPr>
              <w:t>Đ</w:t>
            </w:r>
            <w:r w:rsidRPr="003B790A">
              <w:rPr>
                <w:rFonts w:ascii="Times New Roman" w:hAnsi="Times New Roman" w:cs="Times New Roman"/>
                <w:color w:val="auto"/>
                <w:sz w:val="22"/>
                <w:szCs w:val="22"/>
              </w:rPr>
              <w:t>ầu tư thêm 01 HTXL NTSX công suất 24 m</w:t>
            </w:r>
            <w:r w:rsidRPr="003B790A">
              <w:rPr>
                <w:rFonts w:ascii="Times New Roman" w:hAnsi="Times New Roman" w:cs="Times New Roman"/>
                <w:color w:val="auto"/>
                <w:sz w:val="22"/>
                <w:szCs w:val="22"/>
                <w:vertAlign w:val="superscript"/>
              </w:rPr>
              <w:t>3</w:t>
            </w:r>
            <w:r w:rsidRPr="003B790A">
              <w:rPr>
                <w:rFonts w:ascii="Times New Roman" w:hAnsi="Times New Roman" w:cs="Times New Roman"/>
                <w:color w:val="auto"/>
                <w:sz w:val="22"/>
                <w:szCs w:val="22"/>
              </w:rPr>
              <w:t>/ngày</w:t>
            </w:r>
            <w:r w:rsidR="00D016A5" w:rsidRPr="003B790A">
              <w:rPr>
                <w:rFonts w:ascii="Times New Roman" w:hAnsi="Times New Roman" w:cs="Times New Roman"/>
                <w:color w:val="auto"/>
                <w:sz w:val="22"/>
                <w:szCs w:val="22"/>
              </w:rPr>
              <w:t xml:space="preserve"> cho Giai đoạn 2</w:t>
            </w:r>
            <w:r w:rsidRPr="003B790A">
              <w:rPr>
                <w:rFonts w:ascii="Times New Roman" w:hAnsi="Times New Roman" w:cs="Times New Roman"/>
                <w:color w:val="auto"/>
                <w:sz w:val="22"/>
                <w:szCs w:val="22"/>
              </w:rPr>
              <w:t>.</w:t>
            </w:r>
          </w:p>
        </w:tc>
        <w:tc>
          <w:tcPr>
            <w:tcW w:w="743" w:type="pct"/>
            <w:tcMar>
              <w:top w:w="0" w:type="dxa"/>
              <w:left w:w="0" w:type="dxa"/>
              <w:bottom w:w="0" w:type="dxa"/>
              <w:right w:w="0" w:type="dxa"/>
            </w:tcMar>
            <w:vAlign w:val="center"/>
          </w:tcPr>
          <w:p w14:paraId="4DAFB70A" w14:textId="77777777" w:rsidR="0039686C" w:rsidRPr="003B790A" w:rsidRDefault="0039686C" w:rsidP="004E5CE2">
            <w:pPr>
              <w:spacing w:line="312" w:lineRule="auto"/>
              <w:ind w:left="57" w:right="57"/>
              <w:jc w:val="both"/>
              <w:rPr>
                <w:rFonts w:ascii="Times New Roman" w:hAnsi="Times New Roman" w:cs="Times New Roman"/>
                <w:color w:val="auto"/>
                <w:sz w:val="22"/>
                <w:szCs w:val="22"/>
              </w:rPr>
            </w:pPr>
          </w:p>
        </w:tc>
      </w:tr>
      <w:tr w:rsidR="00B15F28" w:rsidRPr="003B790A" w14:paraId="3F12A7EA" w14:textId="77777777" w:rsidTr="00903FC8">
        <w:trPr>
          <w:trHeight w:val="661"/>
        </w:trPr>
        <w:tc>
          <w:tcPr>
            <w:tcW w:w="263" w:type="pct"/>
            <w:tcMar>
              <w:top w:w="0" w:type="dxa"/>
              <w:left w:w="0" w:type="dxa"/>
              <w:bottom w:w="0" w:type="dxa"/>
              <w:right w:w="0" w:type="dxa"/>
            </w:tcMar>
            <w:vAlign w:val="center"/>
          </w:tcPr>
          <w:p w14:paraId="52C255F2" w14:textId="77777777" w:rsidR="00974DF6" w:rsidRPr="003B790A" w:rsidRDefault="00974DF6" w:rsidP="004E5CE2">
            <w:pPr>
              <w:spacing w:line="312" w:lineRule="auto"/>
              <w:ind w:left="57" w:right="57"/>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2</w:t>
            </w:r>
          </w:p>
        </w:tc>
        <w:tc>
          <w:tcPr>
            <w:tcW w:w="738" w:type="pct"/>
            <w:tcMar>
              <w:top w:w="0" w:type="dxa"/>
              <w:left w:w="0" w:type="dxa"/>
              <w:bottom w:w="0" w:type="dxa"/>
              <w:right w:w="0" w:type="dxa"/>
            </w:tcMar>
            <w:vAlign w:val="center"/>
          </w:tcPr>
          <w:p w14:paraId="04681576" w14:textId="77777777" w:rsidR="00974DF6" w:rsidRPr="003B790A" w:rsidRDefault="00974DF6" w:rsidP="004E5CE2">
            <w:pPr>
              <w:spacing w:line="312" w:lineRule="auto"/>
              <w:ind w:left="84" w:right="60"/>
              <w:jc w:val="both"/>
              <w:rPr>
                <w:rFonts w:ascii="Times New Roman" w:hAnsi="Times New Roman" w:cs="Times New Roman"/>
                <w:color w:val="auto"/>
                <w:sz w:val="22"/>
                <w:szCs w:val="22"/>
              </w:rPr>
            </w:pPr>
            <w:r w:rsidRPr="003B790A">
              <w:rPr>
                <w:rFonts w:ascii="Times New Roman" w:hAnsi="Times New Roman" w:cs="Times New Roman"/>
                <w:color w:val="auto"/>
                <w:sz w:val="22"/>
                <w:szCs w:val="22"/>
              </w:rPr>
              <w:t xml:space="preserve">Hệ thống xử lý khói lò nung </w:t>
            </w:r>
          </w:p>
        </w:tc>
        <w:tc>
          <w:tcPr>
            <w:tcW w:w="1555" w:type="pct"/>
            <w:tcMar>
              <w:top w:w="0" w:type="dxa"/>
              <w:left w:w="0" w:type="dxa"/>
              <w:bottom w:w="0" w:type="dxa"/>
              <w:right w:w="0" w:type="dxa"/>
            </w:tcMar>
          </w:tcPr>
          <w:p w14:paraId="17A1EAD0" w14:textId="4A45D698" w:rsidR="00974DF6" w:rsidRPr="003B790A" w:rsidRDefault="474F8E07" w:rsidP="004E5CE2">
            <w:pPr>
              <w:pStyle w:val="Heading3"/>
              <w:keepNext w:val="0"/>
              <w:widowControl w:val="0"/>
              <w:spacing w:before="0" w:after="0"/>
              <w:ind w:left="67" w:right="146" w:firstLine="0"/>
              <w:rPr>
                <w:rFonts w:ascii="Times New Roman" w:hAnsi="Times New Roman"/>
                <w:b w:val="0"/>
                <w:bCs w:val="0"/>
                <w:sz w:val="22"/>
                <w:szCs w:val="22"/>
                <w:lang w:val="vi-VN"/>
              </w:rPr>
            </w:pPr>
            <w:bookmarkStart w:id="1534" w:name="_Toc101528915"/>
            <w:bookmarkStart w:id="1535" w:name="_Toc133224811"/>
            <w:bookmarkStart w:id="1536" w:name="_Toc133302698"/>
            <w:bookmarkStart w:id="1537" w:name="_Toc145498135"/>
            <w:bookmarkStart w:id="1538" w:name="_Toc208305023"/>
            <w:r w:rsidRPr="003B790A">
              <w:rPr>
                <w:rFonts w:ascii="Times New Roman" w:hAnsi="Times New Roman"/>
                <w:b w:val="0"/>
                <w:bCs w:val="0"/>
                <w:sz w:val="22"/>
                <w:szCs w:val="22"/>
                <w:lang w:val="vi-VN" w:eastAsia="en-US"/>
              </w:rPr>
              <w:t xml:space="preserve">- Đầu tư lắp đặt 01 hệ thống xử lý </w:t>
            </w:r>
            <w:r w:rsidRPr="003B790A">
              <w:rPr>
                <w:rFonts w:ascii="Times New Roman" w:hAnsi="Times New Roman"/>
                <w:b w:val="0"/>
                <w:bCs w:val="0"/>
                <w:sz w:val="22"/>
                <w:szCs w:val="22"/>
              </w:rPr>
              <w:t>khói lò nung cho Giai đoạn 1</w:t>
            </w:r>
            <w:bookmarkEnd w:id="1534"/>
            <w:bookmarkEnd w:id="1535"/>
            <w:bookmarkEnd w:id="1536"/>
            <w:bookmarkEnd w:id="1537"/>
            <w:bookmarkEnd w:id="1538"/>
          </w:p>
        </w:tc>
        <w:tc>
          <w:tcPr>
            <w:tcW w:w="1701" w:type="pct"/>
            <w:tcMar>
              <w:top w:w="0" w:type="dxa"/>
              <w:left w:w="0" w:type="dxa"/>
              <w:bottom w:w="0" w:type="dxa"/>
              <w:right w:w="0" w:type="dxa"/>
            </w:tcMar>
          </w:tcPr>
          <w:p w14:paraId="02A2737E" w14:textId="78AFAE51" w:rsidR="00974DF6" w:rsidRPr="003B790A" w:rsidRDefault="474F8E07" w:rsidP="004E5CE2">
            <w:pPr>
              <w:pStyle w:val="Heading3"/>
              <w:keepNext w:val="0"/>
              <w:widowControl w:val="0"/>
              <w:spacing w:before="0" w:after="0"/>
              <w:ind w:left="67" w:right="146" w:firstLine="0"/>
              <w:rPr>
                <w:rFonts w:ascii="Times New Roman" w:hAnsi="Times New Roman"/>
                <w:b w:val="0"/>
                <w:bCs w:val="0"/>
                <w:sz w:val="22"/>
                <w:szCs w:val="22"/>
                <w:lang w:val="vi-VN"/>
              </w:rPr>
            </w:pPr>
            <w:bookmarkStart w:id="1539" w:name="_Toc208305024"/>
            <w:r w:rsidRPr="003B790A">
              <w:rPr>
                <w:rFonts w:ascii="Times New Roman" w:hAnsi="Times New Roman"/>
                <w:b w:val="0"/>
                <w:bCs w:val="0"/>
                <w:sz w:val="22"/>
                <w:szCs w:val="22"/>
                <w:lang w:val="vi-VN" w:eastAsia="en-US"/>
              </w:rPr>
              <w:t>- Đ</w:t>
            </w:r>
            <w:r w:rsidR="00D016A5" w:rsidRPr="003B790A">
              <w:rPr>
                <w:rFonts w:ascii="Times New Roman" w:hAnsi="Times New Roman"/>
                <w:b w:val="0"/>
                <w:bCs w:val="0"/>
                <w:sz w:val="22"/>
                <w:szCs w:val="22"/>
                <w:lang w:val="vi-VN" w:eastAsia="en-US"/>
              </w:rPr>
              <w:t>ã đ</w:t>
            </w:r>
            <w:r w:rsidRPr="003B790A">
              <w:rPr>
                <w:rFonts w:ascii="Times New Roman" w:hAnsi="Times New Roman"/>
                <w:b w:val="0"/>
                <w:bCs w:val="0"/>
                <w:sz w:val="22"/>
                <w:szCs w:val="22"/>
                <w:lang w:val="vi-VN" w:eastAsia="en-US"/>
              </w:rPr>
              <w:t xml:space="preserve">ầu tư lắp đặt 01 hệ thống xử lý </w:t>
            </w:r>
            <w:r w:rsidRPr="003B790A">
              <w:rPr>
                <w:rFonts w:ascii="Times New Roman" w:hAnsi="Times New Roman"/>
                <w:b w:val="0"/>
                <w:bCs w:val="0"/>
                <w:sz w:val="22"/>
                <w:szCs w:val="22"/>
              </w:rPr>
              <w:t>khói lò nung cho Giai đoạn 1</w:t>
            </w:r>
            <w:r w:rsidR="00D016A5" w:rsidRPr="003B790A">
              <w:rPr>
                <w:rFonts w:ascii="Times New Roman" w:hAnsi="Times New Roman"/>
                <w:b w:val="0"/>
                <w:bCs w:val="0"/>
                <w:sz w:val="22"/>
                <w:szCs w:val="22"/>
                <w:lang w:val="vi-VN"/>
              </w:rPr>
              <w:t>.</w:t>
            </w:r>
            <w:bookmarkEnd w:id="1539"/>
          </w:p>
          <w:p w14:paraId="5B1291C8" w14:textId="52F9B523" w:rsidR="00974DF6" w:rsidRPr="003B790A" w:rsidRDefault="474F8E07" w:rsidP="004E5CE2">
            <w:pPr>
              <w:pStyle w:val="Heading3"/>
              <w:keepNext w:val="0"/>
              <w:widowControl w:val="0"/>
              <w:spacing w:before="0" w:after="0"/>
              <w:ind w:firstLine="0"/>
              <w:rPr>
                <w:rFonts w:ascii="Times New Roman" w:hAnsi="Times New Roman"/>
                <w:b w:val="0"/>
                <w:bCs w:val="0"/>
                <w:sz w:val="22"/>
                <w:szCs w:val="22"/>
                <w:lang w:val="vi-VN"/>
              </w:rPr>
            </w:pPr>
            <w:bookmarkStart w:id="1540" w:name="_Toc208305025"/>
            <w:r w:rsidRPr="003B790A">
              <w:rPr>
                <w:rFonts w:ascii="Times New Roman" w:hAnsi="Times New Roman"/>
                <w:b w:val="0"/>
                <w:bCs w:val="0"/>
                <w:sz w:val="22"/>
                <w:szCs w:val="22"/>
                <w:lang w:val="vi-VN" w:eastAsia="en-US"/>
              </w:rPr>
              <w:t xml:space="preserve">- Đầu tư thêm 01 hệ thống xử lý </w:t>
            </w:r>
            <w:r w:rsidRPr="003B790A">
              <w:rPr>
                <w:rFonts w:ascii="Times New Roman" w:hAnsi="Times New Roman"/>
                <w:b w:val="0"/>
                <w:sz w:val="22"/>
                <w:szCs w:val="22"/>
                <w:lang w:val="vi-VN" w:eastAsia="en-US"/>
              </w:rPr>
              <w:t xml:space="preserve">khói lò nung cho Giai đoạn 1 và </w:t>
            </w:r>
            <w:r w:rsidR="16B72811" w:rsidRPr="003B790A">
              <w:rPr>
                <w:rFonts w:ascii="Times New Roman" w:hAnsi="Times New Roman"/>
                <w:b w:val="0"/>
                <w:bCs w:val="0"/>
                <w:sz w:val="22"/>
                <w:szCs w:val="22"/>
                <w:highlight w:val="green"/>
                <w:lang w:val="vi-VN" w:eastAsia="en-US"/>
              </w:rPr>
              <w:t>03</w:t>
            </w:r>
            <w:r w:rsidRPr="003B790A">
              <w:rPr>
                <w:rFonts w:ascii="Times New Roman" w:hAnsi="Times New Roman"/>
                <w:b w:val="0"/>
                <w:sz w:val="22"/>
                <w:szCs w:val="22"/>
                <w:lang w:val="vi-VN" w:eastAsia="en-US"/>
              </w:rPr>
              <w:t xml:space="preserve"> </w:t>
            </w:r>
            <w:r w:rsidRPr="003B790A">
              <w:rPr>
                <w:rFonts w:ascii="Times New Roman" w:hAnsi="Times New Roman"/>
                <w:b w:val="0"/>
                <w:bCs w:val="0"/>
                <w:sz w:val="22"/>
                <w:szCs w:val="22"/>
                <w:lang w:val="vi-VN" w:eastAsia="en-US"/>
              </w:rPr>
              <w:t xml:space="preserve">hệ thống xử lý </w:t>
            </w:r>
            <w:r w:rsidRPr="003B790A">
              <w:rPr>
                <w:rFonts w:ascii="Times New Roman" w:hAnsi="Times New Roman"/>
                <w:b w:val="0"/>
                <w:sz w:val="22"/>
                <w:szCs w:val="22"/>
                <w:lang w:val="vi-VN" w:eastAsia="en-US"/>
              </w:rPr>
              <w:t>khói lò nung cho Giai đoạn 2</w:t>
            </w:r>
            <w:r w:rsidR="00927C55" w:rsidRPr="003B790A">
              <w:rPr>
                <w:rFonts w:ascii="Times New Roman" w:hAnsi="Times New Roman"/>
                <w:b w:val="0"/>
                <w:sz w:val="22"/>
                <w:szCs w:val="22"/>
                <w:lang w:val="vi-VN" w:eastAsia="en-US"/>
              </w:rPr>
              <w:t>.</w:t>
            </w:r>
            <w:bookmarkEnd w:id="1540"/>
          </w:p>
        </w:tc>
        <w:tc>
          <w:tcPr>
            <w:tcW w:w="743" w:type="pct"/>
            <w:tcMar>
              <w:top w:w="0" w:type="dxa"/>
              <w:left w:w="0" w:type="dxa"/>
              <w:bottom w:w="0" w:type="dxa"/>
              <w:right w:w="0" w:type="dxa"/>
            </w:tcMar>
            <w:vAlign w:val="center"/>
          </w:tcPr>
          <w:p w14:paraId="726F9E23" w14:textId="77777777" w:rsidR="00974DF6" w:rsidRPr="003B790A" w:rsidRDefault="00974DF6" w:rsidP="004E5CE2">
            <w:pPr>
              <w:spacing w:line="312" w:lineRule="auto"/>
              <w:ind w:right="57"/>
              <w:jc w:val="both"/>
              <w:rPr>
                <w:rFonts w:ascii="Times New Roman" w:hAnsi="Times New Roman" w:cs="Times New Roman"/>
                <w:color w:val="auto"/>
                <w:sz w:val="22"/>
                <w:szCs w:val="22"/>
              </w:rPr>
            </w:pPr>
          </w:p>
        </w:tc>
      </w:tr>
      <w:tr w:rsidR="00B15F28" w:rsidRPr="003B790A" w14:paraId="20987F25" w14:textId="77777777" w:rsidTr="00903FC8">
        <w:trPr>
          <w:trHeight w:val="3267"/>
        </w:trPr>
        <w:tc>
          <w:tcPr>
            <w:tcW w:w="263" w:type="pct"/>
            <w:tcMar>
              <w:top w:w="0" w:type="dxa"/>
              <w:left w:w="0" w:type="dxa"/>
              <w:bottom w:w="0" w:type="dxa"/>
              <w:right w:w="0" w:type="dxa"/>
            </w:tcMar>
            <w:vAlign w:val="center"/>
          </w:tcPr>
          <w:p w14:paraId="49C097F2" w14:textId="77777777" w:rsidR="00974DF6" w:rsidRPr="003B790A" w:rsidRDefault="000944CD" w:rsidP="004E5CE2">
            <w:pPr>
              <w:spacing w:line="312" w:lineRule="auto"/>
              <w:ind w:left="57" w:right="57"/>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3</w:t>
            </w:r>
          </w:p>
        </w:tc>
        <w:tc>
          <w:tcPr>
            <w:tcW w:w="738" w:type="pct"/>
            <w:tcMar>
              <w:top w:w="0" w:type="dxa"/>
              <w:left w:w="0" w:type="dxa"/>
              <w:bottom w:w="0" w:type="dxa"/>
              <w:right w:w="0" w:type="dxa"/>
            </w:tcMar>
            <w:vAlign w:val="center"/>
          </w:tcPr>
          <w:p w14:paraId="7C91F3E1" w14:textId="77777777" w:rsidR="00974DF6" w:rsidRPr="003B790A" w:rsidRDefault="00974DF6" w:rsidP="004E5CE2">
            <w:pPr>
              <w:spacing w:line="312" w:lineRule="auto"/>
              <w:ind w:left="84" w:right="60"/>
              <w:jc w:val="both"/>
              <w:rPr>
                <w:rFonts w:ascii="Times New Roman" w:hAnsi="Times New Roman" w:cs="Times New Roman"/>
                <w:color w:val="auto"/>
                <w:sz w:val="22"/>
                <w:szCs w:val="22"/>
              </w:rPr>
            </w:pPr>
            <w:r w:rsidRPr="003B790A">
              <w:rPr>
                <w:rFonts w:ascii="Times New Roman" w:hAnsi="Times New Roman" w:cs="Times New Roman"/>
                <w:color w:val="auto"/>
                <w:sz w:val="22"/>
                <w:szCs w:val="22"/>
              </w:rPr>
              <w:t>Danh mục máy móc thiết bị</w:t>
            </w:r>
          </w:p>
        </w:tc>
        <w:tc>
          <w:tcPr>
            <w:tcW w:w="1555" w:type="pct"/>
            <w:tcMar>
              <w:top w:w="0" w:type="dxa"/>
              <w:left w:w="0" w:type="dxa"/>
              <w:bottom w:w="0" w:type="dxa"/>
              <w:right w:w="0" w:type="dxa"/>
            </w:tcMar>
          </w:tcPr>
          <w:p w14:paraId="0645FE32" w14:textId="77777777" w:rsidR="000944CD" w:rsidRPr="003B790A" w:rsidRDefault="000944CD" w:rsidP="004E5CE2">
            <w:pPr>
              <w:pStyle w:val="Heading3"/>
              <w:keepNext w:val="0"/>
              <w:widowControl w:val="0"/>
              <w:spacing w:before="0" w:after="0"/>
              <w:ind w:left="55" w:right="180" w:firstLine="0"/>
              <w:rPr>
                <w:rFonts w:ascii="Times New Roman" w:hAnsi="Times New Roman"/>
                <w:b w:val="0"/>
                <w:spacing w:val="3"/>
                <w:sz w:val="22"/>
                <w:szCs w:val="22"/>
                <w:highlight w:val="green"/>
                <w:shd w:val="clear" w:color="auto" w:fill="FFFFFF"/>
              </w:rPr>
            </w:pPr>
            <w:bookmarkStart w:id="1541" w:name="_Toc145498139"/>
            <w:bookmarkStart w:id="1542" w:name="_Toc208305026"/>
            <w:r w:rsidRPr="003B790A">
              <w:rPr>
                <w:rFonts w:ascii="Times New Roman" w:hAnsi="Times New Roman"/>
                <w:b w:val="0"/>
                <w:sz w:val="22"/>
                <w:szCs w:val="22"/>
                <w:lang w:val="vi-VN" w:eastAsia="en-US"/>
              </w:rPr>
              <w:t xml:space="preserve">- Đầu tư 10 lò nung. </w:t>
            </w:r>
            <w:r w:rsidRPr="003B790A">
              <w:rPr>
                <w:rFonts w:ascii="Times New Roman" w:hAnsi="Times New Roman"/>
                <w:b w:val="0"/>
                <w:sz w:val="22"/>
                <w:szCs w:val="22"/>
              </w:rPr>
              <w:t xml:space="preserve">Trong đó: </w:t>
            </w:r>
            <w:r w:rsidRPr="003B790A">
              <w:rPr>
                <w:rFonts w:ascii="Times New Roman" w:hAnsi="Times New Roman"/>
                <w:b w:val="0"/>
                <w:spacing w:val="3"/>
                <w:sz w:val="22"/>
                <w:szCs w:val="22"/>
                <w:highlight w:val="green"/>
                <w:shd w:val="clear" w:color="auto" w:fill="FFFFFF"/>
              </w:rPr>
              <w:t xml:space="preserve">03 lò nung </w:t>
            </w:r>
            <w:r w:rsidRPr="003B790A">
              <w:rPr>
                <w:rFonts w:ascii="Times New Roman" w:hAnsi="Times New Roman"/>
                <w:b w:val="0"/>
                <w:bCs w:val="0"/>
                <w:spacing w:val="3"/>
                <w:sz w:val="22"/>
                <w:szCs w:val="22"/>
                <w:highlight w:val="green"/>
                <w:shd w:val="clear" w:color="auto" w:fill="FFFFFF"/>
              </w:rPr>
              <w:t>công suất 200kg/giờ</w:t>
            </w:r>
            <w:r w:rsidRPr="003B790A">
              <w:rPr>
                <w:rFonts w:ascii="Times New Roman" w:hAnsi="Times New Roman"/>
                <w:b w:val="0"/>
                <w:spacing w:val="3"/>
                <w:sz w:val="22"/>
                <w:szCs w:val="22"/>
                <w:highlight w:val="green"/>
                <w:shd w:val="clear" w:color="auto" w:fill="FFFFFF"/>
              </w:rPr>
              <w:t xml:space="preserve"> nung chảy hợp kim Mg đã hoạt động</w:t>
            </w:r>
            <w:r w:rsidRPr="003B790A">
              <w:rPr>
                <w:rFonts w:ascii="Times New Roman" w:hAnsi="Times New Roman"/>
                <w:b w:val="0"/>
                <w:spacing w:val="3"/>
                <w:sz w:val="22"/>
                <w:szCs w:val="22"/>
                <w:highlight w:val="green"/>
                <w:shd w:val="clear" w:color="auto" w:fill="FFFFFF"/>
                <w:lang w:val="vi-VN"/>
              </w:rPr>
              <w:t xml:space="preserve"> (</w:t>
            </w:r>
            <w:r w:rsidRPr="003B790A">
              <w:rPr>
                <w:rFonts w:ascii="Times New Roman" w:hAnsi="Times New Roman"/>
                <w:b w:val="0"/>
                <w:spacing w:val="3"/>
                <w:sz w:val="22"/>
                <w:szCs w:val="22"/>
                <w:highlight w:val="green"/>
                <w:shd w:val="clear" w:color="auto" w:fill="FFFFFF"/>
              </w:rPr>
              <w:t>không lắp đặt chụp hút</w:t>
            </w:r>
            <w:r w:rsidRPr="003B790A">
              <w:rPr>
                <w:rFonts w:ascii="Times New Roman" w:hAnsi="Times New Roman"/>
                <w:b w:val="0"/>
                <w:spacing w:val="3"/>
                <w:sz w:val="22"/>
                <w:szCs w:val="22"/>
                <w:highlight w:val="green"/>
                <w:shd w:val="clear" w:color="auto" w:fill="FFFFFF"/>
                <w:lang w:val="vi-VN"/>
              </w:rPr>
              <w:t>)</w:t>
            </w:r>
            <w:r w:rsidRPr="003B790A">
              <w:rPr>
                <w:rFonts w:ascii="Times New Roman" w:hAnsi="Times New Roman"/>
                <w:b w:val="0"/>
                <w:spacing w:val="3"/>
                <w:sz w:val="22"/>
                <w:szCs w:val="22"/>
                <w:highlight w:val="green"/>
                <w:shd w:val="clear" w:color="auto" w:fill="FFFFFF"/>
              </w:rPr>
              <w:t xml:space="preserve">, </w:t>
            </w:r>
            <w:r w:rsidRPr="003B790A">
              <w:rPr>
                <w:rFonts w:ascii="Times New Roman" w:hAnsi="Times New Roman"/>
                <w:b w:val="0"/>
                <w:bCs w:val="0"/>
                <w:spacing w:val="3"/>
                <w:sz w:val="22"/>
                <w:szCs w:val="22"/>
                <w:highlight w:val="green"/>
                <w:shd w:val="clear" w:color="auto" w:fill="FFFFFF"/>
              </w:rPr>
              <w:t>04</w:t>
            </w:r>
            <w:r w:rsidRPr="003B790A">
              <w:rPr>
                <w:rFonts w:ascii="Times New Roman" w:hAnsi="Times New Roman"/>
                <w:b w:val="0"/>
                <w:spacing w:val="3"/>
                <w:sz w:val="22"/>
                <w:szCs w:val="22"/>
                <w:highlight w:val="green"/>
                <w:shd w:val="clear" w:color="auto" w:fill="FFFFFF"/>
              </w:rPr>
              <w:t xml:space="preserve"> lò nung </w:t>
            </w:r>
            <w:r w:rsidRPr="003B790A">
              <w:rPr>
                <w:rFonts w:ascii="Times New Roman" w:hAnsi="Times New Roman"/>
                <w:b w:val="0"/>
                <w:bCs w:val="0"/>
                <w:spacing w:val="3"/>
                <w:sz w:val="22"/>
                <w:szCs w:val="22"/>
                <w:highlight w:val="green"/>
                <w:shd w:val="clear" w:color="auto" w:fill="FFFFFF"/>
              </w:rPr>
              <w:t xml:space="preserve">công suất 500kg/giờ </w:t>
            </w:r>
            <w:r w:rsidRPr="003B790A">
              <w:rPr>
                <w:rFonts w:ascii="Times New Roman" w:hAnsi="Times New Roman"/>
                <w:b w:val="0"/>
                <w:spacing w:val="3"/>
                <w:sz w:val="22"/>
                <w:szCs w:val="22"/>
                <w:highlight w:val="green"/>
                <w:shd w:val="clear" w:color="auto" w:fill="FFFFFF"/>
              </w:rPr>
              <w:t xml:space="preserve"> đã hoạt động và đã lắp đặt chụp hút khói thải phát sinh. </w:t>
            </w:r>
            <w:r w:rsidRPr="003B790A">
              <w:rPr>
                <w:rFonts w:ascii="Times New Roman" w:hAnsi="Times New Roman"/>
                <w:b w:val="0"/>
                <w:bCs w:val="0"/>
                <w:spacing w:val="3"/>
                <w:sz w:val="22"/>
                <w:szCs w:val="22"/>
                <w:highlight w:val="green"/>
                <w:shd w:val="clear" w:color="auto" w:fill="FFFFFF"/>
              </w:rPr>
              <w:t>Còn 03 lò nung công suất 500kg/giờ</w:t>
            </w:r>
            <w:r w:rsidRPr="003B790A">
              <w:rPr>
                <w:rFonts w:ascii="Times New Roman" w:hAnsi="Times New Roman"/>
                <w:b w:val="0"/>
                <w:spacing w:val="3"/>
                <w:sz w:val="22"/>
                <w:szCs w:val="22"/>
                <w:highlight w:val="green"/>
                <w:shd w:val="clear" w:color="auto" w:fill="FFFFFF"/>
              </w:rPr>
              <w:t xml:space="preserve"> để nung chảy hợp kim Al hiện đang lắp đặt và chưa đi vào hoạt động.</w:t>
            </w:r>
            <w:bookmarkEnd w:id="1541"/>
            <w:bookmarkEnd w:id="1542"/>
          </w:p>
          <w:p w14:paraId="46357697" w14:textId="7CC913A0" w:rsidR="00974DF6" w:rsidRPr="003B790A" w:rsidRDefault="000944CD" w:rsidP="004E5CE2">
            <w:pPr>
              <w:spacing w:line="312" w:lineRule="auto"/>
              <w:ind w:left="55" w:right="180"/>
              <w:rPr>
                <w:rFonts w:ascii="Times New Roman" w:hAnsi="Times New Roman" w:cs="Times New Roman"/>
                <w:color w:val="auto"/>
                <w:sz w:val="22"/>
                <w:szCs w:val="22"/>
                <w:lang w:eastAsia="en-US"/>
              </w:rPr>
            </w:pPr>
            <w:r w:rsidRPr="003B790A">
              <w:rPr>
                <w:rFonts w:ascii="Times New Roman" w:hAnsi="Times New Roman" w:cs="Times New Roman"/>
                <w:color w:val="auto"/>
                <w:sz w:val="22"/>
                <w:szCs w:val="22"/>
                <w:lang w:eastAsia="x-none"/>
              </w:rPr>
              <w:t xml:space="preserve">Vì vậy, </w:t>
            </w:r>
            <w:r w:rsidR="00CB4262" w:rsidRPr="003B790A">
              <w:rPr>
                <w:rFonts w:ascii="Times New Roman" w:hAnsi="Times New Roman" w:cs="Times New Roman"/>
                <w:color w:val="auto"/>
                <w:sz w:val="22"/>
                <w:szCs w:val="22"/>
              </w:rPr>
              <w:t>cơ sở</w:t>
            </w:r>
            <w:r w:rsidR="00CB4262" w:rsidRPr="003B790A">
              <w:rPr>
                <w:rFonts w:ascii="Times New Roman" w:hAnsi="Times New Roman" w:cs="Times New Roman"/>
                <w:color w:val="auto"/>
                <w:sz w:val="22"/>
                <w:szCs w:val="22"/>
                <w:lang w:val="pt-BR"/>
              </w:rPr>
              <w:t xml:space="preserve"> </w:t>
            </w:r>
            <w:r w:rsidRPr="003B790A">
              <w:rPr>
                <w:rFonts w:ascii="Times New Roman" w:hAnsi="Times New Roman" w:cs="Times New Roman"/>
                <w:color w:val="auto"/>
                <w:sz w:val="22"/>
                <w:szCs w:val="22"/>
                <w:lang w:eastAsia="x-none"/>
              </w:rPr>
              <w:t xml:space="preserve">đã lắp đặt 07 chụp </w:t>
            </w:r>
            <w:r w:rsidRPr="003B790A">
              <w:rPr>
                <w:rFonts w:ascii="Times New Roman" w:hAnsi="Times New Roman" w:cs="Times New Roman"/>
                <w:color w:val="auto"/>
                <w:sz w:val="22"/>
                <w:szCs w:val="22"/>
                <w:lang w:eastAsia="en-US"/>
              </w:rPr>
              <w:t>hút khí thải từ 07 lò, sau đó dẫn về 01 HTXL khói thải lò nung</w:t>
            </w:r>
            <w:r w:rsidR="00D016A5" w:rsidRPr="003B790A">
              <w:rPr>
                <w:rFonts w:ascii="Times New Roman" w:hAnsi="Times New Roman" w:cs="Times New Roman"/>
                <w:color w:val="auto"/>
                <w:sz w:val="22"/>
                <w:szCs w:val="22"/>
                <w:lang w:eastAsia="en-US"/>
              </w:rPr>
              <w:t xml:space="preserve"> số 01</w:t>
            </w:r>
            <w:r w:rsidRPr="003B790A">
              <w:rPr>
                <w:rFonts w:ascii="Times New Roman" w:hAnsi="Times New Roman" w:cs="Times New Roman"/>
                <w:color w:val="auto"/>
                <w:sz w:val="22"/>
                <w:szCs w:val="22"/>
                <w:lang w:eastAsia="en-US"/>
              </w:rPr>
              <w:t>.</w:t>
            </w:r>
          </w:p>
        </w:tc>
        <w:tc>
          <w:tcPr>
            <w:tcW w:w="1701" w:type="pct"/>
            <w:tcMar>
              <w:top w:w="0" w:type="dxa"/>
              <w:left w:w="0" w:type="dxa"/>
              <w:bottom w:w="0" w:type="dxa"/>
              <w:right w:w="0" w:type="dxa"/>
            </w:tcMar>
          </w:tcPr>
          <w:p w14:paraId="0C136210" w14:textId="77777777" w:rsidR="00974DF6" w:rsidRPr="003B790A" w:rsidRDefault="000944CD" w:rsidP="004E5CE2">
            <w:pPr>
              <w:spacing w:line="312" w:lineRule="auto"/>
              <w:ind w:left="87" w:right="24"/>
              <w:rPr>
                <w:rFonts w:ascii="Times New Roman" w:hAnsi="Times New Roman" w:cs="Times New Roman"/>
                <w:color w:val="auto"/>
                <w:spacing w:val="3"/>
                <w:sz w:val="22"/>
                <w:szCs w:val="22"/>
                <w:highlight w:val="green"/>
                <w:shd w:val="clear" w:color="auto" w:fill="FFFFFF"/>
              </w:rPr>
            </w:pPr>
            <w:r w:rsidRPr="003B790A">
              <w:rPr>
                <w:rFonts w:ascii="Times New Roman" w:hAnsi="Times New Roman" w:cs="Times New Roman"/>
                <w:color w:val="auto"/>
                <w:sz w:val="22"/>
                <w:szCs w:val="22"/>
                <w:highlight w:val="green"/>
                <w:lang w:eastAsia="x-none"/>
              </w:rPr>
              <w:t xml:space="preserve">+ 04 lò nung Al công suất 500kg/giờ </w:t>
            </w:r>
            <w:r w:rsidRPr="003B790A">
              <w:rPr>
                <w:rFonts w:ascii="Times New Roman" w:hAnsi="Times New Roman" w:cs="Times New Roman"/>
                <w:color w:val="auto"/>
                <w:spacing w:val="3"/>
                <w:sz w:val="22"/>
                <w:szCs w:val="22"/>
                <w:highlight w:val="green"/>
                <w:shd w:val="clear" w:color="auto" w:fill="FFFFFF"/>
              </w:rPr>
              <w:t xml:space="preserve"> được chụp hút hút về 01 HTXL khói thải lò nung số 01.</w:t>
            </w:r>
          </w:p>
          <w:p w14:paraId="5EA5C62B" w14:textId="41A4D8AD" w:rsidR="000944CD" w:rsidRPr="003B790A" w:rsidRDefault="000944CD" w:rsidP="004E5CE2">
            <w:pPr>
              <w:spacing w:line="312" w:lineRule="auto"/>
              <w:ind w:left="87" w:right="24"/>
              <w:rPr>
                <w:rFonts w:ascii="Times New Roman" w:hAnsi="Times New Roman" w:cs="Times New Roman"/>
                <w:color w:val="auto"/>
                <w:spacing w:val="3"/>
                <w:sz w:val="22"/>
                <w:szCs w:val="22"/>
                <w:highlight w:val="green"/>
                <w:shd w:val="clear" w:color="auto" w:fill="FFFFFF"/>
              </w:rPr>
            </w:pPr>
            <w:r w:rsidRPr="003B790A">
              <w:rPr>
                <w:rFonts w:ascii="Times New Roman" w:hAnsi="Times New Roman" w:cs="Times New Roman"/>
                <w:color w:val="auto"/>
                <w:sz w:val="22"/>
                <w:szCs w:val="22"/>
                <w:highlight w:val="green"/>
                <w:lang w:eastAsia="x-none"/>
              </w:rPr>
              <w:t xml:space="preserve">+ 03 lò nung chảy hợp kim Al </w:t>
            </w:r>
            <w:r w:rsidR="16B72811" w:rsidRPr="003B790A">
              <w:rPr>
                <w:rFonts w:ascii="Times New Roman" w:hAnsi="Times New Roman" w:cs="Times New Roman"/>
                <w:color w:val="auto"/>
                <w:sz w:val="22"/>
                <w:szCs w:val="22"/>
                <w:highlight w:val="green"/>
              </w:rPr>
              <w:t>công suất 500kg/giờ</w:t>
            </w:r>
            <w:r w:rsidRPr="003B790A">
              <w:rPr>
                <w:rFonts w:ascii="Times New Roman" w:hAnsi="Times New Roman" w:cs="Times New Roman"/>
                <w:color w:val="auto"/>
                <w:spacing w:val="3"/>
                <w:sz w:val="22"/>
                <w:szCs w:val="22"/>
                <w:highlight w:val="green"/>
                <w:shd w:val="clear" w:color="auto" w:fill="FFFFFF"/>
              </w:rPr>
              <w:t xml:space="preserve"> được chụp hút hút về 01 HTXL khói thải lò nung số 02.</w:t>
            </w:r>
          </w:p>
          <w:p w14:paraId="565FA082" w14:textId="77777777" w:rsidR="000944CD" w:rsidRPr="003B790A" w:rsidRDefault="000944CD" w:rsidP="004E5CE2">
            <w:pPr>
              <w:spacing w:line="312" w:lineRule="auto"/>
              <w:ind w:left="87" w:right="24"/>
              <w:rPr>
                <w:rFonts w:ascii="Times New Roman" w:hAnsi="Times New Roman" w:cs="Times New Roman"/>
                <w:color w:val="auto"/>
                <w:sz w:val="22"/>
                <w:szCs w:val="22"/>
                <w:highlight w:val="green"/>
              </w:rPr>
            </w:pPr>
            <w:r w:rsidRPr="003B790A">
              <w:rPr>
                <w:rFonts w:ascii="Times New Roman" w:hAnsi="Times New Roman" w:cs="Times New Roman"/>
                <w:color w:val="auto"/>
                <w:spacing w:val="3"/>
                <w:sz w:val="22"/>
                <w:szCs w:val="22"/>
                <w:highlight w:val="green"/>
                <w:shd w:val="clear" w:color="auto" w:fill="FFFFFF"/>
              </w:rPr>
              <w:t>+ 03 lò nung công suất 200kg/giờ  nung chảy hợp kim Mg không lắp đặt chụp hút</w:t>
            </w:r>
          </w:p>
          <w:p w14:paraId="18B04EF8" w14:textId="5947F3D3" w:rsidR="000944CD" w:rsidRPr="003B790A" w:rsidRDefault="474F8E07" w:rsidP="004E5CE2">
            <w:pPr>
              <w:spacing w:line="312" w:lineRule="auto"/>
              <w:ind w:left="87" w:right="24"/>
              <w:rPr>
                <w:rFonts w:ascii="Times New Roman" w:hAnsi="Times New Roman" w:cs="Times New Roman"/>
                <w:color w:val="auto"/>
                <w:sz w:val="22"/>
                <w:szCs w:val="22"/>
                <w:highlight w:val="green"/>
                <w:lang w:val="vi"/>
              </w:rPr>
            </w:pPr>
            <w:r w:rsidRPr="003B790A">
              <w:rPr>
                <w:rFonts w:ascii="Times New Roman" w:hAnsi="Times New Roman" w:cs="Times New Roman"/>
                <w:color w:val="auto"/>
                <w:sz w:val="22"/>
                <w:szCs w:val="22"/>
                <w:highlight w:val="green"/>
              </w:rPr>
              <w:t>+ Đ</w:t>
            </w:r>
            <w:r w:rsidRPr="003B790A">
              <w:rPr>
                <w:rFonts w:ascii="Times New Roman" w:hAnsi="Times New Roman" w:cs="Times New Roman"/>
                <w:color w:val="auto"/>
                <w:sz w:val="22"/>
                <w:szCs w:val="22"/>
                <w:highlight w:val="green"/>
                <w:lang w:val="vi"/>
              </w:rPr>
              <w:t>ầu tư thêm 12 lò nung nhôm</w:t>
            </w:r>
            <w:r w:rsidR="16B72811" w:rsidRPr="003B790A">
              <w:rPr>
                <w:rFonts w:ascii="Times New Roman" w:hAnsi="Times New Roman" w:cs="Times New Roman"/>
                <w:color w:val="auto"/>
                <w:sz w:val="22"/>
                <w:szCs w:val="22"/>
                <w:highlight w:val="green"/>
                <w:lang w:val="vi"/>
              </w:rPr>
              <w:t xml:space="preserve"> công suất 500kg/giờ.</w:t>
            </w:r>
            <w:r w:rsidRPr="003B790A">
              <w:rPr>
                <w:rFonts w:ascii="Times New Roman" w:hAnsi="Times New Roman" w:cs="Times New Roman"/>
                <w:color w:val="auto"/>
                <w:sz w:val="22"/>
                <w:szCs w:val="22"/>
                <w:highlight w:val="green"/>
                <w:lang w:val="vi"/>
              </w:rPr>
              <w:t xml:space="preserve"> Đ</w:t>
            </w:r>
            <w:r w:rsidRPr="003B790A">
              <w:rPr>
                <w:rFonts w:ascii="Times New Roman" w:hAnsi="Times New Roman" w:cs="Times New Roman"/>
                <w:color w:val="auto"/>
                <w:sz w:val="22"/>
                <w:szCs w:val="22"/>
                <w:highlight w:val="green"/>
              </w:rPr>
              <w:t xml:space="preserve">ược chụp hút hút về </w:t>
            </w:r>
            <w:r w:rsidR="16B72811" w:rsidRPr="003B790A">
              <w:rPr>
                <w:rFonts w:ascii="Times New Roman" w:hAnsi="Times New Roman" w:cs="Times New Roman"/>
                <w:color w:val="auto"/>
                <w:sz w:val="22"/>
                <w:szCs w:val="22"/>
                <w:highlight w:val="green"/>
              </w:rPr>
              <w:t>03</w:t>
            </w:r>
            <w:r w:rsidRPr="003B790A">
              <w:rPr>
                <w:rFonts w:ascii="Times New Roman" w:hAnsi="Times New Roman" w:cs="Times New Roman"/>
                <w:color w:val="auto"/>
                <w:sz w:val="22"/>
                <w:szCs w:val="22"/>
                <w:highlight w:val="green"/>
              </w:rPr>
              <w:t xml:space="preserve"> HTXL khói thải lò nung số 03</w:t>
            </w:r>
            <w:r w:rsidR="16B72811" w:rsidRPr="003B790A">
              <w:rPr>
                <w:rFonts w:ascii="Times New Roman" w:hAnsi="Times New Roman" w:cs="Times New Roman"/>
                <w:color w:val="auto"/>
                <w:sz w:val="22"/>
                <w:szCs w:val="22"/>
                <w:highlight w:val="green"/>
              </w:rPr>
              <w:t xml:space="preserve">, 04 </w:t>
            </w:r>
            <w:r w:rsidRPr="003B790A">
              <w:rPr>
                <w:rFonts w:ascii="Times New Roman" w:hAnsi="Times New Roman" w:cs="Times New Roman"/>
                <w:color w:val="auto"/>
                <w:sz w:val="22"/>
                <w:szCs w:val="22"/>
                <w:highlight w:val="green"/>
              </w:rPr>
              <w:t xml:space="preserve">và số </w:t>
            </w:r>
            <w:r w:rsidR="16B72811" w:rsidRPr="003B790A">
              <w:rPr>
                <w:rFonts w:ascii="Times New Roman" w:hAnsi="Times New Roman" w:cs="Times New Roman"/>
                <w:color w:val="auto"/>
                <w:sz w:val="22"/>
                <w:szCs w:val="22"/>
                <w:highlight w:val="green"/>
              </w:rPr>
              <w:t>05</w:t>
            </w:r>
            <w:r w:rsidRPr="003B790A">
              <w:rPr>
                <w:rFonts w:ascii="Times New Roman" w:hAnsi="Times New Roman" w:cs="Times New Roman"/>
                <w:color w:val="auto"/>
                <w:sz w:val="22"/>
                <w:szCs w:val="22"/>
                <w:highlight w:val="green"/>
              </w:rPr>
              <w:t>.</w:t>
            </w:r>
            <w:r w:rsidRPr="003B790A">
              <w:rPr>
                <w:rFonts w:ascii="Times New Roman" w:hAnsi="Times New Roman" w:cs="Times New Roman"/>
                <w:color w:val="auto"/>
                <w:sz w:val="22"/>
                <w:szCs w:val="22"/>
                <w:lang w:val="vi"/>
              </w:rPr>
              <w:t xml:space="preserve"> </w:t>
            </w:r>
          </w:p>
        </w:tc>
        <w:tc>
          <w:tcPr>
            <w:tcW w:w="743" w:type="pct"/>
            <w:tcMar>
              <w:top w:w="0" w:type="dxa"/>
              <w:left w:w="0" w:type="dxa"/>
              <w:bottom w:w="0" w:type="dxa"/>
              <w:right w:w="0" w:type="dxa"/>
            </w:tcMar>
            <w:vAlign w:val="center"/>
          </w:tcPr>
          <w:p w14:paraId="3ED2306C" w14:textId="77777777" w:rsidR="00974DF6" w:rsidRPr="003B790A" w:rsidRDefault="00974DF6" w:rsidP="004E5CE2">
            <w:pPr>
              <w:spacing w:line="312" w:lineRule="auto"/>
              <w:ind w:left="57" w:right="57"/>
              <w:jc w:val="both"/>
              <w:rPr>
                <w:rFonts w:ascii="Times New Roman" w:hAnsi="Times New Roman" w:cs="Times New Roman"/>
                <w:color w:val="auto"/>
                <w:sz w:val="22"/>
                <w:szCs w:val="22"/>
              </w:rPr>
            </w:pPr>
          </w:p>
        </w:tc>
      </w:tr>
      <w:tr w:rsidR="00B15F28" w:rsidRPr="003B790A" w14:paraId="189BEA75" w14:textId="77777777" w:rsidTr="00903FC8">
        <w:trPr>
          <w:trHeight w:val="1831"/>
        </w:trPr>
        <w:tc>
          <w:tcPr>
            <w:tcW w:w="263" w:type="pct"/>
            <w:tcMar>
              <w:top w:w="0" w:type="dxa"/>
              <w:left w:w="0" w:type="dxa"/>
              <w:bottom w:w="0" w:type="dxa"/>
              <w:right w:w="0" w:type="dxa"/>
            </w:tcMar>
            <w:vAlign w:val="center"/>
          </w:tcPr>
          <w:p w14:paraId="5CF45881" w14:textId="73637DF2" w:rsidR="00404826" w:rsidRPr="003B790A" w:rsidRDefault="00927C55" w:rsidP="004E5CE2">
            <w:pPr>
              <w:spacing w:line="312" w:lineRule="auto"/>
              <w:ind w:right="57"/>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4</w:t>
            </w:r>
          </w:p>
        </w:tc>
        <w:tc>
          <w:tcPr>
            <w:tcW w:w="738" w:type="pct"/>
            <w:tcMar>
              <w:top w:w="0" w:type="dxa"/>
              <w:left w:w="0" w:type="dxa"/>
              <w:bottom w:w="0" w:type="dxa"/>
              <w:right w:w="0" w:type="dxa"/>
            </w:tcMar>
            <w:vAlign w:val="center"/>
          </w:tcPr>
          <w:p w14:paraId="24F42F65" w14:textId="428E9580" w:rsidR="00404826" w:rsidRPr="003B790A" w:rsidRDefault="00404826" w:rsidP="004E5CE2">
            <w:pPr>
              <w:spacing w:line="312" w:lineRule="auto"/>
              <w:ind w:left="84" w:right="60"/>
              <w:jc w:val="both"/>
              <w:rPr>
                <w:rFonts w:ascii="Times New Roman" w:hAnsi="Times New Roman" w:cs="Times New Roman"/>
                <w:color w:val="auto"/>
                <w:sz w:val="22"/>
                <w:szCs w:val="22"/>
              </w:rPr>
            </w:pPr>
            <w:r w:rsidRPr="003B790A">
              <w:rPr>
                <w:rFonts w:ascii="Times New Roman" w:hAnsi="Times New Roman" w:cs="Times New Roman"/>
                <w:color w:val="auto"/>
                <w:sz w:val="22"/>
                <w:szCs w:val="22"/>
              </w:rPr>
              <w:t>Hệ thống thu gom bụi từ công đoạn mài tay bằng công nghệ hấp thụ màng nước</w:t>
            </w:r>
          </w:p>
        </w:tc>
        <w:tc>
          <w:tcPr>
            <w:tcW w:w="1555" w:type="pct"/>
            <w:tcMar>
              <w:top w:w="0" w:type="dxa"/>
              <w:left w:w="0" w:type="dxa"/>
              <w:bottom w:w="0" w:type="dxa"/>
              <w:right w:w="0" w:type="dxa"/>
            </w:tcMar>
          </w:tcPr>
          <w:p w14:paraId="46CB0A10" w14:textId="628BF6E3" w:rsidR="00927C55" w:rsidRPr="003B790A" w:rsidRDefault="00404826" w:rsidP="16B72811">
            <w:pPr>
              <w:rPr>
                <w:rStyle w:val="eop"/>
                <w:rFonts w:ascii="Times New Roman" w:hAnsi="Times New Roman" w:cs="Times New Roman"/>
                <w:sz w:val="22"/>
                <w:szCs w:val="22"/>
              </w:rPr>
            </w:pPr>
            <w:bookmarkStart w:id="1543" w:name="_Toc208305027"/>
            <w:r w:rsidRPr="003B790A">
              <w:rPr>
                <w:rFonts w:ascii="Times New Roman" w:hAnsi="Times New Roman" w:cs="Times New Roman"/>
                <w:sz w:val="22"/>
                <w:szCs w:val="22"/>
                <w:lang w:eastAsia="en-US"/>
              </w:rPr>
              <w:t xml:space="preserve">- Đầu tư lắp đặt 02 hệ thống </w:t>
            </w:r>
            <w:r w:rsidRPr="003B790A">
              <w:rPr>
                <w:rFonts w:ascii="Times New Roman" w:hAnsi="Times New Roman" w:cs="Times New Roman"/>
                <w:sz w:val="22"/>
                <w:szCs w:val="22"/>
              </w:rPr>
              <w:t xml:space="preserve">thu gom bụi từ công đoạn mài tay bằng công nghệ hấp thụ màng nước, công suất </w:t>
            </w:r>
            <w:r w:rsidRPr="003B790A">
              <w:rPr>
                <w:rStyle w:val="eop"/>
                <w:rFonts w:ascii="Times New Roman" w:hAnsi="Times New Roman" w:cs="Times New Roman"/>
                <w:sz w:val="22"/>
                <w:szCs w:val="22"/>
                <w:shd w:val="clear" w:color="auto" w:fill="FFFFFF"/>
              </w:rPr>
              <w:t xml:space="preserve">7.000  </w:t>
            </w:r>
            <w:r w:rsidRPr="003B790A">
              <w:rPr>
                <w:rStyle w:val="normaltextrun"/>
                <w:rFonts w:ascii="Times New Roman" w:hAnsi="Times New Roman" w:cs="Times New Roman"/>
                <w:sz w:val="22"/>
                <w:szCs w:val="22"/>
              </w:rPr>
              <w:t>m</w:t>
            </w:r>
            <w:r w:rsidRPr="003B790A">
              <w:rPr>
                <w:rStyle w:val="normaltextrun"/>
                <w:rFonts w:ascii="Times New Roman" w:hAnsi="Times New Roman" w:cs="Times New Roman"/>
                <w:sz w:val="22"/>
                <w:szCs w:val="22"/>
                <w:vertAlign w:val="superscript"/>
              </w:rPr>
              <w:t>3</w:t>
            </w:r>
            <w:r w:rsidRPr="003B790A">
              <w:rPr>
                <w:rStyle w:val="normaltextrun"/>
                <w:rFonts w:ascii="Times New Roman" w:hAnsi="Times New Roman" w:cs="Times New Roman"/>
                <w:sz w:val="22"/>
                <w:szCs w:val="22"/>
              </w:rPr>
              <w:t>/giờ</w:t>
            </w:r>
            <w:r w:rsidRPr="003B790A">
              <w:rPr>
                <w:rStyle w:val="eop"/>
                <w:rFonts w:ascii="Times New Roman" w:hAnsi="Times New Roman" w:cs="Times New Roman"/>
                <w:sz w:val="22"/>
                <w:szCs w:val="22"/>
              </w:rPr>
              <w:t> /hệ thống</w:t>
            </w:r>
            <w:r w:rsidR="00927C55" w:rsidRPr="003B790A">
              <w:rPr>
                <w:rStyle w:val="eop"/>
                <w:rFonts w:ascii="Times New Roman" w:hAnsi="Times New Roman" w:cs="Times New Roman"/>
                <w:sz w:val="22"/>
                <w:szCs w:val="22"/>
              </w:rPr>
              <w:t>.</w:t>
            </w:r>
            <w:bookmarkEnd w:id="1543"/>
            <w:r w:rsidRPr="003B790A">
              <w:rPr>
                <w:rFonts w:ascii="Times New Roman" w:hAnsi="Times New Roman" w:cs="Times New Roman"/>
              </w:rPr>
              <w:br/>
            </w:r>
            <w:r w:rsidR="16B72811" w:rsidRPr="003B790A">
              <w:rPr>
                <w:rStyle w:val="eop"/>
                <w:rFonts w:ascii="Times New Roman" w:hAnsi="Times New Roman" w:cs="Times New Roman"/>
                <w:sz w:val="22"/>
                <w:szCs w:val="22"/>
              </w:rPr>
              <w:t>-</w:t>
            </w:r>
            <w:r w:rsidR="16B72811" w:rsidRPr="003B790A">
              <w:rPr>
                <w:rStyle w:val="eop"/>
                <w:rFonts w:ascii="Times New Roman" w:hAnsi="Times New Roman" w:cs="Times New Roman"/>
                <w:sz w:val="22"/>
                <w:szCs w:val="22"/>
                <w:highlight w:val="green"/>
              </w:rPr>
              <w:t xml:space="preserve">Và 2 hệ thống thu gom và từ công đoạn mài tay bằng công nghệ túi vải, công suất 7.000  </w:t>
            </w:r>
            <w:r w:rsidR="16B72811" w:rsidRPr="003B790A">
              <w:rPr>
                <w:rStyle w:val="normaltextrun"/>
                <w:rFonts w:ascii="Times New Roman" w:hAnsi="Times New Roman" w:cs="Times New Roman"/>
                <w:sz w:val="22"/>
                <w:szCs w:val="22"/>
                <w:highlight w:val="green"/>
              </w:rPr>
              <w:t>m</w:t>
            </w:r>
            <w:r w:rsidR="16B72811" w:rsidRPr="003B790A">
              <w:rPr>
                <w:rStyle w:val="normaltextrun"/>
                <w:rFonts w:ascii="Times New Roman" w:hAnsi="Times New Roman" w:cs="Times New Roman"/>
                <w:sz w:val="22"/>
                <w:szCs w:val="22"/>
                <w:highlight w:val="green"/>
                <w:vertAlign w:val="superscript"/>
              </w:rPr>
              <w:t>3</w:t>
            </w:r>
            <w:r w:rsidR="16B72811" w:rsidRPr="003B790A">
              <w:rPr>
                <w:rStyle w:val="normaltextrun"/>
                <w:rFonts w:ascii="Times New Roman" w:hAnsi="Times New Roman" w:cs="Times New Roman"/>
                <w:sz w:val="22"/>
                <w:szCs w:val="22"/>
                <w:highlight w:val="green"/>
              </w:rPr>
              <w:t>/giờ /hệ thống.</w:t>
            </w:r>
          </w:p>
        </w:tc>
        <w:tc>
          <w:tcPr>
            <w:tcW w:w="1701" w:type="pct"/>
            <w:tcMar>
              <w:top w:w="0" w:type="dxa"/>
              <w:left w:w="0" w:type="dxa"/>
              <w:bottom w:w="0" w:type="dxa"/>
              <w:right w:w="0" w:type="dxa"/>
            </w:tcMar>
          </w:tcPr>
          <w:p w14:paraId="202E62C9" w14:textId="1BB4CDFA" w:rsidR="00404826" w:rsidRPr="003B790A" w:rsidRDefault="00404826" w:rsidP="004E5CE2">
            <w:pPr>
              <w:pStyle w:val="Heading3"/>
              <w:keepNext w:val="0"/>
              <w:widowControl w:val="0"/>
              <w:spacing w:before="0" w:after="0"/>
              <w:ind w:left="67" w:right="146" w:firstLine="0"/>
              <w:rPr>
                <w:rFonts w:ascii="Times New Roman" w:hAnsi="Times New Roman"/>
                <w:b w:val="0"/>
                <w:bCs w:val="0"/>
                <w:sz w:val="22"/>
                <w:szCs w:val="22"/>
                <w:lang w:val="vi-VN"/>
              </w:rPr>
            </w:pPr>
            <w:bookmarkStart w:id="1544" w:name="_Toc208305028"/>
            <w:r w:rsidRPr="003B790A">
              <w:rPr>
                <w:rFonts w:ascii="Times New Roman" w:hAnsi="Times New Roman"/>
                <w:b w:val="0"/>
                <w:bCs w:val="0"/>
                <w:sz w:val="22"/>
                <w:szCs w:val="22"/>
                <w:lang w:val="vi-VN" w:eastAsia="en-US"/>
              </w:rPr>
              <w:t xml:space="preserve">- Đã đầu tư lắp đặt 02 hệ thống </w:t>
            </w:r>
            <w:r w:rsidRPr="003B790A">
              <w:rPr>
                <w:rFonts w:ascii="Times New Roman" w:hAnsi="Times New Roman"/>
                <w:b w:val="0"/>
                <w:bCs w:val="0"/>
                <w:sz w:val="22"/>
                <w:szCs w:val="22"/>
              </w:rPr>
              <w:t>thu gom bụi từ công đoạn mài tay bằng công nghệ hấp thụ màng nước</w:t>
            </w:r>
            <w:r w:rsidRPr="003B790A">
              <w:rPr>
                <w:rFonts w:ascii="Times New Roman" w:hAnsi="Times New Roman"/>
                <w:b w:val="0"/>
                <w:bCs w:val="0"/>
                <w:sz w:val="22"/>
                <w:szCs w:val="22"/>
                <w:lang w:val="vi-VN"/>
              </w:rPr>
              <w:t xml:space="preserve">, công suất </w:t>
            </w:r>
            <w:r w:rsidRPr="003B790A">
              <w:rPr>
                <w:rStyle w:val="eop"/>
                <w:rFonts w:ascii="Times New Roman" w:hAnsi="Times New Roman"/>
                <w:b w:val="0"/>
                <w:bCs w:val="0"/>
                <w:sz w:val="22"/>
                <w:szCs w:val="22"/>
                <w:shd w:val="clear" w:color="auto" w:fill="FFFFFF"/>
                <w:lang w:val="vi-VN"/>
              </w:rPr>
              <w:t xml:space="preserve">7.000  </w:t>
            </w:r>
            <w:r w:rsidRPr="003B790A">
              <w:rPr>
                <w:rStyle w:val="normaltextrun"/>
                <w:rFonts w:ascii="Times New Roman" w:hAnsi="Times New Roman"/>
                <w:b w:val="0"/>
                <w:bCs w:val="0"/>
                <w:sz w:val="22"/>
                <w:szCs w:val="22"/>
                <w:lang w:val="vi-VN"/>
              </w:rPr>
              <w:t>m</w:t>
            </w:r>
            <w:r w:rsidRPr="003B790A">
              <w:rPr>
                <w:rStyle w:val="normaltextrun"/>
                <w:rFonts w:ascii="Times New Roman" w:hAnsi="Times New Roman"/>
                <w:b w:val="0"/>
                <w:bCs w:val="0"/>
                <w:sz w:val="22"/>
                <w:szCs w:val="22"/>
                <w:vertAlign w:val="superscript"/>
                <w:lang w:val="vi-VN"/>
              </w:rPr>
              <w:t>3</w:t>
            </w:r>
            <w:r w:rsidRPr="003B790A">
              <w:rPr>
                <w:rStyle w:val="normaltextrun"/>
                <w:rFonts w:ascii="Times New Roman" w:hAnsi="Times New Roman"/>
                <w:b w:val="0"/>
                <w:bCs w:val="0"/>
                <w:sz w:val="22"/>
                <w:szCs w:val="22"/>
                <w:lang w:val="vi-VN"/>
              </w:rPr>
              <w:t>/giờ</w:t>
            </w:r>
            <w:r w:rsidRPr="003B790A">
              <w:rPr>
                <w:rStyle w:val="eop"/>
                <w:rFonts w:ascii="Times New Roman" w:hAnsi="Times New Roman"/>
                <w:b w:val="0"/>
                <w:bCs w:val="0"/>
                <w:sz w:val="22"/>
                <w:szCs w:val="22"/>
              </w:rPr>
              <w:t> </w:t>
            </w:r>
            <w:r w:rsidRPr="003B790A">
              <w:rPr>
                <w:rStyle w:val="eop"/>
                <w:rFonts w:ascii="Times New Roman" w:hAnsi="Times New Roman"/>
                <w:b w:val="0"/>
                <w:bCs w:val="0"/>
                <w:sz w:val="22"/>
                <w:szCs w:val="22"/>
                <w:lang w:val="vi-VN"/>
              </w:rPr>
              <w:t>/hệ thống.</w:t>
            </w:r>
            <w:bookmarkEnd w:id="1544"/>
          </w:p>
          <w:p w14:paraId="254B3F90" w14:textId="106A71DB" w:rsidR="16B72811" w:rsidRPr="003B790A" w:rsidRDefault="16B72811" w:rsidP="16B72811">
            <w:pPr>
              <w:rPr>
                <w:rStyle w:val="eop"/>
                <w:rFonts w:ascii="Times New Roman" w:hAnsi="Times New Roman" w:cs="Times New Roman"/>
                <w:sz w:val="22"/>
                <w:szCs w:val="22"/>
              </w:rPr>
            </w:pPr>
            <w:r w:rsidRPr="003B790A">
              <w:rPr>
                <w:rStyle w:val="eop"/>
                <w:rFonts w:ascii="Times New Roman" w:hAnsi="Times New Roman" w:cs="Times New Roman"/>
                <w:sz w:val="22"/>
                <w:szCs w:val="22"/>
              </w:rPr>
              <w:t xml:space="preserve">- </w:t>
            </w:r>
            <w:r w:rsidRPr="003B790A">
              <w:rPr>
                <w:rStyle w:val="eop"/>
                <w:rFonts w:ascii="Times New Roman" w:hAnsi="Times New Roman" w:cs="Times New Roman"/>
                <w:sz w:val="22"/>
                <w:szCs w:val="22"/>
                <w:highlight w:val="green"/>
              </w:rPr>
              <w:t xml:space="preserve">Và 2 hệ thống thu gom và từ công đoạn mài tay bằng công nghệ túi vải, công suất 7.000  </w:t>
            </w:r>
            <w:r w:rsidRPr="003B790A">
              <w:rPr>
                <w:rStyle w:val="normaltextrun"/>
                <w:rFonts w:ascii="Times New Roman" w:hAnsi="Times New Roman" w:cs="Times New Roman"/>
                <w:sz w:val="22"/>
                <w:szCs w:val="22"/>
                <w:highlight w:val="green"/>
              </w:rPr>
              <w:t>m</w:t>
            </w:r>
            <w:r w:rsidRPr="003B790A">
              <w:rPr>
                <w:rStyle w:val="normaltextrun"/>
                <w:rFonts w:ascii="Times New Roman" w:hAnsi="Times New Roman" w:cs="Times New Roman"/>
                <w:sz w:val="22"/>
                <w:szCs w:val="22"/>
                <w:highlight w:val="green"/>
                <w:vertAlign w:val="superscript"/>
              </w:rPr>
              <w:t>3</w:t>
            </w:r>
            <w:r w:rsidRPr="003B790A">
              <w:rPr>
                <w:rStyle w:val="normaltextrun"/>
                <w:rFonts w:ascii="Times New Roman" w:hAnsi="Times New Roman" w:cs="Times New Roman"/>
                <w:sz w:val="22"/>
                <w:szCs w:val="22"/>
                <w:highlight w:val="green"/>
              </w:rPr>
              <w:t>/giờ /hệ thống</w:t>
            </w:r>
            <w:r w:rsidRPr="003B790A">
              <w:rPr>
                <w:rStyle w:val="normaltextrun"/>
                <w:rFonts w:ascii="Times New Roman" w:hAnsi="Times New Roman" w:cs="Times New Roman"/>
                <w:sz w:val="22"/>
                <w:szCs w:val="22"/>
              </w:rPr>
              <w:t>.</w:t>
            </w:r>
          </w:p>
          <w:p w14:paraId="764DCF84" w14:textId="50E12CFB" w:rsidR="00404826" w:rsidRPr="003B790A" w:rsidRDefault="00404826" w:rsidP="004E5CE2">
            <w:pPr>
              <w:spacing w:line="312" w:lineRule="auto"/>
              <w:ind w:left="87" w:right="162"/>
              <w:jc w:val="both"/>
              <w:rPr>
                <w:rFonts w:ascii="Times New Roman" w:hAnsi="Times New Roman" w:cs="Times New Roman"/>
                <w:color w:val="auto"/>
                <w:sz w:val="22"/>
                <w:szCs w:val="22"/>
                <w:lang w:eastAsia="x-none"/>
              </w:rPr>
            </w:pPr>
            <w:r w:rsidRPr="003B790A">
              <w:rPr>
                <w:rFonts w:ascii="Times New Roman" w:hAnsi="Times New Roman" w:cs="Times New Roman"/>
                <w:color w:val="auto"/>
                <w:sz w:val="22"/>
                <w:szCs w:val="22"/>
                <w:lang w:eastAsia="en-US"/>
              </w:rPr>
              <w:t xml:space="preserve">- Đầu tư thêm </w:t>
            </w:r>
            <w:r w:rsidRPr="003B790A">
              <w:rPr>
                <w:rFonts w:ascii="Times New Roman" w:hAnsi="Times New Roman" w:cs="Times New Roman"/>
                <w:color w:val="auto"/>
                <w:sz w:val="22"/>
                <w:szCs w:val="22"/>
                <w:highlight w:val="green"/>
                <w:lang w:eastAsia="en-US"/>
              </w:rPr>
              <w:t>03 h</w:t>
            </w:r>
            <w:r w:rsidRPr="003B790A">
              <w:rPr>
                <w:rFonts w:ascii="Times New Roman" w:hAnsi="Times New Roman" w:cs="Times New Roman"/>
                <w:color w:val="auto"/>
                <w:sz w:val="22"/>
                <w:szCs w:val="22"/>
                <w:lang w:eastAsia="en-US"/>
              </w:rPr>
              <w:t xml:space="preserve">ệ thống </w:t>
            </w:r>
            <w:r w:rsidRPr="003B790A">
              <w:rPr>
                <w:rFonts w:ascii="Times New Roman" w:hAnsi="Times New Roman" w:cs="Times New Roman"/>
                <w:color w:val="auto"/>
                <w:sz w:val="22"/>
                <w:szCs w:val="22"/>
              </w:rPr>
              <w:t xml:space="preserve">thu gom bụi từ công đoạn mài tay bằng công nghệ hấp thụ màng nước, công suất </w:t>
            </w:r>
            <w:r w:rsidRPr="003B790A">
              <w:rPr>
                <w:rStyle w:val="eop"/>
                <w:rFonts w:ascii="Times New Roman" w:hAnsi="Times New Roman" w:cs="Times New Roman"/>
                <w:color w:val="auto"/>
                <w:sz w:val="22"/>
                <w:szCs w:val="22"/>
                <w:shd w:val="clear" w:color="auto" w:fill="FFFFFF"/>
              </w:rPr>
              <w:t xml:space="preserve">7.000  </w:t>
            </w:r>
            <w:r w:rsidRPr="003B790A">
              <w:rPr>
                <w:rStyle w:val="normaltextrun"/>
                <w:rFonts w:ascii="Times New Roman" w:hAnsi="Times New Roman" w:cs="Times New Roman"/>
                <w:color w:val="auto"/>
                <w:sz w:val="22"/>
                <w:szCs w:val="22"/>
              </w:rPr>
              <w:t>m</w:t>
            </w:r>
            <w:r w:rsidRPr="003B790A">
              <w:rPr>
                <w:rStyle w:val="normaltextrun"/>
                <w:rFonts w:ascii="Times New Roman" w:hAnsi="Times New Roman" w:cs="Times New Roman"/>
                <w:color w:val="auto"/>
                <w:sz w:val="22"/>
                <w:szCs w:val="22"/>
                <w:vertAlign w:val="superscript"/>
              </w:rPr>
              <w:t>3</w:t>
            </w:r>
            <w:r w:rsidRPr="003B790A">
              <w:rPr>
                <w:rStyle w:val="normaltextrun"/>
                <w:rFonts w:ascii="Times New Roman" w:hAnsi="Times New Roman" w:cs="Times New Roman"/>
                <w:color w:val="auto"/>
                <w:sz w:val="22"/>
                <w:szCs w:val="22"/>
              </w:rPr>
              <w:t>/giờ</w:t>
            </w:r>
            <w:r w:rsidRPr="003B790A">
              <w:rPr>
                <w:rStyle w:val="eop"/>
                <w:rFonts w:ascii="Times New Roman" w:hAnsi="Times New Roman" w:cs="Times New Roman"/>
                <w:color w:val="auto"/>
                <w:sz w:val="22"/>
                <w:szCs w:val="22"/>
              </w:rPr>
              <w:t>/hệ thống.</w:t>
            </w:r>
          </w:p>
        </w:tc>
        <w:tc>
          <w:tcPr>
            <w:tcW w:w="743" w:type="pct"/>
            <w:tcMar>
              <w:top w:w="0" w:type="dxa"/>
              <w:left w:w="0" w:type="dxa"/>
              <w:bottom w:w="0" w:type="dxa"/>
              <w:right w:w="0" w:type="dxa"/>
            </w:tcMar>
            <w:vAlign w:val="center"/>
          </w:tcPr>
          <w:p w14:paraId="221EF4A4" w14:textId="77777777" w:rsidR="00404826" w:rsidRPr="003B790A" w:rsidRDefault="00404826" w:rsidP="004E5CE2">
            <w:pPr>
              <w:spacing w:line="312" w:lineRule="auto"/>
              <w:ind w:right="57"/>
              <w:jc w:val="both"/>
              <w:rPr>
                <w:rFonts w:ascii="Times New Roman" w:hAnsi="Times New Roman" w:cs="Times New Roman"/>
                <w:color w:val="auto"/>
                <w:sz w:val="22"/>
                <w:szCs w:val="22"/>
              </w:rPr>
            </w:pPr>
          </w:p>
        </w:tc>
      </w:tr>
      <w:tr w:rsidR="00B15F28" w:rsidRPr="003B790A" w14:paraId="371D8693" w14:textId="77777777" w:rsidTr="00903FC8">
        <w:trPr>
          <w:trHeight w:val="67"/>
        </w:trPr>
        <w:tc>
          <w:tcPr>
            <w:tcW w:w="263" w:type="pct"/>
            <w:tcMar>
              <w:top w:w="0" w:type="dxa"/>
              <w:left w:w="0" w:type="dxa"/>
              <w:bottom w:w="0" w:type="dxa"/>
              <w:right w:w="0" w:type="dxa"/>
            </w:tcMar>
            <w:vAlign w:val="center"/>
          </w:tcPr>
          <w:p w14:paraId="16451CA8" w14:textId="5C17B8F5" w:rsidR="00927C55" w:rsidRPr="003B790A" w:rsidRDefault="00927C55" w:rsidP="004E5CE2">
            <w:pPr>
              <w:spacing w:line="312" w:lineRule="auto"/>
              <w:ind w:right="57"/>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5</w:t>
            </w:r>
          </w:p>
        </w:tc>
        <w:tc>
          <w:tcPr>
            <w:tcW w:w="738" w:type="pct"/>
            <w:tcMar>
              <w:top w:w="0" w:type="dxa"/>
              <w:left w:w="0" w:type="dxa"/>
              <w:bottom w:w="0" w:type="dxa"/>
              <w:right w:w="0" w:type="dxa"/>
            </w:tcMar>
            <w:vAlign w:val="center"/>
          </w:tcPr>
          <w:p w14:paraId="74691772" w14:textId="76601884" w:rsidR="00927C55" w:rsidRPr="003B790A" w:rsidRDefault="00927C55" w:rsidP="004E5CE2">
            <w:pPr>
              <w:spacing w:line="312" w:lineRule="auto"/>
              <w:ind w:left="84" w:right="60"/>
              <w:jc w:val="both"/>
              <w:rPr>
                <w:rFonts w:ascii="Times New Roman" w:hAnsi="Times New Roman" w:cs="Times New Roman"/>
                <w:color w:val="auto"/>
                <w:sz w:val="22"/>
                <w:szCs w:val="22"/>
              </w:rPr>
            </w:pPr>
            <w:r w:rsidRPr="003B790A">
              <w:rPr>
                <w:rFonts w:ascii="Times New Roman" w:hAnsi="Times New Roman" w:cs="Times New Roman"/>
                <w:color w:val="auto"/>
                <w:sz w:val="22"/>
                <w:szCs w:val="22"/>
              </w:rPr>
              <w:t>Hệ thống xử lý bụi hơi, sơn</w:t>
            </w:r>
          </w:p>
        </w:tc>
        <w:tc>
          <w:tcPr>
            <w:tcW w:w="1555" w:type="pct"/>
            <w:tcMar>
              <w:top w:w="0" w:type="dxa"/>
              <w:left w:w="0" w:type="dxa"/>
              <w:bottom w:w="0" w:type="dxa"/>
              <w:right w:w="0" w:type="dxa"/>
            </w:tcMar>
          </w:tcPr>
          <w:p w14:paraId="7EB55603" w14:textId="39183672" w:rsidR="00927C55" w:rsidRPr="003B790A" w:rsidRDefault="00F334E7" w:rsidP="004E5CE2">
            <w:pPr>
              <w:pStyle w:val="Heading3"/>
              <w:keepNext w:val="0"/>
              <w:widowControl w:val="0"/>
              <w:spacing w:before="0" w:after="0"/>
              <w:ind w:left="55" w:right="180" w:firstLine="0"/>
              <w:rPr>
                <w:rFonts w:ascii="Times New Roman" w:hAnsi="Times New Roman"/>
                <w:b w:val="0"/>
                <w:bCs w:val="0"/>
                <w:sz w:val="22"/>
                <w:szCs w:val="22"/>
                <w:lang w:val="vi-VN" w:eastAsia="en-US"/>
              </w:rPr>
            </w:pPr>
            <w:bookmarkStart w:id="1545" w:name="_Toc208305029"/>
            <w:r w:rsidRPr="003B790A">
              <w:rPr>
                <w:rFonts w:ascii="Times New Roman" w:hAnsi="Times New Roman"/>
                <w:b w:val="0"/>
                <w:bCs w:val="0"/>
                <w:sz w:val="22"/>
                <w:szCs w:val="22"/>
                <w:lang w:val="vi-VN" w:eastAsia="en-US"/>
              </w:rPr>
              <w:t>Chưa thực hiện mục tiêu sơn nên không đầu tư HTXL</w:t>
            </w:r>
            <w:bookmarkEnd w:id="1545"/>
          </w:p>
        </w:tc>
        <w:tc>
          <w:tcPr>
            <w:tcW w:w="1701" w:type="pct"/>
            <w:tcMar>
              <w:top w:w="0" w:type="dxa"/>
              <w:left w:w="0" w:type="dxa"/>
              <w:bottom w:w="0" w:type="dxa"/>
              <w:right w:w="0" w:type="dxa"/>
            </w:tcMar>
          </w:tcPr>
          <w:p w14:paraId="3F9AB5FE" w14:textId="2D44AB6A" w:rsidR="00927C55" w:rsidRPr="003B790A" w:rsidRDefault="00F334E7" w:rsidP="004E5CE2">
            <w:pPr>
              <w:pStyle w:val="Heading3"/>
              <w:keepNext w:val="0"/>
              <w:widowControl w:val="0"/>
              <w:spacing w:before="0" w:after="0"/>
              <w:ind w:left="86" w:right="165" w:firstLine="0"/>
              <w:rPr>
                <w:rFonts w:ascii="Times New Roman" w:hAnsi="Times New Roman"/>
                <w:b w:val="0"/>
                <w:bCs w:val="0"/>
                <w:sz w:val="22"/>
                <w:szCs w:val="22"/>
                <w:lang w:val="vi-VN" w:eastAsia="en-US"/>
              </w:rPr>
            </w:pPr>
            <w:bookmarkStart w:id="1546" w:name="_Toc208305030"/>
            <w:r w:rsidRPr="003B790A">
              <w:rPr>
                <w:rFonts w:ascii="Times New Roman" w:hAnsi="Times New Roman"/>
                <w:b w:val="0"/>
                <w:bCs w:val="0"/>
                <w:sz w:val="22"/>
                <w:szCs w:val="22"/>
                <w:lang w:val="vi-VN" w:eastAsia="en-US"/>
              </w:rPr>
              <w:t>- Khi đưa mục tiêu sơn đi vào hoạt động, chủ cơ sở sẽ đầu tư:</w:t>
            </w:r>
            <w:bookmarkEnd w:id="1546"/>
          </w:p>
          <w:p w14:paraId="6E673BAB" w14:textId="30C1C75A" w:rsidR="00F334E7" w:rsidRPr="003B790A" w:rsidRDefault="00F334E7" w:rsidP="004E5CE2">
            <w:pPr>
              <w:spacing w:line="312" w:lineRule="auto"/>
              <w:ind w:left="86" w:right="165"/>
              <w:jc w:val="both"/>
              <w:rPr>
                <w:rStyle w:val="normaltextrun"/>
                <w:rFonts w:ascii="Times New Roman" w:hAnsi="Times New Roman" w:cs="Times New Roman"/>
                <w:color w:val="auto"/>
                <w:sz w:val="22"/>
                <w:szCs w:val="22"/>
                <w:shd w:val="clear" w:color="auto" w:fill="FFFF00"/>
              </w:rPr>
            </w:pPr>
            <w:r w:rsidRPr="003B790A">
              <w:rPr>
                <w:rFonts w:ascii="Times New Roman" w:hAnsi="Times New Roman" w:cs="Times New Roman"/>
                <w:color w:val="auto"/>
                <w:sz w:val="22"/>
                <w:szCs w:val="22"/>
                <w:lang w:eastAsia="en-US"/>
              </w:rPr>
              <w:t xml:space="preserve">+ </w:t>
            </w:r>
            <w:r w:rsidRPr="003B790A">
              <w:rPr>
                <w:rStyle w:val="normaltextrun"/>
                <w:rFonts w:ascii="Times New Roman" w:hAnsi="Times New Roman" w:cs="Times New Roman"/>
                <w:color w:val="auto"/>
                <w:sz w:val="22"/>
                <w:szCs w:val="22"/>
                <w:shd w:val="clear" w:color="auto" w:fill="FFFF00"/>
              </w:rPr>
              <w:t xml:space="preserve">01 HTXL bụi hơi sơn từ 01 buồng sơn tĩnh điện, công suất </w:t>
            </w:r>
            <w:r w:rsidRPr="003B790A">
              <w:rPr>
                <w:rStyle w:val="normaltextrun"/>
                <w:rFonts w:ascii="Times New Roman" w:hAnsi="Times New Roman" w:cs="Times New Roman"/>
                <w:color w:val="auto"/>
                <w:sz w:val="22"/>
                <w:szCs w:val="22"/>
                <w:highlight w:val="green"/>
                <w:shd w:val="clear" w:color="auto" w:fill="FFFF00"/>
              </w:rPr>
              <w:t>7</w:t>
            </w:r>
            <w:r w:rsidRPr="003B790A">
              <w:rPr>
                <w:rStyle w:val="normaltextrun"/>
                <w:rFonts w:ascii="Times New Roman" w:hAnsi="Times New Roman" w:cs="Times New Roman"/>
                <w:color w:val="auto"/>
                <w:sz w:val="22"/>
                <w:szCs w:val="22"/>
                <w:highlight w:val="green"/>
              </w:rPr>
              <w:t>.000</w:t>
            </w:r>
            <w:r w:rsidRPr="003B790A">
              <w:rPr>
                <w:rStyle w:val="normaltextrun"/>
                <w:rFonts w:ascii="Times New Roman" w:hAnsi="Times New Roman" w:cs="Times New Roman"/>
                <w:color w:val="auto"/>
                <w:sz w:val="22"/>
                <w:szCs w:val="22"/>
              </w:rPr>
              <w:t xml:space="preserve"> m</w:t>
            </w:r>
            <w:r w:rsidRPr="003B790A">
              <w:rPr>
                <w:rStyle w:val="normaltextrun"/>
                <w:rFonts w:ascii="Times New Roman" w:hAnsi="Times New Roman" w:cs="Times New Roman"/>
                <w:color w:val="auto"/>
                <w:sz w:val="22"/>
                <w:szCs w:val="22"/>
                <w:vertAlign w:val="superscript"/>
              </w:rPr>
              <w:t>3</w:t>
            </w:r>
            <w:r w:rsidRPr="003B790A">
              <w:rPr>
                <w:rStyle w:val="normaltextrun"/>
                <w:rFonts w:ascii="Times New Roman" w:hAnsi="Times New Roman" w:cs="Times New Roman"/>
                <w:color w:val="auto"/>
                <w:sz w:val="22"/>
                <w:szCs w:val="22"/>
              </w:rPr>
              <w:t>/giờ</w:t>
            </w:r>
            <w:r w:rsidRPr="003B790A">
              <w:rPr>
                <w:rStyle w:val="normaltextrun"/>
                <w:rFonts w:ascii="Times New Roman" w:hAnsi="Times New Roman" w:cs="Times New Roman"/>
                <w:color w:val="auto"/>
                <w:sz w:val="22"/>
                <w:szCs w:val="22"/>
                <w:shd w:val="clear" w:color="auto" w:fill="FFFF00"/>
              </w:rPr>
              <w:t>;</w:t>
            </w:r>
          </w:p>
          <w:p w14:paraId="30D8EC52" w14:textId="137032CB" w:rsidR="00F334E7" w:rsidRPr="003B790A" w:rsidRDefault="00F334E7" w:rsidP="004E5CE2">
            <w:pPr>
              <w:spacing w:line="312" w:lineRule="auto"/>
              <w:ind w:left="86" w:right="165"/>
              <w:jc w:val="both"/>
              <w:rPr>
                <w:rStyle w:val="normaltextrun"/>
                <w:rFonts w:ascii="Times New Roman" w:hAnsi="Times New Roman" w:cs="Times New Roman"/>
                <w:color w:val="auto"/>
                <w:sz w:val="22"/>
                <w:szCs w:val="22"/>
                <w:shd w:val="clear" w:color="auto" w:fill="FFFF00"/>
              </w:rPr>
            </w:pPr>
            <w:r w:rsidRPr="003B790A">
              <w:rPr>
                <w:rStyle w:val="normaltextrun"/>
                <w:rFonts w:ascii="Times New Roman" w:hAnsi="Times New Roman" w:cs="Times New Roman"/>
                <w:color w:val="auto"/>
                <w:sz w:val="22"/>
                <w:szCs w:val="22"/>
                <w:shd w:val="clear" w:color="auto" w:fill="FFFF00"/>
              </w:rPr>
              <w:t xml:space="preserve">+ 01 HTXL bụi hơi sơn từ 02 buồng sơn dung môi, công suất </w:t>
            </w:r>
            <w:r w:rsidRPr="003B790A">
              <w:rPr>
                <w:rStyle w:val="normaltextrun"/>
                <w:rFonts w:ascii="Times New Roman" w:hAnsi="Times New Roman" w:cs="Times New Roman"/>
                <w:color w:val="auto"/>
                <w:sz w:val="22"/>
                <w:szCs w:val="22"/>
                <w:highlight w:val="green"/>
                <w:shd w:val="clear" w:color="auto" w:fill="FFFF00"/>
              </w:rPr>
              <w:t>45</w:t>
            </w:r>
            <w:r w:rsidRPr="003B790A">
              <w:rPr>
                <w:rStyle w:val="normaltextrun"/>
                <w:rFonts w:ascii="Times New Roman" w:hAnsi="Times New Roman" w:cs="Times New Roman"/>
                <w:color w:val="auto"/>
                <w:sz w:val="22"/>
                <w:szCs w:val="22"/>
                <w:highlight w:val="green"/>
              </w:rPr>
              <w:t>.000</w:t>
            </w:r>
            <w:r w:rsidRPr="003B790A">
              <w:rPr>
                <w:rStyle w:val="normaltextrun"/>
                <w:rFonts w:ascii="Times New Roman" w:hAnsi="Times New Roman" w:cs="Times New Roman"/>
                <w:color w:val="auto"/>
                <w:sz w:val="22"/>
                <w:szCs w:val="22"/>
              </w:rPr>
              <w:t xml:space="preserve"> m</w:t>
            </w:r>
            <w:r w:rsidRPr="003B790A">
              <w:rPr>
                <w:rStyle w:val="normaltextrun"/>
                <w:rFonts w:ascii="Times New Roman" w:hAnsi="Times New Roman" w:cs="Times New Roman"/>
                <w:color w:val="auto"/>
                <w:sz w:val="22"/>
                <w:szCs w:val="22"/>
                <w:vertAlign w:val="superscript"/>
              </w:rPr>
              <w:t>3</w:t>
            </w:r>
            <w:r w:rsidRPr="003B790A">
              <w:rPr>
                <w:rStyle w:val="normaltextrun"/>
                <w:rFonts w:ascii="Times New Roman" w:hAnsi="Times New Roman" w:cs="Times New Roman"/>
                <w:color w:val="auto"/>
                <w:sz w:val="22"/>
                <w:szCs w:val="22"/>
              </w:rPr>
              <w:t>/giờ</w:t>
            </w:r>
            <w:r w:rsidRPr="003B790A">
              <w:rPr>
                <w:rStyle w:val="normaltextrun"/>
                <w:rFonts w:ascii="Times New Roman" w:hAnsi="Times New Roman" w:cs="Times New Roman"/>
                <w:color w:val="auto"/>
                <w:sz w:val="22"/>
                <w:szCs w:val="22"/>
                <w:shd w:val="clear" w:color="auto" w:fill="FFFF00"/>
              </w:rPr>
              <w:t>;</w:t>
            </w:r>
          </w:p>
          <w:p w14:paraId="2B10C3F5" w14:textId="52284DB4" w:rsidR="00F334E7" w:rsidRPr="003B790A" w:rsidRDefault="00F334E7" w:rsidP="004E5CE2">
            <w:pPr>
              <w:spacing w:line="312" w:lineRule="auto"/>
              <w:ind w:left="86" w:right="165"/>
              <w:jc w:val="both"/>
              <w:rPr>
                <w:rStyle w:val="normaltextrun"/>
                <w:rFonts w:ascii="Times New Roman" w:hAnsi="Times New Roman" w:cs="Times New Roman"/>
                <w:color w:val="auto"/>
                <w:sz w:val="22"/>
                <w:szCs w:val="22"/>
                <w:shd w:val="clear" w:color="auto" w:fill="FFFF00"/>
              </w:rPr>
            </w:pPr>
            <w:r w:rsidRPr="003B790A">
              <w:rPr>
                <w:rStyle w:val="normaltextrun"/>
                <w:rFonts w:ascii="Times New Roman" w:hAnsi="Times New Roman" w:cs="Times New Roman"/>
                <w:color w:val="auto"/>
                <w:sz w:val="22"/>
                <w:szCs w:val="22"/>
                <w:shd w:val="clear" w:color="auto" w:fill="FFFF00"/>
              </w:rPr>
              <w:t xml:space="preserve">+ </w:t>
            </w:r>
            <w:r w:rsidRPr="003B790A">
              <w:rPr>
                <w:rStyle w:val="eop"/>
                <w:rFonts w:ascii="Times New Roman" w:hAnsi="Times New Roman" w:cs="Times New Roman"/>
                <w:color w:val="auto"/>
                <w:sz w:val="22"/>
                <w:szCs w:val="22"/>
              </w:rPr>
              <w:t>01 h</w:t>
            </w:r>
            <w:r w:rsidRPr="003B790A">
              <w:rPr>
                <w:rStyle w:val="normaltextrun"/>
                <w:rFonts w:ascii="Times New Roman" w:hAnsi="Times New Roman" w:cs="Times New Roman"/>
                <w:color w:val="auto"/>
                <w:sz w:val="22"/>
                <w:szCs w:val="22"/>
                <w:shd w:val="clear" w:color="auto" w:fill="FFFF00"/>
              </w:rPr>
              <w:t>ệ thống xử lý hơi sơn phát sinh từ công đoạn sấy sau sơn, công suất 3.6</w:t>
            </w:r>
            <w:r w:rsidRPr="003B790A">
              <w:rPr>
                <w:rStyle w:val="normaltextrun"/>
                <w:rFonts w:ascii="Times New Roman" w:hAnsi="Times New Roman" w:cs="Times New Roman"/>
                <w:color w:val="auto"/>
                <w:sz w:val="22"/>
                <w:szCs w:val="22"/>
              </w:rPr>
              <w:t>00 m</w:t>
            </w:r>
            <w:r w:rsidRPr="003B790A">
              <w:rPr>
                <w:rStyle w:val="normaltextrun"/>
                <w:rFonts w:ascii="Times New Roman" w:hAnsi="Times New Roman" w:cs="Times New Roman"/>
                <w:color w:val="auto"/>
                <w:sz w:val="22"/>
                <w:szCs w:val="22"/>
                <w:vertAlign w:val="superscript"/>
              </w:rPr>
              <w:t>3</w:t>
            </w:r>
            <w:r w:rsidRPr="003B790A">
              <w:rPr>
                <w:rStyle w:val="normaltextrun"/>
                <w:rFonts w:ascii="Times New Roman" w:hAnsi="Times New Roman" w:cs="Times New Roman"/>
                <w:color w:val="auto"/>
                <w:sz w:val="22"/>
                <w:szCs w:val="22"/>
              </w:rPr>
              <w:t>/giờ</w:t>
            </w:r>
            <w:r w:rsidRPr="003B790A">
              <w:rPr>
                <w:rStyle w:val="normaltextrun"/>
                <w:rFonts w:ascii="Times New Roman" w:hAnsi="Times New Roman" w:cs="Times New Roman"/>
                <w:color w:val="auto"/>
                <w:sz w:val="22"/>
                <w:szCs w:val="22"/>
                <w:shd w:val="clear" w:color="auto" w:fill="FFFF00"/>
              </w:rPr>
              <w:t>;</w:t>
            </w:r>
          </w:p>
          <w:p w14:paraId="51504FE7" w14:textId="71C46054" w:rsidR="00F334E7" w:rsidRPr="003B790A" w:rsidRDefault="00F334E7" w:rsidP="5603D513">
            <w:pPr>
              <w:spacing w:line="312" w:lineRule="auto"/>
              <w:ind w:left="86" w:right="165"/>
              <w:jc w:val="both"/>
              <w:rPr>
                <w:rFonts w:ascii="Times New Roman" w:hAnsi="Times New Roman" w:cs="Times New Roman"/>
                <w:color w:val="auto"/>
                <w:lang w:eastAsia="en-US"/>
              </w:rPr>
            </w:pPr>
            <w:r w:rsidRPr="003B790A">
              <w:rPr>
                <w:rStyle w:val="normaltextrun"/>
                <w:rFonts w:ascii="Times New Roman" w:hAnsi="Times New Roman" w:cs="Times New Roman"/>
                <w:color w:val="auto"/>
                <w:sz w:val="22"/>
                <w:szCs w:val="22"/>
                <w:shd w:val="clear" w:color="auto" w:fill="FFFF00"/>
              </w:rPr>
              <w:t xml:space="preserve">+ 01 HTXL bụi tại buồng xì bụi trước sơn, công suất </w:t>
            </w:r>
            <w:r w:rsidRPr="003B790A">
              <w:rPr>
                <w:rStyle w:val="normaltextrun"/>
                <w:rFonts w:ascii="Times New Roman" w:hAnsi="Times New Roman" w:cs="Times New Roman"/>
                <w:color w:val="auto"/>
                <w:sz w:val="22"/>
                <w:szCs w:val="22"/>
                <w:highlight w:val="green"/>
                <w:shd w:val="clear" w:color="auto" w:fill="FFFF00"/>
              </w:rPr>
              <w:t>7.5</w:t>
            </w:r>
            <w:r w:rsidRPr="003B790A">
              <w:rPr>
                <w:rStyle w:val="normaltextrun"/>
                <w:rFonts w:ascii="Times New Roman" w:hAnsi="Times New Roman" w:cs="Times New Roman"/>
                <w:color w:val="auto"/>
                <w:sz w:val="22"/>
                <w:szCs w:val="22"/>
                <w:highlight w:val="green"/>
              </w:rPr>
              <w:t>00</w:t>
            </w:r>
            <w:r w:rsidRPr="003B790A">
              <w:rPr>
                <w:rStyle w:val="normaltextrun"/>
                <w:rFonts w:ascii="Times New Roman" w:hAnsi="Times New Roman" w:cs="Times New Roman"/>
                <w:color w:val="auto"/>
                <w:sz w:val="22"/>
                <w:szCs w:val="22"/>
              </w:rPr>
              <w:t xml:space="preserve"> m</w:t>
            </w:r>
            <w:r w:rsidRPr="003B790A">
              <w:rPr>
                <w:rStyle w:val="normaltextrun"/>
                <w:rFonts w:ascii="Times New Roman" w:hAnsi="Times New Roman" w:cs="Times New Roman"/>
                <w:color w:val="auto"/>
                <w:sz w:val="22"/>
                <w:szCs w:val="22"/>
                <w:vertAlign w:val="superscript"/>
              </w:rPr>
              <w:t>3</w:t>
            </w:r>
            <w:r w:rsidRPr="003B790A">
              <w:rPr>
                <w:rStyle w:val="normaltextrun"/>
                <w:rFonts w:ascii="Times New Roman" w:hAnsi="Times New Roman" w:cs="Times New Roman"/>
                <w:color w:val="auto"/>
                <w:sz w:val="22"/>
                <w:szCs w:val="22"/>
              </w:rPr>
              <w:t>/giờ.</w:t>
            </w:r>
          </w:p>
          <w:p w14:paraId="0DB1BCFC" w14:textId="2C86F752" w:rsidR="00F334E7" w:rsidRPr="003B790A" w:rsidRDefault="5603D513" w:rsidP="004E5CE2">
            <w:pPr>
              <w:spacing w:line="312" w:lineRule="auto"/>
              <w:ind w:left="86" w:right="165"/>
              <w:jc w:val="both"/>
              <w:rPr>
                <w:rFonts w:ascii="Times New Roman" w:hAnsi="Times New Roman" w:cs="Times New Roman"/>
                <w:color w:val="auto"/>
                <w:lang w:eastAsia="en-US"/>
              </w:rPr>
            </w:pPr>
            <w:r w:rsidRPr="003B790A">
              <w:rPr>
                <w:rStyle w:val="normaltextrun"/>
                <w:rFonts w:ascii="Times New Roman" w:hAnsi="Times New Roman" w:cs="Times New Roman"/>
                <w:color w:val="auto"/>
                <w:sz w:val="22"/>
                <w:szCs w:val="22"/>
              </w:rPr>
              <w:t xml:space="preserve">+ 01 HTXL bụi từ công đoạn tiền xử lý trước sơn, công suất </w:t>
            </w:r>
            <w:r w:rsidRPr="003B790A">
              <w:rPr>
                <w:rStyle w:val="normaltextrun"/>
                <w:rFonts w:ascii="Times New Roman" w:hAnsi="Times New Roman" w:cs="Times New Roman"/>
                <w:color w:val="auto"/>
                <w:sz w:val="22"/>
                <w:szCs w:val="22"/>
                <w:highlight w:val="green"/>
              </w:rPr>
              <w:t>7.500</w:t>
            </w:r>
            <w:r w:rsidR="00F334E7" w:rsidRPr="003B790A">
              <w:rPr>
                <w:rStyle w:val="normaltextrun"/>
                <w:rFonts w:ascii="Times New Roman" w:hAnsi="Times New Roman" w:cs="Times New Roman"/>
                <w:color w:val="auto"/>
                <w:sz w:val="22"/>
                <w:szCs w:val="22"/>
              </w:rPr>
              <w:t xml:space="preserve"> m</w:t>
            </w:r>
            <w:r w:rsidR="00F334E7" w:rsidRPr="003B790A">
              <w:rPr>
                <w:rStyle w:val="normaltextrun"/>
                <w:rFonts w:ascii="Times New Roman" w:hAnsi="Times New Roman" w:cs="Times New Roman"/>
                <w:color w:val="auto"/>
                <w:sz w:val="22"/>
                <w:szCs w:val="22"/>
                <w:vertAlign w:val="superscript"/>
              </w:rPr>
              <w:t>3</w:t>
            </w:r>
            <w:r w:rsidR="00F334E7" w:rsidRPr="003B790A">
              <w:rPr>
                <w:rStyle w:val="normaltextrun"/>
                <w:rFonts w:ascii="Times New Roman" w:hAnsi="Times New Roman" w:cs="Times New Roman"/>
                <w:color w:val="auto"/>
                <w:sz w:val="22"/>
                <w:szCs w:val="22"/>
              </w:rPr>
              <w:t>/giờ.</w:t>
            </w:r>
          </w:p>
        </w:tc>
        <w:tc>
          <w:tcPr>
            <w:tcW w:w="743" w:type="pct"/>
            <w:tcMar>
              <w:top w:w="0" w:type="dxa"/>
              <w:left w:w="0" w:type="dxa"/>
              <w:bottom w:w="0" w:type="dxa"/>
              <w:right w:w="0" w:type="dxa"/>
            </w:tcMar>
            <w:vAlign w:val="center"/>
          </w:tcPr>
          <w:p w14:paraId="76ABC7D1" w14:textId="77777777" w:rsidR="00927C55" w:rsidRPr="003B790A" w:rsidRDefault="00927C55" w:rsidP="004E5CE2">
            <w:pPr>
              <w:spacing w:line="312" w:lineRule="auto"/>
              <w:ind w:right="57"/>
              <w:jc w:val="both"/>
              <w:rPr>
                <w:rFonts w:ascii="Times New Roman" w:hAnsi="Times New Roman" w:cs="Times New Roman"/>
                <w:color w:val="auto"/>
                <w:sz w:val="22"/>
                <w:szCs w:val="22"/>
              </w:rPr>
            </w:pPr>
          </w:p>
        </w:tc>
      </w:tr>
      <w:tr w:rsidR="00B15F28" w:rsidRPr="003B790A" w14:paraId="28C99310" w14:textId="77777777" w:rsidTr="00903FC8">
        <w:trPr>
          <w:trHeight w:val="67"/>
        </w:trPr>
        <w:tc>
          <w:tcPr>
            <w:tcW w:w="263" w:type="pct"/>
            <w:tcMar>
              <w:top w:w="0" w:type="dxa"/>
              <w:left w:w="0" w:type="dxa"/>
              <w:bottom w:w="0" w:type="dxa"/>
              <w:right w:w="0" w:type="dxa"/>
            </w:tcMar>
            <w:vAlign w:val="center"/>
          </w:tcPr>
          <w:p w14:paraId="2DA52143" w14:textId="581B9198" w:rsidR="00F334E7" w:rsidRPr="003B790A" w:rsidRDefault="00F334E7" w:rsidP="004E5CE2">
            <w:pPr>
              <w:spacing w:line="312" w:lineRule="auto"/>
              <w:ind w:right="57"/>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6</w:t>
            </w:r>
          </w:p>
        </w:tc>
        <w:tc>
          <w:tcPr>
            <w:tcW w:w="738" w:type="pct"/>
            <w:tcMar>
              <w:top w:w="0" w:type="dxa"/>
              <w:left w:w="0" w:type="dxa"/>
              <w:bottom w:w="0" w:type="dxa"/>
              <w:right w:w="0" w:type="dxa"/>
            </w:tcMar>
            <w:vAlign w:val="center"/>
          </w:tcPr>
          <w:p w14:paraId="32F9E394" w14:textId="1D25B451" w:rsidR="00F334E7" w:rsidRPr="003B790A" w:rsidRDefault="00F334E7" w:rsidP="004E5CE2">
            <w:pPr>
              <w:spacing w:line="312" w:lineRule="auto"/>
              <w:ind w:left="84" w:right="60"/>
              <w:jc w:val="both"/>
              <w:rPr>
                <w:rFonts w:ascii="Times New Roman" w:hAnsi="Times New Roman" w:cs="Times New Roman"/>
                <w:color w:val="auto"/>
                <w:sz w:val="22"/>
                <w:szCs w:val="22"/>
              </w:rPr>
            </w:pPr>
            <w:r w:rsidRPr="003B790A">
              <w:rPr>
                <w:rFonts w:ascii="Times New Roman" w:hAnsi="Times New Roman" w:cs="Times New Roman"/>
                <w:color w:val="auto"/>
                <w:sz w:val="22"/>
                <w:szCs w:val="22"/>
              </w:rPr>
              <w:t>Khu lưu giữ chất thải</w:t>
            </w:r>
          </w:p>
        </w:tc>
        <w:tc>
          <w:tcPr>
            <w:tcW w:w="1555" w:type="pct"/>
            <w:tcMar>
              <w:top w:w="0" w:type="dxa"/>
              <w:left w:w="0" w:type="dxa"/>
              <w:bottom w:w="0" w:type="dxa"/>
              <w:right w:w="0" w:type="dxa"/>
            </w:tcMar>
          </w:tcPr>
          <w:p w14:paraId="75BF31EF" w14:textId="10D71F13" w:rsidR="00F334E7" w:rsidRPr="003B790A" w:rsidRDefault="00F334E7" w:rsidP="004E5CE2">
            <w:pPr>
              <w:spacing w:line="312" w:lineRule="auto"/>
              <w:ind w:left="50" w:right="52"/>
              <w:jc w:val="both"/>
              <w:rPr>
                <w:rFonts w:ascii="Times New Roman" w:eastAsia="SimSun" w:hAnsi="Times New Roman" w:cs="Times New Roman"/>
                <w:color w:val="auto"/>
                <w:sz w:val="22"/>
                <w:szCs w:val="22"/>
                <w:lang w:eastAsia="en-US"/>
              </w:rPr>
            </w:pPr>
            <w:r w:rsidRPr="003B790A">
              <w:rPr>
                <w:rFonts w:ascii="Times New Roman" w:eastAsia="SimSun" w:hAnsi="Times New Roman" w:cs="Times New Roman"/>
                <w:color w:val="auto"/>
                <w:sz w:val="22"/>
                <w:szCs w:val="22"/>
                <w:lang w:eastAsia="en-US"/>
              </w:rPr>
              <w:t>Chủ cơ sở đầu tư:</w:t>
            </w:r>
          </w:p>
          <w:p w14:paraId="7100DB54" w14:textId="7603401B" w:rsidR="00F334E7" w:rsidRPr="003B790A" w:rsidRDefault="00F334E7" w:rsidP="004E5CE2">
            <w:pPr>
              <w:spacing w:line="312" w:lineRule="auto"/>
              <w:ind w:left="50" w:right="52"/>
              <w:jc w:val="both"/>
              <w:rPr>
                <w:rFonts w:ascii="Times New Roman" w:eastAsia="SimSun" w:hAnsi="Times New Roman" w:cs="Times New Roman"/>
                <w:color w:val="auto"/>
                <w:sz w:val="22"/>
                <w:szCs w:val="22"/>
                <w:lang w:eastAsia="en-US"/>
              </w:rPr>
            </w:pPr>
            <w:r w:rsidRPr="003B790A">
              <w:rPr>
                <w:rFonts w:ascii="Times New Roman" w:eastAsia="SimSun" w:hAnsi="Times New Roman" w:cs="Times New Roman"/>
                <w:color w:val="auto"/>
                <w:sz w:val="22"/>
                <w:szCs w:val="22"/>
                <w:lang w:eastAsia="en-US"/>
              </w:rPr>
              <w:t>+ 01 khu lưu giữ CTR chung diện tích 48,8 m</w:t>
            </w:r>
            <w:r w:rsidRPr="003B790A">
              <w:rPr>
                <w:rFonts w:ascii="Times New Roman" w:eastAsia="SimSun" w:hAnsi="Times New Roman" w:cs="Times New Roman"/>
                <w:color w:val="auto"/>
                <w:sz w:val="22"/>
                <w:szCs w:val="22"/>
                <w:vertAlign w:val="superscript"/>
                <w:lang w:eastAsia="en-US"/>
              </w:rPr>
              <w:t>2</w:t>
            </w:r>
          </w:p>
          <w:p w14:paraId="48EB1E73" w14:textId="77777777" w:rsidR="00F334E7" w:rsidRPr="003B790A" w:rsidRDefault="00F334E7" w:rsidP="004E5CE2">
            <w:pPr>
              <w:spacing w:line="312" w:lineRule="auto"/>
              <w:ind w:left="50" w:right="52"/>
              <w:jc w:val="both"/>
              <w:rPr>
                <w:rFonts w:ascii="Times New Roman" w:eastAsia="SimSun" w:hAnsi="Times New Roman" w:cs="Times New Roman"/>
                <w:color w:val="auto"/>
                <w:sz w:val="22"/>
                <w:szCs w:val="22"/>
                <w:lang w:eastAsia="en-US"/>
              </w:rPr>
            </w:pPr>
            <w:r w:rsidRPr="003B790A">
              <w:rPr>
                <w:rFonts w:ascii="Times New Roman" w:eastAsia="SimSun" w:hAnsi="Times New Roman" w:cs="Times New Roman"/>
                <w:color w:val="auto"/>
                <w:sz w:val="22"/>
                <w:szCs w:val="22"/>
                <w:lang w:eastAsia="en-US"/>
              </w:rPr>
              <w:t>+ 01 khu lưu giữ CTNH số 2 diện tích 43,75 m</w:t>
            </w:r>
            <w:r w:rsidRPr="003B790A">
              <w:rPr>
                <w:rFonts w:ascii="Times New Roman" w:eastAsia="SimSun" w:hAnsi="Times New Roman" w:cs="Times New Roman"/>
                <w:color w:val="auto"/>
                <w:sz w:val="22"/>
                <w:szCs w:val="22"/>
                <w:vertAlign w:val="superscript"/>
                <w:lang w:eastAsia="en-US"/>
              </w:rPr>
              <w:t>2</w:t>
            </w:r>
          </w:p>
          <w:p w14:paraId="7EFC0235" w14:textId="77777777" w:rsidR="00F334E7" w:rsidRPr="003B790A" w:rsidRDefault="00F334E7" w:rsidP="004E5CE2">
            <w:pPr>
              <w:spacing w:line="312" w:lineRule="auto"/>
              <w:ind w:left="50" w:right="52"/>
              <w:jc w:val="both"/>
              <w:rPr>
                <w:rFonts w:ascii="Times New Roman" w:eastAsia="SimSun" w:hAnsi="Times New Roman" w:cs="Times New Roman"/>
                <w:color w:val="auto"/>
                <w:sz w:val="22"/>
                <w:szCs w:val="22"/>
                <w:lang w:eastAsia="en-US"/>
              </w:rPr>
            </w:pPr>
            <w:r w:rsidRPr="003B790A">
              <w:rPr>
                <w:rFonts w:ascii="Times New Roman" w:eastAsia="SimSun" w:hAnsi="Times New Roman" w:cs="Times New Roman"/>
                <w:color w:val="auto"/>
                <w:sz w:val="22"/>
                <w:szCs w:val="22"/>
                <w:lang w:eastAsia="en-US"/>
              </w:rPr>
              <w:t>+ 01 khu lưu giữ CTNH số 3 diện tích 43,75 m</w:t>
            </w:r>
            <w:r w:rsidRPr="003B790A">
              <w:rPr>
                <w:rFonts w:ascii="Times New Roman" w:eastAsia="SimSun" w:hAnsi="Times New Roman" w:cs="Times New Roman"/>
                <w:color w:val="auto"/>
                <w:sz w:val="22"/>
                <w:szCs w:val="22"/>
                <w:vertAlign w:val="superscript"/>
                <w:lang w:eastAsia="en-US"/>
              </w:rPr>
              <w:t>2</w:t>
            </w:r>
          </w:p>
          <w:p w14:paraId="379C6F3F" w14:textId="24EDA2B1" w:rsidR="00F334E7" w:rsidRPr="003B790A" w:rsidRDefault="00F334E7" w:rsidP="004E5CE2">
            <w:pPr>
              <w:pStyle w:val="Heading3"/>
              <w:keepNext w:val="0"/>
              <w:widowControl w:val="0"/>
              <w:spacing w:before="0" w:after="0"/>
              <w:ind w:left="50" w:right="52" w:firstLine="0"/>
              <w:rPr>
                <w:rFonts w:ascii="Times New Roman" w:hAnsi="Times New Roman"/>
                <w:b w:val="0"/>
                <w:bCs w:val="0"/>
                <w:sz w:val="22"/>
                <w:szCs w:val="22"/>
                <w:lang w:val="vi-VN" w:eastAsia="en-US"/>
              </w:rPr>
            </w:pPr>
            <w:bookmarkStart w:id="1547" w:name="_Toc208305031"/>
            <w:r w:rsidRPr="003B790A">
              <w:rPr>
                <w:rFonts w:ascii="Times New Roman" w:eastAsia="SimSun" w:hAnsi="Times New Roman"/>
                <w:b w:val="0"/>
                <w:bCs w:val="0"/>
                <w:sz w:val="22"/>
                <w:szCs w:val="22"/>
                <w:lang w:eastAsia="en-US"/>
              </w:rPr>
              <w:t>+ 01 khu lưu giữ CTNH số 4 diện tích 62,25 m</w:t>
            </w:r>
            <w:r w:rsidRPr="003B790A">
              <w:rPr>
                <w:rFonts w:ascii="Times New Roman" w:eastAsia="SimSun" w:hAnsi="Times New Roman"/>
                <w:b w:val="0"/>
                <w:bCs w:val="0"/>
                <w:sz w:val="22"/>
                <w:szCs w:val="22"/>
                <w:vertAlign w:val="superscript"/>
                <w:lang w:eastAsia="en-US"/>
              </w:rPr>
              <w:t>2</w:t>
            </w:r>
            <w:bookmarkEnd w:id="1547"/>
          </w:p>
        </w:tc>
        <w:tc>
          <w:tcPr>
            <w:tcW w:w="1701" w:type="pct"/>
            <w:tcMar>
              <w:top w:w="0" w:type="dxa"/>
              <w:left w:w="0" w:type="dxa"/>
              <w:bottom w:w="0" w:type="dxa"/>
              <w:right w:w="0" w:type="dxa"/>
            </w:tcMar>
          </w:tcPr>
          <w:p w14:paraId="019BBD84" w14:textId="15644C50" w:rsidR="00F334E7" w:rsidRPr="003B790A" w:rsidRDefault="00F334E7" w:rsidP="004E5CE2">
            <w:pPr>
              <w:spacing w:line="312" w:lineRule="auto"/>
              <w:ind w:left="89" w:right="158"/>
              <w:jc w:val="both"/>
              <w:rPr>
                <w:rFonts w:ascii="Times New Roman" w:eastAsia="SimSun" w:hAnsi="Times New Roman" w:cs="Times New Roman"/>
                <w:i/>
                <w:iCs/>
                <w:color w:val="auto"/>
                <w:sz w:val="22"/>
                <w:szCs w:val="22"/>
                <w:lang w:eastAsia="en-US"/>
              </w:rPr>
            </w:pPr>
            <w:r w:rsidRPr="003B790A">
              <w:rPr>
                <w:rFonts w:ascii="Times New Roman" w:eastAsia="SimSun" w:hAnsi="Times New Roman" w:cs="Times New Roman"/>
                <w:i/>
                <w:iCs/>
                <w:color w:val="auto"/>
                <w:sz w:val="22"/>
                <w:szCs w:val="22"/>
                <w:lang w:eastAsia="en-US"/>
              </w:rPr>
              <w:t>Chủ cơ sở đã đầu tư cho GĐ1:</w:t>
            </w:r>
          </w:p>
          <w:p w14:paraId="4EC2251A" w14:textId="77777777" w:rsidR="00F334E7" w:rsidRPr="003B790A" w:rsidRDefault="00F334E7" w:rsidP="004E5CE2">
            <w:pPr>
              <w:spacing w:line="312" w:lineRule="auto"/>
              <w:ind w:left="89" w:right="158"/>
              <w:jc w:val="both"/>
              <w:rPr>
                <w:rFonts w:ascii="Times New Roman" w:eastAsia="SimSun" w:hAnsi="Times New Roman" w:cs="Times New Roman"/>
                <w:color w:val="auto"/>
                <w:sz w:val="22"/>
                <w:szCs w:val="22"/>
                <w:lang w:eastAsia="en-US"/>
              </w:rPr>
            </w:pPr>
            <w:r w:rsidRPr="003B790A">
              <w:rPr>
                <w:rFonts w:ascii="Times New Roman" w:eastAsia="SimSun" w:hAnsi="Times New Roman" w:cs="Times New Roman"/>
                <w:color w:val="auto"/>
                <w:sz w:val="22"/>
                <w:szCs w:val="22"/>
                <w:lang w:eastAsia="en-US"/>
              </w:rPr>
              <w:t>+ 01 khu lưu giữ CTR chung diện tích 48,8 m</w:t>
            </w:r>
            <w:r w:rsidRPr="003B790A">
              <w:rPr>
                <w:rFonts w:ascii="Times New Roman" w:eastAsia="SimSun" w:hAnsi="Times New Roman" w:cs="Times New Roman"/>
                <w:color w:val="auto"/>
                <w:sz w:val="22"/>
                <w:szCs w:val="22"/>
                <w:vertAlign w:val="superscript"/>
                <w:lang w:eastAsia="en-US"/>
              </w:rPr>
              <w:t>2</w:t>
            </w:r>
          </w:p>
          <w:p w14:paraId="09164079" w14:textId="77777777" w:rsidR="00F334E7" w:rsidRPr="003B790A" w:rsidRDefault="00F334E7" w:rsidP="004E5CE2">
            <w:pPr>
              <w:spacing w:line="312" w:lineRule="auto"/>
              <w:ind w:left="89" w:right="158"/>
              <w:jc w:val="both"/>
              <w:rPr>
                <w:rFonts w:ascii="Times New Roman" w:eastAsia="SimSun" w:hAnsi="Times New Roman" w:cs="Times New Roman"/>
                <w:color w:val="auto"/>
                <w:sz w:val="22"/>
                <w:szCs w:val="22"/>
                <w:lang w:eastAsia="en-US"/>
              </w:rPr>
            </w:pPr>
            <w:r w:rsidRPr="003B790A">
              <w:rPr>
                <w:rFonts w:ascii="Times New Roman" w:eastAsia="SimSun" w:hAnsi="Times New Roman" w:cs="Times New Roman"/>
                <w:color w:val="auto"/>
                <w:sz w:val="22"/>
                <w:szCs w:val="22"/>
                <w:lang w:eastAsia="en-US"/>
              </w:rPr>
              <w:t>+ 01 khu lưu giữ CTNH số 2 diện tích 43,75 m</w:t>
            </w:r>
            <w:r w:rsidRPr="003B790A">
              <w:rPr>
                <w:rFonts w:ascii="Times New Roman" w:eastAsia="SimSun" w:hAnsi="Times New Roman" w:cs="Times New Roman"/>
                <w:color w:val="auto"/>
                <w:sz w:val="22"/>
                <w:szCs w:val="22"/>
                <w:vertAlign w:val="superscript"/>
                <w:lang w:eastAsia="en-US"/>
              </w:rPr>
              <w:t>2</w:t>
            </w:r>
          </w:p>
          <w:p w14:paraId="35B421B9" w14:textId="77777777" w:rsidR="00F334E7" w:rsidRPr="003B790A" w:rsidRDefault="00F334E7" w:rsidP="004E5CE2">
            <w:pPr>
              <w:spacing w:line="312" w:lineRule="auto"/>
              <w:ind w:left="89" w:right="158"/>
              <w:jc w:val="both"/>
              <w:rPr>
                <w:rFonts w:ascii="Times New Roman" w:eastAsia="SimSun" w:hAnsi="Times New Roman" w:cs="Times New Roman"/>
                <w:color w:val="auto"/>
                <w:sz w:val="22"/>
                <w:szCs w:val="22"/>
                <w:lang w:eastAsia="en-US"/>
              </w:rPr>
            </w:pPr>
            <w:r w:rsidRPr="003B790A">
              <w:rPr>
                <w:rFonts w:ascii="Times New Roman" w:eastAsia="SimSun" w:hAnsi="Times New Roman" w:cs="Times New Roman"/>
                <w:color w:val="auto"/>
                <w:sz w:val="22"/>
                <w:szCs w:val="22"/>
                <w:lang w:eastAsia="en-US"/>
              </w:rPr>
              <w:t>+ 01 khu lưu giữ CTNH số 3 diện tích 43,75 m</w:t>
            </w:r>
            <w:r w:rsidRPr="003B790A">
              <w:rPr>
                <w:rFonts w:ascii="Times New Roman" w:eastAsia="SimSun" w:hAnsi="Times New Roman" w:cs="Times New Roman"/>
                <w:color w:val="auto"/>
                <w:sz w:val="22"/>
                <w:szCs w:val="22"/>
                <w:vertAlign w:val="superscript"/>
                <w:lang w:eastAsia="en-US"/>
              </w:rPr>
              <w:t>2</w:t>
            </w:r>
          </w:p>
          <w:p w14:paraId="6BC5846A" w14:textId="77777777" w:rsidR="00F334E7" w:rsidRPr="003B790A" w:rsidRDefault="00F334E7" w:rsidP="00B919A5">
            <w:pPr>
              <w:pStyle w:val="Heading3"/>
              <w:keepNext w:val="0"/>
              <w:widowControl w:val="0"/>
              <w:spacing w:before="0" w:after="0"/>
              <w:ind w:left="89" w:right="158" w:firstLine="0"/>
              <w:rPr>
                <w:rFonts w:ascii="Times New Roman" w:eastAsia="SimSun" w:hAnsi="Times New Roman"/>
                <w:b w:val="0"/>
                <w:bCs w:val="0"/>
                <w:sz w:val="22"/>
                <w:szCs w:val="22"/>
                <w:vertAlign w:val="superscript"/>
                <w:lang w:val="vi-VN" w:eastAsia="en-US"/>
              </w:rPr>
            </w:pPr>
            <w:bookmarkStart w:id="1548" w:name="_Toc208305032"/>
            <w:r w:rsidRPr="003B790A">
              <w:rPr>
                <w:rFonts w:ascii="Times New Roman" w:eastAsia="SimSun" w:hAnsi="Times New Roman"/>
                <w:b w:val="0"/>
                <w:bCs w:val="0"/>
                <w:sz w:val="22"/>
                <w:szCs w:val="22"/>
                <w:lang w:eastAsia="en-US"/>
              </w:rPr>
              <w:t>+ 01 khu lưu giữ CTNH số 4 diện tích 62,25 m</w:t>
            </w:r>
            <w:r w:rsidRPr="003B790A">
              <w:rPr>
                <w:rFonts w:ascii="Times New Roman" w:eastAsia="SimSun" w:hAnsi="Times New Roman"/>
                <w:b w:val="0"/>
                <w:bCs w:val="0"/>
                <w:sz w:val="22"/>
                <w:szCs w:val="22"/>
                <w:vertAlign w:val="superscript"/>
                <w:lang w:eastAsia="en-US"/>
              </w:rPr>
              <w:t>2</w:t>
            </w:r>
            <w:bookmarkEnd w:id="1548"/>
          </w:p>
          <w:p w14:paraId="4B26952B" w14:textId="170C0CEC" w:rsidR="00F334E7" w:rsidRPr="003B790A" w:rsidRDefault="00F334E7" w:rsidP="00B919A5">
            <w:pPr>
              <w:spacing w:line="312" w:lineRule="auto"/>
              <w:ind w:left="89" w:right="158"/>
              <w:jc w:val="both"/>
              <w:rPr>
                <w:rFonts w:ascii="Times New Roman" w:eastAsia="SimSun" w:hAnsi="Times New Roman" w:cs="Times New Roman"/>
                <w:i/>
                <w:iCs/>
                <w:color w:val="auto"/>
                <w:sz w:val="22"/>
                <w:szCs w:val="22"/>
                <w:lang w:eastAsia="en-US"/>
              </w:rPr>
            </w:pPr>
            <w:r w:rsidRPr="003B790A">
              <w:rPr>
                <w:rFonts w:ascii="Times New Roman" w:eastAsia="SimSun" w:hAnsi="Times New Roman" w:cs="Times New Roman"/>
                <w:i/>
                <w:iCs/>
                <w:color w:val="auto"/>
                <w:sz w:val="22"/>
                <w:szCs w:val="22"/>
                <w:lang w:eastAsia="en-US"/>
              </w:rPr>
              <w:t xml:space="preserve">Chủ cơ sở sẽ đầu tư </w:t>
            </w:r>
            <w:r w:rsidR="00B81FE2" w:rsidRPr="003B790A">
              <w:rPr>
                <w:rFonts w:ascii="Times New Roman" w:eastAsia="SimSun" w:hAnsi="Times New Roman" w:cs="Times New Roman"/>
                <w:i/>
                <w:iCs/>
                <w:color w:val="auto"/>
                <w:sz w:val="22"/>
                <w:szCs w:val="22"/>
                <w:lang w:eastAsia="en-US"/>
              </w:rPr>
              <w:t xml:space="preserve">thêm </w:t>
            </w:r>
            <w:r w:rsidRPr="003B790A">
              <w:rPr>
                <w:rFonts w:ascii="Times New Roman" w:eastAsia="SimSun" w:hAnsi="Times New Roman" w:cs="Times New Roman"/>
                <w:i/>
                <w:iCs/>
                <w:color w:val="auto"/>
                <w:sz w:val="22"/>
                <w:szCs w:val="22"/>
                <w:lang w:eastAsia="en-US"/>
              </w:rPr>
              <w:t>cho GĐ2:</w:t>
            </w:r>
          </w:p>
          <w:p w14:paraId="65B14ACF" w14:textId="62187AFD" w:rsidR="00DE098B" w:rsidRPr="003B790A" w:rsidRDefault="00DE098B" w:rsidP="00B919A5">
            <w:pPr>
              <w:spacing w:line="312" w:lineRule="auto"/>
              <w:ind w:left="89" w:right="158"/>
              <w:jc w:val="both"/>
              <w:rPr>
                <w:rFonts w:ascii="Times New Roman" w:eastAsia="SimSun" w:hAnsi="Times New Roman" w:cs="Times New Roman"/>
                <w:i/>
                <w:iCs/>
                <w:color w:val="auto"/>
                <w:sz w:val="22"/>
                <w:szCs w:val="22"/>
                <w:lang w:eastAsia="en-US"/>
              </w:rPr>
            </w:pPr>
            <w:r w:rsidRPr="003B790A">
              <w:rPr>
                <w:rFonts w:ascii="Times New Roman" w:hAnsi="Times New Roman" w:cs="Times New Roman"/>
                <w:color w:val="auto"/>
                <w:sz w:val="22"/>
                <w:szCs w:val="22"/>
              </w:rPr>
              <w:t>+ 01 Khu lưu giữ CTNH số 1 diện tích 11 m</w:t>
            </w:r>
            <w:r w:rsidRPr="003B790A">
              <w:rPr>
                <w:rFonts w:ascii="Times New Roman" w:hAnsi="Times New Roman" w:cs="Times New Roman"/>
                <w:color w:val="auto"/>
                <w:sz w:val="22"/>
                <w:szCs w:val="22"/>
                <w:vertAlign w:val="superscript"/>
              </w:rPr>
              <w:t>2</w:t>
            </w:r>
          </w:p>
          <w:p w14:paraId="22B979B8" w14:textId="77777777" w:rsidR="00F334E7" w:rsidRPr="003B790A" w:rsidRDefault="00DE098B" w:rsidP="00B919A5">
            <w:pPr>
              <w:spacing w:line="312" w:lineRule="auto"/>
              <w:ind w:left="89" w:right="158"/>
              <w:jc w:val="both"/>
              <w:rPr>
                <w:rFonts w:ascii="Times New Roman" w:hAnsi="Times New Roman" w:cs="Times New Roman"/>
                <w:color w:val="auto"/>
                <w:sz w:val="22"/>
                <w:szCs w:val="22"/>
                <w:vertAlign w:val="superscript"/>
              </w:rPr>
            </w:pPr>
            <w:r w:rsidRPr="003B790A">
              <w:rPr>
                <w:rFonts w:ascii="Times New Roman" w:hAnsi="Times New Roman" w:cs="Times New Roman"/>
                <w:color w:val="auto"/>
                <w:sz w:val="22"/>
                <w:szCs w:val="22"/>
              </w:rPr>
              <w:t>+ 01 Khu lưu giữ CTNH số 2 diện tích 11 m</w:t>
            </w:r>
            <w:r w:rsidRPr="003B790A">
              <w:rPr>
                <w:rFonts w:ascii="Times New Roman" w:hAnsi="Times New Roman" w:cs="Times New Roman"/>
                <w:color w:val="auto"/>
                <w:sz w:val="22"/>
                <w:szCs w:val="22"/>
                <w:vertAlign w:val="superscript"/>
              </w:rPr>
              <w:t>2</w:t>
            </w:r>
          </w:p>
          <w:p w14:paraId="47E23C1C" w14:textId="77777777" w:rsidR="00DE098B" w:rsidRPr="003B790A" w:rsidRDefault="00DE098B" w:rsidP="00B919A5">
            <w:pPr>
              <w:spacing w:line="312" w:lineRule="auto"/>
              <w:ind w:left="89" w:right="158"/>
              <w:jc w:val="both"/>
              <w:rPr>
                <w:rFonts w:ascii="Times New Roman" w:hAnsi="Times New Roman" w:cs="Times New Roman"/>
                <w:color w:val="auto"/>
                <w:sz w:val="22"/>
                <w:szCs w:val="22"/>
                <w:vertAlign w:val="superscript"/>
              </w:rPr>
            </w:pPr>
            <w:r w:rsidRPr="003B790A">
              <w:rPr>
                <w:rFonts w:ascii="Times New Roman" w:hAnsi="Times New Roman" w:cs="Times New Roman"/>
                <w:color w:val="auto"/>
                <w:sz w:val="22"/>
                <w:szCs w:val="22"/>
              </w:rPr>
              <w:t>+ 01 Khu lưu giữ CTNH số 3 diện tích 12 m</w:t>
            </w:r>
            <w:r w:rsidRPr="003B790A">
              <w:rPr>
                <w:rFonts w:ascii="Times New Roman" w:hAnsi="Times New Roman" w:cs="Times New Roman"/>
                <w:color w:val="auto"/>
                <w:sz w:val="22"/>
                <w:szCs w:val="22"/>
                <w:vertAlign w:val="superscript"/>
              </w:rPr>
              <w:t>2</w:t>
            </w:r>
          </w:p>
          <w:p w14:paraId="07648C7F" w14:textId="5AB44F78" w:rsidR="00DE098B" w:rsidRPr="003B790A" w:rsidRDefault="00DE098B" w:rsidP="00B919A5">
            <w:pPr>
              <w:spacing w:line="312" w:lineRule="auto"/>
              <w:ind w:left="89" w:right="158"/>
              <w:jc w:val="both"/>
              <w:rPr>
                <w:rFonts w:ascii="Times New Roman" w:hAnsi="Times New Roman" w:cs="Times New Roman"/>
                <w:color w:val="auto"/>
                <w:lang w:eastAsia="en-US"/>
              </w:rPr>
            </w:pPr>
            <w:r w:rsidRPr="003B790A">
              <w:rPr>
                <w:rFonts w:ascii="Times New Roman" w:hAnsi="Times New Roman" w:cs="Times New Roman"/>
                <w:color w:val="auto"/>
                <w:sz w:val="22"/>
                <w:szCs w:val="22"/>
              </w:rPr>
              <w:t>+ 01 Khu lưu giữ CTNH số 4 diện tích 11 m</w:t>
            </w:r>
            <w:r w:rsidRPr="003B790A">
              <w:rPr>
                <w:rFonts w:ascii="Times New Roman" w:hAnsi="Times New Roman" w:cs="Times New Roman"/>
                <w:color w:val="auto"/>
                <w:sz w:val="22"/>
                <w:szCs w:val="22"/>
                <w:vertAlign w:val="superscript"/>
              </w:rPr>
              <w:t>2</w:t>
            </w:r>
          </w:p>
        </w:tc>
        <w:tc>
          <w:tcPr>
            <w:tcW w:w="743" w:type="pct"/>
            <w:tcMar>
              <w:top w:w="0" w:type="dxa"/>
              <w:left w:w="0" w:type="dxa"/>
              <w:bottom w:w="0" w:type="dxa"/>
              <w:right w:w="0" w:type="dxa"/>
            </w:tcMar>
            <w:vAlign w:val="center"/>
          </w:tcPr>
          <w:p w14:paraId="376E97FD" w14:textId="77777777" w:rsidR="00F334E7" w:rsidRPr="003B790A" w:rsidRDefault="00F334E7" w:rsidP="004E5CE2">
            <w:pPr>
              <w:spacing w:line="312" w:lineRule="auto"/>
              <w:ind w:right="57"/>
              <w:jc w:val="both"/>
              <w:rPr>
                <w:rFonts w:ascii="Times New Roman" w:hAnsi="Times New Roman" w:cs="Times New Roman"/>
                <w:color w:val="auto"/>
                <w:sz w:val="22"/>
                <w:szCs w:val="22"/>
              </w:rPr>
            </w:pPr>
          </w:p>
        </w:tc>
      </w:tr>
      <w:tr w:rsidR="00B15F28" w:rsidRPr="003B790A" w14:paraId="6DA2493C" w14:textId="77777777" w:rsidTr="00903FC8">
        <w:tc>
          <w:tcPr>
            <w:tcW w:w="263" w:type="pct"/>
            <w:tcMar>
              <w:top w:w="0" w:type="dxa"/>
              <w:left w:w="0" w:type="dxa"/>
              <w:bottom w:w="0" w:type="dxa"/>
              <w:right w:w="0" w:type="dxa"/>
            </w:tcMar>
            <w:vAlign w:val="center"/>
          </w:tcPr>
          <w:p w14:paraId="1552751A" w14:textId="7BE275B7" w:rsidR="00404826" w:rsidRPr="003B790A" w:rsidRDefault="00F334E7" w:rsidP="004E5CE2">
            <w:pPr>
              <w:spacing w:line="312" w:lineRule="auto"/>
              <w:ind w:left="57" w:right="57"/>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7</w:t>
            </w:r>
          </w:p>
        </w:tc>
        <w:tc>
          <w:tcPr>
            <w:tcW w:w="738" w:type="pct"/>
            <w:tcMar>
              <w:top w:w="0" w:type="dxa"/>
              <w:left w:w="0" w:type="dxa"/>
              <w:bottom w:w="0" w:type="dxa"/>
              <w:right w:w="0" w:type="dxa"/>
            </w:tcMar>
            <w:vAlign w:val="center"/>
          </w:tcPr>
          <w:p w14:paraId="176324F0" w14:textId="77777777" w:rsidR="00404826" w:rsidRPr="003B790A" w:rsidRDefault="00404826" w:rsidP="004E5CE2">
            <w:pPr>
              <w:pStyle w:val="Heading3"/>
              <w:spacing w:before="0" w:after="0"/>
              <w:ind w:left="84" w:right="60" w:firstLine="0"/>
              <w:rPr>
                <w:rFonts w:ascii="Times New Roman" w:hAnsi="Times New Roman"/>
                <w:b w:val="0"/>
                <w:sz w:val="22"/>
                <w:szCs w:val="22"/>
                <w:lang w:val="vi-VN"/>
              </w:rPr>
            </w:pPr>
            <w:bookmarkStart w:id="1549" w:name="_Toc133224812"/>
            <w:bookmarkStart w:id="1550" w:name="_Toc133302699"/>
            <w:bookmarkStart w:id="1551" w:name="_Toc145498141"/>
            <w:bookmarkStart w:id="1552" w:name="_Toc208305033"/>
            <w:r w:rsidRPr="003B790A">
              <w:rPr>
                <w:rFonts w:ascii="Times New Roman" w:hAnsi="Times New Roman"/>
                <w:b w:val="0"/>
                <w:sz w:val="22"/>
                <w:szCs w:val="22"/>
                <w:lang w:val="vi-VN"/>
              </w:rPr>
              <w:t>Chương trình giám sát môi trường</w:t>
            </w:r>
            <w:bookmarkEnd w:id="1549"/>
            <w:bookmarkEnd w:id="1550"/>
            <w:bookmarkEnd w:id="1551"/>
            <w:bookmarkEnd w:id="1552"/>
          </w:p>
        </w:tc>
        <w:tc>
          <w:tcPr>
            <w:tcW w:w="1555" w:type="pct"/>
            <w:tcMar>
              <w:top w:w="0" w:type="dxa"/>
              <w:left w:w="0" w:type="dxa"/>
              <w:bottom w:w="0" w:type="dxa"/>
              <w:right w:w="0" w:type="dxa"/>
            </w:tcMar>
          </w:tcPr>
          <w:p w14:paraId="518CD165" w14:textId="77777777" w:rsidR="00404826" w:rsidRPr="003B790A" w:rsidRDefault="00404826" w:rsidP="004E5CE2">
            <w:pPr>
              <w:pStyle w:val="Heading3"/>
              <w:keepNext w:val="0"/>
              <w:widowControl w:val="0"/>
              <w:spacing w:before="0" w:after="0"/>
              <w:ind w:left="55" w:right="180" w:firstLine="0"/>
              <w:rPr>
                <w:rFonts w:ascii="Times New Roman" w:hAnsi="Times New Roman"/>
                <w:b w:val="0"/>
                <w:i/>
                <w:sz w:val="22"/>
                <w:szCs w:val="22"/>
                <w:lang w:val="vi-VN" w:eastAsia="en-US"/>
              </w:rPr>
            </w:pPr>
            <w:bookmarkStart w:id="1553" w:name="_Toc208305034"/>
            <w:r w:rsidRPr="003B790A">
              <w:rPr>
                <w:rFonts w:ascii="Times New Roman" w:hAnsi="Times New Roman"/>
                <w:b w:val="0"/>
                <w:i/>
                <w:sz w:val="22"/>
                <w:szCs w:val="22"/>
                <w:lang w:val="vi-VN" w:eastAsia="en-US"/>
              </w:rPr>
              <w:t>- Giám sát khí thải:</w:t>
            </w:r>
            <w:bookmarkEnd w:id="1553"/>
          </w:p>
          <w:p w14:paraId="2249F11A" w14:textId="7DD8EE02" w:rsidR="00404826" w:rsidRPr="003B790A" w:rsidRDefault="00404826" w:rsidP="004E5CE2">
            <w:pPr>
              <w:tabs>
                <w:tab w:val="left" w:pos="709"/>
              </w:tabs>
              <w:spacing w:line="312" w:lineRule="auto"/>
              <w:ind w:left="55" w:right="180"/>
              <w:jc w:val="both"/>
              <w:rPr>
                <w:rStyle w:val="Vnbnnidung"/>
                <w:rFonts w:eastAsia="SimSun"/>
                <w:color w:val="auto"/>
                <w:sz w:val="22"/>
                <w:szCs w:val="22"/>
              </w:rPr>
            </w:pPr>
            <w:r w:rsidRPr="003B790A">
              <w:rPr>
                <w:rFonts w:ascii="Times New Roman" w:hAnsi="Times New Roman" w:cs="Times New Roman"/>
                <w:b/>
                <w:bCs/>
                <w:iCs/>
                <w:color w:val="auto"/>
                <w:sz w:val="22"/>
                <w:szCs w:val="22"/>
                <w:lang w:val="pt-BR"/>
              </w:rPr>
              <w:t xml:space="preserve">+ </w:t>
            </w:r>
            <w:r w:rsidRPr="003B790A">
              <w:rPr>
                <w:rStyle w:val="Khc"/>
                <w:color w:val="auto"/>
                <w:sz w:val="22"/>
                <w:szCs w:val="22"/>
              </w:rPr>
              <w:t xml:space="preserve">Do </w:t>
            </w:r>
            <w:r w:rsidR="00CB4262" w:rsidRPr="003B790A">
              <w:rPr>
                <w:rFonts w:ascii="Times New Roman" w:hAnsi="Times New Roman" w:cs="Times New Roman"/>
                <w:color w:val="auto"/>
                <w:sz w:val="22"/>
                <w:szCs w:val="22"/>
              </w:rPr>
              <w:t>cơ sở</w:t>
            </w:r>
            <w:r w:rsidR="00CB4262" w:rsidRPr="003B790A">
              <w:rPr>
                <w:rFonts w:ascii="Times New Roman" w:hAnsi="Times New Roman" w:cs="Times New Roman"/>
                <w:color w:val="auto"/>
                <w:sz w:val="22"/>
                <w:szCs w:val="22"/>
                <w:lang w:val="pt-BR"/>
              </w:rPr>
              <w:t xml:space="preserve"> </w:t>
            </w:r>
            <w:r w:rsidRPr="003B790A">
              <w:rPr>
                <w:rStyle w:val="Khc"/>
                <w:color w:val="auto"/>
                <w:sz w:val="22"/>
                <w:szCs w:val="22"/>
              </w:rPr>
              <w:t>thuộc loại hình sản xuất, kinh doanh, dịch vụ có nguy cơ gây ô nhiễm môi trường quy định tại Phụ lục II,</w:t>
            </w:r>
            <w:r w:rsidRPr="003B790A">
              <w:rPr>
                <w:rStyle w:val="Vnbnnidung"/>
                <w:rFonts w:eastAsia="SimSun"/>
                <w:color w:val="auto"/>
                <w:sz w:val="22"/>
                <w:szCs w:val="22"/>
              </w:rPr>
              <w:t xml:space="preserve"> Nghị định 08:2022/NĐ-CP</w:t>
            </w:r>
            <w:r w:rsidRPr="003B790A">
              <w:rPr>
                <w:rStyle w:val="Khc"/>
                <w:color w:val="auto"/>
                <w:sz w:val="22"/>
                <w:szCs w:val="22"/>
              </w:rPr>
              <w:t xml:space="preserve">, và tổng lưu lượng tối đa của tất cả các HTXL bụi, khí thải của </w:t>
            </w:r>
            <w:r w:rsidR="00CB4262" w:rsidRPr="003B790A">
              <w:rPr>
                <w:rFonts w:ascii="Times New Roman" w:hAnsi="Times New Roman" w:cs="Times New Roman"/>
                <w:color w:val="auto"/>
                <w:sz w:val="22"/>
                <w:szCs w:val="22"/>
              </w:rPr>
              <w:t>cơ sở</w:t>
            </w:r>
            <w:r w:rsidR="00CB4262" w:rsidRPr="003B790A">
              <w:rPr>
                <w:rFonts w:ascii="Times New Roman" w:hAnsi="Times New Roman" w:cs="Times New Roman"/>
                <w:color w:val="auto"/>
                <w:sz w:val="22"/>
                <w:szCs w:val="22"/>
                <w:lang w:val="pt-BR"/>
              </w:rPr>
              <w:t xml:space="preserve"> </w:t>
            </w:r>
            <w:r w:rsidRPr="003B790A">
              <w:rPr>
                <w:rStyle w:val="Khc"/>
                <w:color w:val="auto"/>
                <w:sz w:val="22"/>
                <w:szCs w:val="22"/>
              </w:rPr>
              <w:t>là 43.000</w:t>
            </w:r>
            <w:r w:rsidRPr="003B790A">
              <w:rPr>
                <w:rStyle w:val="Vnbnnidung"/>
                <w:rFonts w:eastAsia="SimSun"/>
                <w:color w:val="auto"/>
                <w:sz w:val="22"/>
                <w:szCs w:val="22"/>
              </w:rPr>
              <w:t xml:space="preserve"> m</w:t>
            </w:r>
            <w:r w:rsidRPr="003B790A">
              <w:rPr>
                <w:rStyle w:val="Vnbnnidung"/>
                <w:rFonts w:eastAsia="SimSun"/>
                <w:color w:val="auto"/>
                <w:sz w:val="22"/>
                <w:szCs w:val="22"/>
                <w:vertAlign w:val="superscript"/>
              </w:rPr>
              <w:t>3</w:t>
            </w:r>
            <w:r w:rsidRPr="003B790A">
              <w:rPr>
                <w:rStyle w:val="Vnbnnidung"/>
                <w:rFonts w:eastAsia="SimSun"/>
                <w:color w:val="auto"/>
                <w:sz w:val="22"/>
                <w:szCs w:val="22"/>
              </w:rPr>
              <w:t>/giờ</w:t>
            </w:r>
            <w:r w:rsidRPr="003B790A">
              <w:rPr>
                <w:rStyle w:val="Khc"/>
                <w:color w:val="auto"/>
                <w:sz w:val="22"/>
                <w:szCs w:val="22"/>
              </w:rPr>
              <w:t xml:space="preserve"> </w:t>
            </w:r>
            <w:r w:rsidRPr="003B790A">
              <w:rPr>
                <w:rStyle w:val="Vnbnnidung"/>
                <w:rFonts w:eastAsia="SimSun"/>
                <w:color w:val="auto"/>
                <w:sz w:val="22"/>
                <w:szCs w:val="22"/>
              </w:rPr>
              <w:t>&lt; 50.000 m</w:t>
            </w:r>
            <w:r w:rsidRPr="003B790A">
              <w:rPr>
                <w:rStyle w:val="Vnbnnidung"/>
                <w:rFonts w:eastAsia="SimSun"/>
                <w:color w:val="auto"/>
                <w:sz w:val="22"/>
                <w:szCs w:val="22"/>
                <w:vertAlign w:val="superscript"/>
              </w:rPr>
              <w:t>3</w:t>
            </w:r>
            <w:r w:rsidRPr="003B790A">
              <w:rPr>
                <w:rStyle w:val="Vnbnnidung"/>
                <w:rFonts w:eastAsia="SimSun"/>
                <w:color w:val="auto"/>
                <w:sz w:val="22"/>
                <w:szCs w:val="22"/>
              </w:rPr>
              <w:t xml:space="preserve">/giờ, nên theo Phụ lục XXIX, Nghị định 08:2022/NĐ-CP thì </w:t>
            </w:r>
            <w:r w:rsidR="00CB4262" w:rsidRPr="003B790A">
              <w:rPr>
                <w:rFonts w:ascii="Times New Roman" w:hAnsi="Times New Roman" w:cs="Times New Roman"/>
                <w:color w:val="auto"/>
                <w:sz w:val="22"/>
                <w:szCs w:val="22"/>
              </w:rPr>
              <w:t>cơ sở</w:t>
            </w:r>
            <w:r w:rsidR="00CB4262" w:rsidRPr="003B790A">
              <w:rPr>
                <w:rFonts w:ascii="Times New Roman" w:hAnsi="Times New Roman" w:cs="Times New Roman"/>
                <w:color w:val="auto"/>
                <w:sz w:val="22"/>
                <w:szCs w:val="22"/>
                <w:lang w:val="pt-BR"/>
              </w:rPr>
              <w:t xml:space="preserve"> </w:t>
            </w:r>
            <w:r w:rsidRPr="003B790A">
              <w:rPr>
                <w:rStyle w:val="Vnbnnidung"/>
                <w:rFonts w:eastAsia="SimSun"/>
                <w:color w:val="auto"/>
                <w:sz w:val="22"/>
                <w:szCs w:val="22"/>
              </w:rPr>
              <w:t>không phải thực hiện quan trắc bụi, khí thải tự động, liên tục và định kỳ.</w:t>
            </w:r>
          </w:p>
          <w:p w14:paraId="09B32B05" w14:textId="77777777" w:rsidR="00404826" w:rsidRPr="003B790A" w:rsidRDefault="00404826" w:rsidP="004E5CE2">
            <w:pPr>
              <w:tabs>
                <w:tab w:val="left" w:pos="709"/>
              </w:tabs>
              <w:spacing w:line="312" w:lineRule="auto"/>
              <w:ind w:left="55" w:right="180"/>
              <w:jc w:val="both"/>
              <w:rPr>
                <w:rFonts w:ascii="Times New Roman" w:hAnsi="Times New Roman" w:cs="Times New Roman"/>
                <w:i/>
                <w:color w:val="auto"/>
                <w:sz w:val="22"/>
                <w:szCs w:val="22"/>
              </w:rPr>
            </w:pPr>
            <w:r w:rsidRPr="003B790A">
              <w:rPr>
                <w:rFonts w:ascii="Times New Roman" w:hAnsi="Times New Roman" w:cs="Times New Roman"/>
                <w:i/>
                <w:color w:val="auto"/>
                <w:sz w:val="22"/>
                <w:szCs w:val="22"/>
              </w:rPr>
              <w:t>-</w:t>
            </w:r>
            <w:r w:rsidRPr="003B790A">
              <w:rPr>
                <w:rFonts w:ascii="Times New Roman" w:hAnsi="Times New Roman" w:cs="Times New Roman"/>
                <w:i/>
                <w:color w:val="auto"/>
                <w:sz w:val="22"/>
                <w:szCs w:val="22"/>
                <w:lang w:val="pt-BR"/>
              </w:rPr>
              <w:t xml:space="preserve"> Giám sát Nước thải</w:t>
            </w:r>
            <w:r w:rsidRPr="003B790A">
              <w:rPr>
                <w:rFonts w:ascii="Times New Roman" w:hAnsi="Times New Roman" w:cs="Times New Roman"/>
                <w:i/>
                <w:color w:val="auto"/>
                <w:sz w:val="22"/>
                <w:szCs w:val="22"/>
              </w:rPr>
              <w:t>:</w:t>
            </w:r>
          </w:p>
          <w:p w14:paraId="3986179D" w14:textId="55891177" w:rsidR="00404826" w:rsidRPr="003B790A" w:rsidRDefault="00404826" w:rsidP="004E5CE2">
            <w:pPr>
              <w:tabs>
                <w:tab w:val="left" w:pos="709"/>
              </w:tabs>
              <w:spacing w:line="312" w:lineRule="auto"/>
              <w:ind w:left="55" w:right="180"/>
              <w:jc w:val="both"/>
              <w:rPr>
                <w:rStyle w:val="Vnbnnidung"/>
                <w:rFonts w:eastAsia="SimSun"/>
                <w:color w:val="auto"/>
                <w:sz w:val="22"/>
                <w:szCs w:val="22"/>
              </w:rPr>
            </w:pPr>
            <w:r w:rsidRPr="003B790A">
              <w:rPr>
                <w:rStyle w:val="Khc"/>
                <w:color w:val="auto"/>
                <w:sz w:val="22"/>
                <w:szCs w:val="22"/>
              </w:rPr>
              <w:t xml:space="preserve">+ Do </w:t>
            </w:r>
            <w:r w:rsidR="00CB4262" w:rsidRPr="003B790A">
              <w:rPr>
                <w:rFonts w:ascii="Times New Roman" w:hAnsi="Times New Roman" w:cs="Times New Roman"/>
                <w:color w:val="auto"/>
                <w:sz w:val="22"/>
                <w:szCs w:val="22"/>
              </w:rPr>
              <w:t>cơ sở</w:t>
            </w:r>
            <w:r w:rsidR="00CB4262" w:rsidRPr="003B790A">
              <w:rPr>
                <w:rFonts w:ascii="Times New Roman" w:hAnsi="Times New Roman" w:cs="Times New Roman"/>
                <w:color w:val="auto"/>
                <w:sz w:val="22"/>
                <w:szCs w:val="22"/>
                <w:lang w:val="pt-BR"/>
              </w:rPr>
              <w:t xml:space="preserve"> </w:t>
            </w:r>
            <w:r w:rsidRPr="003B790A">
              <w:rPr>
                <w:rStyle w:val="Khc"/>
                <w:color w:val="auto"/>
                <w:sz w:val="22"/>
                <w:szCs w:val="22"/>
              </w:rPr>
              <w:t>thuộc loại hình sản xuất, kinh doanh, dịch vụ có nguy cơ gây ô nhiễm môi trường quy định tại Phụ lục II,</w:t>
            </w:r>
            <w:r w:rsidRPr="003B790A">
              <w:rPr>
                <w:rStyle w:val="Vnbnnidung"/>
                <w:rFonts w:eastAsia="SimSun"/>
                <w:color w:val="auto"/>
                <w:sz w:val="22"/>
                <w:szCs w:val="22"/>
              </w:rPr>
              <w:t xml:space="preserve"> Nghị định 08:2022/NĐ-CP</w:t>
            </w:r>
            <w:r w:rsidRPr="003B790A">
              <w:rPr>
                <w:rStyle w:val="Khc"/>
                <w:color w:val="auto"/>
                <w:sz w:val="22"/>
                <w:szCs w:val="22"/>
              </w:rPr>
              <w:t xml:space="preserve">, và tổng lưu lượng NTSH và NTSX phát sinh tại </w:t>
            </w:r>
            <w:r w:rsidR="00CB4262" w:rsidRPr="003B790A">
              <w:rPr>
                <w:rFonts w:ascii="Times New Roman" w:hAnsi="Times New Roman" w:cs="Times New Roman"/>
                <w:color w:val="auto"/>
                <w:sz w:val="22"/>
                <w:szCs w:val="22"/>
              </w:rPr>
              <w:t>cơ sở</w:t>
            </w:r>
            <w:r w:rsidR="00CB4262" w:rsidRPr="003B790A">
              <w:rPr>
                <w:rFonts w:ascii="Times New Roman" w:hAnsi="Times New Roman" w:cs="Times New Roman"/>
                <w:color w:val="auto"/>
                <w:sz w:val="22"/>
                <w:szCs w:val="22"/>
                <w:lang w:val="pt-BR"/>
              </w:rPr>
              <w:t xml:space="preserve"> </w:t>
            </w:r>
            <w:r w:rsidRPr="003B790A">
              <w:rPr>
                <w:rStyle w:val="Vnbnnidung"/>
                <w:rFonts w:eastAsia="SimSun"/>
                <w:color w:val="auto"/>
                <w:sz w:val="22"/>
                <w:szCs w:val="22"/>
              </w:rPr>
              <w:t>&lt; 500 m</w:t>
            </w:r>
            <w:r w:rsidRPr="003B790A">
              <w:rPr>
                <w:rStyle w:val="Vnbnnidung"/>
                <w:rFonts w:eastAsia="SimSun"/>
                <w:color w:val="auto"/>
                <w:sz w:val="22"/>
                <w:szCs w:val="22"/>
                <w:vertAlign w:val="superscript"/>
              </w:rPr>
              <w:t>3</w:t>
            </w:r>
            <w:r w:rsidRPr="003B790A">
              <w:rPr>
                <w:rStyle w:val="Vnbnnidung"/>
                <w:rFonts w:eastAsia="SimSun"/>
                <w:color w:val="auto"/>
                <w:sz w:val="22"/>
                <w:szCs w:val="22"/>
              </w:rPr>
              <w:t xml:space="preserve">/ngày, nên theo Phụ lục XXVIII, Nghị định 08:2022/NĐ-CP thì </w:t>
            </w:r>
            <w:r w:rsidR="00CB4262" w:rsidRPr="003B790A">
              <w:rPr>
                <w:rFonts w:ascii="Times New Roman" w:hAnsi="Times New Roman" w:cs="Times New Roman"/>
                <w:color w:val="auto"/>
                <w:sz w:val="22"/>
                <w:szCs w:val="22"/>
              </w:rPr>
              <w:t>cơ sở</w:t>
            </w:r>
            <w:r w:rsidR="00CB4262" w:rsidRPr="003B790A">
              <w:rPr>
                <w:rFonts w:ascii="Times New Roman" w:hAnsi="Times New Roman" w:cs="Times New Roman"/>
                <w:color w:val="auto"/>
                <w:sz w:val="22"/>
                <w:szCs w:val="22"/>
                <w:lang w:val="pt-BR"/>
              </w:rPr>
              <w:t xml:space="preserve"> </w:t>
            </w:r>
            <w:r w:rsidRPr="003B790A">
              <w:rPr>
                <w:rStyle w:val="Vnbnnidung"/>
                <w:rFonts w:eastAsia="SimSun"/>
                <w:color w:val="auto"/>
                <w:sz w:val="22"/>
                <w:szCs w:val="22"/>
              </w:rPr>
              <w:t xml:space="preserve">không phải thực hiện quan trắc nước thải tự động, liên tục và định kỳ. Tuy nhiên theo Quy định của hạ tầng KCN, </w:t>
            </w:r>
            <w:r w:rsidR="00CB4262" w:rsidRPr="003B790A">
              <w:rPr>
                <w:rFonts w:ascii="Times New Roman" w:hAnsi="Times New Roman" w:cs="Times New Roman"/>
                <w:color w:val="auto"/>
                <w:sz w:val="22"/>
                <w:szCs w:val="22"/>
              </w:rPr>
              <w:t>cơ sở</w:t>
            </w:r>
            <w:r w:rsidR="00CB4262" w:rsidRPr="003B790A">
              <w:rPr>
                <w:rFonts w:ascii="Times New Roman" w:hAnsi="Times New Roman" w:cs="Times New Roman"/>
                <w:color w:val="auto"/>
                <w:sz w:val="22"/>
                <w:szCs w:val="22"/>
                <w:lang w:val="pt-BR"/>
              </w:rPr>
              <w:t xml:space="preserve"> </w:t>
            </w:r>
            <w:r w:rsidRPr="003B790A">
              <w:rPr>
                <w:rStyle w:val="Vnbnnidung"/>
                <w:rFonts w:eastAsia="SimSun"/>
                <w:color w:val="auto"/>
                <w:sz w:val="22"/>
                <w:szCs w:val="22"/>
              </w:rPr>
              <w:t>sẽ thực hiện giám sát 01 mẫu nước thải NT1: Tại hố ga đấu nối với hệ thống thu gom của KCN, tần suất 12 tháng/lần.</w:t>
            </w:r>
          </w:p>
          <w:p w14:paraId="6844AFBC" w14:textId="77777777" w:rsidR="00404826" w:rsidRPr="003B790A" w:rsidRDefault="00404826" w:rsidP="004E5CE2">
            <w:pPr>
              <w:pStyle w:val="ListParagraph"/>
              <w:widowControl/>
              <w:spacing w:line="312" w:lineRule="auto"/>
              <w:ind w:left="55" w:right="180"/>
              <w:rPr>
                <w:bCs/>
                <w:iCs/>
                <w:sz w:val="22"/>
                <w:szCs w:val="22"/>
                <w:lang w:val="vi-VN"/>
              </w:rPr>
            </w:pPr>
            <w:r w:rsidRPr="003B790A">
              <w:rPr>
                <w:rStyle w:val="Vnbnnidung"/>
                <w:rFonts w:eastAsia="SimSun"/>
                <w:sz w:val="22"/>
                <w:szCs w:val="22"/>
                <w:lang w:val="vi-VN"/>
              </w:rPr>
              <w:t xml:space="preserve">+ NT1: </w:t>
            </w:r>
            <w:r w:rsidRPr="003B790A">
              <w:rPr>
                <w:sz w:val="22"/>
                <w:szCs w:val="22"/>
                <w:lang w:val="vi-VN"/>
              </w:rPr>
              <w:t>Lưu lượng, pH, BOD</w:t>
            </w:r>
            <w:r w:rsidRPr="003B790A">
              <w:rPr>
                <w:sz w:val="22"/>
                <w:szCs w:val="22"/>
                <w:vertAlign w:val="subscript"/>
                <w:lang w:val="vi-VN"/>
              </w:rPr>
              <w:t>5</w:t>
            </w:r>
            <w:r w:rsidRPr="003B790A">
              <w:rPr>
                <w:sz w:val="22"/>
                <w:szCs w:val="22"/>
                <w:lang w:val="vi-VN"/>
              </w:rPr>
              <w:t>, COD, TSS, chất rắn lơ lửng, sunfua, amoni (tính theo N), tổng Ni tơ, tổng phot pho (tính theo P), tổng dầu mỡ khoáng, As, Hg, Cd, Ni, Pb, Fe, Mn, Clo dư, tổng coliform.</w:t>
            </w:r>
          </w:p>
        </w:tc>
        <w:tc>
          <w:tcPr>
            <w:tcW w:w="1701" w:type="pct"/>
            <w:tcMar>
              <w:top w:w="0" w:type="dxa"/>
              <w:left w:w="0" w:type="dxa"/>
              <w:bottom w:w="0" w:type="dxa"/>
              <w:right w:w="0" w:type="dxa"/>
            </w:tcMar>
          </w:tcPr>
          <w:p w14:paraId="2E16A700" w14:textId="77777777" w:rsidR="00404826" w:rsidRPr="003B790A" w:rsidRDefault="00404826" w:rsidP="004E5CE2">
            <w:pPr>
              <w:pStyle w:val="Heading3"/>
              <w:keepNext w:val="0"/>
              <w:widowControl w:val="0"/>
              <w:spacing w:before="0" w:after="0"/>
              <w:ind w:left="87" w:right="165" w:firstLine="0"/>
              <w:rPr>
                <w:rFonts w:ascii="Times New Roman" w:hAnsi="Times New Roman"/>
                <w:b w:val="0"/>
                <w:i/>
                <w:sz w:val="22"/>
                <w:szCs w:val="22"/>
                <w:lang w:val="vi-VN" w:eastAsia="en-US"/>
              </w:rPr>
            </w:pPr>
            <w:bookmarkStart w:id="1554" w:name="_Toc133224814"/>
            <w:bookmarkStart w:id="1555" w:name="_Toc133302701"/>
            <w:bookmarkStart w:id="1556" w:name="_Toc145498143"/>
            <w:bookmarkStart w:id="1557" w:name="_Toc208305035"/>
            <w:r w:rsidRPr="003B790A">
              <w:rPr>
                <w:rFonts w:ascii="Times New Roman" w:hAnsi="Times New Roman"/>
                <w:b w:val="0"/>
                <w:i/>
                <w:sz w:val="22"/>
                <w:szCs w:val="22"/>
                <w:lang w:val="vi-VN" w:eastAsia="en-US"/>
              </w:rPr>
              <w:t>- Giám sát khí thải:</w:t>
            </w:r>
            <w:bookmarkEnd w:id="1554"/>
            <w:bookmarkEnd w:id="1555"/>
            <w:bookmarkEnd w:id="1556"/>
            <w:bookmarkEnd w:id="1557"/>
          </w:p>
          <w:p w14:paraId="36116D76" w14:textId="7DBC081E" w:rsidR="00404826" w:rsidRPr="003B790A" w:rsidRDefault="00404826" w:rsidP="004E5CE2">
            <w:pPr>
              <w:tabs>
                <w:tab w:val="left" w:pos="709"/>
              </w:tabs>
              <w:spacing w:line="312" w:lineRule="auto"/>
              <w:ind w:left="87" w:right="165"/>
              <w:jc w:val="both"/>
              <w:rPr>
                <w:rStyle w:val="Vnbnnidung"/>
                <w:rFonts w:eastAsia="SimSun"/>
                <w:color w:val="auto"/>
                <w:sz w:val="22"/>
                <w:szCs w:val="22"/>
              </w:rPr>
            </w:pPr>
            <w:r w:rsidRPr="003B790A">
              <w:rPr>
                <w:rFonts w:ascii="Times New Roman" w:hAnsi="Times New Roman" w:cs="Times New Roman"/>
                <w:b/>
                <w:bCs/>
                <w:color w:val="auto"/>
                <w:sz w:val="22"/>
                <w:szCs w:val="22"/>
                <w:lang w:val="pt-BR"/>
              </w:rPr>
              <w:t xml:space="preserve">+ </w:t>
            </w:r>
            <w:r w:rsidRPr="003B790A">
              <w:rPr>
                <w:rStyle w:val="Khc"/>
                <w:color w:val="auto"/>
                <w:sz w:val="22"/>
                <w:szCs w:val="22"/>
              </w:rPr>
              <w:t xml:space="preserve">Do </w:t>
            </w:r>
            <w:r w:rsidRPr="003B790A">
              <w:rPr>
                <w:rStyle w:val="Vnbnnidung"/>
                <w:rFonts w:eastAsia="SimSun"/>
                <w:color w:val="auto"/>
                <w:sz w:val="22"/>
                <w:szCs w:val="22"/>
              </w:rPr>
              <w:t xml:space="preserve">cơ sở </w:t>
            </w:r>
            <w:r w:rsidRPr="003B790A">
              <w:rPr>
                <w:rStyle w:val="Khc"/>
                <w:color w:val="auto"/>
                <w:sz w:val="22"/>
                <w:szCs w:val="22"/>
              </w:rPr>
              <w:t>thuộc loại hình sản xuất, kinh doanh, dịch vụ có nguy cơ gây ô nhiễm môi trường quy định tại Phụ lục II,</w:t>
            </w:r>
            <w:r w:rsidRPr="003B790A">
              <w:rPr>
                <w:rStyle w:val="Vnbnnidung"/>
                <w:rFonts w:eastAsia="SimSun"/>
                <w:color w:val="auto"/>
                <w:sz w:val="22"/>
                <w:szCs w:val="22"/>
              </w:rPr>
              <w:t xml:space="preserve"> Nghị định 05:2025/NĐ-CP</w:t>
            </w:r>
            <w:r w:rsidRPr="003B790A">
              <w:rPr>
                <w:rStyle w:val="Khc"/>
                <w:color w:val="auto"/>
                <w:sz w:val="22"/>
                <w:szCs w:val="22"/>
              </w:rPr>
              <w:t xml:space="preserve">, và tổng lưu lượng tối đa của tất cả các HTXL bụi, khí thải của </w:t>
            </w:r>
            <w:r w:rsidR="00CB4262" w:rsidRPr="003B790A">
              <w:rPr>
                <w:rFonts w:ascii="Times New Roman" w:hAnsi="Times New Roman" w:cs="Times New Roman"/>
                <w:color w:val="auto"/>
                <w:sz w:val="22"/>
                <w:szCs w:val="22"/>
              </w:rPr>
              <w:t>cơ sở</w:t>
            </w:r>
            <w:r w:rsidR="00CB4262" w:rsidRPr="003B790A">
              <w:rPr>
                <w:rFonts w:ascii="Times New Roman" w:hAnsi="Times New Roman" w:cs="Times New Roman"/>
                <w:color w:val="auto"/>
                <w:sz w:val="22"/>
                <w:szCs w:val="22"/>
                <w:lang w:val="pt-BR"/>
              </w:rPr>
              <w:t xml:space="preserve"> </w:t>
            </w:r>
            <w:r w:rsidRPr="003B790A">
              <w:rPr>
                <w:rStyle w:val="Khc"/>
                <w:color w:val="auto"/>
                <w:sz w:val="22"/>
                <w:szCs w:val="22"/>
              </w:rPr>
              <w:t>&gt;</w:t>
            </w:r>
            <w:r w:rsidRPr="003B790A">
              <w:rPr>
                <w:rStyle w:val="Vnbnnidung"/>
                <w:rFonts w:eastAsia="SimSun"/>
                <w:color w:val="auto"/>
                <w:sz w:val="22"/>
                <w:szCs w:val="22"/>
              </w:rPr>
              <w:t xml:space="preserve"> 50.000 m</w:t>
            </w:r>
            <w:r w:rsidRPr="003B790A">
              <w:rPr>
                <w:rStyle w:val="Vnbnnidung"/>
                <w:rFonts w:eastAsia="SimSun"/>
                <w:color w:val="auto"/>
                <w:sz w:val="22"/>
                <w:szCs w:val="22"/>
                <w:vertAlign w:val="superscript"/>
              </w:rPr>
              <w:t>3</w:t>
            </w:r>
            <w:r w:rsidRPr="003B790A">
              <w:rPr>
                <w:rStyle w:val="Vnbnnidung"/>
                <w:rFonts w:eastAsia="SimSun"/>
                <w:color w:val="auto"/>
                <w:sz w:val="22"/>
                <w:szCs w:val="22"/>
              </w:rPr>
              <w:t>/giờ, nên theo Phụ lục XXIX, Nghị định 08:2022/NĐ-CP thì cơ sở phải thực hiện quan trắc bụi, khí thải định kỳ. Không phải thực hiện quan trắc khí thải tự động, liên tục.</w:t>
            </w:r>
          </w:p>
          <w:p w14:paraId="55A12620" w14:textId="77777777" w:rsidR="00404826" w:rsidRPr="003B790A" w:rsidRDefault="00404826" w:rsidP="004E5CE2">
            <w:pPr>
              <w:tabs>
                <w:tab w:val="left" w:pos="709"/>
              </w:tabs>
              <w:spacing w:line="312" w:lineRule="auto"/>
              <w:ind w:left="87" w:right="165"/>
              <w:jc w:val="both"/>
              <w:rPr>
                <w:rFonts w:ascii="Times New Roman" w:hAnsi="Times New Roman" w:cs="Times New Roman"/>
                <w:i/>
                <w:color w:val="auto"/>
                <w:sz w:val="22"/>
                <w:szCs w:val="22"/>
              </w:rPr>
            </w:pPr>
            <w:r w:rsidRPr="003B790A">
              <w:rPr>
                <w:rFonts w:ascii="Times New Roman" w:hAnsi="Times New Roman" w:cs="Times New Roman"/>
                <w:i/>
                <w:color w:val="auto"/>
                <w:sz w:val="22"/>
                <w:szCs w:val="22"/>
              </w:rPr>
              <w:t>-</w:t>
            </w:r>
            <w:r w:rsidRPr="003B790A">
              <w:rPr>
                <w:rFonts w:ascii="Times New Roman" w:hAnsi="Times New Roman" w:cs="Times New Roman"/>
                <w:i/>
                <w:color w:val="auto"/>
                <w:sz w:val="22"/>
                <w:szCs w:val="22"/>
                <w:lang w:val="pt-BR"/>
              </w:rPr>
              <w:t xml:space="preserve"> Giám sát Nước thải</w:t>
            </w:r>
            <w:r w:rsidRPr="003B790A">
              <w:rPr>
                <w:rFonts w:ascii="Times New Roman" w:hAnsi="Times New Roman" w:cs="Times New Roman"/>
                <w:i/>
                <w:color w:val="auto"/>
                <w:sz w:val="22"/>
                <w:szCs w:val="22"/>
              </w:rPr>
              <w:t>:</w:t>
            </w:r>
          </w:p>
          <w:p w14:paraId="224086CC" w14:textId="2015FFB1" w:rsidR="00EF13D0" w:rsidRPr="003B790A" w:rsidRDefault="00404826" w:rsidP="00EF13D0">
            <w:pPr>
              <w:tabs>
                <w:tab w:val="left" w:pos="709"/>
              </w:tabs>
              <w:spacing w:line="312" w:lineRule="auto"/>
              <w:ind w:left="87" w:right="165"/>
              <w:jc w:val="both"/>
              <w:rPr>
                <w:rFonts w:ascii="Times New Roman" w:eastAsia="SimSun" w:hAnsi="Times New Roman" w:cs="Times New Roman"/>
                <w:color w:val="auto"/>
                <w:sz w:val="22"/>
                <w:szCs w:val="22"/>
              </w:rPr>
            </w:pPr>
            <w:r w:rsidRPr="003B790A">
              <w:rPr>
                <w:rStyle w:val="Khc"/>
                <w:color w:val="auto"/>
                <w:sz w:val="22"/>
                <w:szCs w:val="22"/>
              </w:rPr>
              <w:t xml:space="preserve">+ Do </w:t>
            </w:r>
            <w:r w:rsidRPr="003B790A">
              <w:rPr>
                <w:rStyle w:val="Vnbnnidung"/>
                <w:rFonts w:eastAsia="SimSun"/>
                <w:color w:val="auto"/>
                <w:sz w:val="22"/>
                <w:szCs w:val="22"/>
              </w:rPr>
              <w:t xml:space="preserve">cơ sở </w:t>
            </w:r>
            <w:r w:rsidRPr="003B790A">
              <w:rPr>
                <w:rStyle w:val="Khc"/>
                <w:color w:val="auto"/>
                <w:sz w:val="22"/>
                <w:szCs w:val="22"/>
              </w:rPr>
              <w:t>thuộc loại hình sản xuất, kinh doanh, dịch vụ có nguy cơ gây ô nhiễm môi trường quy định tại Phụ lục II,</w:t>
            </w:r>
            <w:r w:rsidRPr="003B790A">
              <w:rPr>
                <w:rStyle w:val="Vnbnnidung"/>
                <w:rFonts w:eastAsia="SimSun"/>
                <w:color w:val="auto"/>
                <w:sz w:val="22"/>
                <w:szCs w:val="22"/>
              </w:rPr>
              <w:t xml:space="preserve"> Nghị định 05:2025/NĐ-CP</w:t>
            </w:r>
            <w:r w:rsidRPr="003B790A">
              <w:rPr>
                <w:rStyle w:val="Khc"/>
                <w:color w:val="auto"/>
                <w:sz w:val="22"/>
                <w:szCs w:val="22"/>
              </w:rPr>
              <w:t xml:space="preserve">, và tổng lưu lượng NTSH và NTSX phát sinh tại </w:t>
            </w:r>
            <w:r w:rsidR="00CB4262" w:rsidRPr="003B790A">
              <w:rPr>
                <w:rFonts w:ascii="Times New Roman" w:hAnsi="Times New Roman" w:cs="Times New Roman"/>
                <w:color w:val="auto"/>
                <w:sz w:val="22"/>
                <w:szCs w:val="22"/>
              </w:rPr>
              <w:t>cơ sở</w:t>
            </w:r>
            <w:r w:rsidR="00CB4262" w:rsidRPr="003B790A">
              <w:rPr>
                <w:rFonts w:ascii="Times New Roman" w:hAnsi="Times New Roman" w:cs="Times New Roman"/>
                <w:color w:val="auto"/>
                <w:sz w:val="22"/>
                <w:szCs w:val="22"/>
                <w:lang w:val="pt-BR"/>
              </w:rPr>
              <w:t xml:space="preserve"> </w:t>
            </w:r>
            <w:r w:rsidRPr="003B790A">
              <w:rPr>
                <w:rStyle w:val="Vnbnnidung"/>
                <w:rFonts w:eastAsia="SimSun"/>
                <w:color w:val="auto"/>
                <w:sz w:val="22"/>
                <w:szCs w:val="22"/>
              </w:rPr>
              <w:t>&lt; 500 m</w:t>
            </w:r>
            <w:r w:rsidRPr="003B790A">
              <w:rPr>
                <w:rStyle w:val="Vnbnnidung"/>
                <w:rFonts w:eastAsia="SimSun"/>
                <w:color w:val="auto"/>
                <w:sz w:val="22"/>
                <w:szCs w:val="22"/>
                <w:vertAlign w:val="superscript"/>
              </w:rPr>
              <w:t>3</w:t>
            </w:r>
            <w:r w:rsidRPr="003B790A">
              <w:rPr>
                <w:rStyle w:val="Vnbnnidung"/>
                <w:rFonts w:eastAsia="SimSun"/>
                <w:color w:val="auto"/>
                <w:sz w:val="22"/>
                <w:szCs w:val="22"/>
              </w:rPr>
              <w:t xml:space="preserve">/ngày, nên theo Phụ lục XXVIII, Nghị định 08:2022/NĐ-CP thì </w:t>
            </w:r>
            <w:r w:rsidR="00CB4262" w:rsidRPr="003B790A">
              <w:rPr>
                <w:rFonts w:ascii="Times New Roman" w:hAnsi="Times New Roman" w:cs="Times New Roman"/>
                <w:color w:val="auto"/>
                <w:sz w:val="22"/>
                <w:szCs w:val="22"/>
              </w:rPr>
              <w:t>cơ sở</w:t>
            </w:r>
            <w:r w:rsidR="00CB4262" w:rsidRPr="003B790A">
              <w:rPr>
                <w:rFonts w:ascii="Times New Roman" w:hAnsi="Times New Roman" w:cs="Times New Roman"/>
                <w:color w:val="auto"/>
                <w:sz w:val="22"/>
                <w:szCs w:val="22"/>
                <w:lang w:val="pt-BR"/>
              </w:rPr>
              <w:t xml:space="preserve"> </w:t>
            </w:r>
            <w:r w:rsidRPr="003B790A">
              <w:rPr>
                <w:rStyle w:val="Vnbnnidung"/>
                <w:rFonts w:eastAsia="SimSun"/>
                <w:color w:val="auto"/>
                <w:sz w:val="22"/>
                <w:szCs w:val="22"/>
              </w:rPr>
              <w:t xml:space="preserve">không phải thực hiện quan trắc nước thải tự động, liên tục và định kỳ. </w:t>
            </w:r>
          </w:p>
          <w:p w14:paraId="20800C8A" w14:textId="7D2DB06D" w:rsidR="00404826" w:rsidRPr="003B790A" w:rsidRDefault="00404826" w:rsidP="004E5CE2">
            <w:pPr>
              <w:tabs>
                <w:tab w:val="left" w:pos="709"/>
              </w:tabs>
              <w:spacing w:line="312" w:lineRule="auto"/>
              <w:ind w:left="87" w:right="165"/>
              <w:jc w:val="both"/>
              <w:rPr>
                <w:rFonts w:ascii="Times New Roman" w:eastAsia="SimSun" w:hAnsi="Times New Roman" w:cs="Times New Roman"/>
                <w:color w:val="auto"/>
                <w:sz w:val="22"/>
                <w:szCs w:val="22"/>
              </w:rPr>
            </w:pPr>
          </w:p>
        </w:tc>
        <w:tc>
          <w:tcPr>
            <w:tcW w:w="743" w:type="pct"/>
            <w:tcMar>
              <w:top w:w="0" w:type="dxa"/>
              <w:left w:w="0" w:type="dxa"/>
              <w:bottom w:w="0" w:type="dxa"/>
              <w:right w:w="0" w:type="dxa"/>
            </w:tcMar>
            <w:vAlign w:val="center"/>
          </w:tcPr>
          <w:p w14:paraId="6B6DC819" w14:textId="77777777" w:rsidR="00404826" w:rsidRPr="003B790A" w:rsidRDefault="00404826" w:rsidP="004E5CE2">
            <w:pPr>
              <w:spacing w:line="312" w:lineRule="auto"/>
              <w:ind w:left="57" w:right="57"/>
              <w:jc w:val="both"/>
              <w:rPr>
                <w:rFonts w:ascii="Times New Roman" w:hAnsi="Times New Roman" w:cs="Times New Roman"/>
                <w:color w:val="auto"/>
                <w:sz w:val="22"/>
                <w:szCs w:val="22"/>
              </w:rPr>
            </w:pPr>
          </w:p>
        </w:tc>
      </w:tr>
    </w:tbl>
    <w:p w14:paraId="05E08134" w14:textId="77777777" w:rsidR="007F3245" w:rsidRPr="003B790A" w:rsidRDefault="007F3245" w:rsidP="0039686C">
      <w:pPr>
        <w:pStyle w:val="Vnbnnidung0"/>
        <w:widowControl/>
        <w:tabs>
          <w:tab w:val="left" w:pos="1439"/>
        </w:tabs>
        <w:adjustRightInd w:val="0"/>
        <w:snapToGrid w:val="0"/>
        <w:spacing w:after="0" w:line="312" w:lineRule="auto"/>
        <w:ind w:firstLine="0"/>
        <w:rPr>
          <w:i/>
          <w:sz w:val="28"/>
          <w:szCs w:val="28"/>
          <w:lang w:val="vi-VN"/>
        </w:rPr>
      </w:pPr>
    </w:p>
    <w:p w14:paraId="10C96BDB" w14:textId="676AEFC9" w:rsidR="0039686C" w:rsidRPr="003B790A" w:rsidRDefault="0039686C" w:rsidP="00687C26">
      <w:pPr>
        <w:pStyle w:val="Heading3"/>
        <w:spacing w:before="0" w:after="0" w:line="300" w:lineRule="auto"/>
        <w:ind w:left="84" w:right="60" w:firstLine="636"/>
        <w:rPr>
          <w:rFonts w:ascii="Times New Roman" w:hAnsi="Times New Roman"/>
          <w:bCs w:val="0"/>
          <w:i/>
          <w:sz w:val="28"/>
          <w:szCs w:val="28"/>
          <w:lang w:val="vi-VN"/>
        </w:rPr>
      </w:pPr>
      <w:bookmarkStart w:id="1558" w:name="_Toc101528916"/>
      <w:bookmarkStart w:id="1559" w:name="_Toc133224815"/>
      <w:bookmarkStart w:id="1560" w:name="_Toc133302702"/>
      <w:bookmarkStart w:id="1561" w:name="_Toc145498144"/>
      <w:bookmarkStart w:id="1562" w:name="_Toc208305036"/>
      <w:r w:rsidRPr="003B790A">
        <w:rPr>
          <w:rFonts w:ascii="Times New Roman" w:hAnsi="Times New Roman"/>
          <w:bCs w:val="0"/>
          <w:i/>
          <w:sz w:val="28"/>
          <w:szCs w:val="28"/>
          <w:lang w:val="vi-VN"/>
        </w:rPr>
        <w:t xml:space="preserve">* </w:t>
      </w:r>
      <w:r w:rsidRPr="003B790A">
        <w:rPr>
          <w:rFonts w:ascii="Times New Roman" w:hAnsi="Times New Roman"/>
          <w:bCs w:val="0"/>
          <w:i/>
          <w:sz w:val="28"/>
          <w:szCs w:val="28"/>
        </w:rPr>
        <w:t xml:space="preserve">Hệ thống xử lý </w:t>
      </w:r>
      <w:bookmarkEnd w:id="1558"/>
      <w:r w:rsidR="00150A09" w:rsidRPr="003B790A">
        <w:rPr>
          <w:rFonts w:ascii="Times New Roman" w:hAnsi="Times New Roman"/>
          <w:bCs w:val="0"/>
          <w:i/>
          <w:sz w:val="28"/>
          <w:szCs w:val="28"/>
          <w:lang w:val="vi-VN"/>
        </w:rPr>
        <w:t>nước thải tập trung</w:t>
      </w:r>
      <w:bookmarkEnd w:id="1559"/>
      <w:bookmarkEnd w:id="1560"/>
      <w:bookmarkEnd w:id="1561"/>
      <w:r w:rsidR="00687C26" w:rsidRPr="003B790A">
        <w:rPr>
          <w:rFonts w:ascii="Times New Roman" w:hAnsi="Times New Roman"/>
          <w:bCs w:val="0"/>
          <w:i/>
          <w:sz w:val="28"/>
          <w:szCs w:val="28"/>
          <w:lang w:val="vi-VN"/>
        </w:rPr>
        <w:t>:</w:t>
      </w:r>
      <w:bookmarkEnd w:id="1562"/>
    </w:p>
    <w:p w14:paraId="1A3B5A5F" w14:textId="77777777" w:rsidR="00774E8D" w:rsidRPr="003B790A" w:rsidRDefault="007A7FE7" w:rsidP="00687C26">
      <w:pPr>
        <w:pStyle w:val="Heading3"/>
        <w:keepNext w:val="0"/>
        <w:widowControl w:val="0"/>
        <w:spacing w:before="0" w:after="0"/>
        <w:ind w:firstLine="720"/>
        <w:rPr>
          <w:rFonts w:ascii="Times New Roman" w:hAnsi="Times New Roman"/>
          <w:b w:val="0"/>
          <w:sz w:val="28"/>
          <w:szCs w:val="28"/>
          <w:lang w:val="vi-VN"/>
        </w:rPr>
      </w:pPr>
      <w:bookmarkStart w:id="1563" w:name="_Toc101528917"/>
      <w:bookmarkStart w:id="1564" w:name="_Toc133224816"/>
      <w:bookmarkStart w:id="1565" w:name="_Toc133302703"/>
      <w:bookmarkStart w:id="1566" w:name="_Toc145498145"/>
      <w:bookmarkStart w:id="1567" w:name="_Toc208305037"/>
      <w:r w:rsidRPr="003B790A">
        <w:rPr>
          <w:rFonts w:ascii="Times New Roman" w:hAnsi="Times New Roman"/>
          <w:b w:val="0"/>
          <w:sz w:val="28"/>
          <w:szCs w:val="28"/>
          <w:lang w:val="vi-VN"/>
        </w:rPr>
        <w:t xml:space="preserve">Theo </w:t>
      </w:r>
      <w:r w:rsidR="00672B5F" w:rsidRPr="003B790A">
        <w:rPr>
          <w:rFonts w:ascii="Times New Roman" w:hAnsi="Times New Roman"/>
          <w:b w:val="0"/>
          <w:sz w:val="28"/>
          <w:szCs w:val="28"/>
          <w:lang w:val="vi-VN"/>
        </w:rPr>
        <w:t>Giấy phép môi trường</w:t>
      </w:r>
      <w:r w:rsidRPr="003B790A">
        <w:rPr>
          <w:rFonts w:ascii="Times New Roman" w:hAnsi="Times New Roman"/>
          <w:b w:val="0"/>
          <w:sz w:val="28"/>
          <w:szCs w:val="28"/>
          <w:lang w:val="vi-VN"/>
        </w:rPr>
        <w:t xml:space="preserve"> đã được </w:t>
      </w:r>
      <w:r w:rsidR="00672B5F" w:rsidRPr="003B790A">
        <w:rPr>
          <w:rFonts w:ascii="Times New Roman" w:hAnsi="Times New Roman"/>
          <w:b w:val="0"/>
          <w:sz w:val="28"/>
          <w:szCs w:val="28"/>
          <w:lang w:val="vi-VN"/>
        </w:rPr>
        <w:t>cấp phép</w:t>
      </w:r>
      <w:r w:rsidRPr="003B790A">
        <w:rPr>
          <w:rFonts w:ascii="Times New Roman" w:hAnsi="Times New Roman"/>
          <w:b w:val="0"/>
          <w:sz w:val="28"/>
          <w:szCs w:val="28"/>
          <w:lang w:val="vi-VN"/>
        </w:rPr>
        <w:t xml:space="preserve"> thì </w:t>
      </w:r>
      <w:bookmarkStart w:id="1568" w:name="_Toc145498146"/>
      <w:bookmarkStart w:id="1569" w:name="_Toc133224817"/>
      <w:bookmarkStart w:id="1570" w:name="_Toc133302704"/>
      <w:bookmarkStart w:id="1571" w:name="_Toc101528918"/>
      <w:bookmarkEnd w:id="1563"/>
      <w:bookmarkEnd w:id="1564"/>
      <w:bookmarkEnd w:id="1565"/>
      <w:bookmarkEnd w:id="1566"/>
      <w:r w:rsidR="00672B5F" w:rsidRPr="003B790A">
        <w:rPr>
          <w:rFonts w:ascii="Times New Roman" w:hAnsi="Times New Roman"/>
          <w:b w:val="0"/>
          <w:sz w:val="28"/>
          <w:szCs w:val="28"/>
          <w:lang w:val="vi-VN"/>
        </w:rPr>
        <w:t xml:space="preserve">cơ sở </w:t>
      </w:r>
      <w:r w:rsidR="00774E8D" w:rsidRPr="003B790A">
        <w:rPr>
          <w:rFonts w:ascii="Times New Roman" w:hAnsi="Times New Roman"/>
          <w:b w:val="0"/>
          <w:sz w:val="28"/>
          <w:szCs w:val="28"/>
          <w:lang w:val="vi-VN"/>
        </w:rPr>
        <w:t>đã tiến hành đầu tư 01 HTXLNT tập trung công suất 88 m</w:t>
      </w:r>
      <w:r w:rsidR="00774E8D" w:rsidRPr="003B790A">
        <w:rPr>
          <w:rFonts w:ascii="Times New Roman" w:hAnsi="Times New Roman"/>
          <w:b w:val="0"/>
          <w:sz w:val="28"/>
          <w:szCs w:val="28"/>
          <w:vertAlign w:val="superscript"/>
          <w:lang w:val="vi-VN"/>
        </w:rPr>
        <w:t>3</w:t>
      </w:r>
      <w:r w:rsidR="00774E8D" w:rsidRPr="003B790A">
        <w:rPr>
          <w:rFonts w:ascii="Times New Roman" w:hAnsi="Times New Roman"/>
          <w:b w:val="0"/>
          <w:sz w:val="28"/>
          <w:szCs w:val="28"/>
          <w:lang w:val="vi-VN"/>
        </w:rPr>
        <w:t>/ngày để xử lý chung cả NTSH và NTSX</w:t>
      </w:r>
      <w:r w:rsidR="0005517B" w:rsidRPr="003B790A">
        <w:rPr>
          <w:rFonts w:ascii="Times New Roman" w:hAnsi="Times New Roman"/>
          <w:b w:val="0"/>
          <w:sz w:val="28"/>
          <w:szCs w:val="28"/>
          <w:lang w:val="vi-VN"/>
        </w:rPr>
        <w:t>.</w:t>
      </w:r>
      <w:bookmarkEnd w:id="1567"/>
      <w:bookmarkEnd w:id="1568"/>
    </w:p>
    <w:p w14:paraId="058C610C" w14:textId="383F11A3" w:rsidR="0039686C" w:rsidRPr="003B790A" w:rsidRDefault="004A53EA" w:rsidP="00687C26">
      <w:pPr>
        <w:spacing w:line="312" w:lineRule="auto"/>
        <w:rPr>
          <w:rFonts w:ascii="Times New Roman" w:hAnsi="Times New Roman" w:cs="Times New Roman"/>
          <w:color w:val="auto"/>
          <w:sz w:val="28"/>
          <w:szCs w:val="28"/>
        </w:rPr>
      </w:pPr>
      <w:r w:rsidRPr="003B790A">
        <w:rPr>
          <w:rFonts w:ascii="Times New Roman" w:hAnsi="Times New Roman" w:cs="Times New Roman"/>
          <w:color w:val="auto"/>
          <w:sz w:val="28"/>
          <w:szCs w:val="28"/>
          <w:lang w:eastAsia="x-none"/>
        </w:rPr>
        <w:tab/>
        <w:t>Khi cơ sở tăng quy mô công suất và thực hiện thêm mục tiêu sơn thì chủ cơ sở</w:t>
      </w:r>
      <w:r w:rsidR="00687C26" w:rsidRPr="003B790A">
        <w:rPr>
          <w:rFonts w:ascii="Times New Roman" w:hAnsi="Times New Roman" w:cs="Times New Roman"/>
          <w:color w:val="auto"/>
          <w:sz w:val="28"/>
          <w:szCs w:val="28"/>
          <w:lang w:eastAsia="x-none"/>
        </w:rPr>
        <w:t xml:space="preserve"> sẽ đầu tư thêm 01 HTXLNT tập trung số 02 </w:t>
      </w:r>
      <w:r w:rsidR="00687C26" w:rsidRPr="003B790A">
        <w:rPr>
          <w:rFonts w:ascii="Times New Roman" w:hAnsi="Times New Roman" w:cs="Times New Roman"/>
          <w:color w:val="auto"/>
          <w:sz w:val="28"/>
          <w:szCs w:val="28"/>
        </w:rPr>
        <w:t xml:space="preserve">công suất </w:t>
      </w:r>
      <w:r w:rsidR="00821780" w:rsidRPr="003B790A">
        <w:rPr>
          <w:rFonts w:ascii="Times New Roman" w:hAnsi="Times New Roman" w:cs="Times New Roman"/>
          <w:color w:val="auto"/>
          <w:sz w:val="28"/>
          <w:szCs w:val="28"/>
        </w:rPr>
        <w:t>98</w:t>
      </w:r>
      <w:r w:rsidR="00687C26" w:rsidRPr="003B790A">
        <w:rPr>
          <w:rFonts w:ascii="Times New Roman" w:hAnsi="Times New Roman" w:cs="Times New Roman"/>
          <w:color w:val="auto"/>
          <w:sz w:val="28"/>
          <w:szCs w:val="28"/>
        </w:rPr>
        <w:t xml:space="preserve"> m</w:t>
      </w:r>
      <w:r w:rsidR="00687C26" w:rsidRPr="003B790A">
        <w:rPr>
          <w:rFonts w:ascii="Times New Roman" w:hAnsi="Times New Roman" w:cs="Times New Roman"/>
          <w:color w:val="auto"/>
          <w:sz w:val="28"/>
          <w:szCs w:val="28"/>
          <w:vertAlign w:val="superscript"/>
        </w:rPr>
        <w:t>3</w:t>
      </w:r>
      <w:r w:rsidR="00687C26" w:rsidRPr="003B790A">
        <w:rPr>
          <w:rFonts w:ascii="Times New Roman" w:hAnsi="Times New Roman" w:cs="Times New Roman"/>
          <w:color w:val="auto"/>
          <w:sz w:val="28"/>
          <w:szCs w:val="28"/>
        </w:rPr>
        <w:t>/ngày để xử lý toàn bộ NTSH + NTSX phát sinh của Giai đoạn 2 và 01 HTXL NTSX công suất 24 m</w:t>
      </w:r>
      <w:r w:rsidR="00687C26" w:rsidRPr="003B790A">
        <w:rPr>
          <w:rFonts w:ascii="Times New Roman" w:hAnsi="Times New Roman" w:cs="Times New Roman"/>
          <w:color w:val="auto"/>
          <w:sz w:val="28"/>
          <w:szCs w:val="28"/>
          <w:vertAlign w:val="superscript"/>
        </w:rPr>
        <w:t>3</w:t>
      </w:r>
      <w:r w:rsidR="00687C26" w:rsidRPr="003B790A">
        <w:rPr>
          <w:rFonts w:ascii="Times New Roman" w:hAnsi="Times New Roman" w:cs="Times New Roman"/>
          <w:color w:val="auto"/>
          <w:sz w:val="28"/>
          <w:szCs w:val="28"/>
        </w:rPr>
        <w:t>/ngày để xử lý toàn bộ</w:t>
      </w:r>
      <w:bookmarkEnd w:id="1569"/>
      <w:bookmarkEnd w:id="1570"/>
      <w:r w:rsidR="00672B5F" w:rsidRPr="003B790A">
        <w:rPr>
          <w:rFonts w:ascii="Times New Roman" w:hAnsi="Times New Roman" w:cs="Times New Roman"/>
          <w:color w:val="auto"/>
          <w:sz w:val="28"/>
          <w:szCs w:val="28"/>
          <w:lang w:eastAsia="x-none"/>
        </w:rPr>
        <w:t xml:space="preserve"> nước thải sản xuất phát sinh từ xưởng sơn đạt tiêu chuẩn của KCN trước khi đấu nối vào hệ thống của </w:t>
      </w:r>
      <w:bookmarkEnd w:id="1571"/>
      <w:r w:rsidR="00357135" w:rsidRPr="003B790A">
        <w:rPr>
          <w:rFonts w:ascii="Times New Roman" w:hAnsi="Times New Roman" w:cs="Times New Roman"/>
          <w:bCs/>
          <w:color w:val="auto"/>
          <w:sz w:val="28"/>
          <w:szCs w:val="28"/>
        </w:rPr>
        <w:t>KCN Phố Nối A</w:t>
      </w:r>
      <w:r w:rsidR="0039686C" w:rsidRPr="003B790A">
        <w:rPr>
          <w:rFonts w:ascii="Times New Roman" w:hAnsi="Times New Roman" w:cs="Times New Roman"/>
          <w:bCs/>
          <w:color w:val="auto"/>
          <w:sz w:val="28"/>
          <w:szCs w:val="28"/>
        </w:rPr>
        <w:t>.</w:t>
      </w:r>
    </w:p>
    <w:p w14:paraId="7573CD9E" w14:textId="0C7DD454" w:rsidR="00357135" w:rsidRPr="003B790A" w:rsidRDefault="00687C26" w:rsidP="00687C26">
      <w:pPr>
        <w:pStyle w:val="Vnbnnidung0"/>
        <w:widowControl/>
        <w:tabs>
          <w:tab w:val="left" w:pos="709"/>
        </w:tabs>
        <w:adjustRightInd w:val="0"/>
        <w:snapToGrid w:val="0"/>
        <w:spacing w:after="0" w:line="312" w:lineRule="auto"/>
        <w:ind w:firstLine="0"/>
        <w:rPr>
          <w:b/>
          <w:bCs/>
          <w:i/>
          <w:sz w:val="28"/>
          <w:szCs w:val="28"/>
          <w:lang w:val="vi-VN"/>
        </w:rPr>
      </w:pPr>
      <w:r w:rsidRPr="003B790A">
        <w:rPr>
          <w:i/>
          <w:sz w:val="28"/>
          <w:szCs w:val="28"/>
          <w:lang w:val="vi-VN"/>
        </w:rPr>
        <w:tab/>
      </w:r>
      <w:r w:rsidR="0039686C" w:rsidRPr="003B790A">
        <w:rPr>
          <w:b/>
          <w:bCs/>
          <w:i/>
          <w:sz w:val="28"/>
          <w:szCs w:val="28"/>
          <w:lang w:val="vi-VN"/>
        </w:rPr>
        <w:t>*</w:t>
      </w:r>
      <w:r w:rsidR="00357135" w:rsidRPr="003B790A">
        <w:rPr>
          <w:b/>
          <w:bCs/>
          <w:i/>
          <w:sz w:val="28"/>
          <w:szCs w:val="28"/>
          <w:lang w:val="vi-VN"/>
        </w:rPr>
        <w:t xml:space="preserve"> Hệ thống xử lý khói lò nung</w:t>
      </w:r>
      <w:r w:rsidR="00467A44" w:rsidRPr="003B790A">
        <w:rPr>
          <w:b/>
          <w:bCs/>
          <w:i/>
          <w:sz w:val="28"/>
          <w:szCs w:val="28"/>
          <w:lang w:val="vi-VN"/>
        </w:rPr>
        <w:t>:</w:t>
      </w:r>
    </w:p>
    <w:p w14:paraId="76A41271" w14:textId="5632ED91" w:rsidR="00357135" w:rsidRPr="003B790A" w:rsidRDefault="0047779B" w:rsidP="00687C26">
      <w:pPr>
        <w:spacing w:line="312" w:lineRule="auto"/>
        <w:jc w:val="both"/>
        <w:rPr>
          <w:rFonts w:ascii="Times New Roman" w:hAnsi="Times New Roman" w:cs="Times New Roman"/>
          <w:color w:val="auto"/>
          <w:sz w:val="28"/>
          <w:szCs w:val="28"/>
        </w:rPr>
      </w:pPr>
      <w:r w:rsidRPr="003B790A">
        <w:rPr>
          <w:rFonts w:ascii="Times New Roman" w:hAnsi="Times New Roman" w:cs="Times New Roman"/>
          <w:i/>
          <w:color w:val="auto"/>
          <w:sz w:val="28"/>
          <w:szCs w:val="28"/>
        </w:rPr>
        <w:tab/>
      </w:r>
      <w:r w:rsidRPr="003B790A">
        <w:rPr>
          <w:rFonts w:ascii="Times New Roman" w:hAnsi="Times New Roman" w:cs="Times New Roman"/>
          <w:color w:val="auto"/>
          <w:sz w:val="28"/>
          <w:szCs w:val="28"/>
        </w:rPr>
        <w:t xml:space="preserve">Theo </w:t>
      </w:r>
      <w:r w:rsidR="00672B5F" w:rsidRPr="003B790A">
        <w:rPr>
          <w:rFonts w:ascii="Times New Roman" w:hAnsi="Times New Roman" w:cs="Times New Roman"/>
          <w:color w:val="auto"/>
          <w:sz w:val="28"/>
          <w:szCs w:val="28"/>
        </w:rPr>
        <w:t xml:space="preserve">Giấy phép môi trường đã được cấp phép thì chủ cơ sở đã đầu </w:t>
      </w:r>
      <w:r w:rsidR="004B0968" w:rsidRPr="003B790A">
        <w:rPr>
          <w:rFonts w:ascii="Times New Roman" w:hAnsi="Times New Roman" w:cs="Times New Roman"/>
          <w:color w:val="auto"/>
          <w:sz w:val="28"/>
          <w:szCs w:val="28"/>
        </w:rPr>
        <w:t>tư 01 hệ thống thu gom xử lý khói lò nung</w:t>
      </w:r>
      <w:r w:rsidR="00563C87" w:rsidRPr="003B790A">
        <w:rPr>
          <w:rFonts w:ascii="Times New Roman" w:hAnsi="Times New Roman" w:cs="Times New Roman"/>
          <w:color w:val="auto"/>
          <w:sz w:val="28"/>
          <w:szCs w:val="28"/>
        </w:rPr>
        <w:t xml:space="preserve"> số 01 </w:t>
      </w:r>
      <w:r w:rsidR="00563C87" w:rsidRPr="003B790A">
        <w:rPr>
          <w:rFonts w:ascii="Times New Roman" w:hAnsi="Times New Roman" w:cs="Times New Roman"/>
          <w:color w:val="FF0000"/>
          <w:sz w:val="28"/>
          <w:szCs w:val="28"/>
          <w:highlight w:val="yellow"/>
        </w:rPr>
        <w:t xml:space="preserve">(Xử lý khói cho </w:t>
      </w:r>
      <w:r w:rsidR="00563C87" w:rsidRPr="003B790A">
        <w:rPr>
          <w:rFonts w:ascii="Times New Roman" w:hAnsi="Times New Roman" w:cs="Times New Roman"/>
          <w:color w:val="FF0000"/>
          <w:sz w:val="28"/>
          <w:szCs w:val="28"/>
          <w:highlight w:val="yellow"/>
          <w:lang w:eastAsia="x-none"/>
        </w:rPr>
        <w:t>04 lò nung Al công suất 500 kg/giờ)</w:t>
      </w:r>
      <w:r w:rsidR="004B0968" w:rsidRPr="003B790A">
        <w:rPr>
          <w:rFonts w:ascii="Times New Roman" w:hAnsi="Times New Roman" w:cs="Times New Roman"/>
          <w:color w:val="FF0000"/>
          <w:sz w:val="28"/>
          <w:szCs w:val="28"/>
          <w:highlight w:val="yellow"/>
          <w:lang w:eastAsia="x-none"/>
        </w:rPr>
        <w:t xml:space="preserve"> </w:t>
      </w:r>
      <w:r w:rsidR="004B0968" w:rsidRPr="003B790A">
        <w:rPr>
          <w:rFonts w:ascii="Times New Roman" w:hAnsi="Times New Roman" w:cs="Times New Roman"/>
          <w:color w:val="FF0000"/>
          <w:sz w:val="28"/>
          <w:szCs w:val="28"/>
          <w:highlight w:val="yellow"/>
        </w:rPr>
        <w:t>theo sơ đồ công nghệ sau:</w:t>
      </w:r>
    </w:p>
    <w:p w14:paraId="0F64768F" w14:textId="77777777" w:rsidR="00C73E6C" w:rsidRPr="003B790A" w:rsidRDefault="00A8004F" w:rsidP="00563C87">
      <w:pPr>
        <w:pStyle w:val="Vnbnnidung0"/>
        <w:widowControl/>
        <w:tabs>
          <w:tab w:val="left" w:pos="709"/>
        </w:tabs>
        <w:adjustRightInd w:val="0"/>
        <w:snapToGrid w:val="0"/>
        <w:spacing w:after="0" w:line="312" w:lineRule="auto"/>
        <w:ind w:firstLine="0"/>
        <w:jc w:val="both"/>
        <w:rPr>
          <w:sz w:val="28"/>
          <w:szCs w:val="28"/>
          <w:lang w:val="vi-VN"/>
        </w:rPr>
      </w:pPr>
      <w:r w:rsidRPr="003B790A">
        <w:rPr>
          <w:sz w:val="28"/>
          <w:szCs w:val="28"/>
          <w:lang w:val="vi-VN"/>
        </w:rPr>
        <w:tab/>
        <w:t xml:space="preserve">Khói tại mỗi lò nung -&gt; Phễu hút, chụp hút, ống dẫn khí -&gt; Tháp dập nước </w:t>
      </w:r>
      <w:r w:rsidRPr="003B790A">
        <w:rPr>
          <w:i/>
          <w:sz w:val="28"/>
          <w:szCs w:val="28"/>
          <w:lang w:val="vi-VN"/>
        </w:rPr>
        <w:t xml:space="preserve">(Nước sau tháp dập nước được dẫn về </w:t>
      </w:r>
      <w:r w:rsidRPr="003B790A">
        <w:rPr>
          <w:i/>
          <w:iCs/>
          <w:sz w:val="28"/>
          <w:szCs w:val="28"/>
          <w:lang w:val="vi-VN"/>
        </w:rPr>
        <w:t>bể phản ứng + bể</w:t>
      </w:r>
      <w:r w:rsidRPr="003B790A">
        <w:rPr>
          <w:i/>
          <w:sz w:val="28"/>
          <w:szCs w:val="28"/>
          <w:lang w:val="vi-VN"/>
        </w:rPr>
        <w:t xml:space="preserve"> lắng, sau đó bơm tuần hoàn sử dụng lại cho Tháp dập nước)</w:t>
      </w:r>
      <w:r w:rsidRPr="003B790A">
        <w:rPr>
          <w:sz w:val="28"/>
          <w:szCs w:val="28"/>
          <w:lang w:val="vi-VN"/>
        </w:rPr>
        <w:t xml:space="preserve"> -&gt; Quạt hút -&gt; Khí sạch thoát ra môi trường. </w:t>
      </w:r>
    </w:p>
    <w:p w14:paraId="1C250905" w14:textId="38540D73" w:rsidR="00563C87" w:rsidRPr="003B790A" w:rsidRDefault="00563C87" w:rsidP="00563C87">
      <w:pPr>
        <w:spacing w:line="312" w:lineRule="auto"/>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t xml:space="preserve">Khi cơ sở tăng quy mô công suất thì sẽ đầu tư thêm 01 hệ thống thu gom xử lý khói lò nung số 02 </w:t>
      </w:r>
      <w:r w:rsidR="00687C26" w:rsidRPr="003B790A">
        <w:rPr>
          <w:rFonts w:ascii="Times New Roman" w:hAnsi="Times New Roman" w:cs="Times New Roman"/>
          <w:color w:val="auto"/>
          <w:sz w:val="28"/>
          <w:szCs w:val="28"/>
        </w:rPr>
        <w:t xml:space="preserve">cho Giai đoạn 1 </w:t>
      </w:r>
      <w:r w:rsidRPr="003B790A">
        <w:rPr>
          <w:rFonts w:ascii="Times New Roman" w:hAnsi="Times New Roman" w:cs="Times New Roman"/>
          <w:color w:val="auto"/>
          <w:sz w:val="28"/>
          <w:szCs w:val="28"/>
        </w:rPr>
        <w:t xml:space="preserve">(Xử lý khói cho </w:t>
      </w:r>
      <w:r w:rsidRPr="003B790A">
        <w:rPr>
          <w:rFonts w:ascii="Times New Roman" w:hAnsi="Times New Roman" w:cs="Times New Roman"/>
          <w:color w:val="auto"/>
          <w:sz w:val="28"/>
          <w:szCs w:val="28"/>
          <w:lang w:eastAsia="x-none"/>
        </w:rPr>
        <w:t>03 lò nung Al công suất 500 kg/năm</w:t>
      </w:r>
      <w:r w:rsidRPr="003B790A">
        <w:rPr>
          <w:rFonts w:ascii="Times New Roman" w:hAnsi="Times New Roman" w:cs="Times New Roman"/>
          <w:color w:val="auto"/>
          <w:spacing w:val="3"/>
          <w:sz w:val="28"/>
          <w:szCs w:val="28"/>
          <w:shd w:val="clear" w:color="auto" w:fill="FFFFFF"/>
        </w:rPr>
        <w:t xml:space="preserve">) và </w:t>
      </w:r>
      <w:r w:rsidR="00687C26" w:rsidRPr="003B790A">
        <w:rPr>
          <w:rFonts w:ascii="Times New Roman" w:hAnsi="Times New Roman" w:cs="Times New Roman"/>
          <w:color w:val="auto"/>
          <w:spacing w:val="3"/>
          <w:sz w:val="28"/>
          <w:szCs w:val="28"/>
          <w:shd w:val="clear" w:color="auto" w:fill="FFFFFF"/>
        </w:rPr>
        <w:t xml:space="preserve">03 Hệ thống </w:t>
      </w:r>
      <w:r w:rsidR="00687C26" w:rsidRPr="003B790A">
        <w:rPr>
          <w:rFonts w:ascii="Times New Roman" w:hAnsi="Times New Roman" w:cs="Times New Roman"/>
          <w:color w:val="auto"/>
          <w:sz w:val="28"/>
          <w:szCs w:val="28"/>
        </w:rPr>
        <w:t>thu gom xử lý khói lò nung số 03, 04, 05 cho Giai đoạn 2. S</w:t>
      </w:r>
      <w:r w:rsidRPr="003B790A">
        <w:rPr>
          <w:rFonts w:ascii="Times New Roman" w:hAnsi="Times New Roman" w:cs="Times New Roman"/>
          <w:color w:val="auto"/>
          <w:spacing w:val="3"/>
          <w:sz w:val="28"/>
          <w:szCs w:val="28"/>
          <w:shd w:val="clear" w:color="auto" w:fill="FFFFFF"/>
        </w:rPr>
        <w:t xml:space="preserve">ơ đồ công nghệ xử lý </w:t>
      </w:r>
      <w:r w:rsidR="00687C26" w:rsidRPr="003B790A">
        <w:rPr>
          <w:rFonts w:ascii="Times New Roman" w:hAnsi="Times New Roman" w:cs="Times New Roman"/>
          <w:color w:val="auto"/>
          <w:spacing w:val="3"/>
          <w:sz w:val="28"/>
          <w:szCs w:val="28"/>
          <w:shd w:val="clear" w:color="auto" w:fill="FFFFFF"/>
        </w:rPr>
        <w:t>của các HTXL khói lò nung giống nhau (Cùng công suất 15.000 m</w:t>
      </w:r>
      <w:r w:rsidR="00687C26" w:rsidRPr="003B790A">
        <w:rPr>
          <w:rFonts w:ascii="Times New Roman" w:hAnsi="Times New Roman" w:cs="Times New Roman"/>
          <w:color w:val="auto"/>
          <w:spacing w:val="3"/>
          <w:sz w:val="28"/>
          <w:szCs w:val="28"/>
          <w:shd w:val="clear" w:color="auto" w:fill="FFFFFF"/>
          <w:vertAlign w:val="superscript"/>
        </w:rPr>
        <w:t>3</w:t>
      </w:r>
      <w:r w:rsidR="00687C26" w:rsidRPr="003B790A">
        <w:rPr>
          <w:rFonts w:ascii="Times New Roman" w:hAnsi="Times New Roman" w:cs="Times New Roman"/>
          <w:color w:val="auto"/>
          <w:spacing w:val="3"/>
          <w:sz w:val="28"/>
          <w:szCs w:val="28"/>
          <w:shd w:val="clear" w:color="auto" w:fill="FFFFFF"/>
        </w:rPr>
        <w:t>/giờ/hệ thống).</w:t>
      </w:r>
      <w:r w:rsidRPr="003B790A">
        <w:rPr>
          <w:rFonts w:ascii="Times New Roman" w:hAnsi="Times New Roman" w:cs="Times New Roman"/>
          <w:color w:val="auto"/>
          <w:sz w:val="28"/>
          <w:szCs w:val="28"/>
        </w:rPr>
        <w:t xml:space="preserve"> Cụ thể như sau:</w:t>
      </w:r>
    </w:p>
    <w:p w14:paraId="53D7B9B7" w14:textId="77777777" w:rsidR="00563C87" w:rsidRPr="003B790A" w:rsidRDefault="00563C87" w:rsidP="00563C87">
      <w:pPr>
        <w:pStyle w:val="Vnbnnidung0"/>
        <w:widowControl/>
        <w:tabs>
          <w:tab w:val="left" w:pos="709"/>
        </w:tabs>
        <w:adjustRightInd w:val="0"/>
        <w:snapToGrid w:val="0"/>
        <w:spacing w:after="0" w:line="312" w:lineRule="auto"/>
        <w:ind w:firstLine="0"/>
        <w:jc w:val="both"/>
        <w:rPr>
          <w:sz w:val="28"/>
          <w:szCs w:val="28"/>
          <w:lang w:val="vi-VN"/>
        </w:rPr>
      </w:pPr>
      <w:r w:rsidRPr="003B790A">
        <w:rPr>
          <w:sz w:val="28"/>
          <w:szCs w:val="28"/>
          <w:lang w:val="vi-VN"/>
        </w:rPr>
        <w:tab/>
        <w:t xml:space="preserve">Khói tại mỗi lò nung -&gt; Phễu hút, chụp hút, ống dẫn khí -&gt; Tháp dập nước </w:t>
      </w:r>
      <w:r w:rsidRPr="003B790A">
        <w:rPr>
          <w:i/>
          <w:sz w:val="28"/>
          <w:szCs w:val="28"/>
          <w:lang w:val="vi-VN"/>
        </w:rPr>
        <w:t>(Nước sau tháp dập nước được dẫn về Bể lắng, sau đó bơm tuần hoàn sử dụng lại cho Tháp dập nước)</w:t>
      </w:r>
      <w:r w:rsidRPr="003B790A">
        <w:rPr>
          <w:sz w:val="28"/>
          <w:szCs w:val="28"/>
          <w:lang w:val="vi-VN"/>
        </w:rPr>
        <w:t xml:space="preserve"> -&gt; Quạt hút -&gt; Khí sạch thoát ra môi trường. </w:t>
      </w:r>
    </w:p>
    <w:p w14:paraId="15FC8477" w14:textId="639A2407" w:rsidR="00C73E6C" w:rsidRPr="003B790A" w:rsidRDefault="00563C87" w:rsidP="00563C87">
      <w:pPr>
        <w:pStyle w:val="Vnbnnidung0"/>
        <w:widowControl/>
        <w:tabs>
          <w:tab w:val="left" w:pos="709"/>
        </w:tabs>
        <w:adjustRightInd w:val="0"/>
        <w:snapToGrid w:val="0"/>
        <w:spacing w:after="0" w:line="288" w:lineRule="auto"/>
        <w:ind w:firstLine="0"/>
        <w:jc w:val="both"/>
        <w:rPr>
          <w:bCs/>
          <w:sz w:val="28"/>
          <w:szCs w:val="28"/>
          <w:lang w:val="vi-VN"/>
        </w:rPr>
      </w:pPr>
      <w:r w:rsidRPr="003B790A">
        <w:rPr>
          <w:sz w:val="28"/>
          <w:szCs w:val="28"/>
          <w:lang w:val="vi-VN"/>
        </w:rPr>
        <w:tab/>
        <w:t xml:space="preserve">Chủ </w:t>
      </w:r>
      <w:r w:rsidR="00CB4262" w:rsidRPr="003B790A">
        <w:rPr>
          <w:sz w:val="28"/>
          <w:szCs w:val="28"/>
          <w:lang w:val="vi-VN"/>
        </w:rPr>
        <w:t>cơ sở</w:t>
      </w:r>
      <w:r w:rsidR="00CB4262" w:rsidRPr="003B790A">
        <w:rPr>
          <w:lang w:val="pt-BR"/>
        </w:rPr>
        <w:t xml:space="preserve"> </w:t>
      </w:r>
      <w:r w:rsidRPr="003B790A">
        <w:rPr>
          <w:sz w:val="28"/>
          <w:szCs w:val="28"/>
          <w:lang w:val="vi-VN"/>
        </w:rPr>
        <w:t xml:space="preserve">cam kết xử lý toàn bộ khói thải phát sinh đạt </w:t>
      </w:r>
      <w:bookmarkEnd w:id="453"/>
      <w:bookmarkEnd w:id="1522"/>
      <w:r w:rsidR="00C73E6C" w:rsidRPr="003B790A">
        <w:rPr>
          <w:sz w:val="28"/>
          <w:szCs w:val="28"/>
          <w:lang w:val="vi-VN"/>
        </w:rPr>
        <w:t>giới hạn cho phép theo</w:t>
      </w:r>
      <w:r w:rsidR="00C73E6C" w:rsidRPr="003B790A">
        <w:rPr>
          <w:bCs/>
          <w:sz w:val="28"/>
          <w:szCs w:val="28"/>
          <w:lang w:val="vi-VN"/>
        </w:rPr>
        <w:t xml:space="preserve"> QCVN 19:20</w:t>
      </w:r>
      <w:r w:rsidRPr="003B790A">
        <w:rPr>
          <w:bCs/>
          <w:sz w:val="28"/>
          <w:szCs w:val="28"/>
          <w:lang w:val="vi-VN"/>
        </w:rPr>
        <w:t>24</w:t>
      </w:r>
      <w:r w:rsidR="00C73E6C" w:rsidRPr="003B790A">
        <w:rPr>
          <w:bCs/>
          <w:sz w:val="28"/>
          <w:szCs w:val="28"/>
          <w:lang w:val="vi-VN"/>
        </w:rPr>
        <w:t xml:space="preserve">/BTNMT Cột </w:t>
      </w:r>
      <w:r w:rsidRPr="003B790A">
        <w:rPr>
          <w:bCs/>
          <w:sz w:val="28"/>
          <w:szCs w:val="28"/>
          <w:lang w:val="vi-VN"/>
        </w:rPr>
        <w:t>C.</w:t>
      </w:r>
    </w:p>
    <w:p w14:paraId="13727AB0" w14:textId="77777777" w:rsidR="00285675" w:rsidRPr="003B790A" w:rsidRDefault="00285675" w:rsidP="00687C26">
      <w:pPr>
        <w:spacing w:line="312" w:lineRule="auto"/>
        <w:ind w:firstLine="709"/>
        <w:jc w:val="both"/>
        <w:rPr>
          <w:rFonts w:ascii="Times New Roman" w:hAnsi="Times New Roman" w:cs="Times New Roman"/>
          <w:b/>
          <w:bCs/>
          <w:i/>
          <w:color w:val="auto"/>
          <w:sz w:val="28"/>
          <w:szCs w:val="28"/>
        </w:rPr>
      </w:pPr>
      <w:r w:rsidRPr="003B790A">
        <w:rPr>
          <w:rFonts w:ascii="Times New Roman" w:hAnsi="Times New Roman" w:cs="Times New Roman"/>
          <w:b/>
          <w:bCs/>
          <w:i/>
          <w:color w:val="auto"/>
          <w:sz w:val="28"/>
          <w:szCs w:val="28"/>
        </w:rPr>
        <w:t>* Danh mục máy móc thiết bị:</w:t>
      </w:r>
    </w:p>
    <w:p w14:paraId="29D960EB" w14:textId="2676A5BB" w:rsidR="00285675" w:rsidRPr="003B790A" w:rsidRDefault="00467A44" w:rsidP="0015211D">
      <w:pPr>
        <w:spacing w:line="312" w:lineRule="auto"/>
        <w:ind w:firstLine="709"/>
        <w:jc w:val="both"/>
        <w:rPr>
          <w:rFonts w:ascii="Times New Roman" w:hAnsi="Times New Roman" w:cs="Times New Roman"/>
          <w:color w:val="auto"/>
          <w:spacing w:val="3"/>
          <w:sz w:val="28"/>
          <w:szCs w:val="28"/>
          <w:shd w:val="clear" w:color="auto" w:fill="FFFFFF"/>
        </w:rPr>
      </w:pPr>
      <w:r w:rsidRPr="003B790A">
        <w:rPr>
          <w:rFonts w:ascii="Times New Roman" w:hAnsi="Times New Roman" w:cs="Times New Roman"/>
          <w:color w:val="auto"/>
          <w:sz w:val="28"/>
          <w:szCs w:val="28"/>
          <w:lang w:eastAsia="en-US"/>
        </w:rPr>
        <w:t xml:space="preserve">- </w:t>
      </w:r>
      <w:r w:rsidR="00285675" w:rsidRPr="003B790A">
        <w:rPr>
          <w:rFonts w:ascii="Times New Roman" w:hAnsi="Times New Roman" w:cs="Times New Roman"/>
          <w:color w:val="auto"/>
          <w:sz w:val="28"/>
          <w:szCs w:val="28"/>
          <w:lang w:eastAsia="en-US"/>
        </w:rPr>
        <w:t xml:space="preserve">Theo </w:t>
      </w:r>
      <w:r w:rsidR="00563C87" w:rsidRPr="003B790A">
        <w:rPr>
          <w:rFonts w:ascii="Times New Roman" w:hAnsi="Times New Roman" w:cs="Times New Roman"/>
          <w:color w:val="auto"/>
          <w:sz w:val="28"/>
          <w:szCs w:val="28"/>
          <w:lang w:eastAsia="en-US"/>
        </w:rPr>
        <w:t>Giấy phép môi trường đã được cấp phép</w:t>
      </w:r>
      <w:r w:rsidR="00285675" w:rsidRPr="003B790A">
        <w:rPr>
          <w:rFonts w:ascii="Times New Roman" w:hAnsi="Times New Roman" w:cs="Times New Roman"/>
          <w:color w:val="auto"/>
          <w:sz w:val="28"/>
          <w:szCs w:val="28"/>
          <w:lang w:eastAsia="en-US"/>
        </w:rPr>
        <w:t xml:space="preserve"> thì chủ </w:t>
      </w:r>
      <w:r w:rsidR="00563C87" w:rsidRPr="003B790A">
        <w:rPr>
          <w:rFonts w:ascii="Times New Roman" w:hAnsi="Times New Roman" w:cs="Times New Roman"/>
          <w:color w:val="auto"/>
          <w:sz w:val="28"/>
          <w:szCs w:val="28"/>
          <w:lang w:eastAsia="en-US"/>
        </w:rPr>
        <w:t xml:space="preserve">cơ sở </w:t>
      </w:r>
      <w:r w:rsidR="00404826" w:rsidRPr="003B790A">
        <w:rPr>
          <w:rFonts w:ascii="Times New Roman" w:hAnsi="Times New Roman" w:cs="Times New Roman"/>
          <w:color w:val="auto"/>
          <w:sz w:val="28"/>
          <w:szCs w:val="28"/>
          <w:lang w:eastAsia="en-US"/>
        </w:rPr>
        <w:t>đã</w:t>
      </w:r>
      <w:r w:rsidRPr="003B790A">
        <w:rPr>
          <w:rFonts w:ascii="Times New Roman" w:hAnsi="Times New Roman" w:cs="Times New Roman"/>
          <w:color w:val="auto"/>
          <w:sz w:val="28"/>
          <w:szCs w:val="28"/>
          <w:lang w:eastAsia="en-US"/>
        </w:rPr>
        <w:t xml:space="preserve"> đầu tư </w:t>
      </w:r>
      <w:r w:rsidR="00285675" w:rsidRPr="003B790A">
        <w:rPr>
          <w:rFonts w:ascii="Times New Roman" w:hAnsi="Times New Roman" w:cs="Times New Roman"/>
          <w:color w:val="auto"/>
          <w:sz w:val="28"/>
          <w:szCs w:val="28"/>
          <w:lang w:eastAsia="en-US"/>
        </w:rPr>
        <w:t xml:space="preserve">10 lò nung. </w:t>
      </w:r>
      <w:r w:rsidR="00285675" w:rsidRPr="003B790A">
        <w:rPr>
          <w:rFonts w:ascii="Times New Roman" w:hAnsi="Times New Roman" w:cs="Times New Roman"/>
          <w:color w:val="auto"/>
          <w:sz w:val="28"/>
          <w:szCs w:val="28"/>
        </w:rPr>
        <w:t xml:space="preserve">Trong đó: </w:t>
      </w:r>
      <w:r w:rsidR="00285675" w:rsidRPr="003B790A">
        <w:rPr>
          <w:rFonts w:ascii="Times New Roman" w:hAnsi="Times New Roman" w:cs="Times New Roman"/>
          <w:color w:val="auto"/>
          <w:spacing w:val="3"/>
          <w:sz w:val="28"/>
          <w:szCs w:val="28"/>
          <w:highlight w:val="green"/>
          <w:shd w:val="clear" w:color="auto" w:fill="FFFFFF"/>
        </w:rPr>
        <w:t>03 lò nung công suât 200kg/giờ</w:t>
      </w:r>
      <w:r w:rsidR="00285675" w:rsidRPr="003B790A">
        <w:rPr>
          <w:rFonts w:ascii="Times New Roman" w:hAnsi="Times New Roman" w:cs="Times New Roman"/>
          <w:color w:val="auto"/>
          <w:spacing w:val="3"/>
          <w:sz w:val="28"/>
          <w:szCs w:val="28"/>
          <w:shd w:val="clear" w:color="auto" w:fill="FFFFFF"/>
        </w:rPr>
        <w:t xml:space="preserve"> nun</w:t>
      </w:r>
      <w:r w:rsidR="0015211D" w:rsidRPr="003B790A">
        <w:rPr>
          <w:rFonts w:ascii="Times New Roman" w:hAnsi="Times New Roman" w:cs="Times New Roman"/>
          <w:color w:val="auto"/>
          <w:spacing w:val="3"/>
          <w:sz w:val="28"/>
          <w:szCs w:val="28"/>
          <w:shd w:val="clear" w:color="auto" w:fill="FFFFFF"/>
        </w:rPr>
        <w:t xml:space="preserve">g chảy hợp kim Mg đã hoạt động, </w:t>
      </w:r>
      <w:r w:rsidR="00285675" w:rsidRPr="003B790A">
        <w:rPr>
          <w:rFonts w:ascii="Times New Roman" w:hAnsi="Times New Roman" w:cs="Times New Roman"/>
          <w:color w:val="auto"/>
          <w:spacing w:val="3"/>
          <w:sz w:val="28"/>
          <w:szCs w:val="28"/>
          <w:shd w:val="clear" w:color="auto" w:fill="FFFFFF"/>
        </w:rPr>
        <w:t>không lắp đặt chụp hút cho 03 lò nung này. 0</w:t>
      </w:r>
      <w:r w:rsidR="00285675" w:rsidRPr="003B790A">
        <w:rPr>
          <w:rFonts w:ascii="Times New Roman" w:hAnsi="Times New Roman" w:cs="Times New Roman"/>
          <w:color w:val="auto"/>
          <w:spacing w:val="3"/>
          <w:sz w:val="28"/>
          <w:szCs w:val="28"/>
          <w:highlight w:val="green"/>
          <w:shd w:val="clear" w:color="auto" w:fill="FFFFFF"/>
        </w:rPr>
        <w:t>4 lò nung công suất 500kg/giờ</w:t>
      </w:r>
      <w:r w:rsidR="00285675" w:rsidRPr="003B790A">
        <w:rPr>
          <w:rFonts w:ascii="Times New Roman" w:hAnsi="Times New Roman" w:cs="Times New Roman"/>
          <w:color w:val="auto"/>
          <w:spacing w:val="3"/>
          <w:sz w:val="28"/>
          <w:szCs w:val="28"/>
          <w:shd w:val="clear" w:color="auto" w:fill="FFFFFF"/>
        </w:rPr>
        <w:t xml:space="preserve">  đã hoạt động và đã lắp đặt chụp hút khói thải phát sinh. Còn </w:t>
      </w:r>
      <w:r w:rsidR="00285675" w:rsidRPr="003B790A">
        <w:rPr>
          <w:rFonts w:ascii="Times New Roman" w:hAnsi="Times New Roman" w:cs="Times New Roman"/>
          <w:color w:val="auto"/>
          <w:spacing w:val="3"/>
          <w:sz w:val="28"/>
          <w:szCs w:val="28"/>
          <w:highlight w:val="green"/>
          <w:shd w:val="clear" w:color="auto" w:fill="FFFFFF"/>
        </w:rPr>
        <w:t>03 lò nung công suất 500kg/giờ</w:t>
      </w:r>
      <w:r w:rsidR="00285675" w:rsidRPr="003B790A">
        <w:rPr>
          <w:rFonts w:ascii="Times New Roman" w:hAnsi="Times New Roman" w:cs="Times New Roman"/>
          <w:color w:val="auto"/>
          <w:spacing w:val="3"/>
          <w:sz w:val="28"/>
          <w:szCs w:val="28"/>
          <w:shd w:val="clear" w:color="auto" w:fill="FFFFFF"/>
        </w:rPr>
        <w:t xml:space="preserve"> để nung chảy hợp kim Al hiện đang lắp đặt và chưa đi vào hoạt động.</w:t>
      </w:r>
    </w:p>
    <w:p w14:paraId="62A00F02" w14:textId="3A253E67" w:rsidR="00404826" w:rsidRPr="003B790A" w:rsidRDefault="417385EA" w:rsidP="00404826">
      <w:pPr>
        <w:spacing w:line="312" w:lineRule="auto"/>
        <w:ind w:left="87" w:right="24" w:firstLine="622"/>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Khi cơ sở tăng quy mô công suất thì sẽ đầu tư thêm </w:t>
      </w:r>
      <w:r w:rsidRPr="003B790A">
        <w:rPr>
          <w:rFonts w:ascii="Times New Roman" w:hAnsi="Times New Roman" w:cs="Times New Roman"/>
          <w:color w:val="auto"/>
          <w:sz w:val="28"/>
          <w:szCs w:val="28"/>
          <w:lang w:val="vi"/>
        </w:rPr>
        <w:t>12 lò nung nhôm c</w:t>
      </w:r>
      <w:r w:rsidRPr="003B790A">
        <w:rPr>
          <w:rFonts w:ascii="Times New Roman" w:hAnsi="Times New Roman" w:cs="Times New Roman"/>
          <w:color w:val="auto"/>
          <w:sz w:val="28"/>
          <w:szCs w:val="28"/>
          <w:highlight w:val="green"/>
        </w:rPr>
        <w:t>ông suất 500kg/giờ</w:t>
      </w:r>
      <w:r w:rsidRPr="003B790A">
        <w:rPr>
          <w:rFonts w:ascii="Times New Roman" w:hAnsi="Times New Roman" w:cs="Times New Roman"/>
          <w:color w:val="auto"/>
          <w:sz w:val="28"/>
          <w:szCs w:val="28"/>
          <w:lang w:val="vi"/>
        </w:rPr>
        <w:t>. Đ</w:t>
      </w:r>
      <w:r w:rsidRPr="003B790A">
        <w:rPr>
          <w:rFonts w:ascii="Times New Roman" w:hAnsi="Times New Roman" w:cs="Times New Roman"/>
          <w:color w:val="auto"/>
          <w:sz w:val="28"/>
          <w:szCs w:val="28"/>
        </w:rPr>
        <w:t xml:space="preserve">ược chụp hút hút về </w:t>
      </w:r>
      <w:r w:rsidRPr="003B790A">
        <w:rPr>
          <w:rFonts w:ascii="Times New Roman" w:hAnsi="Times New Roman" w:cs="Times New Roman"/>
          <w:color w:val="auto"/>
          <w:sz w:val="28"/>
          <w:szCs w:val="28"/>
          <w:highlight w:val="green"/>
        </w:rPr>
        <w:t>03 HTXL khói thải lò nung số 03, 04 và số 05</w:t>
      </w:r>
      <w:r w:rsidRPr="003B790A">
        <w:rPr>
          <w:rFonts w:ascii="Times New Roman" w:hAnsi="Times New Roman" w:cs="Times New Roman"/>
          <w:color w:val="auto"/>
          <w:sz w:val="28"/>
          <w:szCs w:val="28"/>
        </w:rPr>
        <w:t>.</w:t>
      </w:r>
    </w:p>
    <w:p w14:paraId="7FB7493F" w14:textId="77777777" w:rsidR="006A1975" w:rsidRPr="003B790A" w:rsidRDefault="006A1975" w:rsidP="00404826">
      <w:pPr>
        <w:spacing w:line="312" w:lineRule="auto"/>
        <w:ind w:left="87" w:right="24" w:firstLine="622"/>
        <w:jc w:val="both"/>
        <w:rPr>
          <w:rFonts w:ascii="Times New Roman" w:hAnsi="Times New Roman" w:cs="Times New Roman"/>
          <w:b/>
          <w:bCs/>
          <w:i/>
          <w:iCs/>
          <w:color w:val="auto"/>
          <w:sz w:val="28"/>
          <w:szCs w:val="28"/>
        </w:rPr>
      </w:pPr>
    </w:p>
    <w:p w14:paraId="54EA6C30" w14:textId="77777777" w:rsidR="006A1975" w:rsidRPr="003B790A" w:rsidRDefault="006A1975" w:rsidP="00404826">
      <w:pPr>
        <w:spacing w:line="312" w:lineRule="auto"/>
        <w:ind w:left="87" w:right="24" w:firstLine="622"/>
        <w:jc w:val="both"/>
        <w:rPr>
          <w:rFonts w:ascii="Times New Roman" w:hAnsi="Times New Roman" w:cs="Times New Roman"/>
          <w:b/>
          <w:bCs/>
          <w:i/>
          <w:iCs/>
          <w:color w:val="auto"/>
          <w:sz w:val="28"/>
          <w:szCs w:val="28"/>
        </w:rPr>
      </w:pPr>
    </w:p>
    <w:p w14:paraId="4B432FA0" w14:textId="3581F03F" w:rsidR="004E5CE2" w:rsidRPr="003B790A" w:rsidRDefault="004E5CE2" w:rsidP="00404826">
      <w:pPr>
        <w:spacing w:line="312" w:lineRule="auto"/>
        <w:ind w:left="87" w:right="24" w:firstLine="622"/>
        <w:jc w:val="both"/>
        <w:rPr>
          <w:rFonts w:ascii="Times New Roman" w:hAnsi="Times New Roman" w:cs="Times New Roman"/>
          <w:b/>
          <w:bCs/>
          <w:i/>
          <w:iCs/>
          <w:color w:val="auto"/>
          <w:sz w:val="28"/>
          <w:szCs w:val="28"/>
        </w:rPr>
      </w:pPr>
      <w:r w:rsidRPr="003B790A">
        <w:rPr>
          <w:rFonts w:ascii="Times New Roman" w:hAnsi="Times New Roman" w:cs="Times New Roman"/>
          <w:b/>
          <w:bCs/>
          <w:i/>
          <w:iCs/>
          <w:color w:val="auto"/>
          <w:sz w:val="28"/>
          <w:szCs w:val="28"/>
        </w:rPr>
        <w:t>* Hệ thống thu gom bụi từ công đoạn mài tay bằng công nghệ hấp thụ màng nước:</w:t>
      </w:r>
    </w:p>
    <w:p w14:paraId="554EE617" w14:textId="01BD446F" w:rsidR="00C331F8" w:rsidRPr="003B790A" w:rsidRDefault="00DE098B" w:rsidP="00DE098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Theo Giấy phép môi trường đã được cấp phép thì chủ cơ sở đã đầu tư 0</w:t>
      </w:r>
      <w:r w:rsidR="00C331F8" w:rsidRPr="003B790A">
        <w:rPr>
          <w:rFonts w:ascii="Times New Roman" w:hAnsi="Times New Roman" w:cs="Times New Roman"/>
          <w:color w:val="auto"/>
          <w:sz w:val="28"/>
          <w:szCs w:val="28"/>
        </w:rPr>
        <w:t>2</w:t>
      </w:r>
      <w:r w:rsidRPr="003B790A">
        <w:rPr>
          <w:rFonts w:ascii="Times New Roman" w:hAnsi="Times New Roman" w:cs="Times New Roman"/>
          <w:color w:val="auto"/>
          <w:sz w:val="28"/>
          <w:szCs w:val="28"/>
        </w:rPr>
        <w:t xml:space="preserve"> hệ thống thu gom </w:t>
      </w:r>
      <w:r w:rsidR="00C331F8" w:rsidRPr="003B790A">
        <w:rPr>
          <w:rFonts w:ascii="Times New Roman" w:hAnsi="Times New Roman" w:cs="Times New Roman"/>
          <w:color w:val="auto"/>
          <w:sz w:val="28"/>
          <w:szCs w:val="28"/>
        </w:rPr>
        <w:t xml:space="preserve">bụi từ công đoạn mài tay bằng công nghệ hấp thụ màng nước. </w:t>
      </w:r>
    </w:p>
    <w:p w14:paraId="75BB5C30" w14:textId="4840B507" w:rsidR="00DE098B" w:rsidRPr="003B790A" w:rsidRDefault="00DE098B" w:rsidP="00C331F8">
      <w:pPr>
        <w:spacing w:line="312" w:lineRule="auto"/>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t xml:space="preserve">Khi cơ sở tăng quy mô công suất thì sẽ đầu tư thêm </w:t>
      </w:r>
      <w:r w:rsidR="00C331F8" w:rsidRPr="003B790A">
        <w:rPr>
          <w:rFonts w:ascii="Times New Roman" w:hAnsi="Times New Roman" w:cs="Times New Roman"/>
          <w:color w:val="auto"/>
          <w:sz w:val="28"/>
          <w:szCs w:val="28"/>
        </w:rPr>
        <w:t>02 hệ thống thu gom bụi từ công đoạn mài tay bằng công nghệ hấp thụ màng nước</w:t>
      </w:r>
      <w:r w:rsidRPr="003B790A">
        <w:rPr>
          <w:rFonts w:ascii="Times New Roman" w:hAnsi="Times New Roman" w:cs="Times New Roman"/>
          <w:color w:val="auto"/>
          <w:sz w:val="28"/>
          <w:szCs w:val="28"/>
        </w:rPr>
        <w:t xml:space="preserve"> cho Giai đoạn </w:t>
      </w:r>
      <w:r w:rsidR="00C331F8" w:rsidRPr="003B790A">
        <w:rPr>
          <w:rFonts w:ascii="Times New Roman" w:hAnsi="Times New Roman" w:cs="Times New Roman"/>
          <w:color w:val="auto"/>
          <w:sz w:val="28"/>
          <w:szCs w:val="28"/>
        </w:rPr>
        <w:t>2.</w:t>
      </w:r>
    </w:p>
    <w:p w14:paraId="2FCCA4AF" w14:textId="42E33E61" w:rsidR="00DE098B" w:rsidRPr="003B790A" w:rsidRDefault="00DE098B" w:rsidP="00DE098B">
      <w:pPr>
        <w:pStyle w:val="Vnbnnidung0"/>
        <w:widowControl/>
        <w:tabs>
          <w:tab w:val="left" w:pos="709"/>
        </w:tabs>
        <w:adjustRightInd w:val="0"/>
        <w:snapToGrid w:val="0"/>
        <w:spacing w:after="0" w:line="288" w:lineRule="auto"/>
        <w:ind w:firstLine="0"/>
        <w:jc w:val="both"/>
        <w:rPr>
          <w:bCs/>
          <w:sz w:val="28"/>
          <w:szCs w:val="28"/>
          <w:lang w:val="vi-VN"/>
        </w:rPr>
      </w:pPr>
      <w:r w:rsidRPr="003B790A">
        <w:rPr>
          <w:sz w:val="28"/>
          <w:szCs w:val="28"/>
          <w:lang w:val="vi-VN"/>
        </w:rPr>
        <w:tab/>
        <w:t xml:space="preserve">Chủ </w:t>
      </w:r>
      <w:r w:rsidR="00CB4262" w:rsidRPr="003B790A">
        <w:rPr>
          <w:sz w:val="28"/>
          <w:szCs w:val="28"/>
          <w:lang w:val="vi-VN"/>
        </w:rPr>
        <w:t>cơ sở</w:t>
      </w:r>
      <w:r w:rsidR="00CB4262" w:rsidRPr="003B790A">
        <w:rPr>
          <w:lang w:val="pt-BR"/>
        </w:rPr>
        <w:t xml:space="preserve"> </w:t>
      </w:r>
      <w:r w:rsidRPr="003B790A">
        <w:rPr>
          <w:sz w:val="28"/>
          <w:szCs w:val="28"/>
          <w:lang w:val="vi-VN"/>
        </w:rPr>
        <w:t>cam kết xử lý toàn bộ khói thải phát sinh đạt giới hạn cho phép theo</w:t>
      </w:r>
      <w:r w:rsidRPr="003B790A">
        <w:rPr>
          <w:bCs/>
          <w:sz w:val="28"/>
          <w:szCs w:val="28"/>
          <w:lang w:val="vi-VN"/>
        </w:rPr>
        <w:t xml:space="preserve"> QCVN 19:2024/BTNMT Cột C.</w:t>
      </w:r>
    </w:p>
    <w:p w14:paraId="2DF2D369" w14:textId="1BA919B4" w:rsidR="004E5CE2" w:rsidRPr="003B790A" w:rsidRDefault="004E5CE2" w:rsidP="00404826">
      <w:pPr>
        <w:spacing w:line="312" w:lineRule="auto"/>
        <w:ind w:left="87" w:right="24" w:firstLine="622"/>
        <w:jc w:val="both"/>
        <w:rPr>
          <w:rFonts w:ascii="Times New Roman" w:hAnsi="Times New Roman" w:cs="Times New Roman"/>
          <w:b/>
          <w:bCs/>
          <w:i/>
          <w:iCs/>
          <w:color w:val="auto"/>
          <w:sz w:val="28"/>
          <w:szCs w:val="28"/>
        </w:rPr>
      </w:pPr>
      <w:r w:rsidRPr="003B790A">
        <w:rPr>
          <w:rFonts w:ascii="Times New Roman" w:hAnsi="Times New Roman" w:cs="Times New Roman"/>
          <w:b/>
          <w:bCs/>
          <w:i/>
          <w:iCs/>
          <w:color w:val="auto"/>
          <w:sz w:val="28"/>
          <w:szCs w:val="28"/>
        </w:rPr>
        <w:t>* Hệ thống xử lý bụi</w:t>
      </w:r>
      <w:r w:rsidR="000B0DF7" w:rsidRPr="003B790A">
        <w:rPr>
          <w:rFonts w:ascii="Times New Roman" w:hAnsi="Times New Roman" w:cs="Times New Roman"/>
          <w:b/>
          <w:bCs/>
          <w:i/>
          <w:iCs/>
          <w:color w:val="auto"/>
          <w:sz w:val="28"/>
          <w:szCs w:val="28"/>
        </w:rPr>
        <w:t>,</w:t>
      </w:r>
      <w:r w:rsidRPr="003B790A">
        <w:rPr>
          <w:rFonts w:ascii="Times New Roman" w:hAnsi="Times New Roman" w:cs="Times New Roman"/>
          <w:b/>
          <w:bCs/>
          <w:i/>
          <w:iCs/>
          <w:color w:val="auto"/>
          <w:sz w:val="28"/>
          <w:szCs w:val="28"/>
        </w:rPr>
        <w:t xml:space="preserve"> hơi sơn:</w:t>
      </w:r>
    </w:p>
    <w:p w14:paraId="53A42696" w14:textId="63621624" w:rsidR="00795050" w:rsidRPr="003B790A" w:rsidRDefault="00795050" w:rsidP="00795050">
      <w:pPr>
        <w:spacing w:line="312" w:lineRule="auto"/>
        <w:ind w:left="87" w:right="24" w:firstLine="622"/>
        <w:jc w:val="both"/>
        <w:rPr>
          <w:rFonts w:ascii="Times New Roman" w:hAnsi="Times New Roman" w:cs="Times New Roman"/>
          <w:color w:val="auto"/>
          <w:sz w:val="28"/>
          <w:szCs w:val="28"/>
        </w:rPr>
      </w:pPr>
      <w:r w:rsidRPr="003B790A">
        <w:rPr>
          <w:rFonts w:ascii="Times New Roman" w:hAnsi="Times New Roman" w:cs="Times New Roman"/>
          <w:color w:val="auto"/>
          <w:sz w:val="28"/>
          <w:szCs w:val="28"/>
          <w:lang w:eastAsia="en-US"/>
        </w:rPr>
        <w:t xml:space="preserve">- Theo Giấy phép môi trường đã được cấp phép thì chủ cơ sở không thực hiện mục tiêu sơn, nên </w:t>
      </w:r>
      <w:r w:rsidR="000B0DF7" w:rsidRPr="003B790A">
        <w:rPr>
          <w:rFonts w:ascii="Times New Roman" w:hAnsi="Times New Roman" w:cs="Times New Roman"/>
          <w:color w:val="auto"/>
          <w:sz w:val="28"/>
          <w:szCs w:val="28"/>
          <w:lang w:eastAsia="en-US"/>
        </w:rPr>
        <w:t xml:space="preserve">thời điểm này chủ cơ sở </w:t>
      </w:r>
      <w:r w:rsidRPr="003B790A">
        <w:rPr>
          <w:rFonts w:ascii="Times New Roman" w:hAnsi="Times New Roman" w:cs="Times New Roman"/>
          <w:color w:val="auto"/>
          <w:sz w:val="28"/>
          <w:szCs w:val="28"/>
          <w:lang w:eastAsia="en-US"/>
        </w:rPr>
        <w:t xml:space="preserve">không đầu tư </w:t>
      </w:r>
      <w:r w:rsidR="000B0DF7" w:rsidRPr="003B790A">
        <w:rPr>
          <w:rFonts w:ascii="Times New Roman" w:hAnsi="Times New Roman" w:cs="Times New Roman"/>
          <w:color w:val="auto"/>
          <w:sz w:val="28"/>
          <w:szCs w:val="28"/>
          <w:lang w:eastAsia="en-US"/>
        </w:rPr>
        <w:t>hệ thống xử lý bụi, hơi sơn.</w:t>
      </w:r>
    </w:p>
    <w:p w14:paraId="7B3F50BD" w14:textId="77777777" w:rsidR="000B0DF7" w:rsidRPr="003B790A" w:rsidRDefault="000B0DF7" w:rsidP="000B0DF7">
      <w:pPr>
        <w:spacing w:line="312" w:lineRule="auto"/>
        <w:ind w:left="86" w:right="165"/>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Khi cơ sở thực hiện mục tiêu sơn, chủ cơ sở sẽ đầu tư các HTXL bụi, hơi sơn sau:</w:t>
      </w:r>
    </w:p>
    <w:p w14:paraId="0E3411B0" w14:textId="4AD22403" w:rsidR="000B0DF7" w:rsidRPr="003B790A" w:rsidRDefault="000B0DF7" w:rsidP="000B0DF7">
      <w:pPr>
        <w:spacing w:line="312" w:lineRule="auto"/>
        <w:ind w:left="86" w:right="165" w:firstLine="634"/>
        <w:jc w:val="both"/>
        <w:rPr>
          <w:rStyle w:val="normaltextrun"/>
          <w:rFonts w:ascii="Times New Roman" w:hAnsi="Times New Roman" w:cs="Times New Roman"/>
          <w:color w:val="auto"/>
          <w:sz w:val="28"/>
          <w:szCs w:val="28"/>
          <w:shd w:val="clear" w:color="auto" w:fill="FFFF00"/>
        </w:rPr>
      </w:pPr>
      <w:r w:rsidRPr="003B790A">
        <w:rPr>
          <w:rFonts w:ascii="Times New Roman" w:hAnsi="Times New Roman" w:cs="Times New Roman"/>
          <w:color w:val="auto"/>
          <w:sz w:val="28"/>
          <w:szCs w:val="28"/>
          <w:lang w:eastAsia="en-US"/>
        </w:rPr>
        <w:t xml:space="preserve">+ </w:t>
      </w:r>
      <w:r w:rsidRPr="003B790A">
        <w:rPr>
          <w:rStyle w:val="normaltextrun"/>
          <w:rFonts w:ascii="Times New Roman" w:hAnsi="Times New Roman" w:cs="Times New Roman"/>
          <w:color w:val="auto"/>
          <w:sz w:val="28"/>
          <w:szCs w:val="28"/>
          <w:shd w:val="clear" w:color="auto" w:fill="FFFF00"/>
        </w:rPr>
        <w:t xml:space="preserve">01 HTXL bụi hơi sơn từ 01 buồng sơn tĩnh điện, công suất </w:t>
      </w:r>
      <w:r w:rsidRPr="003B790A">
        <w:rPr>
          <w:rStyle w:val="normaltextrun"/>
          <w:rFonts w:ascii="Times New Roman" w:hAnsi="Times New Roman" w:cs="Times New Roman"/>
          <w:color w:val="auto"/>
          <w:sz w:val="28"/>
          <w:szCs w:val="28"/>
          <w:highlight w:val="green"/>
          <w:shd w:val="clear" w:color="auto" w:fill="FFFF00"/>
        </w:rPr>
        <w:t>7</w:t>
      </w:r>
      <w:r w:rsidRPr="003B790A">
        <w:rPr>
          <w:rStyle w:val="normaltextrun"/>
          <w:rFonts w:ascii="Times New Roman" w:hAnsi="Times New Roman" w:cs="Times New Roman"/>
          <w:color w:val="auto"/>
          <w:sz w:val="28"/>
          <w:szCs w:val="28"/>
          <w:highlight w:val="green"/>
        </w:rPr>
        <w:t>.000 m</w:t>
      </w:r>
      <w:r w:rsidRPr="003B790A">
        <w:rPr>
          <w:rStyle w:val="normaltextrun"/>
          <w:rFonts w:ascii="Times New Roman" w:hAnsi="Times New Roman" w:cs="Times New Roman"/>
          <w:color w:val="auto"/>
          <w:sz w:val="28"/>
          <w:szCs w:val="28"/>
          <w:highlight w:val="green"/>
          <w:vertAlign w:val="superscript"/>
        </w:rPr>
        <w:t>3</w:t>
      </w:r>
      <w:r w:rsidRPr="003B790A">
        <w:rPr>
          <w:rStyle w:val="normaltextrun"/>
          <w:rFonts w:ascii="Times New Roman" w:hAnsi="Times New Roman" w:cs="Times New Roman"/>
          <w:color w:val="auto"/>
          <w:sz w:val="28"/>
          <w:szCs w:val="28"/>
          <w:highlight w:val="green"/>
        </w:rPr>
        <w:t>/</w:t>
      </w:r>
      <w:r w:rsidRPr="003B790A">
        <w:rPr>
          <w:rStyle w:val="normaltextrun"/>
          <w:rFonts w:ascii="Times New Roman" w:hAnsi="Times New Roman" w:cs="Times New Roman"/>
          <w:color w:val="auto"/>
          <w:sz w:val="28"/>
          <w:szCs w:val="28"/>
        </w:rPr>
        <w:t>giờ</w:t>
      </w:r>
      <w:r w:rsidRPr="003B790A">
        <w:rPr>
          <w:rStyle w:val="normaltextrun"/>
          <w:rFonts w:ascii="Times New Roman" w:hAnsi="Times New Roman" w:cs="Times New Roman"/>
          <w:color w:val="auto"/>
          <w:sz w:val="28"/>
          <w:szCs w:val="28"/>
          <w:shd w:val="clear" w:color="auto" w:fill="FFFF00"/>
        </w:rPr>
        <w:t>;</w:t>
      </w:r>
    </w:p>
    <w:p w14:paraId="7E974C19" w14:textId="7357FECD" w:rsidR="000B0DF7" w:rsidRPr="003B790A" w:rsidRDefault="000B0DF7" w:rsidP="000B0DF7">
      <w:pPr>
        <w:spacing w:line="312" w:lineRule="auto"/>
        <w:ind w:left="86" w:right="165" w:firstLine="634"/>
        <w:jc w:val="both"/>
        <w:rPr>
          <w:rStyle w:val="normaltextrun"/>
          <w:rFonts w:ascii="Times New Roman" w:hAnsi="Times New Roman" w:cs="Times New Roman"/>
          <w:color w:val="auto"/>
          <w:sz w:val="28"/>
          <w:szCs w:val="28"/>
          <w:shd w:val="clear" w:color="auto" w:fill="FFFF00"/>
        </w:rPr>
      </w:pPr>
      <w:r w:rsidRPr="003B790A">
        <w:rPr>
          <w:rStyle w:val="normaltextrun"/>
          <w:rFonts w:ascii="Times New Roman" w:hAnsi="Times New Roman" w:cs="Times New Roman"/>
          <w:color w:val="auto"/>
          <w:sz w:val="28"/>
          <w:szCs w:val="28"/>
          <w:shd w:val="clear" w:color="auto" w:fill="FFFF00"/>
        </w:rPr>
        <w:t xml:space="preserve">+ 01 HTXL bụi hơi sơn từ 02 buồng sơn dung môi, công suất </w:t>
      </w:r>
      <w:r w:rsidRPr="003B790A">
        <w:rPr>
          <w:rStyle w:val="normaltextrun"/>
          <w:rFonts w:ascii="Times New Roman" w:hAnsi="Times New Roman" w:cs="Times New Roman"/>
          <w:color w:val="auto"/>
          <w:sz w:val="28"/>
          <w:szCs w:val="28"/>
          <w:highlight w:val="green"/>
          <w:shd w:val="clear" w:color="auto" w:fill="FFFF00"/>
        </w:rPr>
        <w:t>45</w:t>
      </w:r>
      <w:r w:rsidRPr="003B790A">
        <w:rPr>
          <w:rStyle w:val="normaltextrun"/>
          <w:rFonts w:ascii="Times New Roman" w:hAnsi="Times New Roman" w:cs="Times New Roman"/>
          <w:color w:val="auto"/>
          <w:sz w:val="28"/>
          <w:szCs w:val="28"/>
          <w:highlight w:val="green"/>
        </w:rPr>
        <w:t>.0</w:t>
      </w:r>
      <w:r w:rsidRPr="003B790A">
        <w:rPr>
          <w:rStyle w:val="normaltextrun"/>
          <w:rFonts w:ascii="Times New Roman" w:hAnsi="Times New Roman" w:cs="Times New Roman"/>
          <w:color w:val="auto"/>
          <w:sz w:val="28"/>
          <w:szCs w:val="28"/>
        </w:rPr>
        <w:t>00 m</w:t>
      </w:r>
      <w:r w:rsidRPr="003B790A">
        <w:rPr>
          <w:rStyle w:val="normaltextrun"/>
          <w:rFonts w:ascii="Times New Roman" w:hAnsi="Times New Roman" w:cs="Times New Roman"/>
          <w:color w:val="auto"/>
          <w:sz w:val="28"/>
          <w:szCs w:val="28"/>
          <w:vertAlign w:val="superscript"/>
        </w:rPr>
        <w:t>3</w:t>
      </w:r>
      <w:r w:rsidRPr="003B790A">
        <w:rPr>
          <w:rStyle w:val="normaltextrun"/>
          <w:rFonts w:ascii="Times New Roman" w:hAnsi="Times New Roman" w:cs="Times New Roman"/>
          <w:color w:val="auto"/>
          <w:sz w:val="28"/>
          <w:szCs w:val="28"/>
        </w:rPr>
        <w:t>/giờ</w:t>
      </w:r>
      <w:r w:rsidRPr="003B790A">
        <w:rPr>
          <w:rStyle w:val="normaltextrun"/>
          <w:rFonts w:ascii="Times New Roman" w:hAnsi="Times New Roman" w:cs="Times New Roman"/>
          <w:color w:val="auto"/>
          <w:sz w:val="28"/>
          <w:szCs w:val="28"/>
          <w:shd w:val="clear" w:color="auto" w:fill="FFFF00"/>
        </w:rPr>
        <w:t>;</w:t>
      </w:r>
    </w:p>
    <w:p w14:paraId="0D4F6002" w14:textId="77777777" w:rsidR="000B0DF7" w:rsidRPr="003B790A" w:rsidRDefault="000B0DF7" w:rsidP="000B0DF7">
      <w:pPr>
        <w:spacing w:line="312" w:lineRule="auto"/>
        <w:ind w:left="86" w:right="165" w:firstLine="623"/>
        <w:jc w:val="both"/>
        <w:rPr>
          <w:rStyle w:val="normaltextrun"/>
          <w:rFonts w:ascii="Times New Roman" w:hAnsi="Times New Roman" w:cs="Times New Roman"/>
          <w:color w:val="auto"/>
          <w:sz w:val="28"/>
          <w:szCs w:val="28"/>
          <w:shd w:val="clear" w:color="auto" w:fill="FFFF00"/>
        </w:rPr>
      </w:pPr>
      <w:r w:rsidRPr="003B790A">
        <w:rPr>
          <w:rStyle w:val="normaltextrun"/>
          <w:rFonts w:ascii="Times New Roman" w:hAnsi="Times New Roman" w:cs="Times New Roman"/>
          <w:color w:val="auto"/>
          <w:sz w:val="28"/>
          <w:szCs w:val="28"/>
          <w:shd w:val="clear" w:color="auto" w:fill="FFFF00"/>
        </w:rPr>
        <w:t xml:space="preserve">+ </w:t>
      </w:r>
      <w:r w:rsidRPr="003B790A">
        <w:rPr>
          <w:rStyle w:val="eop"/>
          <w:rFonts w:ascii="Times New Roman" w:hAnsi="Times New Roman" w:cs="Times New Roman"/>
          <w:color w:val="auto"/>
          <w:sz w:val="28"/>
          <w:szCs w:val="28"/>
        </w:rPr>
        <w:t>01 h</w:t>
      </w:r>
      <w:r w:rsidRPr="003B790A">
        <w:rPr>
          <w:rStyle w:val="normaltextrun"/>
          <w:rFonts w:ascii="Times New Roman" w:hAnsi="Times New Roman" w:cs="Times New Roman"/>
          <w:color w:val="auto"/>
          <w:sz w:val="28"/>
          <w:szCs w:val="28"/>
          <w:shd w:val="clear" w:color="auto" w:fill="FFFF00"/>
        </w:rPr>
        <w:t>ệ thống xử lý hơi sơn phát sinh từ công đoạn sấy sau sơn, công suất 3.6</w:t>
      </w:r>
      <w:r w:rsidRPr="003B790A">
        <w:rPr>
          <w:rStyle w:val="normaltextrun"/>
          <w:rFonts w:ascii="Times New Roman" w:hAnsi="Times New Roman" w:cs="Times New Roman"/>
          <w:color w:val="auto"/>
          <w:sz w:val="28"/>
          <w:szCs w:val="28"/>
        </w:rPr>
        <w:t>00 m</w:t>
      </w:r>
      <w:r w:rsidRPr="003B790A">
        <w:rPr>
          <w:rStyle w:val="normaltextrun"/>
          <w:rFonts w:ascii="Times New Roman" w:hAnsi="Times New Roman" w:cs="Times New Roman"/>
          <w:color w:val="auto"/>
          <w:sz w:val="28"/>
          <w:szCs w:val="28"/>
          <w:vertAlign w:val="superscript"/>
        </w:rPr>
        <w:t>3</w:t>
      </w:r>
      <w:r w:rsidRPr="003B790A">
        <w:rPr>
          <w:rStyle w:val="normaltextrun"/>
          <w:rFonts w:ascii="Times New Roman" w:hAnsi="Times New Roman" w:cs="Times New Roman"/>
          <w:color w:val="auto"/>
          <w:sz w:val="28"/>
          <w:szCs w:val="28"/>
        </w:rPr>
        <w:t>/giờ</w:t>
      </w:r>
      <w:r w:rsidRPr="003B790A">
        <w:rPr>
          <w:rStyle w:val="normaltextrun"/>
          <w:rFonts w:ascii="Times New Roman" w:hAnsi="Times New Roman" w:cs="Times New Roman"/>
          <w:color w:val="auto"/>
          <w:sz w:val="28"/>
          <w:szCs w:val="28"/>
          <w:shd w:val="clear" w:color="auto" w:fill="FFFF00"/>
        </w:rPr>
        <w:t>;</w:t>
      </w:r>
    </w:p>
    <w:p w14:paraId="6DF36C2D" w14:textId="1187D37A" w:rsidR="004E5CE2" w:rsidRPr="003B790A" w:rsidRDefault="000B0DF7" w:rsidP="000B0DF7">
      <w:pPr>
        <w:spacing w:line="312" w:lineRule="auto"/>
        <w:ind w:left="87" w:right="24" w:firstLine="622"/>
        <w:jc w:val="both"/>
        <w:rPr>
          <w:rStyle w:val="normaltextrun"/>
          <w:rFonts w:ascii="Times New Roman" w:hAnsi="Times New Roman" w:cs="Times New Roman"/>
          <w:color w:val="auto"/>
          <w:sz w:val="28"/>
          <w:szCs w:val="28"/>
        </w:rPr>
      </w:pPr>
      <w:r w:rsidRPr="003B790A">
        <w:rPr>
          <w:rStyle w:val="normaltextrun"/>
          <w:rFonts w:ascii="Times New Roman" w:hAnsi="Times New Roman" w:cs="Times New Roman"/>
          <w:color w:val="auto"/>
          <w:sz w:val="28"/>
          <w:szCs w:val="28"/>
          <w:shd w:val="clear" w:color="auto" w:fill="FFFF00"/>
        </w:rPr>
        <w:t xml:space="preserve">+ 01 HTXL bụi tại buồng xì bụi trước sơn, công suất </w:t>
      </w:r>
      <w:r w:rsidRPr="003B790A">
        <w:rPr>
          <w:rStyle w:val="normaltextrun"/>
          <w:rFonts w:ascii="Times New Roman" w:hAnsi="Times New Roman" w:cs="Times New Roman"/>
          <w:color w:val="auto"/>
          <w:sz w:val="28"/>
          <w:szCs w:val="28"/>
          <w:highlight w:val="green"/>
          <w:shd w:val="clear" w:color="auto" w:fill="FFFF00"/>
        </w:rPr>
        <w:t>7.5</w:t>
      </w:r>
      <w:r w:rsidRPr="003B790A">
        <w:rPr>
          <w:rStyle w:val="normaltextrun"/>
          <w:rFonts w:ascii="Times New Roman" w:hAnsi="Times New Roman" w:cs="Times New Roman"/>
          <w:color w:val="auto"/>
          <w:sz w:val="28"/>
          <w:szCs w:val="28"/>
          <w:highlight w:val="green"/>
        </w:rPr>
        <w:t>00</w:t>
      </w:r>
      <w:r w:rsidRPr="003B790A">
        <w:rPr>
          <w:rStyle w:val="normaltextrun"/>
          <w:rFonts w:ascii="Times New Roman" w:hAnsi="Times New Roman" w:cs="Times New Roman"/>
          <w:color w:val="auto"/>
          <w:sz w:val="28"/>
          <w:szCs w:val="28"/>
        </w:rPr>
        <w:t xml:space="preserve"> m</w:t>
      </w:r>
      <w:r w:rsidRPr="003B790A">
        <w:rPr>
          <w:rStyle w:val="normaltextrun"/>
          <w:rFonts w:ascii="Times New Roman" w:hAnsi="Times New Roman" w:cs="Times New Roman"/>
          <w:color w:val="auto"/>
          <w:sz w:val="28"/>
          <w:szCs w:val="28"/>
          <w:vertAlign w:val="superscript"/>
        </w:rPr>
        <w:t>3</w:t>
      </w:r>
      <w:r w:rsidRPr="003B790A">
        <w:rPr>
          <w:rStyle w:val="normaltextrun"/>
          <w:rFonts w:ascii="Times New Roman" w:hAnsi="Times New Roman" w:cs="Times New Roman"/>
          <w:color w:val="auto"/>
          <w:sz w:val="28"/>
          <w:szCs w:val="28"/>
        </w:rPr>
        <w:t>/giờ.</w:t>
      </w:r>
    </w:p>
    <w:p w14:paraId="41CD6D96" w14:textId="0E8D8576" w:rsidR="00DE098B" w:rsidRPr="003B790A" w:rsidRDefault="00DE098B" w:rsidP="00DE098B">
      <w:pPr>
        <w:pStyle w:val="Vnbnnidung0"/>
        <w:widowControl/>
        <w:tabs>
          <w:tab w:val="left" w:pos="709"/>
        </w:tabs>
        <w:adjustRightInd w:val="0"/>
        <w:snapToGrid w:val="0"/>
        <w:spacing w:after="0" w:line="312" w:lineRule="auto"/>
        <w:ind w:firstLine="0"/>
        <w:jc w:val="both"/>
        <w:rPr>
          <w:bCs/>
          <w:sz w:val="28"/>
          <w:szCs w:val="28"/>
          <w:lang w:val="vi-VN"/>
        </w:rPr>
      </w:pPr>
      <w:r w:rsidRPr="003B790A">
        <w:rPr>
          <w:sz w:val="28"/>
          <w:szCs w:val="28"/>
          <w:lang w:val="vi-VN"/>
        </w:rPr>
        <w:tab/>
        <w:t xml:space="preserve">Chủ </w:t>
      </w:r>
      <w:r w:rsidR="00CB4262" w:rsidRPr="003B790A">
        <w:rPr>
          <w:sz w:val="28"/>
          <w:szCs w:val="28"/>
          <w:lang w:val="vi-VN"/>
        </w:rPr>
        <w:t>cơ sở</w:t>
      </w:r>
      <w:r w:rsidR="00CB4262" w:rsidRPr="003B790A">
        <w:rPr>
          <w:lang w:val="pt-BR"/>
        </w:rPr>
        <w:t xml:space="preserve"> </w:t>
      </w:r>
      <w:r w:rsidRPr="003B790A">
        <w:rPr>
          <w:sz w:val="28"/>
          <w:szCs w:val="28"/>
          <w:lang w:val="vi-VN"/>
        </w:rPr>
        <w:t>cam kết xử lý toàn bộ bụi, hơi sơn phát sinh đạt giới hạn cho phép theo</w:t>
      </w:r>
      <w:r w:rsidRPr="003B790A">
        <w:rPr>
          <w:bCs/>
          <w:sz w:val="28"/>
          <w:szCs w:val="28"/>
          <w:lang w:val="vi-VN"/>
        </w:rPr>
        <w:t xml:space="preserve"> QCVN 19:2024/BTNMT Cột C.</w:t>
      </w:r>
    </w:p>
    <w:p w14:paraId="7D35B236" w14:textId="461E94E4" w:rsidR="004E5CE2" w:rsidRPr="003B790A" w:rsidRDefault="004E5CE2" w:rsidP="00DE098B">
      <w:pPr>
        <w:spacing w:line="312" w:lineRule="auto"/>
        <w:ind w:left="87" w:right="24" w:firstLine="622"/>
        <w:jc w:val="both"/>
        <w:rPr>
          <w:rFonts w:ascii="Times New Roman" w:hAnsi="Times New Roman" w:cs="Times New Roman"/>
          <w:b/>
          <w:bCs/>
          <w:i/>
          <w:iCs/>
          <w:color w:val="auto"/>
          <w:sz w:val="28"/>
          <w:szCs w:val="28"/>
        </w:rPr>
      </w:pPr>
      <w:r w:rsidRPr="003B790A">
        <w:rPr>
          <w:rFonts w:ascii="Times New Roman" w:hAnsi="Times New Roman" w:cs="Times New Roman"/>
          <w:b/>
          <w:bCs/>
          <w:i/>
          <w:iCs/>
          <w:color w:val="auto"/>
          <w:sz w:val="28"/>
          <w:szCs w:val="28"/>
        </w:rPr>
        <w:t>* Khu lưu giữ chất thải:</w:t>
      </w:r>
    </w:p>
    <w:p w14:paraId="02138591" w14:textId="5B51172B" w:rsidR="004E5CE2" w:rsidRPr="003B790A" w:rsidRDefault="00DE098B" w:rsidP="00DE098B">
      <w:pPr>
        <w:spacing w:line="312" w:lineRule="auto"/>
        <w:ind w:left="50" w:right="52" w:firstLine="659"/>
        <w:jc w:val="both"/>
        <w:rPr>
          <w:rFonts w:ascii="Times New Roman" w:eastAsia="SimSun" w:hAnsi="Times New Roman" w:cs="Times New Roman"/>
          <w:color w:val="auto"/>
          <w:sz w:val="28"/>
          <w:szCs w:val="28"/>
          <w:lang w:eastAsia="en-US"/>
        </w:rPr>
      </w:pPr>
      <w:r w:rsidRPr="003B790A">
        <w:rPr>
          <w:rFonts w:ascii="Times New Roman" w:hAnsi="Times New Roman" w:cs="Times New Roman"/>
          <w:color w:val="auto"/>
          <w:sz w:val="28"/>
          <w:szCs w:val="28"/>
          <w:lang w:eastAsia="en-US"/>
        </w:rPr>
        <w:t>- Theo Giấy phép môi trường đã được cấp phép thì chủ cơ sở đã đầu tư</w:t>
      </w:r>
      <w:r w:rsidRPr="003B790A">
        <w:rPr>
          <w:rFonts w:ascii="Times New Roman" w:eastAsia="SimSun" w:hAnsi="Times New Roman" w:cs="Times New Roman"/>
          <w:color w:val="auto"/>
          <w:sz w:val="28"/>
          <w:szCs w:val="28"/>
          <w:lang w:eastAsia="en-US"/>
        </w:rPr>
        <w:t xml:space="preserve"> 04 khu lưu giữ cất thải: 01 khu lưu giữ CTR chung diện tích 48,8 m</w:t>
      </w:r>
      <w:r w:rsidRPr="003B790A">
        <w:rPr>
          <w:rFonts w:ascii="Times New Roman" w:eastAsia="SimSun" w:hAnsi="Times New Roman" w:cs="Times New Roman"/>
          <w:color w:val="auto"/>
          <w:sz w:val="28"/>
          <w:szCs w:val="28"/>
          <w:vertAlign w:val="superscript"/>
          <w:lang w:eastAsia="en-US"/>
        </w:rPr>
        <w:t>2</w:t>
      </w:r>
      <w:r w:rsidRPr="003B790A">
        <w:rPr>
          <w:rFonts w:ascii="Times New Roman" w:eastAsia="SimSun" w:hAnsi="Times New Roman" w:cs="Times New Roman"/>
          <w:color w:val="auto"/>
          <w:sz w:val="28"/>
          <w:szCs w:val="28"/>
          <w:lang w:eastAsia="en-US"/>
        </w:rPr>
        <w:t>; 01 khu lưu giữ CTNH số 2 diện tích 43,75 m</w:t>
      </w:r>
      <w:r w:rsidRPr="003B790A">
        <w:rPr>
          <w:rFonts w:ascii="Times New Roman" w:eastAsia="SimSun" w:hAnsi="Times New Roman" w:cs="Times New Roman"/>
          <w:color w:val="auto"/>
          <w:sz w:val="28"/>
          <w:szCs w:val="28"/>
          <w:vertAlign w:val="superscript"/>
          <w:lang w:eastAsia="en-US"/>
        </w:rPr>
        <w:t>2</w:t>
      </w:r>
      <w:r w:rsidRPr="003B790A">
        <w:rPr>
          <w:rFonts w:ascii="Times New Roman" w:eastAsia="SimSun" w:hAnsi="Times New Roman" w:cs="Times New Roman"/>
          <w:color w:val="auto"/>
          <w:sz w:val="28"/>
          <w:szCs w:val="28"/>
          <w:lang w:eastAsia="en-US"/>
        </w:rPr>
        <w:t>; 01 khu lưu giữ CTNH số 3 diện tích 43,75 m</w:t>
      </w:r>
      <w:r w:rsidRPr="003B790A">
        <w:rPr>
          <w:rFonts w:ascii="Times New Roman" w:eastAsia="SimSun" w:hAnsi="Times New Roman" w:cs="Times New Roman"/>
          <w:color w:val="auto"/>
          <w:sz w:val="28"/>
          <w:szCs w:val="28"/>
          <w:vertAlign w:val="superscript"/>
          <w:lang w:eastAsia="en-US"/>
        </w:rPr>
        <w:t>2</w:t>
      </w:r>
      <w:r w:rsidRPr="003B790A">
        <w:rPr>
          <w:rFonts w:ascii="Times New Roman" w:eastAsia="SimSun" w:hAnsi="Times New Roman" w:cs="Times New Roman"/>
          <w:color w:val="auto"/>
          <w:sz w:val="28"/>
          <w:szCs w:val="28"/>
          <w:lang w:eastAsia="en-US"/>
        </w:rPr>
        <w:t>; 01 khu lưu giữ CTNH số 4 diện tích 62,25 m</w:t>
      </w:r>
      <w:r w:rsidRPr="003B790A">
        <w:rPr>
          <w:rFonts w:ascii="Times New Roman" w:eastAsia="SimSun" w:hAnsi="Times New Roman" w:cs="Times New Roman"/>
          <w:color w:val="auto"/>
          <w:sz w:val="28"/>
          <w:szCs w:val="28"/>
          <w:vertAlign w:val="superscript"/>
          <w:lang w:eastAsia="en-US"/>
        </w:rPr>
        <w:t>2</w:t>
      </w:r>
      <w:r w:rsidRPr="003B790A">
        <w:rPr>
          <w:rFonts w:ascii="Times New Roman" w:eastAsia="SimSun" w:hAnsi="Times New Roman" w:cs="Times New Roman"/>
          <w:color w:val="auto"/>
          <w:sz w:val="28"/>
          <w:szCs w:val="28"/>
          <w:lang w:eastAsia="en-US"/>
        </w:rPr>
        <w:t>.</w:t>
      </w:r>
    </w:p>
    <w:p w14:paraId="3AF71FD2" w14:textId="77777777" w:rsidR="00DE098B" w:rsidRPr="003B790A" w:rsidRDefault="00DE098B" w:rsidP="00DE098B">
      <w:pPr>
        <w:spacing w:line="312" w:lineRule="auto"/>
        <w:ind w:left="89" w:right="158"/>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Khi cơ sở tăng quy mô công suất thì sẽ đầu tư thêm 04 khu lưu giữ chất thải: 01 Khu lưu giữ CTNH số 1 diện tích 11 m</w:t>
      </w:r>
      <w:r w:rsidRPr="003B790A">
        <w:rPr>
          <w:rFonts w:ascii="Times New Roman" w:hAnsi="Times New Roman" w:cs="Times New Roman"/>
          <w:color w:val="auto"/>
          <w:sz w:val="28"/>
          <w:szCs w:val="28"/>
          <w:vertAlign w:val="superscript"/>
        </w:rPr>
        <w:t>2</w:t>
      </w:r>
      <w:r w:rsidRPr="003B790A">
        <w:rPr>
          <w:rFonts w:ascii="Times New Roman" w:eastAsia="SimSun" w:hAnsi="Times New Roman" w:cs="Times New Roman"/>
          <w:i/>
          <w:iCs/>
          <w:color w:val="auto"/>
          <w:sz w:val="28"/>
          <w:szCs w:val="28"/>
          <w:lang w:eastAsia="en-US"/>
        </w:rPr>
        <w:t xml:space="preserve">; </w:t>
      </w:r>
      <w:r w:rsidRPr="003B790A">
        <w:rPr>
          <w:rFonts w:ascii="Times New Roman" w:hAnsi="Times New Roman" w:cs="Times New Roman"/>
          <w:color w:val="auto"/>
          <w:sz w:val="28"/>
          <w:szCs w:val="28"/>
        </w:rPr>
        <w:t>01 Khu lưu giữ CTNH số 2 diện tích 11 m</w:t>
      </w:r>
      <w:r w:rsidRPr="003B790A">
        <w:rPr>
          <w:rFonts w:ascii="Times New Roman" w:hAnsi="Times New Roman" w:cs="Times New Roman"/>
          <w:color w:val="auto"/>
          <w:sz w:val="28"/>
          <w:szCs w:val="28"/>
          <w:vertAlign w:val="superscript"/>
        </w:rPr>
        <w:t>2</w:t>
      </w:r>
      <w:r w:rsidRPr="003B790A">
        <w:rPr>
          <w:rFonts w:ascii="Times New Roman" w:eastAsia="SimSun" w:hAnsi="Times New Roman" w:cs="Times New Roman"/>
          <w:i/>
          <w:iCs/>
          <w:color w:val="auto"/>
          <w:sz w:val="28"/>
          <w:szCs w:val="28"/>
          <w:lang w:eastAsia="en-US"/>
        </w:rPr>
        <w:t xml:space="preserve">; </w:t>
      </w:r>
      <w:r w:rsidRPr="003B790A">
        <w:rPr>
          <w:rFonts w:ascii="Times New Roman" w:hAnsi="Times New Roman" w:cs="Times New Roman"/>
          <w:color w:val="auto"/>
          <w:sz w:val="28"/>
          <w:szCs w:val="28"/>
        </w:rPr>
        <w:t>01 Khu lưu giữ CTNH số 3 diện tích 12 m</w:t>
      </w:r>
      <w:r w:rsidRPr="003B790A">
        <w:rPr>
          <w:rFonts w:ascii="Times New Roman" w:hAnsi="Times New Roman" w:cs="Times New Roman"/>
          <w:color w:val="auto"/>
          <w:sz w:val="28"/>
          <w:szCs w:val="28"/>
          <w:vertAlign w:val="superscript"/>
        </w:rPr>
        <w:t>2</w:t>
      </w:r>
      <w:r w:rsidRPr="003B790A">
        <w:rPr>
          <w:rFonts w:ascii="Times New Roman" w:eastAsia="SimSun" w:hAnsi="Times New Roman" w:cs="Times New Roman"/>
          <w:i/>
          <w:iCs/>
          <w:color w:val="auto"/>
          <w:sz w:val="28"/>
          <w:szCs w:val="28"/>
          <w:lang w:eastAsia="en-US"/>
        </w:rPr>
        <w:t xml:space="preserve">; </w:t>
      </w:r>
      <w:r w:rsidRPr="003B790A">
        <w:rPr>
          <w:rFonts w:ascii="Times New Roman" w:hAnsi="Times New Roman" w:cs="Times New Roman"/>
          <w:color w:val="auto"/>
          <w:sz w:val="28"/>
          <w:szCs w:val="28"/>
        </w:rPr>
        <w:t>01 Khu lưu giữ CTNH số 4 diện tích 11 m</w:t>
      </w:r>
      <w:r w:rsidRPr="003B790A">
        <w:rPr>
          <w:rFonts w:ascii="Times New Roman" w:hAnsi="Times New Roman" w:cs="Times New Roman"/>
          <w:color w:val="auto"/>
          <w:sz w:val="28"/>
          <w:szCs w:val="28"/>
          <w:vertAlign w:val="superscript"/>
        </w:rPr>
        <w:t>2</w:t>
      </w:r>
      <w:r w:rsidRPr="003B790A">
        <w:rPr>
          <w:rFonts w:ascii="Times New Roman" w:hAnsi="Times New Roman" w:cs="Times New Roman"/>
          <w:color w:val="auto"/>
          <w:sz w:val="28"/>
          <w:szCs w:val="28"/>
        </w:rPr>
        <w:t>.</w:t>
      </w:r>
    </w:p>
    <w:p w14:paraId="47223A81" w14:textId="07B4B7AD" w:rsidR="0039686C" w:rsidRPr="003B790A" w:rsidRDefault="00404826" w:rsidP="00DE098B">
      <w:pPr>
        <w:spacing w:line="312" w:lineRule="auto"/>
        <w:ind w:left="89" w:right="158"/>
        <w:jc w:val="both"/>
        <w:rPr>
          <w:rStyle w:val="Vnbnnidung"/>
          <w:rFonts w:eastAsia="SimSun"/>
          <w:i/>
          <w:iCs/>
          <w:color w:val="auto"/>
          <w:sz w:val="28"/>
          <w:szCs w:val="28"/>
          <w:lang w:eastAsia="en-US"/>
        </w:rPr>
      </w:pPr>
      <w:r w:rsidRPr="003B790A">
        <w:rPr>
          <w:rFonts w:ascii="Times New Roman" w:hAnsi="Times New Roman" w:cs="Times New Roman"/>
          <w:b/>
          <w:bCs/>
          <w:i/>
          <w:color w:val="auto"/>
          <w:sz w:val="28"/>
          <w:szCs w:val="28"/>
        </w:rPr>
        <w:tab/>
      </w:r>
      <w:r w:rsidR="0039686C" w:rsidRPr="003B790A">
        <w:rPr>
          <w:rFonts w:ascii="Times New Roman" w:hAnsi="Times New Roman" w:cs="Times New Roman"/>
          <w:b/>
          <w:bCs/>
          <w:i/>
          <w:color w:val="auto"/>
          <w:sz w:val="28"/>
          <w:szCs w:val="28"/>
        </w:rPr>
        <w:t>* Chương trình quan trắc:</w:t>
      </w:r>
    </w:p>
    <w:p w14:paraId="072B461A" w14:textId="77777777" w:rsidR="00135A0E" w:rsidRPr="003B790A" w:rsidRDefault="0039686C" w:rsidP="00DE098B">
      <w:pPr>
        <w:pStyle w:val="BodyText"/>
        <w:widowControl w:val="0"/>
        <w:tabs>
          <w:tab w:val="left" w:pos="0"/>
        </w:tabs>
        <w:spacing w:before="0" w:beforeAutospacing="0" w:after="0" w:afterAutospacing="0"/>
        <w:ind w:firstLine="709"/>
        <w:outlineLvl w:val="3"/>
        <w:rPr>
          <w:bCs/>
          <w:iCs/>
          <w:sz w:val="28"/>
          <w:szCs w:val="28"/>
          <w:lang w:val="vi-VN"/>
        </w:rPr>
      </w:pPr>
      <w:r w:rsidRPr="003B790A">
        <w:rPr>
          <w:sz w:val="28"/>
          <w:szCs w:val="28"/>
          <w:lang w:val="vi-VN"/>
        </w:rPr>
        <w:t xml:space="preserve">Theo báo cáo </w:t>
      </w:r>
      <w:r w:rsidR="004D6B12" w:rsidRPr="003B790A">
        <w:rPr>
          <w:sz w:val="28"/>
          <w:szCs w:val="28"/>
          <w:lang w:val="vi-VN"/>
        </w:rPr>
        <w:t xml:space="preserve">Giấy phép môi trường đã được cấp phép thì chương trình quan trắc của cơ sở như sau: </w:t>
      </w:r>
    </w:p>
    <w:p w14:paraId="222D01C1" w14:textId="1A4BD0A9" w:rsidR="0039686C" w:rsidRPr="003B790A" w:rsidRDefault="00D44B4D" w:rsidP="00DE098B">
      <w:pPr>
        <w:pStyle w:val="Heading3"/>
        <w:keepNext w:val="0"/>
        <w:widowControl w:val="0"/>
        <w:spacing w:before="0" w:after="0"/>
        <w:ind w:firstLine="720"/>
        <w:rPr>
          <w:rStyle w:val="Vnbnnidung"/>
          <w:rFonts w:eastAsia="SimSun"/>
          <w:b w:val="0"/>
          <w:bCs w:val="0"/>
          <w:sz w:val="28"/>
          <w:szCs w:val="28"/>
          <w:lang w:val="vi-VN"/>
        </w:rPr>
      </w:pPr>
      <w:bookmarkStart w:id="1572" w:name="_Toc133224818"/>
      <w:bookmarkStart w:id="1573" w:name="_Toc133302705"/>
      <w:bookmarkStart w:id="1574" w:name="_Toc145498148"/>
      <w:bookmarkStart w:id="1575" w:name="_Toc208305038"/>
      <w:r w:rsidRPr="003B790A">
        <w:rPr>
          <w:rStyle w:val="Vnbnnidung"/>
          <w:rFonts w:eastAsia="SimSun"/>
          <w:b w:val="0"/>
          <w:bCs w:val="0"/>
          <w:sz w:val="28"/>
          <w:szCs w:val="28"/>
          <w:lang w:val="vi-VN"/>
        </w:rPr>
        <w:t>Cơ sở</w:t>
      </w:r>
      <w:r w:rsidR="474F8E07" w:rsidRPr="003B790A">
        <w:rPr>
          <w:rStyle w:val="Vnbnnidung"/>
          <w:rFonts w:eastAsia="SimSun"/>
          <w:b w:val="0"/>
          <w:bCs w:val="0"/>
          <w:sz w:val="28"/>
          <w:szCs w:val="28"/>
          <w:lang w:val="vi-VN"/>
        </w:rPr>
        <w:t xml:space="preserve"> không </w:t>
      </w:r>
      <w:r w:rsidR="474F8E07" w:rsidRPr="003B790A">
        <w:rPr>
          <w:rStyle w:val="Khc"/>
          <w:b w:val="0"/>
          <w:bCs w:val="0"/>
          <w:sz w:val="28"/>
          <w:szCs w:val="28"/>
          <w:lang w:val="vi-VN"/>
        </w:rPr>
        <w:t>thuộc loại hình sản xuất, kinh doanh, dịch vụ có nguy cơ gây ô nhiễm môi trường theo Phụ lục II,</w:t>
      </w:r>
      <w:r w:rsidR="474F8E07" w:rsidRPr="003B790A">
        <w:rPr>
          <w:rStyle w:val="Vnbnnidung"/>
          <w:rFonts w:eastAsia="SimSun"/>
          <w:b w:val="0"/>
          <w:bCs w:val="0"/>
          <w:sz w:val="28"/>
          <w:szCs w:val="28"/>
          <w:lang w:val="vi-VN"/>
        </w:rPr>
        <w:t xml:space="preserve"> Nghị định 05:2022/NĐ-CP</w:t>
      </w:r>
      <w:r w:rsidR="474F8E07" w:rsidRPr="003B790A">
        <w:rPr>
          <w:rStyle w:val="Khc"/>
          <w:b w:val="0"/>
          <w:bCs w:val="0"/>
          <w:sz w:val="28"/>
          <w:szCs w:val="28"/>
          <w:lang w:val="vi-VN"/>
        </w:rPr>
        <w:t>, và t</w:t>
      </w:r>
      <w:r w:rsidR="474F8E07" w:rsidRPr="003B790A">
        <w:rPr>
          <w:rStyle w:val="Khc"/>
          <w:b w:val="0"/>
          <w:bCs w:val="0"/>
          <w:sz w:val="28"/>
          <w:szCs w:val="28"/>
        </w:rPr>
        <w:t>ổng lưu lượng tối đa của</w:t>
      </w:r>
      <w:r w:rsidR="474F8E07" w:rsidRPr="003B790A">
        <w:rPr>
          <w:rStyle w:val="Khc"/>
          <w:b w:val="0"/>
          <w:bCs w:val="0"/>
          <w:sz w:val="28"/>
          <w:szCs w:val="28"/>
          <w:lang w:val="vi-VN"/>
        </w:rPr>
        <w:t xml:space="preserve"> các Hệ thống xử lý bụi, khí thải của </w:t>
      </w:r>
      <w:r w:rsidRPr="003B790A">
        <w:rPr>
          <w:rStyle w:val="Khc"/>
          <w:b w:val="0"/>
          <w:bCs w:val="0"/>
          <w:sz w:val="28"/>
          <w:szCs w:val="28"/>
          <w:lang w:val="vi-VN"/>
        </w:rPr>
        <w:t xml:space="preserve">cơ sở &lt; </w:t>
      </w:r>
      <w:r w:rsidR="474F8E07" w:rsidRPr="003B790A">
        <w:rPr>
          <w:rStyle w:val="Vnbnnidung"/>
          <w:rFonts w:eastAsia="SimSun"/>
          <w:b w:val="0"/>
          <w:bCs w:val="0"/>
          <w:sz w:val="28"/>
          <w:szCs w:val="28"/>
          <w:lang w:val="vi-VN"/>
        </w:rPr>
        <w:t>50.000 m</w:t>
      </w:r>
      <w:r w:rsidR="474F8E07" w:rsidRPr="003B790A">
        <w:rPr>
          <w:rStyle w:val="Vnbnnidung"/>
          <w:rFonts w:eastAsia="SimSun"/>
          <w:b w:val="0"/>
          <w:bCs w:val="0"/>
          <w:sz w:val="28"/>
          <w:szCs w:val="28"/>
          <w:vertAlign w:val="superscript"/>
          <w:lang w:val="vi-VN"/>
        </w:rPr>
        <w:t>3</w:t>
      </w:r>
      <w:r w:rsidR="474F8E07" w:rsidRPr="003B790A">
        <w:rPr>
          <w:rStyle w:val="Vnbnnidung"/>
          <w:rFonts w:eastAsia="SimSun"/>
          <w:b w:val="0"/>
          <w:bCs w:val="0"/>
          <w:sz w:val="28"/>
          <w:szCs w:val="28"/>
          <w:lang w:val="vi-VN"/>
        </w:rPr>
        <w:t xml:space="preserve">/giờ, nên theo Phụ lục XXIX, Nghị định 08:2022/NĐ-CP thì </w:t>
      </w:r>
      <w:r w:rsidR="00CB4262" w:rsidRPr="003B790A">
        <w:rPr>
          <w:rFonts w:ascii="Times New Roman" w:hAnsi="Times New Roman"/>
          <w:b w:val="0"/>
          <w:bCs w:val="0"/>
          <w:sz w:val="28"/>
          <w:szCs w:val="28"/>
        </w:rPr>
        <w:t>cơ sở</w:t>
      </w:r>
      <w:r w:rsidR="00CB4262" w:rsidRPr="003B790A">
        <w:rPr>
          <w:rFonts w:ascii="Times New Roman" w:hAnsi="Times New Roman"/>
          <w:sz w:val="22"/>
          <w:szCs w:val="22"/>
          <w:lang w:val="pt-BR"/>
        </w:rPr>
        <w:t xml:space="preserve"> </w:t>
      </w:r>
      <w:r w:rsidRPr="003B790A">
        <w:rPr>
          <w:rStyle w:val="Vnbnnidung"/>
          <w:rFonts w:eastAsia="SimSun"/>
          <w:b w:val="0"/>
          <w:bCs w:val="0"/>
          <w:sz w:val="28"/>
          <w:szCs w:val="28"/>
          <w:lang w:val="vi-VN"/>
        </w:rPr>
        <w:t xml:space="preserve">không </w:t>
      </w:r>
      <w:r w:rsidR="474F8E07" w:rsidRPr="003B790A">
        <w:rPr>
          <w:rStyle w:val="Vnbnnidung"/>
          <w:rFonts w:eastAsia="SimSun"/>
          <w:b w:val="0"/>
          <w:bCs w:val="0"/>
          <w:sz w:val="28"/>
          <w:szCs w:val="28"/>
          <w:lang w:val="vi-VN"/>
        </w:rPr>
        <w:t xml:space="preserve">phải thực hiện quan trắc </w:t>
      </w:r>
      <w:r w:rsidR="474F8E07" w:rsidRPr="003B790A">
        <w:rPr>
          <w:rStyle w:val="Vnbnnidung"/>
          <w:rFonts w:eastAsia="SimSun"/>
          <w:b w:val="0"/>
          <w:bCs w:val="0"/>
          <w:sz w:val="28"/>
          <w:szCs w:val="28"/>
        </w:rPr>
        <w:t xml:space="preserve">bụi, khí thải công nghiệp </w:t>
      </w:r>
      <w:r w:rsidR="474F8E07" w:rsidRPr="003B790A">
        <w:rPr>
          <w:rStyle w:val="Vnbnnidung"/>
          <w:rFonts w:eastAsia="SimSun"/>
          <w:b w:val="0"/>
          <w:bCs w:val="0"/>
          <w:sz w:val="28"/>
          <w:szCs w:val="28"/>
          <w:lang w:val="vi-VN"/>
        </w:rPr>
        <w:t>định kỳ</w:t>
      </w:r>
      <w:bookmarkEnd w:id="1572"/>
      <w:bookmarkEnd w:id="1573"/>
      <w:bookmarkEnd w:id="1574"/>
      <w:r w:rsidR="474F8E07" w:rsidRPr="003B790A">
        <w:rPr>
          <w:rStyle w:val="Vnbnnidung"/>
          <w:rFonts w:eastAsia="SimSun"/>
          <w:b w:val="0"/>
          <w:bCs w:val="0"/>
          <w:sz w:val="28"/>
          <w:szCs w:val="28"/>
          <w:lang w:val="vi-VN"/>
        </w:rPr>
        <w:t>, quan trắc tự động, liên tục.</w:t>
      </w:r>
      <w:bookmarkEnd w:id="1575"/>
    </w:p>
    <w:p w14:paraId="33A90655" w14:textId="5943558D" w:rsidR="004E2B1A" w:rsidRPr="003B790A" w:rsidRDefault="0039686C" w:rsidP="0039686C">
      <w:pPr>
        <w:tabs>
          <w:tab w:val="left" w:pos="709"/>
        </w:tabs>
        <w:spacing w:line="288" w:lineRule="auto"/>
        <w:ind w:left="146" w:right="146"/>
        <w:jc w:val="both"/>
        <w:rPr>
          <w:rStyle w:val="Vnbnnidung"/>
          <w:rFonts w:eastAsia="SimSun"/>
          <w:color w:val="auto"/>
          <w:sz w:val="28"/>
          <w:szCs w:val="28"/>
        </w:rPr>
      </w:pPr>
      <w:r w:rsidRPr="003B790A">
        <w:rPr>
          <w:rFonts w:ascii="Times New Roman" w:hAnsi="Times New Roman" w:cs="Times New Roman"/>
          <w:i/>
          <w:color w:val="auto"/>
          <w:sz w:val="28"/>
          <w:szCs w:val="28"/>
        </w:rPr>
        <w:tab/>
      </w:r>
      <w:r w:rsidRPr="003B790A">
        <w:rPr>
          <w:rFonts w:ascii="Times New Roman" w:hAnsi="Times New Roman" w:cs="Times New Roman"/>
          <w:color w:val="auto"/>
          <w:sz w:val="28"/>
          <w:szCs w:val="28"/>
        </w:rPr>
        <w:t>Ngoài ra,</w:t>
      </w:r>
      <w:r w:rsidRPr="003B790A">
        <w:rPr>
          <w:rFonts w:ascii="Times New Roman" w:hAnsi="Times New Roman" w:cs="Times New Roman"/>
          <w:i/>
          <w:color w:val="auto"/>
          <w:sz w:val="28"/>
          <w:szCs w:val="28"/>
        </w:rPr>
        <w:t xml:space="preserve"> </w:t>
      </w:r>
      <w:r w:rsidRPr="003B790A">
        <w:rPr>
          <w:rStyle w:val="Khc"/>
          <w:color w:val="auto"/>
          <w:sz w:val="28"/>
          <w:szCs w:val="28"/>
        </w:rPr>
        <w:t xml:space="preserve">tổng lưu lượng NTSH và NTSX phát sinh tại </w:t>
      </w:r>
      <w:r w:rsidR="00CB4262" w:rsidRPr="003B790A">
        <w:rPr>
          <w:rFonts w:ascii="Times New Roman" w:hAnsi="Times New Roman" w:cs="Times New Roman"/>
          <w:color w:val="auto"/>
          <w:sz w:val="28"/>
          <w:szCs w:val="28"/>
        </w:rPr>
        <w:t>cơ sở</w:t>
      </w:r>
      <w:r w:rsidR="00CB4262" w:rsidRPr="003B790A">
        <w:rPr>
          <w:rFonts w:ascii="Times New Roman" w:hAnsi="Times New Roman" w:cs="Times New Roman"/>
          <w:color w:val="auto"/>
          <w:sz w:val="22"/>
          <w:szCs w:val="22"/>
          <w:lang w:val="pt-BR"/>
        </w:rPr>
        <w:t xml:space="preserve"> </w:t>
      </w:r>
      <w:r w:rsidRPr="003B790A">
        <w:rPr>
          <w:rStyle w:val="Vnbnnidung"/>
          <w:rFonts w:eastAsia="SimSun"/>
          <w:color w:val="auto"/>
          <w:sz w:val="28"/>
          <w:szCs w:val="28"/>
        </w:rPr>
        <w:t>&lt; 500 m</w:t>
      </w:r>
      <w:r w:rsidRPr="003B790A">
        <w:rPr>
          <w:rStyle w:val="Vnbnnidung"/>
          <w:rFonts w:eastAsia="SimSun"/>
          <w:color w:val="auto"/>
          <w:sz w:val="28"/>
          <w:szCs w:val="28"/>
          <w:vertAlign w:val="superscript"/>
        </w:rPr>
        <w:t>3</w:t>
      </w:r>
      <w:r w:rsidRPr="003B790A">
        <w:rPr>
          <w:rStyle w:val="Vnbnnidung"/>
          <w:rFonts w:eastAsia="SimSun"/>
          <w:color w:val="auto"/>
          <w:sz w:val="28"/>
          <w:szCs w:val="28"/>
        </w:rPr>
        <w:t xml:space="preserve">/ngày, nên theo Phụ lục XXVIII, Nghị định 08:2022/NĐ-CP thì </w:t>
      </w:r>
      <w:r w:rsidR="00CB4262" w:rsidRPr="003B790A">
        <w:rPr>
          <w:rFonts w:ascii="Times New Roman" w:hAnsi="Times New Roman" w:cs="Times New Roman"/>
          <w:color w:val="auto"/>
          <w:sz w:val="28"/>
          <w:szCs w:val="28"/>
        </w:rPr>
        <w:t>cơ sở</w:t>
      </w:r>
      <w:r w:rsidR="00CB4262" w:rsidRPr="003B790A">
        <w:rPr>
          <w:rFonts w:ascii="Times New Roman" w:hAnsi="Times New Roman" w:cs="Times New Roman"/>
          <w:color w:val="auto"/>
          <w:sz w:val="22"/>
          <w:szCs w:val="22"/>
          <w:lang w:val="pt-BR"/>
        </w:rPr>
        <w:t xml:space="preserve"> </w:t>
      </w:r>
      <w:r w:rsidRPr="003B790A">
        <w:rPr>
          <w:rStyle w:val="Vnbnnidung"/>
          <w:rFonts w:eastAsia="SimSun"/>
          <w:color w:val="auto"/>
          <w:sz w:val="28"/>
          <w:szCs w:val="28"/>
        </w:rPr>
        <w:t xml:space="preserve">không phải thực hiện quan trắc nước thải tự động, liên tục và định kỳ. Tuy nhiên theo Quy định của hạ tầng KCN, </w:t>
      </w:r>
      <w:r w:rsidR="00CB4262" w:rsidRPr="003B790A">
        <w:rPr>
          <w:rFonts w:ascii="Times New Roman" w:hAnsi="Times New Roman" w:cs="Times New Roman"/>
          <w:color w:val="auto"/>
          <w:sz w:val="28"/>
          <w:szCs w:val="28"/>
        </w:rPr>
        <w:t>cơ sở</w:t>
      </w:r>
      <w:r w:rsidR="00CB4262" w:rsidRPr="003B790A">
        <w:rPr>
          <w:rFonts w:ascii="Times New Roman" w:hAnsi="Times New Roman" w:cs="Times New Roman"/>
          <w:color w:val="auto"/>
          <w:sz w:val="22"/>
          <w:szCs w:val="22"/>
          <w:lang w:val="pt-BR"/>
        </w:rPr>
        <w:t xml:space="preserve"> </w:t>
      </w:r>
      <w:r w:rsidRPr="003B790A">
        <w:rPr>
          <w:rStyle w:val="Vnbnnidung"/>
          <w:rFonts w:eastAsia="SimSun"/>
          <w:color w:val="auto"/>
          <w:sz w:val="28"/>
          <w:szCs w:val="28"/>
        </w:rPr>
        <w:t>sẽ thực hiện giám sát 01 mẫu nước thải NT1: Tại hố ga đấu nối với hệ thống thu gom của KCN</w:t>
      </w:r>
      <w:r w:rsidR="00F60F25" w:rsidRPr="003B790A">
        <w:rPr>
          <w:rStyle w:val="Vnbnnidung"/>
          <w:rFonts w:eastAsia="SimSun"/>
          <w:color w:val="auto"/>
          <w:sz w:val="28"/>
          <w:szCs w:val="28"/>
        </w:rPr>
        <w:t>.</w:t>
      </w:r>
    </w:p>
    <w:p w14:paraId="7664ADB6" w14:textId="77777777" w:rsidR="004E2B1A" w:rsidRPr="003B790A" w:rsidRDefault="004E2B1A" w:rsidP="0039686C">
      <w:pPr>
        <w:tabs>
          <w:tab w:val="left" w:pos="709"/>
        </w:tabs>
        <w:spacing w:line="288" w:lineRule="auto"/>
        <w:ind w:left="146" w:right="146"/>
        <w:jc w:val="both"/>
        <w:rPr>
          <w:rStyle w:val="Vnbnnidung"/>
          <w:rFonts w:eastAsia="SimSun"/>
          <w:color w:val="auto"/>
          <w:sz w:val="28"/>
          <w:szCs w:val="28"/>
        </w:rPr>
      </w:pPr>
      <w:r w:rsidRPr="003B790A">
        <w:rPr>
          <w:rStyle w:val="Vnbnnidung"/>
          <w:rFonts w:eastAsia="SimSun"/>
          <w:color w:val="auto"/>
          <w:sz w:val="28"/>
          <w:szCs w:val="28"/>
        </w:rPr>
        <w:tab/>
        <w:t>+ Tần</w:t>
      </w:r>
      <w:r w:rsidR="0039686C" w:rsidRPr="003B790A">
        <w:rPr>
          <w:rStyle w:val="Vnbnnidung"/>
          <w:rFonts w:eastAsia="SimSun"/>
          <w:color w:val="auto"/>
          <w:sz w:val="28"/>
          <w:szCs w:val="28"/>
        </w:rPr>
        <w:t xml:space="preserve"> suất quan trắc </w:t>
      </w:r>
      <w:r w:rsidR="004143A8" w:rsidRPr="003B790A">
        <w:rPr>
          <w:rStyle w:val="Vnbnnidung"/>
          <w:rFonts w:eastAsia="SimSun"/>
          <w:color w:val="auto"/>
          <w:sz w:val="28"/>
          <w:szCs w:val="28"/>
        </w:rPr>
        <w:t>12</w:t>
      </w:r>
      <w:r w:rsidR="0039686C" w:rsidRPr="003B790A">
        <w:rPr>
          <w:rStyle w:val="Vnbnnidung"/>
          <w:rFonts w:eastAsia="SimSun"/>
          <w:color w:val="auto"/>
          <w:sz w:val="28"/>
          <w:szCs w:val="28"/>
        </w:rPr>
        <w:t xml:space="preserve"> tháng/lần.</w:t>
      </w:r>
    </w:p>
    <w:p w14:paraId="0F692039" w14:textId="0735F444" w:rsidR="00991673" w:rsidRPr="003B790A" w:rsidRDefault="004E2B1A" w:rsidP="004E2B1A">
      <w:pPr>
        <w:tabs>
          <w:tab w:val="left" w:pos="709"/>
        </w:tabs>
        <w:spacing w:line="288" w:lineRule="auto"/>
        <w:ind w:left="146" w:right="146"/>
        <w:jc w:val="both"/>
        <w:rPr>
          <w:rFonts w:ascii="Times New Roman" w:hAnsi="Times New Roman" w:cs="Times New Roman"/>
          <w:color w:val="auto"/>
          <w:sz w:val="28"/>
          <w:szCs w:val="28"/>
        </w:rPr>
      </w:pPr>
      <w:r w:rsidRPr="003B790A">
        <w:rPr>
          <w:rStyle w:val="Vnbnnidung"/>
          <w:rFonts w:eastAsia="SimSun"/>
          <w:color w:val="auto"/>
          <w:sz w:val="28"/>
          <w:szCs w:val="28"/>
        </w:rPr>
        <w:tab/>
        <w:t>+ T</w:t>
      </w:r>
      <w:r w:rsidR="0039686C" w:rsidRPr="003B790A">
        <w:rPr>
          <w:rStyle w:val="Vnbnnidung"/>
          <w:rFonts w:eastAsia="SimSun"/>
          <w:color w:val="auto"/>
          <w:sz w:val="28"/>
          <w:szCs w:val="28"/>
        </w:rPr>
        <w:t>hông số</w:t>
      </w:r>
      <w:r w:rsidRPr="003B790A">
        <w:rPr>
          <w:rStyle w:val="Vnbnnidung"/>
          <w:rFonts w:eastAsia="SimSun"/>
          <w:color w:val="auto"/>
          <w:sz w:val="28"/>
          <w:szCs w:val="28"/>
        </w:rPr>
        <w:t xml:space="preserve"> giám sát: </w:t>
      </w:r>
      <w:bookmarkStart w:id="1576" w:name="_Toc133224819"/>
      <w:bookmarkStart w:id="1577" w:name="_Toc133302706"/>
      <w:r w:rsidR="0039686C" w:rsidRPr="003B790A">
        <w:rPr>
          <w:rStyle w:val="Vnbnnidung"/>
          <w:rFonts w:eastAsia="SimSun"/>
          <w:color w:val="auto"/>
          <w:sz w:val="28"/>
          <w:szCs w:val="28"/>
        </w:rPr>
        <w:t>NT1:</w:t>
      </w:r>
      <w:r w:rsidR="00991673" w:rsidRPr="003B790A">
        <w:rPr>
          <w:rStyle w:val="Emphasis"/>
          <w:rFonts w:ascii="Times New Roman" w:hAnsi="Times New Roman" w:cs="Times New Roman"/>
          <w:color w:val="auto"/>
          <w:lang w:val="nb-NO"/>
        </w:rPr>
        <w:t xml:space="preserve"> </w:t>
      </w:r>
      <w:r w:rsidRPr="003B790A">
        <w:rPr>
          <w:rFonts w:ascii="Times New Roman" w:hAnsi="Times New Roman" w:cs="Times New Roman"/>
          <w:color w:val="auto"/>
          <w:sz w:val="28"/>
          <w:szCs w:val="28"/>
        </w:rPr>
        <w:t>Lưu lượng, pH, BOD</w:t>
      </w:r>
      <w:r w:rsidRPr="003B790A">
        <w:rPr>
          <w:rFonts w:ascii="Times New Roman" w:hAnsi="Times New Roman" w:cs="Times New Roman"/>
          <w:color w:val="auto"/>
          <w:sz w:val="28"/>
          <w:szCs w:val="28"/>
          <w:vertAlign w:val="subscript"/>
        </w:rPr>
        <w:t>5</w:t>
      </w:r>
      <w:r w:rsidRPr="003B790A">
        <w:rPr>
          <w:rFonts w:ascii="Times New Roman" w:hAnsi="Times New Roman" w:cs="Times New Roman"/>
          <w:color w:val="auto"/>
          <w:sz w:val="28"/>
          <w:szCs w:val="28"/>
        </w:rPr>
        <w:t xml:space="preserve">, COD, TSS, chất rắn lơ lửng, sunfua, amoni (tính theo N), tổng Nitơ, tổng phot pho (tính theo P), tổng dầu mỡ khoáng, As, Hg, Cd, Ni, Pb, Fe, Mn, Clo dư, tổng </w:t>
      </w:r>
      <w:r w:rsidR="00D44B4D" w:rsidRPr="003B790A">
        <w:rPr>
          <w:rFonts w:ascii="Times New Roman" w:hAnsi="Times New Roman" w:cs="Times New Roman"/>
          <w:color w:val="auto"/>
          <w:sz w:val="28"/>
          <w:szCs w:val="28"/>
        </w:rPr>
        <w:t>C</w:t>
      </w:r>
      <w:r w:rsidRPr="003B790A">
        <w:rPr>
          <w:rFonts w:ascii="Times New Roman" w:hAnsi="Times New Roman" w:cs="Times New Roman"/>
          <w:color w:val="auto"/>
          <w:sz w:val="28"/>
          <w:szCs w:val="28"/>
        </w:rPr>
        <w:t>oliform.</w:t>
      </w:r>
      <w:bookmarkEnd w:id="1576"/>
      <w:bookmarkEnd w:id="1577"/>
    </w:p>
    <w:p w14:paraId="54103700" w14:textId="706FC806" w:rsidR="00D44B4D" w:rsidRPr="003B790A" w:rsidRDefault="00D44B4D" w:rsidP="004E2B1A">
      <w:pPr>
        <w:tabs>
          <w:tab w:val="left" w:pos="709"/>
        </w:tabs>
        <w:spacing w:line="288" w:lineRule="auto"/>
        <w:ind w:left="146" w:right="146"/>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t>Khi cơ sở thực hiện thêm mục tiêu, tăng quy mô công suất thì sẽ phát sinh thêm khí thải, nước thải. Chương trình quan trắc môi trường của cơ sở sẽ thay đổi như sau:</w:t>
      </w:r>
    </w:p>
    <w:p w14:paraId="663E209B" w14:textId="655DC01E" w:rsidR="00D44B4D" w:rsidRPr="003B790A" w:rsidRDefault="00D44B4D" w:rsidP="00D44B4D">
      <w:pPr>
        <w:pStyle w:val="Heading3"/>
        <w:keepNext w:val="0"/>
        <w:widowControl w:val="0"/>
        <w:spacing w:before="0" w:after="0"/>
        <w:ind w:firstLine="720"/>
        <w:rPr>
          <w:rStyle w:val="Vnbnnidung"/>
          <w:rFonts w:eastAsia="SimSun"/>
          <w:b w:val="0"/>
          <w:bCs w:val="0"/>
          <w:sz w:val="28"/>
          <w:szCs w:val="28"/>
          <w:lang w:val="vi-VN"/>
        </w:rPr>
      </w:pPr>
      <w:bookmarkStart w:id="1578" w:name="_Toc208305039"/>
      <w:r w:rsidRPr="003B790A">
        <w:rPr>
          <w:rStyle w:val="Vnbnnidung"/>
          <w:rFonts w:eastAsia="SimSun"/>
          <w:b w:val="0"/>
          <w:bCs w:val="0"/>
          <w:sz w:val="28"/>
          <w:szCs w:val="28"/>
          <w:lang w:val="vi-VN"/>
        </w:rPr>
        <w:t xml:space="preserve">Cơ sở không </w:t>
      </w:r>
      <w:r w:rsidRPr="003B790A">
        <w:rPr>
          <w:rStyle w:val="Khc"/>
          <w:b w:val="0"/>
          <w:bCs w:val="0"/>
          <w:sz w:val="28"/>
          <w:szCs w:val="28"/>
          <w:lang w:val="vi-VN"/>
        </w:rPr>
        <w:t>thuộc loại hình sản xuất, kinh doanh, dịch vụ có nguy cơ gây ô nhiễm môi trường theo Phụ lục II,</w:t>
      </w:r>
      <w:r w:rsidRPr="003B790A">
        <w:rPr>
          <w:rStyle w:val="Vnbnnidung"/>
          <w:rFonts w:eastAsia="SimSun"/>
          <w:b w:val="0"/>
          <w:bCs w:val="0"/>
          <w:sz w:val="28"/>
          <w:szCs w:val="28"/>
          <w:lang w:val="vi-VN"/>
        </w:rPr>
        <w:t xml:space="preserve"> Nghị định 05:2022/NĐ-CP</w:t>
      </w:r>
      <w:r w:rsidRPr="003B790A">
        <w:rPr>
          <w:rStyle w:val="Khc"/>
          <w:b w:val="0"/>
          <w:bCs w:val="0"/>
          <w:sz w:val="28"/>
          <w:szCs w:val="28"/>
          <w:lang w:val="vi-VN"/>
        </w:rPr>
        <w:t>, và t</w:t>
      </w:r>
      <w:r w:rsidRPr="003B790A">
        <w:rPr>
          <w:rStyle w:val="Khc"/>
          <w:b w:val="0"/>
          <w:bCs w:val="0"/>
          <w:sz w:val="28"/>
          <w:szCs w:val="28"/>
        </w:rPr>
        <w:t>ổng lưu lượng tối đa của</w:t>
      </w:r>
      <w:r w:rsidRPr="003B790A">
        <w:rPr>
          <w:rStyle w:val="Khc"/>
          <w:b w:val="0"/>
          <w:bCs w:val="0"/>
          <w:sz w:val="28"/>
          <w:szCs w:val="28"/>
          <w:lang w:val="vi-VN"/>
        </w:rPr>
        <w:t xml:space="preserve"> các Hệ thống xử lý bụi, khí thải của cơ sở &gt; </w:t>
      </w:r>
      <w:r w:rsidRPr="003B790A">
        <w:rPr>
          <w:rStyle w:val="Vnbnnidung"/>
          <w:rFonts w:eastAsia="SimSun"/>
          <w:b w:val="0"/>
          <w:bCs w:val="0"/>
          <w:sz w:val="28"/>
          <w:szCs w:val="28"/>
          <w:lang w:val="vi-VN"/>
        </w:rPr>
        <w:t>50.000 m</w:t>
      </w:r>
      <w:r w:rsidRPr="003B790A">
        <w:rPr>
          <w:rStyle w:val="Vnbnnidung"/>
          <w:rFonts w:eastAsia="SimSun"/>
          <w:b w:val="0"/>
          <w:bCs w:val="0"/>
          <w:sz w:val="28"/>
          <w:szCs w:val="28"/>
          <w:vertAlign w:val="superscript"/>
          <w:lang w:val="vi-VN"/>
        </w:rPr>
        <w:t>3</w:t>
      </w:r>
      <w:r w:rsidRPr="003B790A">
        <w:rPr>
          <w:rStyle w:val="Vnbnnidung"/>
          <w:rFonts w:eastAsia="SimSun"/>
          <w:b w:val="0"/>
          <w:bCs w:val="0"/>
          <w:sz w:val="28"/>
          <w:szCs w:val="28"/>
          <w:lang w:val="vi-VN"/>
        </w:rPr>
        <w:t xml:space="preserve">/giờ, nên theo Phụ lục XXIX, Nghị định 08:2022/NĐ-CP thì </w:t>
      </w:r>
      <w:r w:rsidR="00CB4262" w:rsidRPr="003B790A">
        <w:rPr>
          <w:rFonts w:ascii="Times New Roman" w:hAnsi="Times New Roman"/>
          <w:b w:val="0"/>
          <w:bCs w:val="0"/>
          <w:sz w:val="28"/>
          <w:szCs w:val="28"/>
        </w:rPr>
        <w:t>cơ sở</w:t>
      </w:r>
      <w:r w:rsidR="00CB4262" w:rsidRPr="003B790A">
        <w:rPr>
          <w:rFonts w:ascii="Times New Roman" w:hAnsi="Times New Roman"/>
          <w:sz w:val="22"/>
          <w:szCs w:val="22"/>
          <w:lang w:val="pt-BR"/>
        </w:rPr>
        <w:t xml:space="preserve"> </w:t>
      </w:r>
      <w:r w:rsidRPr="003B790A">
        <w:rPr>
          <w:rStyle w:val="Vnbnnidung"/>
          <w:rFonts w:eastAsia="SimSun"/>
          <w:b w:val="0"/>
          <w:bCs w:val="0"/>
          <w:sz w:val="28"/>
          <w:szCs w:val="28"/>
          <w:lang w:val="vi-VN"/>
        </w:rPr>
        <w:t xml:space="preserve">phải thực hiện quan trắc </w:t>
      </w:r>
      <w:r w:rsidRPr="003B790A">
        <w:rPr>
          <w:rStyle w:val="Vnbnnidung"/>
          <w:rFonts w:eastAsia="SimSun"/>
          <w:b w:val="0"/>
          <w:bCs w:val="0"/>
          <w:sz w:val="28"/>
          <w:szCs w:val="28"/>
        </w:rPr>
        <w:t xml:space="preserve">bụi, khí thải công nghiệp </w:t>
      </w:r>
      <w:r w:rsidRPr="003B790A">
        <w:rPr>
          <w:rStyle w:val="Vnbnnidung"/>
          <w:rFonts w:eastAsia="SimSun"/>
          <w:b w:val="0"/>
          <w:bCs w:val="0"/>
          <w:sz w:val="28"/>
          <w:szCs w:val="28"/>
          <w:lang w:val="vi-VN"/>
        </w:rPr>
        <w:t>định kỳ, không phải thực hiện quan trắc tự động, liên tục.</w:t>
      </w:r>
      <w:bookmarkEnd w:id="1578"/>
    </w:p>
    <w:p w14:paraId="5C0CC359" w14:textId="1F92BB21" w:rsidR="00D44B4D" w:rsidRPr="003B790A" w:rsidRDefault="00D44B4D" w:rsidP="00D44B4D">
      <w:pPr>
        <w:tabs>
          <w:tab w:val="left" w:pos="709"/>
        </w:tabs>
        <w:spacing w:line="288" w:lineRule="auto"/>
        <w:ind w:left="146" w:right="146"/>
        <w:jc w:val="both"/>
        <w:rPr>
          <w:rFonts w:ascii="Times New Roman" w:hAnsi="Times New Roman" w:cs="Times New Roman"/>
          <w:color w:val="auto"/>
          <w:sz w:val="28"/>
          <w:szCs w:val="28"/>
        </w:rPr>
      </w:pPr>
      <w:r w:rsidRPr="003B790A">
        <w:rPr>
          <w:rFonts w:ascii="Times New Roman" w:hAnsi="Times New Roman" w:cs="Times New Roman"/>
          <w:i/>
          <w:color w:val="auto"/>
          <w:sz w:val="28"/>
          <w:szCs w:val="28"/>
        </w:rPr>
        <w:tab/>
      </w:r>
      <w:r w:rsidRPr="003B790A">
        <w:rPr>
          <w:rFonts w:ascii="Times New Roman" w:hAnsi="Times New Roman" w:cs="Times New Roman"/>
          <w:color w:val="auto"/>
          <w:sz w:val="28"/>
          <w:szCs w:val="28"/>
        </w:rPr>
        <w:t>Ngoài ra,</w:t>
      </w:r>
      <w:r w:rsidRPr="003B790A">
        <w:rPr>
          <w:rFonts w:ascii="Times New Roman" w:hAnsi="Times New Roman" w:cs="Times New Roman"/>
          <w:i/>
          <w:color w:val="auto"/>
          <w:sz w:val="28"/>
          <w:szCs w:val="28"/>
        </w:rPr>
        <w:t xml:space="preserve"> </w:t>
      </w:r>
      <w:r w:rsidRPr="003B790A">
        <w:rPr>
          <w:rStyle w:val="Khc"/>
          <w:color w:val="auto"/>
          <w:sz w:val="28"/>
          <w:szCs w:val="28"/>
        </w:rPr>
        <w:t xml:space="preserve">tổng lưu lượng NTSH và NTSX phát sinh tại </w:t>
      </w:r>
      <w:r w:rsidR="006832C8" w:rsidRPr="003B790A">
        <w:rPr>
          <w:rFonts w:ascii="Times New Roman" w:hAnsi="Times New Roman" w:cs="Times New Roman"/>
          <w:color w:val="auto"/>
          <w:sz w:val="28"/>
          <w:szCs w:val="28"/>
        </w:rPr>
        <w:t xml:space="preserve">cơ sở </w:t>
      </w:r>
      <w:r w:rsidRPr="003B790A">
        <w:rPr>
          <w:rStyle w:val="Vnbnnidung"/>
          <w:rFonts w:eastAsia="SimSun"/>
          <w:color w:val="auto"/>
          <w:sz w:val="28"/>
          <w:szCs w:val="28"/>
        </w:rPr>
        <w:t>&lt; 500 m</w:t>
      </w:r>
      <w:r w:rsidRPr="003B790A">
        <w:rPr>
          <w:rStyle w:val="Vnbnnidung"/>
          <w:rFonts w:eastAsia="SimSun"/>
          <w:color w:val="auto"/>
          <w:sz w:val="28"/>
          <w:szCs w:val="28"/>
          <w:vertAlign w:val="superscript"/>
        </w:rPr>
        <w:t>3</w:t>
      </w:r>
      <w:r w:rsidRPr="003B790A">
        <w:rPr>
          <w:rStyle w:val="Vnbnnidung"/>
          <w:rFonts w:eastAsia="SimSun"/>
          <w:color w:val="auto"/>
          <w:sz w:val="28"/>
          <w:szCs w:val="28"/>
        </w:rPr>
        <w:t xml:space="preserve">/ngày, nên theo Phụ lục XXVIII, Nghị định 08:2022/NĐ-CP thì </w:t>
      </w:r>
      <w:r w:rsidR="00CB4262" w:rsidRPr="003B790A">
        <w:rPr>
          <w:rFonts w:ascii="Times New Roman" w:hAnsi="Times New Roman" w:cs="Times New Roman"/>
          <w:color w:val="auto"/>
          <w:sz w:val="28"/>
          <w:szCs w:val="28"/>
        </w:rPr>
        <w:t>cơ sở</w:t>
      </w:r>
      <w:r w:rsidR="00CB4262" w:rsidRPr="003B790A">
        <w:rPr>
          <w:rFonts w:ascii="Times New Roman" w:hAnsi="Times New Roman" w:cs="Times New Roman"/>
          <w:color w:val="auto"/>
          <w:sz w:val="22"/>
          <w:szCs w:val="22"/>
          <w:lang w:val="pt-BR"/>
        </w:rPr>
        <w:t xml:space="preserve"> </w:t>
      </w:r>
      <w:r w:rsidRPr="003B790A">
        <w:rPr>
          <w:rStyle w:val="Vnbnnidung"/>
          <w:rFonts w:eastAsia="SimSun"/>
          <w:color w:val="auto"/>
          <w:sz w:val="28"/>
          <w:szCs w:val="28"/>
        </w:rPr>
        <w:t xml:space="preserve">không phải thực hiện quan trắc nước thải tự động, liên tục và định kỳ. </w:t>
      </w:r>
    </w:p>
    <w:p w14:paraId="4F05DCFC" w14:textId="06B94F6E" w:rsidR="0039686C" w:rsidRPr="003B790A" w:rsidRDefault="474F8E07" w:rsidP="0039686C">
      <w:pPr>
        <w:pStyle w:val="Heading3"/>
        <w:keepNext w:val="0"/>
        <w:widowControl w:val="0"/>
        <w:spacing w:before="0" w:after="0" w:line="288" w:lineRule="auto"/>
        <w:ind w:firstLine="720"/>
        <w:rPr>
          <w:rStyle w:val="Vnbnnidung"/>
          <w:b w:val="0"/>
          <w:bCs w:val="0"/>
          <w:sz w:val="28"/>
          <w:szCs w:val="28"/>
        </w:rPr>
      </w:pPr>
      <w:bookmarkStart w:id="1579" w:name="_Toc133224820"/>
      <w:bookmarkStart w:id="1580" w:name="_Toc133302707"/>
      <w:bookmarkStart w:id="1581" w:name="_Toc145498149"/>
      <w:bookmarkStart w:id="1582" w:name="_Toc208305040"/>
      <w:r w:rsidRPr="003B790A">
        <w:rPr>
          <w:rFonts w:ascii="Times New Roman" w:hAnsi="Times New Roman"/>
          <w:b w:val="0"/>
          <w:bCs w:val="0"/>
          <w:sz w:val="28"/>
          <w:szCs w:val="28"/>
          <w:lang w:val="vi-VN"/>
        </w:rPr>
        <w:t xml:space="preserve">Vì vậy, </w:t>
      </w:r>
      <w:r w:rsidR="00404826" w:rsidRPr="003B790A">
        <w:rPr>
          <w:rFonts w:ascii="Times New Roman" w:hAnsi="Times New Roman"/>
          <w:b w:val="0"/>
          <w:bCs w:val="0"/>
          <w:sz w:val="28"/>
          <w:szCs w:val="28"/>
          <w:lang w:val="vi-VN"/>
        </w:rPr>
        <w:t xml:space="preserve">với các </w:t>
      </w:r>
      <w:r w:rsidRPr="003B790A">
        <w:rPr>
          <w:rFonts w:ascii="Times New Roman" w:hAnsi="Times New Roman"/>
          <w:b w:val="0"/>
          <w:bCs w:val="0"/>
          <w:sz w:val="28"/>
          <w:szCs w:val="28"/>
          <w:lang w:val="vi-VN"/>
        </w:rPr>
        <w:t>n</w:t>
      </w:r>
      <w:r w:rsidRPr="003B790A">
        <w:rPr>
          <w:rFonts w:ascii="Times New Roman" w:eastAsia="Calibri" w:hAnsi="Times New Roman"/>
          <w:b w:val="0"/>
          <w:bCs w:val="0"/>
          <w:sz w:val="28"/>
          <w:szCs w:val="28"/>
        </w:rPr>
        <w:t xml:space="preserve">ội dung thay đổi </w:t>
      </w:r>
      <w:r w:rsidR="00404826" w:rsidRPr="003B790A">
        <w:rPr>
          <w:rFonts w:ascii="Times New Roman" w:eastAsia="Calibri" w:hAnsi="Times New Roman"/>
          <w:b w:val="0"/>
          <w:bCs w:val="0"/>
          <w:sz w:val="28"/>
          <w:szCs w:val="28"/>
          <w:lang w:val="vi-VN"/>
        </w:rPr>
        <w:t xml:space="preserve">như trên cơ sở </w:t>
      </w:r>
      <w:r w:rsidR="00404826" w:rsidRPr="003B790A">
        <w:rPr>
          <w:rStyle w:val="Vnbnnidung"/>
          <w:b w:val="0"/>
          <w:bCs w:val="0"/>
          <w:sz w:val="28"/>
          <w:szCs w:val="28"/>
          <w:lang w:val="vi-VN"/>
        </w:rPr>
        <w:t xml:space="preserve">thuộc đối tượng </w:t>
      </w:r>
      <w:r w:rsidRPr="003B790A">
        <w:rPr>
          <w:rStyle w:val="Vnbnnidung"/>
          <w:b w:val="0"/>
          <w:bCs w:val="0"/>
          <w:sz w:val="28"/>
          <w:szCs w:val="28"/>
        </w:rPr>
        <w:t>phải thực hiện lập lại hồ sơ Giấy phép môi trường.</w:t>
      </w:r>
      <w:bookmarkEnd w:id="1579"/>
      <w:bookmarkEnd w:id="1580"/>
      <w:bookmarkEnd w:id="1581"/>
      <w:bookmarkEnd w:id="1582"/>
    </w:p>
    <w:p w14:paraId="2EFB84D1" w14:textId="77777777" w:rsidR="0039686C" w:rsidRPr="003B790A" w:rsidRDefault="009F6149" w:rsidP="12F884EF">
      <w:pPr>
        <w:pStyle w:val="Heading1"/>
        <w:spacing w:before="0" w:after="0"/>
        <w:ind w:firstLine="0"/>
        <w:jc w:val="center"/>
        <w:rPr>
          <w:rFonts w:ascii="Times New Roman" w:hAnsi="Times New Roman"/>
          <w:sz w:val="28"/>
          <w:szCs w:val="28"/>
          <w:lang w:val="en-US"/>
        </w:rPr>
      </w:pPr>
      <w:bookmarkStart w:id="1583" w:name="bookmark227"/>
      <w:bookmarkStart w:id="1584" w:name="bookmark228"/>
      <w:bookmarkStart w:id="1585" w:name="bookmark229"/>
      <w:bookmarkStart w:id="1586" w:name="_Toc93992058"/>
      <w:bookmarkStart w:id="1587" w:name="_Toc93992436"/>
      <w:bookmarkStart w:id="1588" w:name="_Toc93992560"/>
      <w:bookmarkEnd w:id="446"/>
      <w:r w:rsidRPr="003B790A">
        <w:rPr>
          <w:rStyle w:val="Tiu2"/>
          <w:b/>
          <w:bCs/>
          <w:sz w:val="28"/>
          <w:szCs w:val="28"/>
          <w:lang w:val="vi-VN" w:eastAsia="vi-VN"/>
        </w:rPr>
        <w:br w:type="page"/>
      </w:r>
      <w:bookmarkStart w:id="1589" w:name="_Toc133302708"/>
      <w:bookmarkStart w:id="1590" w:name="_Toc208305041"/>
      <w:r w:rsidR="12F884EF" w:rsidRPr="003B790A">
        <w:rPr>
          <w:rStyle w:val="Tiu2"/>
          <w:b/>
          <w:bCs/>
          <w:sz w:val="28"/>
          <w:szCs w:val="28"/>
          <w:lang w:val="en-US" w:eastAsia="vi-VN"/>
        </w:rPr>
        <w:t>Chương IV</w:t>
      </w:r>
      <w:bookmarkEnd w:id="1583"/>
      <w:bookmarkEnd w:id="1584"/>
      <w:bookmarkEnd w:id="1585"/>
      <w:bookmarkEnd w:id="1586"/>
      <w:bookmarkEnd w:id="1587"/>
      <w:bookmarkEnd w:id="1588"/>
      <w:bookmarkEnd w:id="1589"/>
      <w:bookmarkEnd w:id="1590"/>
    </w:p>
    <w:p w14:paraId="02231488" w14:textId="77777777" w:rsidR="0039686C" w:rsidRPr="003B790A" w:rsidRDefault="0039686C" w:rsidP="00EE43DA">
      <w:pPr>
        <w:pStyle w:val="Heading1"/>
        <w:spacing w:before="0" w:after="0"/>
        <w:ind w:firstLine="0"/>
        <w:jc w:val="center"/>
        <w:rPr>
          <w:rFonts w:ascii="Times New Roman" w:hAnsi="Times New Roman"/>
          <w:sz w:val="28"/>
          <w:szCs w:val="28"/>
        </w:rPr>
      </w:pPr>
      <w:bookmarkStart w:id="1591" w:name="_Toc93992142"/>
      <w:bookmarkStart w:id="1592" w:name="_Toc93992520"/>
      <w:bookmarkStart w:id="1593" w:name="_Toc93992644"/>
      <w:bookmarkStart w:id="1594" w:name="_Toc133302709"/>
      <w:bookmarkStart w:id="1595" w:name="_Toc208305042"/>
      <w:r w:rsidRPr="003B790A">
        <w:rPr>
          <w:rStyle w:val="Tiu2"/>
          <w:b/>
          <w:bCs/>
          <w:sz w:val="28"/>
          <w:szCs w:val="28"/>
          <w:lang w:eastAsia="vi-VN"/>
        </w:rPr>
        <w:t xml:space="preserve">NỘI DUNG ĐỀ NGHỊ CẤP </w:t>
      </w:r>
      <w:r w:rsidR="00CC2EC3" w:rsidRPr="003B790A">
        <w:rPr>
          <w:rStyle w:val="Tiu2"/>
          <w:b/>
          <w:bCs/>
          <w:sz w:val="28"/>
          <w:szCs w:val="28"/>
          <w:lang w:val="vi-VN" w:eastAsia="vi-VN"/>
        </w:rPr>
        <w:t xml:space="preserve">LẠI </w:t>
      </w:r>
      <w:r w:rsidRPr="003B790A">
        <w:rPr>
          <w:rStyle w:val="Tiu2"/>
          <w:b/>
          <w:bCs/>
          <w:sz w:val="28"/>
          <w:szCs w:val="28"/>
          <w:lang w:eastAsia="vi-VN"/>
        </w:rPr>
        <w:t>GIẤY PHÉP MÔI TRƯỜNG</w:t>
      </w:r>
      <w:bookmarkEnd w:id="1591"/>
      <w:bookmarkEnd w:id="1592"/>
      <w:bookmarkEnd w:id="1593"/>
      <w:bookmarkEnd w:id="1594"/>
      <w:bookmarkEnd w:id="1595"/>
    </w:p>
    <w:p w14:paraId="16D74747" w14:textId="77777777" w:rsidR="0039686C" w:rsidRPr="003B790A" w:rsidRDefault="12F884EF" w:rsidP="12F884EF">
      <w:pPr>
        <w:pStyle w:val="Heading1"/>
        <w:spacing w:before="0" w:after="0"/>
        <w:ind w:firstLine="0"/>
        <w:rPr>
          <w:rFonts w:ascii="Times New Roman" w:hAnsi="Times New Roman"/>
          <w:sz w:val="28"/>
          <w:szCs w:val="28"/>
          <w:lang w:val="en-US"/>
        </w:rPr>
      </w:pPr>
      <w:bookmarkStart w:id="1596" w:name="bookmark330"/>
      <w:bookmarkStart w:id="1597" w:name="_Toc93992143"/>
      <w:bookmarkStart w:id="1598" w:name="_Toc93992521"/>
      <w:bookmarkStart w:id="1599" w:name="_Toc93992645"/>
      <w:bookmarkStart w:id="1600" w:name="_Toc133302710"/>
      <w:bookmarkStart w:id="1601" w:name="_Toc208305043"/>
      <w:r w:rsidRPr="003B790A">
        <w:rPr>
          <w:rStyle w:val="Vnbnnidung"/>
          <w:sz w:val="28"/>
          <w:szCs w:val="28"/>
          <w:lang w:val="en-US" w:eastAsia="vi-VN"/>
        </w:rPr>
        <w:t>1</w:t>
      </w:r>
      <w:bookmarkEnd w:id="1596"/>
      <w:r w:rsidRPr="003B790A">
        <w:rPr>
          <w:rStyle w:val="Vnbnnidung"/>
          <w:sz w:val="28"/>
          <w:szCs w:val="28"/>
          <w:lang w:val="en-US" w:eastAsia="vi-VN"/>
        </w:rPr>
        <w:t>. Nội dung đề nghị cấp phép đối với nước thải</w:t>
      </w:r>
      <w:bookmarkEnd w:id="1597"/>
      <w:bookmarkEnd w:id="1598"/>
      <w:bookmarkEnd w:id="1599"/>
      <w:bookmarkEnd w:id="1600"/>
      <w:bookmarkEnd w:id="1601"/>
    </w:p>
    <w:p w14:paraId="5BD6262A" w14:textId="77777777" w:rsidR="0039686C" w:rsidRPr="00AB08D1" w:rsidRDefault="474F8E07" w:rsidP="003B790A">
      <w:pPr>
        <w:pStyle w:val="Vnbnnidung0"/>
        <w:tabs>
          <w:tab w:val="left" w:pos="1425"/>
        </w:tabs>
        <w:adjustRightInd w:val="0"/>
        <w:snapToGrid w:val="0"/>
        <w:spacing w:after="0" w:line="312" w:lineRule="auto"/>
        <w:ind w:firstLine="709"/>
        <w:jc w:val="both"/>
        <w:rPr>
          <w:rStyle w:val="Vnbnnidung"/>
          <w:color w:val="EE0000"/>
          <w:sz w:val="28"/>
          <w:szCs w:val="28"/>
          <w:highlight w:val="yellow"/>
          <w:lang w:eastAsia="vi-VN"/>
        </w:rPr>
      </w:pPr>
      <w:bookmarkStart w:id="1602" w:name="bookmark331"/>
      <w:r w:rsidRPr="00AB08D1">
        <w:rPr>
          <w:rStyle w:val="Vnbnnidung"/>
          <w:color w:val="EE0000"/>
          <w:sz w:val="28"/>
          <w:szCs w:val="28"/>
          <w:highlight w:val="yellow"/>
          <w:lang w:eastAsia="vi-VN"/>
        </w:rPr>
        <w:t>-</w:t>
      </w:r>
      <w:bookmarkEnd w:id="1602"/>
      <w:r w:rsidRPr="00AB08D1">
        <w:rPr>
          <w:rStyle w:val="Vnbnnidung"/>
          <w:color w:val="EE0000"/>
          <w:sz w:val="28"/>
          <w:szCs w:val="28"/>
          <w:highlight w:val="yellow"/>
          <w:lang w:eastAsia="vi-VN"/>
        </w:rPr>
        <w:t xml:space="preserve"> Nguồn phát sinh nước thải: </w:t>
      </w:r>
    </w:p>
    <w:p w14:paraId="41831304" w14:textId="0FBABA56" w:rsidR="0039686C" w:rsidRPr="00AB08D1" w:rsidRDefault="474F8E07" w:rsidP="003B790A">
      <w:pPr>
        <w:pStyle w:val="Vnbnnidung0"/>
        <w:tabs>
          <w:tab w:val="left" w:pos="1425"/>
        </w:tabs>
        <w:adjustRightInd w:val="0"/>
        <w:snapToGrid w:val="0"/>
        <w:spacing w:after="0" w:line="312" w:lineRule="auto"/>
        <w:ind w:firstLine="709"/>
        <w:jc w:val="both"/>
        <w:rPr>
          <w:rStyle w:val="Vnbnnidung"/>
          <w:color w:val="EE0000"/>
          <w:sz w:val="28"/>
          <w:szCs w:val="28"/>
          <w:highlight w:val="yellow"/>
          <w:lang w:val="vi-VN" w:eastAsia="vi-VN"/>
        </w:rPr>
      </w:pPr>
      <w:r w:rsidRPr="00AB08D1">
        <w:rPr>
          <w:rStyle w:val="Vnbnnidung"/>
          <w:color w:val="EE0000"/>
          <w:sz w:val="28"/>
          <w:szCs w:val="28"/>
          <w:highlight w:val="yellow"/>
          <w:lang w:val="vi-VN" w:eastAsia="vi-VN"/>
        </w:rPr>
        <w:t xml:space="preserve">+ Nguồn số 01: </w:t>
      </w:r>
      <w:r w:rsidRPr="00AB08D1">
        <w:rPr>
          <w:rStyle w:val="Vnbnnidung"/>
          <w:color w:val="EE0000"/>
          <w:sz w:val="28"/>
          <w:szCs w:val="28"/>
          <w:highlight w:val="yellow"/>
          <w:lang w:eastAsia="vi-VN"/>
        </w:rPr>
        <w:t xml:space="preserve">Nước thải sinh hoạt của </w:t>
      </w:r>
      <w:r w:rsidR="006A1975" w:rsidRPr="00AB08D1">
        <w:rPr>
          <w:rStyle w:val="Vnbnnidung"/>
          <w:color w:val="EE0000"/>
          <w:sz w:val="28"/>
          <w:szCs w:val="28"/>
          <w:highlight w:val="yellow"/>
          <w:lang w:val="vi-VN" w:eastAsia="vi-VN"/>
        </w:rPr>
        <w:t xml:space="preserve">cán bộ công nhân viên làm việc tại </w:t>
      </w:r>
      <w:r w:rsidRPr="00AB08D1">
        <w:rPr>
          <w:rStyle w:val="Vnbnnidung"/>
          <w:color w:val="EE0000"/>
          <w:sz w:val="28"/>
          <w:szCs w:val="28"/>
          <w:highlight w:val="yellow"/>
          <w:lang w:eastAsia="vi-VN"/>
        </w:rPr>
        <w:t>Giai đoạn 1</w:t>
      </w:r>
      <w:r w:rsidRPr="00AB08D1">
        <w:rPr>
          <w:rStyle w:val="Vnbnnidung"/>
          <w:color w:val="EE0000"/>
          <w:sz w:val="28"/>
          <w:szCs w:val="28"/>
          <w:highlight w:val="yellow"/>
          <w:lang w:val="vi-VN" w:eastAsia="vi-VN"/>
        </w:rPr>
        <w:t>;</w:t>
      </w:r>
    </w:p>
    <w:p w14:paraId="0E1C29E6" w14:textId="683EA657" w:rsidR="006A1975" w:rsidRPr="00AB08D1" w:rsidRDefault="006A1975" w:rsidP="003B790A">
      <w:pPr>
        <w:pStyle w:val="Vnbnnidung0"/>
        <w:tabs>
          <w:tab w:val="left" w:pos="1425"/>
        </w:tabs>
        <w:adjustRightInd w:val="0"/>
        <w:snapToGrid w:val="0"/>
        <w:spacing w:after="0" w:line="312" w:lineRule="auto"/>
        <w:ind w:firstLine="709"/>
        <w:jc w:val="both"/>
        <w:rPr>
          <w:rStyle w:val="Vnbnnidung"/>
          <w:color w:val="EE0000"/>
          <w:sz w:val="28"/>
          <w:szCs w:val="28"/>
          <w:highlight w:val="yellow"/>
          <w:lang w:val="vi-VN" w:eastAsia="vi-VN"/>
        </w:rPr>
      </w:pPr>
      <w:r w:rsidRPr="00AB08D1">
        <w:rPr>
          <w:rStyle w:val="Vnbnnidung"/>
          <w:color w:val="EE0000"/>
          <w:sz w:val="28"/>
          <w:szCs w:val="28"/>
          <w:highlight w:val="yellow"/>
          <w:lang w:val="vi-VN" w:eastAsia="vi-VN"/>
        </w:rPr>
        <w:t>+ Nguồn số 0</w:t>
      </w:r>
      <w:r w:rsidR="003B790A" w:rsidRPr="00AB08D1">
        <w:rPr>
          <w:rStyle w:val="Vnbnnidung"/>
          <w:color w:val="EE0000"/>
          <w:sz w:val="28"/>
          <w:szCs w:val="28"/>
          <w:highlight w:val="yellow"/>
          <w:lang w:val="vi-VN" w:eastAsia="vi-VN"/>
        </w:rPr>
        <w:t>2</w:t>
      </w:r>
      <w:r w:rsidRPr="00AB08D1">
        <w:rPr>
          <w:rStyle w:val="Vnbnnidung"/>
          <w:color w:val="EE0000"/>
          <w:sz w:val="28"/>
          <w:szCs w:val="28"/>
          <w:highlight w:val="yellow"/>
          <w:lang w:val="vi-VN" w:eastAsia="vi-VN"/>
        </w:rPr>
        <w:t>:</w:t>
      </w:r>
      <w:r w:rsidRPr="00AB08D1">
        <w:rPr>
          <w:color w:val="EE0000"/>
          <w:sz w:val="28"/>
          <w:szCs w:val="28"/>
          <w:highlight w:val="yellow"/>
          <w:lang w:val="vi"/>
        </w:rPr>
        <w:t xml:space="preserve"> Nước thải </w:t>
      </w:r>
      <w:r w:rsidR="003B790A" w:rsidRPr="00AB08D1">
        <w:rPr>
          <w:color w:val="EE0000"/>
          <w:sz w:val="28"/>
          <w:szCs w:val="28"/>
          <w:highlight w:val="yellow"/>
          <w:lang w:val="vi"/>
        </w:rPr>
        <w:t xml:space="preserve">sản xuất </w:t>
      </w:r>
      <w:r w:rsidRPr="00AB08D1">
        <w:rPr>
          <w:color w:val="EE0000"/>
          <w:sz w:val="28"/>
          <w:szCs w:val="28"/>
          <w:highlight w:val="yellow"/>
          <w:lang w:val="vi"/>
        </w:rPr>
        <w:t xml:space="preserve">phát sinh từ công đoạn phun dầu tách khuôn của xưởng đúc Giai đoạn 1; </w:t>
      </w:r>
      <w:r w:rsidRPr="00AB08D1">
        <w:rPr>
          <w:color w:val="EE0000"/>
          <w:sz w:val="28"/>
          <w:szCs w:val="28"/>
          <w:highlight w:val="yellow"/>
          <w:lang w:val="pt-BR"/>
        </w:rPr>
        <w:t xml:space="preserve"> </w:t>
      </w:r>
    </w:p>
    <w:p w14:paraId="08065464" w14:textId="4414791D" w:rsidR="006A1975" w:rsidRPr="00AB08D1" w:rsidRDefault="006A1975" w:rsidP="003B790A">
      <w:pPr>
        <w:pStyle w:val="Vnbnnidung0"/>
        <w:tabs>
          <w:tab w:val="left" w:pos="1425"/>
        </w:tabs>
        <w:adjustRightInd w:val="0"/>
        <w:snapToGrid w:val="0"/>
        <w:spacing w:after="0" w:line="312" w:lineRule="auto"/>
        <w:ind w:firstLine="709"/>
        <w:jc w:val="both"/>
        <w:rPr>
          <w:rStyle w:val="Vnbnnidung"/>
          <w:color w:val="EE0000"/>
          <w:sz w:val="28"/>
          <w:szCs w:val="28"/>
          <w:highlight w:val="yellow"/>
          <w:lang w:val="vi-VN" w:eastAsia="vi-VN"/>
        </w:rPr>
      </w:pPr>
      <w:r w:rsidRPr="00AB08D1">
        <w:rPr>
          <w:rStyle w:val="Vnbnnidung"/>
          <w:color w:val="EE0000"/>
          <w:sz w:val="28"/>
          <w:szCs w:val="28"/>
          <w:highlight w:val="yellow"/>
          <w:lang w:val="vi-VN" w:eastAsia="vi-VN"/>
        </w:rPr>
        <w:t>+ Nguồn số 0</w:t>
      </w:r>
      <w:r w:rsidR="003B790A" w:rsidRPr="00AB08D1">
        <w:rPr>
          <w:rStyle w:val="Vnbnnidung"/>
          <w:color w:val="EE0000"/>
          <w:sz w:val="28"/>
          <w:szCs w:val="28"/>
          <w:highlight w:val="yellow"/>
          <w:lang w:val="vi-VN" w:eastAsia="vi-VN"/>
        </w:rPr>
        <w:t>3</w:t>
      </w:r>
      <w:r w:rsidRPr="00AB08D1">
        <w:rPr>
          <w:rStyle w:val="Vnbnnidung"/>
          <w:color w:val="EE0000"/>
          <w:sz w:val="28"/>
          <w:szCs w:val="28"/>
          <w:highlight w:val="yellow"/>
          <w:lang w:val="vi-VN" w:eastAsia="vi-VN"/>
        </w:rPr>
        <w:t>:</w:t>
      </w:r>
      <w:r w:rsidRPr="00AB08D1">
        <w:rPr>
          <w:color w:val="EE0000"/>
          <w:sz w:val="28"/>
          <w:szCs w:val="28"/>
          <w:highlight w:val="yellow"/>
          <w:lang w:val="pt-BR"/>
        </w:rPr>
        <w:t xml:space="preserve"> Nước </w:t>
      </w:r>
      <w:r w:rsidRPr="00AB08D1">
        <w:rPr>
          <w:color w:val="EE0000"/>
          <w:sz w:val="28"/>
          <w:szCs w:val="28"/>
          <w:highlight w:val="yellow"/>
        </w:rPr>
        <w:t xml:space="preserve">thải </w:t>
      </w:r>
      <w:r w:rsidR="003B790A" w:rsidRPr="00AB08D1">
        <w:rPr>
          <w:color w:val="EE0000"/>
          <w:sz w:val="28"/>
          <w:szCs w:val="28"/>
          <w:highlight w:val="yellow"/>
          <w:lang w:val="vi"/>
        </w:rPr>
        <w:t xml:space="preserve">sản xuất </w:t>
      </w:r>
      <w:r w:rsidRPr="00AB08D1">
        <w:rPr>
          <w:color w:val="EE0000"/>
          <w:sz w:val="28"/>
          <w:szCs w:val="28"/>
          <w:highlight w:val="yellow"/>
        </w:rPr>
        <w:t>phát sinh từ công đoạn làm sạch (rửa khuôn) của Giai đoạn 1</w:t>
      </w:r>
      <w:r w:rsidR="003B790A" w:rsidRPr="00AB08D1">
        <w:rPr>
          <w:color w:val="EE0000"/>
          <w:sz w:val="28"/>
          <w:szCs w:val="28"/>
          <w:highlight w:val="yellow"/>
          <w:lang w:val="vi-VN"/>
        </w:rPr>
        <w:t>;</w:t>
      </w:r>
    </w:p>
    <w:p w14:paraId="6C2A02C7" w14:textId="56341F4A" w:rsidR="006A1975" w:rsidRPr="00AB08D1" w:rsidRDefault="006A1975" w:rsidP="003B790A">
      <w:pPr>
        <w:pStyle w:val="Vnbnnidung0"/>
        <w:tabs>
          <w:tab w:val="left" w:pos="1425"/>
        </w:tabs>
        <w:adjustRightInd w:val="0"/>
        <w:snapToGrid w:val="0"/>
        <w:spacing w:after="0" w:line="312" w:lineRule="auto"/>
        <w:ind w:firstLine="709"/>
        <w:jc w:val="both"/>
        <w:rPr>
          <w:rStyle w:val="Vnbnnidung"/>
          <w:color w:val="EE0000"/>
          <w:sz w:val="28"/>
          <w:szCs w:val="28"/>
          <w:highlight w:val="yellow"/>
          <w:lang w:val="vi-VN" w:eastAsia="vi-VN"/>
        </w:rPr>
      </w:pPr>
      <w:r w:rsidRPr="00AB08D1">
        <w:rPr>
          <w:rStyle w:val="Vnbnnidung"/>
          <w:color w:val="EE0000"/>
          <w:sz w:val="28"/>
          <w:szCs w:val="28"/>
          <w:highlight w:val="yellow"/>
          <w:lang w:val="vi-VN" w:eastAsia="vi-VN"/>
        </w:rPr>
        <w:t>+ Nguồn số 0</w:t>
      </w:r>
      <w:r w:rsidR="003B790A" w:rsidRPr="00AB08D1">
        <w:rPr>
          <w:rStyle w:val="Vnbnnidung"/>
          <w:color w:val="EE0000"/>
          <w:sz w:val="28"/>
          <w:szCs w:val="28"/>
          <w:highlight w:val="yellow"/>
          <w:lang w:val="vi-VN" w:eastAsia="vi-VN"/>
        </w:rPr>
        <w:t>4</w:t>
      </w:r>
      <w:r w:rsidRPr="00AB08D1">
        <w:rPr>
          <w:rStyle w:val="Vnbnnidung"/>
          <w:color w:val="EE0000"/>
          <w:sz w:val="28"/>
          <w:szCs w:val="28"/>
          <w:highlight w:val="yellow"/>
          <w:lang w:val="vi-VN" w:eastAsia="vi-VN"/>
        </w:rPr>
        <w:t>:</w:t>
      </w:r>
      <w:r w:rsidRPr="00AB08D1">
        <w:rPr>
          <w:color w:val="EE0000"/>
          <w:sz w:val="28"/>
          <w:szCs w:val="28"/>
          <w:highlight w:val="yellow"/>
          <w:lang w:val="pt-BR"/>
        </w:rPr>
        <w:t xml:space="preserve"> Nước </w:t>
      </w:r>
      <w:r w:rsidRPr="00AB08D1">
        <w:rPr>
          <w:color w:val="EE0000"/>
          <w:sz w:val="28"/>
          <w:szCs w:val="28"/>
          <w:highlight w:val="yellow"/>
        </w:rPr>
        <w:t xml:space="preserve">thải </w:t>
      </w:r>
      <w:r w:rsidR="003B790A" w:rsidRPr="00AB08D1">
        <w:rPr>
          <w:color w:val="EE0000"/>
          <w:sz w:val="28"/>
          <w:szCs w:val="28"/>
          <w:highlight w:val="yellow"/>
          <w:lang w:val="vi"/>
        </w:rPr>
        <w:t xml:space="preserve">sản xuất </w:t>
      </w:r>
      <w:r w:rsidRPr="00AB08D1">
        <w:rPr>
          <w:color w:val="EE0000"/>
          <w:sz w:val="28"/>
          <w:szCs w:val="28"/>
          <w:highlight w:val="yellow"/>
        </w:rPr>
        <w:t>phát sinh từ 02 hệ thống xử lý khói lò nung của Giai đoạn 1</w:t>
      </w:r>
      <w:r w:rsidRPr="00AB08D1">
        <w:rPr>
          <w:color w:val="EE0000"/>
          <w:sz w:val="28"/>
          <w:szCs w:val="28"/>
          <w:highlight w:val="yellow"/>
          <w:lang w:val="vi-VN"/>
        </w:rPr>
        <w:t xml:space="preserve">; </w:t>
      </w:r>
    </w:p>
    <w:p w14:paraId="3585320D" w14:textId="49FCA0E1" w:rsidR="006A1975" w:rsidRPr="00AB08D1" w:rsidRDefault="006A1975" w:rsidP="003B790A">
      <w:pPr>
        <w:pStyle w:val="Vnbnnidung0"/>
        <w:tabs>
          <w:tab w:val="left" w:pos="1425"/>
        </w:tabs>
        <w:adjustRightInd w:val="0"/>
        <w:snapToGrid w:val="0"/>
        <w:spacing w:after="0" w:line="312" w:lineRule="auto"/>
        <w:ind w:firstLine="709"/>
        <w:jc w:val="both"/>
        <w:rPr>
          <w:color w:val="EE0000"/>
          <w:sz w:val="28"/>
          <w:szCs w:val="28"/>
          <w:highlight w:val="yellow"/>
          <w:lang w:val="vi-VN"/>
        </w:rPr>
      </w:pPr>
      <w:r w:rsidRPr="00AB08D1">
        <w:rPr>
          <w:rStyle w:val="Vnbnnidung"/>
          <w:color w:val="EE0000"/>
          <w:sz w:val="28"/>
          <w:szCs w:val="28"/>
          <w:highlight w:val="yellow"/>
          <w:lang w:val="vi-VN" w:eastAsia="vi-VN"/>
        </w:rPr>
        <w:t>+ Nguồn số 0</w:t>
      </w:r>
      <w:r w:rsidR="003B790A" w:rsidRPr="00AB08D1">
        <w:rPr>
          <w:rStyle w:val="Vnbnnidung"/>
          <w:color w:val="EE0000"/>
          <w:sz w:val="28"/>
          <w:szCs w:val="28"/>
          <w:highlight w:val="yellow"/>
          <w:lang w:val="vi-VN" w:eastAsia="vi-VN"/>
        </w:rPr>
        <w:t>5</w:t>
      </w:r>
      <w:r w:rsidRPr="00AB08D1">
        <w:rPr>
          <w:rStyle w:val="Vnbnnidung"/>
          <w:color w:val="EE0000"/>
          <w:sz w:val="28"/>
          <w:szCs w:val="28"/>
          <w:highlight w:val="yellow"/>
          <w:lang w:val="vi-VN" w:eastAsia="vi-VN"/>
        </w:rPr>
        <w:t>:</w:t>
      </w:r>
      <w:r w:rsidRPr="00AB08D1">
        <w:rPr>
          <w:color w:val="EE0000"/>
          <w:sz w:val="28"/>
          <w:szCs w:val="28"/>
          <w:highlight w:val="yellow"/>
        </w:rPr>
        <w:t xml:space="preserve"> Nước thải </w:t>
      </w:r>
      <w:r w:rsidR="003B790A" w:rsidRPr="00AB08D1">
        <w:rPr>
          <w:color w:val="EE0000"/>
          <w:sz w:val="28"/>
          <w:szCs w:val="28"/>
          <w:highlight w:val="yellow"/>
          <w:lang w:val="vi"/>
        </w:rPr>
        <w:t xml:space="preserve">sản xuất </w:t>
      </w:r>
      <w:r w:rsidRPr="00AB08D1">
        <w:rPr>
          <w:color w:val="EE0000"/>
          <w:sz w:val="28"/>
          <w:szCs w:val="28"/>
          <w:highlight w:val="yellow"/>
        </w:rPr>
        <w:t>phát sinh từ 02 HTXL bụi từ công đoạn mài tay bằng phương pháp dập nước của Giai đoạn 1</w:t>
      </w:r>
      <w:r w:rsidR="003B790A" w:rsidRPr="00AB08D1">
        <w:rPr>
          <w:color w:val="EE0000"/>
          <w:sz w:val="28"/>
          <w:szCs w:val="28"/>
          <w:highlight w:val="yellow"/>
          <w:lang w:val="vi-VN"/>
        </w:rPr>
        <w:t>;</w:t>
      </w:r>
    </w:p>
    <w:p w14:paraId="50505E71" w14:textId="60A26EB1" w:rsidR="003B790A" w:rsidRPr="00AB08D1" w:rsidRDefault="003B790A" w:rsidP="003B790A">
      <w:pPr>
        <w:pStyle w:val="Vnbnnidung0"/>
        <w:tabs>
          <w:tab w:val="left" w:pos="1425"/>
        </w:tabs>
        <w:adjustRightInd w:val="0"/>
        <w:snapToGrid w:val="0"/>
        <w:spacing w:after="0" w:line="312" w:lineRule="auto"/>
        <w:ind w:firstLine="709"/>
        <w:jc w:val="both"/>
        <w:rPr>
          <w:rStyle w:val="Vnbnnidung"/>
          <w:color w:val="EE0000"/>
          <w:sz w:val="28"/>
          <w:szCs w:val="28"/>
          <w:highlight w:val="yellow"/>
          <w:lang w:val="vi-VN" w:eastAsia="vi-VN"/>
        </w:rPr>
      </w:pPr>
      <w:r w:rsidRPr="00AB08D1">
        <w:rPr>
          <w:rStyle w:val="Vnbnnidung"/>
          <w:color w:val="EE0000"/>
          <w:sz w:val="28"/>
          <w:szCs w:val="28"/>
          <w:highlight w:val="yellow"/>
          <w:lang w:val="vi-VN" w:eastAsia="vi-VN"/>
        </w:rPr>
        <w:t xml:space="preserve">+ Nguồn số 06: </w:t>
      </w:r>
      <w:r w:rsidRPr="00AB08D1">
        <w:rPr>
          <w:rStyle w:val="Vnbnnidung"/>
          <w:color w:val="EE0000"/>
          <w:sz w:val="28"/>
          <w:szCs w:val="28"/>
          <w:highlight w:val="yellow"/>
          <w:lang w:eastAsia="vi-VN"/>
        </w:rPr>
        <w:t xml:space="preserve">Nước thải sinh hoạt của </w:t>
      </w:r>
      <w:r w:rsidRPr="00AB08D1">
        <w:rPr>
          <w:rStyle w:val="Vnbnnidung"/>
          <w:color w:val="EE0000"/>
          <w:sz w:val="28"/>
          <w:szCs w:val="28"/>
          <w:highlight w:val="yellow"/>
          <w:lang w:val="vi-VN" w:eastAsia="vi-VN"/>
        </w:rPr>
        <w:t xml:space="preserve">cán bộ công nhân viên làm việc tại </w:t>
      </w:r>
      <w:r w:rsidRPr="00AB08D1">
        <w:rPr>
          <w:rStyle w:val="Vnbnnidung"/>
          <w:color w:val="EE0000"/>
          <w:sz w:val="28"/>
          <w:szCs w:val="28"/>
          <w:highlight w:val="yellow"/>
          <w:lang w:eastAsia="vi-VN"/>
        </w:rPr>
        <w:t xml:space="preserve">Giai đoạn </w:t>
      </w:r>
      <w:r w:rsidRPr="00AB08D1">
        <w:rPr>
          <w:rStyle w:val="Vnbnnidung"/>
          <w:color w:val="EE0000"/>
          <w:sz w:val="28"/>
          <w:szCs w:val="28"/>
          <w:highlight w:val="yellow"/>
          <w:lang w:val="vi-VN" w:eastAsia="vi-VN"/>
        </w:rPr>
        <w:t>2;</w:t>
      </w:r>
    </w:p>
    <w:p w14:paraId="65831495" w14:textId="69251C72" w:rsidR="006A1975" w:rsidRPr="00AB08D1" w:rsidRDefault="006A1975" w:rsidP="003B790A">
      <w:pPr>
        <w:pStyle w:val="Vnbnnidung0"/>
        <w:tabs>
          <w:tab w:val="left" w:pos="1425"/>
        </w:tabs>
        <w:adjustRightInd w:val="0"/>
        <w:snapToGrid w:val="0"/>
        <w:spacing w:after="0" w:line="312" w:lineRule="auto"/>
        <w:ind w:firstLine="709"/>
        <w:jc w:val="both"/>
        <w:rPr>
          <w:color w:val="EE0000"/>
          <w:sz w:val="28"/>
          <w:szCs w:val="28"/>
          <w:highlight w:val="yellow"/>
          <w:lang w:val="vi"/>
        </w:rPr>
      </w:pPr>
      <w:r w:rsidRPr="00AB08D1">
        <w:rPr>
          <w:rStyle w:val="Vnbnnidung"/>
          <w:color w:val="EE0000"/>
          <w:sz w:val="28"/>
          <w:szCs w:val="28"/>
          <w:highlight w:val="yellow"/>
          <w:lang w:val="vi-VN" w:eastAsia="vi-VN"/>
        </w:rPr>
        <w:t>+ Nguồn số 07:</w:t>
      </w:r>
      <w:r w:rsidR="003B790A" w:rsidRPr="00AB08D1">
        <w:rPr>
          <w:color w:val="EE0000"/>
          <w:sz w:val="28"/>
          <w:szCs w:val="28"/>
          <w:highlight w:val="yellow"/>
          <w:lang w:val="vi"/>
        </w:rPr>
        <w:t xml:space="preserve"> Nước thải sản xuất phát sinh từ công đoạn phun dầu tách khuôn của xưởng đúc Giai đoạn 2;</w:t>
      </w:r>
    </w:p>
    <w:p w14:paraId="1EE80713" w14:textId="4FC14178" w:rsidR="003B790A" w:rsidRPr="00AB08D1" w:rsidRDefault="003B790A" w:rsidP="003B790A">
      <w:pPr>
        <w:pStyle w:val="Vnbnnidung0"/>
        <w:tabs>
          <w:tab w:val="left" w:pos="1425"/>
        </w:tabs>
        <w:adjustRightInd w:val="0"/>
        <w:snapToGrid w:val="0"/>
        <w:spacing w:after="0" w:line="312" w:lineRule="auto"/>
        <w:ind w:firstLine="709"/>
        <w:jc w:val="both"/>
        <w:rPr>
          <w:color w:val="EE0000"/>
          <w:sz w:val="28"/>
          <w:szCs w:val="28"/>
          <w:highlight w:val="yellow"/>
          <w:lang w:val="vi"/>
        </w:rPr>
      </w:pPr>
      <w:r w:rsidRPr="00AB08D1">
        <w:rPr>
          <w:rStyle w:val="Vnbnnidung"/>
          <w:color w:val="EE0000"/>
          <w:sz w:val="28"/>
          <w:szCs w:val="28"/>
          <w:highlight w:val="yellow"/>
          <w:lang w:val="vi-VN" w:eastAsia="vi-VN"/>
        </w:rPr>
        <w:t>+ Nguồn số 08:</w:t>
      </w:r>
      <w:r w:rsidRPr="00AB08D1">
        <w:rPr>
          <w:color w:val="EE0000"/>
          <w:sz w:val="28"/>
          <w:szCs w:val="28"/>
          <w:highlight w:val="yellow"/>
          <w:lang w:val="pt-BR"/>
        </w:rPr>
        <w:t xml:space="preserve"> Nước </w:t>
      </w:r>
      <w:r w:rsidRPr="00AB08D1">
        <w:rPr>
          <w:color w:val="EE0000"/>
          <w:sz w:val="28"/>
          <w:szCs w:val="28"/>
          <w:highlight w:val="yellow"/>
        </w:rPr>
        <w:t xml:space="preserve">thải </w:t>
      </w:r>
      <w:r w:rsidRPr="00AB08D1">
        <w:rPr>
          <w:color w:val="EE0000"/>
          <w:sz w:val="28"/>
          <w:szCs w:val="28"/>
          <w:highlight w:val="yellow"/>
          <w:lang w:val="vi"/>
        </w:rPr>
        <w:t xml:space="preserve">sản xuất </w:t>
      </w:r>
      <w:r w:rsidRPr="00AB08D1">
        <w:rPr>
          <w:color w:val="EE0000"/>
          <w:sz w:val="28"/>
          <w:szCs w:val="28"/>
          <w:highlight w:val="yellow"/>
        </w:rPr>
        <w:t>phát sinh từ công đoạn làm sạch (rửa khuôn) của Giai đoạn 2</w:t>
      </w:r>
      <w:r w:rsidRPr="00AB08D1">
        <w:rPr>
          <w:color w:val="EE0000"/>
          <w:sz w:val="28"/>
          <w:szCs w:val="28"/>
          <w:highlight w:val="yellow"/>
          <w:lang w:val="vi"/>
        </w:rPr>
        <w:t>;</w:t>
      </w:r>
    </w:p>
    <w:p w14:paraId="0160C047" w14:textId="527FCB51" w:rsidR="003B790A" w:rsidRPr="00AB08D1" w:rsidRDefault="003B790A" w:rsidP="003B790A">
      <w:pPr>
        <w:pStyle w:val="Vnbnnidung0"/>
        <w:tabs>
          <w:tab w:val="left" w:pos="1425"/>
        </w:tabs>
        <w:adjustRightInd w:val="0"/>
        <w:snapToGrid w:val="0"/>
        <w:spacing w:after="0" w:line="312" w:lineRule="auto"/>
        <w:ind w:firstLine="709"/>
        <w:jc w:val="both"/>
        <w:rPr>
          <w:color w:val="EE0000"/>
          <w:sz w:val="28"/>
          <w:szCs w:val="28"/>
          <w:highlight w:val="yellow"/>
          <w:lang w:val="vi"/>
        </w:rPr>
      </w:pPr>
      <w:r w:rsidRPr="00AB08D1">
        <w:rPr>
          <w:rStyle w:val="Vnbnnidung"/>
          <w:color w:val="EE0000"/>
          <w:sz w:val="28"/>
          <w:szCs w:val="28"/>
          <w:highlight w:val="yellow"/>
          <w:lang w:val="vi-VN" w:eastAsia="vi-VN"/>
        </w:rPr>
        <w:t>+ Nguồn số 09:</w:t>
      </w:r>
      <w:r w:rsidRPr="00AB08D1">
        <w:rPr>
          <w:color w:val="EE0000"/>
          <w:sz w:val="28"/>
          <w:szCs w:val="28"/>
          <w:highlight w:val="yellow"/>
          <w:lang w:val="pt-BR"/>
        </w:rPr>
        <w:t xml:space="preserve"> Nước </w:t>
      </w:r>
      <w:r w:rsidRPr="00AB08D1">
        <w:rPr>
          <w:color w:val="EE0000"/>
          <w:sz w:val="28"/>
          <w:szCs w:val="28"/>
          <w:highlight w:val="yellow"/>
        </w:rPr>
        <w:t>thải</w:t>
      </w:r>
      <w:r w:rsidRPr="00AB08D1">
        <w:rPr>
          <w:color w:val="EE0000"/>
          <w:sz w:val="28"/>
          <w:szCs w:val="28"/>
          <w:highlight w:val="yellow"/>
          <w:lang w:val="vi"/>
        </w:rPr>
        <w:t xml:space="preserve"> sản xuất</w:t>
      </w:r>
      <w:r w:rsidRPr="00AB08D1">
        <w:rPr>
          <w:color w:val="EE0000"/>
          <w:sz w:val="28"/>
          <w:szCs w:val="28"/>
          <w:highlight w:val="yellow"/>
        </w:rPr>
        <w:t xml:space="preserve"> phát sinh từ 03 hệ thống xử lý khói lò nung của Giai đoạn 2</w:t>
      </w:r>
      <w:r w:rsidRPr="00AB08D1">
        <w:rPr>
          <w:color w:val="EE0000"/>
          <w:sz w:val="28"/>
          <w:szCs w:val="28"/>
          <w:highlight w:val="yellow"/>
          <w:lang w:val="vi"/>
        </w:rPr>
        <w:t>;</w:t>
      </w:r>
    </w:p>
    <w:p w14:paraId="521CA700" w14:textId="0BA7BE4B" w:rsidR="003B790A" w:rsidRPr="00AB08D1" w:rsidRDefault="003B790A" w:rsidP="003B790A">
      <w:pPr>
        <w:pStyle w:val="Vnbnnidung0"/>
        <w:tabs>
          <w:tab w:val="left" w:pos="1425"/>
        </w:tabs>
        <w:adjustRightInd w:val="0"/>
        <w:snapToGrid w:val="0"/>
        <w:spacing w:after="0" w:line="312" w:lineRule="auto"/>
        <w:ind w:firstLine="709"/>
        <w:jc w:val="both"/>
        <w:rPr>
          <w:color w:val="EE0000"/>
          <w:sz w:val="28"/>
          <w:szCs w:val="28"/>
          <w:highlight w:val="yellow"/>
          <w:lang w:val="vi"/>
        </w:rPr>
      </w:pPr>
      <w:r w:rsidRPr="00AB08D1">
        <w:rPr>
          <w:rStyle w:val="Vnbnnidung"/>
          <w:color w:val="EE0000"/>
          <w:sz w:val="28"/>
          <w:szCs w:val="28"/>
          <w:highlight w:val="yellow"/>
          <w:lang w:val="vi-VN" w:eastAsia="vi-VN"/>
        </w:rPr>
        <w:t>+ Nguồn số 10:</w:t>
      </w:r>
      <w:r w:rsidRPr="00AB08D1">
        <w:rPr>
          <w:color w:val="EE0000"/>
          <w:sz w:val="28"/>
          <w:szCs w:val="28"/>
          <w:highlight w:val="yellow"/>
          <w:lang w:val="pt-BR"/>
        </w:rPr>
        <w:t xml:space="preserve"> </w:t>
      </w:r>
      <w:r w:rsidRPr="00AB08D1">
        <w:rPr>
          <w:color w:val="EE0000"/>
          <w:sz w:val="28"/>
          <w:szCs w:val="28"/>
          <w:highlight w:val="yellow"/>
        </w:rPr>
        <w:t xml:space="preserve">Nước thải </w:t>
      </w:r>
      <w:r w:rsidRPr="00AB08D1">
        <w:rPr>
          <w:color w:val="EE0000"/>
          <w:sz w:val="28"/>
          <w:szCs w:val="28"/>
          <w:highlight w:val="yellow"/>
          <w:lang w:val="vi"/>
        </w:rPr>
        <w:t xml:space="preserve">sản xuất </w:t>
      </w:r>
      <w:r w:rsidRPr="00AB08D1">
        <w:rPr>
          <w:color w:val="EE0000"/>
          <w:sz w:val="28"/>
          <w:szCs w:val="28"/>
          <w:highlight w:val="yellow"/>
        </w:rPr>
        <w:t>phát sinh từ 03 HTXL bụi từ công đoạn mài tay bằng phương pháp dập nước của Giai đoạn 2</w:t>
      </w:r>
      <w:r w:rsidRPr="00AB08D1">
        <w:rPr>
          <w:color w:val="EE0000"/>
          <w:sz w:val="28"/>
          <w:szCs w:val="28"/>
          <w:highlight w:val="yellow"/>
          <w:lang w:val="vi"/>
        </w:rPr>
        <w:t>;</w:t>
      </w:r>
    </w:p>
    <w:p w14:paraId="1A4E511F" w14:textId="639E854A" w:rsidR="003B790A" w:rsidRPr="00AB08D1" w:rsidRDefault="003B790A" w:rsidP="003B790A">
      <w:pPr>
        <w:pStyle w:val="Vnbnnidung0"/>
        <w:tabs>
          <w:tab w:val="left" w:pos="1425"/>
        </w:tabs>
        <w:adjustRightInd w:val="0"/>
        <w:snapToGrid w:val="0"/>
        <w:spacing w:after="0" w:line="312" w:lineRule="auto"/>
        <w:ind w:firstLine="709"/>
        <w:jc w:val="both"/>
        <w:rPr>
          <w:color w:val="EE0000"/>
          <w:sz w:val="28"/>
          <w:szCs w:val="28"/>
          <w:highlight w:val="yellow"/>
          <w:lang w:val="vi-VN"/>
        </w:rPr>
      </w:pPr>
      <w:r w:rsidRPr="00AB08D1">
        <w:rPr>
          <w:rStyle w:val="Vnbnnidung"/>
          <w:color w:val="EE0000"/>
          <w:sz w:val="28"/>
          <w:szCs w:val="28"/>
          <w:highlight w:val="yellow"/>
          <w:lang w:val="vi-VN" w:eastAsia="vi-VN"/>
        </w:rPr>
        <w:t>+ Nguồn số 11:</w:t>
      </w:r>
      <w:r w:rsidRPr="00AB08D1">
        <w:rPr>
          <w:color w:val="EE0000"/>
          <w:sz w:val="28"/>
          <w:szCs w:val="28"/>
          <w:highlight w:val="yellow"/>
          <w:lang w:val="pt-BR"/>
        </w:rPr>
        <w:t xml:space="preserve"> </w:t>
      </w:r>
      <w:r w:rsidRPr="00AB08D1">
        <w:rPr>
          <w:color w:val="EE0000"/>
          <w:sz w:val="28"/>
          <w:szCs w:val="28"/>
          <w:highlight w:val="yellow"/>
        </w:rPr>
        <w:t xml:space="preserve">Nước thải </w:t>
      </w:r>
      <w:r w:rsidRPr="00AB08D1">
        <w:rPr>
          <w:color w:val="EE0000"/>
          <w:sz w:val="28"/>
          <w:szCs w:val="28"/>
          <w:highlight w:val="yellow"/>
          <w:lang w:val="vi"/>
        </w:rPr>
        <w:t xml:space="preserve">sản xuất </w:t>
      </w:r>
      <w:r w:rsidRPr="00AB08D1">
        <w:rPr>
          <w:color w:val="EE0000"/>
          <w:sz w:val="28"/>
          <w:szCs w:val="28"/>
          <w:highlight w:val="yellow"/>
        </w:rPr>
        <w:t>phát sinh từ các công đoạn tiền vệ sinh (Rửa nước nóng; Tẩy dầu 1;  Tẩy dầu 2; Rửa nước 1,2,3) trong quy trình sản xuất sản phẩm đúc có sơn của Giai đoạn 2</w:t>
      </w:r>
      <w:r w:rsidRPr="00AB08D1">
        <w:rPr>
          <w:color w:val="EE0000"/>
          <w:sz w:val="28"/>
          <w:szCs w:val="28"/>
          <w:highlight w:val="yellow"/>
          <w:lang w:val="vi-VN"/>
        </w:rPr>
        <w:t>.</w:t>
      </w:r>
    </w:p>
    <w:p w14:paraId="723FF977" w14:textId="77777777" w:rsidR="0039686C" w:rsidRPr="00AB08D1" w:rsidRDefault="474F8E07" w:rsidP="474F8E07">
      <w:pPr>
        <w:pStyle w:val="Vnbnnidung0"/>
        <w:tabs>
          <w:tab w:val="left" w:pos="1430"/>
        </w:tabs>
        <w:adjustRightInd w:val="0"/>
        <w:snapToGrid w:val="0"/>
        <w:spacing w:after="0" w:line="312" w:lineRule="auto"/>
        <w:ind w:firstLine="709"/>
        <w:rPr>
          <w:rStyle w:val="Vnbnnidung"/>
          <w:color w:val="EE0000"/>
          <w:sz w:val="28"/>
          <w:szCs w:val="28"/>
          <w:highlight w:val="yellow"/>
          <w:lang w:val="vi-VN" w:eastAsia="vi-VN"/>
        </w:rPr>
      </w:pPr>
      <w:bookmarkStart w:id="1603" w:name="bookmark332"/>
      <w:r w:rsidRPr="00AB08D1">
        <w:rPr>
          <w:rStyle w:val="Vnbnnidung"/>
          <w:color w:val="EE0000"/>
          <w:sz w:val="28"/>
          <w:szCs w:val="28"/>
          <w:highlight w:val="yellow"/>
          <w:lang w:val="vi-VN" w:eastAsia="vi-VN"/>
        </w:rPr>
        <w:t>-</w:t>
      </w:r>
      <w:bookmarkEnd w:id="1603"/>
      <w:r w:rsidRPr="00AB08D1">
        <w:rPr>
          <w:rStyle w:val="Vnbnnidung"/>
          <w:color w:val="EE0000"/>
          <w:sz w:val="28"/>
          <w:szCs w:val="28"/>
          <w:highlight w:val="yellow"/>
          <w:lang w:val="vi-VN" w:eastAsia="vi-VN"/>
        </w:rPr>
        <w:t xml:space="preserve"> Lưu lượng xả nước thải tối đa: </w:t>
      </w:r>
    </w:p>
    <w:p w14:paraId="1B52384D" w14:textId="234D5366" w:rsidR="0039686C" w:rsidRPr="00AB08D1" w:rsidRDefault="474F8E07" w:rsidP="474F8E07">
      <w:pPr>
        <w:pStyle w:val="Vnbnnidung0"/>
        <w:tabs>
          <w:tab w:val="left" w:pos="1430"/>
        </w:tabs>
        <w:adjustRightInd w:val="0"/>
        <w:snapToGrid w:val="0"/>
        <w:spacing w:after="0" w:line="312" w:lineRule="auto"/>
        <w:ind w:firstLine="709"/>
        <w:rPr>
          <w:rStyle w:val="Vnbnnidung"/>
          <w:color w:val="EE0000"/>
          <w:sz w:val="28"/>
          <w:szCs w:val="28"/>
          <w:highlight w:val="yellow"/>
          <w:lang w:val="vi-VN" w:eastAsia="vi-VN"/>
        </w:rPr>
      </w:pPr>
      <w:r w:rsidRPr="00AB08D1">
        <w:rPr>
          <w:rStyle w:val="Vnbnnidung"/>
          <w:color w:val="EE0000"/>
          <w:sz w:val="28"/>
          <w:szCs w:val="28"/>
          <w:highlight w:val="yellow"/>
          <w:lang w:val="vi-VN" w:eastAsia="vi-VN"/>
        </w:rPr>
        <w:t>+ Nguồn số 01</w:t>
      </w:r>
      <w:r w:rsidR="003B790A" w:rsidRPr="00AB08D1">
        <w:rPr>
          <w:rStyle w:val="Vnbnnidung"/>
          <w:color w:val="EE0000"/>
          <w:sz w:val="28"/>
          <w:szCs w:val="28"/>
          <w:highlight w:val="yellow"/>
          <w:lang w:val="vi-VN" w:eastAsia="vi-VN"/>
        </w:rPr>
        <w:t>-05</w:t>
      </w:r>
      <w:r w:rsidRPr="00AB08D1">
        <w:rPr>
          <w:rStyle w:val="Vnbnnidung"/>
          <w:color w:val="EE0000"/>
          <w:sz w:val="28"/>
          <w:szCs w:val="28"/>
          <w:highlight w:val="yellow"/>
          <w:lang w:val="vi-VN" w:eastAsia="vi-VN"/>
        </w:rPr>
        <w:t>: 88 m</w:t>
      </w:r>
      <w:r w:rsidRPr="00AB08D1">
        <w:rPr>
          <w:rStyle w:val="Vnbnnidung"/>
          <w:color w:val="EE0000"/>
          <w:sz w:val="28"/>
          <w:szCs w:val="28"/>
          <w:highlight w:val="yellow"/>
          <w:vertAlign w:val="superscript"/>
          <w:lang w:val="vi-VN" w:eastAsia="vi-VN"/>
        </w:rPr>
        <w:t>3</w:t>
      </w:r>
      <w:r w:rsidRPr="00AB08D1">
        <w:rPr>
          <w:rStyle w:val="Vnbnnidung"/>
          <w:color w:val="EE0000"/>
          <w:sz w:val="28"/>
          <w:szCs w:val="28"/>
          <w:highlight w:val="yellow"/>
          <w:lang w:val="vi-VN" w:eastAsia="vi-VN"/>
        </w:rPr>
        <w:t>/ngày đêm</w:t>
      </w:r>
    </w:p>
    <w:p w14:paraId="3C46B55E" w14:textId="0A5A62F2" w:rsidR="0039686C" w:rsidRPr="00AB08D1" w:rsidRDefault="474F8E07" w:rsidP="474F8E07">
      <w:pPr>
        <w:pStyle w:val="Vnbnnidung0"/>
        <w:tabs>
          <w:tab w:val="left" w:pos="1430"/>
        </w:tabs>
        <w:adjustRightInd w:val="0"/>
        <w:snapToGrid w:val="0"/>
        <w:spacing w:after="0" w:line="312" w:lineRule="auto"/>
        <w:ind w:firstLine="709"/>
        <w:rPr>
          <w:rStyle w:val="Vnbnnidung"/>
          <w:color w:val="EE0000"/>
          <w:sz w:val="28"/>
          <w:szCs w:val="28"/>
          <w:highlight w:val="yellow"/>
          <w:lang w:val="vi-VN" w:eastAsia="vi-VN"/>
        </w:rPr>
      </w:pPr>
      <w:r w:rsidRPr="00AB08D1">
        <w:rPr>
          <w:rStyle w:val="Vnbnnidung"/>
          <w:color w:val="EE0000"/>
          <w:sz w:val="28"/>
          <w:szCs w:val="28"/>
          <w:highlight w:val="yellow"/>
          <w:lang w:val="vi-VN" w:eastAsia="vi-VN"/>
        </w:rPr>
        <w:t>+ Nguồn số 0</w:t>
      </w:r>
      <w:r w:rsidR="003B790A" w:rsidRPr="00AB08D1">
        <w:rPr>
          <w:rStyle w:val="Vnbnnidung"/>
          <w:color w:val="EE0000"/>
          <w:sz w:val="28"/>
          <w:szCs w:val="28"/>
          <w:highlight w:val="yellow"/>
          <w:lang w:val="vi-VN" w:eastAsia="vi-VN"/>
        </w:rPr>
        <w:t>6-10</w:t>
      </w:r>
      <w:r w:rsidRPr="00AB08D1">
        <w:rPr>
          <w:rStyle w:val="Vnbnnidung"/>
          <w:color w:val="EE0000"/>
          <w:sz w:val="28"/>
          <w:szCs w:val="28"/>
          <w:highlight w:val="yellow"/>
          <w:lang w:val="vi-VN" w:eastAsia="vi-VN"/>
        </w:rPr>
        <w:t xml:space="preserve">: </w:t>
      </w:r>
      <w:r w:rsidR="007D59C5" w:rsidRPr="00AB08D1">
        <w:rPr>
          <w:rStyle w:val="Vnbnnidung"/>
          <w:color w:val="EE0000"/>
          <w:sz w:val="28"/>
          <w:szCs w:val="28"/>
          <w:highlight w:val="yellow"/>
          <w:lang w:val="vi-VN" w:eastAsia="vi-VN"/>
        </w:rPr>
        <w:t>9</w:t>
      </w:r>
      <w:r w:rsidRPr="00AB08D1">
        <w:rPr>
          <w:rStyle w:val="Vnbnnidung"/>
          <w:color w:val="EE0000"/>
          <w:sz w:val="28"/>
          <w:szCs w:val="28"/>
          <w:highlight w:val="yellow"/>
          <w:lang w:val="vi-VN" w:eastAsia="vi-VN"/>
        </w:rPr>
        <w:t>8 m</w:t>
      </w:r>
      <w:r w:rsidRPr="00AB08D1">
        <w:rPr>
          <w:rStyle w:val="Vnbnnidung"/>
          <w:color w:val="EE0000"/>
          <w:sz w:val="28"/>
          <w:szCs w:val="28"/>
          <w:highlight w:val="yellow"/>
          <w:vertAlign w:val="superscript"/>
          <w:lang w:val="vi-VN" w:eastAsia="vi-VN"/>
        </w:rPr>
        <w:t>3</w:t>
      </w:r>
      <w:r w:rsidRPr="00AB08D1">
        <w:rPr>
          <w:rStyle w:val="Vnbnnidung"/>
          <w:color w:val="EE0000"/>
          <w:sz w:val="28"/>
          <w:szCs w:val="28"/>
          <w:highlight w:val="yellow"/>
          <w:lang w:val="vi-VN" w:eastAsia="vi-VN"/>
        </w:rPr>
        <w:t>/ngày đêm</w:t>
      </w:r>
    </w:p>
    <w:p w14:paraId="72AAACDB" w14:textId="1D81701D" w:rsidR="474F8E07" w:rsidRPr="00AB08D1" w:rsidRDefault="474F8E07" w:rsidP="474F8E07">
      <w:pPr>
        <w:pStyle w:val="Vnbnnidung0"/>
        <w:tabs>
          <w:tab w:val="left" w:pos="1430"/>
        </w:tabs>
        <w:spacing w:after="0" w:line="312" w:lineRule="auto"/>
        <w:ind w:firstLine="709"/>
        <w:rPr>
          <w:rStyle w:val="Vnbnnidung"/>
          <w:color w:val="EE0000"/>
          <w:sz w:val="28"/>
          <w:szCs w:val="28"/>
          <w:lang w:val="vi-VN" w:eastAsia="vi-VN"/>
        </w:rPr>
      </w:pPr>
      <w:r w:rsidRPr="00AB08D1">
        <w:rPr>
          <w:rStyle w:val="Vnbnnidung"/>
          <w:color w:val="EE0000"/>
          <w:sz w:val="28"/>
          <w:szCs w:val="28"/>
          <w:highlight w:val="yellow"/>
          <w:lang w:val="vi-VN" w:eastAsia="vi-VN"/>
        </w:rPr>
        <w:t xml:space="preserve">+ Nguồn số </w:t>
      </w:r>
      <w:r w:rsidR="003B790A" w:rsidRPr="00AB08D1">
        <w:rPr>
          <w:rStyle w:val="Vnbnnidung"/>
          <w:color w:val="EE0000"/>
          <w:sz w:val="28"/>
          <w:szCs w:val="28"/>
          <w:highlight w:val="yellow"/>
          <w:lang w:val="vi-VN" w:eastAsia="vi-VN"/>
        </w:rPr>
        <w:t>11</w:t>
      </w:r>
      <w:r w:rsidRPr="00AB08D1">
        <w:rPr>
          <w:rStyle w:val="Vnbnnidung"/>
          <w:color w:val="EE0000"/>
          <w:sz w:val="28"/>
          <w:szCs w:val="28"/>
          <w:highlight w:val="yellow"/>
          <w:lang w:val="vi-VN" w:eastAsia="vi-VN"/>
        </w:rPr>
        <w:t>: 24 m</w:t>
      </w:r>
      <w:r w:rsidRPr="00AB08D1">
        <w:rPr>
          <w:rStyle w:val="Vnbnnidung"/>
          <w:color w:val="EE0000"/>
          <w:sz w:val="28"/>
          <w:szCs w:val="28"/>
          <w:highlight w:val="yellow"/>
          <w:vertAlign w:val="superscript"/>
          <w:lang w:val="vi-VN" w:eastAsia="vi-VN"/>
        </w:rPr>
        <w:t>3</w:t>
      </w:r>
      <w:r w:rsidRPr="00AB08D1">
        <w:rPr>
          <w:rStyle w:val="Vnbnnidung"/>
          <w:color w:val="EE0000"/>
          <w:sz w:val="28"/>
          <w:szCs w:val="28"/>
          <w:highlight w:val="yellow"/>
          <w:lang w:val="vi-VN" w:eastAsia="vi-VN"/>
        </w:rPr>
        <w:t>/ngày đêm</w:t>
      </w:r>
    </w:p>
    <w:p w14:paraId="7FA8B75A" w14:textId="77777777" w:rsidR="0039686C" w:rsidRPr="003B790A" w:rsidRDefault="0039686C" w:rsidP="00EE43DA">
      <w:pPr>
        <w:pStyle w:val="Vnbnnidung0"/>
        <w:tabs>
          <w:tab w:val="left" w:pos="1419"/>
        </w:tabs>
        <w:adjustRightInd w:val="0"/>
        <w:snapToGrid w:val="0"/>
        <w:spacing w:after="0" w:line="312" w:lineRule="auto"/>
        <w:ind w:firstLine="709"/>
        <w:jc w:val="both"/>
        <w:rPr>
          <w:rStyle w:val="Vnbnnidung"/>
          <w:sz w:val="28"/>
          <w:szCs w:val="28"/>
          <w:lang w:val="vi-VN" w:eastAsia="vi-VN"/>
        </w:rPr>
      </w:pPr>
      <w:bookmarkStart w:id="1604" w:name="bookmark333"/>
      <w:r w:rsidRPr="003B790A">
        <w:rPr>
          <w:rStyle w:val="Vnbnnidung"/>
          <w:sz w:val="28"/>
          <w:szCs w:val="28"/>
          <w:lang w:val="vi-VN"/>
        </w:rPr>
        <w:t>-</w:t>
      </w:r>
      <w:bookmarkEnd w:id="1604"/>
      <w:r w:rsidRPr="003B790A">
        <w:rPr>
          <w:rStyle w:val="Vnbnnidung"/>
          <w:sz w:val="28"/>
          <w:szCs w:val="28"/>
          <w:lang w:val="vi-VN"/>
        </w:rPr>
        <w:t xml:space="preserve"> </w:t>
      </w:r>
      <w:r w:rsidRPr="003B790A">
        <w:rPr>
          <w:rStyle w:val="Vnbnnidung"/>
          <w:sz w:val="28"/>
          <w:szCs w:val="28"/>
          <w:lang w:val="vi-VN" w:eastAsia="vi-VN"/>
        </w:rPr>
        <w:t xml:space="preserve">Dòng nước thải: </w:t>
      </w:r>
      <w:r w:rsidR="00E67BE8" w:rsidRPr="003B790A">
        <w:rPr>
          <w:rStyle w:val="Vnbnnidung"/>
          <w:sz w:val="28"/>
          <w:szCs w:val="28"/>
          <w:lang w:val="vi-VN" w:eastAsia="vi-VN"/>
        </w:rPr>
        <w:t>N</w:t>
      </w:r>
      <w:r w:rsidRPr="003B790A">
        <w:rPr>
          <w:rStyle w:val="Vnbnnidung"/>
          <w:sz w:val="28"/>
          <w:szCs w:val="28"/>
          <w:lang w:val="vi-VN" w:eastAsia="vi-VN"/>
        </w:rPr>
        <w:t xml:space="preserve">ước thải sinh hoạt và nước thải sản xuất được thu gom xử lý đảm bảo tiêu chuẩn, sau đó được đấu nối vào hệ thống thu gom và xử lý nước thải tập trung của KCN </w:t>
      </w:r>
      <w:r w:rsidR="00991673" w:rsidRPr="003B790A">
        <w:rPr>
          <w:rStyle w:val="Vnbnnidung"/>
          <w:sz w:val="28"/>
          <w:szCs w:val="28"/>
          <w:lang w:val="vi-VN" w:eastAsia="vi-VN"/>
        </w:rPr>
        <w:t xml:space="preserve">Phố Nối </w:t>
      </w:r>
      <w:r w:rsidR="005D1B82" w:rsidRPr="003B790A">
        <w:rPr>
          <w:rStyle w:val="Vnbnnidung"/>
          <w:sz w:val="28"/>
          <w:szCs w:val="28"/>
          <w:lang w:val="vi-VN" w:eastAsia="vi-VN"/>
        </w:rPr>
        <w:t xml:space="preserve">A </w:t>
      </w:r>
      <w:r w:rsidRPr="003B790A">
        <w:rPr>
          <w:rStyle w:val="Vnbnnidung"/>
          <w:sz w:val="28"/>
          <w:szCs w:val="28"/>
          <w:lang w:val="vi-VN" w:eastAsia="vi-VN"/>
        </w:rPr>
        <w:t>qua 01 điểm đấu nối.</w:t>
      </w:r>
    </w:p>
    <w:p w14:paraId="068F0098" w14:textId="77777777" w:rsidR="0039686C" w:rsidRPr="003B790A" w:rsidRDefault="0039686C" w:rsidP="00EE43DA">
      <w:pPr>
        <w:pStyle w:val="Vnbnnidung0"/>
        <w:tabs>
          <w:tab w:val="left" w:pos="1419"/>
        </w:tabs>
        <w:adjustRightInd w:val="0"/>
        <w:snapToGrid w:val="0"/>
        <w:spacing w:after="0" w:line="312" w:lineRule="auto"/>
        <w:ind w:firstLine="709"/>
        <w:jc w:val="both"/>
        <w:rPr>
          <w:rStyle w:val="Vnbnnidung"/>
          <w:sz w:val="28"/>
          <w:szCs w:val="28"/>
          <w:lang w:val="vi-VN" w:eastAsia="vi-VN"/>
        </w:rPr>
      </w:pPr>
      <w:bookmarkStart w:id="1605" w:name="bookmark334"/>
      <w:r w:rsidRPr="003B790A">
        <w:rPr>
          <w:rStyle w:val="Vnbnnidung"/>
          <w:sz w:val="28"/>
          <w:szCs w:val="28"/>
          <w:lang w:val="vi-VN" w:eastAsia="vi-VN"/>
        </w:rPr>
        <w:t>-</w:t>
      </w:r>
      <w:bookmarkEnd w:id="1605"/>
      <w:r w:rsidRPr="003B790A">
        <w:rPr>
          <w:rStyle w:val="Vnbnnidung"/>
          <w:sz w:val="28"/>
          <w:szCs w:val="28"/>
          <w:lang w:val="vi-VN" w:eastAsia="vi-VN"/>
        </w:rPr>
        <w:t xml:space="preserve"> Các chất ô nhiễm và giá trị giới hạn của các chất ô nhiễm theo dòng nước thải: Các chất ô nhiễm đặc trưng và giới hạn nồng độ các thông số ô nhiễm theo dòng nước thải được phép đấu nối vào Hệ thống thu gom và xử lý nước thải tập trung của KCN </w:t>
      </w:r>
      <w:r w:rsidR="00991673" w:rsidRPr="003B790A">
        <w:rPr>
          <w:rStyle w:val="Vnbnnidung"/>
          <w:sz w:val="28"/>
          <w:szCs w:val="28"/>
          <w:lang w:val="vi-VN" w:eastAsia="vi-VN"/>
        </w:rPr>
        <w:t xml:space="preserve">Phố Nối </w:t>
      </w:r>
      <w:r w:rsidR="005D1B82" w:rsidRPr="003B790A">
        <w:rPr>
          <w:rStyle w:val="Vnbnnidung"/>
          <w:sz w:val="28"/>
          <w:szCs w:val="28"/>
          <w:lang w:val="vi-VN" w:eastAsia="vi-VN"/>
        </w:rPr>
        <w:t>A</w:t>
      </w:r>
      <w:r w:rsidRPr="003B790A">
        <w:rPr>
          <w:rStyle w:val="Vnbnnidung"/>
          <w:sz w:val="28"/>
          <w:szCs w:val="28"/>
          <w:lang w:val="vi-VN" w:eastAsia="vi-VN"/>
        </w:rPr>
        <w:t xml:space="preserve"> được thể hiện chi tiết trong bảng số liệu dưới đây:</w:t>
      </w:r>
    </w:p>
    <w:p w14:paraId="3716754D" w14:textId="77777777" w:rsidR="0039686C" w:rsidRPr="003B790A" w:rsidRDefault="0039686C" w:rsidP="005C26DB">
      <w:pPr>
        <w:pStyle w:val="DanhmucBANG"/>
        <w:rPr>
          <w:rStyle w:val="Vnbnnidung"/>
        </w:rPr>
      </w:pPr>
      <w:bookmarkStart w:id="1606" w:name="_Toc93992144"/>
      <w:bookmarkStart w:id="1607" w:name="_Toc93992522"/>
      <w:bookmarkStart w:id="1608" w:name="_Toc93992646"/>
      <w:bookmarkStart w:id="1609" w:name="_Toc101529455"/>
      <w:bookmarkStart w:id="1610" w:name="_Toc145498190"/>
      <w:bookmarkStart w:id="1611" w:name="_Toc211859724"/>
      <w:r w:rsidRPr="003B790A">
        <w:rPr>
          <w:rStyle w:val="Vnbnnidung"/>
        </w:rPr>
        <w:t>Bảng 4.1: Bảng các thông số ô nhiễm đặc trưng trong nước thải và giới hạn nồng độ đấu nối vào hệ thống thu gom và xử lý nước thải của KCN</w:t>
      </w:r>
      <w:bookmarkEnd w:id="1606"/>
      <w:bookmarkEnd w:id="1607"/>
      <w:bookmarkEnd w:id="1608"/>
      <w:bookmarkEnd w:id="1609"/>
      <w:bookmarkEnd w:id="1610"/>
      <w:bookmarkEnd w:id="16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707"/>
        <w:gridCol w:w="1701"/>
        <w:gridCol w:w="2545"/>
      </w:tblGrid>
      <w:tr w:rsidR="00A11675" w:rsidRPr="00A11675" w14:paraId="13DD60EA" w14:textId="77777777" w:rsidTr="0088729F">
        <w:tc>
          <w:tcPr>
            <w:tcW w:w="675" w:type="dxa"/>
            <w:vAlign w:val="center"/>
          </w:tcPr>
          <w:p w14:paraId="739ED9A5" w14:textId="77777777" w:rsidR="0039686C" w:rsidRPr="00A11675" w:rsidRDefault="0039686C" w:rsidP="0039686C">
            <w:pPr>
              <w:pStyle w:val="Vnbnnidung0"/>
              <w:tabs>
                <w:tab w:val="left" w:pos="1419"/>
              </w:tabs>
              <w:adjustRightInd w:val="0"/>
              <w:snapToGrid w:val="0"/>
              <w:spacing w:after="0" w:line="312" w:lineRule="auto"/>
              <w:ind w:firstLine="0"/>
              <w:jc w:val="center"/>
              <w:rPr>
                <w:rStyle w:val="Vnbnnidung"/>
                <w:b/>
                <w:color w:val="EE0000"/>
                <w:sz w:val="24"/>
                <w:szCs w:val="24"/>
                <w:highlight w:val="yellow"/>
                <w:lang w:eastAsia="vi-VN"/>
              </w:rPr>
            </w:pPr>
            <w:r w:rsidRPr="00A11675">
              <w:rPr>
                <w:rStyle w:val="Vnbnnidung"/>
                <w:b/>
                <w:color w:val="EE0000"/>
                <w:sz w:val="24"/>
                <w:szCs w:val="24"/>
                <w:highlight w:val="yellow"/>
                <w:lang w:eastAsia="vi-VN"/>
              </w:rPr>
              <w:t>STT</w:t>
            </w:r>
          </w:p>
        </w:tc>
        <w:tc>
          <w:tcPr>
            <w:tcW w:w="4707" w:type="dxa"/>
            <w:vAlign w:val="center"/>
          </w:tcPr>
          <w:p w14:paraId="30108481" w14:textId="77777777" w:rsidR="0039686C" w:rsidRPr="00A11675" w:rsidRDefault="0039686C" w:rsidP="0039686C">
            <w:pPr>
              <w:pStyle w:val="Vnbnnidung0"/>
              <w:tabs>
                <w:tab w:val="left" w:pos="1419"/>
              </w:tabs>
              <w:adjustRightInd w:val="0"/>
              <w:snapToGrid w:val="0"/>
              <w:spacing w:after="0" w:line="312" w:lineRule="auto"/>
              <w:ind w:firstLine="0"/>
              <w:jc w:val="both"/>
              <w:rPr>
                <w:rStyle w:val="Vnbnnidung"/>
                <w:b/>
                <w:color w:val="EE0000"/>
                <w:sz w:val="24"/>
                <w:szCs w:val="24"/>
                <w:highlight w:val="yellow"/>
                <w:lang w:eastAsia="vi-VN"/>
              </w:rPr>
            </w:pPr>
            <w:r w:rsidRPr="00A11675">
              <w:rPr>
                <w:rStyle w:val="Vnbnnidung"/>
                <w:b/>
                <w:color w:val="EE0000"/>
                <w:sz w:val="24"/>
                <w:szCs w:val="24"/>
                <w:highlight w:val="yellow"/>
                <w:lang w:eastAsia="vi-VN"/>
              </w:rPr>
              <w:t>Thông số ô nhiễm đặc trưng của</w:t>
            </w:r>
          </w:p>
          <w:p w14:paraId="04B8228E" w14:textId="77777777" w:rsidR="0039686C" w:rsidRPr="00A11675" w:rsidRDefault="0039686C" w:rsidP="0039686C">
            <w:pPr>
              <w:pStyle w:val="Vnbnnidung0"/>
              <w:tabs>
                <w:tab w:val="left" w:pos="1419"/>
              </w:tabs>
              <w:adjustRightInd w:val="0"/>
              <w:snapToGrid w:val="0"/>
              <w:spacing w:after="0" w:line="312" w:lineRule="auto"/>
              <w:ind w:firstLine="0"/>
              <w:jc w:val="both"/>
              <w:rPr>
                <w:rStyle w:val="Vnbnnidung"/>
                <w:b/>
                <w:color w:val="EE0000"/>
                <w:sz w:val="24"/>
                <w:szCs w:val="24"/>
                <w:highlight w:val="yellow"/>
                <w:lang w:eastAsia="vi-VN"/>
              </w:rPr>
            </w:pPr>
            <w:r w:rsidRPr="00A11675">
              <w:rPr>
                <w:rStyle w:val="Vnbnnidung"/>
                <w:b/>
                <w:color w:val="EE0000"/>
                <w:sz w:val="24"/>
                <w:szCs w:val="24"/>
                <w:highlight w:val="yellow"/>
                <w:lang w:eastAsia="vi-VN"/>
              </w:rPr>
              <w:t>nước thải</w:t>
            </w:r>
          </w:p>
        </w:tc>
        <w:tc>
          <w:tcPr>
            <w:tcW w:w="1701" w:type="dxa"/>
            <w:vAlign w:val="center"/>
          </w:tcPr>
          <w:p w14:paraId="27126553" w14:textId="77777777" w:rsidR="0039686C" w:rsidRPr="00A11675" w:rsidRDefault="0039686C" w:rsidP="0039686C">
            <w:pPr>
              <w:pStyle w:val="Vnbnnidung0"/>
              <w:tabs>
                <w:tab w:val="left" w:pos="1419"/>
              </w:tabs>
              <w:adjustRightInd w:val="0"/>
              <w:snapToGrid w:val="0"/>
              <w:spacing w:after="0" w:line="312" w:lineRule="auto"/>
              <w:ind w:firstLine="0"/>
              <w:jc w:val="center"/>
              <w:rPr>
                <w:rStyle w:val="Vnbnnidung"/>
                <w:b/>
                <w:color w:val="EE0000"/>
                <w:sz w:val="24"/>
                <w:szCs w:val="24"/>
                <w:highlight w:val="yellow"/>
                <w:lang w:eastAsia="vi-VN"/>
              </w:rPr>
            </w:pPr>
            <w:r w:rsidRPr="00A11675">
              <w:rPr>
                <w:rStyle w:val="Vnbnnidung"/>
                <w:b/>
                <w:color w:val="EE0000"/>
                <w:sz w:val="24"/>
                <w:szCs w:val="24"/>
                <w:highlight w:val="yellow"/>
                <w:lang w:eastAsia="vi-VN"/>
              </w:rPr>
              <w:t>Đơn vị</w:t>
            </w:r>
          </w:p>
        </w:tc>
        <w:tc>
          <w:tcPr>
            <w:tcW w:w="2545" w:type="dxa"/>
            <w:vAlign w:val="center"/>
          </w:tcPr>
          <w:p w14:paraId="07C5DC6D" w14:textId="77777777" w:rsidR="00373BF8" w:rsidRPr="00A11675" w:rsidRDefault="0039686C" w:rsidP="0039686C">
            <w:pPr>
              <w:pStyle w:val="Vnbnnidung0"/>
              <w:tabs>
                <w:tab w:val="left" w:pos="1419"/>
              </w:tabs>
              <w:adjustRightInd w:val="0"/>
              <w:snapToGrid w:val="0"/>
              <w:spacing w:after="0" w:line="312" w:lineRule="auto"/>
              <w:ind w:firstLine="0"/>
              <w:jc w:val="center"/>
              <w:rPr>
                <w:rStyle w:val="Vnbnnidung"/>
                <w:b/>
                <w:color w:val="EE0000"/>
                <w:sz w:val="24"/>
                <w:szCs w:val="24"/>
                <w:highlight w:val="yellow"/>
                <w:lang w:eastAsia="vi-VN"/>
              </w:rPr>
            </w:pPr>
            <w:r w:rsidRPr="00A11675">
              <w:rPr>
                <w:rStyle w:val="Vnbnnidung"/>
                <w:b/>
                <w:color w:val="EE0000"/>
                <w:sz w:val="24"/>
                <w:szCs w:val="24"/>
                <w:highlight w:val="yellow"/>
                <w:lang w:eastAsia="vi-VN"/>
              </w:rPr>
              <w:t xml:space="preserve">Tiêu chuẩn của </w:t>
            </w:r>
          </w:p>
          <w:p w14:paraId="4CA5E8B6" w14:textId="77777777" w:rsidR="0039686C" w:rsidRPr="00A11675" w:rsidRDefault="0039686C" w:rsidP="00373BF8">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sidRPr="00A11675">
              <w:rPr>
                <w:rStyle w:val="Vnbnnidung"/>
                <w:b/>
                <w:color w:val="EE0000"/>
                <w:sz w:val="24"/>
                <w:szCs w:val="24"/>
                <w:highlight w:val="yellow"/>
                <w:lang w:eastAsia="vi-VN"/>
              </w:rPr>
              <w:t>KCN</w:t>
            </w:r>
            <w:r w:rsidR="00373BF8" w:rsidRPr="00A11675">
              <w:rPr>
                <w:rStyle w:val="Vnbnnidung"/>
                <w:b/>
                <w:color w:val="EE0000"/>
                <w:sz w:val="24"/>
                <w:szCs w:val="24"/>
                <w:highlight w:val="yellow"/>
                <w:lang w:val="vi-VN" w:eastAsia="vi-VN"/>
              </w:rPr>
              <w:t xml:space="preserve"> </w:t>
            </w:r>
            <w:r w:rsidR="00991673" w:rsidRPr="00A11675">
              <w:rPr>
                <w:rStyle w:val="Vnbnnidung"/>
                <w:b/>
                <w:color w:val="EE0000"/>
                <w:sz w:val="24"/>
                <w:szCs w:val="24"/>
                <w:highlight w:val="yellow"/>
                <w:lang w:val="vi-VN" w:eastAsia="vi-VN"/>
              </w:rPr>
              <w:t xml:space="preserve">Phố Nối </w:t>
            </w:r>
            <w:r w:rsidR="005D1B82" w:rsidRPr="00A11675">
              <w:rPr>
                <w:rStyle w:val="Vnbnnidung"/>
                <w:b/>
                <w:color w:val="EE0000"/>
                <w:sz w:val="24"/>
                <w:szCs w:val="24"/>
                <w:highlight w:val="yellow"/>
                <w:lang w:val="vi-VN" w:eastAsia="vi-VN"/>
              </w:rPr>
              <w:t>A</w:t>
            </w:r>
          </w:p>
        </w:tc>
      </w:tr>
      <w:tr w:rsidR="00A11675" w:rsidRPr="00A11675" w14:paraId="27A13854" w14:textId="77777777" w:rsidTr="00AB08D1">
        <w:tc>
          <w:tcPr>
            <w:tcW w:w="675" w:type="dxa"/>
            <w:vAlign w:val="center"/>
          </w:tcPr>
          <w:p w14:paraId="2EDBBFD5" w14:textId="77777777" w:rsidR="0039686C" w:rsidRPr="00A11675" w:rsidRDefault="0039686C" w:rsidP="0039686C">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sidRPr="00A11675">
              <w:rPr>
                <w:rStyle w:val="Vnbnnidung"/>
                <w:b/>
                <w:color w:val="EE0000"/>
                <w:sz w:val="24"/>
                <w:szCs w:val="24"/>
                <w:highlight w:val="yellow"/>
                <w:lang w:val="vi-VN" w:eastAsia="vi-VN"/>
              </w:rPr>
              <w:t>I</w:t>
            </w:r>
          </w:p>
        </w:tc>
        <w:tc>
          <w:tcPr>
            <w:tcW w:w="8953" w:type="dxa"/>
            <w:gridSpan w:val="3"/>
            <w:vAlign w:val="center"/>
          </w:tcPr>
          <w:p w14:paraId="3F5B2B84" w14:textId="77777777" w:rsidR="0039686C" w:rsidRPr="00A11675" w:rsidRDefault="0039686C" w:rsidP="0039686C">
            <w:pPr>
              <w:pStyle w:val="Vnbnnidung0"/>
              <w:tabs>
                <w:tab w:val="left" w:pos="1419"/>
              </w:tabs>
              <w:adjustRightInd w:val="0"/>
              <w:snapToGrid w:val="0"/>
              <w:spacing w:after="0" w:line="312" w:lineRule="auto"/>
              <w:ind w:firstLine="0"/>
              <w:jc w:val="both"/>
              <w:rPr>
                <w:rStyle w:val="Vnbnnidung"/>
                <w:b/>
                <w:color w:val="EE0000"/>
                <w:sz w:val="24"/>
                <w:szCs w:val="24"/>
                <w:highlight w:val="yellow"/>
                <w:lang w:val="vi-VN" w:eastAsia="vi-VN"/>
              </w:rPr>
            </w:pPr>
            <w:r w:rsidRPr="00A11675">
              <w:rPr>
                <w:rStyle w:val="Vnbnnidung"/>
                <w:b/>
                <w:color w:val="EE0000"/>
                <w:sz w:val="24"/>
                <w:szCs w:val="24"/>
                <w:highlight w:val="yellow"/>
                <w:lang w:val="vi-VN" w:eastAsia="vi-VN"/>
              </w:rPr>
              <w:t>Nguồn: Nước thải sinh hoạt và nước thải sản xuất tại 01 hố ga đấu nối với Hệ thống thu gom của KCN</w:t>
            </w:r>
          </w:p>
        </w:tc>
      </w:tr>
      <w:tr w:rsidR="00A11675" w:rsidRPr="00A11675" w14:paraId="19107C83" w14:textId="77777777" w:rsidTr="0088729F">
        <w:tc>
          <w:tcPr>
            <w:tcW w:w="675" w:type="dxa"/>
            <w:vAlign w:val="center"/>
          </w:tcPr>
          <w:p w14:paraId="6EFAAC07" w14:textId="77777777" w:rsidR="0039686C" w:rsidRPr="00A11675" w:rsidRDefault="0039686C" w:rsidP="0039686C">
            <w:pPr>
              <w:pStyle w:val="Vnbnnidung0"/>
              <w:tabs>
                <w:tab w:val="left" w:pos="1419"/>
              </w:tabs>
              <w:adjustRightInd w:val="0"/>
              <w:snapToGrid w:val="0"/>
              <w:spacing w:after="0" w:line="312" w:lineRule="auto"/>
              <w:ind w:firstLine="0"/>
              <w:jc w:val="center"/>
              <w:rPr>
                <w:rStyle w:val="Vnbnnidung"/>
                <w:color w:val="EE0000"/>
                <w:sz w:val="24"/>
                <w:szCs w:val="24"/>
                <w:highlight w:val="yellow"/>
                <w:lang w:eastAsia="vi-VN"/>
              </w:rPr>
            </w:pPr>
            <w:r w:rsidRPr="00A11675">
              <w:rPr>
                <w:rStyle w:val="Vnbnnidung"/>
                <w:color w:val="EE0000"/>
                <w:sz w:val="24"/>
                <w:szCs w:val="24"/>
                <w:highlight w:val="yellow"/>
                <w:lang w:eastAsia="vi-VN"/>
              </w:rPr>
              <w:t>1</w:t>
            </w:r>
          </w:p>
        </w:tc>
        <w:tc>
          <w:tcPr>
            <w:tcW w:w="4707" w:type="dxa"/>
            <w:vAlign w:val="center"/>
          </w:tcPr>
          <w:p w14:paraId="21A68D9E" w14:textId="3DFD3D1E" w:rsidR="0039686C" w:rsidRPr="00A11675" w:rsidRDefault="00153C14" w:rsidP="0039686C">
            <w:pPr>
              <w:pStyle w:val="Vnbnnidung0"/>
              <w:tabs>
                <w:tab w:val="left" w:pos="1419"/>
              </w:tabs>
              <w:adjustRightInd w:val="0"/>
              <w:snapToGrid w:val="0"/>
              <w:spacing w:after="0" w:line="312" w:lineRule="auto"/>
              <w:ind w:firstLine="0"/>
              <w:jc w:val="both"/>
              <w:rPr>
                <w:rStyle w:val="Vnbnnidung"/>
                <w:color w:val="EE0000"/>
                <w:sz w:val="24"/>
                <w:szCs w:val="24"/>
                <w:highlight w:val="yellow"/>
                <w:lang w:val="vi-VN" w:eastAsia="vi-VN"/>
              </w:rPr>
            </w:pPr>
            <w:r w:rsidRPr="00A11675">
              <w:rPr>
                <w:rStyle w:val="Vnbnnidung"/>
                <w:color w:val="EE0000"/>
                <w:sz w:val="24"/>
                <w:szCs w:val="24"/>
                <w:highlight w:val="yellow"/>
                <w:lang w:val="vi-VN" w:eastAsia="vi-VN"/>
              </w:rPr>
              <w:t>Nhiệt độ</w:t>
            </w:r>
          </w:p>
        </w:tc>
        <w:tc>
          <w:tcPr>
            <w:tcW w:w="1701" w:type="dxa"/>
            <w:vAlign w:val="center"/>
          </w:tcPr>
          <w:p w14:paraId="0D93B0A8" w14:textId="28EDFB20" w:rsidR="0039686C" w:rsidRPr="00A11675" w:rsidRDefault="00153C14" w:rsidP="0039686C">
            <w:pPr>
              <w:pStyle w:val="Vnbnnidung0"/>
              <w:tabs>
                <w:tab w:val="left" w:pos="1419"/>
              </w:tabs>
              <w:adjustRightInd w:val="0"/>
              <w:snapToGrid w:val="0"/>
              <w:spacing w:after="0" w:line="312" w:lineRule="auto"/>
              <w:ind w:firstLine="0"/>
              <w:jc w:val="center"/>
              <w:rPr>
                <w:rStyle w:val="Vnbnnidung"/>
                <w:color w:val="EE0000"/>
                <w:sz w:val="24"/>
                <w:szCs w:val="24"/>
                <w:highlight w:val="yellow"/>
                <w:lang w:val="vi-VN" w:eastAsia="vi-VN"/>
              </w:rPr>
            </w:pPr>
            <w:r w:rsidRPr="00A11675">
              <w:rPr>
                <w:rStyle w:val="Vnbnnidung"/>
                <w:color w:val="EE0000"/>
                <w:sz w:val="24"/>
                <w:szCs w:val="24"/>
                <w:highlight w:val="yellow"/>
                <w:vertAlign w:val="superscript"/>
                <w:lang w:val="vi-VN" w:eastAsia="vi-VN"/>
              </w:rPr>
              <w:t>0</w:t>
            </w:r>
            <w:r w:rsidRPr="00A11675">
              <w:rPr>
                <w:rStyle w:val="Vnbnnidung"/>
                <w:color w:val="EE0000"/>
                <w:sz w:val="24"/>
                <w:szCs w:val="24"/>
                <w:highlight w:val="yellow"/>
                <w:lang w:val="vi-VN" w:eastAsia="vi-VN"/>
              </w:rPr>
              <w:t>C</w:t>
            </w:r>
          </w:p>
        </w:tc>
        <w:tc>
          <w:tcPr>
            <w:tcW w:w="2545" w:type="dxa"/>
            <w:vAlign w:val="center"/>
          </w:tcPr>
          <w:p w14:paraId="75ECD0BB" w14:textId="28377607" w:rsidR="0039686C" w:rsidRPr="00A11675" w:rsidRDefault="00153C14" w:rsidP="0039686C">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sidRPr="00A11675">
              <w:rPr>
                <w:rStyle w:val="Vnbnnidung"/>
                <w:b/>
                <w:color w:val="EE0000"/>
                <w:sz w:val="24"/>
                <w:szCs w:val="24"/>
                <w:highlight w:val="yellow"/>
                <w:lang w:val="vi-VN" w:eastAsia="vi-VN"/>
              </w:rPr>
              <w:t>40</w:t>
            </w:r>
          </w:p>
        </w:tc>
      </w:tr>
      <w:tr w:rsidR="00A11675" w:rsidRPr="00A11675" w14:paraId="7CC61CC5" w14:textId="77777777" w:rsidTr="0088729F">
        <w:tc>
          <w:tcPr>
            <w:tcW w:w="675" w:type="dxa"/>
            <w:vAlign w:val="center"/>
          </w:tcPr>
          <w:p w14:paraId="28857AB1" w14:textId="77777777"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eastAsia="vi-VN"/>
              </w:rPr>
            </w:pPr>
            <w:r w:rsidRPr="00A11675">
              <w:rPr>
                <w:rStyle w:val="Vnbnnidung"/>
                <w:color w:val="EE0000"/>
                <w:sz w:val="24"/>
                <w:szCs w:val="24"/>
                <w:highlight w:val="yellow"/>
                <w:lang w:eastAsia="vi-VN"/>
              </w:rPr>
              <w:t>2</w:t>
            </w:r>
          </w:p>
        </w:tc>
        <w:tc>
          <w:tcPr>
            <w:tcW w:w="4707" w:type="dxa"/>
            <w:vAlign w:val="center"/>
          </w:tcPr>
          <w:p w14:paraId="23C0AE9F" w14:textId="6AF300C3" w:rsidR="00153C14" w:rsidRPr="00A11675" w:rsidRDefault="00153C14" w:rsidP="00153C14">
            <w:pPr>
              <w:pStyle w:val="Vnbnnidung0"/>
              <w:tabs>
                <w:tab w:val="left" w:pos="1419"/>
              </w:tabs>
              <w:adjustRightInd w:val="0"/>
              <w:snapToGrid w:val="0"/>
              <w:spacing w:after="0" w:line="312" w:lineRule="auto"/>
              <w:ind w:firstLine="0"/>
              <w:jc w:val="both"/>
              <w:rPr>
                <w:rStyle w:val="Vnbnnidung"/>
                <w:color w:val="EE0000"/>
                <w:sz w:val="24"/>
                <w:szCs w:val="24"/>
                <w:highlight w:val="yellow"/>
                <w:lang w:eastAsia="vi-VN"/>
              </w:rPr>
            </w:pPr>
            <w:r w:rsidRPr="00A11675">
              <w:rPr>
                <w:color w:val="EE0000"/>
                <w:sz w:val="24"/>
                <w:szCs w:val="24"/>
                <w:highlight w:val="yellow"/>
              </w:rPr>
              <w:t>pH</w:t>
            </w:r>
          </w:p>
        </w:tc>
        <w:tc>
          <w:tcPr>
            <w:tcW w:w="1701" w:type="dxa"/>
            <w:vAlign w:val="center"/>
          </w:tcPr>
          <w:p w14:paraId="31F7C6D4" w14:textId="07713500"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val="vi-VN" w:eastAsia="vi-VN"/>
              </w:rPr>
            </w:pPr>
            <w:r w:rsidRPr="00A11675">
              <w:rPr>
                <w:color w:val="EE0000"/>
                <w:sz w:val="24"/>
                <w:szCs w:val="24"/>
                <w:highlight w:val="yellow"/>
                <w:lang w:val="vi-VN"/>
              </w:rPr>
              <w:t>-</w:t>
            </w:r>
          </w:p>
        </w:tc>
        <w:tc>
          <w:tcPr>
            <w:tcW w:w="2545" w:type="dxa"/>
            <w:vAlign w:val="center"/>
          </w:tcPr>
          <w:p w14:paraId="09938E48" w14:textId="1D0AF3BB" w:rsidR="00153C14" w:rsidRPr="00A11675" w:rsidRDefault="00153C14" w:rsidP="00153C14">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sidRPr="00A11675">
              <w:rPr>
                <w:rStyle w:val="Vnbnnidung"/>
                <w:b/>
                <w:color w:val="EE0000"/>
                <w:sz w:val="24"/>
                <w:szCs w:val="24"/>
                <w:highlight w:val="yellow"/>
                <w:lang w:val="vi-VN" w:eastAsia="vi-VN"/>
              </w:rPr>
              <w:t>5,5-9</w:t>
            </w:r>
          </w:p>
        </w:tc>
      </w:tr>
      <w:tr w:rsidR="00A11675" w:rsidRPr="00A11675" w14:paraId="51FEFC91" w14:textId="77777777" w:rsidTr="0088729F">
        <w:trPr>
          <w:trHeight w:val="70"/>
        </w:trPr>
        <w:tc>
          <w:tcPr>
            <w:tcW w:w="675" w:type="dxa"/>
            <w:vAlign w:val="center"/>
          </w:tcPr>
          <w:p w14:paraId="574AAFBF" w14:textId="77777777"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eastAsia="vi-VN"/>
              </w:rPr>
            </w:pPr>
            <w:r w:rsidRPr="00A11675">
              <w:rPr>
                <w:rStyle w:val="Vnbnnidung"/>
                <w:color w:val="EE0000"/>
                <w:sz w:val="24"/>
                <w:szCs w:val="24"/>
                <w:highlight w:val="yellow"/>
                <w:lang w:eastAsia="vi-VN"/>
              </w:rPr>
              <w:t>3</w:t>
            </w:r>
          </w:p>
        </w:tc>
        <w:tc>
          <w:tcPr>
            <w:tcW w:w="4707" w:type="dxa"/>
            <w:vAlign w:val="center"/>
          </w:tcPr>
          <w:p w14:paraId="674507BA" w14:textId="75AB202E" w:rsidR="00153C14" w:rsidRPr="00A11675" w:rsidRDefault="00153C14" w:rsidP="00153C14">
            <w:pPr>
              <w:pStyle w:val="Vnbnnidung0"/>
              <w:tabs>
                <w:tab w:val="left" w:pos="1419"/>
              </w:tabs>
              <w:adjustRightInd w:val="0"/>
              <w:snapToGrid w:val="0"/>
              <w:spacing w:after="0" w:line="312" w:lineRule="auto"/>
              <w:ind w:firstLine="0"/>
              <w:jc w:val="both"/>
              <w:rPr>
                <w:rStyle w:val="Vnbnnidung"/>
                <w:color w:val="EE0000"/>
                <w:sz w:val="24"/>
                <w:szCs w:val="24"/>
                <w:highlight w:val="yellow"/>
                <w:lang w:val="vi-VN" w:eastAsia="vi-VN"/>
              </w:rPr>
            </w:pPr>
            <w:r w:rsidRPr="00A11675">
              <w:rPr>
                <w:rStyle w:val="Vnbnnidung"/>
                <w:color w:val="EE0000"/>
                <w:sz w:val="24"/>
                <w:szCs w:val="24"/>
                <w:highlight w:val="yellow"/>
                <w:lang w:val="vi-VN" w:eastAsia="vi-VN"/>
              </w:rPr>
              <w:t>Màu</w:t>
            </w:r>
          </w:p>
        </w:tc>
        <w:tc>
          <w:tcPr>
            <w:tcW w:w="1701" w:type="dxa"/>
            <w:vAlign w:val="center"/>
          </w:tcPr>
          <w:p w14:paraId="5E466680" w14:textId="3F77E9F9" w:rsidR="00153C14" w:rsidRPr="00A11675" w:rsidRDefault="00153C14" w:rsidP="00153C14">
            <w:pPr>
              <w:pStyle w:val="Vnbnnidung0"/>
              <w:tabs>
                <w:tab w:val="left" w:pos="1419"/>
              </w:tabs>
              <w:adjustRightInd w:val="0"/>
              <w:snapToGrid w:val="0"/>
              <w:spacing w:after="0" w:line="312" w:lineRule="auto"/>
              <w:ind w:firstLine="0"/>
              <w:jc w:val="center"/>
              <w:rPr>
                <w:color w:val="EE0000"/>
                <w:sz w:val="24"/>
                <w:szCs w:val="24"/>
                <w:highlight w:val="yellow"/>
                <w:lang w:val="vi-VN"/>
              </w:rPr>
            </w:pPr>
            <w:r w:rsidRPr="00A11675">
              <w:rPr>
                <w:color w:val="EE0000"/>
                <w:sz w:val="24"/>
                <w:szCs w:val="24"/>
                <w:highlight w:val="yellow"/>
                <w:lang w:val="vi-VN"/>
              </w:rPr>
              <w:t>P</w:t>
            </w:r>
            <w:r w:rsidRPr="00A11675">
              <w:rPr>
                <w:color w:val="EE0000"/>
                <w:highlight w:val="yellow"/>
                <w:lang w:val="vi-VN"/>
              </w:rPr>
              <w:t>t-Co</w:t>
            </w:r>
          </w:p>
        </w:tc>
        <w:tc>
          <w:tcPr>
            <w:tcW w:w="2545" w:type="dxa"/>
            <w:vAlign w:val="center"/>
          </w:tcPr>
          <w:p w14:paraId="4DD726F9" w14:textId="218D4A39" w:rsidR="00153C14" w:rsidRPr="00A11675" w:rsidRDefault="00153C14" w:rsidP="00153C14">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sidRPr="00A11675">
              <w:rPr>
                <w:rStyle w:val="Vnbnnidung"/>
                <w:b/>
                <w:color w:val="EE0000"/>
                <w:sz w:val="24"/>
                <w:szCs w:val="24"/>
                <w:highlight w:val="yellow"/>
                <w:lang w:val="vi-VN" w:eastAsia="vi-VN"/>
              </w:rPr>
              <w:t>50</w:t>
            </w:r>
          </w:p>
        </w:tc>
      </w:tr>
      <w:tr w:rsidR="00A11675" w:rsidRPr="00A11675" w14:paraId="332C8908" w14:textId="77777777" w:rsidTr="0088729F">
        <w:tc>
          <w:tcPr>
            <w:tcW w:w="675" w:type="dxa"/>
            <w:vAlign w:val="center"/>
          </w:tcPr>
          <w:p w14:paraId="3E2C25E9" w14:textId="77777777"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eastAsia="vi-VN"/>
              </w:rPr>
            </w:pPr>
            <w:r w:rsidRPr="00A11675">
              <w:rPr>
                <w:rStyle w:val="Vnbnnidung"/>
                <w:color w:val="EE0000"/>
                <w:sz w:val="24"/>
                <w:szCs w:val="24"/>
                <w:highlight w:val="yellow"/>
                <w:lang w:eastAsia="vi-VN"/>
              </w:rPr>
              <w:t>4</w:t>
            </w:r>
          </w:p>
        </w:tc>
        <w:tc>
          <w:tcPr>
            <w:tcW w:w="4707" w:type="dxa"/>
            <w:vAlign w:val="center"/>
          </w:tcPr>
          <w:p w14:paraId="3EB73050" w14:textId="5B2E3984" w:rsidR="00153C14" w:rsidRPr="00A11675" w:rsidRDefault="00153C14" w:rsidP="00153C14">
            <w:pPr>
              <w:pStyle w:val="Vnbnnidung0"/>
              <w:tabs>
                <w:tab w:val="left" w:pos="1419"/>
              </w:tabs>
              <w:adjustRightInd w:val="0"/>
              <w:snapToGrid w:val="0"/>
              <w:spacing w:after="0" w:line="312" w:lineRule="auto"/>
              <w:ind w:firstLine="0"/>
              <w:jc w:val="both"/>
              <w:rPr>
                <w:rStyle w:val="Vnbnnidung"/>
                <w:color w:val="EE0000"/>
                <w:sz w:val="24"/>
                <w:szCs w:val="24"/>
                <w:highlight w:val="yellow"/>
                <w:lang w:eastAsia="vi-VN"/>
              </w:rPr>
            </w:pPr>
            <w:r w:rsidRPr="00A11675">
              <w:rPr>
                <w:color w:val="EE0000"/>
                <w:sz w:val="24"/>
                <w:szCs w:val="24"/>
                <w:highlight w:val="yellow"/>
              </w:rPr>
              <w:t>BOD</w:t>
            </w:r>
            <w:r w:rsidRPr="00A11675">
              <w:rPr>
                <w:color w:val="EE0000"/>
                <w:sz w:val="24"/>
                <w:szCs w:val="24"/>
                <w:highlight w:val="yellow"/>
                <w:vertAlign w:val="subscript"/>
              </w:rPr>
              <w:t>5</w:t>
            </w:r>
          </w:p>
        </w:tc>
        <w:tc>
          <w:tcPr>
            <w:tcW w:w="1701" w:type="dxa"/>
            <w:vAlign w:val="center"/>
          </w:tcPr>
          <w:p w14:paraId="14C550A5" w14:textId="17615BAA" w:rsidR="00153C14" w:rsidRPr="00A11675" w:rsidRDefault="00153C14" w:rsidP="00153C14">
            <w:pPr>
              <w:pStyle w:val="Vnbnnidung0"/>
              <w:tabs>
                <w:tab w:val="left" w:pos="1419"/>
              </w:tabs>
              <w:adjustRightInd w:val="0"/>
              <w:snapToGrid w:val="0"/>
              <w:spacing w:after="0" w:line="312" w:lineRule="auto"/>
              <w:ind w:firstLine="0"/>
              <w:jc w:val="center"/>
              <w:rPr>
                <w:color w:val="EE0000"/>
                <w:sz w:val="24"/>
                <w:szCs w:val="24"/>
                <w:highlight w:val="yellow"/>
                <w:lang w:val="vi-VN"/>
              </w:rPr>
            </w:pPr>
            <w:r w:rsidRPr="00A11675">
              <w:rPr>
                <w:rStyle w:val="Vnbnnidung"/>
                <w:color w:val="EE0000"/>
                <w:sz w:val="24"/>
                <w:szCs w:val="24"/>
                <w:highlight w:val="yellow"/>
                <w:lang w:eastAsia="vi-VN"/>
              </w:rPr>
              <w:t>mg/l</w:t>
            </w:r>
          </w:p>
        </w:tc>
        <w:tc>
          <w:tcPr>
            <w:tcW w:w="2545" w:type="dxa"/>
            <w:vAlign w:val="center"/>
          </w:tcPr>
          <w:p w14:paraId="70B38CC6" w14:textId="0D065304" w:rsidR="00153C14" w:rsidRPr="00A11675" w:rsidRDefault="00153C14" w:rsidP="00153C14">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sidRPr="00A11675">
              <w:rPr>
                <w:rStyle w:val="Vnbnnidung"/>
                <w:b/>
                <w:color w:val="EE0000"/>
                <w:sz w:val="24"/>
                <w:szCs w:val="24"/>
                <w:highlight w:val="yellow"/>
                <w:lang w:val="vi-VN" w:eastAsia="vi-VN"/>
              </w:rPr>
              <w:t>50</w:t>
            </w:r>
          </w:p>
        </w:tc>
      </w:tr>
      <w:tr w:rsidR="00A11675" w:rsidRPr="00A11675" w14:paraId="0616EEBC" w14:textId="77777777" w:rsidTr="0088729F">
        <w:tc>
          <w:tcPr>
            <w:tcW w:w="675" w:type="dxa"/>
            <w:vAlign w:val="center"/>
          </w:tcPr>
          <w:p w14:paraId="4E91D08C" w14:textId="77777777"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eastAsia="vi-VN"/>
              </w:rPr>
            </w:pPr>
            <w:r w:rsidRPr="00A11675">
              <w:rPr>
                <w:rStyle w:val="Vnbnnidung"/>
                <w:color w:val="EE0000"/>
                <w:sz w:val="24"/>
                <w:szCs w:val="24"/>
                <w:highlight w:val="yellow"/>
                <w:lang w:eastAsia="vi-VN"/>
              </w:rPr>
              <w:t>5</w:t>
            </w:r>
          </w:p>
        </w:tc>
        <w:tc>
          <w:tcPr>
            <w:tcW w:w="4707" w:type="dxa"/>
            <w:vAlign w:val="center"/>
          </w:tcPr>
          <w:p w14:paraId="4AFA6021" w14:textId="46AB7427" w:rsidR="00153C14" w:rsidRPr="00A11675" w:rsidRDefault="00153C14" w:rsidP="00153C14">
            <w:pPr>
              <w:pStyle w:val="Vnbnnidung0"/>
              <w:tabs>
                <w:tab w:val="left" w:pos="1419"/>
              </w:tabs>
              <w:adjustRightInd w:val="0"/>
              <w:snapToGrid w:val="0"/>
              <w:spacing w:after="0" w:line="312" w:lineRule="auto"/>
              <w:ind w:firstLine="0"/>
              <w:jc w:val="both"/>
              <w:rPr>
                <w:rStyle w:val="Vnbnnidung"/>
                <w:color w:val="EE0000"/>
                <w:sz w:val="24"/>
                <w:szCs w:val="24"/>
                <w:highlight w:val="yellow"/>
                <w:lang w:eastAsia="vi-VN"/>
              </w:rPr>
            </w:pPr>
            <w:r w:rsidRPr="00A11675">
              <w:rPr>
                <w:color w:val="EE0000"/>
                <w:sz w:val="24"/>
                <w:szCs w:val="24"/>
                <w:highlight w:val="yellow"/>
              </w:rPr>
              <w:t>COD</w:t>
            </w:r>
          </w:p>
        </w:tc>
        <w:tc>
          <w:tcPr>
            <w:tcW w:w="1701" w:type="dxa"/>
            <w:vAlign w:val="center"/>
          </w:tcPr>
          <w:p w14:paraId="0246A098" w14:textId="3A93E2BF"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eastAsia="vi-VN"/>
              </w:rPr>
            </w:pPr>
            <w:r w:rsidRPr="00A11675">
              <w:rPr>
                <w:rStyle w:val="Vnbnnidung"/>
                <w:color w:val="EE0000"/>
                <w:sz w:val="24"/>
                <w:szCs w:val="24"/>
                <w:highlight w:val="yellow"/>
                <w:lang w:eastAsia="vi-VN"/>
              </w:rPr>
              <w:t>mg/l</w:t>
            </w:r>
          </w:p>
        </w:tc>
        <w:tc>
          <w:tcPr>
            <w:tcW w:w="2545" w:type="dxa"/>
            <w:vAlign w:val="center"/>
          </w:tcPr>
          <w:p w14:paraId="6A8B8916" w14:textId="566E8669" w:rsidR="00153C14" w:rsidRPr="00A11675" w:rsidRDefault="00153C14" w:rsidP="00153C14">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sidRPr="00A11675">
              <w:rPr>
                <w:rStyle w:val="Vnbnnidung"/>
                <w:b/>
                <w:color w:val="EE0000"/>
                <w:sz w:val="24"/>
                <w:szCs w:val="24"/>
                <w:highlight w:val="yellow"/>
                <w:lang w:val="vi-VN" w:eastAsia="vi-VN"/>
              </w:rPr>
              <w:t>150</w:t>
            </w:r>
          </w:p>
        </w:tc>
      </w:tr>
      <w:tr w:rsidR="00A11675" w:rsidRPr="00A11675" w14:paraId="2E75A59D" w14:textId="77777777" w:rsidTr="0088729F">
        <w:tc>
          <w:tcPr>
            <w:tcW w:w="675" w:type="dxa"/>
            <w:vAlign w:val="center"/>
          </w:tcPr>
          <w:p w14:paraId="38D14F54" w14:textId="77777777"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eastAsia="vi-VN"/>
              </w:rPr>
            </w:pPr>
            <w:r w:rsidRPr="00A11675">
              <w:rPr>
                <w:rStyle w:val="Vnbnnidung"/>
                <w:color w:val="EE0000"/>
                <w:sz w:val="24"/>
                <w:szCs w:val="24"/>
                <w:highlight w:val="yellow"/>
                <w:lang w:eastAsia="vi-VN"/>
              </w:rPr>
              <w:t>6</w:t>
            </w:r>
          </w:p>
        </w:tc>
        <w:tc>
          <w:tcPr>
            <w:tcW w:w="4707" w:type="dxa"/>
            <w:vAlign w:val="center"/>
          </w:tcPr>
          <w:p w14:paraId="50DD29B9" w14:textId="69275FDB" w:rsidR="00153C14" w:rsidRPr="00A11675" w:rsidRDefault="00153C14" w:rsidP="00153C14">
            <w:pPr>
              <w:pStyle w:val="Vnbnnidung0"/>
              <w:tabs>
                <w:tab w:val="left" w:pos="1419"/>
              </w:tabs>
              <w:adjustRightInd w:val="0"/>
              <w:snapToGrid w:val="0"/>
              <w:spacing w:after="0" w:line="312" w:lineRule="auto"/>
              <w:ind w:firstLine="0"/>
              <w:jc w:val="both"/>
              <w:rPr>
                <w:rStyle w:val="Vnbnnidung"/>
                <w:color w:val="EE0000"/>
                <w:sz w:val="24"/>
                <w:szCs w:val="24"/>
                <w:highlight w:val="yellow"/>
                <w:lang w:eastAsia="vi-VN"/>
              </w:rPr>
            </w:pPr>
            <w:r w:rsidRPr="00A11675">
              <w:rPr>
                <w:color w:val="EE0000"/>
                <w:sz w:val="24"/>
                <w:szCs w:val="24"/>
                <w:highlight w:val="yellow"/>
              </w:rPr>
              <w:t>TSS</w:t>
            </w:r>
          </w:p>
        </w:tc>
        <w:tc>
          <w:tcPr>
            <w:tcW w:w="1701" w:type="dxa"/>
            <w:vAlign w:val="center"/>
          </w:tcPr>
          <w:p w14:paraId="4F9680BD" w14:textId="26953C1D"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eastAsia="vi-VN"/>
              </w:rPr>
            </w:pPr>
            <w:r w:rsidRPr="00A11675">
              <w:rPr>
                <w:rStyle w:val="Vnbnnidung"/>
                <w:color w:val="EE0000"/>
                <w:sz w:val="24"/>
                <w:szCs w:val="24"/>
                <w:highlight w:val="yellow"/>
                <w:lang w:eastAsia="vi-VN"/>
              </w:rPr>
              <w:t>mg/l</w:t>
            </w:r>
          </w:p>
        </w:tc>
        <w:tc>
          <w:tcPr>
            <w:tcW w:w="2545" w:type="dxa"/>
            <w:vAlign w:val="center"/>
          </w:tcPr>
          <w:p w14:paraId="5BD5A707" w14:textId="462FD90F" w:rsidR="00153C14" w:rsidRPr="00A11675" w:rsidRDefault="00153C14" w:rsidP="00153C14">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sidRPr="00A11675">
              <w:rPr>
                <w:rStyle w:val="Vnbnnidung"/>
                <w:b/>
                <w:color w:val="EE0000"/>
                <w:sz w:val="24"/>
                <w:szCs w:val="24"/>
                <w:highlight w:val="yellow"/>
                <w:lang w:val="vi-VN" w:eastAsia="vi-VN"/>
              </w:rPr>
              <w:t>100</w:t>
            </w:r>
          </w:p>
        </w:tc>
      </w:tr>
      <w:tr w:rsidR="00A11675" w:rsidRPr="00A11675" w14:paraId="33B47F83" w14:textId="77777777" w:rsidTr="0088729F">
        <w:tc>
          <w:tcPr>
            <w:tcW w:w="675" w:type="dxa"/>
            <w:vAlign w:val="center"/>
          </w:tcPr>
          <w:p w14:paraId="725F4B5A" w14:textId="77777777"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eastAsia="vi-VN"/>
              </w:rPr>
            </w:pPr>
            <w:r w:rsidRPr="00A11675">
              <w:rPr>
                <w:rStyle w:val="Vnbnnidung"/>
                <w:color w:val="EE0000"/>
                <w:sz w:val="24"/>
                <w:szCs w:val="24"/>
                <w:highlight w:val="yellow"/>
                <w:lang w:eastAsia="vi-VN"/>
              </w:rPr>
              <w:t>7</w:t>
            </w:r>
          </w:p>
        </w:tc>
        <w:tc>
          <w:tcPr>
            <w:tcW w:w="4707" w:type="dxa"/>
            <w:vAlign w:val="center"/>
          </w:tcPr>
          <w:p w14:paraId="4CDABB4C" w14:textId="71B1E727" w:rsidR="00153C14" w:rsidRPr="00A11675" w:rsidRDefault="00153C14" w:rsidP="00153C14">
            <w:pPr>
              <w:pStyle w:val="Vnbnnidung0"/>
              <w:tabs>
                <w:tab w:val="left" w:pos="1419"/>
              </w:tabs>
              <w:adjustRightInd w:val="0"/>
              <w:snapToGrid w:val="0"/>
              <w:spacing w:after="0" w:line="312" w:lineRule="auto"/>
              <w:ind w:firstLine="0"/>
              <w:jc w:val="both"/>
              <w:rPr>
                <w:rStyle w:val="Vnbnnidung"/>
                <w:color w:val="EE0000"/>
                <w:sz w:val="24"/>
                <w:szCs w:val="24"/>
                <w:highlight w:val="yellow"/>
                <w:lang w:val="vi-VN" w:eastAsia="vi-VN"/>
              </w:rPr>
            </w:pPr>
            <w:r w:rsidRPr="00A11675">
              <w:rPr>
                <w:color w:val="EE0000"/>
                <w:sz w:val="24"/>
                <w:szCs w:val="24"/>
                <w:highlight w:val="yellow"/>
              </w:rPr>
              <w:t>As</w:t>
            </w:r>
          </w:p>
        </w:tc>
        <w:tc>
          <w:tcPr>
            <w:tcW w:w="1701" w:type="dxa"/>
            <w:vAlign w:val="center"/>
          </w:tcPr>
          <w:p w14:paraId="7E503955" w14:textId="50FDA83F"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eastAsia="vi-VN"/>
              </w:rPr>
            </w:pPr>
            <w:r w:rsidRPr="00A11675">
              <w:rPr>
                <w:rStyle w:val="Vnbnnidung"/>
                <w:color w:val="EE0000"/>
                <w:sz w:val="24"/>
                <w:szCs w:val="24"/>
                <w:highlight w:val="yellow"/>
                <w:lang w:eastAsia="vi-VN"/>
              </w:rPr>
              <w:t>mg/l</w:t>
            </w:r>
          </w:p>
        </w:tc>
        <w:tc>
          <w:tcPr>
            <w:tcW w:w="2545" w:type="dxa"/>
            <w:vAlign w:val="center"/>
          </w:tcPr>
          <w:p w14:paraId="66B47334" w14:textId="2E2C5413" w:rsidR="00153C14" w:rsidRPr="00A11675" w:rsidRDefault="00153C14" w:rsidP="00153C14">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sidRPr="00A11675">
              <w:rPr>
                <w:rStyle w:val="Vnbnnidung"/>
                <w:b/>
                <w:color w:val="EE0000"/>
                <w:sz w:val="24"/>
                <w:szCs w:val="24"/>
                <w:highlight w:val="yellow"/>
                <w:lang w:val="vi-VN" w:eastAsia="vi-VN"/>
              </w:rPr>
              <w:t>0,05</w:t>
            </w:r>
          </w:p>
        </w:tc>
      </w:tr>
      <w:tr w:rsidR="00A11675" w:rsidRPr="00A11675" w14:paraId="1810046E" w14:textId="77777777" w:rsidTr="0088729F">
        <w:tc>
          <w:tcPr>
            <w:tcW w:w="675" w:type="dxa"/>
            <w:vAlign w:val="center"/>
          </w:tcPr>
          <w:p w14:paraId="2E8C9477" w14:textId="77777777"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eastAsia="vi-VN"/>
              </w:rPr>
            </w:pPr>
            <w:r w:rsidRPr="00A11675">
              <w:rPr>
                <w:rStyle w:val="Vnbnnidung"/>
                <w:color w:val="EE0000"/>
                <w:sz w:val="24"/>
                <w:szCs w:val="24"/>
                <w:highlight w:val="yellow"/>
                <w:lang w:eastAsia="vi-VN"/>
              </w:rPr>
              <w:t>8</w:t>
            </w:r>
          </w:p>
        </w:tc>
        <w:tc>
          <w:tcPr>
            <w:tcW w:w="4707" w:type="dxa"/>
            <w:vAlign w:val="center"/>
          </w:tcPr>
          <w:p w14:paraId="622864D5" w14:textId="1C1A743C" w:rsidR="00153C14" w:rsidRPr="00A11675" w:rsidRDefault="00153C14" w:rsidP="00153C14">
            <w:pPr>
              <w:pStyle w:val="Vnbnnidung0"/>
              <w:tabs>
                <w:tab w:val="left" w:pos="1419"/>
              </w:tabs>
              <w:adjustRightInd w:val="0"/>
              <w:snapToGrid w:val="0"/>
              <w:spacing w:after="0" w:line="312" w:lineRule="auto"/>
              <w:ind w:firstLine="0"/>
              <w:jc w:val="both"/>
              <w:rPr>
                <w:rStyle w:val="Vnbnnidung"/>
                <w:color w:val="EE0000"/>
                <w:sz w:val="24"/>
                <w:szCs w:val="24"/>
                <w:highlight w:val="yellow"/>
                <w:lang w:val="vi-VN" w:eastAsia="vi-VN"/>
              </w:rPr>
            </w:pPr>
            <w:r w:rsidRPr="00A11675">
              <w:rPr>
                <w:color w:val="EE0000"/>
                <w:sz w:val="24"/>
                <w:szCs w:val="24"/>
                <w:highlight w:val="yellow"/>
              </w:rPr>
              <w:t>Hg</w:t>
            </w:r>
          </w:p>
        </w:tc>
        <w:tc>
          <w:tcPr>
            <w:tcW w:w="1701" w:type="dxa"/>
            <w:vAlign w:val="center"/>
          </w:tcPr>
          <w:p w14:paraId="42B123C8" w14:textId="3DE9D3C6"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eastAsia="vi-VN"/>
              </w:rPr>
            </w:pPr>
            <w:r w:rsidRPr="00A11675">
              <w:rPr>
                <w:rStyle w:val="Vnbnnidung"/>
                <w:color w:val="EE0000"/>
                <w:sz w:val="24"/>
                <w:szCs w:val="24"/>
                <w:highlight w:val="yellow"/>
                <w:lang w:eastAsia="vi-VN"/>
              </w:rPr>
              <w:t>mg/l</w:t>
            </w:r>
          </w:p>
        </w:tc>
        <w:tc>
          <w:tcPr>
            <w:tcW w:w="2545" w:type="dxa"/>
            <w:vAlign w:val="center"/>
          </w:tcPr>
          <w:p w14:paraId="20B698C8" w14:textId="4E6E32B0" w:rsidR="00153C14" w:rsidRPr="00A11675" w:rsidRDefault="00153C14" w:rsidP="00153C14">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sidRPr="00A11675">
              <w:rPr>
                <w:rStyle w:val="Vnbnnidung"/>
                <w:b/>
                <w:color w:val="EE0000"/>
                <w:sz w:val="24"/>
                <w:szCs w:val="24"/>
                <w:highlight w:val="yellow"/>
                <w:lang w:val="vi-VN" w:eastAsia="vi-VN"/>
              </w:rPr>
              <w:t>0,005</w:t>
            </w:r>
          </w:p>
        </w:tc>
      </w:tr>
      <w:tr w:rsidR="00A11675" w:rsidRPr="00A11675" w14:paraId="64E4A507" w14:textId="77777777" w:rsidTr="0088729F">
        <w:tc>
          <w:tcPr>
            <w:tcW w:w="675" w:type="dxa"/>
            <w:vAlign w:val="center"/>
          </w:tcPr>
          <w:p w14:paraId="3986A649" w14:textId="77777777"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eastAsia="vi-VN"/>
              </w:rPr>
            </w:pPr>
            <w:r w:rsidRPr="00A11675">
              <w:rPr>
                <w:rStyle w:val="Vnbnnidung"/>
                <w:color w:val="EE0000"/>
                <w:sz w:val="24"/>
                <w:szCs w:val="24"/>
                <w:highlight w:val="yellow"/>
                <w:lang w:eastAsia="vi-VN"/>
              </w:rPr>
              <w:t>9</w:t>
            </w:r>
          </w:p>
        </w:tc>
        <w:tc>
          <w:tcPr>
            <w:tcW w:w="4707" w:type="dxa"/>
            <w:vAlign w:val="center"/>
          </w:tcPr>
          <w:p w14:paraId="7DA60C71" w14:textId="563AB585" w:rsidR="00153C14" w:rsidRPr="00A11675" w:rsidRDefault="00153C14" w:rsidP="00153C14">
            <w:pPr>
              <w:pStyle w:val="Vnbnnidung0"/>
              <w:tabs>
                <w:tab w:val="left" w:pos="1419"/>
              </w:tabs>
              <w:adjustRightInd w:val="0"/>
              <w:snapToGrid w:val="0"/>
              <w:spacing w:after="0" w:line="312" w:lineRule="auto"/>
              <w:ind w:firstLine="0"/>
              <w:jc w:val="both"/>
              <w:rPr>
                <w:rStyle w:val="Vnbnnidung"/>
                <w:color w:val="EE0000"/>
                <w:sz w:val="24"/>
                <w:szCs w:val="24"/>
                <w:highlight w:val="yellow"/>
                <w:lang w:val="vi-VN" w:eastAsia="vi-VN"/>
              </w:rPr>
            </w:pPr>
            <w:r w:rsidRPr="00A11675">
              <w:rPr>
                <w:color w:val="EE0000"/>
                <w:sz w:val="24"/>
                <w:szCs w:val="24"/>
                <w:highlight w:val="yellow"/>
              </w:rPr>
              <w:t>Pb</w:t>
            </w:r>
          </w:p>
        </w:tc>
        <w:tc>
          <w:tcPr>
            <w:tcW w:w="1701" w:type="dxa"/>
            <w:vAlign w:val="center"/>
          </w:tcPr>
          <w:p w14:paraId="663847A8" w14:textId="2552A16F"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eastAsia="vi-VN"/>
              </w:rPr>
            </w:pPr>
            <w:r w:rsidRPr="00A11675">
              <w:rPr>
                <w:rStyle w:val="Vnbnnidung"/>
                <w:color w:val="EE0000"/>
                <w:sz w:val="24"/>
                <w:szCs w:val="24"/>
                <w:highlight w:val="yellow"/>
                <w:lang w:eastAsia="vi-VN"/>
              </w:rPr>
              <w:t>mg/l</w:t>
            </w:r>
          </w:p>
        </w:tc>
        <w:tc>
          <w:tcPr>
            <w:tcW w:w="2545" w:type="dxa"/>
            <w:vAlign w:val="center"/>
          </w:tcPr>
          <w:p w14:paraId="1821D492" w14:textId="6E07EB4D" w:rsidR="00153C14" w:rsidRPr="00A11675" w:rsidRDefault="00153C14" w:rsidP="00153C14">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sidRPr="00A11675">
              <w:rPr>
                <w:rStyle w:val="Vnbnnidung"/>
                <w:b/>
                <w:color w:val="EE0000"/>
                <w:sz w:val="24"/>
                <w:szCs w:val="24"/>
                <w:highlight w:val="yellow"/>
                <w:lang w:val="vi-VN" w:eastAsia="vi-VN"/>
              </w:rPr>
              <w:t>0,1</w:t>
            </w:r>
          </w:p>
        </w:tc>
      </w:tr>
      <w:tr w:rsidR="00A11675" w:rsidRPr="00A11675" w14:paraId="0D6BBCBD" w14:textId="77777777" w:rsidTr="0088729F">
        <w:tc>
          <w:tcPr>
            <w:tcW w:w="675" w:type="dxa"/>
            <w:vAlign w:val="center"/>
          </w:tcPr>
          <w:p w14:paraId="329BDC07" w14:textId="77777777"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eastAsia="vi-VN"/>
              </w:rPr>
            </w:pPr>
            <w:r w:rsidRPr="00A11675">
              <w:rPr>
                <w:rStyle w:val="Vnbnnidung"/>
                <w:color w:val="EE0000"/>
                <w:sz w:val="24"/>
                <w:szCs w:val="24"/>
                <w:highlight w:val="yellow"/>
                <w:lang w:eastAsia="vi-VN"/>
              </w:rPr>
              <w:t>10</w:t>
            </w:r>
          </w:p>
        </w:tc>
        <w:tc>
          <w:tcPr>
            <w:tcW w:w="4707" w:type="dxa"/>
            <w:vAlign w:val="center"/>
          </w:tcPr>
          <w:p w14:paraId="2054D442" w14:textId="58BAC6F6" w:rsidR="00153C14" w:rsidRPr="00A11675" w:rsidRDefault="00153C14" w:rsidP="00153C14">
            <w:pPr>
              <w:pStyle w:val="Vnbnnidung0"/>
              <w:tabs>
                <w:tab w:val="left" w:pos="1419"/>
              </w:tabs>
              <w:adjustRightInd w:val="0"/>
              <w:snapToGrid w:val="0"/>
              <w:spacing w:after="0" w:line="312" w:lineRule="auto"/>
              <w:ind w:firstLine="0"/>
              <w:jc w:val="both"/>
              <w:rPr>
                <w:rStyle w:val="Vnbnnidung"/>
                <w:color w:val="EE0000"/>
                <w:sz w:val="24"/>
                <w:szCs w:val="24"/>
                <w:highlight w:val="yellow"/>
                <w:lang w:eastAsia="vi-VN"/>
              </w:rPr>
            </w:pPr>
            <w:r w:rsidRPr="00A11675">
              <w:rPr>
                <w:color w:val="EE0000"/>
                <w:sz w:val="24"/>
                <w:szCs w:val="24"/>
                <w:highlight w:val="yellow"/>
              </w:rPr>
              <w:t>Cd</w:t>
            </w:r>
          </w:p>
        </w:tc>
        <w:tc>
          <w:tcPr>
            <w:tcW w:w="1701" w:type="dxa"/>
            <w:vAlign w:val="center"/>
          </w:tcPr>
          <w:p w14:paraId="715FA80A" w14:textId="106FA0CA"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eastAsia="vi-VN"/>
              </w:rPr>
            </w:pPr>
            <w:r w:rsidRPr="00A11675">
              <w:rPr>
                <w:rStyle w:val="Vnbnnidung"/>
                <w:color w:val="EE0000"/>
                <w:sz w:val="24"/>
                <w:szCs w:val="24"/>
                <w:highlight w:val="yellow"/>
                <w:lang w:eastAsia="vi-VN"/>
              </w:rPr>
              <w:t>mg/l</w:t>
            </w:r>
          </w:p>
        </w:tc>
        <w:tc>
          <w:tcPr>
            <w:tcW w:w="2545" w:type="dxa"/>
            <w:vAlign w:val="center"/>
          </w:tcPr>
          <w:p w14:paraId="7DBE6D15" w14:textId="25781B8F" w:rsidR="00153C14" w:rsidRPr="00A11675" w:rsidRDefault="00153C14" w:rsidP="00153C14">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sidRPr="00A11675">
              <w:rPr>
                <w:rStyle w:val="Vnbnnidung"/>
                <w:b/>
                <w:color w:val="EE0000"/>
                <w:sz w:val="24"/>
                <w:szCs w:val="24"/>
                <w:highlight w:val="yellow"/>
                <w:lang w:val="vi-VN" w:eastAsia="vi-VN"/>
              </w:rPr>
              <w:t>0,05</w:t>
            </w:r>
          </w:p>
        </w:tc>
      </w:tr>
      <w:tr w:rsidR="00A11675" w:rsidRPr="00A11675" w14:paraId="2C0465F8" w14:textId="77777777" w:rsidTr="0088729F">
        <w:tc>
          <w:tcPr>
            <w:tcW w:w="675" w:type="dxa"/>
            <w:vAlign w:val="center"/>
          </w:tcPr>
          <w:p w14:paraId="793446BE" w14:textId="77777777"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eastAsia="vi-VN"/>
              </w:rPr>
            </w:pPr>
            <w:r w:rsidRPr="00A11675">
              <w:rPr>
                <w:rStyle w:val="Vnbnnidung"/>
                <w:color w:val="EE0000"/>
                <w:sz w:val="24"/>
                <w:szCs w:val="24"/>
                <w:highlight w:val="yellow"/>
                <w:lang w:eastAsia="vi-VN"/>
              </w:rPr>
              <w:t>11</w:t>
            </w:r>
          </w:p>
        </w:tc>
        <w:tc>
          <w:tcPr>
            <w:tcW w:w="4707" w:type="dxa"/>
            <w:vAlign w:val="center"/>
          </w:tcPr>
          <w:p w14:paraId="658AEE0B" w14:textId="05E1D937" w:rsidR="00153C14" w:rsidRPr="00A11675" w:rsidRDefault="00153C14" w:rsidP="00153C14">
            <w:pPr>
              <w:pStyle w:val="Vnbnnidung0"/>
              <w:tabs>
                <w:tab w:val="left" w:pos="1419"/>
              </w:tabs>
              <w:adjustRightInd w:val="0"/>
              <w:snapToGrid w:val="0"/>
              <w:spacing w:after="0" w:line="312" w:lineRule="auto"/>
              <w:ind w:firstLine="0"/>
              <w:jc w:val="both"/>
              <w:rPr>
                <w:rStyle w:val="Vnbnnidung"/>
                <w:color w:val="EE0000"/>
                <w:sz w:val="24"/>
                <w:szCs w:val="24"/>
                <w:highlight w:val="yellow"/>
                <w:lang w:val="vi-VN" w:eastAsia="vi-VN"/>
              </w:rPr>
            </w:pPr>
            <w:r w:rsidRPr="00A11675">
              <w:rPr>
                <w:rStyle w:val="Vnbnnidung"/>
                <w:color w:val="EE0000"/>
                <w:sz w:val="24"/>
                <w:szCs w:val="24"/>
                <w:highlight w:val="yellow"/>
                <w:lang w:val="vi-VN" w:eastAsia="vi-VN"/>
              </w:rPr>
              <w:t>Cr (VI)</w:t>
            </w:r>
          </w:p>
        </w:tc>
        <w:tc>
          <w:tcPr>
            <w:tcW w:w="1701" w:type="dxa"/>
            <w:vAlign w:val="center"/>
          </w:tcPr>
          <w:p w14:paraId="1DDB0220" w14:textId="7652576F"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eastAsia="vi-VN"/>
              </w:rPr>
            </w:pPr>
            <w:r w:rsidRPr="00A11675">
              <w:rPr>
                <w:rStyle w:val="Vnbnnidung"/>
                <w:color w:val="EE0000"/>
                <w:sz w:val="24"/>
                <w:szCs w:val="24"/>
                <w:highlight w:val="yellow"/>
                <w:lang w:eastAsia="vi-VN"/>
              </w:rPr>
              <w:t>mg/l</w:t>
            </w:r>
          </w:p>
        </w:tc>
        <w:tc>
          <w:tcPr>
            <w:tcW w:w="2545" w:type="dxa"/>
            <w:vAlign w:val="center"/>
          </w:tcPr>
          <w:p w14:paraId="75ED4F34" w14:textId="616F2352" w:rsidR="00153C14" w:rsidRPr="00A11675" w:rsidRDefault="00153C14" w:rsidP="00153C14">
            <w:pPr>
              <w:pStyle w:val="Vnbnnidung0"/>
              <w:tabs>
                <w:tab w:val="left" w:pos="1419"/>
              </w:tabs>
              <w:adjustRightInd w:val="0"/>
              <w:snapToGrid w:val="0"/>
              <w:spacing w:after="0" w:line="312" w:lineRule="auto"/>
              <w:ind w:firstLine="0"/>
              <w:jc w:val="center"/>
              <w:rPr>
                <w:rStyle w:val="Vnbnnidung"/>
                <w:bCs/>
                <w:color w:val="EE0000"/>
                <w:sz w:val="24"/>
                <w:szCs w:val="24"/>
                <w:highlight w:val="yellow"/>
                <w:lang w:val="vi-VN" w:eastAsia="vi-VN"/>
              </w:rPr>
            </w:pPr>
            <w:r w:rsidRPr="00A11675">
              <w:rPr>
                <w:rStyle w:val="Vnbnnidung"/>
                <w:b/>
                <w:color w:val="EE0000"/>
                <w:sz w:val="24"/>
                <w:szCs w:val="24"/>
                <w:highlight w:val="yellow"/>
                <w:lang w:val="vi-VN" w:eastAsia="vi-VN"/>
              </w:rPr>
              <w:t>0,05</w:t>
            </w:r>
          </w:p>
        </w:tc>
      </w:tr>
      <w:tr w:rsidR="00A11675" w:rsidRPr="00A11675" w14:paraId="2C6F00B8" w14:textId="77777777" w:rsidTr="0088729F">
        <w:tc>
          <w:tcPr>
            <w:tcW w:w="675" w:type="dxa"/>
            <w:vAlign w:val="center"/>
          </w:tcPr>
          <w:p w14:paraId="3FC89A1C" w14:textId="77777777"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val="vi-VN" w:eastAsia="vi-VN"/>
              </w:rPr>
            </w:pPr>
            <w:r w:rsidRPr="00A11675">
              <w:rPr>
                <w:rStyle w:val="Vnbnnidung"/>
                <w:color w:val="EE0000"/>
                <w:sz w:val="24"/>
                <w:szCs w:val="24"/>
                <w:highlight w:val="yellow"/>
                <w:lang w:val="vi-VN" w:eastAsia="vi-VN"/>
              </w:rPr>
              <w:t>12</w:t>
            </w:r>
          </w:p>
        </w:tc>
        <w:tc>
          <w:tcPr>
            <w:tcW w:w="4707" w:type="dxa"/>
            <w:vAlign w:val="center"/>
          </w:tcPr>
          <w:p w14:paraId="0DCCF4CC" w14:textId="286043D4" w:rsidR="00153C14" w:rsidRPr="00A11675" w:rsidRDefault="00153C14" w:rsidP="00153C14">
            <w:pPr>
              <w:pStyle w:val="Vnbnnidung0"/>
              <w:tabs>
                <w:tab w:val="left" w:pos="1419"/>
              </w:tabs>
              <w:adjustRightInd w:val="0"/>
              <w:snapToGrid w:val="0"/>
              <w:spacing w:after="0" w:line="312" w:lineRule="auto"/>
              <w:ind w:firstLine="0"/>
              <w:jc w:val="both"/>
              <w:rPr>
                <w:rStyle w:val="Vnbnnidung"/>
                <w:color w:val="EE0000"/>
                <w:sz w:val="24"/>
                <w:szCs w:val="24"/>
                <w:highlight w:val="yellow"/>
                <w:lang w:val="vi-VN" w:eastAsia="vi-VN"/>
              </w:rPr>
            </w:pPr>
            <w:r w:rsidRPr="00A11675">
              <w:rPr>
                <w:rStyle w:val="Vnbnnidung"/>
                <w:color w:val="EE0000"/>
                <w:sz w:val="24"/>
                <w:szCs w:val="24"/>
                <w:highlight w:val="yellow"/>
                <w:lang w:val="vi-VN" w:eastAsia="vi-VN"/>
              </w:rPr>
              <w:t>Cr (III)</w:t>
            </w:r>
          </w:p>
        </w:tc>
        <w:tc>
          <w:tcPr>
            <w:tcW w:w="1701" w:type="dxa"/>
            <w:vAlign w:val="center"/>
          </w:tcPr>
          <w:p w14:paraId="0AD7FAAC" w14:textId="4FF12732" w:rsidR="00153C14" w:rsidRPr="00A11675" w:rsidRDefault="00153C14" w:rsidP="00153C14">
            <w:pPr>
              <w:pStyle w:val="Vnbnnidung0"/>
              <w:tabs>
                <w:tab w:val="left" w:pos="1419"/>
              </w:tabs>
              <w:adjustRightInd w:val="0"/>
              <w:snapToGrid w:val="0"/>
              <w:spacing w:after="0" w:line="312" w:lineRule="auto"/>
              <w:ind w:firstLine="0"/>
              <w:jc w:val="center"/>
              <w:rPr>
                <w:color w:val="EE0000"/>
                <w:sz w:val="24"/>
                <w:szCs w:val="24"/>
                <w:highlight w:val="yellow"/>
              </w:rPr>
            </w:pPr>
            <w:r w:rsidRPr="00A11675">
              <w:rPr>
                <w:rStyle w:val="Vnbnnidung"/>
                <w:color w:val="EE0000"/>
                <w:sz w:val="24"/>
                <w:szCs w:val="24"/>
                <w:highlight w:val="yellow"/>
                <w:lang w:eastAsia="vi-VN"/>
              </w:rPr>
              <w:t>mg/l</w:t>
            </w:r>
          </w:p>
        </w:tc>
        <w:tc>
          <w:tcPr>
            <w:tcW w:w="2545" w:type="dxa"/>
            <w:vAlign w:val="center"/>
          </w:tcPr>
          <w:p w14:paraId="1AB853AE" w14:textId="613A0462" w:rsidR="00153C14" w:rsidRPr="00A11675" w:rsidRDefault="00153C14" w:rsidP="00153C14">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sidRPr="00A11675">
              <w:rPr>
                <w:rStyle w:val="Vnbnnidung"/>
                <w:b/>
                <w:color w:val="EE0000"/>
                <w:sz w:val="24"/>
                <w:szCs w:val="24"/>
                <w:highlight w:val="yellow"/>
                <w:lang w:val="vi-VN" w:eastAsia="vi-VN"/>
              </w:rPr>
              <w:t>0,2</w:t>
            </w:r>
          </w:p>
        </w:tc>
      </w:tr>
      <w:tr w:rsidR="00A11675" w:rsidRPr="00A11675" w14:paraId="09B1A32F" w14:textId="77777777" w:rsidTr="0088729F">
        <w:tc>
          <w:tcPr>
            <w:tcW w:w="675" w:type="dxa"/>
            <w:vAlign w:val="center"/>
          </w:tcPr>
          <w:p w14:paraId="397B69C3" w14:textId="77777777"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val="vi-VN" w:eastAsia="vi-VN"/>
              </w:rPr>
            </w:pPr>
            <w:r w:rsidRPr="00A11675">
              <w:rPr>
                <w:rStyle w:val="Vnbnnidung"/>
                <w:color w:val="EE0000"/>
                <w:sz w:val="24"/>
                <w:szCs w:val="24"/>
                <w:highlight w:val="yellow"/>
                <w:lang w:val="vi-VN" w:eastAsia="vi-VN"/>
              </w:rPr>
              <w:t>13</w:t>
            </w:r>
          </w:p>
        </w:tc>
        <w:tc>
          <w:tcPr>
            <w:tcW w:w="4707" w:type="dxa"/>
            <w:vAlign w:val="center"/>
          </w:tcPr>
          <w:p w14:paraId="4E952C4A" w14:textId="0FAEF1AA" w:rsidR="00153C14" w:rsidRPr="00A11675" w:rsidRDefault="00153C14" w:rsidP="00153C14">
            <w:pPr>
              <w:pStyle w:val="Vnbnnidung0"/>
              <w:tabs>
                <w:tab w:val="left" w:pos="1419"/>
              </w:tabs>
              <w:adjustRightInd w:val="0"/>
              <w:snapToGrid w:val="0"/>
              <w:spacing w:after="0" w:line="312" w:lineRule="auto"/>
              <w:ind w:firstLine="0"/>
              <w:jc w:val="both"/>
              <w:rPr>
                <w:color w:val="EE0000"/>
                <w:sz w:val="24"/>
                <w:szCs w:val="24"/>
                <w:highlight w:val="yellow"/>
                <w:lang w:val="vi-VN"/>
              </w:rPr>
            </w:pPr>
            <w:r w:rsidRPr="00A11675">
              <w:rPr>
                <w:color w:val="EE0000"/>
                <w:sz w:val="24"/>
                <w:szCs w:val="24"/>
                <w:highlight w:val="yellow"/>
                <w:lang w:val="vi-VN"/>
              </w:rPr>
              <w:t>Đồng</w:t>
            </w:r>
          </w:p>
        </w:tc>
        <w:tc>
          <w:tcPr>
            <w:tcW w:w="1701" w:type="dxa"/>
            <w:vAlign w:val="center"/>
          </w:tcPr>
          <w:p w14:paraId="4BD0F38A" w14:textId="3A17AD13" w:rsidR="00153C14" w:rsidRPr="00A11675" w:rsidRDefault="00153C14" w:rsidP="00153C14">
            <w:pPr>
              <w:pStyle w:val="Vnbnnidung0"/>
              <w:tabs>
                <w:tab w:val="left" w:pos="1419"/>
              </w:tabs>
              <w:adjustRightInd w:val="0"/>
              <w:snapToGrid w:val="0"/>
              <w:spacing w:after="0" w:line="312" w:lineRule="auto"/>
              <w:ind w:firstLine="0"/>
              <w:jc w:val="center"/>
              <w:rPr>
                <w:color w:val="EE0000"/>
                <w:sz w:val="24"/>
                <w:szCs w:val="24"/>
                <w:highlight w:val="yellow"/>
              </w:rPr>
            </w:pPr>
            <w:r w:rsidRPr="00A11675">
              <w:rPr>
                <w:rStyle w:val="Vnbnnidung"/>
                <w:color w:val="EE0000"/>
                <w:sz w:val="24"/>
                <w:szCs w:val="24"/>
                <w:highlight w:val="yellow"/>
                <w:lang w:eastAsia="vi-VN"/>
              </w:rPr>
              <w:t>mg/l</w:t>
            </w:r>
          </w:p>
        </w:tc>
        <w:tc>
          <w:tcPr>
            <w:tcW w:w="2545" w:type="dxa"/>
            <w:vAlign w:val="center"/>
          </w:tcPr>
          <w:p w14:paraId="2A1BDB1D" w14:textId="14CB2B56" w:rsidR="00153C14" w:rsidRPr="00A11675" w:rsidRDefault="00153C14" w:rsidP="00153C14">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sidRPr="00A11675">
              <w:rPr>
                <w:rStyle w:val="Vnbnnidung"/>
                <w:b/>
                <w:color w:val="EE0000"/>
                <w:sz w:val="24"/>
                <w:szCs w:val="24"/>
                <w:highlight w:val="yellow"/>
                <w:lang w:val="vi-VN" w:eastAsia="vi-VN"/>
              </w:rPr>
              <w:t>2</w:t>
            </w:r>
          </w:p>
        </w:tc>
      </w:tr>
      <w:tr w:rsidR="00A11675" w:rsidRPr="00A11675" w14:paraId="13BFFB5E" w14:textId="77777777" w:rsidTr="0088729F">
        <w:tc>
          <w:tcPr>
            <w:tcW w:w="675" w:type="dxa"/>
            <w:vAlign w:val="center"/>
          </w:tcPr>
          <w:p w14:paraId="7ECDE5A9" w14:textId="77777777"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val="vi-VN" w:eastAsia="vi-VN"/>
              </w:rPr>
            </w:pPr>
            <w:r w:rsidRPr="00A11675">
              <w:rPr>
                <w:rStyle w:val="Vnbnnidung"/>
                <w:color w:val="EE0000"/>
                <w:sz w:val="24"/>
                <w:szCs w:val="24"/>
                <w:highlight w:val="yellow"/>
                <w:lang w:val="vi-VN" w:eastAsia="vi-VN"/>
              </w:rPr>
              <w:t>14</w:t>
            </w:r>
          </w:p>
        </w:tc>
        <w:tc>
          <w:tcPr>
            <w:tcW w:w="4707" w:type="dxa"/>
            <w:vAlign w:val="center"/>
          </w:tcPr>
          <w:p w14:paraId="3BF08F50" w14:textId="21AE0E8F" w:rsidR="00153C14" w:rsidRPr="00A11675" w:rsidRDefault="00153C14" w:rsidP="00153C14">
            <w:pPr>
              <w:pStyle w:val="Vnbnnidung0"/>
              <w:tabs>
                <w:tab w:val="left" w:pos="1419"/>
              </w:tabs>
              <w:adjustRightInd w:val="0"/>
              <w:snapToGrid w:val="0"/>
              <w:spacing w:after="0" w:line="312" w:lineRule="auto"/>
              <w:ind w:firstLine="0"/>
              <w:jc w:val="both"/>
              <w:rPr>
                <w:color w:val="EE0000"/>
                <w:sz w:val="24"/>
                <w:szCs w:val="24"/>
                <w:highlight w:val="yellow"/>
                <w:lang w:val="vi-VN"/>
              </w:rPr>
            </w:pPr>
            <w:r w:rsidRPr="00A11675">
              <w:rPr>
                <w:color w:val="EE0000"/>
                <w:sz w:val="24"/>
                <w:szCs w:val="24"/>
                <w:highlight w:val="yellow"/>
                <w:lang w:val="vi-VN"/>
              </w:rPr>
              <w:t xml:space="preserve">Kẽm </w:t>
            </w:r>
          </w:p>
        </w:tc>
        <w:tc>
          <w:tcPr>
            <w:tcW w:w="1701" w:type="dxa"/>
            <w:vAlign w:val="center"/>
          </w:tcPr>
          <w:p w14:paraId="16B6C0EA" w14:textId="39577FD4" w:rsidR="00153C14" w:rsidRPr="00A11675" w:rsidRDefault="00153C14" w:rsidP="00153C14">
            <w:pPr>
              <w:pStyle w:val="Vnbnnidung0"/>
              <w:tabs>
                <w:tab w:val="left" w:pos="1419"/>
              </w:tabs>
              <w:adjustRightInd w:val="0"/>
              <w:snapToGrid w:val="0"/>
              <w:spacing w:after="0" w:line="312" w:lineRule="auto"/>
              <w:ind w:firstLine="0"/>
              <w:jc w:val="center"/>
              <w:rPr>
                <w:color w:val="EE0000"/>
                <w:sz w:val="24"/>
                <w:szCs w:val="24"/>
                <w:highlight w:val="yellow"/>
              </w:rPr>
            </w:pPr>
            <w:r w:rsidRPr="00A11675">
              <w:rPr>
                <w:rStyle w:val="Vnbnnidung"/>
                <w:color w:val="EE0000"/>
                <w:sz w:val="24"/>
                <w:szCs w:val="24"/>
                <w:highlight w:val="yellow"/>
                <w:lang w:eastAsia="vi-VN"/>
              </w:rPr>
              <w:t>mg/l</w:t>
            </w:r>
          </w:p>
        </w:tc>
        <w:tc>
          <w:tcPr>
            <w:tcW w:w="2545" w:type="dxa"/>
            <w:vAlign w:val="center"/>
          </w:tcPr>
          <w:p w14:paraId="7C13841B" w14:textId="2E79E176" w:rsidR="00153C14" w:rsidRPr="00A11675" w:rsidRDefault="00153C14" w:rsidP="00153C14">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sidRPr="00A11675">
              <w:rPr>
                <w:rStyle w:val="Vnbnnidung"/>
                <w:b/>
                <w:color w:val="EE0000"/>
                <w:sz w:val="24"/>
                <w:szCs w:val="24"/>
                <w:highlight w:val="yellow"/>
                <w:lang w:val="vi-VN" w:eastAsia="vi-VN"/>
              </w:rPr>
              <w:t>3</w:t>
            </w:r>
          </w:p>
        </w:tc>
      </w:tr>
      <w:tr w:rsidR="00A11675" w:rsidRPr="00A11675" w14:paraId="6907AED2" w14:textId="77777777" w:rsidTr="0088729F">
        <w:tc>
          <w:tcPr>
            <w:tcW w:w="675" w:type="dxa"/>
            <w:vAlign w:val="center"/>
          </w:tcPr>
          <w:p w14:paraId="471B0CDB" w14:textId="77777777"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val="vi-VN" w:eastAsia="vi-VN"/>
              </w:rPr>
            </w:pPr>
            <w:r w:rsidRPr="00A11675">
              <w:rPr>
                <w:rStyle w:val="Vnbnnidung"/>
                <w:color w:val="EE0000"/>
                <w:sz w:val="24"/>
                <w:szCs w:val="24"/>
                <w:highlight w:val="yellow"/>
                <w:lang w:val="vi-VN" w:eastAsia="vi-VN"/>
              </w:rPr>
              <w:t>15</w:t>
            </w:r>
          </w:p>
        </w:tc>
        <w:tc>
          <w:tcPr>
            <w:tcW w:w="4707" w:type="dxa"/>
            <w:vAlign w:val="center"/>
          </w:tcPr>
          <w:p w14:paraId="73C900E0" w14:textId="2CE86B1B" w:rsidR="00153C14" w:rsidRPr="00A11675" w:rsidRDefault="00153C14" w:rsidP="00153C14">
            <w:pPr>
              <w:pStyle w:val="Vnbnnidung0"/>
              <w:tabs>
                <w:tab w:val="left" w:pos="1419"/>
              </w:tabs>
              <w:adjustRightInd w:val="0"/>
              <w:snapToGrid w:val="0"/>
              <w:spacing w:after="0" w:line="312" w:lineRule="auto"/>
              <w:ind w:firstLine="0"/>
              <w:jc w:val="both"/>
              <w:rPr>
                <w:color w:val="EE0000"/>
                <w:sz w:val="24"/>
                <w:szCs w:val="24"/>
                <w:highlight w:val="yellow"/>
                <w:lang w:val="vi-VN"/>
              </w:rPr>
            </w:pPr>
            <w:r w:rsidRPr="00A11675">
              <w:rPr>
                <w:color w:val="EE0000"/>
                <w:sz w:val="24"/>
                <w:szCs w:val="24"/>
                <w:highlight w:val="yellow"/>
                <w:lang w:val="vi-VN"/>
              </w:rPr>
              <w:t>Niken</w:t>
            </w:r>
          </w:p>
        </w:tc>
        <w:tc>
          <w:tcPr>
            <w:tcW w:w="1701" w:type="dxa"/>
            <w:vAlign w:val="center"/>
          </w:tcPr>
          <w:p w14:paraId="013390FB" w14:textId="6CCFBE41" w:rsidR="00153C14" w:rsidRPr="00A11675" w:rsidRDefault="00153C14" w:rsidP="00153C14">
            <w:pPr>
              <w:pStyle w:val="Vnbnnidung0"/>
              <w:tabs>
                <w:tab w:val="left" w:pos="1419"/>
              </w:tabs>
              <w:adjustRightInd w:val="0"/>
              <w:snapToGrid w:val="0"/>
              <w:spacing w:after="0" w:line="312" w:lineRule="auto"/>
              <w:ind w:firstLine="0"/>
              <w:jc w:val="center"/>
              <w:rPr>
                <w:color w:val="EE0000"/>
                <w:sz w:val="24"/>
                <w:szCs w:val="24"/>
                <w:highlight w:val="yellow"/>
              </w:rPr>
            </w:pPr>
            <w:r w:rsidRPr="00A11675">
              <w:rPr>
                <w:rStyle w:val="Vnbnnidung"/>
                <w:color w:val="EE0000"/>
                <w:sz w:val="24"/>
                <w:szCs w:val="24"/>
                <w:highlight w:val="yellow"/>
                <w:lang w:eastAsia="vi-VN"/>
              </w:rPr>
              <w:t>mg/l</w:t>
            </w:r>
          </w:p>
        </w:tc>
        <w:tc>
          <w:tcPr>
            <w:tcW w:w="2545" w:type="dxa"/>
            <w:vAlign w:val="center"/>
          </w:tcPr>
          <w:p w14:paraId="324DAD8C" w14:textId="15DBDB54" w:rsidR="00153C14" w:rsidRPr="00A11675" w:rsidRDefault="00153C14" w:rsidP="00153C14">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sidRPr="00A11675">
              <w:rPr>
                <w:rStyle w:val="Vnbnnidung"/>
                <w:b/>
                <w:color w:val="EE0000"/>
                <w:sz w:val="24"/>
                <w:szCs w:val="24"/>
                <w:highlight w:val="yellow"/>
                <w:lang w:val="vi-VN" w:eastAsia="vi-VN"/>
              </w:rPr>
              <w:t>0</w:t>
            </w:r>
            <w:r w:rsidRPr="00A11675">
              <w:rPr>
                <w:rStyle w:val="Vnbnnidung"/>
                <w:b/>
                <w:color w:val="EE0000"/>
                <w:highlight w:val="yellow"/>
                <w:lang w:val="vi-VN" w:eastAsia="vi-VN"/>
              </w:rPr>
              <w:t>,2</w:t>
            </w:r>
          </w:p>
        </w:tc>
      </w:tr>
      <w:tr w:rsidR="00A11675" w:rsidRPr="00A11675" w14:paraId="38C66E8F" w14:textId="77777777" w:rsidTr="0088729F">
        <w:tc>
          <w:tcPr>
            <w:tcW w:w="675" w:type="dxa"/>
            <w:vAlign w:val="center"/>
          </w:tcPr>
          <w:p w14:paraId="66CAA742" w14:textId="77777777"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val="vi-VN" w:eastAsia="vi-VN"/>
              </w:rPr>
            </w:pPr>
            <w:r w:rsidRPr="00A11675">
              <w:rPr>
                <w:rStyle w:val="Vnbnnidung"/>
                <w:color w:val="EE0000"/>
                <w:sz w:val="24"/>
                <w:szCs w:val="24"/>
                <w:highlight w:val="yellow"/>
                <w:lang w:val="vi-VN" w:eastAsia="vi-VN"/>
              </w:rPr>
              <w:t>16</w:t>
            </w:r>
          </w:p>
        </w:tc>
        <w:tc>
          <w:tcPr>
            <w:tcW w:w="4707" w:type="dxa"/>
            <w:vAlign w:val="center"/>
          </w:tcPr>
          <w:p w14:paraId="077F85F7" w14:textId="2C39F1F1" w:rsidR="00153C14" w:rsidRPr="00A11675" w:rsidRDefault="00153C14" w:rsidP="00153C14">
            <w:pPr>
              <w:pStyle w:val="Vnbnnidung0"/>
              <w:tabs>
                <w:tab w:val="left" w:pos="1419"/>
              </w:tabs>
              <w:adjustRightInd w:val="0"/>
              <w:snapToGrid w:val="0"/>
              <w:spacing w:after="0" w:line="312" w:lineRule="auto"/>
              <w:ind w:firstLine="0"/>
              <w:jc w:val="both"/>
              <w:rPr>
                <w:color w:val="EE0000"/>
                <w:sz w:val="24"/>
                <w:szCs w:val="24"/>
                <w:highlight w:val="yellow"/>
              </w:rPr>
            </w:pPr>
            <w:r w:rsidRPr="00A11675">
              <w:rPr>
                <w:color w:val="EE0000"/>
                <w:sz w:val="24"/>
                <w:szCs w:val="24"/>
                <w:highlight w:val="yellow"/>
              </w:rPr>
              <w:t>Mn</w:t>
            </w:r>
          </w:p>
        </w:tc>
        <w:tc>
          <w:tcPr>
            <w:tcW w:w="1701" w:type="dxa"/>
            <w:vAlign w:val="center"/>
          </w:tcPr>
          <w:p w14:paraId="4243194A" w14:textId="46036C90" w:rsidR="00153C14" w:rsidRPr="00A11675" w:rsidRDefault="00153C14" w:rsidP="00153C14">
            <w:pPr>
              <w:pStyle w:val="Vnbnnidung0"/>
              <w:tabs>
                <w:tab w:val="left" w:pos="1419"/>
              </w:tabs>
              <w:adjustRightInd w:val="0"/>
              <w:snapToGrid w:val="0"/>
              <w:spacing w:after="0" w:line="312" w:lineRule="auto"/>
              <w:ind w:firstLine="0"/>
              <w:jc w:val="center"/>
              <w:rPr>
                <w:color w:val="EE0000"/>
                <w:sz w:val="24"/>
                <w:szCs w:val="24"/>
                <w:highlight w:val="yellow"/>
              </w:rPr>
            </w:pPr>
            <w:r w:rsidRPr="00A11675">
              <w:rPr>
                <w:rStyle w:val="Vnbnnidung"/>
                <w:color w:val="EE0000"/>
                <w:sz w:val="24"/>
                <w:szCs w:val="24"/>
                <w:highlight w:val="yellow"/>
                <w:lang w:eastAsia="vi-VN"/>
              </w:rPr>
              <w:t>mg/l</w:t>
            </w:r>
          </w:p>
        </w:tc>
        <w:tc>
          <w:tcPr>
            <w:tcW w:w="2545" w:type="dxa"/>
            <w:vAlign w:val="center"/>
          </w:tcPr>
          <w:p w14:paraId="232E0D71" w14:textId="0C68AB21" w:rsidR="00153C14" w:rsidRPr="00A11675" w:rsidRDefault="00153C14" w:rsidP="00153C14">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sidRPr="00A11675">
              <w:rPr>
                <w:rStyle w:val="Vnbnnidung"/>
                <w:b/>
                <w:color w:val="EE0000"/>
                <w:sz w:val="24"/>
                <w:szCs w:val="24"/>
                <w:highlight w:val="yellow"/>
                <w:lang w:val="vi-VN" w:eastAsia="vi-VN"/>
              </w:rPr>
              <w:t>0,5</w:t>
            </w:r>
          </w:p>
        </w:tc>
      </w:tr>
      <w:tr w:rsidR="00A11675" w:rsidRPr="00A11675" w14:paraId="6A6E374B" w14:textId="77777777" w:rsidTr="0088729F">
        <w:tc>
          <w:tcPr>
            <w:tcW w:w="675" w:type="dxa"/>
            <w:vAlign w:val="center"/>
          </w:tcPr>
          <w:p w14:paraId="2F8C3ADE" w14:textId="77777777"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val="vi-VN" w:eastAsia="vi-VN"/>
              </w:rPr>
            </w:pPr>
            <w:r w:rsidRPr="00A11675">
              <w:rPr>
                <w:rStyle w:val="Vnbnnidung"/>
                <w:color w:val="EE0000"/>
                <w:sz w:val="24"/>
                <w:szCs w:val="24"/>
                <w:highlight w:val="yellow"/>
                <w:lang w:val="vi-VN" w:eastAsia="vi-VN"/>
              </w:rPr>
              <w:t>17</w:t>
            </w:r>
          </w:p>
        </w:tc>
        <w:tc>
          <w:tcPr>
            <w:tcW w:w="4707" w:type="dxa"/>
            <w:vAlign w:val="center"/>
          </w:tcPr>
          <w:p w14:paraId="31BB2519" w14:textId="3DE42EE2" w:rsidR="00153C14" w:rsidRPr="00A11675" w:rsidRDefault="00153C14" w:rsidP="00153C14">
            <w:pPr>
              <w:pStyle w:val="Vnbnnidung0"/>
              <w:tabs>
                <w:tab w:val="left" w:pos="1419"/>
              </w:tabs>
              <w:adjustRightInd w:val="0"/>
              <w:snapToGrid w:val="0"/>
              <w:spacing w:after="0" w:line="312" w:lineRule="auto"/>
              <w:ind w:firstLine="0"/>
              <w:jc w:val="both"/>
              <w:rPr>
                <w:color w:val="EE0000"/>
                <w:sz w:val="24"/>
                <w:szCs w:val="24"/>
                <w:highlight w:val="yellow"/>
              </w:rPr>
            </w:pPr>
            <w:r w:rsidRPr="00A11675">
              <w:rPr>
                <w:color w:val="EE0000"/>
                <w:sz w:val="24"/>
                <w:szCs w:val="24"/>
                <w:highlight w:val="yellow"/>
              </w:rPr>
              <w:t>Fe</w:t>
            </w:r>
          </w:p>
        </w:tc>
        <w:tc>
          <w:tcPr>
            <w:tcW w:w="1701" w:type="dxa"/>
            <w:vAlign w:val="center"/>
          </w:tcPr>
          <w:p w14:paraId="738B10BD" w14:textId="75E778E1" w:rsidR="00153C14" w:rsidRPr="00A11675" w:rsidRDefault="00153C14" w:rsidP="00153C14">
            <w:pPr>
              <w:pStyle w:val="Vnbnnidung0"/>
              <w:tabs>
                <w:tab w:val="left" w:pos="1419"/>
              </w:tabs>
              <w:adjustRightInd w:val="0"/>
              <w:snapToGrid w:val="0"/>
              <w:spacing w:after="0" w:line="312" w:lineRule="auto"/>
              <w:ind w:firstLine="0"/>
              <w:jc w:val="center"/>
              <w:rPr>
                <w:color w:val="EE0000"/>
                <w:sz w:val="24"/>
                <w:szCs w:val="24"/>
                <w:highlight w:val="yellow"/>
              </w:rPr>
            </w:pPr>
            <w:r w:rsidRPr="00A11675">
              <w:rPr>
                <w:rStyle w:val="Vnbnnidung"/>
                <w:color w:val="EE0000"/>
                <w:sz w:val="24"/>
                <w:szCs w:val="24"/>
                <w:highlight w:val="yellow"/>
                <w:lang w:eastAsia="vi-VN"/>
              </w:rPr>
              <w:t>mg/l</w:t>
            </w:r>
          </w:p>
        </w:tc>
        <w:tc>
          <w:tcPr>
            <w:tcW w:w="2545" w:type="dxa"/>
            <w:vAlign w:val="center"/>
          </w:tcPr>
          <w:p w14:paraId="390E08A3" w14:textId="4C153557" w:rsidR="00153C14" w:rsidRPr="00A11675" w:rsidRDefault="00153C14" w:rsidP="00153C14">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sidRPr="00A11675">
              <w:rPr>
                <w:rStyle w:val="Vnbnnidung"/>
                <w:b/>
                <w:color w:val="EE0000"/>
                <w:sz w:val="24"/>
                <w:szCs w:val="24"/>
                <w:highlight w:val="yellow"/>
                <w:lang w:val="vi-VN" w:eastAsia="vi-VN"/>
              </w:rPr>
              <w:t>1</w:t>
            </w:r>
          </w:p>
        </w:tc>
      </w:tr>
      <w:tr w:rsidR="00A11675" w:rsidRPr="00A11675" w14:paraId="7560A3AD" w14:textId="77777777" w:rsidTr="0088729F">
        <w:tc>
          <w:tcPr>
            <w:tcW w:w="675" w:type="dxa"/>
            <w:vAlign w:val="center"/>
          </w:tcPr>
          <w:p w14:paraId="214C2F89" w14:textId="77777777"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val="vi-VN" w:eastAsia="vi-VN"/>
              </w:rPr>
            </w:pPr>
            <w:r w:rsidRPr="00A11675">
              <w:rPr>
                <w:rStyle w:val="Vnbnnidung"/>
                <w:color w:val="EE0000"/>
                <w:sz w:val="24"/>
                <w:szCs w:val="24"/>
                <w:highlight w:val="yellow"/>
                <w:lang w:val="vi-VN" w:eastAsia="vi-VN"/>
              </w:rPr>
              <w:t>18</w:t>
            </w:r>
          </w:p>
        </w:tc>
        <w:tc>
          <w:tcPr>
            <w:tcW w:w="4707" w:type="dxa"/>
            <w:vAlign w:val="center"/>
          </w:tcPr>
          <w:p w14:paraId="02C854D8" w14:textId="1B19B3C7" w:rsidR="00153C14" w:rsidRPr="00A11675" w:rsidRDefault="00153C14" w:rsidP="00153C14">
            <w:pPr>
              <w:pStyle w:val="Vnbnnidung0"/>
              <w:tabs>
                <w:tab w:val="left" w:pos="1419"/>
              </w:tabs>
              <w:adjustRightInd w:val="0"/>
              <w:snapToGrid w:val="0"/>
              <w:spacing w:after="0" w:line="312" w:lineRule="auto"/>
              <w:ind w:firstLine="0"/>
              <w:jc w:val="both"/>
              <w:rPr>
                <w:color w:val="EE0000"/>
                <w:sz w:val="24"/>
                <w:szCs w:val="24"/>
                <w:highlight w:val="yellow"/>
                <w:lang w:val="vi-VN"/>
              </w:rPr>
            </w:pPr>
            <w:r w:rsidRPr="00A11675">
              <w:rPr>
                <w:color w:val="EE0000"/>
                <w:sz w:val="24"/>
                <w:szCs w:val="24"/>
                <w:highlight w:val="yellow"/>
                <w:lang w:val="vi-VN"/>
              </w:rPr>
              <w:t>Tổng Xianua</w:t>
            </w:r>
          </w:p>
        </w:tc>
        <w:tc>
          <w:tcPr>
            <w:tcW w:w="1701" w:type="dxa"/>
            <w:vAlign w:val="center"/>
          </w:tcPr>
          <w:p w14:paraId="5A6B8D2D" w14:textId="3F6F84A1" w:rsidR="00153C14" w:rsidRPr="00A11675" w:rsidRDefault="00153C14" w:rsidP="00153C14">
            <w:pPr>
              <w:pStyle w:val="Vnbnnidung0"/>
              <w:tabs>
                <w:tab w:val="left" w:pos="1419"/>
              </w:tabs>
              <w:adjustRightInd w:val="0"/>
              <w:snapToGrid w:val="0"/>
              <w:spacing w:after="0" w:line="312" w:lineRule="auto"/>
              <w:ind w:firstLine="0"/>
              <w:jc w:val="center"/>
              <w:rPr>
                <w:color w:val="EE0000"/>
                <w:sz w:val="24"/>
                <w:szCs w:val="24"/>
                <w:highlight w:val="yellow"/>
              </w:rPr>
            </w:pPr>
            <w:r w:rsidRPr="00A11675">
              <w:rPr>
                <w:rStyle w:val="Vnbnnidung"/>
                <w:color w:val="EE0000"/>
                <w:sz w:val="24"/>
                <w:szCs w:val="24"/>
                <w:highlight w:val="yellow"/>
                <w:lang w:eastAsia="vi-VN"/>
              </w:rPr>
              <w:t>mg/l</w:t>
            </w:r>
          </w:p>
        </w:tc>
        <w:tc>
          <w:tcPr>
            <w:tcW w:w="2545" w:type="dxa"/>
            <w:vAlign w:val="center"/>
          </w:tcPr>
          <w:p w14:paraId="6B13E5B8" w14:textId="3D0BD481" w:rsidR="00153C14" w:rsidRPr="00A11675" w:rsidRDefault="00153C14" w:rsidP="00153C14">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sidRPr="00A11675">
              <w:rPr>
                <w:rStyle w:val="Vnbnnidung"/>
                <w:b/>
                <w:color w:val="EE0000"/>
                <w:sz w:val="24"/>
                <w:szCs w:val="24"/>
                <w:highlight w:val="yellow"/>
                <w:lang w:val="vi-VN" w:eastAsia="vi-VN"/>
              </w:rPr>
              <w:t>0</w:t>
            </w:r>
            <w:r w:rsidRPr="00A11675">
              <w:rPr>
                <w:rStyle w:val="Vnbnnidung"/>
                <w:b/>
                <w:color w:val="EE0000"/>
                <w:highlight w:val="yellow"/>
                <w:lang w:val="vi-VN" w:eastAsia="vi-VN"/>
              </w:rPr>
              <w:t>,07</w:t>
            </w:r>
          </w:p>
        </w:tc>
      </w:tr>
      <w:tr w:rsidR="00A11675" w:rsidRPr="00A11675" w14:paraId="416E841B" w14:textId="77777777" w:rsidTr="0088729F">
        <w:tc>
          <w:tcPr>
            <w:tcW w:w="675" w:type="dxa"/>
            <w:vAlign w:val="center"/>
          </w:tcPr>
          <w:p w14:paraId="177409FA" w14:textId="77777777"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val="vi-VN" w:eastAsia="vi-VN"/>
              </w:rPr>
            </w:pPr>
            <w:r w:rsidRPr="00A11675">
              <w:rPr>
                <w:rStyle w:val="Vnbnnidung"/>
                <w:color w:val="EE0000"/>
                <w:sz w:val="24"/>
                <w:szCs w:val="24"/>
                <w:highlight w:val="yellow"/>
                <w:lang w:val="vi-VN" w:eastAsia="vi-VN"/>
              </w:rPr>
              <w:t>19</w:t>
            </w:r>
          </w:p>
        </w:tc>
        <w:tc>
          <w:tcPr>
            <w:tcW w:w="4707" w:type="dxa"/>
            <w:vAlign w:val="center"/>
          </w:tcPr>
          <w:p w14:paraId="59AF8579" w14:textId="754152F6" w:rsidR="00153C14" w:rsidRPr="00A11675" w:rsidRDefault="00153C14" w:rsidP="00153C14">
            <w:pPr>
              <w:pStyle w:val="Vnbnnidung0"/>
              <w:tabs>
                <w:tab w:val="left" w:pos="1419"/>
              </w:tabs>
              <w:adjustRightInd w:val="0"/>
              <w:snapToGrid w:val="0"/>
              <w:spacing w:after="0" w:line="312" w:lineRule="auto"/>
              <w:ind w:firstLine="0"/>
              <w:jc w:val="both"/>
              <w:rPr>
                <w:color w:val="EE0000"/>
                <w:sz w:val="24"/>
                <w:szCs w:val="24"/>
                <w:highlight w:val="yellow"/>
                <w:lang w:val="vi-VN"/>
              </w:rPr>
            </w:pPr>
            <w:r w:rsidRPr="00A11675">
              <w:rPr>
                <w:color w:val="EE0000"/>
                <w:sz w:val="24"/>
                <w:szCs w:val="24"/>
                <w:highlight w:val="yellow"/>
                <w:lang w:val="vi-VN"/>
              </w:rPr>
              <w:t>Tổng Phenol</w:t>
            </w:r>
          </w:p>
        </w:tc>
        <w:tc>
          <w:tcPr>
            <w:tcW w:w="1701" w:type="dxa"/>
            <w:vAlign w:val="center"/>
          </w:tcPr>
          <w:p w14:paraId="3DA06200" w14:textId="343FEC28" w:rsidR="00153C14" w:rsidRPr="00A11675" w:rsidRDefault="00153C14" w:rsidP="00153C14">
            <w:pPr>
              <w:pStyle w:val="Vnbnnidung0"/>
              <w:tabs>
                <w:tab w:val="left" w:pos="1419"/>
              </w:tabs>
              <w:adjustRightInd w:val="0"/>
              <w:snapToGrid w:val="0"/>
              <w:spacing w:after="0" w:line="312" w:lineRule="auto"/>
              <w:ind w:firstLine="0"/>
              <w:jc w:val="center"/>
              <w:rPr>
                <w:color w:val="EE0000"/>
                <w:sz w:val="24"/>
                <w:szCs w:val="24"/>
                <w:highlight w:val="yellow"/>
              </w:rPr>
            </w:pPr>
            <w:r w:rsidRPr="00A11675">
              <w:rPr>
                <w:rStyle w:val="Vnbnnidung"/>
                <w:color w:val="EE0000"/>
                <w:sz w:val="24"/>
                <w:szCs w:val="24"/>
                <w:highlight w:val="yellow"/>
                <w:lang w:eastAsia="vi-VN"/>
              </w:rPr>
              <w:t>mg/l</w:t>
            </w:r>
          </w:p>
        </w:tc>
        <w:tc>
          <w:tcPr>
            <w:tcW w:w="2545" w:type="dxa"/>
            <w:vAlign w:val="center"/>
          </w:tcPr>
          <w:p w14:paraId="4CDC7B2E" w14:textId="79C62B4A" w:rsidR="00153C14" w:rsidRPr="00A11675" w:rsidRDefault="00153C14" w:rsidP="00153C14">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sidRPr="00A11675">
              <w:rPr>
                <w:rStyle w:val="Vnbnnidung"/>
                <w:b/>
                <w:color w:val="EE0000"/>
                <w:sz w:val="24"/>
                <w:szCs w:val="24"/>
                <w:highlight w:val="yellow"/>
                <w:lang w:val="vi-VN" w:eastAsia="vi-VN"/>
              </w:rPr>
              <w:t>0</w:t>
            </w:r>
            <w:r w:rsidRPr="00A11675">
              <w:rPr>
                <w:rStyle w:val="Vnbnnidung"/>
                <w:b/>
                <w:color w:val="EE0000"/>
                <w:highlight w:val="yellow"/>
                <w:lang w:val="vi-VN" w:eastAsia="vi-VN"/>
              </w:rPr>
              <w:t>,1</w:t>
            </w:r>
          </w:p>
        </w:tc>
      </w:tr>
      <w:tr w:rsidR="00A11675" w:rsidRPr="00A11675" w14:paraId="2021BD9D" w14:textId="77777777" w:rsidTr="0088729F">
        <w:tc>
          <w:tcPr>
            <w:tcW w:w="675" w:type="dxa"/>
            <w:vAlign w:val="center"/>
          </w:tcPr>
          <w:p w14:paraId="12CA33EA" w14:textId="02587750"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val="vi-VN" w:eastAsia="vi-VN"/>
              </w:rPr>
            </w:pPr>
            <w:r w:rsidRPr="00A11675">
              <w:rPr>
                <w:rStyle w:val="Vnbnnidung"/>
                <w:color w:val="EE0000"/>
                <w:sz w:val="24"/>
                <w:szCs w:val="24"/>
                <w:highlight w:val="yellow"/>
                <w:lang w:val="vi-VN" w:eastAsia="vi-VN"/>
              </w:rPr>
              <w:t>20</w:t>
            </w:r>
          </w:p>
        </w:tc>
        <w:tc>
          <w:tcPr>
            <w:tcW w:w="4707" w:type="dxa"/>
            <w:vAlign w:val="center"/>
          </w:tcPr>
          <w:p w14:paraId="7236664E" w14:textId="0A9A3C80" w:rsidR="00153C14" w:rsidRPr="00A11675" w:rsidRDefault="00153C14" w:rsidP="00153C14">
            <w:pPr>
              <w:pStyle w:val="Vnbnnidung0"/>
              <w:tabs>
                <w:tab w:val="left" w:pos="1419"/>
              </w:tabs>
              <w:adjustRightInd w:val="0"/>
              <w:snapToGrid w:val="0"/>
              <w:spacing w:after="0" w:line="312" w:lineRule="auto"/>
              <w:ind w:firstLine="0"/>
              <w:jc w:val="both"/>
              <w:rPr>
                <w:color w:val="EE0000"/>
                <w:sz w:val="24"/>
                <w:szCs w:val="24"/>
                <w:highlight w:val="yellow"/>
                <w:lang w:val="vi-VN"/>
              </w:rPr>
            </w:pPr>
            <w:r w:rsidRPr="00A11675">
              <w:rPr>
                <w:color w:val="EE0000"/>
                <w:sz w:val="24"/>
                <w:szCs w:val="24"/>
                <w:highlight w:val="yellow"/>
                <w:lang w:val="vi-VN"/>
              </w:rPr>
              <w:t>Tổng dầu mỡ khoáng</w:t>
            </w:r>
          </w:p>
        </w:tc>
        <w:tc>
          <w:tcPr>
            <w:tcW w:w="1701" w:type="dxa"/>
            <w:vAlign w:val="center"/>
          </w:tcPr>
          <w:p w14:paraId="2BFFB76C" w14:textId="32E29FF6" w:rsidR="00153C14" w:rsidRPr="00A11675" w:rsidRDefault="00153C14" w:rsidP="00153C14">
            <w:pPr>
              <w:pStyle w:val="Vnbnnidung0"/>
              <w:tabs>
                <w:tab w:val="left" w:pos="1419"/>
              </w:tabs>
              <w:adjustRightInd w:val="0"/>
              <w:snapToGrid w:val="0"/>
              <w:spacing w:after="0" w:line="312" w:lineRule="auto"/>
              <w:ind w:firstLine="0"/>
              <w:jc w:val="center"/>
              <w:rPr>
                <w:color w:val="EE0000"/>
                <w:sz w:val="24"/>
                <w:szCs w:val="24"/>
                <w:highlight w:val="yellow"/>
              </w:rPr>
            </w:pPr>
            <w:r w:rsidRPr="00A11675">
              <w:rPr>
                <w:rStyle w:val="Vnbnnidung"/>
                <w:color w:val="EE0000"/>
                <w:sz w:val="24"/>
                <w:szCs w:val="24"/>
                <w:highlight w:val="yellow"/>
                <w:lang w:eastAsia="vi-VN"/>
              </w:rPr>
              <w:t>mg/l</w:t>
            </w:r>
          </w:p>
        </w:tc>
        <w:tc>
          <w:tcPr>
            <w:tcW w:w="2545" w:type="dxa"/>
            <w:vAlign w:val="center"/>
          </w:tcPr>
          <w:p w14:paraId="0C2C7218" w14:textId="3B1F5E8F" w:rsidR="00153C14" w:rsidRPr="00A11675" w:rsidRDefault="00153C14" w:rsidP="00153C14">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sidRPr="00A11675">
              <w:rPr>
                <w:rStyle w:val="Vnbnnidung"/>
                <w:b/>
                <w:color w:val="EE0000"/>
                <w:sz w:val="24"/>
                <w:szCs w:val="24"/>
                <w:highlight w:val="yellow"/>
                <w:lang w:val="vi-VN" w:eastAsia="vi-VN"/>
              </w:rPr>
              <w:t>5</w:t>
            </w:r>
          </w:p>
        </w:tc>
      </w:tr>
      <w:tr w:rsidR="00A11675" w:rsidRPr="00A11675" w14:paraId="79F8290E" w14:textId="77777777" w:rsidTr="0088729F">
        <w:tc>
          <w:tcPr>
            <w:tcW w:w="675" w:type="dxa"/>
            <w:vAlign w:val="center"/>
          </w:tcPr>
          <w:p w14:paraId="3F483A40" w14:textId="0B9B750E"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val="vi-VN" w:eastAsia="vi-VN"/>
              </w:rPr>
            </w:pPr>
            <w:r w:rsidRPr="00A11675">
              <w:rPr>
                <w:rStyle w:val="Vnbnnidung"/>
                <w:color w:val="EE0000"/>
                <w:sz w:val="24"/>
                <w:szCs w:val="24"/>
                <w:highlight w:val="yellow"/>
                <w:lang w:val="vi-VN" w:eastAsia="vi-VN"/>
              </w:rPr>
              <w:t>21</w:t>
            </w:r>
          </w:p>
        </w:tc>
        <w:tc>
          <w:tcPr>
            <w:tcW w:w="4707" w:type="dxa"/>
            <w:vAlign w:val="center"/>
          </w:tcPr>
          <w:p w14:paraId="50EF6DA9" w14:textId="0ED822EA" w:rsidR="00153C14" w:rsidRPr="00A11675" w:rsidRDefault="00153C14" w:rsidP="00153C14">
            <w:pPr>
              <w:pStyle w:val="Vnbnnidung0"/>
              <w:tabs>
                <w:tab w:val="left" w:pos="1419"/>
              </w:tabs>
              <w:adjustRightInd w:val="0"/>
              <w:snapToGrid w:val="0"/>
              <w:spacing w:after="0" w:line="312" w:lineRule="auto"/>
              <w:ind w:firstLine="0"/>
              <w:jc w:val="both"/>
              <w:rPr>
                <w:color w:val="EE0000"/>
                <w:sz w:val="24"/>
                <w:szCs w:val="24"/>
                <w:highlight w:val="yellow"/>
                <w:lang w:val="vi-VN"/>
              </w:rPr>
            </w:pPr>
            <w:r w:rsidRPr="00A11675">
              <w:rPr>
                <w:color w:val="EE0000"/>
                <w:sz w:val="24"/>
                <w:szCs w:val="24"/>
                <w:highlight w:val="yellow"/>
              </w:rPr>
              <w:t>Sunfua</w:t>
            </w:r>
          </w:p>
        </w:tc>
        <w:tc>
          <w:tcPr>
            <w:tcW w:w="1701" w:type="dxa"/>
            <w:vAlign w:val="center"/>
          </w:tcPr>
          <w:p w14:paraId="0C4EC005" w14:textId="14C02754" w:rsidR="00153C14" w:rsidRPr="00A11675" w:rsidRDefault="00153C14" w:rsidP="00153C14">
            <w:pPr>
              <w:pStyle w:val="Vnbnnidung0"/>
              <w:tabs>
                <w:tab w:val="left" w:pos="1419"/>
              </w:tabs>
              <w:adjustRightInd w:val="0"/>
              <w:snapToGrid w:val="0"/>
              <w:spacing w:after="0" w:line="312" w:lineRule="auto"/>
              <w:ind w:firstLine="0"/>
              <w:jc w:val="center"/>
              <w:rPr>
                <w:color w:val="EE0000"/>
                <w:sz w:val="24"/>
                <w:szCs w:val="24"/>
                <w:highlight w:val="yellow"/>
              </w:rPr>
            </w:pPr>
            <w:r w:rsidRPr="00A11675">
              <w:rPr>
                <w:rStyle w:val="Vnbnnidung"/>
                <w:color w:val="EE0000"/>
                <w:sz w:val="24"/>
                <w:szCs w:val="24"/>
                <w:highlight w:val="yellow"/>
                <w:lang w:eastAsia="vi-VN"/>
              </w:rPr>
              <w:t>mg/l</w:t>
            </w:r>
          </w:p>
        </w:tc>
        <w:tc>
          <w:tcPr>
            <w:tcW w:w="2545" w:type="dxa"/>
            <w:vAlign w:val="center"/>
          </w:tcPr>
          <w:p w14:paraId="44292834" w14:textId="2AB17D76" w:rsidR="00153C14" w:rsidRPr="00A11675" w:rsidRDefault="00153C14" w:rsidP="00153C14">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sidRPr="00A11675">
              <w:rPr>
                <w:rStyle w:val="Vnbnnidung"/>
                <w:b/>
                <w:color w:val="EE0000"/>
                <w:sz w:val="24"/>
                <w:szCs w:val="24"/>
                <w:highlight w:val="yellow"/>
                <w:lang w:val="vi-VN" w:eastAsia="vi-VN"/>
              </w:rPr>
              <w:t>0,2</w:t>
            </w:r>
          </w:p>
        </w:tc>
      </w:tr>
      <w:tr w:rsidR="00A11675" w:rsidRPr="00A11675" w14:paraId="152DDAB2" w14:textId="77777777" w:rsidTr="0088729F">
        <w:tc>
          <w:tcPr>
            <w:tcW w:w="675" w:type="dxa"/>
            <w:vAlign w:val="center"/>
          </w:tcPr>
          <w:p w14:paraId="0519C8D8" w14:textId="4F993AB7"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val="vi-VN" w:eastAsia="vi-VN"/>
              </w:rPr>
            </w:pPr>
            <w:r w:rsidRPr="00A11675">
              <w:rPr>
                <w:rStyle w:val="Vnbnnidung"/>
                <w:color w:val="EE0000"/>
                <w:sz w:val="24"/>
                <w:szCs w:val="24"/>
                <w:highlight w:val="yellow"/>
                <w:lang w:val="vi-VN" w:eastAsia="vi-VN"/>
              </w:rPr>
              <w:t>22</w:t>
            </w:r>
          </w:p>
        </w:tc>
        <w:tc>
          <w:tcPr>
            <w:tcW w:w="4707" w:type="dxa"/>
            <w:vAlign w:val="center"/>
          </w:tcPr>
          <w:p w14:paraId="493AB8F8" w14:textId="0C8ACE91" w:rsidR="00153C14" w:rsidRPr="00A11675" w:rsidRDefault="00153C14" w:rsidP="00153C14">
            <w:pPr>
              <w:pStyle w:val="Vnbnnidung0"/>
              <w:tabs>
                <w:tab w:val="left" w:pos="1419"/>
              </w:tabs>
              <w:adjustRightInd w:val="0"/>
              <w:snapToGrid w:val="0"/>
              <w:spacing w:after="0" w:line="312" w:lineRule="auto"/>
              <w:ind w:firstLine="0"/>
              <w:jc w:val="both"/>
              <w:rPr>
                <w:color w:val="EE0000"/>
                <w:sz w:val="24"/>
                <w:szCs w:val="24"/>
                <w:highlight w:val="yellow"/>
                <w:lang w:val="vi-VN"/>
              </w:rPr>
            </w:pPr>
            <w:r w:rsidRPr="00A11675">
              <w:rPr>
                <w:color w:val="EE0000"/>
                <w:sz w:val="24"/>
                <w:szCs w:val="24"/>
                <w:highlight w:val="yellow"/>
                <w:lang w:val="vi-VN"/>
              </w:rPr>
              <w:t>Florua</w:t>
            </w:r>
          </w:p>
        </w:tc>
        <w:tc>
          <w:tcPr>
            <w:tcW w:w="1701" w:type="dxa"/>
            <w:vAlign w:val="center"/>
          </w:tcPr>
          <w:p w14:paraId="6CD6EC44" w14:textId="50D4CD24" w:rsidR="00153C14" w:rsidRPr="00A11675" w:rsidRDefault="00153C14" w:rsidP="00153C14">
            <w:pPr>
              <w:pStyle w:val="Vnbnnidung0"/>
              <w:tabs>
                <w:tab w:val="left" w:pos="1419"/>
              </w:tabs>
              <w:adjustRightInd w:val="0"/>
              <w:snapToGrid w:val="0"/>
              <w:spacing w:after="0" w:line="312" w:lineRule="auto"/>
              <w:ind w:firstLine="0"/>
              <w:jc w:val="center"/>
              <w:rPr>
                <w:color w:val="EE0000"/>
                <w:sz w:val="24"/>
                <w:szCs w:val="24"/>
                <w:highlight w:val="yellow"/>
              </w:rPr>
            </w:pPr>
            <w:r w:rsidRPr="00A11675">
              <w:rPr>
                <w:rStyle w:val="Vnbnnidung"/>
                <w:color w:val="EE0000"/>
                <w:sz w:val="24"/>
                <w:szCs w:val="24"/>
                <w:highlight w:val="yellow"/>
                <w:lang w:eastAsia="vi-VN"/>
              </w:rPr>
              <w:t>mg/l</w:t>
            </w:r>
          </w:p>
        </w:tc>
        <w:tc>
          <w:tcPr>
            <w:tcW w:w="2545" w:type="dxa"/>
            <w:vAlign w:val="center"/>
          </w:tcPr>
          <w:p w14:paraId="0C32D54E" w14:textId="6F072316" w:rsidR="00153C14" w:rsidRPr="00A11675" w:rsidRDefault="00153C14" w:rsidP="00153C14">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sidRPr="00A11675">
              <w:rPr>
                <w:rStyle w:val="Vnbnnidung"/>
                <w:b/>
                <w:color w:val="EE0000"/>
                <w:sz w:val="24"/>
                <w:szCs w:val="24"/>
                <w:highlight w:val="yellow"/>
                <w:lang w:val="vi-VN" w:eastAsia="vi-VN"/>
              </w:rPr>
              <w:t>5</w:t>
            </w:r>
          </w:p>
        </w:tc>
      </w:tr>
      <w:tr w:rsidR="00A11675" w:rsidRPr="00A11675" w14:paraId="591CBABE" w14:textId="77777777" w:rsidTr="0088729F">
        <w:tc>
          <w:tcPr>
            <w:tcW w:w="675" w:type="dxa"/>
            <w:vAlign w:val="center"/>
          </w:tcPr>
          <w:p w14:paraId="3E78A03C" w14:textId="5ACB961A"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val="vi-VN" w:eastAsia="vi-VN"/>
              </w:rPr>
            </w:pPr>
            <w:r w:rsidRPr="00A11675">
              <w:rPr>
                <w:rStyle w:val="Vnbnnidung"/>
                <w:color w:val="EE0000"/>
                <w:sz w:val="24"/>
                <w:szCs w:val="24"/>
                <w:highlight w:val="yellow"/>
                <w:lang w:val="vi-VN" w:eastAsia="vi-VN"/>
              </w:rPr>
              <w:t>23</w:t>
            </w:r>
          </w:p>
        </w:tc>
        <w:tc>
          <w:tcPr>
            <w:tcW w:w="4707" w:type="dxa"/>
            <w:vAlign w:val="center"/>
          </w:tcPr>
          <w:p w14:paraId="34A7E641" w14:textId="327D1293" w:rsidR="00153C14" w:rsidRPr="00A11675" w:rsidRDefault="00153C14" w:rsidP="00153C14">
            <w:pPr>
              <w:pStyle w:val="Vnbnnidung0"/>
              <w:tabs>
                <w:tab w:val="left" w:pos="1419"/>
              </w:tabs>
              <w:adjustRightInd w:val="0"/>
              <w:snapToGrid w:val="0"/>
              <w:spacing w:after="0" w:line="312" w:lineRule="auto"/>
              <w:ind w:firstLine="0"/>
              <w:jc w:val="both"/>
              <w:rPr>
                <w:color w:val="EE0000"/>
                <w:sz w:val="24"/>
                <w:szCs w:val="24"/>
                <w:highlight w:val="yellow"/>
                <w:lang w:val="vi-VN"/>
              </w:rPr>
            </w:pPr>
            <w:r w:rsidRPr="00A11675">
              <w:rPr>
                <w:color w:val="EE0000"/>
                <w:sz w:val="24"/>
                <w:szCs w:val="24"/>
                <w:highlight w:val="yellow"/>
                <w:lang w:val="vi-VN"/>
              </w:rPr>
              <w:t>A</w:t>
            </w:r>
            <w:r w:rsidRPr="00A11675">
              <w:rPr>
                <w:color w:val="EE0000"/>
                <w:sz w:val="24"/>
                <w:szCs w:val="24"/>
                <w:highlight w:val="yellow"/>
              </w:rPr>
              <w:t>moni (tính theo N)</w:t>
            </w:r>
          </w:p>
        </w:tc>
        <w:tc>
          <w:tcPr>
            <w:tcW w:w="1701" w:type="dxa"/>
            <w:vAlign w:val="center"/>
          </w:tcPr>
          <w:p w14:paraId="283917E4" w14:textId="033E6E8B" w:rsidR="00153C14" w:rsidRPr="00A11675" w:rsidRDefault="00153C14" w:rsidP="00153C14">
            <w:pPr>
              <w:pStyle w:val="Vnbnnidung0"/>
              <w:tabs>
                <w:tab w:val="left" w:pos="1419"/>
              </w:tabs>
              <w:adjustRightInd w:val="0"/>
              <w:snapToGrid w:val="0"/>
              <w:spacing w:after="0" w:line="312" w:lineRule="auto"/>
              <w:ind w:firstLine="0"/>
              <w:jc w:val="center"/>
              <w:rPr>
                <w:color w:val="EE0000"/>
                <w:sz w:val="24"/>
                <w:szCs w:val="24"/>
                <w:highlight w:val="yellow"/>
              </w:rPr>
            </w:pPr>
            <w:r w:rsidRPr="00A11675">
              <w:rPr>
                <w:rStyle w:val="Vnbnnidung"/>
                <w:color w:val="EE0000"/>
                <w:sz w:val="24"/>
                <w:szCs w:val="24"/>
                <w:highlight w:val="yellow"/>
                <w:lang w:eastAsia="vi-VN"/>
              </w:rPr>
              <w:t>mg/l</w:t>
            </w:r>
          </w:p>
        </w:tc>
        <w:tc>
          <w:tcPr>
            <w:tcW w:w="2545" w:type="dxa"/>
            <w:vAlign w:val="center"/>
          </w:tcPr>
          <w:p w14:paraId="31565C39" w14:textId="0D237582" w:rsidR="00153C14" w:rsidRPr="00A11675" w:rsidRDefault="00153C14" w:rsidP="00153C14">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sidRPr="00A11675">
              <w:rPr>
                <w:rStyle w:val="Vnbnnidung"/>
                <w:b/>
                <w:color w:val="EE0000"/>
                <w:sz w:val="24"/>
                <w:szCs w:val="24"/>
                <w:highlight w:val="yellow"/>
                <w:lang w:val="vi-VN" w:eastAsia="vi-VN"/>
              </w:rPr>
              <w:t>5</w:t>
            </w:r>
          </w:p>
        </w:tc>
      </w:tr>
      <w:tr w:rsidR="00A11675" w:rsidRPr="00A11675" w14:paraId="154A0C36" w14:textId="77777777" w:rsidTr="0088729F">
        <w:tc>
          <w:tcPr>
            <w:tcW w:w="675" w:type="dxa"/>
            <w:vAlign w:val="center"/>
          </w:tcPr>
          <w:p w14:paraId="7AB3978A" w14:textId="7196233A"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val="vi-VN" w:eastAsia="vi-VN"/>
              </w:rPr>
            </w:pPr>
            <w:r w:rsidRPr="00A11675">
              <w:rPr>
                <w:rStyle w:val="Vnbnnidung"/>
                <w:color w:val="EE0000"/>
                <w:sz w:val="24"/>
                <w:szCs w:val="24"/>
                <w:highlight w:val="yellow"/>
                <w:lang w:val="vi-VN" w:eastAsia="vi-VN"/>
              </w:rPr>
              <w:t>24</w:t>
            </w:r>
          </w:p>
        </w:tc>
        <w:tc>
          <w:tcPr>
            <w:tcW w:w="4707" w:type="dxa"/>
            <w:vAlign w:val="center"/>
          </w:tcPr>
          <w:p w14:paraId="56C974A7" w14:textId="1BD38FC9" w:rsidR="00153C14" w:rsidRPr="00A11675" w:rsidRDefault="00153C14" w:rsidP="00153C14">
            <w:pPr>
              <w:pStyle w:val="Vnbnnidung0"/>
              <w:tabs>
                <w:tab w:val="left" w:pos="1419"/>
              </w:tabs>
              <w:adjustRightInd w:val="0"/>
              <w:snapToGrid w:val="0"/>
              <w:spacing w:after="0" w:line="312" w:lineRule="auto"/>
              <w:ind w:firstLine="0"/>
              <w:jc w:val="both"/>
              <w:rPr>
                <w:color w:val="EE0000"/>
                <w:sz w:val="24"/>
                <w:szCs w:val="24"/>
                <w:highlight w:val="yellow"/>
                <w:lang w:val="vi-VN"/>
              </w:rPr>
            </w:pPr>
            <w:r w:rsidRPr="00A11675">
              <w:rPr>
                <w:color w:val="EE0000"/>
                <w:sz w:val="24"/>
                <w:szCs w:val="24"/>
                <w:highlight w:val="yellow"/>
              </w:rPr>
              <w:t>Tổng Nitơ</w:t>
            </w:r>
          </w:p>
        </w:tc>
        <w:tc>
          <w:tcPr>
            <w:tcW w:w="1701" w:type="dxa"/>
            <w:vAlign w:val="center"/>
          </w:tcPr>
          <w:p w14:paraId="098D1DB0" w14:textId="1E3FD4A2" w:rsidR="00153C14" w:rsidRPr="00A11675" w:rsidRDefault="00153C14" w:rsidP="00153C14">
            <w:pPr>
              <w:pStyle w:val="Vnbnnidung0"/>
              <w:tabs>
                <w:tab w:val="left" w:pos="1419"/>
              </w:tabs>
              <w:adjustRightInd w:val="0"/>
              <w:snapToGrid w:val="0"/>
              <w:spacing w:after="0" w:line="312" w:lineRule="auto"/>
              <w:ind w:firstLine="0"/>
              <w:jc w:val="center"/>
              <w:rPr>
                <w:color w:val="EE0000"/>
                <w:sz w:val="24"/>
                <w:szCs w:val="24"/>
                <w:highlight w:val="yellow"/>
              </w:rPr>
            </w:pPr>
            <w:r w:rsidRPr="00A11675">
              <w:rPr>
                <w:rStyle w:val="Vnbnnidung"/>
                <w:color w:val="EE0000"/>
                <w:sz w:val="24"/>
                <w:szCs w:val="24"/>
                <w:highlight w:val="yellow"/>
                <w:lang w:eastAsia="vi-VN"/>
              </w:rPr>
              <w:t>mg/l</w:t>
            </w:r>
          </w:p>
        </w:tc>
        <w:tc>
          <w:tcPr>
            <w:tcW w:w="2545" w:type="dxa"/>
            <w:vAlign w:val="center"/>
          </w:tcPr>
          <w:p w14:paraId="05B89573" w14:textId="11CD10B0" w:rsidR="00153C14" w:rsidRPr="00A11675" w:rsidRDefault="00153C14" w:rsidP="00153C14">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sidRPr="00A11675">
              <w:rPr>
                <w:rStyle w:val="Vnbnnidung"/>
                <w:b/>
                <w:color w:val="EE0000"/>
                <w:sz w:val="24"/>
                <w:szCs w:val="24"/>
                <w:highlight w:val="yellow"/>
                <w:lang w:val="vi-VN" w:eastAsia="vi-VN"/>
              </w:rPr>
              <w:t>20</w:t>
            </w:r>
          </w:p>
        </w:tc>
      </w:tr>
      <w:tr w:rsidR="00A11675" w:rsidRPr="00A11675" w14:paraId="0784F7CD" w14:textId="77777777" w:rsidTr="0088729F">
        <w:tc>
          <w:tcPr>
            <w:tcW w:w="675" w:type="dxa"/>
            <w:vAlign w:val="center"/>
          </w:tcPr>
          <w:p w14:paraId="7BC77761" w14:textId="4CC944D5"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val="vi-VN" w:eastAsia="vi-VN"/>
              </w:rPr>
            </w:pPr>
            <w:r w:rsidRPr="00A11675">
              <w:rPr>
                <w:rStyle w:val="Vnbnnidung"/>
                <w:color w:val="EE0000"/>
                <w:sz w:val="24"/>
                <w:szCs w:val="24"/>
                <w:highlight w:val="yellow"/>
                <w:lang w:val="vi-VN" w:eastAsia="vi-VN"/>
              </w:rPr>
              <w:t>25</w:t>
            </w:r>
          </w:p>
        </w:tc>
        <w:tc>
          <w:tcPr>
            <w:tcW w:w="4707" w:type="dxa"/>
            <w:vAlign w:val="center"/>
          </w:tcPr>
          <w:p w14:paraId="2E3BC99D" w14:textId="0305EE82" w:rsidR="00153C14" w:rsidRPr="00A11675" w:rsidRDefault="00153C14" w:rsidP="00153C14">
            <w:pPr>
              <w:pStyle w:val="Vnbnnidung0"/>
              <w:tabs>
                <w:tab w:val="left" w:pos="1419"/>
              </w:tabs>
              <w:adjustRightInd w:val="0"/>
              <w:snapToGrid w:val="0"/>
              <w:spacing w:after="0" w:line="312" w:lineRule="auto"/>
              <w:ind w:firstLine="0"/>
              <w:jc w:val="both"/>
              <w:rPr>
                <w:color w:val="EE0000"/>
                <w:sz w:val="24"/>
                <w:szCs w:val="24"/>
                <w:highlight w:val="yellow"/>
                <w:lang w:val="vi-VN"/>
              </w:rPr>
            </w:pPr>
            <w:r w:rsidRPr="00A11675">
              <w:rPr>
                <w:color w:val="EE0000"/>
                <w:sz w:val="24"/>
                <w:szCs w:val="24"/>
                <w:highlight w:val="yellow"/>
                <w:lang w:val="vi-VN"/>
              </w:rPr>
              <w:t>T</w:t>
            </w:r>
            <w:r w:rsidRPr="00A11675">
              <w:rPr>
                <w:color w:val="EE0000"/>
                <w:sz w:val="24"/>
                <w:szCs w:val="24"/>
                <w:highlight w:val="yellow"/>
              </w:rPr>
              <w:t>ổng Pho</w:t>
            </w:r>
            <w:r w:rsidRPr="00A11675">
              <w:rPr>
                <w:color w:val="EE0000"/>
                <w:sz w:val="24"/>
                <w:szCs w:val="24"/>
                <w:highlight w:val="yellow"/>
                <w:lang w:val="vi-VN"/>
              </w:rPr>
              <w:t>t</w:t>
            </w:r>
            <w:r w:rsidRPr="00A11675">
              <w:rPr>
                <w:color w:val="EE0000"/>
                <w:sz w:val="24"/>
                <w:szCs w:val="24"/>
                <w:highlight w:val="yellow"/>
              </w:rPr>
              <w:t>pho (tính theo P)</w:t>
            </w:r>
          </w:p>
        </w:tc>
        <w:tc>
          <w:tcPr>
            <w:tcW w:w="1701" w:type="dxa"/>
            <w:vAlign w:val="center"/>
          </w:tcPr>
          <w:p w14:paraId="46B24BCD" w14:textId="159B980B" w:rsidR="00153C14" w:rsidRPr="00A11675" w:rsidRDefault="00153C14" w:rsidP="00153C14">
            <w:pPr>
              <w:pStyle w:val="Vnbnnidung0"/>
              <w:tabs>
                <w:tab w:val="left" w:pos="1419"/>
              </w:tabs>
              <w:adjustRightInd w:val="0"/>
              <w:snapToGrid w:val="0"/>
              <w:spacing w:after="0" w:line="312" w:lineRule="auto"/>
              <w:ind w:firstLine="0"/>
              <w:jc w:val="center"/>
              <w:rPr>
                <w:color w:val="EE0000"/>
                <w:sz w:val="24"/>
                <w:szCs w:val="24"/>
                <w:highlight w:val="yellow"/>
              </w:rPr>
            </w:pPr>
            <w:r w:rsidRPr="00A11675">
              <w:rPr>
                <w:rStyle w:val="Vnbnnidung"/>
                <w:color w:val="EE0000"/>
                <w:sz w:val="24"/>
                <w:szCs w:val="24"/>
                <w:highlight w:val="yellow"/>
                <w:lang w:eastAsia="vi-VN"/>
              </w:rPr>
              <w:t>mg/l</w:t>
            </w:r>
          </w:p>
        </w:tc>
        <w:tc>
          <w:tcPr>
            <w:tcW w:w="2545" w:type="dxa"/>
            <w:vAlign w:val="center"/>
          </w:tcPr>
          <w:p w14:paraId="4112C10D" w14:textId="0D2494ED" w:rsidR="00153C14" w:rsidRPr="00A11675" w:rsidRDefault="00153C14" w:rsidP="00153C14">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sidRPr="00A11675">
              <w:rPr>
                <w:rStyle w:val="Vnbnnidung"/>
                <w:b/>
                <w:color w:val="EE0000"/>
                <w:sz w:val="24"/>
                <w:szCs w:val="24"/>
                <w:highlight w:val="yellow"/>
                <w:lang w:val="vi-VN" w:eastAsia="vi-VN"/>
              </w:rPr>
              <w:t>4</w:t>
            </w:r>
          </w:p>
        </w:tc>
      </w:tr>
      <w:tr w:rsidR="00A11675" w:rsidRPr="00A11675" w14:paraId="7C0E16B2" w14:textId="77777777" w:rsidTr="0088729F">
        <w:tc>
          <w:tcPr>
            <w:tcW w:w="675" w:type="dxa"/>
            <w:vAlign w:val="center"/>
          </w:tcPr>
          <w:p w14:paraId="0942A79F" w14:textId="409E235F"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val="vi-VN" w:eastAsia="vi-VN"/>
              </w:rPr>
            </w:pPr>
            <w:r w:rsidRPr="00A11675">
              <w:rPr>
                <w:rStyle w:val="Vnbnnidung"/>
                <w:color w:val="EE0000"/>
                <w:sz w:val="24"/>
                <w:szCs w:val="24"/>
                <w:highlight w:val="yellow"/>
                <w:lang w:val="vi-VN" w:eastAsia="vi-VN"/>
              </w:rPr>
              <w:t>26</w:t>
            </w:r>
          </w:p>
        </w:tc>
        <w:tc>
          <w:tcPr>
            <w:tcW w:w="4707" w:type="dxa"/>
            <w:vAlign w:val="center"/>
          </w:tcPr>
          <w:p w14:paraId="5D253529" w14:textId="5C873D30" w:rsidR="00153C14" w:rsidRPr="00A11675" w:rsidRDefault="00153C14" w:rsidP="00153C14">
            <w:pPr>
              <w:pStyle w:val="Vnbnnidung0"/>
              <w:tabs>
                <w:tab w:val="left" w:pos="1419"/>
              </w:tabs>
              <w:adjustRightInd w:val="0"/>
              <w:snapToGrid w:val="0"/>
              <w:spacing w:after="0" w:line="312" w:lineRule="auto"/>
              <w:ind w:firstLine="0"/>
              <w:jc w:val="both"/>
              <w:rPr>
                <w:color w:val="EE0000"/>
                <w:sz w:val="24"/>
                <w:szCs w:val="24"/>
                <w:highlight w:val="yellow"/>
                <w:lang w:val="vi-VN"/>
              </w:rPr>
            </w:pPr>
            <w:r w:rsidRPr="00A11675">
              <w:rPr>
                <w:color w:val="EE0000"/>
                <w:sz w:val="24"/>
                <w:szCs w:val="24"/>
                <w:highlight w:val="yellow"/>
                <w:lang w:val="vi-VN"/>
              </w:rPr>
              <w:t>Clorua</w:t>
            </w:r>
          </w:p>
        </w:tc>
        <w:tc>
          <w:tcPr>
            <w:tcW w:w="1701" w:type="dxa"/>
            <w:vAlign w:val="center"/>
          </w:tcPr>
          <w:p w14:paraId="77753AC9" w14:textId="6CC35341" w:rsidR="00153C14" w:rsidRPr="00A11675" w:rsidRDefault="00153C14" w:rsidP="00153C14">
            <w:pPr>
              <w:pStyle w:val="Vnbnnidung0"/>
              <w:tabs>
                <w:tab w:val="left" w:pos="1419"/>
              </w:tabs>
              <w:adjustRightInd w:val="0"/>
              <w:snapToGrid w:val="0"/>
              <w:spacing w:after="0" w:line="312" w:lineRule="auto"/>
              <w:ind w:firstLine="0"/>
              <w:jc w:val="center"/>
              <w:rPr>
                <w:color w:val="EE0000"/>
                <w:sz w:val="24"/>
                <w:szCs w:val="24"/>
                <w:highlight w:val="yellow"/>
              </w:rPr>
            </w:pPr>
            <w:r w:rsidRPr="00A11675">
              <w:rPr>
                <w:rStyle w:val="Vnbnnidung"/>
                <w:color w:val="EE0000"/>
                <w:sz w:val="24"/>
                <w:szCs w:val="24"/>
                <w:highlight w:val="yellow"/>
                <w:lang w:eastAsia="vi-VN"/>
              </w:rPr>
              <w:t>mg/l</w:t>
            </w:r>
          </w:p>
        </w:tc>
        <w:tc>
          <w:tcPr>
            <w:tcW w:w="2545" w:type="dxa"/>
            <w:vAlign w:val="center"/>
          </w:tcPr>
          <w:p w14:paraId="675D2981" w14:textId="2EC5CF3F" w:rsidR="00153C14" w:rsidRPr="00A11675" w:rsidRDefault="00153C14" w:rsidP="00153C14">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sidRPr="00A11675">
              <w:rPr>
                <w:rStyle w:val="Vnbnnidung"/>
                <w:b/>
                <w:color w:val="EE0000"/>
                <w:sz w:val="24"/>
                <w:szCs w:val="24"/>
                <w:highlight w:val="yellow"/>
                <w:lang w:val="vi-VN" w:eastAsia="vi-VN"/>
              </w:rPr>
              <w:t>5</w:t>
            </w:r>
            <w:r w:rsidRPr="00A11675">
              <w:rPr>
                <w:rStyle w:val="Vnbnnidung"/>
                <w:b/>
                <w:color w:val="EE0000"/>
                <w:highlight w:val="yellow"/>
                <w:lang w:val="vi-VN" w:eastAsia="vi-VN"/>
              </w:rPr>
              <w:t>00</w:t>
            </w:r>
          </w:p>
        </w:tc>
      </w:tr>
      <w:tr w:rsidR="00A11675" w:rsidRPr="00A11675" w14:paraId="38CEA187" w14:textId="77777777" w:rsidTr="0088729F">
        <w:tc>
          <w:tcPr>
            <w:tcW w:w="675" w:type="dxa"/>
            <w:vAlign w:val="center"/>
          </w:tcPr>
          <w:p w14:paraId="279410A3" w14:textId="121BE889" w:rsidR="00153C14" w:rsidRPr="00A11675" w:rsidRDefault="00153C14" w:rsidP="00153C14">
            <w:pPr>
              <w:pStyle w:val="Vnbnnidung0"/>
              <w:tabs>
                <w:tab w:val="left" w:pos="1419"/>
              </w:tabs>
              <w:adjustRightInd w:val="0"/>
              <w:snapToGrid w:val="0"/>
              <w:spacing w:after="0" w:line="312" w:lineRule="auto"/>
              <w:ind w:firstLine="0"/>
              <w:jc w:val="center"/>
              <w:rPr>
                <w:rStyle w:val="Vnbnnidung"/>
                <w:color w:val="EE0000"/>
                <w:sz w:val="24"/>
                <w:szCs w:val="24"/>
                <w:highlight w:val="yellow"/>
                <w:lang w:val="vi-VN" w:eastAsia="vi-VN"/>
              </w:rPr>
            </w:pPr>
            <w:r w:rsidRPr="00A11675">
              <w:rPr>
                <w:rStyle w:val="Vnbnnidung"/>
                <w:color w:val="EE0000"/>
                <w:sz w:val="24"/>
                <w:szCs w:val="24"/>
                <w:highlight w:val="yellow"/>
                <w:lang w:val="vi-VN" w:eastAsia="vi-VN"/>
              </w:rPr>
              <w:t>27</w:t>
            </w:r>
          </w:p>
        </w:tc>
        <w:tc>
          <w:tcPr>
            <w:tcW w:w="4707" w:type="dxa"/>
            <w:vAlign w:val="center"/>
          </w:tcPr>
          <w:p w14:paraId="764F0658" w14:textId="0151F6E1" w:rsidR="00153C14" w:rsidRPr="00A11675" w:rsidRDefault="00153C14" w:rsidP="00153C14">
            <w:pPr>
              <w:pStyle w:val="Vnbnnidung0"/>
              <w:tabs>
                <w:tab w:val="left" w:pos="1419"/>
              </w:tabs>
              <w:adjustRightInd w:val="0"/>
              <w:snapToGrid w:val="0"/>
              <w:spacing w:after="0" w:line="312" w:lineRule="auto"/>
              <w:ind w:firstLine="0"/>
              <w:jc w:val="both"/>
              <w:rPr>
                <w:color w:val="EE0000"/>
                <w:sz w:val="24"/>
                <w:szCs w:val="24"/>
                <w:highlight w:val="yellow"/>
                <w:lang w:val="vi-VN"/>
              </w:rPr>
            </w:pPr>
            <w:r w:rsidRPr="00A11675">
              <w:rPr>
                <w:color w:val="EE0000"/>
                <w:sz w:val="24"/>
                <w:szCs w:val="24"/>
                <w:highlight w:val="yellow"/>
              </w:rPr>
              <w:t>Clo dư</w:t>
            </w:r>
          </w:p>
        </w:tc>
        <w:tc>
          <w:tcPr>
            <w:tcW w:w="1701" w:type="dxa"/>
            <w:vAlign w:val="center"/>
          </w:tcPr>
          <w:p w14:paraId="50B34299" w14:textId="4078CB50" w:rsidR="00153C14" w:rsidRPr="00A11675" w:rsidRDefault="00153C14" w:rsidP="00153C14">
            <w:pPr>
              <w:pStyle w:val="Vnbnnidung0"/>
              <w:tabs>
                <w:tab w:val="left" w:pos="1419"/>
              </w:tabs>
              <w:adjustRightInd w:val="0"/>
              <w:snapToGrid w:val="0"/>
              <w:spacing w:after="0" w:line="312" w:lineRule="auto"/>
              <w:ind w:firstLine="0"/>
              <w:jc w:val="center"/>
              <w:rPr>
                <w:color w:val="EE0000"/>
                <w:sz w:val="24"/>
                <w:szCs w:val="24"/>
                <w:highlight w:val="yellow"/>
              </w:rPr>
            </w:pPr>
            <w:r w:rsidRPr="00A11675">
              <w:rPr>
                <w:rStyle w:val="Vnbnnidung"/>
                <w:color w:val="EE0000"/>
                <w:sz w:val="24"/>
                <w:szCs w:val="24"/>
                <w:highlight w:val="yellow"/>
                <w:lang w:eastAsia="vi-VN"/>
              </w:rPr>
              <w:t>mg/l</w:t>
            </w:r>
          </w:p>
        </w:tc>
        <w:tc>
          <w:tcPr>
            <w:tcW w:w="2545" w:type="dxa"/>
            <w:vAlign w:val="center"/>
          </w:tcPr>
          <w:p w14:paraId="080EBF54" w14:textId="751C9108" w:rsidR="00153C14" w:rsidRPr="00A11675" w:rsidRDefault="00153C14" w:rsidP="00153C14">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sidRPr="00A11675">
              <w:rPr>
                <w:rStyle w:val="Vnbnnidung"/>
                <w:b/>
                <w:color w:val="EE0000"/>
                <w:sz w:val="24"/>
                <w:szCs w:val="24"/>
                <w:highlight w:val="yellow"/>
                <w:lang w:val="vi-VN" w:eastAsia="vi-VN"/>
              </w:rPr>
              <w:t>1</w:t>
            </w:r>
          </w:p>
        </w:tc>
      </w:tr>
      <w:tr w:rsidR="00DE4741" w:rsidRPr="00A11675" w14:paraId="55E416DC" w14:textId="77777777" w:rsidTr="0088729F">
        <w:tc>
          <w:tcPr>
            <w:tcW w:w="675" w:type="dxa"/>
            <w:vAlign w:val="center"/>
          </w:tcPr>
          <w:p w14:paraId="6A678EC1" w14:textId="4ED9BC88" w:rsidR="00DE4741" w:rsidRPr="00A11675" w:rsidRDefault="00DE4741" w:rsidP="00DE4741">
            <w:pPr>
              <w:pStyle w:val="Vnbnnidung0"/>
              <w:tabs>
                <w:tab w:val="left" w:pos="1419"/>
              </w:tabs>
              <w:adjustRightInd w:val="0"/>
              <w:snapToGrid w:val="0"/>
              <w:spacing w:after="0" w:line="312" w:lineRule="auto"/>
              <w:ind w:firstLine="0"/>
              <w:jc w:val="center"/>
              <w:rPr>
                <w:rStyle w:val="Vnbnnidung"/>
                <w:color w:val="EE0000"/>
                <w:sz w:val="24"/>
                <w:szCs w:val="24"/>
                <w:highlight w:val="yellow"/>
                <w:lang w:val="vi-VN" w:eastAsia="vi-VN"/>
              </w:rPr>
            </w:pPr>
            <w:r w:rsidRPr="00A11675">
              <w:rPr>
                <w:rStyle w:val="Vnbnnidung"/>
                <w:color w:val="EE0000"/>
                <w:sz w:val="24"/>
                <w:szCs w:val="24"/>
                <w:highlight w:val="yellow"/>
                <w:lang w:val="vi-VN" w:eastAsia="vi-VN"/>
              </w:rPr>
              <w:t>28</w:t>
            </w:r>
          </w:p>
        </w:tc>
        <w:tc>
          <w:tcPr>
            <w:tcW w:w="4707" w:type="dxa"/>
            <w:vAlign w:val="center"/>
          </w:tcPr>
          <w:p w14:paraId="21DC6300" w14:textId="0A6D3408" w:rsidR="00DE4741" w:rsidRPr="00A11675" w:rsidRDefault="00DE4741" w:rsidP="00DE4741">
            <w:pPr>
              <w:pStyle w:val="Vnbnnidung0"/>
              <w:tabs>
                <w:tab w:val="left" w:pos="1419"/>
              </w:tabs>
              <w:adjustRightInd w:val="0"/>
              <w:snapToGrid w:val="0"/>
              <w:spacing w:after="0" w:line="312" w:lineRule="auto"/>
              <w:ind w:firstLine="0"/>
              <w:jc w:val="both"/>
              <w:rPr>
                <w:color w:val="EE0000"/>
                <w:sz w:val="24"/>
                <w:szCs w:val="24"/>
                <w:highlight w:val="yellow"/>
                <w:lang w:val="vi-VN"/>
              </w:rPr>
            </w:pPr>
            <w:r w:rsidRPr="00A11675">
              <w:rPr>
                <w:color w:val="EE0000"/>
                <w:sz w:val="24"/>
                <w:szCs w:val="24"/>
                <w:highlight w:val="yellow"/>
                <w:lang w:val="vi-VN"/>
              </w:rPr>
              <w:t>Tổng hóa chất bảo vệ thực vật clo hữu cơ</w:t>
            </w:r>
          </w:p>
        </w:tc>
        <w:tc>
          <w:tcPr>
            <w:tcW w:w="1701" w:type="dxa"/>
            <w:vAlign w:val="center"/>
          </w:tcPr>
          <w:p w14:paraId="1ECEBC29" w14:textId="33E71B67" w:rsidR="00DE4741" w:rsidRPr="00A11675" w:rsidRDefault="00DE4741" w:rsidP="00DE4741">
            <w:pPr>
              <w:pStyle w:val="Vnbnnidung0"/>
              <w:tabs>
                <w:tab w:val="left" w:pos="1419"/>
              </w:tabs>
              <w:adjustRightInd w:val="0"/>
              <w:snapToGrid w:val="0"/>
              <w:spacing w:after="0" w:line="312" w:lineRule="auto"/>
              <w:ind w:firstLine="0"/>
              <w:jc w:val="center"/>
              <w:rPr>
                <w:color w:val="EE0000"/>
                <w:sz w:val="24"/>
                <w:szCs w:val="24"/>
                <w:highlight w:val="yellow"/>
              </w:rPr>
            </w:pPr>
            <w:r w:rsidRPr="00A11675">
              <w:rPr>
                <w:rStyle w:val="Vnbnnidung"/>
                <w:color w:val="EE0000"/>
                <w:sz w:val="24"/>
                <w:szCs w:val="24"/>
                <w:highlight w:val="yellow"/>
                <w:lang w:eastAsia="vi-VN"/>
              </w:rPr>
              <w:t>mg/l</w:t>
            </w:r>
          </w:p>
        </w:tc>
        <w:tc>
          <w:tcPr>
            <w:tcW w:w="2545" w:type="dxa"/>
            <w:vAlign w:val="center"/>
          </w:tcPr>
          <w:p w14:paraId="7C153D78" w14:textId="2947FF35" w:rsidR="00DE4741" w:rsidRPr="00A11675" w:rsidRDefault="00DE4741" w:rsidP="00DE4741">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Pr>
                <w:rStyle w:val="Vnbnnidung"/>
                <w:b/>
                <w:color w:val="EE0000"/>
                <w:sz w:val="24"/>
                <w:szCs w:val="24"/>
                <w:highlight w:val="yellow"/>
                <w:lang w:val="vi-VN" w:eastAsia="vi-VN"/>
              </w:rPr>
              <w:t>0,05</w:t>
            </w:r>
          </w:p>
        </w:tc>
      </w:tr>
      <w:tr w:rsidR="00DE4741" w:rsidRPr="00A11675" w14:paraId="7C2BC863" w14:textId="77777777" w:rsidTr="0088729F">
        <w:tc>
          <w:tcPr>
            <w:tcW w:w="675" w:type="dxa"/>
            <w:vAlign w:val="center"/>
          </w:tcPr>
          <w:p w14:paraId="180AA90C" w14:textId="544ECF2B" w:rsidR="00DE4741" w:rsidRPr="00A11675" w:rsidRDefault="00DE4741" w:rsidP="00DE4741">
            <w:pPr>
              <w:pStyle w:val="Vnbnnidung0"/>
              <w:tabs>
                <w:tab w:val="left" w:pos="1419"/>
              </w:tabs>
              <w:adjustRightInd w:val="0"/>
              <w:snapToGrid w:val="0"/>
              <w:spacing w:after="0" w:line="312" w:lineRule="auto"/>
              <w:ind w:firstLine="0"/>
              <w:jc w:val="center"/>
              <w:rPr>
                <w:rStyle w:val="Vnbnnidung"/>
                <w:color w:val="EE0000"/>
                <w:sz w:val="24"/>
                <w:szCs w:val="24"/>
                <w:highlight w:val="yellow"/>
                <w:lang w:val="vi-VN" w:eastAsia="vi-VN"/>
              </w:rPr>
            </w:pPr>
            <w:r w:rsidRPr="00A11675">
              <w:rPr>
                <w:rStyle w:val="Vnbnnidung"/>
                <w:color w:val="EE0000"/>
                <w:sz w:val="24"/>
                <w:szCs w:val="24"/>
                <w:highlight w:val="yellow"/>
                <w:lang w:val="vi-VN" w:eastAsia="vi-VN"/>
              </w:rPr>
              <w:t>29</w:t>
            </w:r>
          </w:p>
        </w:tc>
        <w:tc>
          <w:tcPr>
            <w:tcW w:w="4707" w:type="dxa"/>
            <w:vAlign w:val="center"/>
          </w:tcPr>
          <w:p w14:paraId="6C03FE29" w14:textId="67115002" w:rsidR="00DE4741" w:rsidRPr="00A11675" w:rsidRDefault="00DE4741" w:rsidP="00DE4741">
            <w:pPr>
              <w:pStyle w:val="Vnbnnidung0"/>
              <w:tabs>
                <w:tab w:val="left" w:pos="1419"/>
              </w:tabs>
              <w:adjustRightInd w:val="0"/>
              <w:snapToGrid w:val="0"/>
              <w:spacing w:after="0" w:line="312" w:lineRule="auto"/>
              <w:ind w:firstLine="0"/>
              <w:jc w:val="both"/>
              <w:rPr>
                <w:color w:val="EE0000"/>
                <w:sz w:val="24"/>
                <w:szCs w:val="24"/>
                <w:highlight w:val="yellow"/>
                <w:lang w:val="vi-VN"/>
              </w:rPr>
            </w:pPr>
            <w:r w:rsidRPr="00A11675">
              <w:rPr>
                <w:color w:val="EE0000"/>
                <w:sz w:val="24"/>
                <w:szCs w:val="24"/>
                <w:highlight w:val="yellow"/>
                <w:lang w:val="vi-VN"/>
              </w:rPr>
              <w:t>Tổng hóa chất bảo vệ thực vật phốt pho hữu cơ</w:t>
            </w:r>
          </w:p>
        </w:tc>
        <w:tc>
          <w:tcPr>
            <w:tcW w:w="1701" w:type="dxa"/>
            <w:vAlign w:val="center"/>
          </w:tcPr>
          <w:p w14:paraId="703A4BB3" w14:textId="44130F44" w:rsidR="00DE4741" w:rsidRPr="00A11675" w:rsidRDefault="00DE4741" w:rsidP="00DE4741">
            <w:pPr>
              <w:pStyle w:val="Vnbnnidung0"/>
              <w:tabs>
                <w:tab w:val="left" w:pos="1419"/>
              </w:tabs>
              <w:adjustRightInd w:val="0"/>
              <w:snapToGrid w:val="0"/>
              <w:spacing w:after="0" w:line="312" w:lineRule="auto"/>
              <w:ind w:firstLine="0"/>
              <w:jc w:val="center"/>
              <w:rPr>
                <w:color w:val="EE0000"/>
                <w:sz w:val="24"/>
                <w:szCs w:val="24"/>
                <w:highlight w:val="yellow"/>
              </w:rPr>
            </w:pPr>
            <w:r w:rsidRPr="00A11675">
              <w:rPr>
                <w:rStyle w:val="Vnbnnidung"/>
                <w:color w:val="EE0000"/>
                <w:sz w:val="24"/>
                <w:szCs w:val="24"/>
                <w:highlight w:val="yellow"/>
                <w:lang w:eastAsia="vi-VN"/>
              </w:rPr>
              <w:t>mg/l</w:t>
            </w:r>
          </w:p>
        </w:tc>
        <w:tc>
          <w:tcPr>
            <w:tcW w:w="2545" w:type="dxa"/>
            <w:vAlign w:val="center"/>
          </w:tcPr>
          <w:p w14:paraId="077705F2" w14:textId="7E40A58A" w:rsidR="00DE4741" w:rsidRPr="00A11675" w:rsidRDefault="00DE4741" w:rsidP="00DE4741">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Pr>
                <w:rStyle w:val="Vnbnnidung"/>
                <w:b/>
                <w:color w:val="EE0000"/>
                <w:sz w:val="24"/>
                <w:szCs w:val="24"/>
                <w:highlight w:val="yellow"/>
                <w:lang w:val="vi-VN" w:eastAsia="vi-VN"/>
              </w:rPr>
              <w:t>0,3</w:t>
            </w:r>
          </w:p>
        </w:tc>
      </w:tr>
      <w:tr w:rsidR="00DE4741" w:rsidRPr="00A11675" w14:paraId="2C536819" w14:textId="77777777" w:rsidTr="0088729F">
        <w:tc>
          <w:tcPr>
            <w:tcW w:w="675" w:type="dxa"/>
            <w:vAlign w:val="center"/>
          </w:tcPr>
          <w:p w14:paraId="68AF0B03" w14:textId="125755EA" w:rsidR="00DE4741" w:rsidRPr="00A11675" w:rsidRDefault="00DE4741" w:rsidP="00DE4741">
            <w:pPr>
              <w:pStyle w:val="Vnbnnidung0"/>
              <w:tabs>
                <w:tab w:val="left" w:pos="1419"/>
              </w:tabs>
              <w:adjustRightInd w:val="0"/>
              <w:snapToGrid w:val="0"/>
              <w:spacing w:after="0" w:line="312" w:lineRule="auto"/>
              <w:ind w:firstLine="0"/>
              <w:jc w:val="center"/>
              <w:rPr>
                <w:rStyle w:val="Vnbnnidung"/>
                <w:color w:val="EE0000"/>
                <w:sz w:val="24"/>
                <w:szCs w:val="24"/>
                <w:highlight w:val="yellow"/>
                <w:lang w:val="vi-VN" w:eastAsia="vi-VN"/>
              </w:rPr>
            </w:pPr>
            <w:r w:rsidRPr="00A11675">
              <w:rPr>
                <w:rStyle w:val="Vnbnnidung"/>
                <w:color w:val="EE0000"/>
                <w:sz w:val="24"/>
                <w:szCs w:val="24"/>
                <w:highlight w:val="yellow"/>
                <w:lang w:val="vi-VN" w:eastAsia="vi-VN"/>
              </w:rPr>
              <w:t>30</w:t>
            </w:r>
          </w:p>
        </w:tc>
        <w:tc>
          <w:tcPr>
            <w:tcW w:w="4707" w:type="dxa"/>
            <w:vAlign w:val="center"/>
          </w:tcPr>
          <w:p w14:paraId="1E465812" w14:textId="11A203F0" w:rsidR="00DE4741" w:rsidRPr="00A11675" w:rsidRDefault="00DE4741" w:rsidP="00DE4741">
            <w:pPr>
              <w:pStyle w:val="Vnbnnidung0"/>
              <w:tabs>
                <w:tab w:val="left" w:pos="1419"/>
              </w:tabs>
              <w:adjustRightInd w:val="0"/>
              <w:snapToGrid w:val="0"/>
              <w:spacing w:after="0" w:line="312" w:lineRule="auto"/>
              <w:ind w:firstLine="0"/>
              <w:jc w:val="both"/>
              <w:rPr>
                <w:color w:val="EE0000"/>
                <w:sz w:val="24"/>
                <w:szCs w:val="24"/>
                <w:highlight w:val="yellow"/>
                <w:lang w:val="vi-VN"/>
              </w:rPr>
            </w:pPr>
            <w:r w:rsidRPr="00A11675">
              <w:rPr>
                <w:color w:val="EE0000"/>
                <w:sz w:val="24"/>
                <w:szCs w:val="24"/>
                <w:highlight w:val="yellow"/>
                <w:lang w:val="vi-VN"/>
              </w:rPr>
              <w:t>Tổng PCB</w:t>
            </w:r>
          </w:p>
        </w:tc>
        <w:tc>
          <w:tcPr>
            <w:tcW w:w="1701" w:type="dxa"/>
            <w:vAlign w:val="center"/>
          </w:tcPr>
          <w:p w14:paraId="0BAD662F" w14:textId="2A3D8B8E" w:rsidR="00DE4741" w:rsidRPr="00A11675" w:rsidRDefault="00DE4741" w:rsidP="00DE4741">
            <w:pPr>
              <w:pStyle w:val="Vnbnnidung0"/>
              <w:tabs>
                <w:tab w:val="left" w:pos="1419"/>
              </w:tabs>
              <w:adjustRightInd w:val="0"/>
              <w:snapToGrid w:val="0"/>
              <w:spacing w:after="0" w:line="312" w:lineRule="auto"/>
              <w:ind w:firstLine="0"/>
              <w:jc w:val="center"/>
              <w:rPr>
                <w:color w:val="EE0000"/>
                <w:sz w:val="24"/>
                <w:szCs w:val="24"/>
                <w:highlight w:val="yellow"/>
              </w:rPr>
            </w:pPr>
            <w:r w:rsidRPr="00A11675">
              <w:rPr>
                <w:rStyle w:val="Vnbnnidung"/>
                <w:color w:val="EE0000"/>
                <w:sz w:val="24"/>
                <w:szCs w:val="24"/>
                <w:highlight w:val="yellow"/>
                <w:lang w:eastAsia="vi-VN"/>
              </w:rPr>
              <w:t>mg/l</w:t>
            </w:r>
          </w:p>
        </w:tc>
        <w:tc>
          <w:tcPr>
            <w:tcW w:w="2545" w:type="dxa"/>
            <w:vAlign w:val="center"/>
          </w:tcPr>
          <w:p w14:paraId="1635E308" w14:textId="4958CFF8" w:rsidR="00DE4741" w:rsidRPr="00A11675" w:rsidRDefault="00DE4741" w:rsidP="00DE4741">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Pr>
                <w:rStyle w:val="Vnbnnidung"/>
                <w:b/>
                <w:color w:val="EE0000"/>
                <w:sz w:val="24"/>
                <w:szCs w:val="24"/>
                <w:highlight w:val="yellow"/>
                <w:lang w:val="vi-VN" w:eastAsia="vi-VN"/>
              </w:rPr>
              <w:t>0,003</w:t>
            </w:r>
          </w:p>
        </w:tc>
      </w:tr>
      <w:tr w:rsidR="00DE4741" w:rsidRPr="00A11675" w14:paraId="798608F8" w14:textId="77777777" w:rsidTr="0088729F">
        <w:tc>
          <w:tcPr>
            <w:tcW w:w="675" w:type="dxa"/>
            <w:vAlign w:val="center"/>
          </w:tcPr>
          <w:p w14:paraId="10DDBBA8" w14:textId="5DCD58C0" w:rsidR="00DE4741" w:rsidRPr="00A11675" w:rsidRDefault="00DE4741" w:rsidP="00DE4741">
            <w:pPr>
              <w:pStyle w:val="Vnbnnidung0"/>
              <w:tabs>
                <w:tab w:val="left" w:pos="1419"/>
              </w:tabs>
              <w:adjustRightInd w:val="0"/>
              <w:snapToGrid w:val="0"/>
              <w:spacing w:after="0" w:line="312" w:lineRule="auto"/>
              <w:ind w:firstLine="0"/>
              <w:jc w:val="center"/>
              <w:rPr>
                <w:rStyle w:val="Vnbnnidung"/>
                <w:color w:val="EE0000"/>
                <w:sz w:val="24"/>
                <w:szCs w:val="24"/>
                <w:highlight w:val="yellow"/>
                <w:lang w:val="vi-VN" w:eastAsia="vi-VN"/>
              </w:rPr>
            </w:pPr>
            <w:r w:rsidRPr="00A11675">
              <w:rPr>
                <w:rStyle w:val="Vnbnnidung"/>
                <w:color w:val="EE0000"/>
                <w:sz w:val="24"/>
                <w:szCs w:val="24"/>
                <w:highlight w:val="yellow"/>
                <w:lang w:val="vi-VN" w:eastAsia="vi-VN"/>
              </w:rPr>
              <w:t>31</w:t>
            </w:r>
          </w:p>
        </w:tc>
        <w:tc>
          <w:tcPr>
            <w:tcW w:w="4707" w:type="dxa"/>
            <w:vAlign w:val="center"/>
          </w:tcPr>
          <w:p w14:paraId="2574DB46" w14:textId="0164F8EF" w:rsidR="00DE4741" w:rsidRPr="00A11675" w:rsidRDefault="00DE4741" w:rsidP="00DE4741">
            <w:pPr>
              <w:pStyle w:val="Vnbnnidung0"/>
              <w:tabs>
                <w:tab w:val="left" w:pos="1419"/>
              </w:tabs>
              <w:adjustRightInd w:val="0"/>
              <w:snapToGrid w:val="0"/>
              <w:spacing w:after="0" w:line="312" w:lineRule="auto"/>
              <w:ind w:firstLine="0"/>
              <w:jc w:val="both"/>
              <w:rPr>
                <w:color w:val="EE0000"/>
                <w:sz w:val="24"/>
                <w:szCs w:val="24"/>
                <w:highlight w:val="yellow"/>
                <w:lang w:val="vi-VN"/>
              </w:rPr>
            </w:pPr>
            <w:r w:rsidRPr="00A11675">
              <w:rPr>
                <w:color w:val="EE0000"/>
                <w:sz w:val="24"/>
                <w:szCs w:val="24"/>
                <w:highlight w:val="yellow"/>
                <w:lang w:val="vi-VN"/>
              </w:rPr>
              <w:t>T</w:t>
            </w:r>
            <w:r w:rsidRPr="00A11675">
              <w:rPr>
                <w:color w:val="EE0000"/>
                <w:sz w:val="24"/>
                <w:szCs w:val="24"/>
                <w:highlight w:val="yellow"/>
              </w:rPr>
              <w:t>ổng Coliform</w:t>
            </w:r>
          </w:p>
        </w:tc>
        <w:tc>
          <w:tcPr>
            <w:tcW w:w="1701" w:type="dxa"/>
            <w:vAlign w:val="center"/>
          </w:tcPr>
          <w:p w14:paraId="0F0CCB99" w14:textId="593C3854" w:rsidR="00DE4741" w:rsidRPr="00A11675" w:rsidRDefault="00DE4741" w:rsidP="00DE4741">
            <w:pPr>
              <w:pStyle w:val="Vnbnnidung0"/>
              <w:tabs>
                <w:tab w:val="left" w:pos="1419"/>
              </w:tabs>
              <w:adjustRightInd w:val="0"/>
              <w:snapToGrid w:val="0"/>
              <w:spacing w:after="0" w:line="312" w:lineRule="auto"/>
              <w:ind w:firstLine="0"/>
              <w:jc w:val="center"/>
              <w:rPr>
                <w:color w:val="EE0000"/>
                <w:sz w:val="24"/>
                <w:szCs w:val="24"/>
                <w:highlight w:val="yellow"/>
              </w:rPr>
            </w:pPr>
            <w:r w:rsidRPr="00A11675">
              <w:rPr>
                <w:color w:val="EE0000"/>
                <w:sz w:val="24"/>
                <w:szCs w:val="24"/>
                <w:highlight w:val="yellow"/>
              </w:rPr>
              <w:t>MPN/100ml</w:t>
            </w:r>
          </w:p>
        </w:tc>
        <w:tc>
          <w:tcPr>
            <w:tcW w:w="2545" w:type="dxa"/>
            <w:vAlign w:val="center"/>
          </w:tcPr>
          <w:p w14:paraId="78EB64C6" w14:textId="086E4310" w:rsidR="00DE4741" w:rsidRPr="00A11675" w:rsidRDefault="00DE4741" w:rsidP="00DE4741">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sidRPr="00A11675">
              <w:rPr>
                <w:rStyle w:val="Vnbnnidung"/>
                <w:b/>
                <w:color w:val="EE0000"/>
                <w:sz w:val="24"/>
                <w:szCs w:val="24"/>
                <w:highlight w:val="yellow"/>
                <w:lang w:val="vi-VN" w:eastAsia="vi-VN"/>
              </w:rPr>
              <w:t>3.000</w:t>
            </w:r>
          </w:p>
        </w:tc>
      </w:tr>
      <w:tr w:rsidR="00DE4741" w:rsidRPr="00A11675" w14:paraId="60CD0546" w14:textId="77777777" w:rsidTr="0088729F">
        <w:tc>
          <w:tcPr>
            <w:tcW w:w="675" w:type="dxa"/>
            <w:vAlign w:val="center"/>
          </w:tcPr>
          <w:p w14:paraId="61233B96" w14:textId="13EDD567" w:rsidR="00DE4741" w:rsidRPr="00A11675" w:rsidRDefault="00DE4741" w:rsidP="00DE4741">
            <w:pPr>
              <w:pStyle w:val="Vnbnnidung0"/>
              <w:tabs>
                <w:tab w:val="left" w:pos="1419"/>
              </w:tabs>
              <w:adjustRightInd w:val="0"/>
              <w:snapToGrid w:val="0"/>
              <w:spacing w:after="0" w:line="312" w:lineRule="auto"/>
              <w:ind w:firstLine="0"/>
              <w:jc w:val="center"/>
              <w:rPr>
                <w:rStyle w:val="Vnbnnidung"/>
                <w:color w:val="EE0000"/>
                <w:sz w:val="24"/>
                <w:szCs w:val="24"/>
                <w:highlight w:val="yellow"/>
                <w:lang w:val="vi-VN" w:eastAsia="vi-VN"/>
              </w:rPr>
            </w:pPr>
            <w:r w:rsidRPr="00A11675">
              <w:rPr>
                <w:rStyle w:val="Vnbnnidung"/>
                <w:color w:val="EE0000"/>
                <w:sz w:val="24"/>
                <w:szCs w:val="24"/>
                <w:highlight w:val="yellow"/>
                <w:lang w:val="vi-VN" w:eastAsia="vi-VN"/>
              </w:rPr>
              <w:t>32</w:t>
            </w:r>
          </w:p>
        </w:tc>
        <w:tc>
          <w:tcPr>
            <w:tcW w:w="4707" w:type="dxa"/>
            <w:vAlign w:val="center"/>
          </w:tcPr>
          <w:p w14:paraId="1FB1C3B5" w14:textId="1C819734" w:rsidR="00DE4741" w:rsidRPr="00A11675" w:rsidRDefault="00DE4741" w:rsidP="00DE4741">
            <w:pPr>
              <w:pStyle w:val="Vnbnnidung0"/>
              <w:tabs>
                <w:tab w:val="left" w:pos="1419"/>
              </w:tabs>
              <w:adjustRightInd w:val="0"/>
              <w:snapToGrid w:val="0"/>
              <w:spacing w:after="0" w:line="312" w:lineRule="auto"/>
              <w:ind w:firstLine="0"/>
              <w:jc w:val="both"/>
              <w:rPr>
                <w:color w:val="EE0000"/>
                <w:sz w:val="24"/>
                <w:szCs w:val="24"/>
                <w:highlight w:val="yellow"/>
                <w:lang w:val="vi-VN"/>
              </w:rPr>
            </w:pPr>
            <w:r w:rsidRPr="00A11675">
              <w:rPr>
                <w:color w:val="EE0000"/>
                <w:sz w:val="24"/>
                <w:szCs w:val="24"/>
                <w:highlight w:val="yellow"/>
                <w:lang w:val="vi-VN"/>
              </w:rPr>
              <w:t>Tổng hoạt độ phóng xạ α</w:t>
            </w:r>
          </w:p>
        </w:tc>
        <w:tc>
          <w:tcPr>
            <w:tcW w:w="1701" w:type="dxa"/>
            <w:vAlign w:val="center"/>
          </w:tcPr>
          <w:p w14:paraId="01ADC4E9" w14:textId="314F17DA" w:rsidR="00DE4741" w:rsidRPr="00A11675" w:rsidRDefault="00DE4741" w:rsidP="00DE4741">
            <w:pPr>
              <w:pStyle w:val="Vnbnnidung0"/>
              <w:tabs>
                <w:tab w:val="left" w:pos="1419"/>
              </w:tabs>
              <w:adjustRightInd w:val="0"/>
              <w:snapToGrid w:val="0"/>
              <w:spacing w:after="0" w:line="312" w:lineRule="auto"/>
              <w:ind w:firstLine="0"/>
              <w:jc w:val="center"/>
              <w:rPr>
                <w:color w:val="EE0000"/>
                <w:sz w:val="24"/>
                <w:szCs w:val="24"/>
                <w:highlight w:val="yellow"/>
                <w:lang w:val="vi-VN"/>
              </w:rPr>
            </w:pPr>
            <w:r w:rsidRPr="00A11675">
              <w:rPr>
                <w:color w:val="EE0000"/>
                <w:sz w:val="24"/>
                <w:szCs w:val="24"/>
                <w:highlight w:val="yellow"/>
                <w:lang w:val="vi-VN"/>
              </w:rPr>
              <w:t>Bq/l</w:t>
            </w:r>
          </w:p>
        </w:tc>
        <w:tc>
          <w:tcPr>
            <w:tcW w:w="2545" w:type="dxa"/>
            <w:vAlign w:val="center"/>
          </w:tcPr>
          <w:p w14:paraId="0267BD12" w14:textId="14C61EDE" w:rsidR="00DE4741" w:rsidRPr="00A11675" w:rsidRDefault="00DE4741" w:rsidP="00DE4741">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sidRPr="00A11675">
              <w:rPr>
                <w:rStyle w:val="Vnbnnidung"/>
                <w:b/>
                <w:color w:val="EE0000"/>
                <w:sz w:val="24"/>
                <w:szCs w:val="24"/>
                <w:highlight w:val="yellow"/>
                <w:lang w:val="vi-VN" w:eastAsia="vi-VN"/>
              </w:rPr>
              <w:t>0</w:t>
            </w:r>
            <w:r w:rsidRPr="00A11675">
              <w:rPr>
                <w:rStyle w:val="Vnbnnidung"/>
                <w:b/>
                <w:color w:val="EE0000"/>
                <w:highlight w:val="yellow"/>
                <w:lang w:val="vi-VN" w:eastAsia="vi-VN"/>
              </w:rPr>
              <w:t>,1</w:t>
            </w:r>
          </w:p>
        </w:tc>
      </w:tr>
      <w:tr w:rsidR="00DE4741" w:rsidRPr="00A11675" w14:paraId="519CBF12" w14:textId="77777777" w:rsidTr="0088729F">
        <w:tc>
          <w:tcPr>
            <w:tcW w:w="675" w:type="dxa"/>
            <w:vAlign w:val="center"/>
          </w:tcPr>
          <w:p w14:paraId="1B2F4907" w14:textId="0FE86805" w:rsidR="00DE4741" w:rsidRPr="00A11675" w:rsidRDefault="00DE4741" w:rsidP="00DE4741">
            <w:pPr>
              <w:pStyle w:val="Vnbnnidung0"/>
              <w:tabs>
                <w:tab w:val="left" w:pos="1419"/>
              </w:tabs>
              <w:adjustRightInd w:val="0"/>
              <w:snapToGrid w:val="0"/>
              <w:spacing w:after="0" w:line="312" w:lineRule="auto"/>
              <w:ind w:firstLine="0"/>
              <w:jc w:val="center"/>
              <w:rPr>
                <w:rStyle w:val="Vnbnnidung"/>
                <w:color w:val="EE0000"/>
                <w:sz w:val="24"/>
                <w:szCs w:val="24"/>
                <w:highlight w:val="yellow"/>
                <w:lang w:val="vi-VN" w:eastAsia="vi-VN"/>
              </w:rPr>
            </w:pPr>
            <w:r w:rsidRPr="00A11675">
              <w:rPr>
                <w:rStyle w:val="Vnbnnidung"/>
                <w:color w:val="EE0000"/>
                <w:sz w:val="24"/>
                <w:szCs w:val="24"/>
                <w:highlight w:val="yellow"/>
                <w:lang w:val="vi-VN" w:eastAsia="vi-VN"/>
              </w:rPr>
              <w:t>33</w:t>
            </w:r>
          </w:p>
        </w:tc>
        <w:tc>
          <w:tcPr>
            <w:tcW w:w="4707" w:type="dxa"/>
            <w:vAlign w:val="center"/>
          </w:tcPr>
          <w:p w14:paraId="00115E6C" w14:textId="34F6ABC0" w:rsidR="00DE4741" w:rsidRPr="00A11675" w:rsidRDefault="00DE4741" w:rsidP="00DE4741">
            <w:pPr>
              <w:pStyle w:val="Vnbnnidung0"/>
              <w:tabs>
                <w:tab w:val="left" w:pos="1419"/>
              </w:tabs>
              <w:adjustRightInd w:val="0"/>
              <w:snapToGrid w:val="0"/>
              <w:spacing w:after="0" w:line="312" w:lineRule="auto"/>
              <w:ind w:firstLine="0"/>
              <w:jc w:val="both"/>
              <w:rPr>
                <w:color w:val="EE0000"/>
                <w:sz w:val="24"/>
                <w:szCs w:val="24"/>
                <w:highlight w:val="yellow"/>
                <w:lang w:val="vi-VN"/>
              </w:rPr>
            </w:pPr>
            <w:r w:rsidRPr="00A11675">
              <w:rPr>
                <w:color w:val="EE0000"/>
                <w:sz w:val="24"/>
                <w:szCs w:val="24"/>
                <w:highlight w:val="yellow"/>
                <w:lang w:val="vi-VN"/>
              </w:rPr>
              <w:t>Tổng hoạt độ phóng xạ β</w:t>
            </w:r>
          </w:p>
        </w:tc>
        <w:tc>
          <w:tcPr>
            <w:tcW w:w="1701" w:type="dxa"/>
            <w:vAlign w:val="center"/>
          </w:tcPr>
          <w:p w14:paraId="356016A6" w14:textId="6E485453" w:rsidR="00DE4741" w:rsidRPr="00A11675" w:rsidRDefault="00DE4741" w:rsidP="00DE4741">
            <w:pPr>
              <w:pStyle w:val="Vnbnnidung0"/>
              <w:tabs>
                <w:tab w:val="left" w:pos="1419"/>
              </w:tabs>
              <w:adjustRightInd w:val="0"/>
              <w:snapToGrid w:val="0"/>
              <w:spacing w:after="0" w:line="312" w:lineRule="auto"/>
              <w:ind w:firstLine="0"/>
              <w:jc w:val="center"/>
              <w:rPr>
                <w:color w:val="EE0000"/>
                <w:sz w:val="24"/>
                <w:szCs w:val="24"/>
                <w:highlight w:val="yellow"/>
              </w:rPr>
            </w:pPr>
            <w:r w:rsidRPr="00A11675">
              <w:rPr>
                <w:color w:val="EE0000"/>
                <w:sz w:val="24"/>
                <w:szCs w:val="24"/>
                <w:highlight w:val="yellow"/>
                <w:lang w:val="vi-VN"/>
              </w:rPr>
              <w:t>Bq/l</w:t>
            </w:r>
          </w:p>
        </w:tc>
        <w:tc>
          <w:tcPr>
            <w:tcW w:w="2545" w:type="dxa"/>
            <w:vAlign w:val="center"/>
          </w:tcPr>
          <w:p w14:paraId="4251A7BC" w14:textId="67F18B8D" w:rsidR="00DE4741" w:rsidRPr="00A11675" w:rsidRDefault="00DE4741" w:rsidP="00DE4741">
            <w:pPr>
              <w:pStyle w:val="Vnbnnidung0"/>
              <w:tabs>
                <w:tab w:val="left" w:pos="1419"/>
              </w:tabs>
              <w:adjustRightInd w:val="0"/>
              <w:snapToGrid w:val="0"/>
              <w:spacing w:after="0" w:line="312" w:lineRule="auto"/>
              <w:ind w:firstLine="0"/>
              <w:jc w:val="center"/>
              <w:rPr>
                <w:rStyle w:val="Vnbnnidung"/>
                <w:b/>
                <w:color w:val="EE0000"/>
                <w:sz w:val="24"/>
                <w:szCs w:val="24"/>
                <w:highlight w:val="yellow"/>
                <w:lang w:val="vi-VN" w:eastAsia="vi-VN"/>
              </w:rPr>
            </w:pPr>
            <w:r w:rsidRPr="00A11675">
              <w:rPr>
                <w:rStyle w:val="Vnbnnidung"/>
                <w:b/>
                <w:color w:val="EE0000"/>
                <w:sz w:val="24"/>
                <w:szCs w:val="24"/>
                <w:highlight w:val="yellow"/>
                <w:lang w:val="vi-VN" w:eastAsia="vi-VN"/>
              </w:rPr>
              <w:t>1</w:t>
            </w:r>
            <w:r w:rsidRPr="00A11675">
              <w:rPr>
                <w:rStyle w:val="Vnbnnidung"/>
                <w:b/>
                <w:color w:val="EE0000"/>
                <w:highlight w:val="yellow"/>
                <w:lang w:val="vi-VN" w:eastAsia="vi-VN"/>
              </w:rPr>
              <w:t>,0</w:t>
            </w:r>
          </w:p>
        </w:tc>
      </w:tr>
    </w:tbl>
    <w:p w14:paraId="47CEC4F8" w14:textId="175D9B31" w:rsidR="0039686C" w:rsidRPr="003B790A" w:rsidRDefault="0039686C" w:rsidP="00131163">
      <w:pPr>
        <w:spacing w:line="312" w:lineRule="auto"/>
        <w:ind w:firstLine="720"/>
        <w:jc w:val="both"/>
        <w:rPr>
          <w:rStyle w:val="Vnbnnidung"/>
          <w:color w:val="auto"/>
          <w:sz w:val="28"/>
          <w:szCs w:val="28"/>
        </w:rPr>
      </w:pPr>
      <w:bookmarkStart w:id="1612" w:name="bookmark335"/>
      <w:bookmarkStart w:id="1613" w:name="_Toc101528922"/>
      <w:bookmarkStart w:id="1614" w:name="_Toc133224824"/>
      <w:bookmarkStart w:id="1615" w:name="_Toc133302711"/>
      <w:r w:rsidRPr="003B790A">
        <w:rPr>
          <w:rStyle w:val="Vnbnnidung"/>
          <w:color w:val="auto"/>
          <w:sz w:val="28"/>
          <w:szCs w:val="28"/>
        </w:rPr>
        <w:t>-</w:t>
      </w:r>
      <w:bookmarkEnd w:id="1612"/>
      <w:r w:rsidRPr="003B790A">
        <w:rPr>
          <w:rStyle w:val="Vnbnnidung"/>
          <w:color w:val="auto"/>
          <w:sz w:val="28"/>
          <w:szCs w:val="28"/>
        </w:rPr>
        <w:t xml:space="preserve"> Vị trí, phương thức xả nước thải và nguồn tiếp nhận nước thải: Nước thải sinh hoạt và nước thải sản xuất sau khi xử lý đảm bảo tiêu chuẩn của KCN được đấu nối vào KCN qua 01 điểm đấu nối </w:t>
      </w:r>
      <w:r w:rsidR="00131163" w:rsidRPr="003B790A">
        <w:rPr>
          <w:rFonts w:ascii="Times New Roman" w:hAnsi="Times New Roman" w:cs="Times New Roman"/>
          <w:bCs/>
          <w:color w:val="auto"/>
          <w:sz w:val="28"/>
          <w:szCs w:val="28"/>
        </w:rPr>
        <w:t xml:space="preserve">nước thải nằm trên đường E3. Tọa độ 01 điểm đấu nối nước thải của </w:t>
      </w:r>
      <w:r w:rsidR="00CB4262" w:rsidRPr="003B790A">
        <w:rPr>
          <w:rFonts w:ascii="Times New Roman" w:hAnsi="Times New Roman" w:cs="Times New Roman"/>
          <w:color w:val="auto"/>
          <w:sz w:val="28"/>
          <w:szCs w:val="28"/>
        </w:rPr>
        <w:t>cơ sở</w:t>
      </w:r>
      <w:r w:rsidR="00CB4262" w:rsidRPr="003B790A">
        <w:rPr>
          <w:rFonts w:ascii="Times New Roman" w:hAnsi="Times New Roman" w:cs="Times New Roman"/>
          <w:color w:val="auto"/>
          <w:sz w:val="22"/>
          <w:szCs w:val="22"/>
          <w:lang w:val="pt-BR"/>
        </w:rPr>
        <w:t xml:space="preserve"> </w:t>
      </w:r>
      <w:r w:rsidR="00131163" w:rsidRPr="003B790A">
        <w:rPr>
          <w:rFonts w:ascii="Times New Roman" w:hAnsi="Times New Roman" w:cs="Times New Roman"/>
          <w:bCs/>
          <w:color w:val="auto"/>
          <w:sz w:val="28"/>
          <w:szCs w:val="28"/>
        </w:rPr>
        <w:t>theo tọa độ (</w:t>
      </w:r>
      <w:r w:rsidR="00131163" w:rsidRPr="003B790A">
        <w:rPr>
          <w:rFonts w:ascii="Times New Roman" w:hAnsi="Times New Roman" w:cs="Times New Roman"/>
          <w:color w:val="auto"/>
          <w:sz w:val="28"/>
          <w:szCs w:val="28"/>
        </w:rPr>
        <w:t>VN 2000, kinh tuyến trục 105</w:t>
      </w:r>
      <w:r w:rsidR="00131163" w:rsidRPr="003B790A">
        <w:rPr>
          <w:rFonts w:ascii="Times New Roman" w:hAnsi="Times New Roman" w:cs="Times New Roman"/>
          <w:color w:val="auto"/>
          <w:sz w:val="28"/>
          <w:szCs w:val="28"/>
          <w:vertAlign w:val="superscript"/>
        </w:rPr>
        <w:t>0</w:t>
      </w:r>
      <w:r w:rsidR="00131163" w:rsidRPr="003B790A">
        <w:rPr>
          <w:rFonts w:ascii="Times New Roman" w:hAnsi="Times New Roman" w:cs="Times New Roman"/>
          <w:color w:val="auto"/>
          <w:sz w:val="28"/>
          <w:szCs w:val="28"/>
        </w:rPr>
        <w:t xml:space="preserve"> múi chiếu 3’) </w:t>
      </w:r>
      <w:r w:rsidR="00131163" w:rsidRPr="003B790A">
        <w:rPr>
          <w:rFonts w:ascii="Times New Roman" w:hAnsi="Times New Roman" w:cs="Times New Roman"/>
          <w:bCs/>
          <w:color w:val="auto"/>
          <w:sz w:val="28"/>
          <w:szCs w:val="28"/>
        </w:rPr>
        <w:t>là: Điểm đấu nối nước thải</w:t>
      </w:r>
      <w:r w:rsidR="006F7955" w:rsidRPr="003B790A">
        <w:rPr>
          <w:rFonts w:ascii="Times New Roman" w:hAnsi="Times New Roman" w:cs="Times New Roman"/>
          <w:bCs/>
          <w:color w:val="auto"/>
          <w:sz w:val="28"/>
          <w:szCs w:val="28"/>
        </w:rPr>
        <w:t xml:space="preserve"> có toạ độ: X(m): 2319853; Y(m): 554165</w:t>
      </w:r>
      <w:r w:rsidR="00131163" w:rsidRPr="003B790A">
        <w:rPr>
          <w:rFonts w:ascii="Times New Roman" w:hAnsi="Times New Roman" w:cs="Times New Roman"/>
          <w:bCs/>
          <w:color w:val="auto"/>
          <w:sz w:val="28"/>
          <w:szCs w:val="28"/>
        </w:rPr>
        <w:t xml:space="preserve"> </w:t>
      </w:r>
      <w:r w:rsidRPr="003B790A">
        <w:rPr>
          <w:rStyle w:val="Vnbnnidung"/>
          <w:color w:val="auto"/>
          <w:sz w:val="28"/>
          <w:szCs w:val="28"/>
        </w:rPr>
        <w:t>theo phương thức tự chảy.</w:t>
      </w:r>
      <w:bookmarkEnd w:id="1613"/>
      <w:bookmarkEnd w:id="1614"/>
      <w:bookmarkEnd w:id="1615"/>
    </w:p>
    <w:p w14:paraId="2C0520A6" w14:textId="5ED414F1" w:rsidR="00C47935" w:rsidRPr="003B790A" w:rsidRDefault="417385EA" w:rsidP="417385EA">
      <w:pPr>
        <w:pStyle w:val="Vnbnnidung0"/>
        <w:widowControl/>
        <w:tabs>
          <w:tab w:val="left" w:pos="1528"/>
        </w:tabs>
        <w:adjustRightInd w:val="0"/>
        <w:snapToGrid w:val="0"/>
        <w:spacing w:after="0" w:line="312" w:lineRule="auto"/>
        <w:ind w:firstLine="0"/>
        <w:jc w:val="both"/>
        <w:outlineLvl w:val="0"/>
        <w:rPr>
          <w:rStyle w:val="Vnbnnidung"/>
          <w:b/>
          <w:bCs/>
          <w:sz w:val="28"/>
          <w:szCs w:val="28"/>
          <w:lang w:val="vi-VN" w:eastAsia="vi-VN"/>
        </w:rPr>
      </w:pPr>
      <w:bookmarkStart w:id="1616" w:name="bookmark121"/>
      <w:bookmarkStart w:id="1617" w:name="_Toc133302712"/>
      <w:bookmarkStart w:id="1618" w:name="_Toc208305044"/>
      <w:r w:rsidRPr="003B790A">
        <w:rPr>
          <w:rStyle w:val="Vnbnnidung"/>
          <w:b/>
          <w:bCs/>
          <w:sz w:val="28"/>
          <w:szCs w:val="28"/>
          <w:lang w:val="vi-VN" w:eastAsia="vi-VN"/>
        </w:rPr>
        <w:t>2</w:t>
      </w:r>
      <w:bookmarkEnd w:id="1616"/>
      <w:r w:rsidRPr="003B790A">
        <w:rPr>
          <w:rStyle w:val="Vnbnnidung"/>
          <w:b/>
          <w:bCs/>
          <w:sz w:val="28"/>
          <w:szCs w:val="28"/>
          <w:lang w:val="vi-VN" w:eastAsia="vi-VN"/>
        </w:rPr>
        <w:t>. Nội dung đề nghị cấp phép đối với khí thải</w:t>
      </w:r>
      <w:bookmarkEnd w:id="1617"/>
      <w:bookmarkEnd w:id="1618"/>
      <w:r w:rsidRPr="003B790A">
        <w:rPr>
          <w:rStyle w:val="Vnbnnidung"/>
          <w:b/>
          <w:bCs/>
          <w:sz w:val="28"/>
          <w:szCs w:val="28"/>
          <w:lang w:val="vi-VN" w:eastAsia="vi-VN"/>
        </w:rPr>
        <w:t xml:space="preserve"> </w:t>
      </w:r>
    </w:p>
    <w:p w14:paraId="2ADCD463" w14:textId="3CB8EE5C" w:rsidR="00200432" w:rsidRPr="003B790A" w:rsidRDefault="00200432" w:rsidP="00200432">
      <w:pPr>
        <w:pStyle w:val="Vnbnnidung0"/>
        <w:widowControl/>
        <w:tabs>
          <w:tab w:val="left" w:pos="1528"/>
        </w:tabs>
        <w:adjustRightInd w:val="0"/>
        <w:snapToGrid w:val="0"/>
        <w:spacing w:after="0" w:line="312" w:lineRule="auto"/>
        <w:ind w:firstLine="709"/>
        <w:jc w:val="both"/>
        <w:outlineLvl w:val="0"/>
        <w:rPr>
          <w:sz w:val="28"/>
          <w:szCs w:val="28"/>
          <w:lang w:val="vi-VN"/>
        </w:rPr>
      </w:pPr>
      <w:bookmarkStart w:id="1619" w:name="_Toc145498154"/>
      <w:bookmarkStart w:id="1620" w:name="_Toc208305045"/>
      <w:r w:rsidRPr="003B790A">
        <w:rPr>
          <w:rStyle w:val="Vnbnnidung"/>
          <w:sz w:val="28"/>
          <w:szCs w:val="28"/>
          <w:lang w:val="vi-VN" w:eastAsia="vi-VN"/>
        </w:rPr>
        <w:t xml:space="preserve">Nội dung đề nghị cấp phép đối với khí thải của </w:t>
      </w:r>
      <w:r w:rsidR="00CB4262" w:rsidRPr="003B790A">
        <w:rPr>
          <w:sz w:val="28"/>
          <w:szCs w:val="28"/>
          <w:lang w:val="vi-VN"/>
        </w:rPr>
        <w:t>cơ sở</w:t>
      </w:r>
      <w:r w:rsidR="00CB4262" w:rsidRPr="003B790A">
        <w:rPr>
          <w:lang w:val="pt-BR"/>
        </w:rPr>
        <w:t xml:space="preserve"> </w:t>
      </w:r>
      <w:r w:rsidRPr="003B790A">
        <w:rPr>
          <w:rStyle w:val="Vnbnnidung"/>
          <w:sz w:val="28"/>
          <w:szCs w:val="28"/>
          <w:lang w:val="vi-VN" w:eastAsia="vi-VN"/>
        </w:rPr>
        <w:t>được trình bày chi tiết trong bảng sau:</w:t>
      </w:r>
      <w:bookmarkEnd w:id="1619"/>
      <w:bookmarkEnd w:id="1620"/>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3180"/>
        <w:gridCol w:w="1559"/>
        <w:gridCol w:w="2116"/>
        <w:gridCol w:w="2108"/>
      </w:tblGrid>
      <w:tr w:rsidR="003B790A" w:rsidRPr="003B790A" w14:paraId="480FA560" w14:textId="77777777" w:rsidTr="003B790A">
        <w:tc>
          <w:tcPr>
            <w:tcW w:w="643" w:type="dxa"/>
            <w:vAlign w:val="center"/>
          </w:tcPr>
          <w:p w14:paraId="3BE07697" w14:textId="44AE9D71"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bookmarkStart w:id="1621" w:name="bookmark122"/>
            <w:r w:rsidRPr="003B790A">
              <w:rPr>
                <w:rFonts w:ascii="Times New Roman" w:hAnsi="Times New Roman" w:cs="Times New Roman"/>
                <w:color w:val="FF0000"/>
                <w:highlight w:val="yellow"/>
                <w:lang w:val="vi"/>
              </w:rPr>
              <w:t>STT</w:t>
            </w:r>
          </w:p>
        </w:tc>
        <w:tc>
          <w:tcPr>
            <w:tcW w:w="3180" w:type="dxa"/>
            <w:vAlign w:val="center"/>
          </w:tcPr>
          <w:p w14:paraId="0A762550" w14:textId="20A19234"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Style w:val="Vnbnnidung"/>
                <w:b/>
                <w:color w:val="FF0000"/>
                <w:highlight w:val="yellow"/>
              </w:rPr>
              <w:t>Tên nguồn thải phát sinh</w:t>
            </w:r>
          </w:p>
        </w:tc>
        <w:tc>
          <w:tcPr>
            <w:tcW w:w="1559" w:type="dxa"/>
            <w:vAlign w:val="center"/>
          </w:tcPr>
          <w:p w14:paraId="611068AA" w14:textId="77777777" w:rsidR="003B790A" w:rsidRPr="003B790A" w:rsidRDefault="003B790A" w:rsidP="003B790A">
            <w:pPr>
              <w:pStyle w:val="Vnbnnidung0"/>
              <w:widowControl/>
              <w:tabs>
                <w:tab w:val="left" w:pos="1434"/>
              </w:tabs>
              <w:adjustRightInd w:val="0"/>
              <w:snapToGrid w:val="0"/>
              <w:spacing w:after="0" w:line="312" w:lineRule="auto"/>
              <w:ind w:firstLine="0"/>
              <w:jc w:val="center"/>
              <w:rPr>
                <w:rStyle w:val="Vnbnnidung"/>
                <w:b/>
                <w:color w:val="FF0000"/>
                <w:sz w:val="24"/>
                <w:szCs w:val="24"/>
                <w:highlight w:val="yellow"/>
                <w:lang w:val="vi-VN" w:eastAsia="vi-VN"/>
              </w:rPr>
            </w:pPr>
            <w:r w:rsidRPr="003B790A">
              <w:rPr>
                <w:rStyle w:val="Vnbnnidung"/>
                <w:b/>
                <w:color w:val="FF0000"/>
                <w:sz w:val="24"/>
                <w:szCs w:val="24"/>
                <w:highlight w:val="yellow"/>
                <w:lang w:val="vi-VN" w:eastAsia="vi-VN"/>
              </w:rPr>
              <w:t>Lưu lượng xả khí thải tối đa</w:t>
            </w:r>
          </w:p>
          <w:p w14:paraId="0F05CA24" w14:textId="4D8C1B26"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Style w:val="Vnbnnidung"/>
                <w:b/>
                <w:color w:val="FF0000"/>
                <w:highlight w:val="yellow"/>
              </w:rPr>
              <w:t>(m</w:t>
            </w:r>
            <w:r w:rsidRPr="003B790A">
              <w:rPr>
                <w:rStyle w:val="Vnbnnidung"/>
                <w:b/>
                <w:color w:val="FF0000"/>
                <w:highlight w:val="yellow"/>
                <w:vertAlign w:val="superscript"/>
              </w:rPr>
              <w:t>3</w:t>
            </w:r>
            <w:r w:rsidRPr="003B790A">
              <w:rPr>
                <w:rStyle w:val="Vnbnnidung"/>
                <w:b/>
                <w:color w:val="FF0000"/>
                <w:highlight w:val="yellow"/>
              </w:rPr>
              <w:t>/giờ)</w:t>
            </w:r>
          </w:p>
        </w:tc>
        <w:tc>
          <w:tcPr>
            <w:tcW w:w="2116" w:type="dxa"/>
            <w:vAlign w:val="center"/>
          </w:tcPr>
          <w:p w14:paraId="4422FF67" w14:textId="12FA4F08"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Style w:val="Vnbnnidung"/>
                <w:b/>
                <w:color w:val="FF0000"/>
                <w:highlight w:val="yellow"/>
              </w:rPr>
              <w:t xml:space="preserve">Tọa độ xả thải </w:t>
            </w:r>
            <w:r w:rsidRPr="003B790A">
              <w:rPr>
                <w:rFonts w:ascii="Times New Roman" w:hAnsi="Times New Roman" w:cs="Times New Roman"/>
                <w:b/>
                <w:color w:val="FF0000"/>
                <w:highlight w:val="yellow"/>
              </w:rPr>
              <w:t>(VN 2000, kinh tuyến trục 105</w:t>
            </w:r>
            <w:r w:rsidRPr="003B790A">
              <w:rPr>
                <w:rFonts w:ascii="Times New Roman" w:hAnsi="Times New Roman" w:cs="Times New Roman"/>
                <w:b/>
                <w:color w:val="FF0000"/>
                <w:highlight w:val="yellow"/>
                <w:vertAlign w:val="superscript"/>
              </w:rPr>
              <w:t>0</w:t>
            </w:r>
            <w:r w:rsidRPr="003B790A">
              <w:rPr>
                <w:rFonts w:ascii="Times New Roman" w:hAnsi="Times New Roman" w:cs="Times New Roman"/>
                <w:b/>
                <w:color w:val="FF0000"/>
                <w:highlight w:val="yellow"/>
              </w:rPr>
              <w:t xml:space="preserve"> múi chiếu 3’)</w:t>
            </w:r>
          </w:p>
        </w:tc>
        <w:tc>
          <w:tcPr>
            <w:tcW w:w="2108" w:type="dxa"/>
            <w:vAlign w:val="center"/>
          </w:tcPr>
          <w:p w14:paraId="5E5C5DF6" w14:textId="3C29885A"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Style w:val="Vnbnnidung"/>
                <w:b/>
                <w:color w:val="FF0000"/>
                <w:highlight w:val="yellow"/>
              </w:rPr>
              <w:t>Phương thức xả khí thải</w:t>
            </w:r>
          </w:p>
        </w:tc>
      </w:tr>
      <w:tr w:rsidR="003B790A" w:rsidRPr="003B790A" w14:paraId="58855129" w14:textId="77777777" w:rsidTr="003B790A">
        <w:tc>
          <w:tcPr>
            <w:tcW w:w="643" w:type="dxa"/>
            <w:vAlign w:val="center"/>
          </w:tcPr>
          <w:p w14:paraId="54C60BEF" w14:textId="774FC97C"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1</w:t>
            </w:r>
          </w:p>
        </w:tc>
        <w:tc>
          <w:tcPr>
            <w:tcW w:w="3180" w:type="dxa"/>
          </w:tcPr>
          <w:p w14:paraId="4CC4AF48" w14:textId="4AF199CD" w:rsidR="003B790A" w:rsidRPr="003B790A" w:rsidRDefault="003B790A" w:rsidP="003B790A">
            <w:pPr>
              <w:tabs>
                <w:tab w:val="left" w:pos="1434"/>
              </w:tabs>
              <w:spacing w:line="312" w:lineRule="auto"/>
              <w:jc w:val="both"/>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Khí thải sau hệ thống xử lý bụi từ công đoạn mài tay bằng phương pháp dập nước số 1</w:t>
            </w:r>
          </w:p>
        </w:tc>
        <w:tc>
          <w:tcPr>
            <w:tcW w:w="1559" w:type="dxa"/>
            <w:vAlign w:val="center"/>
          </w:tcPr>
          <w:p w14:paraId="308546BB" w14:textId="31A61BC6"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7.000</w:t>
            </w:r>
          </w:p>
        </w:tc>
        <w:tc>
          <w:tcPr>
            <w:tcW w:w="2116" w:type="dxa"/>
            <w:vAlign w:val="center"/>
          </w:tcPr>
          <w:p w14:paraId="4C844DA6" w14:textId="77777777"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X</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 2319894;</w:t>
            </w:r>
            <w:r w:rsidRPr="003B790A">
              <w:rPr>
                <w:rFonts w:ascii="Times New Roman" w:hAnsi="Times New Roman" w:cs="Times New Roman"/>
                <w:color w:val="FF0000"/>
                <w:lang w:val="vi"/>
              </w:rPr>
              <w:t xml:space="preserve"> </w:t>
            </w:r>
          </w:p>
          <w:p w14:paraId="03F74B27" w14:textId="0AA3C787"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Y</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 554233</w:t>
            </w:r>
          </w:p>
        </w:tc>
        <w:tc>
          <w:tcPr>
            <w:tcW w:w="2108" w:type="dxa"/>
          </w:tcPr>
          <w:p w14:paraId="482A40F0" w14:textId="77777777"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Xả liên tục,</w:t>
            </w:r>
          </w:p>
          <w:p w14:paraId="410ADB21" w14:textId="180A0830"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Quạt hút cưỡng bức</w:t>
            </w:r>
          </w:p>
        </w:tc>
      </w:tr>
      <w:tr w:rsidR="003B790A" w:rsidRPr="003B790A" w14:paraId="4475E484" w14:textId="77777777" w:rsidTr="003B790A">
        <w:tc>
          <w:tcPr>
            <w:tcW w:w="643" w:type="dxa"/>
            <w:vAlign w:val="center"/>
          </w:tcPr>
          <w:p w14:paraId="0A1530B9" w14:textId="667CF94B"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2</w:t>
            </w:r>
          </w:p>
        </w:tc>
        <w:tc>
          <w:tcPr>
            <w:tcW w:w="3180" w:type="dxa"/>
          </w:tcPr>
          <w:p w14:paraId="10C11A54" w14:textId="5ED1A14A" w:rsidR="003B790A" w:rsidRPr="003B790A" w:rsidRDefault="003B790A" w:rsidP="003B790A">
            <w:pPr>
              <w:tabs>
                <w:tab w:val="left" w:pos="1434"/>
              </w:tabs>
              <w:spacing w:line="312" w:lineRule="auto"/>
              <w:jc w:val="both"/>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Khí thải sau hệ thống xử lý bụi từ công đoạn mài tay bằng phương pháp dập nước số 2</w:t>
            </w:r>
          </w:p>
        </w:tc>
        <w:tc>
          <w:tcPr>
            <w:tcW w:w="1559" w:type="dxa"/>
            <w:vAlign w:val="center"/>
          </w:tcPr>
          <w:p w14:paraId="69EE23D1" w14:textId="7344A825"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7.000</w:t>
            </w:r>
          </w:p>
        </w:tc>
        <w:tc>
          <w:tcPr>
            <w:tcW w:w="2116" w:type="dxa"/>
            <w:vAlign w:val="center"/>
          </w:tcPr>
          <w:p w14:paraId="328C3DCE" w14:textId="73F6DDE6"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X</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 2319900;</w:t>
            </w:r>
            <w:r w:rsidRPr="003B790A">
              <w:rPr>
                <w:rFonts w:ascii="Times New Roman" w:hAnsi="Times New Roman" w:cs="Times New Roman"/>
                <w:color w:val="FF0000"/>
                <w:lang w:val="vi"/>
              </w:rPr>
              <w:t xml:space="preserve"> </w:t>
            </w:r>
          </w:p>
          <w:p w14:paraId="6DDD3AE2" w14:textId="517D17EC"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Y</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 554238</w:t>
            </w:r>
          </w:p>
        </w:tc>
        <w:tc>
          <w:tcPr>
            <w:tcW w:w="2108" w:type="dxa"/>
          </w:tcPr>
          <w:p w14:paraId="7FE3EF0A" w14:textId="111D5673"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Xả liên tục,</w:t>
            </w:r>
          </w:p>
          <w:p w14:paraId="1B772623" w14:textId="34C3B378"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Quạt hút cưỡng bức</w:t>
            </w:r>
          </w:p>
        </w:tc>
      </w:tr>
      <w:tr w:rsidR="003B790A" w:rsidRPr="003B790A" w14:paraId="4BE8585E" w14:textId="77777777" w:rsidTr="003B790A">
        <w:tc>
          <w:tcPr>
            <w:tcW w:w="643" w:type="dxa"/>
            <w:vAlign w:val="center"/>
          </w:tcPr>
          <w:p w14:paraId="2DE15048" w14:textId="63DB009B"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3</w:t>
            </w:r>
          </w:p>
        </w:tc>
        <w:tc>
          <w:tcPr>
            <w:tcW w:w="3180" w:type="dxa"/>
          </w:tcPr>
          <w:p w14:paraId="5CDB8E9C" w14:textId="675C3CE4" w:rsidR="003B790A" w:rsidRPr="003B790A" w:rsidRDefault="003B790A" w:rsidP="003B790A">
            <w:pPr>
              <w:tabs>
                <w:tab w:val="left" w:pos="1434"/>
              </w:tabs>
              <w:spacing w:line="312" w:lineRule="auto"/>
              <w:jc w:val="both"/>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Khí thải sau hệ thống xử lý bụi từ công đoạn mài tay bằng phương pháp lọc bụi túi vải số 1</w:t>
            </w:r>
          </w:p>
        </w:tc>
        <w:tc>
          <w:tcPr>
            <w:tcW w:w="1559" w:type="dxa"/>
            <w:vAlign w:val="center"/>
          </w:tcPr>
          <w:p w14:paraId="2BB433C3" w14:textId="5E614A66"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7.000</w:t>
            </w:r>
          </w:p>
        </w:tc>
        <w:tc>
          <w:tcPr>
            <w:tcW w:w="2116" w:type="dxa"/>
            <w:vAlign w:val="center"/>
          </w:tcPr>
          <w:p w14:paraId="7987CE39" w14:textId="49A6678D"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X</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 2319901;</w:t>
            </w:r>
            <w:r w:rsidRPr="003B790A">
              <w:rPr>
                <w:rFonts w:ascii="Times New Roman" w:hAnsi="Times New Roman" w:cs="Times New Roman"/>
                <w:color w:val="FF0000"/>
                <w:lang w:val="vi"/>
              </w:rPr>
              <w:t xml:space="preserve"> </w:t>
            </w:r>
          </w:p>
          <w:p w14:paraId="57E6CAB0" w14:textId="72441D63"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Y</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 554238</w:t>
            </w:r>
          </w:p>
        </w:tc>
        <w:tc>
          <w:tcPr>
            <w:tcW w:w="2108" w:type="dxa"/>
          </w:tcPr>
          <w:p w14:paraId="50285657" w14:textId="234D3B0D"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Xả liên tục,</w:t>
            </w:r>
          </w:p>
          <w:p w14:paraId="1E5D4AFD" w14:textId="13116C4B"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Quạt hút cưỡng bức</w:t>
            </w:r>
          </w:p>
        </w:tc>
      </w:tr>
      <w:tr w:rsidR="003B790A" w:rsidRPr="003B790A" w14:paraId="0A1415B3" w14:textId="77777777" w:rsidTr="003B790A">
        <w:tc>
          <w:tcPr>
            <w:tcW w:w="643" w:type="dxa"/>
            <w:vAlign w:val="center"/>
          </w:tcPr>
          <w:p w14:paraId="365BB971" w14:textId="5E95AD94"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4</w:t>
            </w:r>
          </w:p>
        </w:tc>
        <w:tc>
          <w:tcPr>
            <w:tcW w:w="3180" w:type="dxa"/>
          </w:tcPr>
          <w:p w14:paraId="3AA4C8D1" w14:textId="5A21545E" w:rsidR="003B790A" w:rsidRPr="003B790A" w:rsidRDefault="003B790A" w:rsidP="003B790A">
            <w:pPr>
              <w:tabs>
                <w:tab w:val="left" w:pos="1434"/>
              </w:tabs>
              <w:spacing w:line="312" w:lineRule="auto"/>
              <w:jc w:val="both"/>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Khí thải sau hệ thống xử lý bụi từ công đoạn mài tay bằng phương pháp lọc bụi túi vải số 2</w:t>
            </w:r>
          </w:p>
        </w:tc>
        <w:tc>
          <w:tcPr>
            <w:tcW w:w="1559" w:type="dxa"/>
            <w:vAlign w:val="center"/>
          </w:tcPr>
          <w:p w14:paraId="1F1DBFC6" w14:textId="59EDBD66"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7.000</w:t>
            </w:r>
          </w:p>
        </w:tc>
        <w:tc>
          <w:tcPr>
            <w:tcW w:w="2116" w:type="dxa"/>
            <w:vAlign w:val="center"/>
          </w:tcPr>
          <w:p w14:paraId="6EE61D89" w14:textId="4BEFB80E"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X</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 2319899;</w:t>
            </w:r>
            <w:r w:rsidRPr="003B790A">
              <w:rPr>
                <w:rFonts w:ascii="Times New Roman" w:hAnsi="Times New Roman" w:cs="Times New Roman"/>
                <w:color w:val="FF0000"/>
                <w:lang w:val="vi"/>
              </w:rPr>
              <w:t xml:space="preserve"> </w:t>
            </w:r>
          </w:p>
          <w:p w14:paraId="7B45E148" w14:textId="6F910B9D"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Y</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 554237</w:t>
            </w:r>
          </w:p>
        </w:tc>
        <w:tc>
          <w:tcPr>
            <w:tcW w:w="2108" w:type="dxa"/>
          </w:tcPr>
          <w:p w14:paraId="35268F9C" w14:textId="5E9A3800"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Xả liên tục,</w:t>
            </w:r>
          </w:p>
          <w:p w14:paraId="2C239CC2" w14:textId="35FB00CB"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Quạt hút cưỡng bức</w:t>
            </w:r>
          </w:p>
        </w:tc>
      </w:tr>
      <w:tr w:rsidR="003B790A" w:rsidRPr="003B790A" w14:paraId="69DCE510" w14:textId="77777777" w:rsidTr="003B790A">
        <w:tc>
          <w:tcPr>
            <w:tcW w:w="643" w:type="dxa"/>
            <w:vAlign w:val="center"/>
          </w:tcPr>
          <w:p w14:paraId="4D9D69E9" w14:textId="4BA5ABC0"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5</w:t>
            </w:r>
          </w:p>
        </w:tc>
        <w:tc>
          <w:tcPr>
            <w:tcW w:w="3180" w:type="dxa"/>
          </w:tcPr>
          <w:p w14:paraId="0CCE918D" w14:textId="63485F70" w:rsidR="003B790A" w:rsidRPr="003B790A" w:rsidRDefault="003B790A" w:rsidP="003B790A">
            <w:pPr>
              <w:tabs>
                <w:tab w:val="left" w:pos="1434"/>
              </w:tabs>
              <w:spacing w:line="312" w:lineRule="auto"/>
              <w:jc w:val="both"/>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Khí thải sau hệ thống xử lý khói lò nung số 01</w:t>
            </w:r>
          </w:p>
        </w:tc>
        <w:tc>
          <w:tcPr>
            <w:tcW w:w="1559" w:type="dxa"/>
            <w:vAlign w:val="center"/>
          </w:tcPr>
          <w:p w14:paraId="1195B329" w14:textId="08C7DAFA"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15.000</w:t>
            </w:r>
          </w:p>
        </w:tc>
        <w:tc>
          <w:tcPr>
            <w:tcW w:w="2116" w:type="dxa"/>
            <w:vAlign w:val="center"/>
          </w:tcPr>
          <w:p w14:paraId="5FB39BE5" w14:textId="6D86CFCC"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X</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 2319816;</w:t>
            </w:r>
            <w:r w:rsidRPr="003B790A">
              <w:rPr>
                <w:rFonts w:ascii="Times New Roman" w:hAnsi="Times New Roman" w:cs="Times New Roman"/>
                <w:color w:val="FF0000"/>
                <w:lang w:val="vi"/>
              </w:rPr>
              <w:t xml:space="preserve"> </w:t>
            </w:r>
          </w:p>
          <w:p w14:paraId="2CF03818" w14:textId="59E5FD60"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Y</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 554291</w:t>
            </w:r>
          </w:p>
        </w:tc>
        <w:tc>
          <w:tcPr>
            <w:tcW w:w="2108" w:type="dxa"/>
          </w:tcPr>
          <w:p w14:paraId="7A94B8C9" w14:textId="11502F5B"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Xả liên tục,</w:t>
            </w:r>
          </w:p>
          <w:p w14:paraId="2902A553" w14:textId="71F56633"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Quạt hút cưỡng bức</w:t>
            </w:r>
          </w:p>
        </w:tc>
      </w:tr>
      <w:tr w:rsidR="003B790A" w:rsidRPr="003B790A" w14:paraId="7FCD6909" w14:textId="77777777" w:rsidTr="003B790A">
        <w:tc>
          <w:tcPr>
            <w:tcW w:w="643" w:type="dxa"/>
            <w:vAlign w:val="center"/>
          </w:tcPr>
          <w:p w14:paraId="503C04C7" w14:textId="74EE281B"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6</w:t>
            </w:r>
          </w:p>
        </w:tc>
        <w:tc>
          <w:tcPr>
            <w:tcW w:w="3180" w:type="dxa"/>
          </w:tcPr>
          <w:p w14:paraId="64221E2A" w14:textId="620D0C60" w:rsidR="003B790A" w:rsidRPr="003B790A" w:rsidRDefault="003B790A" w:rsidP="003B790A">
            <w:pPr>
              <w:tabs>
                <w:tab w:val="left" w:pos="1434"/>
              </w:tabs>
              <w:spacing w:line="312" w:lineRule="auto"/>
              <w:jc w:val="both"/>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Khí thải sau hệ thống xử lý khói lò nung số 02</w:t>
            </w:r>
          </w:p>
        </w:tc>
        <w:tc>
          <w:tcPr>
            <w:tcW w:w="1559" w:type="dxa"/>
            <w:vAlign w:val="center"/>
          </w:tcPr>
          <w:p w14:paraId="64DEE72C" w14:textId="7841359C"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15.000</w:t>
            </w:r>
          </w:p>
        </w:tc>
        <w:tc>
          <w:tcPr>
            <w:tcW w:w="2116" w:type="dxa"/>
            <w:vAlign w:val="center"/>
          </w:tcPr>
          <w:p w14:paraId="3891AECC" w14:textId="08CAD4DB" w:rsidR="003B790A" w:rsidRPr="003B790A" w:rsidRDefault="003B790A" w:rsidP="003B790A">
            <w:pPr>
              <w:tabs>
                <w:tab w:val="left" w:pos="1434"/>
              </w:tabs>
              <w:spacing w:line="312" w:lineRule="auto"/>
              <w:jc w:val="center"/>
              <w:rPr>
                <w:rFonts w:ascii="Times New Roman" w:eastAsia="Arial" w:hAnsi="Times New Roman" w:cs="Times New Roman"/>
                <w:color w:val="FF0000"/>
                <w:highlight w:val="yellow"/>
              </w:rPr>
            </w:pPr>
            <w:r w:rsidRPr="003B790A">
              <w:rPr>
                <w:rFonts w:ascii="Times New Roman" w:hAnsi="Times New Roman" w:cs="Times New Roman"/>
                <w:color w:val="FF0000"/>
                <w:highlight w:val="yellow"/>
                <w:lang w:val="vi"/>
              </w:rPr>
              <w:t>X</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 xml:space="preserve">: </w:t>
            </w:r>
            <w:r w:rsidRPr="003B790A">
              <w:rPr>
                <w:rFonts w:ascii="Times New Roman" w:eastAsia="Arial" w:hAnsi="Times New Roman" w:cs="Times New Roman"/>
                <w:color w:val="FF0000"/>
                <w:highlight w:val="yellow"/>
              </w:rPr>
              <w:t>2319911</w:t>
            </w:r>
          </w:p>
          <w:p w14:paraId="7B4A1453" w14:textId="2835D629"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Y</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 xml:space="preserve">: </w:t>
            </w:r>
            <w:r w:rsidRPr="003B790A">
              <w:rPr>
                <w:rFonts w:ascii="Times New Roman" w:eastAsia="Arial" w:hAnsi="Times New Roman" w:cs="Times New Roman"/>
                <w:color w:val="FF0000"/>
                <w:highlight w:val="yellow"/>
              </w:rPr>
              <w:t>554242</w:t>
            </w:r>
          </w:p>
        </w:tc>
        <w:tc>
          <w:tcPr>
            <w:tcW w:w="2108" w:type="dxa"/>
          </w:tcPr>
          <w:p w14:paraId="4985AF98" w14:textId="0352AEA8"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Xả liên tục,</w:t>
            </w:r>
          </w:p>
          <w:p w14:paraId="1872DB2B" w14:textId="7A6B11E9"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Quạt hút cưỡng bức</w:t>
            </w:r>
          </w:p>
        </w:tc>
      </w:tr>
      <w:tr w:rsidR="003B790A" w:rsidRPr="003B790A" w14:paraId="5BABD098" w14:textId="77777777" w:rsidTr="003B790A">
        <w:trPr>
          <w:trHeight w:val="300"/>
        </w:trPr>
        <w:tc>
          <w:tcPr>
            <w:tcW w:w="643" w:type="dxa"/>
            <w:vAlign w:val="center"/>
          </w:tcPr>
          <w:p w14:paraId="1A2CEDDB" w14:textId="6845EE7F" w:rsidR="003B790A" w:rsidRPr="003B790A" w:rsidRDefault="003B790A" w:rsidP="003B790A">
            <w:pPr>
              <w:spacing w:after="100"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7</w:t>
            </w:r>
          </w:p>
        </w:tc>
        <w:tc>
          <w:tcPr>
            <w:tcW w:w="3180" w:type="dxa"/>
          </w:tcPr>
          <w:p w14:paraId="6CD27545" w14:textId="43587FEE" w:rsidR="003B790A" w:rsidRPr="003B790A" w:rsidRDefault="003B790A" w:rsidP="003B790A">
            <w:pPr>
              <w:tabs>
                <w:tab w:val="left" w:pos="1434"/>
              </w:tabs>
              <w:spacing w:line="312" w:lineRule="auto"/>
              <w:jc w:val="both"/>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Khí thải sau hệ thống xử lý khói lò nung số 03</w:t>
            </w:r>
          </w:p>
        </w:tc>
        <w:tc>
          <w:tcPr>
            <w:tcW w:w="1559" w:type="dxa"/>
            <w:vAlign w:val="center"/>
          </w:tcPr>
          <w:p w14:paraId="41B3BAA6" w14:textId="7FECB813"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15.000</w:t>
            </w:r>
          </w:p>
        </w:tc>
        <w:tc>
          <w:tcPr>
            <w:tcW w:w="2116" w:type="dxa"/>
            <w:vAlign w:val="center"/>
          </w:tcPr>
          <w:p w14:paraId="737477FC" w14:textId="5FB08CF4" w:rsidR="003B790A" w:rsidRPr="003B790A" w:rsidRDefault="003B790A" w:rsidP="003B790A">
            <w:pPr>
              <w:tabs>
                <w:tab w:val="left" w:pos="1434"/>
              </w:tabs>
              <w:spacing w:line="312" w:lineRule="auto"/>
              <w:jc w:val="center"/>
              <w:rPr>
                <w:rFonts w:ascii="Times New Roman" w:eastAsia="Arial" w:hAnsi="Times New Roman" w:cs="Times New Roman"/>
                <w:color w:val="FF0000"/>
                <w:highlight w:val="yellow"/>
              </w:rPr>
            </w:pPr>
            <w:r w:rsidRPr="003B790A">
              <w:rPr>
                <w:rFonts w:ascii="Times New Roman" w:hAnsi="Times New Roman" w:cs="Times New Roman"/>
                <w:color w:val="FF0000"/>
                <w:highlight w:val="yellow"/>
                <w:lang w:val="vi"/>
              </w:rPr>
              <w:t>X</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 xml:space="preserve">: </w:t>
            </w:r>
            <w:r w:rsidRPr="003B790A">
              <w:rPr>
                <w:rFonts w:ascii="Times New Roman" w:eastAsia="Arial" w:hAnsi="Times New Roman" w:cs="Times New Roman"/>
                <w:color w:val="FF0000"/>
                <w:highlight w:val="yellow"/>
              </w:rPr>
              <w:t>2319913</w:t>
            </w:r>
          </w:p>
          <w:p w14:paraId="48B4B07A" w14:textId="7B1BFF51"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Y</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 xml:space="preserve">: </w:t>
            </w:r>
            <w:r w:rsidRPr="003B790A">
              <w:rPr>
                <w:rFonts w:ascii="Times New Roman" w:eastAsia="Arial" w:hAnsi="Times New Roman" w:cs="Times New Roman"/>
                <w:color w:val="FF0000"/>
                <w:highlight w:val="yellow"/>
              </w:rPr>
              <w:t>554323</w:t>
            </w:r>
          </w:p>
        </w:tc>
        <w:tc>
          <w:tcPr>
            <w:tcW w:w="2108" w:type="dxa"/>
          </w:tcPr>
          <w:p w14:paraId="0BD1C277" w14:textId="5D31D521"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Xả liên tục,</w:t>
            </w:r>
          </w:p>
          <w:p w14:paraId="6827DBE2" w14:textId="0BFF0106"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Quạt hút cưỡng bức</w:t>
            </w:r>
          </w:p>
        </w:tc>
      </w:tr>
      <w:tr w:rsidR="003B790A" w:rsidRPr="003B790A" w14:paraId="477B929E" w14:textId="77777777" w:rsidTr="003B790A">
        <w:trPr>
          <w:trHeight w:val="939"/>
        </w:trPr>
        <w:tc>
          <w:tcPr>
            <w:tcW w:w="643" w:type="dxa"/>
            <w:vAlign w:val="center"/>
          </w:tcPr>
          <w:p w14:paraId="1B5E87AA" w14:textId="6FFEA789" w:rsidR="003B790A" w:rsidRPr="003B790A" w:rsidRDefault="003B790A" w:rsidP="003B790A">
            <w:pPr>
              <w:spacing w:after="100"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8</w:t>
            </w:r>
          </w:p>
        </w:tc>
        <w:tc>
          <w:tcPr>
            <w:tcW w:w="3180" w:type="dxa"/>
          </w:tcPr>
          <w:p w14:paraId="22524720" w14:textId="0CF094FC" w:rsidR="003B790A" w:rsidRPr="003B790A" w:rsidRDefault="003B790A" w:rsidP="003B790A">
            <w:pPr>
              <w:tabs>
                <w:tab w:val="left" w:pos="1434"/>
              </w:tabs>
              <w:spacing w:line="312" w:lineRule="auto"/>
              <w:jc w:val="both"/>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Khí thải sau hệ thống xử lý khói lò nung số 04</w:t>
            </w:r>
          </w:p>
        </w:tc>
        <w:tc>
          <w:tcPr>
            <w:tcW w:w="1559" w:type="dxa"/>
            <w:vAlign w:val="center"/>
          </w:tcPr>
          <w:p w14:paraId="180F538E" w14:textId="6F16DBD6"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15.000</w:t>
            </w:r>
          </w:p>
        </w:tc>
        <w:tc>
          <w:tcPr>
            <w:tcW w:w="2116" w:type="dxa"/>
            <w:vAlign w:val="center"/>
          </w:tcPr>
          <w:p w14:paraId="1898C9F2" w14:textId="12607786" w:rsidR="003B790A" w:rsidRPr="003B790A" w:rsidRDefault="003B790A" w:rsidP="003B790A">
            <w:pPr>
              <w:tabs>
                <w:tab w:val="left" w:pos="1434"/>
              </w:tabs>
              <w:spacing w:line="312" w:lineRule="auto"/>
              <w:jc w:val="center"/>
              <w:rPr>
                <w:rFonts w:ascii="Times New Roman" w:eastAsia="Arial" w:hAnsi="Times New Roman" w:cs="Times New Roman"/>
                <w:color w:val="FF0000"/>
                <w:highlight w:val="yellow"/>
              </w:rPr>
            </w:pPr>
            <w:r w:rsidRPr="003B790A">
              <w:rPr>
                <w:rFonts w:ascii="Times New Roman" w:hAnsi="Times New Roman" w:cs="Times New Roman"/>
                <w:color w:val="FF0000"/>
                <w:highlight w:val="yellow"/>
                <w:lang w:val="vi"/>
              </w:rPr>
              <w:t>X</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 xml:space="preserve">: </w:t>
            </w:r>
            <w:r w:rsidRPr="003B790A">
              <w:rPr>
                <w:rFonts w:ascii="Times New Roman" w:eastAsia="Arial" w:hAnsi="Times New Roman" w:cs="Times New Roman"/>
                <w:color w:val="FF0000"/>
                <w:highlight w:val="yellow"/>
              </w:rPr>
              <w:t>2319892</w:t>
            </w:r>
          </w:p>
          <w:p w14:paraId="60BD1E79" w14:textId="5DBFF86E"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Y</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 xml:space="preserve">: </w:t>
            </w:r>
            <w:r w:rsidRPr="003B790A">
              <w:rPr>
                <w:rFonts w:ascii="Times New Roman" w:eastAsia="Arial" w:hAnsi="Times New Roman" w:cs="Times New Roman"/>
                <w:color w:val="FF0000"/>
                <w:highlight w:val="yellow"/>
              </w:rPr>
              <w:t>554314</w:t>
            </w:r>
          </w:p>
        </w:tc>
        <w:tc>
          <w:tcPr>
            <w:tcW w:w="2108" w:type="dxa"/>
          </w:tcPr>
          <w:p w14:paraId="2E73FD77" w14:textId="6DC5A755"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Xả liên tục,</w:t>
            </w:r>
          </w:p>
          <w:p w14:paraId="0D93A123" w14:textId="6AD39486"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Quạt hút cưỡng bức</w:t>
            </w:r>
          </w:p>
        </w:tc>
      </w:tr>
      <w:tr w:rsidR="003B790A" w:rsidRPr="003B790A" w14:paraId="4F14CE58" w14:textId="77777777" w:rsidTr="003B790A">
        <w:trPr>
          <w:trHeight w:val="939"/>
        </w:trPr>
        <w:tc>
          <w:tcPr>
            <w:tcW w:w="643" w:type="dxa"/>
            <w:vAlign w:val="center"/>
          </w:tcPr>
          <w:p w14:paraId="2AF998F2" w14:textId="79BBE899" w:rsidR="003B790A" w:rsidRPr="003B790A" w:rsidRDefault="003B790A" w:rsidP="003B790A">
            <w:pPr>
              <w:spacing w:after="100"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9</w:t>
            </w:r>
          </w:p>
        </w:tc>
        <w:tc>
          <w:tcPr>
            <w:tcW w:w="3180" w:type="dxa"/>
          </w:tcPr>
          <w:p w14:paraId="36483AF9" w14:textId="40BBD9D3" w:rsidR="003B790A" w:rsidRPr="003B790A" w:rsidRDefault="003B790A" w:rsidP="003B790A">
            <w:pPr>
              <w:tabs>
                <w:tab w:val="left" w:pos="1434"/>
              </w:tabs>
              <w:spacing w:line="312" w:lineRule="auto"/>
              <w:jc w:val="both"/>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Khí thải sau hệ thống xử lý khói lò nung số 0</w:t>
            </w:r>
            <w:r w:rsidRPr="003B790A">
              <w:rPr>
                <w:rFonts w:ascii="Times New Roman" w:hAnsi="Times New Roman" w:cs="Times New Roman"/>
                <w:color w:val="FF0000"/>
                <w:highlight w:val="yellow"/>
              </w:rPr>
              <w:t>5</w:t>
            </w:r>
          </w:p>
        </w:tc>
        <w:tc>
          <w:tcPr>
            <w:tcW w:w="1559" w:type="dxa"/>
            <w:vAlign w:val="center"/>
          </w:tcPr>
          <w:p w14:paraId="2373663F" w14:textId="4BCBC71B"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15.000</w:t>
            </w:r>
          </w:p>
        </w:tc>
        <w:tc>
          <w:tcPr>
            <w:tcW w:w="2116" w:type="dxa"/>
            <w:vAlign w:val="center"/>
          </w:tcPr>
          <w:p w14:paraId="2F009AA1" w14:textId="6D03FB74" w:rsidR="003B790A" w:rsidRPr="003B790A" w:rsidRDefault="003B790A" w:rsidP="003B790A">
            <w:pPr>
              <w:tabs>
                <w:tab w:val="left" w:pos="1434"/>
              </w:tabs>
              <w:spacing w:line="312" w:lineRule="auto"/>
              <w:jc w:val="center"/>
              <w:rPr>
                <w:rFonts w:ascii="Times New Roman" w:eastAsia="Arial" w:hAnsi="Times New Roman" w:cs="Times New Roman"/>
                <w:color w:val="FF0000"/>
                <w:highlight w:val="yellow"/>
              </w:rPr>
            </w:pPr>
            <w:r w:rsidRPr="003B790A">
              <w:rPr>
                <w:rFonts w:ascii="Times New Roman" w:hAnsi="Times New Roman" w:cs="Times New Roman"/>
                <w:color w:val="FF0000"/>
                <w:highlight w:val="yellow"/>
                <w:lang w:val="vi"/>
              </w:rPr>
              <w:t>X</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 xml:space="preserve">: </w:t>
            </w:r>
            <w:r w:rsidRPr="003B790A">
              <w:rPr>
                <w:rFonts w:ascii="Times New Roman" w:eastAsia="Arial" w:hAnsi="Times New Roman" w:cs="Times New Roman"/>
                <w:color w:val="FF0000"/>
                <w:highlight w:val="yellow"/>
              </w:rPr>
              <w:t>2319924</w:t>
            </w:r>
          </w:p>
          <w:p w14:paraId="6061EBE6" w14:textId="43889D30"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Y</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 xml:space="preserve">: </w:t>
            </w:r>
            <w:r w:rsidRPr="003B790A">
              <w:rPr>
                <w:rFonts w:ascii="Times New Roman" w:eastAsia="Arial" w:hAnsi="Times New Roman" w:cs="Times New Roman"/>
                <w:color w:val="FF0000"/>
                <w:highlight w:val="yellow"/>
              </w:rPr>
              <w:t>554315</w:t>
            </w:r>
          </w:p>
        </w:tc>
        <w:tc>
          <w:tcPr>
            <w:tcW w:w="2108" w:type="dxa"/>
          </w:tcPr>
          <w:p w14:paraId="02570E95" w14:textId="23981680"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Xả liên tục,</w:t>
            </w:r>
          </w:p>
          <w:p w14:paraId="2F06288D" w14:textId="25090040"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Quạt hút cưỡng bức</w:t>
            </w:r>
          </w:p>
        </w:tc>
      </w:tr>
      <w:tr w:rsidR="003B790A" w:rsidRPr="003B790A" w14:paraId="2C482B9F" w14:textId="77777777" w:rsidTr="003B790A">
        <w:trPr>
          <w:trHeight w:val="939"/>
        </w:trPr>
        <w:tc>
          <w:tcPr>
            <w:tcW w:w="643" w:type="dxa"/>
            <w:vAlign w:val="center"/>
          </w:tcPr>
          <w:p w14:paraId="5FD4DB5A" w14:textId="686F69FC" w:rsidR="003B790A" w:rsidRPr="003B790A" w:rsidRDefault="003B790A" w:rsidP="003B790A">
            <w:pPr>
              <w:spacing w:after="100"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10</w:t>
            </w:r>
          </w:p>
        </w:tc>
        <w:tc>
          <w:tcPr>
            <w:tcW w:w="3180" w:type="dxa"/>
          </w:tcPr>
          <w:p w14:paraId="7580863B" w14:textId="7859DDA8" w:rsidR="003B790A" w:rsidRPr="003B790A" w:rsidRDefault="003B790A" w:rsidP="003B790A">
            <w:pPr>
              <w:tabs>
                <w:tab w:val="left" w:pos="1434"/>
              </w:tabs>
              <w:spacing w:line="312" w:lineRule="auto"/>
              <w:jc w:val="both"/>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Khí thải sau hệ thống xử lý bụi từ công đoạn mài tay bằng phương pháp dập nước số 3</w:t>
            </w:r>
          </w:p>
        </w:tc>
        <w:tc>
          <w:tcPr>
            <w:tcW w:w="1559" w:type="dxa"/>
            <w:vAlign w:val="center"/>
          </w:tcPr>
          <w:p w14:paraId="3069FCBE" w14:textId="3C93A004"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7.000</w:t>
            </w:r>
          </w:p>
        </w:tc>
        <w:tc>
          <w:tcPr>
            <w:tcW w:w="2116" w:type="dxa"/>
            <w:vAlign w:val="center"/>
          </w:tcPr>
          <w:p w14:paraId="7FD4B00C" w14:textId="624C7CC4" w:rsidR="003B790A" w:rsidRPr="003B790A" w:rsidRDefault="003B790A" w:rsidP="003B790A">
            <w:pPr>
              <w:tabs>
                <w:tab w:val="left" w:pos="1434"/>
              </w:tabs>
              <w:spacing w:line="312" w:lineRule="auto"/>
              <w:jc w:val="center"/>
              <w:rPr>
                <w:rFonts w:ascii="Times New Roman" w:eastAsia="Arial" w:hAnsi="Times New Roman" w:cs="Times New Roman"/>
                <w:color w:val="FF0000"/>
                <w:highlight w:val="yellow"/>
              </w:rPr>
            </w:pPr>
            <w:r w:rsidRPr="003B790A">
              <w:rPr>
                <w:rFonts w:ascii="Times New Roman" w:hAnsi="Times New Roman" w:cs="Times New Roman"/>
                <w:color w:val="FF0000"/>
                <w:highlight w:val="yellow"/>
                <w:lang w:val="vi"/>
              </w:rPr>
              <w:t>X</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 xml:space="preserve">: </w:t>
            </w:r>
            <w:r w:rsidRPr="003B790A">
              <w:rPr>
                <w:rFonts w:ascii="Times New Roman" w:eastAsia="Arial" w:hAnsi="Times New Roman" w:cs="Times New Roman"/>
                <w:color w:val="FF0000"/>
                <w:highlight w:val="yellow"/>
              </w:rPr>
              <w:t>2319866</w:t>
            </w:r>
          </w:p>
          <w:p w14:paraId="30306D5C" w14:textId="1C583B5A"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Y</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 xml:space="preserve">: </w:t>
            </w:r>
            <w:r w:rsidRPr="003B790A">
              <w:rPr>
                <w:rFonts w:ascii="Times New Roman" w:eastAsia="Arial" w:hAnsi="Times New Roman" w:cs="Times New Roman"/>
                <w:color w:val="FF0000"/>
                <w:highlight w:val="yellow"/>
              </w:rPr>
              <w:t>554306</w:t>
            </w:r>
          </w:p>
        </w:tc>
        <w:tc>
          <w:tcPr>
            <w:tcW w:w="2108" w:type="dxa"/>
          </w:tcPr>
          <w:p w14:paraId="72807393" w14:textId="77777777"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Xả liên tục,</w:t>
            </w:r>
          </w:p>
          <w:p w14:paraId="4FCD90F2" w14:textId="44DEBF3F"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Quạt hút cưỡng bức</w:t>
            </w:r>
          </w:p>
        </w:tc>
      </w:tr>
      <w:tr w:rsidR="003B790A" w:rsidRPr="003B790A" w14:paraId="6834C806" w14:textId="77777777" w:rsidTr="003B790A">
        <w:trPr>
          <w:trHeight w:val="939"/>
        </w:trPr>
        <w:tc>
          <w:tcPr>
            <w:tcW w:w="643" w:type="dxa"/>
            <w:vAlign w:val="center"/>
          </w:tcPr>
          <w:p w14:paraId="3FE4508E" w14:textId="7B7A0FEA" w:rsidR="003B790A" w:rsidRPr="003B790A" w:rsidRDefault="003B790A" w:rsidP="003B790A">
            <w:pPr>
              <w:spacing w:after="100"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11</w:t>
            </w:r>
          </w:p>
        </w:tc>
        <w:tc>
          <w:tcPr>
            <w:tcW w:w="3180" w:type="dxa"/>
          </w:tcPr>
          <w:p w14:paraId="34F31BFF" w14:textId="62357057" w:rsidR="003B790A" w:rsidRPr="003B790A" w:rsidRDefault="003B790A" w:rsidP="003B790A">
            <w:pPr>
              <w:tabs>
                <w:tab w:val="left" w:pos="1434"/>
              </w:tabs>
              <w:spacing w:line="312" w:lineRule="auto"/>
              <w:jc w:val="both"/>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Khí thải sau hệ thống xử lý bụi từ công đoạn mài tay bằng phương pháp dập nước số 4</w:t>
            </w:r>
          </w:p>
        </w:tc>
        <w:tc>
          <w:tcPr>
            <w:tcW w:w="1559" w:type="dxa"/>
            <w:vAlign w:val="center"/>
          </w:tcPr>
          <w:p w14:paraId="6D85D941" w14:textId="37239385"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7.000</w:t>
            </w:r>
          </w:p>
        </w:tc>
        <w:tc>
          <w:tcPr>
            <w:tcW w:w="2116" w:type="dxa"/>
            <w:vAlign w:val="center"/>
          </w:tcPr>
          <w:p w14:paraId="6ADF2DF4" w14:textId="77777777" w:rsidR="003B790A" w:rsidRPr="003B790A" w:rsidRDefault="003B790A" w:rsidP="003B790A">
            <w:pPr>
              <w:tabs>
                <w:tab w:val="left" w:pos="1434"/>
              </w:tabs>
              <w:spacing w:line="312" w:lineRule="auto"/>
              <w:jc w:val="center"/>
              <w:rPr>
                <w:rFonts w:ascii="Times New Roman" w:eastAsia="Arial" w:hAnsi="Times New Roman" w:cs="Times New Roman"/>
                <w:color w:val="FF0000"/>
                <w:highlight w:val="yellow"/>
              </w:rPr>
            </w:pPr>
            <w:r w:rsidRPr="003B790A">
              <w:rPr>
                <w:rFonts w:ascii="Times New Roman" w:hAnsi="Times New Roman" w:cs="Times New Roman"/>
                <w:color w:val="FF0000"/>
                <w:highlight w:val="yellow"/>
                <w:lang w:val="vi"/>
              </w:rPr>
              <w:t>X</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 xml:space="preserve">: </w:t>
            </w:r>
            <w:r w:rsidRPr="003B790A">
              <w:rPr>
                <w:rFonts w:ascii="Times New Roman" w:eastAsia="Arial" w:hAnsi="Times New Roman" w:cs="Times New Roman"/>
                <w:color w:val="FF0000"/>
                <w:highlight w:val="yellow"/>
              </w:rPr>
              <w:t>2319850</w:t>
            </w:r>
          </w:p>
          <w:p w14:paraId="42EC87BA" w14:textId="0EF2E547"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Y</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 xml:space="preserve">: </w:t>
            </w:r>
            <w:r w:rsidRPr="003B790A">
              <w:rPr>
                <w:rFonts w:ascii="Times New Roman" w:eastAsia="Arial" w:hAnsi="Times New Roman" w:cs="Times New Roman"/>
                <w:color w:val="FF0000"/>
                <w:highlight w:val="yellow"/>
              </w:rPr>
              <w:t>554295</w:t>
            </w:r>
          </w:p>
        </w:tc>
        <w:tc>
          <w:tcPr>
            <w:tcW w:w="2108" w:type="dxa"/>
          </w:tcPr>
          <w:p w14:paraId="1CC459FD" w14:textId="77777777"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Xả liên tục,</w:t>
            </w:r>
          </w:p>
          <w:p w14:paraId="071FC0D1" w14:textId="33BCF143"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Quạt hút cưỡng bức</w:t>
            </w:r>
          </w:p>
        </w:tc>
      </w:tr>
      <w:tr w:rsidR="003B790A" w:rsidRPr="003B790A" w14:paraId="7A96BA3F" w14:textId="77777777" w:rsidTr="003B790A">
        <w:trPr>
          <w:trHeight w:val="939"/>
        </w:trPr>
        <w:tc>
          <w:tcPr>
            <w:tcW w:w="643" w:type="dxa"/>
            <w:vAlign w:val="center"/>
          </w:tcPr>
          <w:p w14:paraId="443AF3E2" w14:textId="1ECA38AC" w:rsidR="003B790A" w:rsidRPr="003B790A" w:rsidRDefault="003B790A" w:rsidP="003B790A">
            <w:pPr>
              <w:spacing w:after="100"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12</w:t>
            </w:r>
          </w:p>
        </w:tc>
        <w:tc>
          <w:tcPr>
            <w:tcW w:w="3180" w:type="dxa"/>
          </w:tcPr>
          <w:p w14:paraId="40C47B58" w14:textId="77FA22E0" w:rsidR="003B790A" w:rsidRPr="003B790A" w:rsidRDefault="003B790A" w:rsidP="003B790A">
            <w:pPr>
              <w:tabs>
                <w:tab w:val="left" w:pos="1434"/>
              </w:tabs>
              <w:spacing w:line="312" w:lineRule="auto"/>
              <w:jc w:val="both"/>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 xml:space="preserve">Khí thải sau hệ thống xử lý bụi từ công đoạn mài tay bằng phương pháp dập nước số </w:t>
            </w:r>
            <w:r w:rsidRPr="003B790A">
              <w:rPr>
                <w:rFonts w:ascii="Times New Roman" w:hAnsi="Times New Roman" w:cs="Times New Roman"/>
                <w:color w:val="FF0000"/>
                <w:highlight w:val="yellow"/>
              </w:rPr>
              <w:t>5</w:t>
            </w:r>
          </w:p>
        </w:tc>
        <w:tc>
          <w:tcPr>
            <w:tcW w:w="1559" w:type="dxa"/>
            <w:vAlign w:val="center"/>
          </w:tcPr>
          <w:p w14:paraId="50058B7A" w14:textId="0C8046A7"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7.000</w:t>
            </w:r>
          </w:p>
        </w:tc>
        <w:tc>
          <w:tcPr>
            <w:tcW w:w="2116" w:type="dxa"/>
            <w:vAlign w:val="center"/>
          </w:tcPr>
          <w:p w14:paraId="40C30F6C" w14:textId="57C46437" w:rsidR="003B790A" w:rsidRPr="003B790A" w:rsidRDefault="003B790A" w:rsidP="003B790A">
            <w:pPr>
              <w:tabs>
                <w:tab w:val="left" w:pos="1434"/>
              </w:tabs>
              <w:spacing w:line="312" w:lineRule="auto"/>
              <w:jc w:val="center"/>
              <w:rPr>
                <w:rFonts w:ascii="Times New Roman" w:eastAsia="Arial" w:hAnsi="Times New Roman" w:cs="Times New Roman"/>
                <w:color w:val="FF0000"/>
                <w:highlight w:val="yellow"/>
              </w:rPr>
            </w:pPr>
            <w:r w:rsidRPr="003B790A">
              <w:rPr>
                <w:rFonts w:ascii="Times New Roman" w:hAnsi="Times New Roman" w:cs="Times New Roman"/>
                <w:color w:val="FF0000"/>
                <w:highlight w:val="yellow"/>
                <w:lang w:val="vi"/>
              </w:rPr>
              <w:t>X</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w:t>
            </w:r>
            <w:r w:rsidRPr="003B790A">
              <w:rPr>
                <w:rFonts w:ascii="Times New Roman" w:eastAsia="Arial" w:hAnsi="Times New Roman" w:cs="Times New Roman"/>
                <w:color w:val="FF0000"/>
                <w:highlight w:val="yellow"/>
                <w:lang w:val="vi"/>
              </w:rPr>
              <w:t xml:space="preserve"> </w:t>
            </w:r>
            <w:r w:rsidRPr="003B790A">
              <w:rPr>
                <w:rFonts w:ascii="Times New Roman" w:eastAsia="Arial" w:hAnsi="Times New Roman" w:cs="Times New Roman"/>
                <w:color w:val="FF0000"/>
                <w:highlight w:val="yellow"/>
              </w:rPr>
              <w:t>2319823</w:t>
            </w:r>
          </w:p>
          <w:p w14:paraId="2CF9DAA3" w14:textId="53B54A16"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Y</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 xml:space="preserve">: </w:t>
            </w:r>
            <w:r w:rsidRPr="003B790A">
              <w:rPr>
                <w:rFonts w:ascii="Times New Roman" w:eastAsia="Arial" w:hAnsi="Times New Roman" w:cs="Times New Roman"/>
                <w:color w:val="FF0000"/>
                <w:highlight w:val="yellow"/>
              </w:rPr>
              <w:t>554291</w:t>
            </w:r>
          </w:p>
        </w:tc>
        <w:tc>
          <w:tcPr>
            <w:tcW w:w="2108" w:type="dxa"/>
          </w:tcPr>
          <w:p w14:paraId="2E31FB78" w14:textId="7FDC1F93"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Xả liên tục,</w:t>
            </w:r>
          </w:p>
          <w:p w14:paraId="18D836A8" w14:textId="3E9B6CDF"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Quạt hút cưỡng bức</w:t>
            </w:r>
          </w:p>
        </w:tc>
      </w:tr>
      <w:tr w:rsidR="003B790A" w:rsidRPr="003B790A" w14:paraId="0066BB9B" w14:textId="77777777" w:rsidTr="003B790A">
        <w:trPr>
          <w:trHeight w:val="939"/>
        </w:trPr>
        <w:tc>
          <w:tcPr>
            <w:tcW w:w="643" w:type="dxa"/>
            <w:vAlign w:val="center"/>
          </w:tcPr>
          <w:p w14:paraId="58E41B03" w14:textId="01E6F119" w:rsidR="003B790A" w:rsidRPr="003B790A" w:rsidRDefault="003B790A" w:rsidP="003B790A">
            <w:pPr>
              <w:spacing w:after="100"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1</w:t>
            </w:r>
            <w:r w:rsidRPr="003B790A">
              <w:rPr>
                <w:rFonts w:ascii="Times New Roman" w:hAnsi="Times New Roman" w:cs="Times New Roman"/>
                <w:color w:val="FF0000"/>
                <w:highlight w:val="yellow"/>
              </w:rPr>
              <w:t>3</w:t>
            </w:r>
          </w:p>
        </w:tc>
        <w:tc>
          <w:tcPr>
            <w:tcW w:w="3180" w:type="dxa"/>
          </w:tcPr>
          <w:p w14:paraId="0C575D11" w14:textId="2F21E34B" w:rsidR="003B790A" w:rsidRPr="003B790A" w:rsidRDefault="003B790A" w:rsidP="003B790A">
            <w:pPr>
              <w:tabs>
                <w:tab w:val="left" w:pos="1434"/>
              </w:tabs>
              <w:spacing w:line="312" w:lineRule="auto"/>
              <w:jc w:val="both"/>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 xml:space="preserve">Khí thải sau hệ thống xử lý bụi, hơi sơn từ 02 buồng sơn </w:t>
            </w:r>
            <w:r w:rsidRPr="003B790A">
              <w:rPr>
                <w:rFonts w:ascii="Times New Roman" w:hAnsi="Times New Roman" w:cs="Times New Roman"/>
                <w:color w:val="FF0000"/>
                <w:highlight w:val="yellow"/>
              </w:rPr>
              <w:t>dung môi</w:t>
            </w:r>
          </w:p>
        </w:tc>
        <w:tc>
          <w:tcPr>
            <w:tcW w:w="1559" w:type="dxa"/>
            <w:vAlign w:val="center"/>
          </w:tcPr>
          <w:p w14:paraId="5CCCEA25" w14:textId="67FE7B08" w:rsidR="003B790A" w:rsidRPr="003B790A" w:rsidRDefault="003B790A" w:rsidP="003B790A">
            <w:pPr>
              <w:spacing w:after="100"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45</w:t>
            </w:r>
            <w:r w:rsidRPr="003B790A">
              <w:rPr>
                <w:rFonts w:ascii="Times New Roman" w:hAnsi="Times New Roman" w:cs="Times New Roman"/>
                <w:color w:val="FF0000"/>
                <w:highlight w:val="yellow"/>
                <w:lang w:val="vi"/>
              </w:rPr>
              <w:t>.000</w:t>
            </w:r>
          </w:p>
        </w:tc>
        <w:tc>
          <w:tcPr>
            <w:tcW w:w="2116" w:type="dxa"/>
            <w:vAlign w:val="center"/>
          </w:tcPr>
          <w:p w14:paraId="3D9698BA" w14:textId="2DC2835B" w:rsidR="003B790A" w:rsidRPr="003B790A" w:rsidRDefault="003B790A" w:rsidP="003B790A">
            <w:pPr>
              <w:tabs>
                <w:tab w:val="left" w:pos="1434"/>
              </w:tabs>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X</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w:t>
            </w:r>
            <w:r w:rsidRPr="003B790A">
              <w:rPr>
                <w:rFonts w:ascii="Times New Roman" w:hAnsi="Times New Roman" w:cs="Times New Roman"/>
                <w:color w:val="FF0000"/>
                <w:highlight w:val="yellow"/>
              </w:rPr>
              <w:t xml:space="preserve"> 2319756</w:t>
            </w:r>
          </w:p>
          <w:p w14:paraId="03AA6DB8" w14:textId="45CBB778"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Y</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w:t>
            </w:r>
            <w:r w:rsidRPr="003B790A">
              <w:rPr>
                <w:rFonts w:ascii="Times New Roman" w:hAnsi="Times New Roman" w:cs="Times New Roman"/>
                <w:color w:val="FF0000"/>
                <w:highlight w:val="yellow"/>
              </w:rPr>
              <w:t xml:space="preserve"> 554271</w:t>
            </w:r>
          </w:p>
        </w:tc>
        <w:tc>
          <w:tcPr>
            <w:tcW w:w="2108" w:type="dxa"/>
          </w:tcPr>
          <w:p w14:paraId="67937FEA" w14:textId="2A8DC114"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Xả liên tục,Quạt hút cưỡng bức</w:t>
            </w:r>
          </w:p>
        </w:tc>
      </w:tr>
      <w:tr w:rsidR="003B790A" w:rsidRPr="003B790A" w14:paraId="19E3541E" w14:textId="77777777" w:rsidTr="003B790A">
        <w:trPr>
          <w:trHeight w:val="300"/>
        </w:trPr>
        <w:tc>
          <w:tcPr>
            <w:tcW w:w="643" w:type="dxa"/>
            <w:vAlign w:val="center"/>
          </w:tcPr>
          <w:p w14:paraId="776A3183" w14:textId="5BF2FCDA" w:rsidR="003B790A" w:rsidRPr="003B790A" w:rsidRDefault="003B790A" w:rsidP="003B790A">
            <w:pPr>
              <w:spacing w:after="100"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1</w:t>
            </w:r>
            <w:r w:rsidRPr="003B790A">
              <w:rPr>
                <w:rFonts w:ascii="Times New Roman" w:hAnsi="Times New Roman" w:cs="Times New Roman"/>
                <w:color w:val="FF0000"/>
                <w:highlight w:val="yellow"/>
              </w:rPr>
              <w:t>4</w:t>
            </w:r>
          </w:p>
        </w:tc>
        <w:tc>
          <w:tcPr>
            <w:tcW w:w="3180" w:type="dxa"/>
          </w:tcPr>
          <w:p w14:paraId="0A33A9F2" w14:textId="27D22B41" w:rsidR="003B790A" w:rsidRPr="003B790A" w:rsidRDefault="003B790A" w:rsidP="003B790A">
            <w:pPr>
              <w:tabs>
                <w:tab w:val="left" w:pos="1434"/>
              </w:tabs>
              <w:spacing w:line="312" w:lineRule="auto"/>
              <w:jc w:val="both"/>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Khí thải sau hệ thống xử lý bụi, hơi sơn từ 01 buồng sơn tĩnh điện</w:t>
            </w:r>
          </w:p>
          <w:p w14:paraId="09F9636A" w14:textId="7B458928" w:rsidR="003B790A" w:rsidRPr="003B790A" w:rsidRDefault="003B790A" w:rsidP="003B790A">
            <w:pPr>
              <w:tabs>
                <w:tab w:val="left" w:pos="1434"/>
              </w:tabs>
              <w:spacing w:line="312" w:lineRule="auto"/>
              <w:jc w:val="both"/>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 xml:space="preserve"> </w:t>
            </w:r>
          </w:p>
        </w:tc>
        <w:tc>
          <w:tcPr>
            <w:tcW w:w="1559" w:type="dxa"/>
            <w:vAlign w:val="center"/>
          </w:tcPr>
          <w:p w14:paraId="3DB6F242" w14:textId="3855191A" w:rsidR="003B790A" w:rsidRPr="003B790A" w:rsidRDefault="003B790A" w:rsidP="003B790A">
            <w:pPr>
              <w:spacing w:after="100"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9.000</w:t>
            </w:r>
          </w:p>
        </w:tc>
        <w:tc>
          <w:tcPr>
            <w:tcW w:w="2116" w:type="dxa"/>
            <w:vAlign w:val="center"/>
          </w:tcPr>
          <w:p w14:paraId="4220C787" w14:textId="51EE8D60" w:rsidR="003B790A" w:rsidRPr="003B790A" w:rsidRDefault="003B790A" w:rsidP="003B790A">
            <w:pPr>
              <w:tabs>
                <w:tab w:val="left" w:pos="1434"/>
              </w:tabs>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X</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 xml:space="preserve">: </w:t>
            </w:r>
            <w:r w:rsidRPr="003B790A">
              <w:rPr>
                <w:rFonts w:ascii="Times New Roman" w:hAnsi="Times New Roman" w:cs="Times New Roman"/>
                <w:color w:val="FF0000"/>
                <w:highlight w:val="yellow"/>
              </w:rPr>
              <w:t>2319763</w:t>
            </w:r>
          </w:p>
          <w:p w14:paraId="1EC02ADA" w14:textId="4E650AEB"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Y</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w:t>
            </w:r>
            <w:r w:rsidRPr="003B790A">
              <w:rPr>
                <w:rFonts w:ascii="Times New Roman" w:hAnsi="Times New Roman" w:cs="Times New Roman"/>
                <w:color w:val="FF0000"/>
                <w:highlight w:val="yellow"/>
              </w:rPr>
              <w:t xml:space="preserve"> 554264</w:t>
            </w:r>
          </w:p>
        </w:tc>
        <w:tc>
          <w:tcPr>
            <w:tcW w:w="2108" w:type="dxa"/>
          </w:tcPr>
          <w:p w14:paraId="578484AC" w14:textId="7F92C049"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Xả liên tục,</w:t>
            </w:r>
          </w:p>
          <w:p w14:paraId="4F3FC88C" w14:textId="349A8D09"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Quạt hút cưỡng bức</w:t>
            </w:r>
          </w:p>
        </w:tc>
      </w:tr>
      <w:tr w:rsidR="003B790A" w:rsidRPr="003B790A" w14:paraId="38CFC862" w14:textId="77777777" w:rsidTr="003B790A">
        <w:tc>
          <w:tcPr>
            <w:tcW w:w="643" w:type="dxa"/>
            <w:vAlign w:val="center"/>
          </w:tcPr>
          <w:p w14:paraId="1C497F22" w14:textId="60F3E636" w:rsidR="003B790A" w:rsidRPr="003B790A" w:rsidRDefault="003B790A" w:rsidP="003B790A">
            <w:pPr>
              <w:spacing w:after="100"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1</w:t>
            </w:r>
            <w:r w:rsidRPr="003B790A">
              <w:rPr>
                <w:rFonts w:ascii="Times New Roman" w:hAnsi="Times New Roman" w:cs="Times New Roman"/>
                <w:color w:val="FF0000"/>
                <w:highlight w:val="yellow"/>
              </w:rPr>
              <w:t>5</w:t>
            </w:r>
          </w:p>
        </w:tc>
        <w:tc>
          <w:tcPr>
            <w:tcW w:w="3180" w:type="dxa"/>
          </w:tcPr>
          <w:p w14:paraId="6BDA2BEF" w14:textId="503565EA" w:rsidR="003B790A" w:rsidRPr="003B790A" w:rsidRDefault="003B790A" w:rsidP="003B790A">
            <w:pPr>
              <w:tabs>
                <w:tab w:val="left" w:pos="1434"/>
              </w:tabs>
              <w:spacing w:line="312" w:lineRule="auto"/>
              <w:jc w:val="both"/>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Khí thải sau hệ thống xử lý hơi sơn từ công đoạn sấy sau sơn</w:t>
            </w:r>
          </w:p>
        </w:tc>
        <w:tc>
          <w:tcPr>
            <w:tcW w:w="1559" w:type="dxa"/>
            <w:vAlign w:val="center"/>
          </w:tcPr>
          <w:p w14:paraId="228500F5" w14:textId="5642F840"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3.600</w:t>
            </w:r>
          </w:p>
        </w:tc>
        <w:tc>
          <w:tcPr>
            <w:tcW w:w="2116" w:type="dxa"/>
            <w:vAlign w:val="center"/>
          </w:tcPr>
          <w:p w14:paraId="34B1AA4A" w14:textId="78930B08" w:rsidR="003B790A" w:rsidRPr="003B790A" w:rsidRDefault="003B790A" w:rsidP="003B790A">
            <w:pPr>
              <w:tabs>
                <w:tab w:val="left" w:pos="1434"/>
              </w:tabs>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X</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 xml:space="preserve">: </w:t>
            </w:r>
            <w:r w:rsidRPr="003B790A">
              <w:rPr>
                <w:rFonts w:ascii="Times New Roman" w:hAnsi="Times New Roman" w:cs="Times New Roman"/>
                <w:color w:val="FF0000"/>
                <w:highlight w:val="yellow"/>
              </w:rPr>
              <w:t>2319756</w:t>
            </w:r>
          </w:p>
          <w:p w14:paraId="2E2ED31C" w14:textId="5195AEC3"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Y</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w:t>
            </w:r>
            <w:r w:rsidRPr="003B790A">
              <w:rPr>
                <w:rFonts w:ascii="Times New Roman" w:hAnsi="Times New Roman" w:cs="Times New Roman"/>
                <w:color w:val="FF0000"/>
                <w:highlight w:val="yellow"/>
              </w:rPr>
              <w:t xml:space="preserve"> 554260</w:t>
            </w:r>
          </w:p>
        </w:tc>
        <w:tc>
          <w:tcPr>
            <w:tcW w:w="2108" w:type="dxa"/>
          </w:tcPr>
          <w:p w14:paraId="6DB1F878" w14:textId="49990653"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Xả liên tục,</w:t>
            </w:r>
          </w:p>
          <w:p w14:paraId="02A5D794" w14:textId="785D9B18"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Quạt hút cưỡng bức</w:t>
            </w:r>
          </w:p>
        </w:tc>
      </w:tr>
      <w:tr w:rsidR="003B790A" w:rsidRPr="003B790A" w14:paraId="1152277D" w14:textId="77777777" w:rsidTr="003B790A">
        <w:trPr>
          <w:trHeight w:val="300"/>
        </w:trPr>
        <w:tc>
          <w:tcPr>
            <w:tcW w:w="643" w:type="dxa"/>
            <w:vAlign w:val="center"/>
          </w:tcPr>
          <w:p w14:paraId="4975F1A6" w14:textId="18188A65"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1</w:t>
            </w:r>
            <w:r w:rsidRPr="003B790A">
              <w:rPr>
                <w:rFonts w:ascii="Times New Roman" w:hAnsi="Times New Roman" w:cs="Times New Roman"/>
                <w:color w:val="FF0000"/>
                <w:highlight w:val="yellow"/>
              </w:rPr>
              <w:t>6</w:t>
            </w:r>
          </w:p>
        </w:tc>
        <w:tc>
          <w:tcPr>
            <w:tcW w:w="3180" w:type="dxa"/>
          </w:tcPr>
          <w:p w14:paraId="10D6E6BD" w14:textId="12D32892" w:rsidR="003B790A" w:rsidRPr="003B790A" w:rsidRDefault="003B790A" w:rsidP="003B790A">
            <w:pPr>
              <w:tabs>
                <w:tab w:val="left" w:pos="1434"/>
              </w:tabs>
              <w:spacing w:line="312" w:lineRule="auto"/>
              <w:jc w:val="both"/>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Khí thải sau hệ thống xử lý bụi sơn từ công đoạn xì trước sơn</w:t>
            </w:r>
          </w:p>
        </w:tc>
        <w:tc>
          <w:tcPr>
            <w:tcW w:w="1559" w:type="dxa"/>
            <w:vAlign w:val="center"/>
          </w:tcPr>
          <w:p w14:paraId="37BD7A99" w14:textId="61A29697" w:rsidR="003B790A" w:rsidRPr="003B790A" w:rsidRDefault="003B790A" w:rsidP="003B790A">
            <w:pPr>
              <w:tabs>
                <w:tab w:val="left" w:pos="1434"/>
              </w:tabs>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10</w:t>
            </w:r>
            <w:r w:rsidRPr="003B790A">
              <w:rPr>
                <w:rFonts w:ascii="Times New Roman" w:hAnsi="Times New Roman" w:cs="Times New Roman"/>
                <w:color w:val="FF0000"/>
                <w:highlight w:val="yellow"/>
                <w:lang w:val="vi"/>
              </w:rPr>
              <w:t>.</w:t>
            </w:r>
            <w:r w:rsidRPr="003B790A">
              <w:rPr>
                <w:rFonts w:ascii="Times New Roman" w:hAnsi="Times New Roman" w:cs="Times New Roman"/>
                <w:color w:val="FF0000"/>
                <w:highlight w:val="yellow"/>
              </w:rPr>
              <w:t>8</w:t>
            </w:r>
            <w:r w:rsidRPr="003B790A">
              <w:rPr>
                <w:rFonts w:ascii="Times New Roman" w:hAnsi="Times New Roman" w:cs="Times New Roman"/>
                <w:color w:val="FF0000"/>
                <w:highlight w:val="yellow"/>
                <w:lang w:val="vi"/>
              </w:rPr>
              <w:t>00</w:t>
            </w:r>
          </w:p>
        </w:tc>
        <w:tc>
          <w:tcPr>
            <w:tcW w:w="2116" w:type="dxa"/>
            <w:vAlign w:val="center"/>
          </w:tcPr>
          <w:p w14:paraId="1008E4EC" w14:textId="6339D1ED" w:rsidR="003B790A" w:rsidRPr="003B790A" w:rsidRDefault="003B790A" w:rsidP="003B790A">
            <w:pPr>
              <w:tabs>
                <w:tab w:val="left" w:pos="1434"/>
              </w:tabs>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X</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 xml:space="preserve">: </w:t>
            </w:r>
            <w:r w:rsidRPr="003B790A">
              <w:rPr>
                <w:rFonts w:ascii="Times New Roman" w:hAnsi="Times New Roman" w:cs="Times New Roman"/>
                <w:color w:val="FF0000"/>
                <w:highlight w:val="yellow"/>
              </w:rPr>
              <w:t>2319764</w:t>
            </w:r>
          </w:p>
          <w:p w14:paraId="32323463" w14:textId="2B5554C7"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Y</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w:t>
            </w:r>
            <w:r w:rsidRPr="003B790A">
              <w:rPr>
                <w:rFonts w:ascii="Times New Roman" w:hAnsi="Times New Roman" w:cs="Times New Roman"/>
                <w:color w:val="FF0000"/>
                <w:highlight w:val="yellow"/>
              </w:rPr>
              <w:t xml:space="preserve"> 554228</w:t>
            </w:r>
          </w:p>
        </w:tc>
        <w:tc>
          <w:tcPr>
            <w:tcW w:w="2108" w:type="dxa"/>
          </w:tcPr>
          <w:p w14:paraId="1869D04A" w14:textId="68F89644"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Xả liên tục,</w:t>
            </w:r>
          </w:p>
          <w:p w14:paraId="71058644" w14:textId="49283DD2"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Quạt hút cưỡng bức</w:t>
            </w:r>
          </w:p>
        </w:tc>
      </w:tr>
      <w:tr w:rsidR="003B790A" w:rsidRPr="003B790A" w14:paraId="43883428" w14:textId="77777777" w:rsidTr="003B790A">
        <w:trPr>
          <w:trHeight w:val="300"/>
        </w:trPr>
        <w:tc>
          <w:tcPr>
            <w:tcW w:w="643" w:type="dxa"/>
            <w:vAlign w:val="center"/>
          </w:tcPr>
          <w:p w14:paraId="5AA272E7" w14:textId="0D8F8190"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1</w:t>
            </w:r>
            <w:r w:rsidRPr="003B790A">
              <w:rPr>
                <w:rFonts w:ascii="Times New Roman" w:hAnsi="Times New Roman" w:cs="Times New Roman"/>
                <w:color w:val="FF0000"/>
                <w:highlight w:val="yellow"/>
              </w:rPr>
              <w:t>7</w:t>
            </w:r>
          </w:p>
        </w:tc>
        <w:tc>
          <w:tcPr>
            <w:tcW w:w="3180" w:type="dxa"/>
          </w:tcPr>
          <w:p w14:paraId="0C60633C" w14:textId="4144D06C" w:rsidR="003B790A" w:rsidRPr="003B790A" w:rsidRDefault="003B790A" w:rsidP="003B790A">
            <w:pPr>
              <w:tabs>
                <w:tab w:val="left" w:pos="1434"/>
              </w:tabs>
              <w:spacing w:line="312" w:lineRule="auto"/>
              <w:jc w:val="both"/>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 xml:space="preserve">Khí thải sau hệ thống xử lý bụi </w:t>
            </w:r>
            <w:r w:rsidRPr="003B790A">
              <w:rPr>
                <w:rFonts w:ascii="Times New Roman" w:hAnsi="Times New Roman" w:cs="Times New Roman"/>
                <w:color w:val="FF0000"/>
                <w:highlight w:val="yellow"/>
              </w:rPr>
              <w:t>từ công đoạn tiền xử lý trước sơn</w:t>
            </w:r>
          </w:p>
        </w:tc>
        <w:tc>
          <w:tcPr>
            <w:tcW w:w="1559" w:type="dxa"/>
            <w:vAlign w:val="center"/>
          </w:tcPr>
          <w:p w14:paraId="7724731C" w14:textId="0FC1AC51" w:rsidR="003B790A" w:rsidRPr="003B790A" w:rsidRDefault="003B790A" w:rsidP="003B790A">
            <w:pPr>
              <w:tabs>
                <w:tab w:val="left" w:pos="1434"/>
              </w:tabs>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rPr>
              <w:t>7.500</w:t>
            </w:r>
          </w:p>
        </w:tc>
        <w:tc>
          <w:tcPr>
            <w:tcW w:w="2116" w:type="dxa"/>
            <w:vAlign w:val="center"/>
          </w:tcPr>
          <w:p w14:paraId="4C232268" w14:textId="4FA7D9C2" w:rsidR="003B790A" w:rsidRPr="003B790A" w:rsidRDefault="003B790A" w:rsidP="003B790A">
            <w:pPr>
              <w:tabs>
                <w:tab w:val="left" w:pos="1434"/>
              </w:tabs>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X</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 xml:space="preserve">: </w:t>
            </w:r>
            <w:r w:rsidRPr="003B790A">
              <w:rPr>
                <w:rFonts w:ascii="Times New Roman" w:hAnsi="Times New Roman" w:cs="Times New Roman"/>
                <w:color w:val="FF0000"/>
                <w:highlight w:val="yellow"/>
              </w:rPr>
              <w:t>2319764</w:t>
            </w:r>
          </w:p>
          <w:p w14:paraId="387BA816" w14:textId="5A95CAC4"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Y</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w:t>
            </w:r>
            <w:r w:rsidRPr="003B790A">
              <w:rPr>
                <w:rFonts w:ascii="Times New Roman" w:hAnsi="Times New Roman" w:cs="Times New Roman"/>
                <w:color w:val="FF0000"/>
                <w:highlight w:val="yellow"/>
              </w:rPr>
              <w:t xml:space="preserve"> 554228</w:t>
            </w:r>
          </w:p>
        </w:tc>
        <w:tc>
          <w:tcPr>
            <w:tcW w:w="2108" w:type="dxa"/>
          </w:tcPr>
          <w:p w14:paraId="4F7B9F6B" w14:textId="32DF5EB1"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Xả liên tục,</w:t>
            </w:r>
          </w:p>
          <w:p w14:paraId="0540987D" w14:textId="36635F8C"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Quạt hút cưỡng bức</w:t>
            </w:r>
          </w:p>
        </w:tc>
      </w:tr>
      <w:tr w:rsidR="003B790A" w:rsidRPr="003B790A" w14:paraId="2A77F929" w14:textId="77777777" w:rsidTr="003B790A">
        <w:trPr>
          <w:trHeight w:val="300"/>
        </w:trPr>
        <w:tc>
          <w:tcPr>
            <w:tcW w:w="643" w:type="dxa"/>
            <w:vAlign w:val="center"/>
          </w:tcPr>
          <w:p w14:paraId="5A70B0F3" w14:textId="60E54413"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18</w:t>
            </w:r>
          </w:p>
        </w:tc>
        <w:tc>
          <w:tcPr>
            <w:tcW w:w="3180" w:type="dxa"/>
          </w:tcPr>
          <w:p w14:paraId="30412FD9" w14:textId="72D999EA" w:rsidR="003B790A" w:rsidRPr="003B790A" w:rsidRDefault="003B790A" w:rsidP="003B790A">
            <w:pPr>
              <w:tabs>
                <w:tab w:val="left" w:pos="1434"/>
              </w:tabs>
              <w:spacing w:line="312" w:lineRule="auto"/>
              <w:jc w:val="both"/>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Khí thải sau hệ thống xử lý mùi của HTXLNT tập trung số 01</w:t>
            </w:r>
          </w:p>
        </w:tc>
        <w:tc>
          <w:tcPr>
            <w:tcW w:w="1559" w:type="dxa"/>
            <w:vAlign w:val="center"/>
          </w:tcPr>
          <w:p w14:paraId="4FD55BF1" w14:textId="20F2A769" w:rsidR="003B790A" w:rsidRPr="003B790A" w:rsidRDefault="003B790A" w:rsidP="003B790A">
            <w:pPr>
              <w:tabs>
                <w:tab w:val="left" w:pos="1434"/>
              </w:tabs>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2.000</w:t>
            </w:r>
          </w:p>
        </w:tc>
        <w:tc>
          <w:tcPr>
            <w:tcW w:w="2116" w:type="dxa"/>
            <w:vAlign w:val="center"/>
          </w:tcPr>
          <w:p w14:paraId="180D354C" w14:textId="77777777" w:rsidR="003B790A" w:rsidRPr="003B790A" w:rsidRDefault="003B790A" w:rsidP="003B790A">
            <w:pPr>
              <w:tabs>
                <w:tab w:val="left" w:pos="1434"/>
              </w:tabs>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X</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w:t>
            </w:r>
            <w:r w:rsidRPr="003B790A">
              <w:rPr>
                <w:rFonts w:ascii="Times New Roman" w:hAnsi="Times New Roman" w:cs="Times New Roman"/>
                <w:color w:val="FF0000"/>
                <w:highlight w:val="yellow"/>
              </w:rPr>
              <w:t xml:space="preserve"> 2319902</w:t>
            </w:r>
          </w:p>
          <w:p w14:paraId="47350AA9" w14:textId="4DC26965"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Y</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w:t>
            </w:r>
            <w:r w:rsidRPr="003B790A">
              <w:rPr>
                <w:rFonts w:ascii="Times New Roman" w:hAnsi="Times New Roman" w:cs="Times New Roman"/>
                <w:color w:val="FF0000"/>
                <w:highlight w:val="yellow"/>
              </w:rPr>
              <w:t xml:space="preserve"> 554179</w:t>
            </w:r>
          </w:p>
        </w:tc>
        <w:tc>
          <w:tcPr>
            <w:tcW w:w="2108" w:type="dxa"/>
          </w:tcPr>
          <w:p w14:paraId="58E6D4A1" w14:textId="365217CA"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Xả liên tục,Quạt hút cưỡng bức</w:t>
            </w:r>
          </w:p>
        </w:tc>
      </w:tr>
      <w:tr w:rsidR="003B790A" w:rsidRPr="003B790A" w14:paraId="5CEE34A9" w14:textId="77777777" w:rsidTr="003B790A">
        <w:trPr>
          <w:trHeight w:val="300"/>
        </w:trPr>
        <w:tc>
          <w:tcPr>
            <w:tcW w:w="643" w:type="dxa"/>
            <w:vAlign w:val="center"/>
          </w:tcPr>
          <w:p w14:paraId="5C818888" w14:textId="5A3139A8"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19</w:t>
            </w:r>
          </w:p>
        </w:tc>
        <w:tc>
          <w:tcPr>
            <w:tcW w:w="3180" w:type="dxa"/>
          </w:tcPr>
          <w:p w14:paraId="705FBEF7" w14:textId="066780E5" w:rsidR="003B790A" w:rsidRPr="003B790A" w:rsidRDefault="003B790A" w:rsidP="003B790A">
            <w:pPr>
              <w:tabs>
                <w:tab w:val="left" w:pos="1434"/>
              </w:tabs>
              <w:spacing w:line="312" w:lineRule="auto"/>
              <w:jc w:val="both"/>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Khí thải sau hệ thống xử lý mùi của HTXLNT tập trung số 02</w:t>
            </w:r>
          </w:p>
        </w:tc>
        <w:tc>
          <w:tcPr>
            <w:tcW w:w="1559" w:type="dxa"/>
            <w:vAlign w:val="center"/>
          </w:tcPr>
          <w:p w14:paraId="242E09B6" w14:textId="4BC882DE" w:rsidR="003B790A" w:rsidRPr="003B790A" w:rsidRDefault="003B790A" w:rsidP="003B790A">
            <w:pPr>
              <w:tabs>
                <w:tab w:val="left" w:pos="1434"/>
              </w:tabs>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2.000</w:t>
            </w:r>
          </w:p>
        </w:tc>
        <w:tc>
          <w:tcPr>
            <w:tcW w:w="2116" w:type="dxa"/>
            <w:vAlign w:val="center"/>
          </w:tcPr>
          <w:p w14:paraId="665168E5" w14:textId="77777777" w:rsidR="003B790A" w:rsidRPr="003B790A" w:rsidRDefault="003B790A" w:rsidP="003B790A">
            <w:pPr>
              <w:tabs>
                <w:tab w:val="left" w:pos="1434"/>
              </w:tabs>
              <w:spacing w:line="312" w:lineRule="auto"/>
              <w:jc w:val="center"/>
              <w:rPr>
                <w:rFonts w:ascii="Times New Roman" w:hAnsi="Times New Roman" w:cs="Times New Roman"/>
                <w:color w:val="FF0000"/>
                <w:highlight w:val="yellow"/>
              </w:rPr>
            </w:pPr>
            <w:r w:rsidRPr="003B790A">
              <w:rPr>
                <w:rFonts w:ascii="Times New Roman" w:hAnsi="Times New Roman" w:cs="Times New Roman"/>
                <w:color w:val="FF0000"/>
                <w:highlight w:val="yellow"/>
                <w:lang w:val="vi"/>
              </w:rPr>
              <w:t>X</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 xml:space="preserve">: </w:t>
            </w:r>
            <w:r w:rsidRPr="003B790A">
              <w:rPr>
                <w:rFonts w:ascii="Times New Roman" w:hAnsi="Times New Roman" w:cs="Times New Roman"/>
                <w:color w:val="FF0000"/>
                <w:highlight w:val="yellow"/>
              </w:rPr>
              <w:t>2319862</w:t>
            </w:r>
          </w:p>
          <w:p w14:paraId="153747E3" w14:textId="5C3208C2"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Y</w:t>
            </w:r>
            <w:r w:rsidRPr="003B790A">
              <w:rPr>
                <w:rFonts w:ascii="Times New Roman" w:hAnsi="Times New Roman" w:cs="Times New Roman"/>
                <w:color w:val="FF0000"/>
                <w:highlight w:val="yellow"/>
              </w:rPr>
              <w:t>(m)</w:t>
            </w:r>
            <w:r w:rsidRPr="003B790A">
              <w:rPr>
                <w:rFonts w:ascii="Times New Roman" w:hAnsi="Times New Roman" w:cs="Times New Roman"/>
                <w:color w:val="FF0000"/>
                <w:highlight w:val="yellow"/>
                <w:lang w:val="vi"/>
              </w:rPr>
              <w:t>:</w:t>
            </w:r>
            <w:r w:rsidRPr="003B790A">
              <w:rPr>
                <w:rFonts w:ascii="Times New Roman" w:hAnsi="Times New Roman" w:cs="Times New Roman"/>
                <w:color w:val="FF0000"/>
                <w:highlight w:val="yellow"/>
              </w:rPr>
              <w:t xml:space="preserve"> 554301</w:t>
            </w:r>
          </w:p>
        </w:tc>
        <w:tc>
          <w:tcPr>
            <w:tcW w:w="2108" w:type="dxa"/>
          </w:tcPr>
          <w:p w14:paraId="0686E614" w14:textId="77777777"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Xả liên tục,</w:t>
            </w:r>
          </w:p>
          <w:p w14:paraId="04CD8EDC" w14:textId="00353A74" w:rsidR="003B790A" w:rsidRPr="003B790A" w:rsidRDefault="003B790A" w:rsidP="003B790A">
            <w:pPr>
              <w:tabs>
                <w:tab w:val="left" w:pos="1434"/>
              </w:tabs>
              <w:spacing w:line="312" w:lineRule="auto"/>
              <w:jc w:val="center"/>
              <w:rPr>
                <w:rFonts w:ascii="Times New Roman" w:hAnsi="Times New Roman" w:cs="Times New Roman"/>
                <w:color w:val="FF0000"/>
                <w:highlight w:val="yellow"/>
                <w:lang w:val="vi"/>
              </w:rPr>
            </w:pPr>
            <w:r w:rsidRPr="003B790A">
              <w:rPr>
                <w:rFonts w:ascii="Times New Roman" w:hAnsi="Times New Roman" w:cs="Times New Roman"/>
                <w:color w:val="FF0000"/>
                <w:highlight w:val="yellow"/>
                <w:lang w:val="vi"/>
              </w:rPr>
              <w:t>Quạt hút cưỡng bức</w:t>
            </w:r>
            <w:r w:rsidRPr="003B790A">
              <w:rPr>
                <w:rStyle w:val="Vnbnnidung"/>
                <w:color w:val="FF0000"/>
              </w:rPr>
              <w:t xml:space="preserve"> </w:t>
            </w:r>
          </w:p>
        </w:tc>
      </w:tr>
    </w:tbl>
    <w:p w14:paraId="16472F7F" w14:textId="77777777" w:rsidR="0039686C" w:rsidRPr="003B790A" w:rsidRDefault="0039686C" w:rsidP="005D1B82">
      <w:pPr>
        <w:pStyle w:val="Vnbnnidung0"/>
        <w:widowControl/>
        <w:tabs>
          <w:tab w:val="left" w:pos="1434"/>
        </w:tabs>
        <w:adjustRightInd w:val="0"/>
        <w:snapToGrid w:val="0"/>
        <w:spacing w:after="0" w:line="312" w:lineRule="auto"/>
        <w:ind w:firstLine="709"/>
        <w:jc w:val="both"/>
        <w:rPr>
          <w:rStyle w:val="Vnbnnidung"/>
          <w:sz w:val="28"/>
          <w:szCs w:val="28"/>
          <w:lang w:val="vi-VN" w:eastAsia="vi-VN"/>
        </w:rPr>
      </w:pPr>
      <w:bookmarkStart w:id="1622" w:name="bookmark125"/>
      <w:bookmarkEnd w:id="1621"/>
      <w:r w:rsidRPr="003B790A">
        <w:rPr>
          <w:rStyle w:val="Vnbnnidung"/>
          <w:sz w:val="28"/>
          <w:szCs w:val="28"/>
          <w:lang w:val="vi-VN" w:eastAsia="vi-VN"/>
        </w:rPr>
        <w:t>-</w:t>
      </w:r>
      <w:bookmarkEnd w:id="1622"/>
      <w:r w:rsidRPr="003B790A">
        <w:rPr>
          <w:rStyle w:val="Vnbnnidung"/>
          <w:sz w:val="28"/>
          <w:szCs w:val="28"/>
          <w:lang w:val="vi-VN" w:eastAsia="vi-VN"/>
        </w:rPr>
        <w:t xml:space="preserve"> Các chất ô nhiễm và giá trị giới hạn của các chất ô nhiễm theo dòng khí thải:</w:t>
      </w:r>
    </w:p>
    <w:p w14:paraId="43F5D116" w14:textId="77777777" w:rsidR="0039686C" w:rsidRDefault="0039686C" w:rsidP="00CB6190">
      <w:pPr>
        <w:pStyle w:val="Vnbnnidung0"/>
        <w:tabs>
          <w:tab w:val="left" w:pos="1419"/>
        </w:tabs>
        <w:adjustRightInd w:val="0"/>
        <w:snapToGrid w:val="0"/>
        <w:spacing w:after="0" w:line="312" w:lineRule="auto"/>
        <w:ind w:firstLine="709"/>
        <w:jc w:val="both"/>
        <w:rPr>
          <w:rStyle w:val="Vnbnnidung"/>
          <w:sz w:val="28"/>
          <w:szCs w:val="28"/>
          <w:lang w:val="vi-VN" w:eastAsia="vi-VN"/>
        </w:rPr>
      </w:pPr>
      <w:r w:rsidRPr="003B790A">
        <w:rPr>
          <w:rStyle w:val="Vnbnnidung"/>
          <w:sz w:val="28"/>
          <w:szCs w:val="28"/>
          <w:lang w:val="vi-VN" w:eastAsia="vi-VN"/>
        </w:rPr>
        <w:t>Các chất ô nhiễm đặc trưng và giới hạn nồng độ các thông số ô nhiễm theo dòng khí thải được phép thải ra ngoài môi trường được thể hiện chi tiết trong bảng số liệu dưới đây:</w:t>
      </w:r>
    </w:p>
    <w:p w14:paraId="48630A70" w14:textId="77777777" w:rsidR="0039686C" w:rsidRPr="003B790A" w:rsidRDefault="0039686C" w:rsidP="005C26DB">
      <w:pPr>
        <w:pStyle w:val="DanhmucBANG"/>
        <w:rPr>
          <w:rStyle w:val="Vnbnnidung"/>
        </w:rPr>
      </w:pPr>
      <w:bookmarkStart w:id="1623" w:name="_Toc101529456"/>
      <w:bookmarkStart w:id="1624" w:name="_Toc145498191"/>
      <w:bookmarkStart w:id="1625" w:name="_Toc211859725"/>
      <w:r w:rsidRPr="003B790A">
        <w:rPr>
          <w:rStyle w:val="Vnbnnidung"/>
        </w:rPr>
        <w:t xml:space="preserve">Bảng 4.2: Bảng các thông số ô nhiễm đặc trưng trong khí thải và giới hạn </w:t>
      </w:r>
      <w:bookmarkEnd w:id="1623"/>
      <w:r w:rsidRPr="003B790A">
        <w:rPr>
          <w:rStyle w:val="Vnbnnidung"/>
        </w:rPr>
        <w:t>cho phép theo Quy chuẩn</w:t>
      </w:r>
      <w:bookmarkEnd w:id="1624"/>
      <w:bookmarkEnd w:id="1625"/>
    </w:p>
    <w:tbl>
      <w:tblPr>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
        <w:gridCol w:w="3394"/>
        <w:gridCol w:w="1836"/>
        <w:gridCol w:w="3531"/>
      </w:tblGrid>
      <w:tr w:rsidR="00B15F28" w:rsidRPr="003B790A" w14:paraId="6861DDE5" w14:textId="77777777" w:rsidTr="2295B154">
        <w:tc>
          <w:tcPr>
            <w:tcW w:w="883" w:type="dxa"/>
            <w:vAlign w:val="center"/>
          </w:tcPr>
          <w:p w14:paraId="1A94558A" w14:textId="77777777" w:rsidR="00F32290" w:rsidRPr="003B790A" w:rsidRDefault="00F32290" w:rsidP="000A45E6">
            <w:pPr>
              <w:pStyle w:val="Vnbnnidung0"/>
              <w:tabs>
                <w:tab w:val="left" w:pos="1419"/>
              </w:tabs>
              <w:adjustRightInd w:val="0"/>
              <w:snapToGrid w:val="0"/>
              <w:spacing w:after="0" w:line="312" w:lineRule="auto"/>
              <w:ind w:firstLine="0"/>
              <w:jc w:val="center"/>
              <w:rPr>
                <w:rStyle w:val="Vnbnnidung"/>
                <w:b/>
                <w:color w:val="FF0000"/>
                <w:sz w:val="24"/>
                <w:szCs w:val="24"/>
                <w:highlight w:val="yellow"/>
                <w:lang w:val="vi-VN" w:eastAsia="vi-VN"/>
              </w:rPr>
            </w:pPr>
            <w:r w:rsidRPr="003B790A">
              <w:rPr>
                <w:rStyle w:val="Vnbnnidung"/>
                <w:b/>
                <w:color w:val="FF0000"/>
                <w:sz w:val="24"/>
                <w:szCs w:val="24"/>
                <w:highlight w:val="yellow"/>
                <w:lang w:val="vi-VN" w:eastAsia="vi-VN"/>
              </w:rPr>
              <w:t>STT</w:t>
            </w:r>
          </w:p>
        </w:tc>
        <w:tc>
          <w:tcPr>
            <w:tcW w:w="3394" w:type="dxa"/>
            <w:vAlign w:val="center"/>
          </w:tcPr>
          <w:p w14:paraId="47A2435C" w14:textId="77777777" w:rsidR="00F32290" w:rsidRPr="003B790A" w:rsidRDefault="00F32290" w:rsidP="000A45E6">
            <w:pPr>
              <w:pStyle w:val="Vnbnnidung0"/>
              <w:tabs>
                <w:tab w:val="left" w:pos="1419"/>
              </w:tabs>
              <w:adjustRightInd w:val="0"/>
              <w:snapToGrid w:val="0"/>
              <w:spacing w:after="0" w:line="312" w:lineRule="auto"/>
              <w:ind w:firstLine="0"/>
              <w:jc w:val="both"/>
              <w:rPr>
                <w:b/>
                <w:color w:val="FF0000"/>
                <w:sz w:val="24"/>
                <w:szCs w:val="24"/>
                <w:highlight w:val="yellow"/>
                <w:lang w:val="vi-VN"/>
              </w:rPr>
            </w:pPr>
            <w:r w:rsidRPr="003B790A">
              <w:rPr>
                <w:b/>
                <w:color w:val="FF0000"/>
                <w:sz w:val="24"/>
                <w:szCs w:val="24"/>
                <w:highlight w:val="yellow"/>
                <w:lang w:val="vi-VN"/>
              </w:rPr>
              <w:t>Thông số ô nhiễm</w:t>
            </w:r>
          </w:p>
        </w:tc>
        <w:tc>
          <w:tcPr>
            <w:tcW w:w="1836" w:type="dxa"/>
            <w:vAlign w:val="center"/>
          </w:tcPr>
          <w:p w14:paraId="36FEEB0D" w14:textId="77777777" w:rsidR="00F32290" w:rsidRPr="003B790A" w:rsidRDefault="00F32290" w:rsidP="000A45E6">
            <w:pPr>
              <w:pStyle w:val="Vnbnnidung0"/>
              <w:tabs>
                <w:tab w:val="left" w:pos="1419"/>
              </w:tabs>
              <w:adjustRightInd w:val="0"/>
              <w:snapToGrid w:val="0"/>
              <w:spacing w:after="0" w:line="312" w:lineRule="auto"/>
              <w:ind w:firstLine="0"/>
              <w:jc w:val="center"/>
              <w:rPr>
                <w:b/>
                <w:color w:val="FF0000"/>
                <w:sz w:val="24"/>
                <w:szCs w:val="24"/>
                <w:highlight w:val="yellow"/>
                <w:lang w:val="vi-VN"/>
              </w:rPr>
            </w:pPr>
            <w:r w:rsidRPr="003B790A">
              <w:rPr>
                <w:b/>
                <w:color w:val="FF0000"/>
                <w:sz w:val="24"/>
                <w:szCs w:val="24"/>
                <w:highlight w:val="yellow"/>
                <w:lang w:val="vi-VN"/>
              </w:rPr>
              <w:t>Đơn vị</w:t>
            </w:r>
          </w:p>
        </w:tc>
        <w:tc>
          <w:tcPr>
            <w:tcW w:w="3531" w:type="dxa"/>
            <w:vAlign w:val="center"/>
          </w:tcPr>
          <w:p w14:paraId="6C8C2843" w14:textId="77777777" w:rsidR="00F32290" w:rsidRPr="003B790A" w:rsidRDefault="00F32290" w:rsidP="000A45E6">
            <w:pPr>
              <w:pStyle w:val="Vnbnnidung0"/>
              <w:tabs>
                <w:tab w:val="left" w:pos="1419"/>
              </w:tabs>
              <w:adjustRightInd w:val="0"/>
              <w:snapToGrid w:val="0"/>
              <w:spacing w:after="0" w:line="312" w:lineRule="auto"/>
              <w:ind w:firstLine="0"/>
              <w:jc w:val="center"/>
              <w:rPr>
                <w:rStyle w:val="Vnbnnidung"/>
                <w:b/>
                <w:color w:val="FF0000"/>
                <w:sz w:val="24"/>
                <w:szCs w:val="24"/>
                <w:highlight w:val="yellow"/>
                <w:lang w:val="vi-VN" w:eastAsia="vi-VN"/>
              </w:rPr>
            </w:pPr>
            <w:r w:rsidRPr="003B790A">
              <w:rPr>
                <w:rStyle w:val="Vnbnnidung"/>
                <w:b/>
                <w:color w:val="FF0000"/>
                <w:sz w:val="24"/>
                <w:szCs w:val="24"/>
                <w:highlight w:val="yellow"/>
                <w:lang w:val="vi-VN" w:eastAsia="vi-VN"/>
              </w:rPr>
              <w:t>QCVN 19:20</w:t>
            </w:r>
            <w:r w:rsidR="006520CB" w:rsidRPr="003B790A">
              <w:rPr>
                <w:rStyle w:val="Vnbnnidung"/>
                <w:b/>
                <w:color w:val="FF0000"/>
                <w:sz w:val="24"/>
                <w:szCs w:val="24"/>
                <w:highlight w:val="yellow"/>
                <w:lang w:val="vi-VN" w:eastAsia="vi-VN"/>
              </w:rPr>
              <w:t>24</w:t>
            </w:r>
            <w:r w:rsidRPr="003B790A">
              <w:rPr>
                <w:rStyle w:val="Vnbnnidung"/>
                <w:b/>
                <w:color w:val="FF0000"/>
                <w:sz w:val="24"/>
                <w:szCs w:val="24"/>
                <w:highlight w:val="yellow"/>
                <w:lang w:val="vi-VN" w:eastAsia="vi-VN"/>
              </w:rPr>
              <w:t>/BTNMT</w:t>
            </w:r>
          </w:p>
          <w:p w14:paraId="57F18AAC" w14:textId="568215E9" w:rsidR="00F32290" w:rsidRPr="003B790A" w:rsidRDefault="474F8E07" w:rsidP="474F8E07">
            <w:pPr>
              <w:pStyle w:val="Vnbnnidung0"/>
              <w:tabs>
                <w:tab w:val="left" w:pos="1419"/>
              </w:tabs>
              <w:adjustRightInd w:val="0"/>
              <w:snapToGrid w:val="0"/>
              <w:spacing w:after="0" w:line="312" w:lineRule="auto"/>
              <w:ind w:firstLine="0"/>
              <w:jc w:val="center"/>
              <w:rPr>
                <w:b/>
                <w:color w:val="FF0000"/>
                <w:sz w:val="24"/>
                <w:szCs w:val="24"/>
                <w:highlight w:val="yellow"/>
                <w:lang w:val="vi-VN" w:eastAsia="vi-VN"/>
              </w:rPr>
            </w:pPr>
            <w:r w:rsidRPr="003B790A">
              <w:rPr>
                <w:rStyle w:val="Vnbnnidung"/>
                <w:b/>
                <w:color w:val="FF0000"/>
                <w:sz w:val="24"/>
                <w:szCs w:val="24"/>
                <w:highlight w:val="yellow"/>
                <w:lang w:val="vi-VN" w:eastAsia="vi-VN"/>
              </w:rPr>
              <w:t xml:space="preserve">Cột </w:t>
            </w:r>
            <w:r w:rsidR="5603D513" w:rsidRPr="003B790A">
              <w:rPr>
                <w:rStyle w:val="Vnbnnidung"/>
                <w:b/>
                <w:bCs/>
                <w:color w:val="FF0000"/>
                <w:sz w:val="24"/>
                <w:szCs w:val="24"/>
                <w:highlight w:val="yellow"/>
                <w:lang w:val="vi-VN" w:eastAsia="vi-VN"/>
              </w:rPr>
              <w:t>B</w:t>
            </w:r>
          </w:p>
        </w:tc>
      </w:tr>
      <w:tr w:rsidR="00B15F28" w:rsidRPr="003B790A" w14:paraId="0C0329D8" w14:textId="77777777" w:rsidTr="2295B154">
        <w:tc>
          <w:tcPr>
            <w:tcW w:w="883" w:type="dxa"/>
            <w:vAlign w:val="center"/>
          </w:tcPr>
          <w:p w14:paraId="0D8A8C3C" w14:textId="77777777" w:rsidR="00F32290" w:rsidRPr="003B790A" w:rsidRDefault="00F32290" w:rsidP="00F32290">
            <w:pPr>
              <w:pStyle w:val="Vnbnnidung0"/>
              <w:tabs>
                <w:tab w:val="left" w:pos="1419"/>
              </w:tabs>
              <w:adjustRightInd w:val="0"/>
              <w:snapToGrid w:val="0"/>
              <w:spacing w:after="0" w:line="312" w:lineRule="auto"/>
              <w:ind w:firstLine="0"/>
              <w:jc w:val="center"/>
              <w:rPr>
                <w:rStyle w:val="Vnbnnidung"/>
                <w:b/>
                <w:color w:val="FF0000"/>
                <w:sz w:val="24"/>
                <w:szCs w:val="24"/>
                <w:highlight w:val="yellow"/>
                <w:lang w:val="vi-VN" w:eastAsia="vi-VN"/>
              </w:rPr>
            </w:pPr>
            <w:r w:rsidRPr="003B790A">
              <w:rPr>
                <w:rStyle w:val="Vnbnnidung"/>
                <w:b/>
                <w:color w:val="FF0000"/>
                <w:sz w:val="24"/>
                <w:szCs w:val="24"/>
                <w:highlight w:val="yellow"/>
                <w:lang w:val="vi-VN" w:eastAsia="vi-VN"/>
              </w:rPr>
              <w:t>I</w:t>
            </w:r>
          </w:p>
        </w:tc>
        <w:tc>
          <w:tcPr>
            <w:tcW w:w="8761" w:type="dxa"/>
            <w:gridSpan w:val="3"/>
            <w:vAlign w:val="center"/>
          </w:tcPr>
          <w:p w14:paraId="17329ECF" w14:textId="77777777" w:rsidR="00F32290" w:rsidRPr="003B790A" w:rsidRDefault="00F32290" w:rsidP="00470062">
            <w:pPr>
              <w:pStyle w:val="Vnbnnidung0"/>
              <w:tabs>
                <w:tab w:val="left" w:pos="1419"/>
              </w:tabs>
              <w:adjustRightInd w:val="0"/>
              <w:snapToGrid w:val="0"/>
              <w:spacing w:after="0" w:line="312" w:lineRule="auto"/>
              <w:ind w:firstLine="0"/>
              <w:jc w:val="both"/>
              <w:rPr>
                <w:b/>
                <w:color w:val="FF0000"/>
                <w:sz w:val="24"/>
                <w:szCs w:val="24"/>
                <w:highlight w:val="yellow"/>
                <w:lang w:val="vi-VN" w:eastAsia="vi-VN"/>
              </w:rPr>
            </w:pPr>
            <w:r w:rsidRPr="003B790A">
              <w:rPr>
                <w:rStyle w:val="Vnbnnidung"/>
                <w:b/>
                <w:color w:val="FF0000"/>
                <w:sz w:val="24"/>
                <w:szCs w:val="24"/>
                <w:highlight w:val="yellow"/>
                <w:lang w:val="vi-VN" w:eastAsia="vi-VN"/>
              </w:rPr>
              <w:t xml:space="preserve">Nguồn số </w:t>
            </w:r>
            <w:r w:rsidR="00470062" w:rsidRPr="003B790A">
              <w:rPr>
                <w:rStyle w:val="Vnbnnidung"/>
                <w:b/>
                <w:color w:val="FF0000"/>
                <w:sz w:val="24"/>
                <w:szCs w:val="24"/>
                <w:highlight w:val="yellow"/>
                <w:lang w:val="vi-VN" w:eastAsia="vi-VN"/>
              </w:rPr>
              <w:t>1</w:t>
            </w:r>
            <w:r w:rsidRPr="003B790A">
              <w:rPr>
                <w:rStyle w:val="Vnbnnidung"/>
                <w:b/>
                <w:color w:val="FF0000"/>
                <w:sz w:val="24"/>
                <w:szCs w:val="24"/>
                <w:highlight w:val="yellow"/>
                <w:lang w:val="vi-VN" w:eastAsia="vi-VN"/>
              </w:rPr>
              <w:t xml:space="preserve">: Khí thải sau hệ thống </w:t>
            </w:r>
            <w:r w:rsidRPr="003B790A">
              <w:rPr>
                <w:b/>
                <w:color w:val="FF0000"/>
                <w:sz w:val="24"/>
                <w:szCs w:val="24"/>
                <w:highlight w:val="yellow"/>
                <w:lang w:val="vi-VN"/>
              </w:rPr>
              <w:t>xử lý bụi từ công đoạn mài tay bằng phương pháp dập nước số 1</w:t>
            </w:r>
          </w:p>
        </w:tc>
      </w:tr>
      <w:tr w:rsidR="00B15F28" w:rsidRPr="003B790A" w14:paraId="0D6E2C02" w14:textId="77777777" w:rsidTr="2295B154">
        <w:trPr>
          <w:trHeight w:val="85"/>
        </w:trPr>
        <w:tc>
          <w:tcPr>
            <w:tcW w:w="883" w:type="dxa"/>
            <w:vAlign w:val="center"/>
          </w:tcPr>
          <w:p w14:paraId="7068F13F" w14:textId="77777777" w:rsidR="00F32290" w:rsidRPr="003B790A" w:rsidRDefault="00F32290" w:rsidP="00F32290">
            <w:pPr>
              <w:pStyle w:val="Vnbnnidung0"/>
              <w:tabs>
                <w:tab w:val="left" w:pos="1419"/>
              </w:tabs>
              <w:adjustRightInd w:val="0"/>
              <w:snapToGrid w:val="0"/>
              <w:spacing w:after="0" w:line="312" w:lineRule="auto"/>
              <w:ind w:firstLine="0"/>
              <w:jc w:val="center"/>
              <w:rPr>
                <w:rStyle w:val="Vnbnnidung"/>
                <w:color w:val="FF0000"/>
                <w:sz w:val="24"/>
                <w:szCs w:val="24"/>
                <w:highlight w:val="yellow"/>
                <w:lang w:eastAsia="vi-VN"/>
              </w:rPr>
            </w:pPr>
            <w:r w:rsidRPr="003B790A">
              <w:rPr>
                <w:rStyle w:val="Vnbnnidung"/>
                <w:color w:val="FF0000"/>
                <w:sz w:val="24"/>
                <w:szCs w:val="24"/>
                <w:highlight w:val="yellow"/>
                <w:lang w:eastAsia="vi-VN"/>
              </w:rPr>
              <w:t>1</w:t>
            </w:r>
          </w:p>
        </w:tc>
        <w:tc>
          <w:tcPr>
            <w:tcW w:w="3394" w:type="dxa"/>
            <w:vAlign w:val="center"/>
          </w:tcPr>
          <w:p w14:paraId="04FBFD6B" w14:textId="77777777" w:rsidR="00F32290" w:rsidRPr="003B790A" w:rsidRDefault="00F32290" w:rsidP="00F32290">
            <w:pPr>
              <w:pStyle w:val="Vnbnnidung0"/>
              <w:tabs>
                <w:tab w:val="left" w:pos="1419"/>
              </w:tabs>
              <w:adjustRightInd w:val="0"/>
              <w:snapToGrid w:val="0"/>
              <w:spacing w:after="0" w:line="312" w:lineRule="auto"/>
              <w:ind w:firstLine="0"/>
              <w:jc w:val="both"/>
              <w:rPr>
                <w:color w:val="FF0000"/>
                <w:sz w:val="24"/>
                <w:szCs w:val="24"/>
                <w:highlight w:val="yellow"/>
              </w:rPr>
            </w:pPr>
            <w:r w:rsidRPr="003B790A">
              <w:rPr>
                <w:color w:val="FF0000"/>
                <w:sz w:val="24"/>
                <w:szCs w:val="24"/>
                <w:highlight w:val="yellow"/>
              </w:rPr>
              <w:t>Lưu lượng</w:t>
            </w:r>
          </w:p>
        </w:tc>
        <w:tc>
          <w:tcPr>
            <w:tcW w:w="1836" w:type="dxa"/>
            <w:vAlign w:val="center"/>
          </w:tcPr>
          <w:p w14:paraId="5235AB57" w14:textId="77777777" w:rsidR="00F32290" w:rsidRPr="003B790A" w:rsidRDefault="00F32290" w:rsidP="00F32290">
            <w:pPr>
              <w:pStyle w:val="Vnbnnidung0"/>
              <w:tabs>
                <w:tab w:val="left" w:pos="1419"/>
              </w:tabs>
              <w:adjustRightInd w:val="0"/>
              <w:snapToGrid w:val="0"/>
              <w:spacing w:after="0" w:line="312" w:lineRule="auto"/>
              <w:ind w:firstLine="0"/>
              <w:jc w:val="center"/>
              <w:rPr>
                <w:color w:val="FF0000"/>
                <w:sz w:val="24"/>
                <w:szCs w:val="24"/>
                <w:highlight w:val="yellow"/>
              </w:rPr>
            </w:pPr>
            <w:r w:rsidRPr="003B790A">
              <w:rPr>
                <w:rStyle w:val="Vnbnnidung"/>
                <w:color w:val="FF0000"/>
                <w:sz w:val="24"/>
                <w:szCs w:val="24"/>
                <w:highlight w:val="yellow"/>
                <w:lang w:eastAsia="vi-VN"/>
              </w:rPr>
              <w:t>m</w:t>
            </w:r>
            <w:r w:rsidRPr="003B790A">
              <w:rPr>
                <w:rStyle w:val="Vnbnnidung"/>
                <w:color w:val="FF0000"/>
                <w:sz w:val="24"/>
                <w:szCs w:val="24"/>
                <w:highlight w:val="yellow"/>
                <w:vertAlign w:val="superscript"/>
                <w:lang w:eastAsia="vi-VN"/>
              </w:rPr>
              <w:t>3</w:t>
            </w:r>
            <w:r w:rsidRPr="003B790A">
              <w:rPr>
                <w:rStyle w:val="Vnbnnidung"/>
                <w:color w:val="FF0000"/>
                <w:sz w:val="24"/>
                <w:szCs w:val="24"/>
                <w:highlight w:val="yellow"/>
                <w:lang w:eastAsia="vi-VN"/>
              </w:rPr>
              <w:t>/giờ</w:t>
            </w:r>
          </w:p>
        </w:tc>
        <w:tc>
          <w:tcPr>
            <w:tcW w:w="3531" w:type="dxa"/>
            <w:vAlign w:val="center"/>
          </w:tcPr>
          <w:p w14:paraId="6FFB0EA8" w14:textId="77777777" w:rsidR="00F32290" w:rsidRPr="003B790A" w:rsidRDefault="00F32290" w:rsidP="00F32290">
            <w:pPr>
              <w:pStyle w:val="Vnbnnidung0"/>
              <w:tabs>
                <w:tab w:val="left" w:pos="1419"/>
              </w:tabs>
              <w:adjustRightInd w:val="0"/>
              <w:snapToGrid w:val="0"/>
              <w:spacing w:after="0" w:line="312" w:lineRule="auto"/>
              <w:ind w:firstLine="0"/>
              <w:jc w:val="center"/>
              <w:rPr>
                <w:rStyle w:val="Vnbnnidung"/>
                <w:b/>
                <w:color w:val="FF0000"/>
                <w:sz w:val="24"/>
                <w:szCs w:val="24"/>
                <w:highlight w:val="yellow"/>
                <w:lang w:val="vi-VN" w:eastAsia="vi-VN"/>
              </w:rPr>
            </w:pPr>
            <w:r w:rsidRPr="003B790A">
              <w:rPr>
                <w:rStyle w:val="Vnbnnidung"/>
                <w:b/>
                <w:color w:val="FF0000"/>
                <w:sz w:val="24"/>
                <w:szCs w:val="24"/>
                <w:highlight w:val="yellow"/>
                <w:lang w:eastAsia="vi-VN"/>
              </w:rPr>
              <w:t>-</w:t>
            </w:r>
          </w:p>
        </w:tc>
      </w:tr>
      <w:tr w:rsidR="00B15F28" w:rsidRPr="003B790A" w14:paraId="0F6415ED" w14:textId="77777777" w:rsidTr="2295B154">
        <w:tc>
          <w:tcPr>
            <w:tcW w:w="883" w:type="dxa"/>
            <w:vAlign w:val="center"/>
          </w:tcPr>
          <w:p w14:paraId="569B0EA2" w14:textId="77777777" w:rsidR="00F32290" w:rsidRPr="003B790A" w:rsidRDefault="00F32290" w:rsidP="00F32290">
            <w:pPr>
              <w:pStyle w:val="Vnbnnidung0"/>
              <w:tabs>
                <w:tab w:val="left" w:pos="1419"/>
              </w:tabs>
              <w:adjustRightInd w:val="0"/>
              <w:snapToGrid w:val="0"/>
              <w:spacing w:after="0" w:line="312" w:lineRule="auto"/>
              <w:ind w:firstLine="0"/>
              <w:jc w:val="center"/>
              <w:rPr>
                <w:rStyle w:val="Vnbnnidung"/>
                <w:color w:val="FF0000"/>
                <w:sz w:val="24"/>
                <w:szCs w:val="24"/>
                <w:highlight w:val="yellow"/>
                <w:lang w:eastAsia="vi-VN"/>
              </w:rPr>
            </w:pPr>
            <w:r w:rsidRPr="003B790A">
              <w:rPr>
                <w:rStyle w:val="Vnbnnidung"/>
                <w:color w:val="FF0000"/>
                <w:sz w:val="24"/>
                <w:szCs w:val="24"/>
                <w:highlight w:val="yellow"/>
                <w:lang w:eastAsia="vi-VN"/>
              </w:rPr>
              <w:t>2</w:t>
            </w:r>
          </w:p>
        </w:tc>
        <w:tc>
          <w:tcPr>
            <w:tcW w:w="3394" w:type="dxa"/>
            <w:vAlign w:val="center"/>
          </w:tcPr>
          <w:p w14:paraId="158D48C0" w14:textId="77777777" w:rsidR="00F32290" w:rsidRPr="003B790A" w:rsidRDefault="00F32290" w:rsidP="00F32290">
            <w:pPr>
              <w:pStyle w:val="Vnbnnidung0"/>
              <w:tabs>
                <w:tab w:val="left" w:pos="1419"/>
              </w:tabs>
              <w:adjustRightInd w:val="0"/>
              <w:snapToGrid w:val="0"/>
              <w:spacing w:after="0" w:line="312" w:lineRule="auto"/>
              <w:ind w:firstLine="0"/>
              <w:jc w:val="both"/>
              <w:rPr>
                <w:color w:val="FF0000"/>
                <w:sz w:val="24"/>
                <w:szCs w:val="24"/>
                <w:highlight w:val="yellow"/>
              </w:rPr>
            </w:pPr>
            <w:r w:rsidRPr="003B790A">
              <w:rPr>
                <w:color w:val="FF0000"/>
                <w:sz w:val="24"/>
                <w:szCs w:val="24"/>
                <w:highlight w:val="yellow"/>
              </w:rPr>
              <w:t>Bụi</w:t>
            </w:r>
            <w:r w:rsidR="008C6563" w:rsidRPr="003B790A">
              <w:rPr>
                <w:color w:val="FF0000"/>
                <w:sz w:val="24"/>
                <w:szCs w:val="24"/>
                <w:highlight w:val="yellow"/>
              </w:rPr>
              <w:t xml:space="preserve"> tổng</w:t>
            </w:r>
          </w:p>
        </w:tc>
        <w:tc>
          <w:tcPr>
            <w:tcW w:w="1836" w:type="dxa"/>
            <w:vAlign w:val="center"/>
          </w:tcPr>
          <w:p w14:paraId="682CB6CE" w14:textId="77777777" w:rsidR="00F32290" w:rsidRPr="003B790A" w:rsidRDefault="00F32290" w:rsidP="00F32290">
            <w:pPr>
              <w:pStyle w:val="Vnbnnidung0"/>
              <w:tabs>
                <w:tab w:val="left" w:pos="1419"/>
              </w:tabs>
              <w:adjustRightInd w:val="0"/>
              <w:snapToGrid w:val="0"/>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center"/>
          </w:tcPr>
          <w:p w14:paraId="166DDA80" w14:textId="1E8315DC" w:rsidR="00F32290" w:rsidRPr="003B790A" w:rsidRDefault="3BD6AF2A" w:rsidP="2295B154">
            <w:pPr>
              <w:pStyle w:val="Vnbnnidung0"/>
              <w:tabs>
                <w:tab w:val="left" w:pos="1419"/>
              </w:tabs>
              <w:adjustRightInd w:val="0"/>
              <w:snapToGrid w:val="0"/>
              <w:spacing w:after="0" w:line="312" w:lineRule="auto"/>
              <w:ind w:firstLine="0"/>
              <w:jc w:val="center"/>
              <w:rPr>
                <w:rStyle w:val="Vnbnnidung"/>
                <w:b/>
                <w:bCs/>
                <w:color w:val="FF0000"/>
                <w:sz w:val="24"/>
                <w:szCs w:val="24"/>
                <w:highlight w:val="yellow"/>
                <w:lang w:eastAsia="vi-VN"/>
              </w:rPr>
            </w:pPr>
            <w:r w:rsidRPr="003B790A">
              <w:rPr>
                <w:rStyle w:val="Vnbnnidung"/>
                <w:b/>
                <w:bCs/>
                <w:color w:val="FF0000"/>
                <w:sz w:val="24"/>
                <w:szCs w:val="24"/>
                <w:highlight w:val="yellow"/>
                <w:lang w:val="vi-VN" w:eastAsia="vi-VN"/>
              </w:rPr>
              <w:t>4</w:t>
            </w:r>
            <w:r w:rsidR="3D19DF26" w:rsidRPr="003B790A">
              <w:rPr>
                <w:rStyle w:val="Vnbnnidung"/>
                <w:b/>
                <w:bCs/>
                <w:color w:val="FF0000"/>
                <w:sz w:val="24"/>
                <w:szCs w:val="24"/>
                <w:highlight w:val="yellow"/>
                <w:lang w:val="vi-VN" w:eastAsia="vi-VN"/>
              </w:rPr>
              <w:t>0</w:t>
            </w:r>
          </w:p>
        </w:tc>
      </w:tr>
      <w:tr w:rsidR="00B15F28" w:rsidRPr="003B790A" w14:paraId="578B14C1" w14:textId="77777777" w:rsidTr="2295B154">
        <w:tc>
          <w:tcPr>
            <w:tcW w:w="883" w:type="dxa"/>
            <w:vAlign w:val="center"/>
          </w:tcPr>
          <w:p w14:paraId="0DA9EC22" w14:textId="77777777" w:rsidR="00F32290" w:rsidRPr="003B790A" w:rsidRDefault="00F32290" w:rsidP="00F32290">
            <w:pPr>
              <w:pStyle w:val="Vnbnnidung0"/>
              <w:tabs>
                <w:tab w:val="left" w:pos="1419"/>
              </w:tabs>
              <w:adjustRightInd w:val="0"/>
              <w:snapToGrid w:val="0"/>
              <w:spacing w:after="0" w:line="312" w:lineRule="auto"/>
              <w:ind w:firstLine="0"/>
              <w:jc w:val="center"/>
              <w:rPr>
                <w:rStyle w:val="Vnbnnidung"/>
                <w:b/>
                <w:color w:val="FF0000"/>
                <w:sz w:val="24"/>
                <w:szCs w:val="24"/>
                <w:highlight w:val="yellow"/>
                <w:lang w:val="vi-VN" w:eastAsia="vi-VN"/>
              </w:rPr>
            </w:pPr>
            <w:r w:rsidRPr="003B790A">
              <w:rPr>
                <w:rStyle w:val="Vnbnnidung"/>
                <w:b/>
                <w:color w:val="FF0000"/>
                <w:sz w:val="24"/>
                <w:szCs w:val="24"/>
                <w:highlight w:val="yellow"/>
                <w:lang w:val="vi-VN" w:eastAsia="vi-VN"/>
              </w:rPr>
              <w:t>II</w:t>
            </w:r>
          </w:p>
        </w:tc>
        <w:tc>
          <w:tcPr>
            <w:tcW w:w="8761" w:type="dxa"/>
            <w:gridSpan w:val="3"/>
            <w:vAlign w:val="center"/>
          </w:tcPr>
          <w:p w14:paraId="4AD48F52" w14:textId="77777777" w:rsidR="00F32290" w:rsidRPr="003B790A" w:rsidRDefault="00F32290" w:rsidP="00470062">
            <w:pPr>
              <w:pStyle w:val="Vnbnnidung0"/>
              <w:tabs>
                <w:tab w:val="left" w:pos="1419"/>
              </w:tabs>
              <w:adjustRightInd w:val="0"/>
              <w:snapToGrid w:val="0"/>
              <w:spacing w:after="0" w:line="312" w:lineRule="auto"/>
              <w:ind w:firstLine="0"/>
              <w:jc w:val="both"/>
              <w:rPr>
                <w:b/>
                <w:color w:val="FF0000"/>
                <w:sz w:val="24"/>
                <w:szCs w:val="24"/>
                <w:highlight w:val="yellow"/>
                <w:lang w:val="vi-VN" w:eastAsia="vi-VN"/>
              </w:rPr>
            </w:pPr>
            <w:r w:rsidRPr="003B790A">
              <w:rPr>
                <w:rStyle w:val="Vnbnnidung"/>
                <w:b/>
                <w:color w:val="FF0000"/>
                <w:sz w:val="24"/>
                <w:szCs w:val="24"/>
                <w:highlight w:val="yellow"/>
                <w:lang w:val="vi-VN" w:eastAsia="vi-VN"/>
              </w:rPr>
              <w:t xml:space="preserve">Nguồn số </w:t>
            </w:r>
            <w:r w:rsidR="00470062" w:rsidRPr="003B790A">
              <w:rPr>
                <w:rStyle w:val="Vnbnnidung"/>
                <w:b/>
                <w:color w:val="FF0000"/>
                <w:sz w:val="24"/>
                <w:szCs w:val="24"/>
                <w:highlight w:val="yellow"/>
                <w:lang w:val="vi-VN" w:eastAsia="vi-VN"/>
              </w:rPr>
              <w:t>2</w:t>
            </w:r>
            <w:r w:rsidRPr="003B790A">
              <w:rPr>
                <w:rStyle w:val="Vnbnnidung"/>
                <w:b/>
                <w:color w:val="FF0000"/>
                <w:sz w:val="24"/>
                <w:szCs w:val="24"/>
                <w:highlight w:val="yellow"/>
                <w:lang w:val="vi-VN" w:eastAsia="vi-VN"/>
              </w:rPr>
              <w:t xml:space="preserve">: Khí thải sau hệ thống </w:t>
            </w:r>
            <w:r w:rsidRPr="003B790A">
              <w:rPr>
                <w:b/>
                <w:color w:val="FF0000"/>
                <w:sz w:val="24"/>
                <w:szCs w:val="24"/>
                <w:highlight w:val="yellow"/>
                <w:lang w:val="vi-VN"/>
              </w:rPr>
              <w:t>xử lý bụi từ công đoạn mài tay bằng phương pháp dập nước số 2</w:t>
            </w:r>
          </w:p>
        </w:tc>
      </w:tr>
      <w:tr w:rsidR="00B15F28" w:rsidRPr="003B790A" w14:paraId="3E2F9B65" w14:textId="77777777" w:rsidTr="2295B154">
        <w:tc>
          <w:tcPr>
            <w:tcW w:w="883" w:type="dxa"/>
            <w:vAlign w:val="center"/>
          </w:tcPr>
          <w:p w14:paraId="0DA81366" w14:textId="77777777" w:rsidR="00F32290" w:rsidRPr="003B790A" w:rsidRDefault="00F32290" w:rsidP="00F32290">
            <w:pPr>
              <w:pStyle w:val="Vnbnnidung0"/>
              <w:tabs>
                <w:tab w:val="left" w:pos="1419"/>
              </w:tabs>
              <w:adjustRightInd w:val="0"/>
              <w:snapToGrid w:val="0"/>
              <w:spacing w:after="0" w:line="312" w:lineRule="auto"/>
              <w:ind w:firstLine="0"/>
              <w:jc w:val="center"/>
              <w:rPr>
                <w:rStyle w:val="Vnbnnidung"/>
                <w:color w:val="FF0000"/>
                <w:sz w:val="24"/>
                <w:szCs w:val="24"/>
                <w:highlight w:val="yellow"/>
                <w:lang w:eastAsia="vi-VN"/>
              </w:rPr>
            </w:pPr>
            <w:r w:rsidRPr="003B790A">
              <w:rPr>
                <w:rStyle w:val="Vnbnnidung"/>
                <w:color w:val="FF0000"/>
                <w:sz w:val="24"/>
                <w:szCs w:val="24"/>
                <w:highlight w:val="yellow"/>
                <w:lang w:eastAsia="vi-VN"/>
              </w:rPr>
              <w:t>1</w:t>
            </w:r>
          </w:p>
        </w:tc>
        <w:tc>
          <w:tcPr>
            <w:tcW w:w="3394" w:type="dxa"/>
            <w:vAlign w:val="center"/>
          </w:tcPr>
          <w:p w14:paraId="03FCD705" w14:textId="77777777" w:rsidR="00F32290" w:rsidRPr="003B790A" w:rsidRDefault="00F32290" w:rsidP="00F32290">
            <w:pPr>
              <w:pStyle w:val="Vnbnnidung0"/>
              <w:tabs>
                <w:tab w:val="left" w:pos="1419"/>
              </w:tabs>
              <w:adjustRightInd w:val="0"/>
              <w:snapToGrid w:val="0"/>
              <w:spacing w:after="0" w:line="312" w:lineRule="auto"/>
              <w:ind w:firstLine="0"/>
              <w:jc w:val="both"/>
              <w:rPr>
                <w:color w:val="FF0000"/>
                <w:sz w:val="24"/>
                <w:szCs w:val="24"/>
                <w:highlight w:val="yellow"/>
              </w:rPr>
            </w:pPr>
            <w:r w:rsidRPr="003B790A">
              <w:rPr>
                <w:color w:val="FF0000"/>
                <w:sz w:val="24"/>
                <w:szCs w:val="24"/>
                <w:highlight w:val="yellow"/>
              </w:rPr>
              <w:t>Lưu lượng</w:t>
            </w:r>
          </w:p>
        </w:tc>
        <w:tc>
          <w:tcPr>
            <w:tcW w:w="1836" w:type="dxa"/>
            <w:vAlign w:val="center"/>
          </w:tcPr>
          <w:p w14:paraId="15D19FAE" w14:textId="77777777" w:rsidR="00F32290" w:rsidRPr="003B790A" w:rsidRDefault="00F32290" w:rsidP="00F32290">
            <w:pPr>
              <w:pStyle w:val="Vnbnnidung0"/>
              <w:tabs>
                <w:tab w:val="left" w:pos="1419"/>
              </w:tabs>
              <w:adjustRightInd w:val="0"/>
              <w:snapToGrid w:val="0"/>
              <w:spacing w:after="0" w:line="312" w:lineRule="auto"/>
              <w:ind w:firstLine="0"/>
              <w:jc w:val="center"/>
              <w:rPr>
                <w:color w:val="FF0000"/>
                <w:sz w:val="24"/>
                <w:szCs w:val="24"/>
                <w:highlight w:val="yellow"/>
              </w:rPr>
            </w:pPr>
            <w:r w:rsidRPr="003B790A">
              <w:rPr>
                <w:rStyle w:val="Vnbnnidung"/>
                <w:color w:val="FF0000"/>
                <w:sz w:val="24"/>
                <w:szCs w:val="24"/>
                <w:highlight w:val="yellow"/>
                <w:lang w:eastAsia="vi-VN"/>
              </w:rPr>
              <w:t>m</w:t>
            </w:r>
            <w:r w:rsidRPr="003B790A">
              <w:rPr>
                <w:rStyle w:val="Vnbnnidung"/>
                <w:color w:val="FF0000"/>
                <w:sz w:val="24"/>
                <w:szCs w:val="24"/>
                <w:highlight w:val="yellow"/>
                <w:vertAlign w:val="superscript"/>
                <w:lang w:eastAsia="vi-VN"/>
              </w:rPr>
              <w:t>3</w:t>
            </w:r>
            <w:r w:rsidRPr="003B790A">
              <w:rPr>
                <w:rStyle w:val="Vnbnnidung"/>
                <w:color w:val="FF0000"/>
                <w:sz w:val="24"/>
                <w:szCs w:val="24"/>
                <w:highlight w:val="yellow"/>
                <w:lang w:eastAsia="vi-VN"/>
              </w:rPr>
              <w:t>/giờ</w:t>
            </w:r>
          </w:p>
        </w:tc>
        <w:tc>
          <w:tcPr>
            <w:tcW w:w="3531" w:type="dxa"/>
            <w:vAlign w:val="center"/>
          </w:tcPr>
          <w:p w14:paraId="25E786EB" w14:textId="77777777" w:rsidR="00F32290" w:rsidRPr="003B790A" w:rsidRDefault="00F32290" w:rsidP="00F32290">
            <w:pPr>
              <w:pStyle w:val="Vnbnnidung0"/>
              <w:tabs>
                <w:tab w:val="left" w:pos="1419"/>
              </w:tabs>
              <w:adjustRightInd w:val="0"/>
              <w:snapToGrid w:val="0"/>
              <w:spacing w:after="0" w:line="312" w:lineRule="auto"/>
              <w:ind w:firstLine="0"/>
              <w:jc w:val="center"/>
              <w:rPr>
                <w:rStyle w:val="Vnbnnidung"/>
                <w:b/>
                <w:color w:val="FF0000"/>
                <w:sz w:val="24"/>
                <w:szCs w:val="24"/>
                <w:highlight w:val="yellow"/>
                <w:lang w:val="vi-VN" w:eastAsia="vi-VN"/>
              </w:rPr>
            </w:pPr>
            <w:r w:rsidRPr="003B790A">
              <w:rPr>
                <w:rStyle w:val="Vnbnnidung"/>
                <w:b/>
                <w:color w:val="FF0000"/>
                <w:sz w:val="24"/>
                <w:szCs w:val="24"/>
                <w:highlight w:val="yellow"/>
                <w:lang w:eastAsia="vi-VN"/>
              </w:rPr>
              <w:t>-</w:t>
            </w:r>
          </w:p>
        </w:tc>
      </w:tr>
      <w:tr w:rsidR="00B15F28" w:rsidRPr="003B790A" w14:paraId="7DBEB4B7" w14:textId="77777777" w:rsidTr="2295B154">
        <w:tc>
          <w:tcPr>
            <w:tcW w:w="883" w:type="dxa"/>
            <w:vAlign w:val="center"/>
          </w:tcPr>
          <w:p w14:paraId="43694A1B" w14:textId="77777777" w:rsidR="00F32290" w:rsidRPr="003B790A" w:rsidRDefault="00F32290" w:rsidP="00F32290">
            <w:pPr>
              <w:pStyle w:val="Vnbnnidung0"/>
              <w:tabs>
                <w:tab w:val="left" w:pos="1419"/>
              </w:tabs>
              <w:adjustRightInd w:val="0"/>
              <w:snapToGrid w:val="0"/>
              <w:spacing w:after="0" w:line="312" w:lineRule="auto"/>
              <w:ind w:firstLine="0"/>
              <w:jc w:val="center"/>
              <w:rPr>
                <w:rStyle w:val="Vnbnnidung"/>
                <w:color w:val="FF0000"/>
                <w:sz w:val="24"/>
                <w:szCs w:val="24"/>
                <w:highlight w:val="yellow"/>
                <w:lang w:eastAsia="vi-VN"/>
              </w:rPr>
            </w:pPr>
            <w:r w:rsidRPr="003B790A">
              <w:rPr>
                <w:rStyle w:val="Vnbnnidung"/>
                <w:color w:val="FF0000"/>
                <w:sz w:val="24"/>
                <w:szCs w:val="24"/>
                <w:highlight w:val="yellow"/>
                <w:lang w:eastAsia="vi-VN"/>
              </w:rPr>
              <w:t>2</w:t>
            </w:r>
          </w:p>
        </w:tc>
        <w:tc>
          <w:tcPr>
            <w:tcW w:w="3394" w:type="dxa"/>
            <w:vAlign w:val="center"/>
          </w:tcPr>
          <w:p w14:paraId="394CD489" w14:textId="77777777" w:rsidR="00F32290" w:rsidRPr="003B790A" w:rsidRDefault="008C6563" w:rsidP="00F32290">
            <w:pPr>
              <w:pStyle w:val="Vnbnnidung0"/>
              <w:tabs>
                <w:tab w:val="left" w:pos="1419"/>
              </w:tabs>
              <w:adjustRightInd w:val="0"/>
              <w:snapToGrid w:val="0"/>
              <w:spacing w:after="0" w:line="312" w:lineRule="auto"/>
              <w:ind w:firstLine="0"/>
              <w:jc w:val="both"/>
              <w:rPr>
                <w:color w:val="FF0000"/>
                <w:sz w:val="24"/>
                <w:szCs w:val="24"/>
                <w:highlight w:val="yellow"/>
              </w:rPr>
            </w:pPr>
            <w:r w:rsidRPr="003B790A">
              <w:rPr>
                <w:color w:val="FF0000"/>
                <w:sz w:val="24"/>
                <w:szCs w:val="24"/>
                <w:highlight w:val="yellow"/>
              </w:rPr>
              <w:t>Bụi tổng</w:t>
            </w:r>
          </w:p>
        </w:tc>
        <w:tc>
          <w:tcPr>
            <w:tcW w:w="1836" w:type="dxa"/>
            <w:vAlign w:val="center"/>
          </w:tcPr>
          <w:p w14:paraId="538266BB" w14:textId="77777777" w:rsidR="00F32290" w:rsidRPr="003B790A" w:rsidRDefault="00F32290" w:rsidP="00F32290">
            <w:pPr>
              <w:pStyle w:val="Vnbnnidung0"/>
              <w:tabs>
                <w:tab w:val="left" w:pos="1419"/>
              </w:tabs>
              <w:adjustRightInd w:val="0"/>
              <w:snapToGrid w:val="0"/>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center"/>
          </w:tcPr>
          <w:p w14:paraId="4CAC0167" w14:textId="668FE5ED" w:rsidR="00F32290" w:rsidRPr="003B790A" w:rsidRDefault="52BED397" w:rsidP="2295B154">
            <w:pPr>
              <w:pStyle w:val="Vnbnnidung0"/>
              <w:tabs>
                <w:tab w:val="left" w:pos="1419"/>
              </w:tabs>
              <w:spacing w:after="0" w:line="312" w:lineRule="auto"/>
              <w:jc w:val="center"/>
            </w:pPr>
            <w:r w:rsidRPr="003B790A">
              <w:rPr>
                <w:rStyle w:val="Vnbnnidung"/>
                <w:b/>
                <w:bCs/>
                <w:color w:val="FF0000"/>
                <w:sz w:val="24"/>
                <w:szCs w:val="24"/>
                <w:highlight w:val="yellow"/>
                <w:lang w:val="vi-VN" w:eastAsia="vi-VN"/>
              </w:rPr>
              <w:t>40</w:t>
            </w:r>
          </w:p>
        </w:tc>
      </w:tr>
      <w:tr w:rsidR="00B15F28" w:rsidRPr="003B790A" w14:paraId="59BB61E4" w14:textId="77777777" w:rsidTr="2295B154">
        <w:tc>
          <w:tcPr>
            <w:tcW w:w="883" w:type="dxa"/>
            <w:vAlign w:val="center"/>
          </w:tcPr>
          <w:p w14:paraId="1827CAB1" w14:textId="77777777" w:rsidR="00F32290" w:rsidRPr="003B790A" w:rsidRDefault="00F32290" w:rsidP="00F32290">
            <w:pPr>
              <w:pStyle w:val="Vnbnnidung0"/>
              <w:tabs>
                <w:tab w:val="left" w:pos="1419"/>
              </w:tabs>
              <w:adjustRightInd w:val="0"/>
              <w:snapToGrid w:val="0"/>
              <w:spacing w:after="0" w:line="312" w:lineRule="auto"/>
              <w:ind w:firstLine="0"/>
              <w:jc w:val="center"/>
              <w:rPr>
                <w:rStyle w:val="Vnbnnidung"/>
                <w:b/>
                <w:color w:val="FF0000"/>
                <w:sz w:val="24"/>
                <w:szCs w:val="24"/>
                <w:highlight w:val="yellow"/>
                <w:lang w:val="vi-VN" w:eastAsia="vi-VN"/>
              </w:rPr>
            </w:pPr>
            <w:r w:rsidRPr="003B790A">
              <w:rPr>
                <w:rStyle w:val="Vnbnnidung"/>
                <w:b/>
                <w:color w:val="FF0000"/>
                <w:sz w:val="24"/>
                <w:szCs w:val="24"/>
                <w:highlight w:val="yellow"/>
                <w:lang w:val="vi-VN" w:eastAsia="vi-VN"/>
              </w:rPr>
              <w:t>III</w:t>
            </w:r>
          </w:p>
        </w:tc>
        <w:tc>
          <w:tcPr>
            <w:tcW w:w="8761" w:type="dxa"/>
            <w:gridSpan w:val="3"/>
            <w:vAlign w:val="center"/>
          </w:tcPr>
          <w:p w14:paraId="4997A5AB" w14:textId="77777777" w:rsidR="00F32290" w:rsidRPr="003B790A" w:rsidRDefault="00F32290" w:rsidP="00470062">
            <w:pPr>
              <w:pStyle w:val="Vnbnnidung0"/>
              <w:tabs>
                <w:tab w:val="left" w:pos="1419"/>
              </w:tabs>
              <w:adjustRightInd w:val="0"/>
              <w:snapToGrid w:val="0"/>
              <w:spacing w:after="0" w:line="312" w:lineRule="auto"/>
              <w:ind w:firstLine="0"/>
              <w:jc w:val="both"/>
              <w:rPr>
                <w:rStyle w:val="Vnbnnidung"/>
                <w:b/>
                <w:color w:val="FF0000"/>
                <w:sz w:val="24"/>
                <w:szCs w:val="24"/>
                <w:highlight w:val="yellow"/>
                <w:lang w:val="vi-VN" w:eastAsia="vi-VN"/>
              </w:rPr>
            </w:pPr>
            <w:r w:rsidRPr="003B790A">
              <w:rPr>
                <w:rStyle w:val="Vnbnnidung"/>
                <w:b/>
                <w:color w:val="FF0000"/>
                <w:sz w:val="24"/>
                <w:szCs w:val="24"/>
                <w:highlight w:val="yellow"/>
                <w:lang w:val="vi-VN" w:eastAsia="vi-VN"/>
              </w:rPr>
              <w:t xml:space="preserve">Nguồn số </w:t>
            </w:r>
            <w:r w:rsidR="00470062" w:rsidRPr="003B790A">
              <w:rPr>
                <w:rStyle w:val="Vnbnnidung"/>
                <w:b/>
                <w:color w:val="FF0000"/>
                <w:sz w:val="24"/>
                <w:szCs w:val="24"/>
                <w:highlight w:val="yellow"/>
                <w:lang w:val="vi-VN" w:eastAsia="vi-VN"/>
              </w:rPr>
              <w:t>3</w:t>
            </w:r>
            <w:r w:rsidRPr="003B790A">
              <w:rPr>
                <w:rStyle w:val="Vnbnnidung"/>
                <w:b/>
                <w:color w:val="FF0000"/>
                <w:sz w:val="24"/>
                <w:szCs w:val="24"/>
                <w:highlight w:val="yellow"/>
                <w:lang w:val="vi-VN" w:eastAsia="vi-VN"/>
              </w:rPr>
              <w:t xml:space="preserve">: Khí thải sau hệ thống </w:t>
            </w:r>
            <w:r w:rsidRPr="003B790A">
              <w:rPr>
                <w:b/>
                <w:color w:val="FF0000"/>
                <w:sz w:val="24"/>
                <w:szCs w:val="24"/>
                <w:highlight w:val="yellow"/>
                <w:lang w:val="vi-VN"/>
              </w:rPr>
              <w:t>xử lý bụi từ công đoạn mài tay bằng phương pháp lọc bụi túi vải số 1</w:t>
            </w:r>
          </w:p>
        </w:tc>
      </w:tr>
      <w:tr w:rsidR="00B15F28" w:rsidRPr="003B790A" w14:paraId="03490312" w14:textId="77777777" w:rsidTr="2295B154">
        <w:tc>
          <w:tcPr>
            <w:tcW w:w="883" w:type="dxa"/>
            <w:vAlign w:val="center"/>
          </w:tcPr>
          <w:p w14:paraId="04A760B1" w14:textId="77777777" w:rsidR="00F32290" w:rsidRPr="003B790A" w:rsidRDefault="00F32290" w:rsidP="00F32290">
            <w:pPr>
              <w:pStyle w:val="Vnbnnidung0"/>
              <w:tabs>
                <w:tab w:val="left" w:pos="1419"/>
              </w:tabs>
              <w:adjustRightInd w:val="0"/>
              <w:snapToGrid w:val="0"/>
              <w:spacing w:after="0" w:line="312" w:lineRule="auto"/>
              <w:ind w:firstLine="0"/>
              <w:jc w:val="center"/>
              <w:rPr>
                <w:rStyle w:val="Vnbnnidung"/>
                <w:color w:val="FF0000"/>
                <w:sz w:val="24"/>
                <w:szCs w:val="24"/>
                <w:highlight w:val="yellow"/>
                <w:lang w:eastAsia="vi-VN"/>
              </w:rPr>
            </w:pPr>
            <w:r w:rsidRPr="003B790A">
              <w:rPr>
                <w:rStyle w:val="Vnbnnidung"/>
                <w:color w:val="FF0000"/>
                <w:sz w:val="24"/>
                <w:szCs w:val="24"/>
                <w:highlight w:val="yellow"/>
                <w:lang w:eastAsia="vi-VN"/>
              </w:rPr>
              <w:t>1</w:t>
            </w:r>
          </w:p>
        </w:tc>
        <w:tc>
          <w:tcPr>
            <w:tcW w:w="3394" w:type="dxa"/>
            <w:vAlign w:val="center"/>
          </w:tcPr>
          <w:p w14:paraId="24351941" w14:textId="77777777" w:rsidR="00F32290" w:rsidRPr="003B790A" w:rsidRDefault="00F32290" w:rsidP="00F32290">
            <w:pPr>
              <w:pStyle w:val="Vnbnnidung0"/>
              <w:tabs>
                <w:tab w:val="left" w:pos="1419"/>
              </w:tabs>
              <w:adjustRightInd w:val="0"/>
              <w:snapToGrid w:val="0"/>
              <w:spacing w:after="0" w:line="312" w:lineRule="auto"/>
              <w:ind w:firstLine="0"/>
              <w:jc w:val="both"/>
              <w:rPr>
                <w:color w:val="FF0000"/>
                <w:sz w:val="24"/>
                <w:szCs w:val="24"/>
                <w:highlight w:val="yellow"/>
              </w:rPr>
            </w:pPr>
            <w:r w:rsidRPr="003B790A">
              <w:rPr>
                <w:color w:val="FF0000"/>
                <w:sz w:val="24"/>
                <w:szCs w:val="24"/>
                <w:highlight w:val="yellow"/>
              </w:rPr>
              <w:t>Lưu lượng</w:t>
            </w:r>
          </w:p>
        </w:tc>
        <w:tc>
          <w:tcPr>
            <w:tcW w:w="1836" w:type="dxa"/>
            <w:vAlign w:val="center"/>
          </w:tcPr>
          <w:p w14:paraId="241699DF" w14:textId="77777777" w:rsidR="00F32290" w:rsidRPr="003B790A" w:rsidRDefault="00F32290" w:rsidP="00F32290">
            <w:pPr>
              <w:pStyle w:val="Vnbnnidung0"/>
              <w:tabs>
                <w:tab w:val="left" w:pos="1419"/>
              </w:tabs>
              <w:adjustRightInd w:val="0"/>
              <w:snapToGrid w:val="0"/>
              <w:spacing w:after="0" w:line="312" w:lineRule="auto"/>
              <w:ind w:firstLine="0"/>
              <w:jc w:val="center"/>
              <w:rPr>
                <w:color w:val="FF0000"/>
                <w:sz w:val="24"/>
                <w:szCs w:val="24"/>
                <w:highlight w:val="yellow"/>
              </w:rPr>
            </w:pPr>
            <w:r w:rsidRPr="003B790A">
              <w:rPr>
                <w:rStyle w:val="Vnbnnidung"/>
                <w:color w:val="FF0000"/>
                <w:sz w:val="24"/>
                <w:szCs w:val="24"/>
                <w:highlight w:val="yellow"/>
                <w:lang w:eastAsia="vi-VN"/>
              </w:rPr>
              <w:t>m</w:t>
            </w:r>
            <w:r w:rsidRPr="003B790A">
              <w:rPr>
                <w:rStyle w:val="Vnbnnidung"/>
                <w:color w:val="FF0000"/>
                <w:sz w:val="24"/>
                <w:szCs w:val="24"/>
                <w:highlight w:val="yellow"/>
                <w:vertAlign w:val="superscript"/>
                <w:lang w:eastAsia="vi-VN"/>
              </w:rPr>
              <w:t>3</w:t>
            </w:r>
            <w:r w:rsidRPr="003B790A">
              <w:rPr>
                <w:rStyle w:val="Vnbnnidung"/>
                <w:color w:val="FF0000"/>
                <w:sz w:val="24"/>
                <w:szCs w:val="24"/>
                <w:highlight w:val="yellow"/>
                <w:lang w:eastAsia="vi-VN"/>
              </w:rPr>
              <w:t>/giờ</w:t>
            </w:r>
          </w:p>
        </w:tc>
        <w:tc>
          <w:tcPr>
            <w:tcW w:w="3531" w:type="dxa"/>
            <w:vAlign w:val="center"/>
          </w:tcPr>
          <w:p w14:paraId="1219CFE3" w14:textId="77777777" w:rsidR="00F32290" w:rsidRPr="003B790A" w:rsidRDefault="00F32290" w:rsidP="00F32290">
            <w:pPr>
              <w:pStyle w:val="Vnbnnidung0"/>
              <w:tabs>
                <w:tab w:val="left" w:pos="1419"/>
              </w:tabs>
              <w:adjustRightInd w:val="0"/>
              <w:snapToGrid w:val="0"/>
              <w:spacing w:after="0" w:line="312" w:lineRule="auto"/>
              <w:ind w:firstLine="0"/>
              <w:jc w:val="center"/>
              <w:rPr>
                <w:rStyle w:val="Vnbnnidung"/>
                <w:b/>
                <w:color w:val="FF0000"/>
                <w:sz w:val="24"/>
                <w:szCs w:val="24"/>
                <w:highlight w:val="yellow"/>
                <w:lang w:val="vi-VN" w:eastAsia="vi-VN"/>
              </w:rPr>
            </w:pPr>
            <w:r w:rsidRPr="003B790A">
              <w:rPr>
                <w:rStyle w:val="Vnbnnidung"/>
                <w:b/>
                <w:color w:val="FF0000"/>
                <w:sz w:val="24"/>
                <w:szCs w:val="24"/>
                <w:highlight w:val="yellow"/>
                <w:lang w:eastAsia="vi-VN"/>
              </w:rPr>
              <w:t>-</w:t>
            </w:r>
          </w:p>
        </w:tc>
      </w:tr>
      <w:tr w:rsidR="00B15F28" w:rsidRPr="003B790A" w14:paraId="2448765F" w14:textId="77777777" w:rsidTr="2295B154">
        <w:tc>
          <w:tcPr>
            <w:tcW w:w="883" w:type="dxa"/>
            <w:vAlign w:val="center"/>
          </w:tcPr>
          <w:p w14:paraId="23078795" w14:textId="77777777" w:rsidR="00F32290" w:rsidRPr="003B790A" w:rsidRDefault="00F32290" w:rsidP="00F32290">
            <w:pPr>
              <w:pStyle w:val="Vnbnnidung0"/>
              <w:tabs>
                <w:tab w:val="left" w:pos="1419"/>
              </w:tabs>
              <w:adjustRightInd w:val="0"/>
              <w:snapToGrid w:val="0"/>
              <w:spacing w:after="0" w:line="312" w:lineRule="auto"/>
              <w:ind w:firstLine="0"/>
              <w:jc w:val="center"/>
              <w:rPr>
                <w:rStyle w:val="Vnbnnidung"/>
                <w:color w:val="FF0000"/>
                <w:sz w:val="24"/>
                <w:szCs w:val="24"/>
                <w:highlight w:val="yellow"/>
                <w:lang w:eastAsia="vi-VN"/>
              </w:rPr>
            </w:pPr>
            <w:r w:rsidRPr="003B790A">
              <w:rPr>
                <w:rStyle w:val="Vnbnnidung"/>
                <w:color w:val="FF0000"/>
                <w:sz w:val="24"/>
                <w:szCs w:val="24"/>
                <w:highlight w:val="yellow"/>
                <w:lang w:eastAsia="vi-VN"/>
              </w:rPr>
              <w:t>2</w:t>
            </w:r>
          </w:p>
        </w:tc>
        <w:tc>
          <w:tcPr>
            <w:tcW w:w="3394" w:type="dxa"/>
            <w:vAlign w:val="center"/>
          </w:tcPr>
          <w:p w14:paraId="72E921E4" w14:textId="77777777" w:rsidR="00F32290" w:rsidRPr="003B790A" w:rsidRDefault="008C6563" w:rsidP="00F32290">
            <w:pPr>
              <w:pStyle w:val="Vnbnnidung0"/>
              <w:tabs>
                <w:tab w:val="left" w:pos="1419"/>
              </w:tabs>
              <w:adjustRightInd w:val="0"/>
              <w:snapToGrid w:val="0"/>
              <w:spacing w:after="0" w:line="312" w:lineRule="auto"/>
              <w:ind w:firstLine="0"/>
              <w:jc w:val="both"/>
              <w:rPr>
                <w:color w:val="FF0000"/>
                <w:sz w:val="24"/>
                <w:szCs w:val="24"/>
                <w:highlight w:val="yellow"/>
              </w:rPr>
            </w:pPr>
            <w:r w:rsidRPr="003B790A">
              <w:rPr>
                <w:color w:val="FF0000"/>
                <w:sz w:val="24"/>
                <w:szCs w:val="24"/>
                <w:highlight w:val="yellow"/>
              </w:rPr>
              <w:t>Bụi tổng</w:t>
            </w:r>
          </w:p>
        </w:tc>
        <w:tc>
          <w:tcPr>
            <w:tcW w:w="1836" w:type="dxa"/>
            <w:vAlign w:val="center"/>
          </w:tcPr>
          <w:p w14:paraId="74C61299" w14:textId="77777777" w:rsidR="00F32290" w:rsidRPr="003B790A" w:rsidRDefault="00F32290" w:rsidP="00F32290">
            <w:pPr>
              <w:pStyle w:val="Vnbnnidung0"/>
              <w:tabs>
                <w:tab w:val="left" w:pos="1419"/>
              </w:tabs>
              <w:adjustRightInd w:val="0"/>
              <w:snapToGrid w:val="0"/>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center"/>
          </w:tcPr>
          <w:p w14:paraId="6DC471A3" w14:textId="7536C46A" w:rsidR="00F32290" w:rsidRPr="003B790A" w:rsidRDefault="004C11B4" w:rsidP="2295B154">
            <w:pPr>
              <w:pStyle w:val="Vnbnnidung0"/>
              <w:tabs>
                <w:tab w:val="left" w:pos="1419"/>
              </w:tabs>
              <w:adjustRightInd w:val="0"/>
              <w:snapToGrid w:val="0"/>
              <w:spacing w:after="0" w:line="312" w:lineRule="auto"/>
              <w:ind w:firstLine="0"/>
              <w:jc w:val="center"/>
              <w:rPr>
                <w:rStyle w:val="Vnbnnidung"/>
                <w:b/>
                <w:bCs/>
                <w:color w:val="FF0000"/>
                <w:sz w:val="24"/>
                <w:szCs w:val="24"/>
                <w:highlight w:val="yellow"/>
                <w:lang w:val="vi-VN" w:eastAsia="vi-VN"/>
              </w:rPr>
            </w:pPr>
            <w:r w:rsidRPr="003B790A">
              <w:rPr>
                <w:rStyle w:val="Vnbnnidung"/>
                <w:b/>
                <w:bCs/>
                <w:color w:val="FF0000"/>
                <w:sz w:val="24"/>
                <w:szCs w:val="24"/>
                <w:highlight w:val="yellow"/>
                <w:lang w:val="vi-VN" w:eastAsia="vi-VN"/>
              </w:rPr>
              <w:t>4</w:t>
            </w:r>
            <w:r w:rsidR="3D19DF26" w:rsidRPr="003B790A">
              <w:rPr>
                <w:rStyle w:val="Vnbnnidung"/>
                <w:b/>
                <w:bCs/>
                <w:color w:val="FF0000"/>
                <w:sz w:val="24"/>
                <w:szCs w:val="24"/>
                <w:highlight w:val="yellow"/>
                <w:lang w:val="vi-VN" w:eastAsia="vi-VN"/>
              </w:rPr>
              <w:t>0</w:t>
            </w:r>
          </w:p>
        </w:tc>
      </w:tr>
      <w:tr w:rsidR="00B15F28" w:rsidRPr="003B790A" w14:paraId="5199B6A1" w14:textId="77777777" w:rsidTr="2295B154">
        <w:trPr>
          <w:trHeight w:val="615"/>
        </w:trPr>
        <w:tc>
          <w:tcPr>
            <w:tcW w:w="883" w:type="dxa"/>
            <w:vAlign w:val="center"/>
          </w:tcPr>
          <w:p w14:paraId="0AF1F39B" w14:textId="77777777" w:rsidR="00F32290" w:rsidRPr="003B790A" w:rsidRDefault="00F32290" w:rsidP="00F32290">
            <w:pPr>
              <w:pStyle w:val="Vnbnnidung0"/>
              <w:tabs>
                <w:tab w:val="left" w:pos="1419"/>
              </w:tabs>
              <w:adjustRightInd w:val="0"/>
              <w:snapToGrid w:val="0"/>
              <w:spacing w:after="0" w:line="312" w:lineRule="auto"/>
              <w:ind w:firstLine="0"/>
              <w:jc w:val="center"/>
              <w:rPr>
                <w:rStyle w:val="Vnbnnidung"/>
                <w:b/>
                <w:color w:val="FF0000"/>
                <w:sz w:val="24"/>
                <w:szCs w:val="24"/>
                <w:highlight w:val="yellow"/>
                <w:lang w:val="vi-VN" w:eastAsia="vi-VN"/>
              </w:rPr>
            </w:pPr>
            <w:r w:rsidRPr="003B790A">
              <w:rPr>
                <w:rStyle w:val="Vnbnnidung"/>
                <w:b/>
                <w:color w:val="FF0000"/>
                <w:sz w:val="24"/>
                <w:szCs w:val="24"/>
                <w:highlight w:val="yellow"/>
                <w:lang w:val="vi-VN" w:eastAsia="vi-VN"/>
              </w:rPr>
              <w:t>IV</w:t>
            </w:r>
          </w:p>
        </w:tc>
        <w:tc>
          <w:tcPr>
            <w:tcW w:w="8761" w:type="dxa"/>
            <w:gridSpan w:val="3"/>
            <w:vAlign w:val="center"/>
          </w:tcPr>
          <w:p w14:paraId="7F1B33A8" w14:textId="77777777" w:rsidR="00F32290" w:rsidRPr="003B790A" w:rsidRDefault="00F32290" w:rsidP="00470062">
            <w:pPr>
              <w:pStyle w:val="Vnbnnidung0"/>
              <w:tabs>
                <w:tab w:val="left" w:pos="1419"/>
              </w:tabs>
              <w:adjustRightInd w:val="0"/>
              <w:snapToGrid w:val="0"/>
              <w:spacing w:after="0" w:line="312" w:lineRule="auto"/>
              <w:ind w:firstLine="0"/>
              <w:jc w:val="both"/>
              <w:rPr>
                <w:rStyle w:val="Vnbnnidung"/>
                <w:b/>
                <w:color w:val="FF0000"/>
                <w:sz w:val="24"/>
                <w:szCs w:val="24"/>
                <w:highlight w:val="yellow"/>
                <w:lang w:val="vi-VN" w:eastAsia="vi-VN"/>
              </w:rPr>
            </w:pPr>
            <w:r w:rsidRPr="003B790A">
              <w:rPr>
                <w:rStyle w:val="Vnbnnidung"/>
                <w:b/>
                <w:color w:val="FF0000"/>
                <w:sz w:val="24"/>
                <w:szCs w:val="24"/>
                <w:highlight w:val="yellow"/>
                <w:lang w:val="vi-VN" w:eastAsia="vi-VN"/>
              </w:rPr>
              <w:t xml:space="preserve">Nguồn số </w:t>
            </w:r>
            <w:r w:rsidR="00470062" w:rsidRPr="003B790A">
              <w:rPr>
                <w:rStyle w:val="Vnbnnidung"/>
                <w:b/>
                <w:color w:val="FF0000"/>
                <w:sz w:val="24"/>
                <w:szCs w:val="24"/>
                <w:highlight w:val="yellow"/>
                <w:lang w:val="vi-VN" w:eastAsia="vi-VN"/>
              </w:rPr>
              <w:t>4</w:t>
            </w:r>
            <w:r w:rsidRPr="003B790A">
              <w:rPr>
                <w:rStyle w:val="Vnbnnidung"/>
                <w:b/>
                <w:color w:val="FF0000"/>
                <w:sz w:val="24"/>
                <w:szCs w:val="24"/>
                <w:highlight w:val="yellow"/>
                <w:lang w:val="vi-VN" w:eastAsia="vi-VN"/>
              </w:rPr>
              <w:t xml:space="preserve">: Khí thải sau hệ thống </w:t>
            </w:r>
            <w:r w:rsidRPr="003B790A">
              <w:rPr>
                <w:b/>
                <w:color w:val="FF0000"/>
                <w:sz w:val="24"/>
                <w:szCs w:val="24"/>
                <w:highlight w:val="yellow"/>
                <w:lang w:val="vi-VN"/>
              </w:rPr>
              <w:t>xử lý bụi từ công đoạn mài tay bằng phương pháp lọc bụi túi vải số 2</w:t>
            </w:r>
          </w:p>
        </w:tc>
      </w:tr>
      <w:tr w:rsidR="00B15F28" w:rsidRPr="003B790A" w14:paraId="193514EE" w14:textId="77777777" w:rsidTr="2295B154">
        <w:tc>
          <w:tcPr>
            <w:tcW w:w="883" w:type="dxa"/>
            <w:vAlign w:val="center"/>
          </w:tcPr>
          <w:p w14:paraId="11002F69" w14:textId="77777777" w:rsidR="00F32290" w:rsidRPr="003B790A" w:rsidRDefault="00F32290" w:rsidP="00F32290">
            <w:pPr>
              <w:pStyle w:val="Vnbnnidung0"/>
              <w:tabs>
                <w:tab w:val="left" w:pos="1419"/>
              </w:tabs>
              <w:adjustRightInd w:val="0"/>
              <w:snapToGrid w:val="0"/>
              <w:spacing w:after="0" w:line="312" w:lineRule="auto"/>
              <w:ind w:firstLine="0"/>
              <w:jc w:val="center"/>
              <w:rPr>
                <w:rStyle w:val="Vnbnnidung"/>
                <w:color w:val="FF0000"/>
                <w:sz w:val="24"/>
                <w:szCs w:val="24"/>
                <w:highlight w:val="yellow"/>
                <w:lang w:eastAsia="vi-VN"/>
              </w:rPr>
            </w:pPr>
            <w:r w:rsidRPr="003B790A">
              <w:rPr>
                <w:rStyle w:val="Vnbnnidung"/>
                <w:color w:val="FF0000"/>
                <w:sz w:val="24"/>
                <w:szCs w:val="24"/>
                <w:highlight w:val="yellow"/>
                <w:lang w:eastAsia="vi-VN"/>
              </w:rPr>
              <w:t>1</w:t>
            </w:r>
          </w:p>
        </w:tc>
        <w:tc>
          <w:tcPr>
            <w:tcW w:w="3394" w:type="dxa"/>
            <w:vAlign w:val="center"/>
          </w:tcPr>
          <w:p w14:paraId="4F27785B" w14:textId="77777777" w:rsidR="00F32290" w:rsidRPr="003B790A" w:rsidRDefault="00F32290" w:rsidP="00F32290">
            <w:pPr>
              <w:pStyle w:val="Vnbnnidung0"/>
              <w:tabs>
                <w:tab w:val="left" w:pos="1419"/>
              </w:tabs>
              <w:adjustRightInd w:val="0"/>
              <w:snapToGrid w:val="0"/>
              <w:spacing w:after="0" w:line="312" w:lineRule="auto"/>
              <w:ind w:firstLine="0"/>
              <w:jc w:val="both"/>
              <w:rPr>
                <w:color w:val="FF0000"/>
                <w:sz w:val="24"/>
                <w:szCs w:val="24"/>
                <w:highlight w:val="yellow"/>
              </w:rPr>
            </w:pPr>
            <w:r w:rsidRPr="003B790A">
              <w:rPr>
                <w:color w:val="FF0000"/>
                <w:sz w:val="24"/>
                <w:szCs w:val="24"/>
                <w:highlight w:val="yellow"/>
              </w:rPr>
              <w:t>Lưu lượng</w:t>
            </w:r>
          </w:p>
        </w:tc>
        <w:tc>
          <w:tcPr>
            <w:tcW w:w="1836" w:type="dxa"/>
            <w:vAlign w:val="center"/>
          </w:tcPr>
          <w:p w14:paraId="38411127" w14:textId="77777777" w:rsidR="00F32290" w:rsidRPr="003B790A" w:rsidRDefault="00F32290" w:rsidP="00F32290">
            <w:pPr>
              <w:pStyle w:val="Vnbnnidung0"/>
              <w:tabs>
                <w:tab w:val="left" w:pos="1419"/>
              </w:tabs>
              <w:adjustRightInd w:val="0"/>
              <w:snapToGrid w:val="0"/>
              <w:spacing w:after="0" w:line="312" w:lineRule="auto"/>
              <w:ind w:firstLine="0"/>
              <w:jc w:val="center"/>
              <w:rPr>
                <w:color w:val="FF0000"/>
                <w:sz w:val="24"/>
                <w:szCs w:val="24"/>
                <w:highlight w:val="yellow"/>
              </w:rPr>
            </w:pPr>
            <w:r w:rsidRPr="003B790A">
              <w:rPr>
                <w:rStyle w:val="Vnbnnidung"/>
                <w:color w:val="FF0000"/>
                <w:sz w:val="24"/>
                <w:szCs w:val="24"/>
                <w:highlight w:val="yellow"/>
                <w:lang w:eastAsia="vi-VN"/>
              </w:rPr>
              <w:t>m</w:t>
            </w:r>
            <w:r w:rsidRPr="003B790A">
              <w:rPr>
                <w:rStyle w:val="Vnbnnidung"/>
                <w:color w:val="FF0000"/>
                <w:sz w:val="24"/>
                <w:szCs w:val="24"/>
                <w:highlight w:val="yellow"/>
                <w:vertAlign w:val="superscript"/>
                <w:lang w:eastAsia="vi-VN"/>
              </w:rPr>
              <w:t>3</w:t>
            </w:r>
            <w:r w:rsidRPr="003B790A">
              <w:rPr>
                <w:rStyle w:val="Vnbnnidung"/>
                <w:color w:val="FF0000"/>
                <w:sz w:val="24"/>
                <w:szCs w:val="24"/>
                <w:highlight w:val="yellow"/>
                <w:lang w:eastAsia="vi-VN"/>
              </w:rPr>
              <w:t>/giờ</w:t>
            </w:r>
          </w:p>
        </w:tc>
        <w:tc>
          <w:tcPr>
            <w:tcW w:w="3531" w:type="dxa"/>
            <w:vAlign w:val="center"/>
          </w:tcPr>
          <w:p w14:paraId="333BD3B2" w14:textId="77777777" w:rsidR="00F32290" w:rsidRPr="003B790A" w:rsidRDefault="00F32290" w:rsidP="00F32290">
            <w:pPr>
              <w:pStyle w:val="Vnbnnidung0"/>
              <w:tabs>
                <w:tab w:val="left" w:pos="1419"/>
              </w:tabs>
              <w:adjustRightInd w:val="0"/>
              <w:snapToGrid w:val="0"/>
              <w:spacing w:after="0" w:line="312" w:lineRule="auto"/>
              <w:ind w:firstLine="0"/>
              <w:jc w:val="center"/>
              <w:rPr>
                <w:rStyle w:val="Vnbnnidung"/>
                <w:b/>
                <w:color w:val="FF0000"/>
                <w:sz w:val="24"/>
                <w:szCs w:val="24"/>
                <w:highlight w:val="yellow"/>
                <w:lang w:val="vi-VN" w:eastAsia="vi-VN"/>
              </w:rPr>
            </w:pPr>
            <w:r w:rsidRPr="003B790A">
              <w:rPr>
                <w:rStyle w:val="Vnbnnidung"/>
                <w:b/>
                <w:color w:val="FF0000"/>
                <w:sz w:val="24"/>
                <w:szCs w:val="24"/>
                <w:highlight w:val="yellow"/>
                <w:lang w:eastAsia="vi-VN"/>
              </w:rPr>
              <w:t>-</w:t>
            </w:r>
          </w:p>
        </w:tc>
      </w:tr>
      <w:tr w:rsidR="00B15F28" w:rsidRPr="003B790A" w14:paraId="2CAA181F" w14:textId="77777777" w:rsidTr="2295B154">
        <w:tc>
          <w:tcPr>
            <w:tcW w:w="883" w:type="dxa"/>
            <w:vAlign w:val="center"/>
          </w:tcPr>
          <w:p w14:paraId="2470A9F5" w14:textId="77777777" w:rsidR="00F32290" w:rsidRPr="003B790A" w:rsidRDefault="00F32290" w:rsidP="00F32290">
            <w:pPr>
              <w:pStyle w:val="Vnbnnidung0"/>
              <w:tabs>
                <w:tab w:val="left" w:pos="1419"/>
              </w:tabs>
              <w:adjustRightInd w:val="0"/>
              <w:snapToGrid w:val="0"/>
              <w:spacing w:after="0" w:line="312" w:lineRule="auto"/>
              <w:ind w:firstLine="0"/>
              <w:jc w:val="center"/>
              <w:rPr>
                <w:rStyle w:val="Vnbnnidung"/>
                <w:color w:val="FF0000"/>
                <w:sz w:val="24"/>
                <w:szCs w:val="24"/>
                <w:highlight w:val="yellow"/>
                <w:lang w:eastAsia="vi-VN"/>
              </w:rPr>
            </w:pPr>
            <w:r w:rsidRPr="003B790A">
              <w:rPr>
                <w:rStyle w:val="Vnbnnidung"/>
                <w:color w:val="FF0000"/>
                <w:sz w:val="24"/>
                <w:szCs w:val="24"/>
                <w:highlight w:val="yellow"/>
                <w:lang w:eastAsia="vi-VN"/>
              </w:rPr>
              <w:t>2</w:t>
            </w:r>
          </w:p>
        </w:tc>
        <w:tc>
          <w:tcPr>
            <w:tcW w:w="3394" w:type="dxa"/>
            <w:vAlign w:val="center"/>
          </w:tcPr>
          <w:p w14:paraId="1134D806" w14:textId="77777777" w:rsidR="00F32290" w:rsidRPr="003B790A" w:rsidRDefault="008C6563" w:rsidP="00F32290">
            <w:pPr>
              <w:pStyle w:val="Vnbnnidung0"/>
              <w:tabs>
                <w:tab w:val="left" w:pos="1419"/>
              </w:tabs>
              <w:adjustRightInd w:val="0"/>
              <w:snapToGrid w:val="0"/>
              <w:spacing w:after="0" w:line="312" w:lineRule="auto"/>
              <w:ind w:firstLine="0"/>
              <w:jc w:val="both"/>
              <w:rPr>
                <w:color w:val="FF0000"/>
                <w:sz w:val="24"/>
                <w:szCs w:val="24"/>
                <w:highlight w:val="yellow"/>
              </w:rPr>
            </w:pPr>
            <w:r w:rsidRPr="003B790A">
              <w:rPr>
                <w:color w:val="FF0000"/>
                <w:sz w:val="24"/>
                <w:szCs w:val="24"/>
                <w:highlight w:val="yellow"/>
              </w:rPr>
              <w:t>Bụi tổng</w:t>
            </w:r>
          </w:p>
        </w:tc>
        <w:tc>
          <w:tcPr>
            <w:tcW w:w="1836" w:type="dxa"/>
            <w:vAlign w:val="center"/>
          </w:tcPr>
          <w:p w14:paraId="3350249D" w14:textId="77777777" w:rsidR="00F32290" w:rsidRPr="003B790A" w:rsidRDefault="00F32290" w:rsidP="00F32290">
            <w:pPr>
              <w:pStyle w:val="Vnbnnidung0"/>
              <w:tabs>
                <w:tab w:val="left" w:pos="1419"/>
              </w:tabs>
              <w:adjustRightInd w:val="0"/>
              <w:snapToGrid w:val="0"/>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center"/>
          </w:tcPr>
          <w:p w14:paraId="24996AFC" w14:textId="14C1C660" w:rsidR="00F32290" w:rsidRPr="003B790A" w:rsidRDefault="0A2D64ED" w:rsidP="2295B154">
            <w:pPr>
              <w:pStyle w:val="Vnbnnidung0"/>
              <w:tabs>
                <w:tab w:val="left" w:pos="1419"/>
              </w:tabs>
              <w:adjustRightInd w:val="0"/>
              <w:snapToGrid w:val="0"/>
              <w:spacing w:after="0" w:line="312" w:lineRule="auto"/>
              <w:ind w:firstLine="0"/>
              <w:jc w:val="center"/>
              <w:rPr>
                <w:rStyle w:val="Vnbnnidung"/>
                <w:b/>
                <w:bCs/>
                <w:color w:val="FF0000"/>
                <w:sz w:val="24"/>
                <w:szCs w:val="24"/>
                <w:highlight w:val="yellow"/>
                <w:lang w:val="vi-VN" w:eastAsia="vi-VN"/>
              </w:rPr>
            </w:pPr>
            <w:r w:rsidRPr="003B790A">
              <w:rPr>
                <w:rStyle w:val="Vnbnnidung"/>
                <w:b/>
                <w:bCs/>
                <w:color w:val="FF0000"/>
                <w:sz w:val="24"/>
                <w:szCs w:val="24"/>
                <w:highlight w:val="yellow"/>
                <w:lang w:val="vi-VN" w:eastAsia="vi-VN"/>
              </w:rPr>
              <w:t>4</w:t>
            </w:r>
            <w:r w:rsidR="3D19DF26" w:rsidRPr="003B790A">
              <w:rPr>
                <w:rStyle w:val="Vnbnnidung"/>
                <w:b/>
                <w:bCs/>
                <w:color w:val="FF0000"/>
                <w:sz w:val="24"/>
                <w:szCs w:val="24"/>
                <w:highlight w:val="yellow"/>
                <w:lang w:val="vi-VN" w:eastAsia="vi-VN"/>
              </w:rPr>
              <w:t>0</w:t>
            </w:r>
          </w:p>
        </w:tc>
      </w:tr>
      <w:tr w:rsidR="00B15F28" w:rsidRPr="003B790A" w14:paraId="60B3CCDD" w14:textId="77777777" w:rsidTr="2295B154">
        <w:tc>
          <w:tcPr>
            <w:tcW w:w="883" w:type="dxa"/>
            <w:vAlign w:val="center"/>
          </w:tcPr>
          <w:p w14:paraId="146C172F" w14:textId="77777777" w:rsidR="00F32290" w:rsidRPr="003B790A" w:rsidRDefault="00F32290" w:rsidP="00F32290">
            <w:pPr>
              <w:pStyle w:val="Vnbnnidung0"/>
              <w:tabs>
                <w:tab w:val="left" w:pos="1419"/>
              </w:tabs>
              <w:adjustRightInd w:val="0"/>
              <w:snapToGrid w:val="0"/>
              <w:spacing w:after="0" w:line="312" w:lineRule="auto"/>
              <w:ind w:firstLine="0"/>
              <w:jc w:val="center"/>
              <w:rPr>
                <w:rStyle w:val="Vnbnnidung"/>
                <w:b/>
                <w:color w:val="FF0000"/>
                <w:sz w:val="24"/>
                <w:szCs w:val="24"/>
                <w:highlight w:val="yellow"/>
                <w:lang w:val="vi-VN" w:eastAsia="vi-VN"/>
              </w:rPr>
            </w:pPr>
            <w:r w:rsidRPr="003B790A">
              <w:rPr>
                <w:rStyle w:val="Vnbnnidung"/>
                <w:b/>
                <w:color w:val="FF0000"/>
                <w:sz w:val="24"/>
                <w:szCs w:val="24"/>
                <w:highlight w:val="yellow"/>
                <w:lang w:val="vi-VN" w:eastAsia="vi-VN"/>
              </w:rPr>
              <w:t>V</w:t>
            </w:r>
          </w:p>
        </w:tc>
        <w:tc>
          <w:tcPr>
            <w:tcW w:w="8761" w:type="dxa"/>
            <w:gridSpan w:val="3"/>
            <w:vAlign w:val="center"/>
          </w:tcPr>
          <w:p w14:paraId="11C22937" w14:textId="77777777" w:rsidR="00F32290" w:rsidRPr="003B790A" w:rsidRDefault="00F32290" w:rsidP="00470062">
            <w:pPr>
              <w:pStyle w:val="Vnbnnidung0"/>
              <w:tabs>
                <w:tab w:val="left" w:pos="1419"/>
              </w:tabs>
              <w:adjustRightInd w:val="0"/>
              <w:snapToGrid w:val="0"/>
              <w:spacing w:after="0" w:line="312" w:lineRule="auto"/>
              <w:ind w:firstLine="0"/>
              <w:jc w:val="both"/>
              <w:rPr>
                <w:b/>
                <w:color w:val="FF0000"/>
                <w:sz w:val="24"/>
                <w:szCs w:val="24"/>
                <w:highlight w:val="yellow"/>
                <w:lang w:val="vi-VN" w:eastAsia="vi-VN"/>
              </w:rPr>
            </w:pPr>
            <w:r w:rsidRPr="003B790A">
              <w:rPr>
                <w:rStyle w:val="Vnbnnidung"/>
                <w:b/>
                <w:color w:val="FF0000"/>
                <w:sz w:val="24"/>
                <w:szCs w:val="24"/>
                <w:highlight w:val="yellow"/>
                <w:lang w:val="vi-VN" w:eastAsia="vi-VN"/>
              </w:rPr>
              <w:t xml:space="preserve">Nguồn số </w:t>
            </w:r>
            <w:r w:rsidR="00470062" w:rsidRPr="003B790A">
              <w:rPr>
                <w:rStyle w:val="Vnbnnidung"/>
                <w:b/>
                <w:color w:val="FF0000"/>
                <w:sz w:val="24"/>
                <w:szCs w:val="24"/>
                <w:highlight w:val="yellow"/>
                <w:lang w:val="vi-VN" w:eastAsia="vi-VN"/>
              </w:rPr>
              <w:t>5</w:t>
            </w:r>
            <w:r w:rsidRPr="003B790A">
              <w:rPr>
                <w:rStyle w:val="Vnbnnidung"/>
                <w:b/>
                <w:color w:val="FF0000"/>
                <w:sz w:val="24"/>
                <w:szCs w:val="24"/>
                <w:highlight w:val="yellow"/>
                <w:lang w:val="vi-VN" w:eastAsia="vi-VN"/>
              </w:rPr>
              <w:t xml:space="preserve">: Khí thải sau hệ thống </w:t>
            </w:r>
            <w:r w:rsidRPr="003B790A">
              <w:rPr>
                <w:b/>
                <w:color w:val="FF0000"/>
                <w:sz w:val="24"/>
                <w:szCs w:val="24"/>
                <w:highlight w:val="yellow"/>
                <w:lang w:val="vi-VN"/>
              </w:rPr>
              <w:t>xử lý khói lò nung</w:t>
            </w:r>
            <w:r w:rsidR="006520CB" w:rsidRPr="003B790A">
              <w:rPr>
                <w:b/>
                <w:color w:val="FF0000"/>
                <w:sz w:val="24"/>
                <w:szCs w:val="24"/>
                <w:highlight w:val="yellow"/>
                <w:lang w:val="vi-VN"/>
              </w:rPr>
              <w:t xml:space="preserve"> số 01</w:t>
            </w:r>
          </w:p>
        </w:tc>
      </w:tr>
      <w:tr w:rsidR="00B15F28" w:rsidRPr="003B790A" w14:paraId="29026130" w14:textId="77777777" w:rsidTr="2295B154">
        <w:tc>
          <w:tcPr>
            <w:tcW w:w="883" w:type="dxa"/>
            <w:vAlign w:val="center"/>
          </w:tcPr>
          <w:p w14:paraId="6CC728BA" w14:textId="77777777" w:rsidR="006F1E95" w:rsidRPr="003B790A" w:rsidRDefault="006F1E95" w:rsidP="006F1E95">
            <w:pPr>
              <w:pStyle w:val="Vnbnnidung0"/>
              <w:tabs>
                <w:tab w:val="left" w:pos="1419"/>
              </w:tabs>
              <w:adjustRightInd w:val="0"/>
              <w:snapToGrid w:val="0"/>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1</w:t>
            </w:r>
          </w:p>
        </w:tc>
        <w:tc>
          <w:tcPr>
            <w:tcW w:w="3394" w:type="dxa"/>
            <w:vAlign w:val="center"/>
          </w:tcPr>
          <w:p w14:paraId="2F725DBC" w14:textId="77777777" w:rsidR="006F1E95" w:rsidRPr="003B790A" w:rsidRDefault="006F1E95" w:rsidP="006F1E95">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highlight w:val="yellow"/>
                <w:lang w:val="nb-NO"/>
              </w:rPr>
              <w:t>Lưu lượng</w:t>
            </w:r>
          </w:p>
        </w:tc>
        <w:tc>
          <w:tcPr>
            <w:tcW w:w="1836" w:type="dxa"/>
            <w:vAlign w:val="center"/>
          </w:tcPr>
          <w:p w14:paraId="5182BA01" w14:textId="77777777" w:rsidR="006F1E95" w:rsidRPr="003B790A" w:rsidRDefault="3D19DF26" w:rsidP="006F1E95">
            <w:pPr>
              <w:pStyle w:val="Vnbnnidung0"/>
              <w:tabs>
                <w:tab w:val="left" w:pos="1419"/>
              </w:tabs>
              <w:adjustRightInd w:val="0"/>
              <w:snapToGrid w:val="0"/>
              <w:spacing w:after="0" w:line="312" w:lineRule="auto"/>
              <w:ind w:firstLine="0"/>
              <w:jc w:val="center"/>
              <w:rPr>
                <w:color w:val="FF0000"/>
                <w:sz w:val="24"/>
                <w:szCs w:val="24"/>
                <w:highlight w:val="yellow"/>
              </w:rPr>
            </w:pPr>
            <w:r w:rsidRPr="003B790A">
              <w:rPr>
                <w:rStyle w:val="Vnbnnidung"/>
                <w:color w:val="FF0000"/>
                <w:sz w:val="24"/>
                <w:szCs w:val="24"/>
                <w:highlight w:val="yellow"/>
                <w:lang w:eastAsia="vi-VN"/>
              </w:rPr>
              <w:t>m</w:t>
            </w:r>
            <w:r w:rsidRPr="003B790A">
              <w:rPr>
                <w:rStyle w:val="Vnbnnidung"/>
                <w:color w:val="FF0000"/>
                <w:sz w:val="24"/>
                <w:szCs w:val="24"/>
                <w:highlight w:val="yellow"/>
                <w:vertAlign w:val="superscript"/>
                <w:lang w:eastAsia="vi-VN"/>
              </w:rPr>
              <w:t>3</w:t>
            </w:r>
            <w:r w:rsidRPr="003B790A">
              <w:rPr>
                <w:rStyle w:val="Vnbnnidung"/>
                <w:color w:val="FF0000"/>
                <w:sz w:val="24"/>
                <w:szCs w:val="24"/>
                <w:highlight w:val="yellow"/>
                <w:lang w:eastAsia="vi-VN"/>
              </w:rPr>
              <w:t>/giờ</w:t>
            </w:r>
          </w:p>
        </w:tc>
        <w:tc>
          <w:tcPr>
            <w:tcW w:w="3531" w:type="dxa"/>
            <w:vAlign w:val="center"/>
          </w:tcPr>
          <w:p w14:paraId="1F26A7DC" w14:textId="77777777" w:rsidR="006F1E95" w:rsidRPr="003B790A" w:rsidRDefault="006F1E95" w:rsidP="006F1E95">
            <w:pPr>
              <w:pStyle w:val="Vnbnnidung0"/>
              <w:tabs>
                <w:tab w:val="left" w:pos="1419"/>
              </w:tabs>
              <w:adjustRightInd w:val="0"/>
              <w:snapToGrid w:val="0"/>
              <w:spacing w:after="0" w:line="312" w:lineRule="auto"/>
              <w:ind w:firstLine="0"/>
              <w:jc w:val="center"/>
              <w:rPr>
                <w:rStyle w:val="Vnbnnidung"/>
                <w:b/>
                <w:color w:val="FF0000"/>
                <w:sz w:val="24"/>
                <w:szCs w:val="24"/>
                <w:highlight w:val="yellow"/>
                <w:lang w:val="vi-VN" w:eastAsia="vi-VN"/>
              </w:rPr>
            </w:pPr>
            <w:r w:rsidRPr="003B790A">
              <w:rPr>
                <w:rStyle w:val="Vnbnnidung"/>
                <w:b/>
                <w:color w:val="FF0000"/>
                <w:sz w:val="24"/>
                <w:szCs w:val="24"/>
                <w:highlight w:val="yellow"/>
                <w:lang w:eastAsia="vi-VN"/>
              </w:rPr>
              <w:t>-</w:t>
            </w:r>
          </w:p>
        </w:tc>
      </w:tr>
      <w:tr w:rsidR="00B15F28" w:rsidRPr="003B790A" w14:paraId="64D27BF6" w14:textId="77777777" w:rsidTr="2295B154">
        <w:tc>
          <w:tcPr>
            <w:tcW w:w="883" w:type="dxa"/>
            <w:vAlign w:val="center"/>
          </w:tcPr>
          <w:p w14:paraId="5B57461A" w14:textId="77777777" w:rsidR="006F1E95" w:rsidRPr="003B790A" w:rsidRDefault="006F1E95" w:rsidP="006F1E95">
            <w:pPr>
              <w:pStyle w:val="Vnbnnidung0"/>
              <w:tabs>
                <w:tab w:val="left" w:pos="1419"/>
              </w:tabs>
              <w:adjustRightInd w:val="0"/>
              <w:snapToGrid w:val="0"/>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2</w:t>
            </w:r>
          </w:p>
        </w:tc>
        <w:tc>
          <w:tcPr>
            <w:tcW w:w="3394" w:type="dxa"/>
            <w:vAlign w:val="center"/>
          </w:tcPr>
          <w:p w14:paraId="3E294137" w14:textId="77777777" w:rsidR="006F1E95" w:rsidRPr="003B790A" w:rsidRDefault="006F1E95" w:rsidP="006F1E95">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highlight w:val="yellow"/>
                <w:lang w:val="nb-NO"/>
              </w:rPr>
              <w:t>CO</w:t>
            </w:r>
          </w:p>
        </w:tc>
        <w:tc>
          <w:tcPr>
            <w:tcW w:w="1836" w:type="dxa"/>
            <w:vAlign w:val="center"/>
          </w:tcPr>
          <w:p w14:paraId="4FB7B8CA" w14:textId="77777777" w:rsidR="006F1E95" w:rsidRPr="003B790A" w:rsidRDefault="006F1E95" w:rsidP="006F1E95">
            <w:pPr>
              <w:pStyle w:val="Vnbnnidung0"/>
              <w:tabs>
                <w:tab w:val="left" w:pos="1419"/>
              </w:tabs>
              <w:adjustRightInd w:val="0"/>
              <w:snapToGrid w:val="0"/>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5639071B" w14:textId="4DCB4F60" w:rsidR="006F1E95" w:rsidRPr="003B790A" w:rsidRDefault="1ABD8BDA" w:rsidP="2295B154">
            <w:pPr>
              <w:widowControl/>
              <w:spacing w:line="259" w:lineRule="auto"/>
              <w:jc w:val="center"/>
              <w:rPr>
                <w:rFonts w:ascii="Times New Roman" w:hAnsi="Times New Roman" w:cs="Times New Roman"/>
              </w:rPr>
            </w:pPr>
            <w:r w:rsidRPr="003B790A">
              <w:rPr>
                <w:rFonts w:ascii="Times New Roman" w:hAnsi="Times New Roman" w:cs="Times New Roman"/>
                <w:b/>
                <w:bCs/>
                <w:color w:val="FF0000"/>
                <w:highlight w:val="yellow"/>
              </w:rPr>
              <w:t>180</w:t>
            </w:r>
          </w:p>
        </w:tc>
      </w:tr>
      <w:tr w:rsidR="00B15F28" w:rsidRPr="003B790A" w14:paraId="2A0D9D8F" w14:textId="77777777" w:rsidTr="2295B154">
        <w:tc>
          <w:tcPr>
            <w:tcW w:w="883" w:type="dxa"/>
            <w:vAlign w:val="center"/>
          </w:tcPr>
          <w:p w14:paraId="79EA6E72" w14:textId="77777777" w:rsidR="006F1E95" w:rsidRPr="003B790A" w:rsidRDefault="006F1E95" w:rsidP="006F1E95">
            <w:pPr>
              <w:pStyle w:val="Vnbnnidung0"/>
              <w:tabs>
                <w:tab w:val="left" w:pos="1419"/>
              </w:tabs>
              <w:adjustRightInd w:val="0"/>
              <w:snapToGrid w:val="0"/>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3</w:t>
            </w:r>
          </w:p>
        </w:tc>
        <w:tc>
          <w:tcPr>
            <w:tcW w:w="3394" w:type="dxa"/>
            <w:vAlign w:val="center"/>
          </w:tcPr>
          <w:p w14:paraId="319C02B3" w14:textId="77777777" w:rsidR="006F1E95" w:rsidRPr="003B790A" w:rsidRDefault="006F1E95" w:rsidP="006F1E95">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highlight w:val="yellow"/>
                <w:lang w:val="nb-NO"/>
              </w:rPr>
              <w:t>SO</w:t>
            </w:r>
            <w:r w:rsidRPr="003B790A">
              <w:rPr>
                <w:rFonts w:ascii="Times New Roman" w:hAnsi="Times New Roman" w:cs="Times New Roman"/>
                <w:color w:val="FF0000"/>
                <w:highlight w:val="yellow"/>
                <w:vertAlign w:val="subscript"/>
                <w:lang w:val="nb-NO"/>
              </w:rPr>
              <w:t>2</w:t>
            </w:r>
          </w:p>
        </w:tc>
        <w:tc>
          <w:tcPr>
            <w:tcW w:w="1836" w:type="dxa"/>
            <w:vAlign w:val="center"/>
          </w:tcPr>
          <w:p w14:paraId="49206D76" w14:textId="77777777" w:rsidR="006F1E95" w:rsidRPr="003B790A" w:rsidRDefault="006F1E95" w:rsidP="006F1E95">
            <w:pPr>
              <w:pStyle w:val="Vnbnnidung0"/>
              <w:tabs>
                <w:tab w:val="left" w:pos="1419"/>
              </w:tabs>
              <w:adjustRightInd w:val="0"/>
              <w:snapToGrid w:val="0"/>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7C1418F0" w14:textId="1B1C4A06" w:rsidR="006F1E95" w:rsidRPr="003B790A" w:rsidRDefault="0693B500" w:rsidP="2295B154">
            <w:pPr>
              <w:spacing w:line="259" w:lineRule="auto"/>
              <w:jc w:val="center"/>
              <w:rPr>
                <w:rFonts w:ascii="Times New Roman" w:hAnsi="Times New Roman" w:cs="Times New Roman"/>
              </w:rPr>
            </w:pPr>
            <w:r w:rsidRPr="003B790A">
              <w:rPr>
                <w:rFonts w:ascii="Times New Roman" w:hAnsi="Times New Roman" w:cs="Times New Roman"/>
                <w:b/>
                <w:bCs/>
                <w:color w:val="FF0000"/>
                <w:highlight w:val="yellow"/>
              </w:rPr>
              <w:t>250</w:t>
            </w:r>
          </w:p>
        </w:tc>
      </w:tr>
      <w:tr w:rsidR="00B15F28" w:rsidRPr="003B790A" w14:paraId="2A5B685F" w14:textId="77777777" w:rsidTr="2295B154">
        <w:tc>
          <w:tcPr>
            <w:tcW w:w="883" w:type="dxa"/>
            <w:vAlign w:val="center"/>
          </w:tcPr>
          <w:p w14:paraId="67623FDA" w14:textId="77777777" w:rsidR="006F1E95" w:rsidRPr="003B790A" w:rsidRDefault="006F1E95" w:rsidP="006F1E95">
            <w:pPr>
              <w:pStyle w:val="Vnbnnidung0"/>
              <w:tabs>
                <w:tab w:val="left" w:pos="1419"/>
              </w:tabs>
              <w:adjustRightInd w:val="0"/>
              <w:snapToGrid w:val="0"/>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4</w:t>
            </w:r>
          </w:p>
        </w:tc>
        <w:tc>
          <w:tcPr>
            <w:tcW w:w="3394" w:type="dxa"/>
            <w:vAlign w:val="center"/>
          </w:tcPr>
          <w:p w14:paraId="3F388448" w14:textId="77777777" w:rsidR="006F1E95" w:rsidRPr="003B790A" w:rsidRDefault="3D19DF26" w:rsidP="006F1E95">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lang w:val="nb-NO"/>
              </w:rPr>
              <w:t xml:space="preserve"> </w:t>
            </w:r>
            <w:r w:rsidRPr="003B790A">
              <w:rPr>
                <w:rFonts w:ascii="Times New Roman" w:hAnsi="Times New Roman" w:cs="Times New Roman"/>
                <w:color w:val="FF0000"/>
                <w:highlight w:val="yellow"/>
                <w:lang w:val="nb-NO"/>
              </w:rPr>
              <w:t>NO</w:t>
            </w:r>
            <w:r w:rsidRPr="003B790A">
              <w:rPr>
                <w:rFonts w:ascii="Times New Roman" w:hAnsi="Times New Roman" w:cs="Times New Roman"/>
                <w:color w:val="FF0000"/>
                <w:highlight w:val="yellow"/>
                <w:vertAlign w:val="subscript"/>
                <w:lang w:val="nb-NO"/>
              </w:rPr>
              <w:t>x</w:t>
            </w:r>
            <w:r w:rsidRPr="003B790A">
              <w:rPr>
                <w:rFonts w:ascii="Times New Roman" w:hAnsi="Times New Roman" w:cs="Times New Roman"/>
                <w:color w:val="FF0000"/>
                <w:highlight w:val="yellow"/>
                <w:lang w:val="nb-NO"/>
              </w:rPr>
              <w:t xml:space="preserve"> (tính theo NO</w:t>
            </w:r>
            <w:r w:rsidRPr="003B790A">
              <w:rPr>
                <w:rFonts w:ascii="Times New Roman" w:hAnsi="Times New Roman" w:cs="Times New Roman"/>
                <w:color w:val="FF0000"/>
                <w:highlight w:val="yellow"/>
                <w:vertAlign w:val="subscript"/>
                <w:lang w:val="nb-NO"/>
              </w:rPr>
              <w:t>2</w:t>
            </w:r>
            <w:r w:rsidRPr="003B790A">
              <w:rPr>
                <w:rFonts w:ascii="Times New Roman" w:hAnsi="Times New Roman" w:cs="Times New Roman"/>
                <w:color w:val="FF0000"/>
                <w:highlight w:val="yellow"/>
                <w:lang w:val="nb-NO"/>
              </w:rPr>
              <w:t>)</w:t>
            </w:r>
          </w:p>
        </w:tc>
        <w:tc>
          <w:tcPr>
            <w:tcW w:w="1836" w:type="dxa"/>
            <w:vAlign w:val="center"/>
          </w:tcPr>
          <w:p w14:paraId="7637A22F" w14:textId="77777777" w:rsidR="006F1E95" w:rsidRPr="003B790A" w:rsidRDefault="006F1E95" w:rsidP="006F1E95">
            <w:pPr>
              <w:pStyle w:val="Vnbnnidung0"/>
              <w:tabs>
                <w:tab w:val="left" w:pos="1419"/>
              </w:tabs>
              <w:adjustRightInd w:val="0"/>
              <w:snapToGrid w:val="0"/>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4F55D1B8" w14:textId="508EF8D3" w:rsidR="006F1E95" w:rsidRPr="003B790A" w:rsidRDefault="10F119E2" w:rsidP="2295B154">
            <w:pPr>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25</w:t>
            </w:r>
            <w:r w:rsidR="3D19DF26" w:rsidRPr="003B790A">
              <w:rPr>
                <w:rFonts w:ascii="Times New Roman" w:hAnsi="Times New Roman" w:cs="Times New Roman"/>
                <w:b/>
                <w:bCs/>
                <w:color w:val="FF0000"/>
                <w:highlight w:val="yellow"/>
              </w:rPr>
              <w:t>0</w:t>
            </w:r>
          </w:p>
        </w:tc>
      </w:tr>
      <w:tr w:rsidR="00B15F28" w:rsidRPr="003B790A" w14:paraId="7C07B9AD" w14:textId="77777777" w:rsidTr="2295B154">
        <w:tc>
          <w:tcPr>
            <w:tcW w:w="883" w:type="dxa"/>
            <w:vAlign w:val="center"/>
          </w:tcPr>
          <w:p w14:paraId="0FBFC6E7" w14:textId="77777777" w:rsidR="006F1E95" w:rsidRPr="003B790A" w:rsidRDefault="006F1E95" w:rsidP="006F1E95">
            <w:pPr>
              <w:pStyle w:val="Vnbnnidung0"/>
              <w:tabs>
                <w:tab w:val="left" w:pos="1419"/>
              </w:tabs>
              <w:adjustRightInd w:val="0"/>
              <w:snapToGrid w:val="0"/>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5</w:t>
            </w:r>
          </w:p>
        </w:tc>
        <w:tc>
          <w:tcPr>
            <w:tcW w:w="3394" w:type="dxa"/>
            <w:vAlign w:val="center"/>
          </w:tcPr>
          <w:p w14:paraId="4B3E3CD9" w14:textId="77777777" w:rsidR="006F1E95" w:rsidRPr="003B790A" w:rsidRDefault="006F1E95" w:rsidP="006F1E95">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highlight w:val="yellow"/>
                <w:lang w:val="nb-NO"/>
              </w:rPr>
              <w:t>Chì và hợp chất, tính theo Pb</w:t>
            </w:r>
          </w:p>
        </w:tc>
        <w:tc>
          <w:tcPr>
            <w:tcW w:w="1836" w:type="dxa"/>
            <w:vAlign w:val="center"/>
          </w:tcPr>
          <w:p w14:paraId="2DB11BC3" w14:textId="77777777" w:rsidR="006F1E95" w:rsidRPr="003B790A" w:rsidRDefault="006F1E95" w:rsidP="006F1E95">
            <w:pPr>
              <w:pStyle w:val="Vnbnnidung0"/>
              <w:tabs>
                <w:tab w:val="left" w:pos="1419"/>
              </w:tabs>
              <w:adjustRightInd w:val="0"/>
              <w:snapToGrid w:val="0"/>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7E82D3E3" w14:textId="588B52F8" w:rsidR="006F1E95" w:rsidRPr="003B790A" w:rsidRDefault="00DCE1B5" w:rsidP="2295B154">
            <w:pPr>
              <w:spacing w:line="259" w:lineRule="auto"/>
              <w:jc w:val="center"/>
              <w:rPr>
                <w:rFonts w:ascii="Times New Roman" w:hAnsi="Times New Roman" w:cs="Times New Roman"/>
              </w:rPr>
            </w:pPr>
            <w:r w:rsidRPr="003B790A">
              <w:rPr>
                <w:rFonts w:ascii="Times New Roman" w:hAnsi="Times New Roman" w:cs="Times New Roman"/>
                <w:b/>
                <w:bCs/>
                <w:color w:val="FF0000"/>
                <w:highlight w:val="yellow"/>
              </w:rPr>
              <w:t>1,2</w:t>
            </w:r>
          </w:p>
        </w:tc>
      </w:tr>
      <w:tr w:rsidR="00B15F28" w:rsidRPr="003B790A" w14:paraId="07B07783" w14:textId="77777777" w:rsidTr="2295B154">
        <w:tc>
          <w:tcPr>
            <w:tcW w:w="883" w:type="dxa"/>
            <w:vAlign w:val="center"/>
          </w:tcPr>
          <w:p w14:paraId="4F6B18C2" w14:textId="77777777" w:rsidR="006F1E95" w:rsidRPr="003B790A" w:rsidRDefault="006F1E95" w:rsidP="006F1E95">
            <w:pPr>
              <w:pStyle w:val="Vnbnnidung0"/>
              <w:tabs>
                <w:tab w:val="left" w:pos="1419"/>
              </w:tabs>
              <w:adjustRightInd w:val="0"/>
              <w:snapToGrid w:val="0"/>
              <w:spacing w:after="0" w:line="312" w:lineRule="auto"/>
              <w:ind w:firstLine="0"/>
              <w:jc w:val="center"/>
              <w:rPr>
                <w:rStyle w:val="Vnbnnidung"/>
                <w:color w:val="FF0000"/>
                <w:sz w:val="24"/>
                <w:szCs w:val="24"/>
                <w:highlight w:val="yellow"/>
                <w:lang w:val="vi-VN" w:eastAsia="vi-VN"/>
              </w:rPr>
            </w:pPr>
            <w:r w:rsidRPr="003B790A">
              <w:rPr>
                <w:rStyle w:val="Vnbnnidung"/>
                <w:b/>
                <w:color w:val="FF0000"/>
                <w:sz w:val="24"/>
                <w:szCs w:val="24"/>
                <w:highlight w:val="yellow"/>
                <w:lang w:val="vi-VN" w:eastAsia="vi-VN"/>
              </w:rPr>
              <w:t>VI</w:t>
            </w:r>
          </w:p>
        </w:tc>
        <w:tc>
          <w:tcPr>
            <w:tcW w:w="8761" w:type="dxa"/>
            <w:gridSpan w:val="3"/>
            <w:vAlign w:val="center"/>
          </w:tcPr>
          <w:p w14:paraId="5AA1AE81" w14:textId="77777777" w:rsidR="006F1E95" w:rsidRPr="003B790A" w:rsidRDefault="006F1E95" w:rsidP="006F1E95">
            <w:pPr>
              <w:rPr>
                <w:rFonts w:ascii="Times New Roman" w:hAnsi="Times New Roman" w:cs="Times New Roman"/>
                <w:b/>
                <w:color w:val="FF0000"/>
                <w:highlight w:val="yellow"/>
              </w:rPr>
            </w:pPr>
            <w:r w:rsidRPr="003B790A">
              <w:rPr>
                <w:rStyle w:val="Vnbnnidung"/>
                <w:b/>
                <w:color w:val="FF0000"/>
                <w:highlight w:val="yellow"/>
              </w:rPr>
              <w:t xml:space="preserve">Nguồn số 6: Khí thải sau hệ thống </w:t>
            </w:r>
            <w:r w:rsidRPr="003B790A">
              <w:rPr>
                <w:rFonts w:ascii="Times New Roman" w:hAnsi="Times New Roman" w:cs="Times New Roman"/>
                <w:b/>
                <w:color w:val="FF0000"/>
                <w:highlight w:val="yellow"/>
              </w:rPr>
              <w:t>xử lý khói lò nung số 02</w:t>
            </w:r>
          </w:p>
        </w:tc>
      </w:tr>
      <w:tr w:rsidR="00B15F28" w:rsidRPr="003B790A" w14:paraId="2838F950" w14:textId="77777777" w:rsidTr="2295B154">
        <w:trPr>
          <w:trHeight w:val="241"/>
        </w:trPr>
        <w:tc>
          <w:tcPr>
            <w:tcW w:w="883" w:type="dxa"/>
            <w:vAlign w:val="center"/>
          </w:tcPr>
          <w:p w14:paraId="17E59E9B" w14:textId="77777777" w:rsidR="006F1E95" w:rsidRPr="003B790A" w:rsidRDefault="006F1E95" w:rsidP="006F1E95">
            <w:pPr>
              <w:pStyle w:val="Vnbnnidung0"/>
              <w:tabs>
                <w:tab w:val="left" w:pos="1419"/>
              </w:tabs>
              <w:adjustRightInd w:val="0"/>
              <w:snapToGrid w:val="0"/>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1</w:t>
            </w:r>
          </w:p>
        </w:tc>
        <w:tc>
          <w:tcPr>
            <w:tcW w:w="3394" w:type="dxa"/>
            <w:vAlign w:val="center"/>
          </w:tcPr>
          <w:p w14:paraId="5F0254C2" w14:textId="77777777" w:rsidR="006F1E95" w:rsidRPr="003B790A" w:rsidRDefault="006F1E95" w:rsidP="006F1E95">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highlight w:val="yellow"/>
                <w:lang w:val="nb-NO"/>
              </w:rPr>
              <w:t>Lưu lượng</w:t>
            </w:r>
          </w:p>
        </w:tc>
        <w:tc>
          <w:tcPr>
            <w:tcW w:w="1836" w:type="dxa"/>
            <w:vAlign w:val="center"/>
          </w:tcPr>
          <w:p w14:paraId="777A7602" w14:textId="77777777" w:rsidR="006F1E95" w:rsidRPr="003B790A" w:rsidRDefault="006F1E95" w:rsidP="006F1E95">
            <w:pPr>
              <w:pStyle w:val="Vnbnnidung0"/>
              <w:tabs>
                <w:tab w:val="left" w:pos="1419"/>
              </w:tabs>
              <w:adjustRightInd w:val="0"/>
              <w:snapToGrid w:val="0"/>
              <w:spacing w:after="0" w:line="312" w:lineRule="auto"/>
              <w:ind w:firstLine="0"/>
              <w:jc w:val="center"/>
              <w:rPr>
                <w:color w:val="FF0000"/>
                <w:sz w:val="24"/>
                <w:szCs w:val="24"/>
                <w:highlight w:val="yellow"/>
              </w:rPr>
            </w:pPr>
            <w:r w:rsidRPr="003B790A">
              <w:rPr>
                <w:rStyle w:val="Vnbnnidung"/>
                <w:color w:val="FF0000"/>
                <w:sz w:val="24"/>
                <w:szCs w:val="24"/>
                <w:highlight w:val="yellow"/>
                <w:lang w:eastAsia="vi-VN"/>
              </w:rPr>
              <w:t>m</w:t>
            </w:r>
            <w:r w:rsidRPr="003B790A">
              <w:rPr>
                <w:rStyle w:val="Vnbnnidung"/>
                <w:color w:val="FF0000"/>
                <w:sz w:val="24"/>
                <w:szCs w:val="24"/>
                <w:highlight w:val="yellow"/>
                <w:vertAlign w:val="superscript"/>
                <w:lang w:eastAsia="vi-VN"/>
              </w:rPr>
              <w:t>3</w:t>
            </w:r>
            <w:r w:rsidRPr="003B790A">
              <w:rPr>
                <w:rStyle w:val="Vnbnnidung"/>
                <w:color w:val="FF0000"/>
                <w:sz w:val="24"/>
                <w:szCs w:val="24"/>
                <w:highlight w:val="yellow"/>
                <w:lang w:eastAsia="vi-VN"/>
              </w:rPr>
              <w:t>/giờ</w:t>
            </w:r>
          </w:p>
        </w:tc>
        <w:tc>
          <w:tcPr>
            <w:tcW w:w="3531" w:type="dxa"/>
            <w:vAlign w:val="center"/>
          </w:tcPr>
          <w:p w14:paraId="300E1B45" w14:textId="77777777" w:rsidR="006F1E95" w:rsidRPr="003B790A" w:rsidRDefault="006F1E95" w:rsidP="006F1E95">
            <w:pPr>
              <w:jc w:val="center"/>
              <w:rPr>
                <w:rFonts w:ascii="Times New Roman" w:hAnsi="Times New Roman" w:cs="Times New Roman"/>
                <w:b/>
                <w:color w:val="FF0000"/>
                <w:highlight w:val="yellow"/>
              </w:rPr>
            </w:pPr>
            <w:r w:rsidRPr="003B790A">
              <w:rPr>
                <w:rStyle w:val="Vnbnnidung"/>
                <w:b/>
                <w:color w:val="FF0000"/>
                <w:highlight w:val="yellow"/>
              </w:rPr>
              <w:t>-</w:t>
            </w:r>
          </w:p>
        </w:tc>
      </w:tr>
      <w:tr w:rsidR="00B15F28" w:rsidRPr="003B790A" w14:paraId="6A983F04" w14:textId="77777777" w:rsidTr="2295B154">
        <w:trPr>
          <w:trHeight w:val="315"/>
        </w:trPr>
        <w:tc>
          <w:tcPr>
            <w:tcW w:w="883" w:type="dxa"/>
            <w:vAlign w:val="center"/>
          </w:tcPr>
          <w:p w14:paraId="2CC14456" w14:textId="77777777" w:rsidR="006F1E95" w:rsidRPr="003B790A" w:rsidRDefault="006F1E95" w:rsidP="006F1E95">
            <w:pPr>
              <w:pStyle w:val="Vnbnnidung0"/>
              <w:tabs>
                <w:tab w:val="left" w:pos="1419"/>
              </w:tabs>
              <w:adjustRightInd w:val="0"/>
              <w:snapToGrid w:val="0"/>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2</w:t>
            </w:r>
          </w:p>
        </w:tc>
        <w:tc>
          <w:tcPr>
            <w:tcW w:w="3394" w:type="dxa"/>
            <w:vAlign w:val="center"/>
          </w:tcPr>
          <w:p w14:paraId="0D675BA8" w14:textId="77777777" w:rsidR="006F1E95" w:rsidRPr="003B790A" w:rsidRDefault="006F1E95" w:rsidP="006F1E95">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highlight w:val="yellow"/>
                <w:lang w:val="nb-NO"/>
              </w:rPr>
              <w:t>CO</w:t>
            </w:r>
          </w:p>
        </w:tc>
        <w:tc>
          <w:tcPr>
            <w:tcW w:w="1836" w:type="dxa"/>
            <w:vAlign w:val="center"/>
          </w:tcPr>
          <w:p w14:paraId="5133E94A" w14:textId="77777777" w:rsidR="006F1E95" w:rsidRPr="003B790A" w:rsidRDefault="006F1E95" w:rsidP="006F1E95">
            <w:pPr>
              <w:pStyle w:val="Vnbnnidung0"/>
              <w:tabs>
                <w:tab w:val="left" w:pos="1419"/>
              </w:tabs>
              <w:adjustRightInd w:val="0"/>
              <w:snapToGrid w:val="0"/>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4F898AA2" w14:textId="439D50A0" w:rsidR="006F1E95" w:rsidRPr="003B790A" w:rsidRDefault="5A8040D7" w:rsidP="2295B154">
            <w:pPr>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18</w:t>
            </w:r>
            <w:r w:rsidR="3D19DF26" w:rsidRPr="003B790A">
              <w:rPr>
                <w:rFonts w:ascii="Times New Roman" w:hAnsi="Times New Roman" w:cs="Times New Roman"/>
                <w:b/>
                <w:bCs/>
                <w:color w:val="FF0000"/>
                <w:highlight w:val="yellow"/>
              </w:rPr>
              <w:t>0</w:t>
            </w:r>
          </w:p>
        </w:tc>
      </w:tr>
      <w:tr w:rsidR="00B15F28" w:rsidRPr="003B790A" w14:paraId="4706E074" w14:textId="77777777" w:rsidTr="2295B154">
        <w:tc>
          <w:tcPr>
            <w:tcW w:w="883" w:type="dxa"/>
            <w:vAlign w:val="center"/>
          </w:tcPr>
          <w:p w14:paraId="6DB6784F" w14:textId="77777777" w:rsidR="006F1E95" w:rsidRPr="003B790A" w:rsidRDefault="006F1E95" w:rsidP="006F1E95">
            <w:pPr>
              <w:pStyle w:val="Vnbnnidung0"/>
              <w:tabs>
                <w:tab w:val="left" w:pos="1419"/>
              </w:tabs>
              <w:adjustRightInd w:val="0"/>
              <w:snapToGrid w:val="0"/>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3</w:t>
            </w:r>
          </w:p>
        </w:tc>
        <w:tc>
          <w:tcPr>
            <w:tcW w:w="3394" w:type="dxa"/>
            <w:vAlign w:val="center"/>
          </w:tcPr>
          <w:p w14:paraId="0C325235" w14:textId="77777777" w:rsidR="006F1E95" w:rsidRPr="003B790A" w:rsidRDefault="006F1E95" w:rsidP="006F1E95">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highlight w:val="yellow"/>
                <w:lang w:val="nb-NO"/>
              </w:rPr>
              <w:t>SO</w:t>
            </w:r>
            <w:r w:rsidRPr="003B790A">
              <w:rPr>
                <w:rFonts w:ascii="Times New Roman" w:hAnsi="Times New Roman" w:cs="Times New Roman"/>
                <w:color w:val="FF0000"/>
                <w:highlight w:val="yellow"/>
                <w:vertAlign w:val="subscript"/>
                <w:lang w:val="nb-NO"/>
              </w:rPr>
              <w:t>2</w:t>
            </w:r>
          </w:p>
        </w:tc>
        <w:tc>
          <w:tcPr>
            <w:tcW w:w="1836" w:type="dxa"/>
            <w:vAlign w:val="center"/>
          </w:tcPr>
          <w:p w14:paraId="01887720" w14:textId="77777777" w:rsidR="006F1E95" w:rsidRPr="003B790A" w:rsidRDefault="006F1E95" w:rsidP="006F1E95">
            <w:pPr>
              <w:pStyle w:val="Vnbnnidung0"/>
              <w:tabs>
                <w:tab w:val="left" w:pos="1419"/>
              </w:tabs>
              <w:adjustRightInd w:val="0"/>
              <w:snapToGrid w:val="0"/>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6B4EBF1E" w14:textId="2AE301C8" w:rsidR="006F1E95" w:rsidRPr="003B790A" w:rsidRDefault="7FFA3FE8" w:rsidP="2295B154">
            <w:pPr>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25</w:t>
            </w:r>
            <w:r w:rsidR="3D19DF26" w:rsidRPr="003B790A">
              <w:rPr>
                <w:rFonts w:ascii="Times New Roman" w:hAnsi="Times New Roman" w:cs="Times New Roman"/>
                <w:b/>
                <w:bCs/>
                <w:color w:val="FF0000"/>
                <w:highlight w:val="yellow"/>
              </w:rPr>
              <w:t>0</w:t>
            </w:r>
          </w:p>
        </w:tc>
      </w:tr>
      <w:tr w:rsidR="00B15F28" w:rsidRPr="003B790A" w14:paraId="1B97D91D" w14:textId="77777777" w:rsidTr="2295B154">
        <w:tc>
          <w:tcPr>
            <w:tcW w:w="883" w:type="dxa"/>
            <w:vAlign w:val="center"/>
          </w:tcPr>
          <w:p w14:paraId="6DDD9F93" w14:textId="77777777" w:rsidR="006F1E95" w:rsidRPr="003B790A" w:rsidRDefault="006F1E95" w:rsidP="006F1E95">
            <w:pPr>
              <w:pStyle w:val="Vnbnnidung0"/>
              <w:tabs>
                <w:tab w:val="left" w:pos="1419"/>
              </w:tabs>
              <w:adjustRightInd w:val="0"/>
              <w:snapToGrid w:val="0"/>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4</w:t>
            </w:r>
          </w:p>
        </w:tc>
        <w:tc>
          <w:tcPr>
            <w:tcW w:w="3394" w:type="dxa"/>
            <w:vAlign w:val="center"/>
          </w:tcPr>
          <w:p w14:paraId="6A3FB7A5" w14:textId="77777777" w:rsidR="006F1E95" w:rsidRPr="003B790A" w:rsidRDefault="006F1E95" w:rsidP="006F1E95">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lang w:val="nb-NO"/>
              </w:rPr>
              <w:t xml:space="preserve"> </w:t>
            </w:r>
            <w:r w:rsidRPr="003B790A">
              <w:rPr>
                <w:rFonts w:ascii="Times New Roman" w:hAnsi="Times New Roman" w:cs="Times New Roman"/>
                <w:color w:val="FF0000"/>
                <w:highlight w:val="yellow"/>
                <w:lang w:val="nb-NO"/>
              </w:rPr>
              <w:t>NO</w:t>
            </w:r>
            <w:r w:rsidRPr="003B790A">
              <w:rPr>
                <w:rFonts w:ascii="Times New Roman" w:hAnsi="Times New Roman" w:cs="Times New Roman"/>
                <w:color w:val="FF0000"/>
                <w:highlight w:val="yellow"/>
                <w:vertAlign w:val="subscript"/>
                <w:lang w:val="nb-NO"/>
              </w:rPr>
              <w:t>x</w:t>
            </w:r>
            <w:r w:rsidRPr="003B790A">
              <w:rPr>
                <w:rFonts w:ascii="Times New Roman" w:hAnsi="Times New Roman" w:cs="Times New Roman"/>
                <w:color w:val="FF0000"/>
                <w:highlight w:val="yellow"/>
                <w:lang w:val="nb-NO"/>
              </w:rPr>
              <w:t xml:space="preserve"> (tính theo NO</w:t>
            </w:r>
            <w:r w:rsidRPr="003B790A">
              <w:rPr>
                <w:rFonts w:ascii="Times New Roman" w:hAnsi="Times New Roman" w:cs="Times New Roman"/>
                <w:color w:val="FF0000"/>
                <w:highlight w:val="yellow"/>
                <w:vertAlign w:val="subscript"/>
                <w:lang w:val="nb-NO"/>
              </w:rPr>
              <w:t>2</w:t>
            </w:r>
            <w:r w:rsidRPr="003B790A">
              <w:rPr>
                <w:rFonts w:ascii="Times New Roman" w:hAnsi="Times New Roman" w:cs="Times New Roman"/>
                <w:color w:val="FF0000"/>
                <w:highlight w:val="yellow"/>
                <w:lang w:val="nb-NO"/>
              </w:rPr>
              <w:t>)</w:t>
            </w:r>
          </w:p>
        </w:tc>
        <w:tc>
          <w:tcPr>
            <w:tcW w:w="1836" w:type="dxa"/>
            <w:vAlign w:val="center"/>
          </w:tcPr>
          <w:p w14:paraId="29752EDA" w14:textId="77777777" w:rsidR="006F1E95" w:rsidRPr="003B790A" w:rsidRDefault="006F1E95" w:rsidP="006F1E95">
            <w:pPr>
              <w:pStyle w:val="Vnbnnidung0"/>
              <w:tabs>
                <w:tab w:val="left" w:pos="1419"/>
              </w:tabs>
              <w:adjustRightInd w:val="0"/>
              <w:snapToGrid w:val="0"/>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0F9328FB" w14:textId="1F57D8FE" w:rsidR="006F1E95" w:rsidRPr="003B790A" w:rsidRDefault="2140053C" w:rsidP="2295B154">
            <w:pPr>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25</w:t>
            </w:r>
            <w:r w:rsidR="3D19DF26" w:rsidRPr="003B790A">
              <w:rPr>
                <w:rFonts w:ascii="Times New Roman" w:hAnsi="Times New Roman" w:cs="Times New Roman"/>
                <w:b/>
                <w:bCs/>
                <w:color w:val="FF0000"/>
                <w:highlight w:val="yellow"/>
              </w:rPr>
              <w:t>0</w:t>
            </w:r>
          </w:p>
        </w:tc>
      </w:tr>
      <w:tr w:rsidR="00B15F28" w:rsidRPr="003B790A" w14:paraId="4A4F36E6" w14:textId="77777777" w:rsidTr="2295B154">
        <w:tc>
          <w:tcPr>
            <w:tcW w:w="883" w:type="dxa"/>
            <w:vAlign w:val="center"/>
          </w:tcPr>
          <w:p w14:paraId="2B70DC4B" w14:textId="77777777" w:rsidR="006F1E95" w:rsidRPr="003B790A" w:rsidRDefault="006F1E95" w:rsidP="006F1E95">
            <w:pPr>
              <w:pStyle w:val="Vnbnnidung0"/>
              <w:tabs>
                <w:tab w:val="left" w:pos="1419"/>
              </w:tabs>
              <w:adjustRightInd w:val="0"/>
              <w:snapToGrid w:val="0"/>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5</w:t>
            </w:r>
          </w:p>
        </w:tc>
        <w:tc>
          <w:tcPr>
            <w:tcW w:w="3394" w:type="dxa"/>
            <w:vAlign w:val="center"/>
          </w:tcPr>
          <w:p w14:paraId="23BFE9E9" w14:textId="77777777" w:rsidR="006F1E95" w:rsidRPr="003B790A" w:rsidRDefault="006F1E95" w:rsidP="006F1E95">
            <w:pPr>
              <w:spacing w:before="40" w:after="40"/>
              <w:rPr>
                <w:rFonts w:ascii="Times New Roman" w:hAnsi="Times New Roman" w:cs="Times New Roman"/>
                <w:color w:val="FF0000"/>
                <w:highlight w:val="yellow"/>
              </w:rPr>
            </w:pPr>
            <w:r w:rsidRPr="003B790A">
              <w:rPr>
                <w:rFonts w:ascii="Times New Roman" w:hAnsi="Times New Roman" w:cs="Times New Roman"/>
                <w:color w:val="FF0000"/>
                <w:highlight w:val="yellow"/>
              </w:rPr>
              <w:t>Tổng các kim loại (</w:t>
            </w:r>
            <w:r w:rsidRPr="003B790A">
              <w:rPr>
                <w:rFonts w:ascii="Times New Roman" w:hAnsi="Times New Roman" w:cs="Times New Roman"/>
                <w:color w:val="FF0000"/>
                <w:highlight w:val="yellow"/>
                <w:lang w:val="nb-NO"/>
              </w:rPr>
              <w:t>Chì</w:t>
            </w:r>
            <w:r w:rsidRPr="003B790A">
              <w:rPr>
                <w:rFonts w:ascii="Times New Roman" w:hAnsi="Times New Roman" w:cs="Times New Roman"/>
                <w:color w:val="FF0000"/>
                <w:highlight w:val="yellow"/>
              </w:rPr>
              <w:t>)</w:t>
            </w:r>
          </w:p>
        </w:tc>
        <w:tc>
          <w:tcPr>
            <w:tcW w:w="1836" w:type="dxa"/>
            <w:vAlign w:val="center"/>
          </w:tcPr>
          <w:p w14:paraId="147D601F" w14:textId="77777777" w:rsidR="006F1E95" w:rsidRPr="003B790A" w:rsidRDefault="006F1E95" w:rsidP="006F1E95">
            <w:pPr>
              <w:pStyle w:val="Vnbnnidung0"/>
              <w:tabs>
                <w:tab w:val="left" w:pos="1419"/>
              </w:tabs>
              <w:adjustRightInd w:val="0"/>
              <w:snapToGrid w:val="0"/>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28DD3BE3" w14:textId="3B40178A" w:rsidR="006F1E95" w:rsidRPr="003B790A" w:rsidRDefault="267C25ED" w:rsidP="2295B154">
            <w:pPr>
              <w:spacing w:line="259" w:lineRule="auto"/>
              <w:jc w:val="center"/>
              <w:rPr>
                <w:rFonts w:ascii="Times New Roman" w:hAnsi="Times New Roman" w:cs="Times New Roman"/>
              </w:rPr>
            </w:pPr>
            <w:r w:rsidRPr="003B790A">
              <w:rPr>
                <w:rFonts w:ascii="Times New Roman" w:hAnsi="Times New Roman" w:cs="Times New Roman"/>
                <w:b/>
                <w:bCs/>
                <w:color w:val="FF0000"/>
                <w:highlight w:val="yellow"/>
              </w:rPr>
              <w:t>1,2</w:t>
            </w:r>
          </w:p>
        </w:tc>
      </w:tr>
      <w:tr w:rsidR="00B15F28" w:rsidRPr="003B790A" w14:paraId="59C85792" w14:textId="77777777" w:rsidTr="2295B154">
        <w:trPr>
          <w:trHeight w:val="300"/>
        </w:trPr>
        <w:tc>
          <w:tcPr>
            <w:tcW w:w="883" w:type="dxa"/>
            <w:vAlign w:val="center"/>
          </w:tcPr>
          <w:p w14:paraId="480E1D4E" w14:textId="3573E54B" w:rsidR="474F8E07" w:rsidRPr="003B790A" w:rsidRDefault="474F8E07" w:rsidP="474F8E07">
            <w:pPr>
              <w:pStyle w:val="Vnbnnidung0"/>
              <w:tabs>
                <w:tab w:val="left" w:pos="1419"/>
              </w:tabs>
              <w:spacing w:after="0" w:line="312" w:lineRule="auto"/>
              <w:ind w:firstLine="0"/>
              <w:jc w:val="center"/>
              <w:rPr>
                <w:rStyle w:val="Vnbnnidung"/>
                <w:color w:val="FF0000"/>
                <w:sz w:val="24"/>
                <w:szCs w:val="24"/>
                <w:highlight w:val="yellow"/>
                <w:lang w:val="vi-VN" w:eastAsia="vi-VN"/>
              </w:rPr>
            </w:pPr>
            <w:r w:rsidRPr="003B790A">
              <w:rPr>
                <w:rStyle w:val="Vnbnnidung"/>
                <w:b/>
                <w:color w:val="FF0000"/>
                <w:sz w:val="24"/>
                <w:szCs w:val="24"/>
                <w:highlight w:val="yellow"/>
                <w:lang w:val="vi-VN" w:eastAsia="vi-VN"/>
              </w:rPr>
              <w:t>VII</w:t>
            </w:r>
          </w:p>
        </w:tc>
        <w:tc>
          <w:tcPr>
            <w:tcW w:w="8761" w:type="dxa"/>
            <w:gridSpan w:val="3"/>
            <w:vAlign w:val="center"/>
          </w:tcPr>
          <w:p w14:paraId="700334D6" w14:textId="66841496" w:rsidR="474F8E07" w:rsidRPr="003B790A" w:rsidRDefault="474F8E07" w:rsidP="474F8E07">
            <w:pPr>
              <w:rPr>
                <w:rFonts w:ascii="Times New Roman" w:hAnsi="Times New Roman" w:cs="Times New Roman"/>
                <w:b/>
                <w:color w:val="FF0000"/>
                <w:highlight w:val="yellow"/>
              </w:rPr>
            </w:pPr>
            <w:r w:rsidRPr="003B790A">
              <w:rPr>
                <w:rStyle w:val="Vnbnnidung"/>
                <w:b/>
                <w:color w:val="FF0000"/>
                <w:highlight w:val="yellow"/>
              </w:rPr>
              <w:t>Nguồn số 7: Khí thải sau hệ thống xử lý khói lò nung</w:t>
            </w:r>
            <w:r w:rsidRPr="003B790A">
              <w:rPr>
                <w:rFonts w:ascii="Times New Roman" w:hAnsi="Times New Roman" w:cs="Times New Roman"/>
                <w:b/>
                <w:color w:val="FF0000"/>
                <w:highlight w:val="yellow"/>
              </w:rPr>
              <w:t xml:space="preserve"> số 03</w:t>
            </w:r>
          </w:p>
        </w:tc>
      </w:tr>
      <w:tr w:rsidR="00B15F28" w:rsidRPr="003B790A" w14:paraId="433D81FA" w14:textId="77777777" w:rsidTr="2295B154">
        <w:trPr>
          <w:trHeight w:val="300"/>
        </w:trPr>
        <w:tc>
          <w:tcPr>
            <w:tcW w:w="883" w:type="dxa"/>
            <w:vAlign w:val="center"/>
          </w:tcPr>
          <w:p w14:paraId="7C76C3B1" w14:textId="77777777" w:rsidR="474F8E07" w:rsidRPr="003B790A" w:rsidRDefault="474F8E07" w:rsidP="474F8E07">
            <w:pPr>
              <w:pStyle w:val="Vnbnnidung0"/>
              <w:tabs>
                <w:tab w:val="left" w:pos="1419"/>
              </w:tabs>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1</w:t>
            </w:r>
          </w:p>
        </w:tc>
        <w:tc>
          <w:tcPr>
            <w:tcW w:w="3394" w:type="dxa"/>
            <w:vAlign w:val="center"/>
          </w:tcPr>
          <w:p w14:paraId="2514218A" w14:textId="77777777" w:rsidR="474F8E07" w:rsidRPr="003B790A" w:rsidRDefault="474F8E07" w:rsidP="474F8E07">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highlight w:val="yellow"/>
                <w:lang w:val="nb-NO"/>
              </w:rPr>
              <w:t>Lưu lượng</w:t>
            </w:r>
          </w:p>
        </w:tc>
        <w:tc>
          <w:tcPr>
            <w:tcW w:w="1836" w:type="dxa"/>
            <w:vAlign w:val="center"/>
          </w:tcPr>
          <w:p w14:paraId="384B539C" w14:textId="77777777" w:rsidR="474F8E07" w:rsidRPr="003B790A" w:rsidRDefault="474F8E07" w:rsidP="474F8E07">
            <w:pPr>
              <w:pStyle w:val="Vnbnnidung0"/>
              <w:tabs>
                <w:tab w:val="left" w:pos="1419"/>
              </w:tabs>
              <w:spacing w:after="0" w:line="312" w:lineRule="auto"/>
              <w:ind w:firstLine="0"/>
              <w:jc w:val="center"/>
              <w:rPr>
                <w:color w:val="FF0000"/>
                <w:sz w:val="24"/>
                <w:szCs w:val="24"/>
                <w:highlight w:val="yellow"/>
              </w:rPr>
            </w:pPr>
            <w:r w:rsidRPr="003B790A">
              <w:rPr>
                <w:rStyle w:val="Vnbnnidung"/>
                <w:color w:val="FF0000"/>
                <w:sz w:val="24"/>
                <w:szCs w:val="24"/>
                <w:highlight w:val="yellow"/>
                <w:lang w:eastAsia="vi-VN"/>
              </w:rPr>
              <w:t>m</w:t>
            </w:r>
            <w:r w:rsidRPr="003B790A">
              <w:rPr>
                <w:rStyle w:val="Vnbnnidung"/>
                <w:color w:val="FF0000"/>
                <w:sz w:val="24"/>
                <w:szCs w:val="24"/>
                <w:highlight w:val="yellow"/>
                <w:vertAlign w:val="superscript"/>
                <w:lang w:eastAsia="vi-VN"/>
              </w:rPr>
              <w:t>3</w:t>
            </w:r>
            <w:r w:rsidRPr="003B790A">
              <w:rPr>
                <w:rStyle w:val="Vnbnnidung"/>
                <w:color w:val="FF0000"/>
                <w:sz w:val="24"/>
                <w:szCs w:val="24"/>
                <w:highlight w:val="yellow"/>
                <w:lang w:eastAsia="vi-VN"/>
              </w:rPr>
              <w:t>/giờ</w:t>
            </w:r>
          </w:p>
        </w:tc>
        <w:tc>
          <w:tcPr>
            <w:tcW w:w="3531" w:type="dxa"/>
            <w:vAlign w:val="bottom"/>
          </w:tcPr>
          <w:p w14:paraId="5F38FB3B" w14:textId="77777777" w:rsidR="474F8E07" w:rsidRPr="003B790A" w:rsidRDefault="474F8E07" w:rsidP="474F8E07">
            <w:pPr>
              <w:jc w:val="center"/>
              <w:rPr>
                <w:rFonts w:ascii="Times New Roman" w:hAnsi="Times New Roman" w:cs="Times New Roman"/>
                <w:b/>
                <w:color w:val="FF0000"/>
                <w:highlight w:val="yellow"/>
              </w:rPr>
            </w:pPr>
            <w:r w:rsidRPr="003B790A">
              <w:rPr>
                <w:rStyle w:val="Vnbnnidung"/>
                <w:b/>
                <w:color w:val="FF0000"/>
                <w:highlight w:val="yellow"/>
              </w:rPr>
              <w:t>-</w:t>
            </w:r>
          </w:p>
        </w:tc>
      </w:tr>
      <w:tr w:rsidR="00B15F28" w:rsidRPr="003B790A" w14:paraId="57B9D24E" w14:textId="77777777" w:rsidTr="2295B154">
        <w:trPr>
          <w:trHeight w:val="300"/>
        </w:trPr>
        <w:tc>
          <w:tcPr>
            <w:tcW w:w="883" w:type="dxa"/>
            <w:vAlign w:val="center"/>
          </w:tcPr>
          <w:p w14:paraId="09B974FA" w14:textId="77777777" w:rsidR="474F8E07" w:rsidRPr="003B790A" w:rsidRDefault="474F8E07" w:rsidP="474F8E07">
            <w:pPr>
              <w:pStyle w:val="Vnbnnidung0"/>
              <w:tabs>
                <w:tab w:val="left" w:pos="1419"/>
              </w:tabs>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2</w:t>
            </w:r>
          </w:p>
        </w:tc>
        <w:tc>
          <w:tcPr>
            <w:tcW w:w="3394" w:type="dxa"/>
            <w:vAlign w:val="center"/>
          </w:tcPr>
          <w:p w14:paraId="1E0E851D" w14:textId="77777777" w:rsidR="474F8E07" w:rsidRPr="003B790A" w:rsidRDefault="474F8E07" w:rsidP="474F8E07">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highlight w:val="yellow"/>
                <w:lang w:val="nb-NO"/>
              </w:rPr>
              <w:t>CO</w:t>
            </w:r>
          </w:p>
        </w:tc>
        <w:tc>
          <w:tcPr>
            <w:tcW w:w="1836" w:type="dxa"/>
            <w:vAlign w:val="center"/>
          </w:tcPr>
          <w:p w14:paraId="6A5E656F" w14:textId="77777777" w:rsidR="474F8E07" w:rsidRPr="003B790A" w:rsidRDefault="474F8E07" w:rsidP="474F8E07">
            <w:pPr>
              <w:pStyle w:val="Vnbnnidung0"/>
              <w:tabs>
                <w:tab w:val="left" w:pos="1419"/>
              </w:tabs>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5A51E085" w14:textId="60E6979F" w:rsidR="474F8E07" w:rsidRPr="003B790A" w:rsidRDefault="23C67D2F" w:rsidP="2295B154">
            <w:pPr>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18</w:t>
            </w:r>
            <w:r w:rsidR="25408CA6" w:rsidRPr="003B790A">
              <w:rPr>
                <w:rFonts w:ascii="Times New Roman" w:hAnsi="Times New Roman" w:cs="Times New Roman"/>
                <w:b/>
                <w:bCs/>
                <w:color w:val="FF0000"/>
                <w:highlight w:val="yellow"/>
              </w:rPr>
              <w:t>0</w:t>
            </w:r>
          </w:p>
        </w:tc>
      </w:tr>
      <w:tr w:rsidR="00B15F28" w:rsidRPr="003B790A" w14:paraId="54737729" w14:textId="77777777" w:rsidTr="2295B154">
        <w:trPr>
          <w:trHeight w:val="300"/>
        </w:trPr>
        <w:tc>
          <w:tcPr>
            <w:tcW w:w="883" w:type="dxa"/>
            <w:vAlign w:val="center"/>
          </w:tcPr>
          <w:p w14:paraId="11B6C793" w14:textId="77777777" w:rsidR="474F8E07" w:rsidRPr="003B790A" w:rsidRDefault="474F8E07" w:rsidP="474F8E07">
            <w:pPr>
              <w:pStyle w:val="Vnbnnidung0"/>
              <w:tabs>
                <w:tab w:val="left" w:pos="1419"/>
              </w:tabs>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3</w:t>
            </w:r>
          </w:p>
        </w:tc>
        <w:tc>
          <w:tcPr>
            <w:tcW w:w="3394" w:type="dxa"/>
            <w:vAlign w:val="center"/>
          </w:tcPr>
          <w:p w14:paraId="173D3DD4" w14:textId="77777777" w:rsidR="474F8E07" w:rsidRPr="003B790A" w:rsidRDefault="474F8E07" w:rsidP="474F8E07">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highlight w:val="yellow"/>
                <w:lang w:val="nb-NO"/>
              </w:rPr>
              <w:t>SO</w:t>
            </w:r>
            <w:r w:rsidRPr="003B790A">
              <w:rPr>
                <w:rFonts w:ascii="Times New Roman" w:hAnsi="Times New Roman" w:cs="Times New Roman"/>
                <w:color w:val="FF0000"/>
                <w:highlight w:val="yellow"/>
                <w:vertAlign w:val="subscript"/>
                <w:lang w:val="nb-NO"/>
              </w:rPr>
              <w:t>2</w:t>
            </w:r>
          </w:p>
        </w:tc>
        <w:tc>
          <w:tcPr>
            <w:tcW w:w="1836" w:type="dxa"/>
            <w:vAlign w:val="center"/>
          </w:tcPr>
          <w:p w14:paraId="7FDCB538" w14:textId="77777777" w:rsidR="474F8E07" w:rsidRPr="003B790A" w:rsidRDefault="474F8E07" w:rsidP="474F8E07">
            <w:pPr>
              <w:pStyle w:val="Vnbnnidung0"/>
              <w:tabs>
                <w:tab w:val="left" w:pos="1419"/>
              </w:tabs>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3EF9FAB7" w14:textId="276A534A" w:rsidR="474F8E07" w:rsidRPr="003B790A" w:rsidRDefault="0801E22B" w:rsidP="2295B154">
            <w:pPr>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25</w:t>
            </w:r>
            <w:r w:rsidR="25408CA6" w:rsidRPr="003B790A">
              <w:rPr>
                <w:rFonts w:ascii="Times New Roman" w:hAnsi="Times New Roman" w:cs="Times New Roman"/>
                <w:b/>
                <w:bCs/>
                <w:color w:val="FF0000"/>
                <w:highlight w:val="yellow"/>
              </w:rPr>
              <w:t>0</w:t>
            </w:r>
          </w:p>
        </w:tc>
      </w:tr>
      <w:tr w:rsidR="00B15F28" w:rsidRPr="003B790A" w14:paraId="024F5301" w14:textId="77777777" w:rsidTr="2295B154">
        <w:trPr>
          <w:trHeight w:val="300"/>
        </w:trPr>
        <w:tc>
          <w:tcPr>
            <w:tcW w:w="883" w:type="dxa"/>
            <w:vAlign w:val="center"/>
          </w:tcPr>
          <w:p w14:paraId="3BA32EFB" w14:textId="77777777" w:rsidR="474F8E07" w:rsidRPr="003B790A" w:rsidRDefault="474F8E07" w:rsidP="474F8E07">
            <w:pPr>
              <w:pStyle w:val="Vnbnnidung0"/>
              <w:tabs>
                <w:tab w:val="left" w:pos="1419"/>
              </w:tabs>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4</w:t>
            </w:r>
          </w:p>
        </w:tc>
        <w:tc>
          <w:tcPr>
            <w:tcW w:w="3394" w:type="dxa"/>
            <w:vAlign w:val="center"/>
          </w:tcPr>
          <w:p w14:paraId="366A6C7F" w14:textId="77777777" w:rsidR="474F8E07" w:rsidRPr="003B790A" w:rsidRDefault="474F8E07" w:rsidP="474F8E07">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lang w:val="nb-NO"/>
              </w:rPr>
              <w:t xml:space="preserve"> </w:t>
            </w:r>
            <w:r w:rsidRPr="003B790A">
              <w:rPr>
                <w:rFonts w:ascii="Times New Roman" w:hAnsi="Times New Roman" w:cs="Times New Roman"/>
                <w:color w:val="FF0000"/>
                <w:highlight w:val="yellow"/>
                <w:lang w:val="nb-NO"/>
              </w:rPr>
              <w:t>NO</w:t>
            </w:r>
            <w:r w:rsidRPr="003B790A">
              <w:rPr>
                <w:rFonts w:ascii="Times New Roman" w:hAnsi="Times New Roman" w:cs="Times New Roman"/>
                <w:color w:val="FF0000"/>
                <w:highlight w:val="yellow"/>
                <w:vertAlign w:val="subscript"/>
                <w:lang w:val="nb-NO"/>
              </w:rPr>
              <w:t>x</w:t>
            </w:r>
            <w:r w:rsidRPr="003B790A">
              <w:rPr>
                <w:rFonts w:ascii="Times New Roman" w:hAnsi="Times New Roman" w:cs="Times New Roman"/>
                <w:color w:val="FF0000"/>
                <w:highlight w:val="yellow"/>
                <w:lang w:val="nb-NO"/>
              </w:rPr>
              <w:t xml:space="preserve"> (tính theo NO</w:t>
            </w:r>
            <w:r w:rsidRPr="003B790A">
              <w:rPr>
                <w:rFonts w:ascii="Times New Roman" w:hAnsi="Times New Roman" w:cs="Times New Roman"/>
                <w:color w:val="FF0000"/>
                <w:highlight w:val="yellow"/>
                <w:vertAlign w:val="subscript"/>
                <w:lang w:val="nb-NO"/>
              </w:rPr>
              <w:t>2</w:t>
            </w:r>
            <w:r w:rsidRPr="003B790A">
              <w:rPr>
                <w:rFonts w:ascii="Times New Roman" w:hAnsi="Times New Roman" w:cs="Times New Roman"/>
                <w:color w:val="FF0000"/>
                <w:highlight w:val="yellow"/>
                <w:lang w:val="nb-NO"/>
              </w:rPr>
              <w:t>)</w:t>
            </w:r>
          </w:p>
        </w:tc>
        <w:tc>
          <w:tcPr>
            <w:tcW w:w="1836" w:type="dxa"/>
            <w:vAlign w:val="center"/>
          </w:tcPr>
          <w:p w14:paraId="4593289D" w14:textId="77777777" w:rsidR="474F8E07" w:rsidRPr="003B790A" w:rsidRDefault="474F8E07" w:rsidP="474F8E07">
            <w:pPr>
              <w:pStyle w:val="Vnbnnidung0"/>
              <w:tabs>
                <w:tab w:val="left" w:pos="1419"/>
              </w:tabs>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0F03AEA9" w14:textId="11227D21" w:rsidR="474F8E07" w:rsidRPr="003B790A" w:rsidRDefault="5DCC3369" w:rsidP="2295B154">
            <w:pPr>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25</w:t>
            </w:r>
            <w:r w:rsidR="25408CA6" w:rsidRPr="003B790A">
              <w:rPr>
                <w:rFonts w:ascii="Times New Roman" w:hAnsi="Times New Roman" w:cs="Times New Roman"/>
                <w:b/>
                <w:bCs/>
                <w:color w:val="FF0000"/>
                <w:highlight w:val="yellow"/>
              </w:rPr>
              <w:t>0</w:t>
            </w:r>
          </w:p>
        </w:tc>
      </w:tr>
      <w:tr w:rsidR="00B15F28" w:rsidRPr="003B790A" w14:paraId="780BCE80" w14:textId="77777777" w:rsidTr="2295B154">
        <w:trPr>
          <w:trHeight w:val="300"/>
        </w:trPr>
        <w:tc>
          <w:tcPr>
            <w:tcW w:w="883" w:type="dxa"/>
            <w:vAlign w:val="center"/>
          </w:tcPr>
          <w:p w14:paraId="3DD7448E" w14:textId="77777777" w:rsidR="474F8E07" w:rsidRPr="003B790A" w:rsidRDefault="474F8E07" w:rsidP="474F8E07">
            <w:pPr>
              <w:pStyle w:val="Vnbnnidung0"/>
              <w:tabs>
                <w:tab w:val="left" w:pos="1419"/>
              </w:tabs>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5</w:t>
            </w:r>
          </w:p>
        </w:tc>
        <w:tc>
          <w:tcPr>
            <w:tcW w:w="3394" w:type="dxa"/>
            <w:vAlign w:val="center"/>
          </w:tcPr>
          <w:p w14:paraId="5112D650" w14:textId="77777777" w:rsidR="474F8E07" w:rsidRPr="003B790A" w:rsidRDefault="474F8E07" w:rsidP="474F8E07">
            <w:pPr>
              <w:spacing w:before="40" w:after="40"/>
              <w:rPr>
                <w:rFonts w:ascii="Times New Roman" w:hAnsi="Times New Roman" w:cs="Times New Roman"/>
                <w:color w:val="FF0000"/>
                <w:highlight w:val="yellow"/>
              </w:rPr>
            </w:pPr>
            <w:r w:rsidRPr="003B790A">
              <w:rPr>
                <w:rFonts w:ascii="Times New Roman" w:hAnsi="Times New Roman" w:cs="Times New Roman"/>
                <w:color w:val="FF0000"/>
                <w:highlight w:val="yellow"/>
              </w:rPr>
              <w:t>Tổng các kim loại (</w:t>
            </w:r>
            <w:r w:rsidRPr="003B790A">
              <w:rPr>
                <w:rFonts w:ascii="Times New Roman" w:hAnsi="Times New Roman" w:cs="Times New Roman"/>
                <w:color w:val="FF0000"/>
                <w:highlight w:val="yellow"/>
                <w:lang w:val="nb-NO"/>
              </w:rPr>
              <w:t>Chì</w:t>
            </w:r>
            <w:r w:rsidRPr="003B790A">
              <w:rPr>
                <w:rFonts w:ascii="Times New Roman" w:hAnsi="Times New Roman" w:cs="Times New Roman"/>
                <w:color w:val="FF0000"/>
                <w:highlight w:val="yellow"/>
              </w:rPr>
              <w:t>)</w:t>
            </w:r>
          </w:p>
        </w:tc>
        <w:tc>
          <w:tcPr>
            <w:tcW w:w="1836" w:type="dxa"/>
            <w:vAlign w:val="center"/>
          </w:tcPr>
          <w:p w14:paraId="101742DF" w14:textId="77777777" w:rsidR="474F8E07" w:rsidRPr="003B790A" w:rsidRDefault="474F8E07" w:rsidP="474F8E07">
            <w:pPr>
              <w:pStyle w:val="Vnbnnidung0"/>
              <w:tabs>
                <w:tab w:val="left" w:pos="1419"/>
              </w:tabs>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1320D300" w14:textId="5B5CDAF1" w:rsidR="474F8E07" w:rsidRPr="003B790A" w:rsidRDefault="209F21D4" w:rsidP="2295B154">
            <w:pPr>
              <w:spacing w:line="259" w:lineRule="auto"/>
              <w:jc w:val="center"/>
              <w:rPr>
                <w:rFonts w:ascii="Times New Roman" w:hAnsi="Times New Roman" w:cs="Times New Roman"/>
              </w:rPr>
            </w:pPr>
            <w:r w:rsidRPr="003B790A">
              <w:rPr>
                <w:rFonts w:ascii="Times New Roman" w:hAnsi="Times New Roman" w:cs="Times New Roman"/>
                <w:b/>
                <w:bCs/>
                <w:color w:val="FF0000"/>
                <w:highlight w:val="yellow"/>
              </w:rPr>
              <w:t>1,2</w:t>
            </w:r>
          </w:p>
        </w:tc>
      </w:tr>
      <w:tr w:rsidR="00B15F28" w:rsidRPr="003B790A" w14:paraId="387209DE" w14:textId="77777777" w:rsidTr="2295B154">
        <w:trPr>
          <w:trHeight w:val="300"/>
        </w:trPr>
        <w:tc>
          <w:tcPr>
            <w:tcW w:w="883" w:type="dxa"/>
            <w:vAlign w:val="center"/>
          </w:tcPr>
          <w:p w14:paraId="64121CCC" w14:textId="08222C1B" w:rsidR="474F8E07" w:rsidRPr="003B790A" w:rsidRDefault="474F8E07" w:rsidP="474F8E07">
            <w:pPr>
              <w:tabs>
                <w:tab w:val="left" w:pos="1419"/>
              </w:tabs>
              <w:spacing w:line="312" w:lineRule="auto"/>
              <w:jc w:val="center"/>
              <w:rPr>
                <w:rFonts w:ascii="Times New Roman" w:hAnsi="Times New Roman" w:cs="Times New Roman"/>
                <w:color w:val="FF0000"/>
                <w:highlight w:val="yellow"/>
              </w:rPr>
            </w:pPr>
            <w:r w:rsidRPr="003B790A">
              <w:rPr>
                <w:rStyle w:val="Vnbnnidung"/>
                <w:b/>
                <w:color w:val="FF0000"/>
                <w:highlight w:val="yellow"/>
              </w:rPr>
              <w:t>VIII</w:t>
            </w:r>
          </w:p>
        </w:tc>
        <w:tc>
          <w:tcPr>
            <w:tcW w:w="8761" w:type="dxa"/>
            <w:gridSpan w:val="3"/>
            <w:vAlign w:val="center"/>
          </w:tcPr>
          <w:p w14:paraId="2B6EA1F2" w14:textId="5D8D49B2" w:rsidR="474F8E07" w:rsidRPr="003B790A" w:rsidRDefault="474F8E07" w:rsidP="474F8E07">
            <w:pPr>
              <w:rPr>
                <w:rFonts w:ascii="Times New Roman" w:hAnsi="Times New Roman" w:cs="Times New Roman"/>
                <w:color w:val="FF0000"/>
                <w:highlight w:val="yellow"/>
              </w:rPr>
            </w:pPr>
            <w:r w:rsidRPr="003B790A">
              <w:rPr>
                <w:rStyle w:val="Vnbnnidung"/>
                <w:b/>
                <w:color w:val="FF0000"/>
                <w:highlight w:val="yellow"/>
              </w:rPr>
              <w:t>Nguồn số 8: Khí thải sau hệ thống xử lý khói lò nung số 04</w:t>
            </w:r>
          </w:p>
        </w:tc>
      </w:tr>
      <w:tr w:rsidR="00B15F28" w:rsidRPr="003B790A" w14:paraId="7632166A" w14:textId="77777777" w:rsidTr="2295B154">
        <w:trPr>
          <w:trHeight w:val="300"/>
        </w:trPr>
        <w:tc>
          <w:tcPr>
            <w:tcW w:w="883" w:type="dxa"/>
            <w:vAlign w:val="center"/>
          </w:tcPr>
          <w:p w14:paraId="2F3923F9" w14:textId="77777777" w:rsidR="474F8E07" w:rsidRPr="003B790A" w:rsidRDefault="474F8E07" w:rsidP="474F8E07">
            <w:pPr>
              <w:pStyle w:val="Vnbnnidung0"/>
              <w:tabs>
                <w:tab w:val="left" w:pos="1419"/>
              </w:tabs>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1</w:t>
            </w:r>
          </w:p>
        </w:tc>
        <w:tc>
          <w:tcPr>
            <w:tcW w:w="3394" w:type="dxa"/>
            <w:vAlign w:val="center"/>
          </w:tcPr>
          <w:p w14:paraId="40D8B480" w14:textId="77777777" w:rsidR="474F8E07" w:rsidRPr="003B790A" w:rsidRDefault="474F8E07" w:rsidP="474F8E07">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highlight w:val="yellow"/>
                <w:lang w:val="nb-NO"/>
              </w:rPr>
              <w:t>Lưu lượng</w:t>
            </w:r>
          </w:p>
        </w:tc>
        <w:tc>
          <w:tcPr>
            <w:tcW w:w="1836" w:type="dxa"/>
            <w:vAlign w:val="center"/>
          </w:tcPr>
          <w:p w14:paraId="1A6AD915" w14:textId="77777777" w:rsidR="474F8E07" w:rsidRPr="003B790A" w:rsidRDefault="474F8E07" w:rsidP="474F8E07">
            <w:pPr>
              <w:pStyle w:val="Vnbnnidung0"/>
              <w:tabs>
                <w:tab w:val="left" w:pos="1419"/>
              </w:tabs>
              <w:spacing w:after="0" w:line="312" w:lineRule="auto"/>
              <w:ind w:firstLine="0"/>
              <w:jc w:val="center"/>
              <w:rPr>
                <w:color w:val="FF0000"/>
                <w:sz w:val="24"/>
                <w:szCs w:val="24"/>
                <w:highlight w:val="yellow"/>
              </w:rPr>
            </w:pPr>
            <w:r w:rsidRPr="003B790A">
              <w:rPr>
                <w:rStyle w:val="Vnbnnidung"/>
                <w:color w:val="FF0000"/>
                <w:sz w:val="24"/>
                <w:szCs w:val="24"/>
                <w:highlight w:val="yellow"/>
                <w:lang w:eastAsia="vi-VN"/>
              </w:rPr>
              <w:t>m</w:t>
            </w:r>
            <w:r w:rsidRPr="003B790A">
              <w:rPr>
                <w:rStyle w:val="Vnbnnidung"/>
                <w:color w:val="FF0000"/>
                <w:sz w:val="24"/>
                <w:szCs w:val="24"/>
                <w:highlight w:val="yellow"/>
                <w:vertAlign w:val="superscript"/>
                <w:lang w:eastAsia="vi-VN"/>
              </w:rPr>
              <w:t>3</w:t>
            </w:r>
            <w:r w:rsidRPr="003B790A">
              <w:rPr>
                <w:rStyle w:val="Vnbnnidung"/>
                <w:color w:val="FF0000"/>
                <w:sz w:val="24"/>
                <w:szCs w:val="24"/>
                <w:highlight w:val="yellow"/>
                <w:lang w:eastAsia="vi-VN"/>
              </w:rPr>
              <w:t>/giờ</w:t>
            </w:r>
          </w:p>
        </w:tc>
        <w:tc>
          <w:tcPr>
            <w:tcW w:w="3531" w:type="dxa"/>
            <w:vAlign w:val="bottom"/>
          </w:tcPr>
          <w:p w14:paraId="29B61076" w14:textId="77777777" w:rsidR="474F8E07" w:rsidRPr="003B790A" w:rsidRDefault="474F8E07" w:rsidP="474F8E07">
            <w:pPr>
              <w:jc w:val="center"/>
              <w:rPr>
                <w:rFonts w:ascii="Times New Roman" w:hAnsi="Times New Roman" w:cs="Times New Roman"/>
                <w:b/>
                <w:color w:val="FF0000"/>
                <w:highlight w:val="yellow"/>
              </w:rPr>
            </w:pPr>
            <w:r w:rsidRPr="003B790A">
              <w:rPr>
                <w:rStyle w:val="Vnbnnidung"/>
                <w:b/>
                <w:color w:val="FF0000"/>
                <w:highlight w:val="yellow"/>
              </w:rPr>
              <w:t>-</w:t>
            </w:r>
          </w:p>
        </w:tc>
      </w:tr>
      <w:tr w:rsidR="00B15F28" w:rsidRPr="003B790A" w14:paraId="21B55C0F" w14:textId="77777777" w:rsidTr="2295B154">
        <w:trPr>
          <w:trHeight w:val="300"/>
        </w:trPr>
        <w:tc>
          <w:tcPr>
            <w:tcW w:w="883" w:type="dxa"/>
            <w:vAlign w:val="center"/>
          </w:tcPr>
          <w:p w14:paraId="4ED3B84E" w14:textId="77777777" w:rsidR="474F8E07" w:rsidRPr="003B790A" w:rsidRDefault="474F8E07" w:rsidP="474F8E07">
            <w:pPr>
              <w:pStyle w:val="Vnbnnidung0"/>
              <w:tabs>
                <w:tab w:val="left" w:pos="1419"/>
              </w:tabs>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2</w:t>
            </w:r>
          </w:p>
        </w:tc>
        <w:tc>
          <w:tcPr>
            <w:tcW w:w="3394" w:type="dxa"/>
            <w:vAlign w:val="center"/>
          </w:tcPr>
          <w:p w14:paraId="75138650" w14:textId="77777777" w:rsidR="474F8E07" w:rsidRPr="003B790A" w:rsidRDefault="474F8E07" w:rsidP="474F8E07">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highlight w:val="yellow"/>
                <w:lang w:val="nb-NO"/>
              </w:rPr>
              <w:t>CO</w:t>
            </w:r>
          </w:p>
        </w:tc>
        <w:tc>
          <w:tcPr>
            <w:tcW w:w="1836" w:type="dxa"/>
            <w:vAlign w:val="center"/>
          </w:tcPr>
          <w:p w14:paraId="3B423D79" w14:textId="77777777" w:rsidR="474F8E07" w:rsidRPr="003B790A" w:rsidRDefault="474F8E07" w:rsidP="474F8E07">
            <w:pPr>
              <w:pStyle w:val="Vnbnnidung0"/>
              <w:tabs>
                <w:tab w:val="left" w:pos="1419"/>
              </w:tabs>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328C80A9" w14:textId="33C6F6DE" w:rsidR="474F8E07" w:rsidRPr="003B790A" w:rsidRDefault="088CF237" w:rsidP="2295B154">
            <w:pPr>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18</w:t>
            </w:r>
            <w:r w:rsidR="25408CA6" w:rsidRPr="003B790A">
              <w:rPr>
                <w:rFonts w:ascii="Times New Roman" w:hAnsi="Times New Roman" w:cs="Times New Roman"/>
                <w:b/>
                <w:bCs/>
                <w:color w:val="FF0000"/>
                <w:highlight w:val="yellow"/>
              </w:rPr>
              <w:t>0</w:t>
            </w:r>
          </w:p>
        </w:tc>
      </w:tr>
      <w:tr w:rsidR="00B15F28" w:rsidRPr="003B790A" w14:paraId="0999EFC2" w14:textId="77777777" w:rsidTr="2295B154">
        <w:trPr>
          <w:trHeight w:val="300"/>
        </w:trPr>
        <w:tc>
          <w:tcPr>
            <w:tcW w:w="883" w:type="dxa"/>
            <w:vAlign w:val="center"/>
          </w:tcPr>
          <w:p w14:paraId="33AC6174" w14:textId="77777777" w:rsidR="474F8E07" w:rsidRPr="003B790A" w:rsidRDefault="474F8E07" w:rsidP="474F8E07">
            <w:pPr>
              <w:pStyle w:val="Vnbnnidung0"/>
              <w:tabs>
                <w:tab w:val="left" w:pos="1419"/>
              </w:tabs>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3</w:t>
            </w:r>
          </w:p>
        </w:tc>
        <w:tc>
          <w:tcPr>
            <w:tcW w:w="3394" w:type="dxa"/>
            <w:vAlign w:val="center"/>
          </w:tcPr>
          <w:p w14:paraId="7B575725" w14:textId="77777777" w:rsidR="474F8E07" w:rsidRPr="003B790A" w:rsidRDefault="474F8E07" w:rsidP="474F8E07">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highlight w:val="yellow"/>
                <w:lang w:val="nb-NO"/>
              </w:rPr>
              <w:t>SO</w:t>
            </w:r>
            <w:r w:rsidRPr="003B790A">
              <w:rPr>
                <w:rFonts w:ascii="Times New Roman" w:hAnsi="Times New Roman" w:cs="Times New Roman"/>
                <w:color w:val="FF0000"/>
                <w:highlight w:val="yellow"/>
                <w:vertAlign w:val="subscript"/>
                <w:lang w:val="nb-NO"/>
              </w:rPr>
              <w:t>2</w:t>
            </w:r>
          </w:p>
        </w:tc>
        <w:tc>
          <w:tcPr>
            <w:tcW w:w="1836" w:type="dxa"/>
            <w:vAlign w:val="center"/>
          </w:tcPr>
          <w:p w14:paraId="1AC3F29F" w14:textId="77777777" w:rsidR="474F8E07" w:rsidRPr="003B790A" w:rsidRDefault="474F8E07" w:rsidP="474F8E07">
            <w:pPr>
              <w:pStyle w:val="Vnbnnidung0"/>
              <w:tabs>
                <w:tab w:val="left" w:pos="1419"/>
              </w:tabs>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46E37B3C" w14:textId="0CC5879B" w:rsidR="474F8E07" w:rsidRPr="003B790A" w:rsidRDefault="7D0BB2A8" w:rsidP="2295B154">
            <w:pPr>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25</w:t>
            </w:r>
            <w:r w:rsidR="25408CA6" w:rsidRPr="003B790A">
              <w:rPr>
                <w:rFonts w:ascii="Times New Roman" w:hAnsi="Times New Roman" w:cs="Times New Roman"/>
                <w:b/>
                <w:bCs/>
                <w:color w:val="FF0000"/>
                <w:highlight w:val="yellow"/>
              </w:rPr>
              <w:t>0</w:t>
            </w:r>
          </w:p>
        </w:tc>
      </w:tr>
      <w:tr w:rsidR="00B15F28" w:rsidRPr="003B790A" w14:paraId="7290AA92" w14:textId="77777777" w:rsidTr="2295B154">
        <w:trPr>
          <w:trHeight w:val="300"/>
        </w:trPr>
        <w:tc>
          <w:tcPr>
            <w:tcW w:w="883" w:type="dxa"/>
            <w:vAlign w:val="center"/>
          </w:tcPr>
          <w:p w14:paraId="12BFEAC2" w14:textId="77777777" w:rsidR="474F8E07" w:rsidRPr="003B790A" w:rsidRDefault="474F8E07" w:rsidP="474F8E07">
            <w:pPr>
              <w:pStyle w:val="Vnbnnidung0"/>
              <w:tabs>
                <w:tab w:val="left" w:pos="1419"/>
              </w:tabs>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4</w:t>
            </w:r>
          </w:p>
        </w:tc>
        <w:tc>
          <w:tcPr>
            <w:tcW w:w="3394" w:type="dxa"/>
            <w:vAlign w:val="center"/>
          </w:tcPr>
          <w:p w14:paraId="48E682B4" w14:textId="77777777" w:rsidR="474F8E07" w:rsidRPr="003B790A" w:rsidRDefault="474F8E07" w:rsidP="474F8E07">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lang w:val="nb-NO"/>
              </w:rPr>
              <w:t xml:space="preserve"> </w:t>
            </w:r>
            <w:r w:rsidRPr="003B790A">
              <w:rPr>
                <w:rFonts w:ascii="Times New Roman" w:hAnsi="Times New Roman" w:cs="Times New Roman"/>
                <w:color w:val="FF0000"/>
                <w:highlight w:val="yellow"/>
                <w:lang w:val="nb-NO"/>
              </w:rPr>
              <w:t>NO</w:t>
            </w:r>
            <w:r w:rsidRPr="003B790A">
              <w:rPr>
                <w:rFonts w:ascii="Times New Roman" w:hAnsi="Times New Roman" w:cs="Times New Roman"/>
                <w:color w:val="FF0000"/>
                <w:highlight w:val="yellow"/>
                <w:vertAlign w:val="subscript"/>
                <w:lang w:val="nb-NO"/>
              </w:rPr>
              <w:t>x</w:t>
            </w:r>
            <w:r w:rsidRPr="003B790A">
              <w:rPr>
                <w:rFonts w:ascii="Times New Roman" w:hAnsi="Times New Roman" w:cs="Times New Roman"/>
                <w:color w:val="FF0000"/>
                <w:highlight w:val="yellow"/>
                <w:lang w:val="nb-NO"/>
              </w:rPr>
              <w:t xml:space="preserve"> (tính theo NO</w:t>
            </w:r>
            <w:r w:rsidRPr="003B790A">
              <w:rPr>
                <w:rFonts w:ascii="Times New Roman" w:hAnsi="Times New Roman" w:cs="Times New Roman"/>
                <w:color w:val="FF0000"/>
                <w:highlight w:val="yellow"/>
                <w:vertAlign w:val="subscript"/>
                <w:lang w:val="nb-NO"/>
              </w:rPr>
              <w:t>2</w:t>
            </w:r>
            <w:r w:rsidRPr="003B790A">
              <w:rPr>
                <w:rFonts w:ascii="Times New Roman" w:hAnsi="Times New Roman" w:cs="Times New Roman"/>
                <w:color w:val="FF0000"/>
                <w:highlight w:val="yellow"/>
                <w:lang w:val="nb-NO"/>
              </w:rPr>
              <w:t>)</w:t>
            </w:r>
          </w:p>
        </w:tc>
        <w:tc>
          <w:tcPr>
            <w:tcW w:w="1836" w:type="dxa"/>
            <w:vAlign w:val="center"/>
          </w:tcPr>
          <w:p w14:paraId="5DDB407B" w14:textId="77777777" w:rsidR="474F8E07" w:rsidRPr="003B790A" w:rsidRDefault="474F8E07" w:rsidP="474F8E07">
            <w:pPr>
              <w:pStyle w:val="Vnbnnidung0"/>
              <w:tabs>
                <w:tab w:val="left" w:pos="1419"/>
              </w:tabs>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5630EFBC" w14:textId="20CB256C" w:rsidR="474F8E07" w:rsidRPr="003B790A" w:rsidRDefault="40E91D85" w:rsidP="2295B154">
            <w:pPr>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25</w:t>
            </w:r>
            <w:r w:rsidR="25408CA6" w:rsidRPr="003B790A">
              <w:rPr>
                <w:rFonts w:ascii="Times New Roman" w:hAnsi="Times New Roman" w:cs="Times New Roman"/>
                <w:b/>
                <w:bCs/>
                <w:color w:val="FF0000"/>
                <w:highlight w:val="yellow"/>
              </w:rPr>
              <w:t>0</w:t>
            </w:r>
          </w:p>
        </w:tc>
      </w:tr>
      <w:tr w:rsidR="00B15F28" w:rsidRPr="003B790A" w14:paraId="549D326E" w14:textId="77777777" w:rsidTr="2295B154">
        <w:trPr>
          <w:trHeight w:val="465"/>
        </w:trPr>
        <w:tc>
          <w:tcPr>
            <w:tcW w:w="883" w:type="dxa"/>
            <w:vAlign w:val="center"/>
          </w:tcPr>
          <w:p w14:paraId="5C4A82A8" w14:textId="77777777" w:rsidR="474F8E07" w:rsidRPr="003B790A" w:rsidRDefault="474F8E07" w:rsidP="474F8E07">
            <w:pPr>
              <w:pStyle w:val="Vnbnnidung0"/>
              <w:tabs>
                <w:tab w:val="left" w:pos="1419"/>
              </w:tabs>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5</w:t>
            </w:r>
          </w:p>
        </w:tc>
        <w:tc>
          <w:tcPr>
            <w:tcW w:w="3394" w:type="dxa"/>
            <w:vAlign w:val="center"/>
          </w:tcPr>
          <w:p w14:paraId="392CB80E" w14:textId="77777777" w:rsidR="474F8E07" w:rsidRPr="003B790A" w:rsidRDefault="474F8E07" w:rsidP="474F8E07">
            <w:pPr>
              <w:spacing w:before="40" w:after="40"/>
              <w:rPr>
                <w:rFonts w:ascii="Times New Roman" w:hAnsi="Times New Roman" w:cs="Times New Roman"/>
                <w:color w:val="FF0000"/>
                <w:highlight w:val="yellow"/>
              </w:rPr>
            </w:pPr>
            <w:r w:rsidRPr="003B790A">
              <w:rPr>
                <w:rFonts w:ascii="Times New Roman" w:hAnsi="Times New Roman" w:cs="Times New Roman"/>
                <w:color w:val="FF0000"/>
                <w:highlight w:val="yellow"/>
              </w:rPr>
              <w:t>Tổng các kim loại (</w:t>
            </w:r>
            <w:r w:rsidRPr="003B790A">
              <w:rPr>
                <w:rFonts w:ascii="Times New Roman" w:hAnsi="Times New Roman" w:cs="Times New Roman"/>
                <w:color w:val="FF0000"/>
                <w:highlight w:val="yellow"/>
                <w:lang w:val="nb-NO"/>
              </w:rPr>
              <w:t>Chì</w:t>
            </w:r>
            <w:r w:rsidRPr="003B790A">
              <w:rPr>
                <w:rFonts w:ascii="Times New Roman" w:hAnsi="Times New Roman" w:cs="Times New Roman"/>
                <w:color w:val="FF0000"/>
                <w:highlight w:val="yellow"/>
              </w:rPr>
              <w:t>)</w:t>
            </w:r>
          </w:p>
        </w:tc>
        <w:tc>
          <w:tcPr>
            <w:tcW w:w="1836" w:type="dxa"/>
            <w:vAlign w:val="center"/>
          </w:tcPr>
          <w:p w14:paraId="6B435BA5" w14:textId="77777777" w:rsidR="474F8E07" w:rsidRPr="003B790A" w:rsidRDefault="474F8E07" w:rsidP="474F8E07">
            <w:pPr>
              <w:pStyle w:val="Vnbnnidung0"/>
              <w:tabs>
                <w:tab w:val="left" w:pos="1419"/>
              </w:tabs>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3EB6CD7E" w14:textId="3320FCE2" w:rsidR="474F8E07" w:rsidRPr="003B790A" w:rsidRDefault="35E3334D" w:rsidP="2295B154">
            <w:pPr>
              <w:spacing w:line="259" w:lineRule="auto"/>
              <w:jc w:val="center"/>
              <w:rPr>
                <w:rFonts w:ascii="Times New Roman" w:hAnsi="Times New Roman" w:cs="Times New Roman"/>
              </w:rPr>
            </w:pPr>
            <w:r w:rsidRPr="003B790A">
              <w:rPr>
                <w:rFonts w:ascii="Times New Roman" w:hAnsi="Times New Roman" w:cs="Times New Roman"/>
                <w:b/>
                <w:bCs/>
                <w:color w:val="FF0000"/>
                <w:highlight w:val="yellow"/>
              </w:rPr>
              <w:t>1,2</w:t>
            </w:r>
          </w:p>
        </w:tc>
      </w:tr>
      <w:tr w:rsidR="5603D513" w:rsidRPr="003B790A" w14:paraId="496E23B1" w14:textId="77777777" w:rsidTr="2295B154">
        <w:trPr>
          <w:trHeight w:val="300"/>
        </w:trPr>
        <w:tc>
          <w:tcPr>
            <w:tcW w:w="883" w:type="dxa"/>
            <w:vAlign w:val="center"/>
          </w:tcPr>
          <w:p w14:paraId="3660CB63" w14:textId="4FF6CE6A" w:rsidR="5603D513" w:rsidRPr="003B790A" w:rsidRDefault="5603D513" w:rsidP="5603D513">
            <w:pPr>
              <w:tabs>
                <w:tab w:val="left" w:pos="1419"/>
              </w:tabs>
              <w:spacing w:line="312" w:lineRule="auto"/>
              <w:jc w:val="center"/>
              <w:rPr>
                <w:rStyle w:val="Vnbnnidung"/>
                <w:b/>
                <w:bCs/>
                <w:color w:val="FF0000"/>
                <w:highlight w:val="yellow"/>
              </w:rPr>
            </w:pPr>
            <w:r w:rsidRPr="003B790A">
              <w:rPr>
                <w:rStyle w:val="Vnbnnidung"/>
                <w:b/>
                <w:bCs/>
                <w:color w:val="FF0000"/>
                <w:highlight w:val="yellow"/>
              </w:rPr>
              <w:t>IX</w:t>
            </w:r>
          </w:p>
        </w:tc>
        <w:tc>
          <w:tcPr>
            <w:tcW w:w="8761" w:type="dxa"/>
            <w:gridSpan w:val="3"/>
            <w:vAlign w:val="center"/>
          </w:tcPr>
          <w:p w14:paraId="724CBE4D" w14:textId="10BC96B3" w:rsidR="5603D513" w:rsidRPr="003B790A" w:rsidRDefault="5603D513" w:rsidP="5603D513">
            <w:pPr>
              <w:rPr>
                <w:rFonts w:ascii="Times New Roman" w:hAnsi="Times New Roman" w:cs="Times New Roman"/>
                <w:color w:val="FF0000"/>
                <w:highlight w:val="yellow"/>
              </w:rPr>
            </w:pPr>
            <w:r w:rsidRPr="003B790A">
              <w:rPr>
                <w:rStyle w:val="Vnbnnidung"/>
                <w:b/>
                <w:bCs/>
                <w:color w:val="FF0000"/>
                <w:highlight w:val="yellow"/>
              </w:rPr>
              <w:t>Nguồn số 9: Khí thải sau hệ thống xử lý khói lò nung số 05</w:t>
            </w:r>
          </w:p>
        </w:tc>
      </w:tr>
      <w:tr w:rsidR="5603D513" w:rsidRPr="003B790A" w14:paraId="2A576B91" w14:textId="77777777" w:rsidTr="2295B154">
        <w:trPr>
          <w:trHeight w:val="300"/>
        </w:trPr>
        <w:tc>
          <w:tcPr>
            <w:tcW w:w="883" w:type="dxa"/>
            <w:vAlign w:val="center"/>
          </w:tcPr>
          <w:p w14:paraId="227B68F1" w14:textId="0F6FAC7D" w:rsidR="5603D513" w:rsidRPr="003B790A" w:rsidRDefault="5603D513" w:rsidP="5603D513">
            <w:pPr>
              <w:pStyle w:val="Vnbnnidung0"/>
              <w:spacing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1</w:t>
            </w:r>
          </w:p>
        </w:tc>
        <w:tc>
          <w:tcPr>
            <w:tcW w:w="3394" w:type="dxa"/>
            <w:vAlign w:val="center"/>
          </w:tcPr>
          <w:p w14:paraId="02402E2D" w14:textId="77777777" w:rsidR="5603D513" w:rsidRPr="003B790A" w:rsidRDefault="5603D513" w:rsidP="5603D513">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highlight w:val="yellow"/>
                <w:lang w:val="nb-NO"/>
              </w:rPr>
              <w:t>Lưu lượng</w:t>
            </w:r>
          </w:p>
        </w:tc>
        <w:tc>
          <w:tcPr>
            <w:tcW w:w="1836" w:type="dxa"/>
            <w:vAlign w:val="center"/>
          </w:tcPr>
          <w:p w14:paraId="5F5DF3E3" w14:textId="77777777" w:rsidR="5603D513" w:rsidRPr="003B790A" w:rsidRDefault="5603D513" w:rsidP="5603D513">
            <w:pPr>
              <w:pStyle w:val="Vnbnnidung0"/>
              <w:tabs>
                <w:tab w:val="left" w:pos="1419"/>
              </w:tabs>
              <w:spacing w:after="0" w:line="312" w:lineRule="auto"/>
              <w:ind w:firstLine="0"/>
              <w:jc w:val="center"/>
              <w:rPr>
                <w:color w:val="FF0000"/>
                <w:sz w:val="24"/>
                <w:szCs w:val="24"/>
                <w:highlight w:val="yellow"/>
              </w:rPr>
            </w:pPr>
            <w:r w:rsidRPr="003B790A">
              <w:rPr>
                <w:rStyle w:val="Vnbnnidung"/>
                <w:color w:val="FF0000"/>
                <w:sz w:val="24"/>
                <w:szCs w:val="24"/>
                <w:highlight w:val="yellow"/>
                <w:lang w:eastAsia="vi-VN"/>
              </w:rPr>
              <w:t>m</w:t>
            </w:r>
            <w:r w:rsidRPr="003B790A">
              <w:rPr>
                <w:rStyle w:val="Vnbnnidung"/>
                <w:color w:val="FF0000"/>
                <w:sz w:val="24"/>
                <w:szCs w:val="24"/>
                <w:highlight w:val="yellow"/>
                <w:vertAlign w:val="superscript"/>
                <w:lang w:eastAsia="vi-VN"/>
              </w:rPr>
              <w:t>3</w:t>
            </w:r>
            <w:r w:rsidRPr="003B790A">
              <w:rPr>
                <w:rStyle w:val="Vnbnnidung"/>
                <w:color w:val="FF0000"/>
                <w:sz w:val="24"/>
                <w:szCs w:val="24"/>
                <w:highlight w:val="yellow"/>
                <w:lang w:eastAsia="vi-VN"/>
              </w:rPr>
              <w:t>/giờ</w:t>
            </w:r>
          </w:p>
        </w:tc>
        <w:tc>
          <w:tcPr>
            <w:tcW w:w="3531" w:type="dxa"/>
            <w:vAlign w:val="bottom"/>
          </w:tcPr>
          <w:p w14:paraId="23E49A2F" w14:textId="77777777" w:rsidR="5603D513" w:rsidRPr="003B790A" w:rsidRDefault="5603D513" w:rsidP="5603D513">
            <w:pPr>
              <w:jc w:val="center"/>
              <w:rPr>
                <w:rFonts w:ascii="Times New Roman" w:hAnsi="Times New Roman" w:cs="Times New Roman"/>
                <w:b/>
                <w:bCs/>
                <w:color w:val="FF0000"/>
                <w:highlight w:val="yellow"/>
              </w:rPr>
            </w:pPr>
            <w:r w:rsidRPr="003B790A">
              <w:rPr>
                <w:rStyle w:val="Vnbnnidung"/>
                <w:b/>
                <w:bCs/>
                <w:color w:val="FF0000"/>
                <w:highlight w:val="yellow"/>
              </w:rPr>
              <w:t>-</w:t>
            </w:r>
          </w:p>
        </w:tc>
      </w:tr>
      <w:tr w:rsidR="5603D513" w:rsidRPr="003B790A" w14:paraId="15FD9A25" w14:textId="77777777" w:rsidTr="2295B154">
        <w:trPr>
          <w:trHeight w:val="300"/>
        </w:trPr>
        <w:tc>
          <w:tcPr>
            <w:tcW w:w="883" w:type="dxa"/>
            <w:vAlign w:val="center"/>
          </w:tcPr>
          <w:p w14:paraId="67538CEE" w14:textId="26099EC6" w:rsidR="5603D513" w:rsidRPr="003B790A" w:rsidRDefault="5603D513" w:rsidP="5603D513">
            <w:pPr>
              <w:pStyle w:val="Vnbnnidung0"/>
              <w:spacing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2</w:t>
            </w:r>
          </w:p>
        </w:tc>
        <w:tc>
          <w:tcPr>
            <w:tcW w:w="3394" w:type="dxa"/>
            <w:vAlign w:val="center"/>
          </w:tcPr>
          <w:p w14:paraId="1BFEB079" w14:textId="77777777" w:rsidR="5603D513" w:rsidRPr="003B790A" w:rsidRDefault="5603D513" w:rsidP="5603D513">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highlight w:val="yellow"/>
                <w:lang w:val="nb-NO"/>
              </w:rPr>
              <w:t>CO</w:t>
            </w:r>
          </w:p>
        </w:tc>
        <w:tc>
          <w:tcPr>
            <w:tcW w:w="1836" w:type="dxa"/>
            <w:vAlign w:val="center"/>
          </w:tcPr>
          <w:p w14:paraId="7917D263" w14:textId="77777777" w:rsidR="5603D513" w:rsidRPr="003B790A" w:rsidRDefault="5603D513" w:rsidP="5603D513">
            <w:pPr>
              <w:pStyle w:val="Vnbnnidung0"/>
              <w:tabs>
                <w:tab w:val="left" w:pos="1419"/>
              </w:tabs>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4FA7CFE1" w14:textId="1D2C8BA3" w:rsidR="5603D513" w:rsidRPr="003B790A" w:rsidRDefault="22DE9FD9" w:rsidP="5603D513">
            <w:pPr>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18</w:t>
            </w:r>
            <w:r w:rsidR="36546A2B" w:rsidRPr="003B790A">
              <w:rPr>
                <w:rFonts w:ascii="Times New Roman" w:hAnsi="Times New Roman" w:cs="Times New Roman"/>
                <w:b/>
                <w:bCs/>
                <w:color w:val="FF0000"/>
                <w:highlight w:val="yellow"/>
              </w:rPr>
              <w:t>0</w:t>
            </w:r>
          </w:p>
        </w:tc>
      </w:tr>
      <w:tr w:rsidR="5603D513" w:rsidRPr="003B790A" w14:paraId="0E6EF49B" w14:textId="77777777" w:rsidTr="2295B154">
        <w:trPr>
          <w:trHeight w:val="300"/>
        </w:trPr>
        <w:tc>
          <w:tcPr>
            <w:tcW w:w="883" w:type="dxa"/>
            <w:vAlign w:val="center"/>
          </w:tcPr>
          <w:p w14:paraId="2E86D64C" w14:textId="69F5D142" w:rsidR="5603D513" w:rsidRPr="003B790A" w:rsidRDefault="5603D513" w:rsidP="5603D513">
            <w:pPr>
              <w:pStyle w:val="Vnbnnidung0"/>
              <w:spacing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3</w:t>
            </w:r>
          </w:p>
        </w:tc>
        <w:tc>
          <w:tcPr>
            <w:tcW w:w="3394" w:type="dxa"/>
            <w:vAlign w:val="center"/>
          </w:tcPr>
          <w:p w14:paraId="7D96C6DF" w14:textId="77777777" w:rsidR="5603D513" w:rsidRPr="003B790A" w:rsidRDefault="5603D513" w:rsidP="5603D513">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highlight w:val="yellow"/>
                <w:lang w:val="nb-NO"/>
              </w:rPr>
              <w:t>SO</w:t>
            </w:r>
            <w:r w:rsidRPr="003B790A">
              <w:rPr>
                <w:rFonts w:ascii="Times New Roman" w:hAnsi="Times New Roman" w:cs="Times New Roman"/>
                <w:color w:val="FF0000"/>
                <w:highlight w:val="yellow"/>
                <w:vertAlign w:val="subscript"/>
                <w:lang w:val="nb-NO"/>
              </w:rPr>
              <w:t>2</w:t>
            </w:r>
          </w:p>
        </w:tc>
        <w:tc>
          <w:tcPr>
            <w:tcW w:w="1836" w:type="dxa"/>
            <w:vAlign w:val="center"/>
          </w:tcPr>
          <w:p w14:paraId="6156B8FD" w14:textId="77777777" w:rsidR="5603D513" w:rsidRPr="003B790A" w:rsidRDefault="5603D513" w:rsidP="5603D513">
            <w:pPr>
              <w:pStyle w:val="Vnbnnidung0"/>
              <w:tabs>
                <w:tab w:val="left" w:pos="1419"/>
              </w:tabs>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60897D2A" w14:textId="75CD062C" w:rsidR="5603D513" w:rsidRPr="003B790A" w:rsidRDefault="3F5EAB7B" w:rsidP="5603D513">
            <w:pPr>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25</w:t>
            </w:r>
            <w:r w:rsidR="36546A2B" w:rsidRPr="003B790A">
              <w:rPr>
                <w:rFonts w:ascii="Times New Roman" w:hAnsi="Times New Roman" w:cs="Times New Roman"/>
                <w:b/>
                <w:bCs/>
                <w:color w:val="FF0000"/>
                <w:highlight w:val="yellow"/>
              </w:rPr>
              <w:t>0</w:t>
            </w:r>
          </w:p>
        </w:tc>
      </w:tr>
      <w:tr w:rsidR="5603D513" w:rsidRPr="003B790A" w14:paraId="6000359D" w14:textId="77777777" w:rsidTr="2295B154">
        <w:trPr>
          <w:trHeight w:val="300"/>
        </w:trPr>
        <w:tc>
          <w:tcPr>
            <w:tcW w:w="883" w:type="dxa"/>
            <w:vAlign w:val="center"/>
          </w:tcPr>
          <w:p w14:paraId="4FC5DEA0" w14:textId="6B48289F" w:rsidR="5603D513" w:rsidRPr="003B790A" w:rsidRDefault="5603D513" w:rsidP="5603D513">
            <w:pPr>
              <w:pStyle w:val="Vnbnnidung0"/>
              <w:spacing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4</w:t>
            </w:r>
          </w:p>
        </w:tc>
        <w:tc>
          <w:tcPr>
            <w:tcW w:w="3394" w:type="dxa"/>
            <w:vAlign w:val="center"/>
          </w:tcPr>
          <w:p w14:paraId="2D2CC523" w14:textId="77777777" w:rsidR="5603D513" w:rsidRPr="003B790A" w:rsidRDefault="5603D513" w:rsidP="5603D513">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lang w:val="nb-NO"/>
              </w:rPr>
              <w:t xml:space="preserve"> </w:t>
            </w:r>
            <w:r w:rsidRPr="003B790A">
              <w:rPr>
                <w:rFonts w:ascii="Times New Roman" w:hAnsi="Times New Roman" w:cs="Times New Roman"/>
                <w:color w:val="FF0000"/>
                <w:highlight w:val="yellow"/>
                <w:lang w:val="nb-NO"/>
              </w:rPr>
              <w:t>NO</w:t>
            </w:r>
            <w:r w:rsidRPr="003B790A">
              <w:rPr>
                <w:rFonts w:ascii="Times New Roman" w:hAnsi="Times New Roman" w:cs="Times New Roman"/>
                <w:color w:val="FF0000"/>
                <w:highlight w:val="yellow"/>
                <w:vertAlign w:val="subscript"/>
                <w:lang w:val="nb-NO"/>
              </w:rPr>
              <w:t>x</w:t>
            </w:r>
            <w:r w:rsidRPr="003B790A">
              <w:rPr>
                <w:rFonts w:ascii="Times New Roman" w:hAnsi="Times New Roman" w:cs="Times New Roman"/>
                <w:color w:val="FF0000"/>
                <w:highlight w:val="yellow"/>
                <w:lang w:val="nb-NO"/>
              </w:rPr>
              <w:t xml:space="preserve"> (tính theo NO</w:t>
            </w:r>
            <w:r w:rsidRPr="003B790A">
              <w:rPr>
                <w:rFonts w:ascii="Times New Roman" w:hAnsi="Times New Roman" w:cs="Times New Roman"/>
                <w:color w:val="FF0000"/>
                <w:highlight w:val="yellow"/>
                <w:vertAlign w:val="subscript"/>
                <w:lang w:val="nb-NO"/>
              </w:rPr>
              <w:t>2</w:t>
            </w:r>
            <w:r w:rsidRPr="003B790A">
              <w:rPr>
                <w:rFonts w:ascii="Times New Roman" w:hAnsi="Times New Roman" w:cs="Times New Roman"/>
                <w:color w:val="FF0000"/>
                <w:highlight w:val="yellow"/>
                <w:lang w:val="nb-NO"/>
              </w:rPr>
              <w:t>)</w:t>
            </w:r>
          </w:p>
        </w:tc>
        <w:tc>
          <w:tcPr>
            <w:tcW w:w="1836" w:type="dxa"/>
            <w:vAlign w:val="center"/>
          </w:tcPr>
          <w:p w14:paraId="2CCEE06A" w14:textId="77777777" w:rsidR="5603D513" w:rsidRPr="003B790A" w:rsidRDefault="5603D513" w:rsidP="5603D513">
            <w:pPr>
              <w:pStyle w:val="Vnbnnidung0"/>
              <w:tabs>
                <w:tab w:val="left" w:pos="1419"/>
              </w:tabs>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0CBECDBC" w14:textId="26B22076" w:rsidR="5603D513" w:rsidRPr="003B790A" w:rsidRDefault="062AC45F" w:rsidP="5603D513">
            <w:pPr>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25</w:t>
            </w:r>
            <w:r w:rsidR="36546A2B" w:rsidRPr="003B790A">
              <w:rPr>
                <w:rFonts w:ascii="Times New Roman" w:hAnsi="Times New Roman" w:cs="Times New Roman"/>
                <w:b/>
                <w:bCs/>
                <w:color w:val="FF0000"/>
                <w:highlight w:val="yellow"/>
              </w:rPr>
              <w:t>0</w:t>
            </w:r>
          </w:p>
        </w:tc>
      </w:tr>
      <w:tr w:rsidR="5603D513" w:rsidRPr="003B790A" w14:paraId="48EDD398" w14:textId="77777777" w:rsidTr="2295B154">
        <w:trPr>
          <w:trHeight w:val="300"/>
        </w:trPr>
        <w:tc>
          <w:tcPr>
            <w:tcW w:w="883" w:type="dxa"/>
            <w:vAlign w:val="center"/>
          </w:tcPr>
          <w:p w14:paraId="5D4BD30A" w14:textId="6459AC8A" w:rsidR="5603D513" w:rsidRPr="003B790A" w:rsidRDefault="5603D513" w:rsidP="5603D513">
            <w:pPr>
              <w:pStyle w:val="Vnbnnidung0"/>
              <w:spacing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5</w:t>
            </w:r>
          </w:p>
        </w:tc>
        <w:tc>
          <w:tcPr>
            <w:tcW w:w="3394" w:type="dxa"/>
            <w:vAlign w:val="center"/>
          </w:tcPr>
          <w:p w14:paraId="18E99E34" w14:textId="77777777" w:rsidR="5603D513" w:rsidRPr="003B790A" w:rsidRDefault="5603D513" w:rsidP="5603D513">
            <w:pPr>
              <w:spacing w:before="40" w:after="40"/>
              <w:rPr>
                <w:rFonts w:ascii="Times New Roman" w:hAnsi="Times New Roman" w:cs="Times New Roman"/>
                <w:color w:val="FF0000"/>
                <w:highlight w:val="yellow"/>
              </w:rPr>
            </w:pPr>
            <w:r w:rsidRPr="003B790A">
              <w:rPr>
                <w:rFonts w:ascii="Times New Roman" w:hAnsi="Times New Roman" w:cs="Times New Roman"/>
                <w:color w:val="FF0000"/>
                <w:highlight w:val="yellow"/>
              </w:rPr>
              <w:t>Tổng các kim loại (</w:t>
            </w:r>
            <w:r w:rsidRPr="003B790A">
              <w:rPr>
                <w:rFonts w:ascii="Times New Roman" w:hAnsi="Times New Roman" w:cs="Times New Roman"/>
                <w:color w:val="FF0000"/>
                <w:highlight w:val="yellow"/>
                <w:lang w:val="nb-NO"/>
              </w:rPr>
              <w:t>Chì</w:t>
            </w:r>
            <w:r w:rsidRPr="003B790A">
              <w:rPr>
                <w:rFonts w:ascii="Times New Roman" w:hAnsi="Times New Roman" w:cs="Times New Roman"/>
                <w:color w:val="FF0000"/>
                <w:highlight w:val="yellow"/>
              </w:rPr>
              <w:t>)</w:t>
            </w:r>
          </w:p>
        </w:tc>
        <w:tc>
          <w:tcPr>
            <w:tcW w:w="1836" w:type="dxa"/>
            <w:vAlign w:val="center"/>
          </w:tcPr>
          <w:p w14:paraId="1877F81A" w14:textId="77777777" w:rsidR="5603D513" w:rsidRPr="003B790A" w:rsidRDefault="5603D513" w:rsidP="5603D513">
            <w:pPr>
              <w:pStyle w:val="Vnbnnidung0"/>
              <w:tabs>
                <w:tab w:val="left" w:pos="1419"/>
              </w:tabs>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1F1600CA" w14:textId="6ED4A3B8" w:rsidR="5603D513" w:rsidRPr="003B790A" w:rsidRDefault="0CE9FD00" w:rsidP="2295B154">
            <w:pPr>
              <w:spacing w:line="259" w:lineRule="auto"/>
              <w:jc w:val="center"/>
              <w:rPr>
                <w:rFonts w:ascii="Times New Roman" w:hAnsi="Times New Roman" w:cs="Times New Roman"/>
              </w:rPr>
            </w:pPr>
            <w:r w:rsidRPr="003B790A">
              <w:rPr>
                <w:rFonts w:ascii="Times New Roman" w:hAnsi="Times New Roman" w:cs="Times New Roman"/>
                <w:b/>
                <w:bCs/>
                <w:color w:val="FF0000"/>
                <w:highlight w:val="yellow"/>
              </w:rPr>
              <w:t>1,2</w:t>
            </w:r>
          </w:p>
        </w:tc>
      </w:tr>
      <w:tr w:rsidR="00B15F28" w:rsidRPr="003B790A" w14:paraId="7BAEA5ED" w14:textId="77777777" w:rsidTr="2295B154">
        <w:trPr>
          <w:trHeight w:val="300"/>
        </w:trPr>
        <w:tc>
          <w:tcPr>
            <w:tcW w:w="883" w:type="dxa"/>
            <w:vAlign w:val="center"/>
          </w:tcPr>
          <w:p w14:paraId="785FD95E" w14:textId="1EA5D942" w:rsidR="474F8E07" w:rsidRPr="003B790A" w:rsidRDefault="5603D513" w:rsidP="474F8E07">
            <w:pPr>
              <w:pStyle w:val="Vnbnnidung0"/>
              <w:tabs>
                <w:tab w:val="left" w:pos="1419"/>
              </w:tabs>
              <w:spacing w:after="0" w:line="312" w:lineRule="auto"/>
              <w:jc w:val="center"/>
              <w:rPr>
                <w:rStyle w:val="Vnbnnidung"/>
                <w:b/>
                <w:color w:val="FF0000"/>
                <w:sz w:val="24"/>
                <w:szCs w:val="24"/>
                <w:highlight w:val="yellow"/>
                <w:lang w:val="vi-VN" w:eastAsia="vi-VN"/>
              </w:rPr>
            </w:pPr>
            <w:r w:rsidRPr="003B790A">
              <w:rPr>
                <w:rStyle w:val="Vnbnnidung"/>
                <w:b/>
                <w:bCs/>
                <w:color w:val="FF0000"/>
                <w:sz w:val="24"/>
                <w:szCs w:val="24"/>
                <w:highlight w:val="yellow"/>
                <w:lang w:val="vi-VN" w:eastAsia="vi-VN"/>
              </w:rPr>
              <w:t>X</w:t>
            </w:r>
          </w:p>
        </w:tc>
        <w:tc>
          <w:tcPr>
            <w:tcW w:w="8761" w:type="dxa"/>
            <w:gridSpan w:val="3"/>
            <w:vAlign w:val="center"/>
          </w:tcPr>
          <w:p w14:paraId="7910B6AB" w14:textId="3A97F92E" w:rsidR="474F8E07" w:rsidRPr="003B790A" w:rsidRDefault="474F8E07" w:rsidP="474F8E07">
            <w:pPr>
              <w:rPr>
                <w:rFonts w:ascii="Times New Roman" w:hAnsi="Times New Roman" w:cs="Times New Roman"/>
                <w:b/>
                <w:color w:val="FF0000"/>
                <w:highlight w:val="yellow"/>
              </w:rPr>
            </w:pPr>
            <w:r w:rsidRPr="003B790A">
              <w:rPr>
                <w:rStyle w:val="Vnbnnidung"/>
                <w:b/>
                <w:color w:val="FF0000"/>
                <w:highlight w:val="yellow"/>
              </w:rPr>
              <w:t xml:space="preserve">Nguồn số </w:t>
            </w:r>
            <w:r w:rsidR="5603D513" w:rsidRPr="003B790A">
              <w:rPr>
                <w:rStyle w:val="Vnbnnidung"/>
                <w:b/>
                <w:bCs/>
                <w:color w:val="FF0000"/>
                <w:highlight w:val="yellow"/>
              </w:rPr>
              <w:t>10</w:t>
            </w:r>
            <w:r w:rsidRPr="003B790A">
              <w:rPr>
                <w:rStyle w:val="Vnbnnidung"/>
                <w:b/>
                <w:color w:val="FF0000"/>
                <w:highlight w:val="yellow"/>
              </w:rPr>
              <w:t xml:space="preserve">: Khí thải sau hệ thống xử lý bụi từ công đoạn mài tay bằng phương pháp dập nước số </w:t>
            </w:r>
            <w:r w:rsidR="00C331F8" w:rsidRPr="003B790A">
              <w:rPr>
                <w:rStyle w:val="Vnbnnidung"/>
                <w:b/>
                <w:color w:val="FF0000"/>
                <w:highlight w:val="yellow"/>
              </w:rPr>
              <w:t>0</w:t>
            </w:r>
            <w:r w:rsidRPr="003B790A">
              <w:rPr>
                <w:rStyle w:val="Vnbnnidung"/>
                <w:b/>
                <w:color w:val="FF0000"/>
                <w:highlight w:val="yellow"/>
              </w:rPr>
              <w:t>3</w:t>
            </w:r>
          </w:p>
        </w:tc>
      </w:tr>
      <w:tr w:rsidR="00B15F28" w:rsidRPr="003B790A" w14:paraId="4369C35E" w14:textId="77777777" w:rsidTr="2295B154">
        <w:trPr>
          <w:trHeight w:val="300"/>
        </w:trPr>
        <w:tc>
          <w:tcPr>
            <w:tcW w:w="883" w:type="dxa"/>
            <w:vAlign w:val="center"/>
          </w:tcPr>
          <w:p w14:paraId="203F3F77" w14:textId="77777777" w:rsidR="474F8E07" w:rsidRPr="003B790A" w:rsidRDefault="474F8E07" w:rsidP="474F8E07">
            <w:pPr>
              <w:pStyle w:val="Vnbnnidung0"/>
              <w:tabs>
                <w:tab w:val="left" w:pos="1419"/>
              </w:tabs>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1</w:t>
            </w:r>
          </w:p>
        </w:tc>
        <w:tc>
          <w:tcPr>
            <w:tcW w:w="3394" w:type="dxa"/>
            <w:vAlign w:val="center"/>
          </w:tcPr>
          <w:p w14:paraId="435B4B47" w14:textId="77777777" w:rsidR="474F8E07" w:rsidRPr="003B790A" w:rsidRDefault="474F8E07" w:rsidP="474F8E07">
            <w:pPr>
              <w:pStyle w:val="Vnbnnidung0"/>
              <w:tabs>
                <w:tab w:val="left" w:pos="1419"/>
              </w:tabs>
              <w:spacing w:after="0" w:line="312" w:lineRule="auto"/>
              <w:ind w:firstLine="0"/>
              <w:jc w:val="both"/>
              <w:rPr>
                <w:color w:val="FF0000"/>
                <w:sz w:val="24"/>
                <w:szCs w:val="24"/>
                <w:highlight w:val="yellow"/>
              </w:rPr>
            </w:pPr>
            <w:r w:rsidRPr="003B790A">
              <w:rPr>
                <w:color w:val="FF0000"/>
                <w:sz w:val="24"/>
                <w:szCs w:val="24"/>
                <w:highlight w:val="yellow"/>
              </w:rPr>
              <w:t>Lưu lượng</w:t>
            </w:r>
          </w:p>
        </w:tc>
        <w:tc>
          <w:tcPr>
            <w:tcW w:w="1836" w:type="dxa"/>
            <w:vAlign w:val="center"/>
          </w:tcPr>
          <w:p w14:paraId="46AFD575" w14:textId="77777777" w:rsidR="474F8E07" w:rsidRPr="003B790A" w:rsidRDefault="474F8E07" w:rsidP="474F8E07">
            <w:pPr>
              <w:pStyle w:val="Vnbnnidung0"/>
              <w:tabs>
                <w:tab w:val="left" w:pos="1419"/>
              </w:tabs>
              <w:spacing w:after="0" w:line="312" w:lineRule="auto"/>
              <w:ind w:firstLine="0"/>
              <w:jc w:val="center"/>
              <w:rPr>
                <w:color w:val="FF0000"/>
                <w:sz w:val="24"/>
                <w:szCs w:val="24"/>
                <w:highlight w:val="yellow"/>
              </w:rPr>
            </w:pPr>
            <w:r w:rsidRPr="003B790A">
              <w:rPr>
                <w:rStyle w:val="Vnbnnidung"/>
                <w:color w:val="FF0000"/>
                <w:sz w:val="24"/>
                <w:szCs w:val="24"/>
                <w:highlight w:val="yellow"/>
                <w:lang w:eastAsia="vi-VN"/>
              </w:rPr>
              <w:t>m</w:t>
            </w:r>
            <w:r w:rsidRPr="003B790A">
              <w:rPr>
                <w:rStyle w:val="Vnbnnidung"/>
                <w:color w:val="FF0000"/>
                <w:sz w:val="24"/>
                <w:szCs w:val="24"/>
                <w:highlight w:val="yellow"/>
                <w:vertAlign w:val="superscript"/>
                <w:lang w:eastAsia="vi-VN"/>
              </w:rPr>
              <w:t>3</w:t>
            </w:r>
            <w:r w:rsidRPr="003B790A">
              <w:rPr>
                <w:rStyle w:val="Vnbnnidung"/>
                <w:color w:val="FF0000"/>
                <w:sz w:val="24"/>
                <w:szCs w:val="24"/>
                <w:highlight w:val="yellow"/>
                <w:lang w:eastAsia="vi-VN"/>
              </w:rPr>
              <w:t>/giờ</w:t>
            </w:r>
          </w:p>
        </w:tc>
        <w:tc>
          <w:tcPr>
            <w:tcW w:w="3531" w:type="dxa"/>
            <w:vAlign w:val="bottom"/>
          </w:tcPr>
          <w:p w14:paraId="530EDE63" w14:textId="77777777" w:rsidR="474F8E07" w:rsidRPr="003B790A" w:rsidRDefault="474F8E07" w:rsidP="474F8E07">
            <w:pPr>
              <w:pStyle w:val="Vnbnnidung0"/>
              <w:tabs>
                <w:tab w:val="left" w:pos="1419"/>
              </w:tabs>
              <w:spacing w:after="0" w:line="312" w:lineRule="auto"/>
              <w:ind w:firstLine="0"/>
              <w:jc w:val="center"/>
              <w:rPr>
                <w:rStyle w:val="Vnbnnidung"/>
                <w:b/>
                <w:color w:val="FF0000"/>
                <w:sz w:val="24"/>
                <w:szCs w:val="24"/>
                <w:highlight w:val="yellow"/>
                <w:lang w:val="vi-VN" w:eastAsia="vi-VN"/>
              </w:rPr>
            </w:pPr>
            <w:r w:rsidRPr="003B790A">
              <w:rPr>
                <w:rStyle w:val="Vnbnnidung"/>
                <w:b/>
                <w:color w:val="FF0000"/>
                <w:sz w:val="24"/>
                <w:szCs w:val="24"/>
                <w:highlight w:val="yellow"/>
                <w:lang w:eastAsia="vi-VN"/>
              </w:rPr>
              <w:t>-</w:t>
            </w:r>
          </w:p>
        </w:tc>
      </w:tr>
      <w:tr w:rsidR="00B15F28" w:rsidRPr="003B790A" w14:paraId="445EC457" w14:textId="77777777" w:rsidTr="2295B154">
        <w:trPr>
          <w:trHeight w:val="300"/>
        </w:trPr>
        <w:tc>
          <w:tcPr>
            <w:tcW w:w="883" w:type="dxa"/>
            <w:vAlign w:val="center"/>
          </w:tcPr>
          <w:p w14:paraId="3FCF58F0" w14:textId="77777777" w:rsidR="474F8E07" w:rsidRPr="003B790A" w:rsidRDefault="474F8E07" w:rsidP="474F8E07">
            <w:pPr>
              <w:pStyle w:val="Vnbnnidung0"/>
              <w:tabs>
                <w:tab w:val="left" w:pos="1419"/>
              </w:tabs>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2</w:t>
            </w:r>
          </w:p>
        </w:tc>
        <w:tc>
          <w:tcPr>
            <w:tcW w:w="3394" w:type="dxa"/>
            <w:vAlign w:val="center"/>
          </w:tcPr>
          <w:p w14:paraId="4923F6C8" w14:textId="3B0E7A18" w:rsidR="474F8E07" w:rsidRPr="003B790A" w:rsidRDefault="474F8E07" w:rsidP="474F8E07">
            <w:pPr>
              <w:pStyle w:val="Vnbnnidung0"/>
              <w:tabs>
                <w:tab w:val="left" w:pos="1419"/>
              </w:tabs>
              <w:spacing w:after="0" w:line="312" w:lineRule="auto"/>
              <w:ind w:firstLine="0"/>
              <w:jc w:val="both"/>
              <w:rPr>
                <w:color w:val="FF0000"/>
                <w:sz w:val="24"/>
                <w:szCs w:val="24"/>
                <w:highlight w:val="yellow"/>
              </w:rPr>
            </w:pPr>
            <w:r w:rsidRPr="003B790A">
              <w:rPr>
                <w:color w:val="FF0000"/>
                <w:sz w:val="24"/>
                <w:szCs w:val="24"/>
                <w:highlight w:val="yellow"/>
              </w:rPr>
              <w:t>Bụi tổng</w:t>
            </w:r>
          </w:p>
        </w:tc>
        <w:tc>
          <w:tcPr>
            <w:tcW w:w="1836" w:type="dxa"/>
            <w:vAlign w:val="center"/>
          </w:tcPr>
          <w:p w14:paraId="087D9947" w14:textId="77777777" w:rsidR="474F8E07" w:rsidRPr="003B790A" w:rsidRDefault="474F8E07" w:rsidP="474F8E07">
            <w:pPr>
              <w:pStyle w:val="Vnbnnidung0"/>
              <w:tabs>
                <w:tab w:val="left" w:pos="1419"/>
              </w:tabs>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42072F65" w14:textId="127F895D" w:rsidR="474F8E07" w:rsidRPr="003B790A" w:rsidRDefault="0CEFCA6A" w:rsidP="2295B154">
            <w:pPr>
              <w:pStyle w:val="Vnbnnidung0"/>
              <w:tabs>
                <w:tab w:val="left" w:pos="1419"/>
              </w:tabs>
              <w:spacing w:after="0" w:line="312" w:lineRule="auto"/>
              <w:ind w:firstLine="0"/>
              <w:jc w:val="center"/>
              <w:rPr>
                <w:rStyle w:val="Vnbnnidung"/>
                <w:b/>
                <w:bCs/>
                <w:color w:val="FF0000"/>
                <w:sz w:val="24"/>
                <w:szCs w:val="24"/>
                <w:highlight w:val="yellow"/>
                <w:lang w:eastAsia="vi-VN"/>
              </w:rPr>
            </w:pPr>
            <w:r w:rsidRPr="003B790A">
              <w:rPr>
                <w:rStyle w:val="Vnbnnidung"/>
                <w:b/>
                <w:bCs/>
                <w:color w:val="FF0000"/>
                <w:sz w:val="24"/>
                <w:szCs w:val="24"/>
                <w:highlight w:val="yellow"/>
                <w:lang w:val="vi-VN" w:eastAsia="vi-VN"/>
              </w:rPr>
              <w:t>4</w:t>
            </w:r>
            <w:r w:rsidR="25408CA6" w:rsidRPr="003B790A">
              <w:rPr>
                <w:rStyle w:val="Vnbnnidung"/>
                <w:b/>
                <w:bCs/>
                <w:color w:val="FF0000"/>
                <w:sz w:val="24"/>
                <w:szCs w:val="24"/>
                <w:highlight w:val="yellow"/>
                <w:lang w:val="vi-VN" w:eastAsia="vi-VN"/>
              </w:rPr>
              <w:t>0</w:t>
            </w:r>
          </w:p>
        </w:tc>
      </w:tr>
      <w:tr w:rsidR="00B15F28" w:rsidRPr="003B790A" w14:paraId="07B321B1" w14:textId="77777777" w:rsidTr="2295B154">
        <w:trPr>
          <w:trHeight w:val="300"/>
        </w:trPr>
        <w:tc>
          <w:tcPr>
            <w:tcW w:w="883" w:type="dxa"/>
            <w:vAlign w:val="center"/>
          </w:tcPr>
          <w:p w14:paraId="54A52CF4" w14:textId="7C4265B5" w:rsidR="474F8E07" w:rsidRPr="003B790A" w:rsidRDefault="5603D513" w:rsidP="474F8E07">
            <w:pPr>
              <w:pStyle w:val="Vnbnnidung0"/>
              <w:tabs>
                <w:tab w:val="left" w:pos="1419"/>
              </w:tabs>
              <w:spacing w:after="0" w:line="312" w:lineRule="auto"/>
              <w:ind w:firstLine="0"/>
              <w:jc w:val="center"/>
              <w:rPr>
                <w:rStyle w:val="Vnbnnidung"/>
                <w:b/>
                <w:color w:val="FF0000"/>
                <w:sz w:val="24"/>
                <w:szCs w:val="24"/>
                <w:highlight w:val="yellow"/>
                <w:lang w:val="vi-VN" w:eastAsia="vi-VN"/>
              </w:rPr>
            </w:pPr>
            <w:r w:rsidRPr="003B790A">
              <w:rPr>
                <w:rStyle w:val="Vnbnnidung"/>
                <w:b/>
                <w:bCs/>
                <w:color w:val="FF0000"/>
                <w:sz w:val="24"/>
                <w:szCs w:val="24"/>
                <w:highlight w:val="yellow"/>
                <w:lang w:val="vi-VN" w:eastAsia="vi-VN"/>
              </w:rPr>
              <w:t>XI</w:t>
            </w:r>
          </w:p>
        </w:tc>
        <w:tc>
          <w:tcPr>
            <w:tcW w:w="8761" w:type="dxa"/>
            <w:gridSpan w:val="3"/>
            <w:vAlign w:val="center"/>
          </w:tcPr>
          <w:p w14:paraId="6B6F27ED" w14:textId="00BD951F" w:rsidR="474F8E07" w:rsidRPr="003B790A" w:rsidRDefault="474F8E07" w:rsidP="474F8E07">
            <w:pPr>
              <w:rPr>
                <w:rFonts w:ascii="Times New Roman" w:hAnsi="Times New Roman" w:cs="Times New Roman"/>
                <w:color w:val="FF0000"/>
                <w:highlight w:val="yellow"/>
              </w:rPr>
            </w:pPr>
            <w:r w:rsidRPr="003B790A">
              <w:rPr>
                <w:rStyle w:val="Vnbnnidung"/>
                <w:b/>
                <w:color w:val="FF0000"/>
                <w:highlight w:val="yellow"/>
              </w:rPr>
              <w:t xml:space="preserve">Nguồn số </w:t>
            </w:r>
            <w:r w:rsidR="5603D513" w:rsidRPr="003B790A">
              <w:rPr>
                <w:rStyle w:val="Vnbnnidung"/>
                <w:b/>
                <w:bCs/>
                <w:color w:val="FF0000"/>
                <w:highlight w:val="yellow"/>
              </w:rPr>
              <w:t>11</w:t>
            </w:r>
            <w:r w:rsidRPr="003B790A">
              <w:rPr>
                <w:rStyle w:val="Vnbnnidung"/>
                <w:b/>
                <w:color w:val="FF0000"/>
                <w:highlight w:val="yellow"/>
              </w:rPr>
              <w:t xml:space="preserve">: Khí thải sau hệ thống </w:t>
            </w:r>
            <w:r w:rsidRPr="003B790A">
              <w:rPr>
                <w:rFonts w:ascii="Times New Roman" w:eastAsia="Courier New" w:hAnsi="Times New Roman" w:cs="Times New Roman"/>
                <w:b/>
                <w:color w:val="FF0000"/>
                <w:highlight w:val="yellow"/>
              </w:rPr>
              <w:t xml:space="preserve">xử lý bụi từ công đoạn mài tay bằng phương pháp dập nước số </w:t>
            </w:r>
            <w:r w:rsidR="00C331F8" w:rsidRPr="003B790A">
              <w:rPr>
                <w:rFonts w:ascii="Times New Roman" w:eastAsia="Courier New" w:hAnsi="Times New Roman" w:cs="Times New Roman"/>
                <w:b/>
                <w:color w:val="FF0000"/>
                <w:highlight w:val="yellow"/>
              </w:rPr>
              <w:t>0</w:t>
            </w:r>
            <w:r w:rsidRPr="003B790A">
              <w:rPr>
                <w:rFonts w:ascii="Times New Roman" w:eastAsia="Courier New" w:hAnsi="Times New Roman" w:cs="Times New Roman"/>
                <w:b/>
                <w:color w:val="FF0000"/>
                <w:highlight w:val="yellow"/>
              </w:rPr>
              <w:t>4</w:t>
            </w:r>
          </w:p>
        </w:tc>
      </w:tr>
      <w:tr w:rsidR="00B15F28" w:rsidRPr="003B790A" w14:paraId="420CB157" w14:textId="77777777" w:rsidTr="2295B154">
        <w:trPr>
          <w:trHeight w:val="300"/>
        </w:trPr>
        <w:tc>
          <w:tcPr>
            <w:tcW w:w="883" w:type="dxa"/>
            <w:vAlign w:val="center"/>
          </w:tcPr>
          <w:p w14:paraId="3E537BF7" w14:textId="706D23BA" w:rsidR="474F8E07" w:rsidRPr="003B790A" w:rsidRDefault="474F8E07" w:rsidP="474F8E07">
            <w:pPr>
              <w:pStyle w:val="Vnbnnidung0"/>
              <w:spacing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1</w:t>
            </w:r>
          </w:p>
        </w:tc>
        <w:tc>
          <w:tcPr>
            <w:tcW w:w="3394" w:type="dxa"/>
            <w:vAlign w:val="center"/>
          </w:tcPr>
          <w:p w14:paraId="3FA471F1" w14:textId="77777777" w:rsidR="474F8E07" w:rsidRPr="003B790A" w:rsidRDefault="474F8E07" w:rsidP="474F8E07">
            <w:pPr>
              <w:pStyle w:val="Vnbnnidung0"/>
              <w:tabs>
                <w:tab w:val="left" w:pos="1419"/>
              </w:tabs>
              <w:spacing w:after="0" w:line="312" w:lineRule="auto"/>
              <w:ind w:firstLine="0"/>
              <w:jc w:val="both"/>
              <w:rPr>
                <w:color w:val="FF0000"/>
                <w:sz w:val="24"/>
                <w:szCs w:val="24"/>
                <w:highlight w:val="yellow"/>
              </w:rPr>
            </w:pPr>
            <w:r w:rsidRPr="003B790A">
              <w:rPr>
                <w:color w:val="FF0000"/>
                <w:sz w:val="24"/>
                <w:szCs w:val="24"/>
                <w:highlight w:val="yellow"/>
              </w:rPr>
              <w:t>Lưu lượng</w:t>
            </w:r>
          </w:p>
        </w:tc>
        <w:tc>
          <w:tcPr>
            <w:tcW w:w="1836" w:type="dxa"/>
            <w:vAlign w:val="center"/>
          </w:tcPr>
          <w:p w14:paraId="72D72074" w14:textId="77777777" w:rsidR="474F8E07" w:rsidRPr="003B790A" w:rsidRDefault="474F8E07" w:rsidP="474F8E07">
            <w:pPr>
              <w:pStyle w:val="Vnbnnidung0"/>
              <w:tabs>
                <w:tab w:val="left" w:pos="1419"/>
              </w:tabs>
              <w:spacing w:after="0" w:line="312" w:lineRule="auto"/>
              <w:ind w:firstLine="0"/>
              <w:jc w:val="center"/>
              <w:rPr>
                <w:color w:val="FF0000"/>
                <w:sz w:val="24"/>
                <w:szCs w:val="24"/>
                <w:highlight w:val="yellow"/>
              </w:rPr>
            </w:pPr>
            <w:r w:rsidRPr="003B790A">
              <w:rPr>
                <w:rStyle w:val="Vnbnnidung"/>
                <w:color w:val="FF0000"/>
                <w:sz w:val="24"/>
                <w:szCs w:val="24"/>
                <w:highlight w:val="yellow"/>
                <w:lang w:eastAsia="vi-VN"/>
              </w:rPr>
              <w:t>m</w:t>
            </w:r>
            <w:r w:rsidRPr="003B790A">
              <w:rPr>
                <w:rStyle w:val="Vnbnnidung"/>
                <w:color w:val="FF0000"/>
                <w:sz w:val="24"/>
                <w:szCs w:val="24"/>
                <w:highlight w:val="yellow"/>
                <w:vertAlign w:val="superscript"/>
                <w:lang w:eastAsia="vi-VN"/>
              </w:rPr>
              <w:t>3</w:t>
            </w:r>
            <w:r w:rsidRPr="003B790A">
              <w:rPr>
                <w:rStyle w:val="Vnbnnidung"/>
                <w:color w:val="FF0000"/>
                <w:sz w:val="24"/>
                <w:szCs w:val="24"/>
                <w:highlight w:val="yellow"/>
                <w:lang w:eastAsia="vi-VN"/>
              </w:rPr>
              <w:t>/giờ</w:t>
            </w:r>
          </w:p>
        </w:tc>
        <w:tc>
          <w:tcPr>
            <w:tcW w:w="3531" w:type="dxa"/>
            <w:vAlign w:val="bottom"/>
          </w:tcPr>
          <w:p w14:paraId="62C130CD" w14:textId="77777777" w:rsidR="474F8E07" w:rsidRPr="003B790A" w:rsidRDefault="474F8E07" w:rsidP="474F8E07">
            <w:pPr>
              <w:pStyle w:val="Vnbnnidung0"/>
              <w:tabs>
                <w:tab w:val="left" w:pos="1419"/>
              </w:tabs>
              <w:spacing w:after="0" w:line="312" w:lineRule="auto"/>
              <w:ind w:firstLine="0"/>
              <w:jc w:val="center"/>
              <w:rPr>
                <w:rStyle w:val="Vnbnnidung"/>
                <w:b/>
                <w:color w:val="FF0000"/>
                <w:sz w:val="24"/>
                <w:szCs w:val="24"/>
                <w:highlight w:val="yellow"/>
                <w:lang w:val="vi-VN" w:eastAsia="vi-VN"/>
              </w:rPr>
            </w:pPr>
            <w:r w:rsidRPr="003B790A">
              <w:rPr>
                <w:rStyle w:val="Vnbnnidung"/>
                <w:b/>
                <w:color w:val="FF0000"/>
                <w:sz w:val="24"/>
                <w:szCs w:val="24"/>
                <w:highlight w:val="yellow"/>
                <w:lang w:eastAsia="vi-VN"/>
              </w:rPr>
              <w:t>-</w:t>
            </w:r>
          </w:p>
        </w:tc>
      </w:tr>
      <w:tr w:rsidR="00B15F28" w:rsidRPr="003B790A" w14:paraId="4D5DBD52" w14:textId="77777777" w:rsidTr="2295B154">
        <w:trPr>
          <w:trHeight w:val="300"/>
        </w:trPr>
        <w:tc>
          <w:tcPr>
            <w:tcW w:w="883" w:type="dxa"/>
            <w:vAlign w:val="center"/>
          </w:tcPr>
          <w:p w14:paraId="3DA4DE55" w14:textId="32F62F38" w:rsidR="474F8E07" w:rsidRPr="003B790A" w:rsidRDefault="474F8E07" w:rsidP="474F8E07">
            <w:pPr>
              <w:pStyle w:val="Vnbnnidung0"/>
              <w:spacing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2</w:t>
            </w:r>
          </w:p>
        </w:tc>
        <w:tc>
          <w:tcPr>
            <w:tcW w:w="3394" w:type="dxa"/>
            <w:vAlign w:val="center"/>
          </w:tcPr>
          <w:p w14:paraId="26952ECB" w14:textId="3B0E7A18" w:rsidR="474F8E07" w:rsidRPr="003B790A" w:rsidRDefault="474F8E07" w:rsidP="474F8E07">
            <w:pPr>
              <w:pStyle w:val="Vnbnnidung0"/>
              <w:tabs>
                <w:tab w:val="left" w:pos="1419"/>
              </w:tabs>
              <w:spacing w:after="0" w:line="312" w:lineRule="auto"/>
              <w:ind w:firstLine="0"/>
              <w:jc w:val="both"/>
              <w:rPr>
                <w:color w:val="FF0000"/>
                <w:sz w:val="24"/>
                <w:szCs w:val="24"/>
                <w:highlight w:val="yellow"/>
              </w:rPr>
            </w:pPr>
            <w:r w:rsidRPr="003B790A">
              <w:rPr>
                <w:color w:val="FF0000"/>
                <w:sz w:val="24"/>
                <w:szCs w:val="24"/>
                <w:highlight w:val="yellow"/>
              </w:rPr>
              <w:t>Bụi tổng</w:t>
            </w:r>
          </w:p>
        </w:tc>
        <w:tc>
          <w:tcPr>
            <w:tcW w:w="1836" w:type="dxa"/>
            <w:vAlign w:val="center"/>
          </w:tcPr>
          <w:p w14:paraId="4DD69380" w14:textId="77777777" w:rsidR="474F8E07" w:rsidRPr="003B790A" w:rsidRDefault="474F8E07" w:rsidP="474F8E07">
            <w:pPr>
              <w:pStyle w:val="Vnbnnidung0"/>
              <w:tabs>
                <w:tab w:val="left" w:pos="1419"/>
              </w:tabs>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43A6909E" w14:textId="5EE603E8" w:rsidR="474F8E07" w:rsidRPr="003B790A" w:rsidRDefault="2A9F2FBC" w:rsidP="2295B154">
            <w:pPr>
              <w:pStyle w:val="Vnbnnidung0"/>
              <w:tabs>
                <w:tab w:val="left" w:pos="1419"/>
              </w:tabs>
              <w:spacing w:after="0" w:line="312" w:lineRule="auto"/>
              <w:ind w:firstLine="0"/>
              <w:jc w:val="center"/>
              <w:rPr>
                <w:rStyle w:val="Vnbnnidung"/>
                <w:b/>
                <w:bCs/>
                <w:color w:val="FF0000"/>
                <w:sz w:val="24"/>
                <w:szCs w:val="24"/>
                <w:highlight w:val="yellow"/>
                <w:lang w:eastAsia="vi-VN"/>
              </w:rPr>
            </w:pPr>
            <w:r w:rsidRPr="003B790A">
              <w:rPr>
                <w:rStyle w:val="Vnbnnidung"/>
                <w:b/>
                <w:bCs/>
                <w:color w:val="FF0000"/>
                <w:sz w:val="24"/>
                <w:szCs w:val="24"/>
                <w:highlight w:val="yellow"/>
                <w:lang w:val="vi-VN" w:eastAsia="vi-VN"/>
              </w:rPr>
              <w:t>4</w:t>
            </w:r>
            <w:r w:rsidR="25408CA6" w:rsidRPr="003B790A">
              <w:rPr>
                <w:rStyle w:val="Vnbnnidung"/>
                <w:b/>
                <w:bCs/>
                <w:color w:val="FF0000"/>
                <w:sz w:val="24"/>
                <w:szCs w:val="24"/>
                <w:highlight w:val="yellow"/>
                <w:lang w:val="vi-VN" w:eastAsia="vi-VN"/>
              </w:rPr>
              <w:t>0</w:t>
            </w:r>
          </w:p>
        </w:tc>
      </w:tr>
      <w:tr w:rsidR="5603D513" w:rsidRPr="003B790A" w14:paraId="0D9F8607" w14:textId="77777777" w:rsidTr="2295B154">
        <w:trPr>
          <w:trHeight w:val="300"/>
        </w:trPr>
        <w:tc>
          <w:tcPr>
            <w:tcW w:w="883" w:type="dxa"/>
            <w:vAlign w:val="center"/>
          </w:tcPr>
          <w:p w14:paraId="203C05AA" w14:textId="4AF96A9A" w:rsidR="5603D513" w:rsidRPr="003B790A" w:rsidRDefault="5603D513" w:rsidP="5603D513">
            <w:pPr>
              <w:pStyle w:val="Vnbnnidung0"/>
              <w:tabs>
                <w:tab w:val="left" w:pos="1419"/>
              </w:tabs>
              <w:spacing w:after="0" w:line="312" w:lineRule="auto"/>
              <w:ind w:firstLine="0"/>
              <w:jc w:val="center"/>
              <w:rPr>
                <w:rStyle w:val="Vnbnnidung"/>
                <w:b/>
                <w:bCs/>
                <w:color w:val="FF0000"/>
                <w:sz w:val="24"/>
                <w:szCs w:val="24"/>
                <w:highlight w:val="yellow"/>
                <w:lang w:val="vi-VN" w:eastAsia="vi-VN"/>
              </w:rPr>
            </w:pPr>
            <w:r w:rsidRPr="003B790A">
              <w:rPr>
                <w:rStyle w:val="Vnbnnidung"/>
                <w:b/>
                <w:bCs/>
                <w:color w:val="FF0000"/>
                <w:sz w:val="24"/>
                <w:szCs w:val="24"/>
                <w:highlight w:val="yellow"/>
                <w:lang w:val="vi-VN" w:eastAsia="vi-VN"/>
              </w:rPr>
              <w:t>XII</w:t>
            </w:r>
          </w:p>
        </w:tc>
        <w:tc>
          <w:tcPr>
            <w:tcW w:w="8761" w:type="dxa"/>
            <w:gridSpan w:val="3"/>
            <w:vAlign w:val="center"/>
          </w:tcPr>
          <w:p w14:paraId="109D2EF6" w14:textId="56959976" w:rsidR="5603D513" w:rsidRPr="003B790A" w:rsidRDefault="5603D513" w:rsidP="5603D513">
            <w:pPr>
              <w:rPr>
                <w:rFonts w:ascii="Times New Roman" w:hAnsi="Times New Roman" w:cs="Times New Roman"/>
                <w:color w:val="FF0000"/>
                <w:highlight w:val="yellow"/>
              </w:rPr>
            </w:pPr>
            <w:r w:rsidRPr="003B790A">
              <w:rPr>
                <w:rStyle w:val="Vnbnnidung"/>
                <w:b/>
                <w:bCs/>
                <w:color w:val="FF0000"/>
                <w:highlight w:val="yellow"/>
              </w:rPr>
              <w:t xml:space="preserve">Nguồn số 12: Khí thải sau hệ thống </w:t>
            </w:r>
            <w:r w:rsidRPr="003B790A">
              <w:rPr>
                <w:rFonts w:ascii="Times New Roman" w:eastAsia="Courier New" w:hAnsi="Times New Roman" w:cs="Times New Roman"/>
                <w:b/>
                <w:bCs/>
                <w:color w:val="FF0000"/>
                <w:highlight w:val="yellow"/>
              </w:rPr>
              <w:t>xử lý bụi từ công đoạn mài tay bằng phương pháp dập nước số 05</w:t>
            </w:r>
          </w:p>
        </w:tc>
      </w:tr>
      <w:tr w:rsidR="5603D513" w:rsidRPr="003B790A" w14:paraId="46C2EFE1" w14:textId="77777777" w:rsidTr="2295B154">
        <w:trPr>
          <w:trHeight w:val="300"/>
        </w:trPr>
        <w:tc>
          <w:tcPr>
            <w:tcW w:w="883" w:type="dxa"/>
            <w:vAlign w:val="center"/>
          </w:tcPr>
          <w:p w14:paraId="01C7BF8D" w14:textId="706D23BA" w:rsidR="5603D513" w:rsidRPr="003B790A" w:rsidRDefault="5603D513" w:rsidP="5603D513">
            <w:pPr>
              <w:pStyle w:val="Vnbnnidung0"/>
              <w:spacing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1</w:t>
            </w:r>
          </w:p>
        </w:tc>
        <w:tc>
          <w:tcPr>
            <w:tcW w:w="3394" w:type="dxa"/>
            <w:vAlign w:val="center"/>
          </w:tcPr>
          <w:p w14:paraId="06930CBD" w14:textId="77777777" w:rsidR="5603D513" w:rsidRPr="003B790A" w:rsidRDefault="5603D513" w:rsidP="5603D513">
            <w:pPr>
              <w:pStyle w:val="Vnbnnidung0"/>
              <w:tabs>
                <w:tab w:val="left" w:pos="1419"/>
              </w:tabs>
              <w:spacing w:after="0" w:line="312" w:lineRule="auto"/>
              <w:ind w:firstLine="0"/>
              <w:jc w:val="both"/>
              <w:rPr>
                <w:color w:val="FF0000"/>
                <w:sz w:val="24"/>
                <w:szCs w:val="24"/>
                <w:highlight w:val="yellow"/>
              </w:rPr>
            </w:pPr>
            <w:r w:rsidRPr="003B790A">
              <w:rPr>
                <w:color w:val="FF0000"/>
                <w:sz w:val="24"/>
                <w:szCs w:val="24"/>
                <w:highlight w:val="yellow"/>
              </w:rPr>
              <w:t>Lưu lượng</w:t>
            </w:r>
          </w:p>
        </w:tc>
        <w:tc>
          <w:tcPr>
            <w:tcW w:w="1836" w:type="dxa"/>
            <w:vAlign w:val="center"/>
          </w:tcPr>
          <w:p w14:paraId="494C89DB" w14:textId="77777777" w:rsidR="5603D513" w:rsidRPr="003B790A" w:rsidRDefault="5603D513" w:rsidP="5603D513">
            <w:pPr>
              <w:pStyle w:val="Vnbnnidung0"/>
              <w:tabs>
                <w:tab w:val="left" w:pos="1419"/>
              </w:tabs>
              <w:spacing w:after="0" w:line="312" w:lineRule="auto"/>
              <w:ind w:firstLine="0"/>
              <w:jc w:val="center"/>
              <w:rPr>
                <w:color w:val="FF0000"/>
                <w:sz w:val="24"/>
                <w:szCs w:val="24"/>
                <w:highlight w:val="yellow"/>
              </w:rPr>
            </w:pPr>
            <w:r w:rsidRPr="003B790A">
              <w:rPr>
                <w:rStyle w:val="Vnbnnidung"/>
                <w:color w:val="FF0000"/>
                <w:sz w:val="24"/>
                <w:szCs w:val="24"/>
                <w:highlight w:val="yellow"/>
                <w:lang w:eastAsia="vi-VN"/>
              </w:rPr>
              <w:t>m</w:t>
            </w:r>
            <w:r w:rsidRPr="003B790A">
              <w:rPr>
                <w:rStyle w:val="Vnbnnidung"/>
                <w:color w:val="FF0000"/>
                <w:sz w:val="24"/>
                <w:szCs w:val="24"/>
                <w:highlight w:val="yellow"/>
                <w:vertAlign w:val="superscript"/>
                <w:lang w:eastAsia="vi-VN"/>
              </w:rPr>
              <w:t>3</w:t>
            </w:r>
            <w:r w:rsidRPr="003B790A">
              <w:rPr>
                <w:rStyle w:val="Vnbnnidung"/>
                <w:color w:val="FF0000"/>
                <w:sz w:val="24"/>
                <w:szCs w:val="24"/>
                <w:highlight w:val="yellow"/>
                <w:lang w:eastAsia="vi-VN"/>
              </w:rPr>
              <w:t>/giờ</w:t>
            </w:r>
          </w:p>
        </w:tc>
        <w:tc>
          <w:tcPr>
            <w:tcW w:w="3531" w:type="dxa"/>
            <w:vAlign w:val="bottom"/>
          </w:tcPr>
          <w:p w14:paraId="1B77C781" w14:textId="77777777" w:rsidR="5603D513" w:rsidRPr="003B790A" w:rsidRDefault="5603D513" w:rsidP="5603D513">
            <w:pPr>
              <w:pStyle w:val="Vnbnnidung0"/>
              <w:tabs>
                <w:tab w:val="left" w:pos="1419"/>
              </w:tabs>
              <w:spacing w:after="0" w:line="312" w:lineRule="auto"/>
              <w:ind w:firstLine="0"/>
              <w:jc w:val="center"/>
              <w:rPr>
                <w:rStyle w:val="Vnbnnidung"/>
                <w:b/>
                <w:bCs/>
                <w:color w:val="FF0000"/>
                <w:sz w:val="24"/>
                <w:szCs w:val="24"/>
                <w:highlight w:val="yellow"/>
                <w:lang w:val="vi-VN" w:eastAsia="vi-VN"/>
              </w:rPr>
            </w:pPr>
            <w:r w:rsidRPr="003B790A">
              <w:rPr>
                <w:rStyle w:val="Vnbnnidung"/>
                <w:b/>
                <w:bCs/>
                <w:color w:val="FF0000"/>
                <w:sz w:val="24"/>
                <w:szCs w:val="24"/>
                <w:highlight w:val="yellow"/>
                <w:lang w:eastAsia="vi-VN"/>
              </w:rPr>
              <w:t>-</w:t>
            </w:r>
          </w:p>
        </w:tc>
      </w:tr>
      <w:tr w:rsidR="5603D513" w:rsidRPr="003B790A" w14:paraId="4E82C43E" w14:textId="77777777" w:rsidTr="2295B154">
        <w:trPr>
          <w:trHeight w:val="300"/>
        </w:trPr>
        <w:tc>
          <w:tcPr>
            <w:tcW w:w="883" w:type="dxa"/>
            <w:vAlign w:val="center"/>
          </w:tcPr>
          <w:p w14:paraId="4D841F94" w14:textId="32F62F38" w:rsidR="5603D513" w:rsidRPr="003B790A" w:rsidRDefault="5603D513" w:rsidP="5603D513">
            <w:pPr>
              <w:pStyle w:val="Vnbnnidung0"/>
              <w:spacing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2</w:t>
            </w:r>
          </w:p>
        </w:tc>
        <w:tc>
          <w:tcPr>
            <w:tcW w:w="3394" w:type="dxa"/>
            <w:vAlign w:val="center"/>
          </w:tcPr>
          <w:p w14:paraId="6B334E7B" w14:textId="3B0E7A18" w:rsidR="5603D513" w:rsidRPr="003B790A" w:rsidRDefault="5603D513" w:rsidP="5603D513">
            <w:pPr>
              <w:pStyle w:val="Vnbnnidung0"/>
              <w:tabs>
                <w:tab w:val="left" w:pos="1419"/>
              </w:tabs>
              <w:spacing w:after="0" w:line="312" w:lineRule="auto"/>
              <w:ind w:firstLine="0"/>
              <w:jc w:val="both"/>
              <w:rPr>
                <w:color w:val="FF0000"/>
                <w:sz w:val="24"/>
                <w:szCs w:val="24"/>
                <w:highlight w:val="yellow"/>
              </w:rPr>
            </w:pPr>
            <w:r w:rsidRPr="003B790A">
              <w:rPr>
                <w:color w:val="FF0000"/>
                <w:sz w:val="24"/>
                <w:szCs w:val="24"/>
                <w:highlight w:val="yellow"/>
              </w:rPr>
              <w:t>Bụi tổng</w:t>
            </w:r>
          </w:p>
        </w:tc>
        <w:tc>
          <w:tcPr>
            <w:tcW w:w="1836" w:type="dxa"/>
            <w:vAlign w:val="center"/>
          </w:tcPr>
          <w:p w14:paraId="4CC8EA77" w14:textId="77777777" w:rsidR="5603D513" w:rsidRPr="003B790A" w:rsidRDefault="5603D513" w:rsidP="5603D513">
            <w:pPr>
              <w:pStyle w:val="Vnbnnidung0"/>
              <w:tabs>
                <w:tab w:val="left" w:pos="1419"/>
              </w:tabs>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55498CC7" w14:textId="5A354BF9" w:rsidR="5603D513" w:rsidRPr="003B790A" w:rsidRDefault="6678583A" w:rsidP="5603D513">
            <w:pPr>
              <w:pStyle w:val="Vnbnnidung0"/>
              <w:tabs>
                <w:tab w:val="left" w:pos="1419"/>
              </w:tabs>
              <w:spacing w:after="0" w:line="312" w:lineRule="auto"/>
              <w:ind w:firstLine="0"/>
              <w:jc w:val="center"/>
              <w:rPr>
                <w:rStyle w:val="Vnbnnidung"/>
                <w:b/>
                <w:bCs/>
                <w:color w:val="FF0000"/>
                <w:sz w:val="24"/>
                <w:szCs w:val="24"/>
                <w:highlight w:val="yellow"/>
                <w:lang w:eastAsia="vi-VN"/>
              </w:rPr>
            </w:pPr>
            <w:r w:rsidRPr="003B790A">
              <w:rPr>
                <w:rStyle w:val="Vnbnnidung"/>
                <w:b/>
                <w:bCs/>
                <w:color w:val="FF0000"/>
                <w:sz w:val="24"/>
                <w:szCs w:val="24"/>
                <w:highlight w:val="yellow"/>
                <w:lang w:val="vi-VN" w:eastAsia="vi-VN"/>
              </w:rPr>
              <w:t>4</w:t>
            </w:r>
            <w:r w:rsidR="36546A2B" w:rsidRPr="003B790A">
              <w:rPr>
                <w:rStyle w:val="Vnbnnidung"/>
                <w:b/>
                <w:bCs/>
                <w:color w:val="FF0000"/>
                <w:sz w:val="24"/>
                <w:szCs w:val="24"/>
                <w:highlight w:val="yellow"/>
                <w:lang w:val="vi-VN" w:eastAsia="vi-VN"/>
              </w:rPr>
              <w:t>0</w:t>
            </w:r>
          </w:p>
        </w:tc>
      </w:tr>
      <w:tr w:rsidR="00B15F28" w:rsidRPr="003B790A" w14:paraId="6CFB76C4" w14:textId="77777777" w:rsidTr="2295B154">
        <w:trPr>
          <w:trHeight w:val="300"/>
        </w:trPr>
        <w:tc>
          <w:tcPr>
            <w:tcW w:w="883" w:type="dxa"/>
            <w:vAlign w:val="center"/>
          </w:tcPr>
          <w:p w14:paraId="6C2FECB1" w14:textId="41CE9F07" w:rsidR="474F8E07" w:rsidRPr="003B790A" w:rsidRDefault="5603D513" w:rsidP="474F8E07">
            <w:pPr>
              <w:pStyle w:val="Vnbnnidung0"/>
              <w:tabs>
                <w:tab w:val="left" w:pos="1419"/>
              </w:tabs>
              <w:spacing w:after="0" w:line="312" w:lineRule="auto"/>
              <w:ind w:firstLine="0"/>
              <w:jc w:val="center"/>
              <w:rPr>
                <w:rStyle w:val="Vnbnnidung"/>
                <w:b/>
                <w:color w:val="FF0000"/>
                <w:sz w:val="24"/>
                <w:szCs w:val="24"/>
                <w:highlight w:val="yellow"/>
                <w:lang w:val="vi-VN" w:eastAsia="vi-VN"/>
              </w:rPr>
            </w:pPr>
            <w:r w:rsidRPr="003B790A">
              <w:rPr>
                <w:rStyle w:val="Vnbnnidung"/>
                <w:b/>
                <w:bCs/>
                <w:color w:val="FF0000"/>
                <w:sz w:val="24"/>
                <w:szCs w:val="24"/>
                <w:highlight w:val="yellow"/>
                <w:lang w:val="vi-VN" w:eastAsia="vi-VN"/>
              </w:rPr>
              <w:t>XIII</w:t>
            </w:r>
          </w:p>
        </w:tc>
        <w:tc>
          <w:tcPr>
            <w:tcW w:w="8761" w:type="dxa"/>
            <w:gridSpan w:val="3"/>
            <w:vAlign w:val="center"/>
          </w:tcPr>
          <w:p w14:paraId="4DAC667F" w14:textId="2301BB52" w:rsidR="474F8E07" w:rsidRPr="003B790A" w:rsidRDefault="474F8E07" w:rsidP="00094733">
            <w:pPr>
              <w:rPr>
                <w:rFonts w:ascii="Times New Roman" w:hAnsi="Times New Roman" w:cs="Times New Roman"/>
                <w:b/>
                <w:color w:val="FF0000"/>
                <w:highlight w:val="yellow"/>
              </w:rPr>
            </w:pPr>
            <w:r w:rsidRPr="003B790A">
              <w:rPr>
                <w:rStyle w:val="Vnbnnidung"/>
                <w:b/>
                <w:color w:val="FF0000"/>
                <w:highlight w:val="yellow"/>
              </w:rPr>
              <w:t xml:space="preserve">Nguồn số </w:t>
            </w:r>
            <w:r w:rsidR="5603D513" w:rsidRPr="003B790A">
              <w:rPr>
                <w:rStyle w:val="Vnbnnidung"/>
                <w:b/>
                <w:bCs/>
                <w:color w:val="FF0000"/>
                <w:highlight w:val="yellow"/>
              </w:rPr>
              <w:t>13</w:t>
            </w:r>
            <w:r w:rsidRPr="003B790A">
              <w:rPr>
                <w:rStyle w:val="Vnbnnidung"/>
                <w:b/>
                <w:color w:val="FF0000"/>
                <w:highlight w:val="yellow"/>
              </w:rPr>
              <w:t xml:space="preserve">: Khí thải sau hệ thống xử lý bụi, hơi sơn từ 02 buồng sơn </w:t>
            </w:r>
            <w:r w:rsidR="00094733" w:rsidRPr="003B790A">
              <w:rPr>
                <w:rStyle w:val="Vnbnnidung"/>
                <w:b/>
                <w:color w:val="FF0000"/>
                <w:highlight w:val="yellow"/>
              </w:rPr>
              <w:t>dung môi</w:t>
            </w:r>
          </w:p>
        </w:tc>
      </w:tr>
      <w:tr w:rsidR="00B15F28" w:rsidRPr="003B790A" w14:paraId="237E274E" w14:textId="77777777" w:rsidTr="2295B154">
        <w:trPr>
          <w:trHeight w:val="300"/>
        </w:trPr>
        <w:tc>
          <w:tcPr>
            <w:tcW w:w="883" w:type="dxa"/>
            <w:vAlign w:val="center"/>
          </w:tcPr>
          <w:p w14:paraId="61E9A35F" w14:textId="77777777" w:rsidR="474F8E07" w:rsidRPr="003B790A" w:rsidRDefault="474F8E07" w:rsidP="474F8E07">
            <w:pPr>
              <w:pStyle w:val="Vnbnnidung0"/>
              <w:tabs>
                <w:tab w:val="left" w:pos="1419"/>
              </w:tabs>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1</w:t>
            </w:r>
          </w:p>
        </w:tc>
        <w:tc>
          <w:tcPr>
            <w:tcW w:w="3394" w:type="dxa"/>
            <w:vAlign w:val="center"/>
          </w:tcPr>
          <w:p w14:paraId="2229A226" w14:textId="77777777" w:rsidR="474F8E07" w:rsidRPr="003B790A" w:rsidRDefault="474F8E07" w:rsidP="474F8E07">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highlight w:val="yellow"/>
                <w:lang w:val="nb-NO"/>
              </w:rPr>
              <w:t>Lưu lượng</w:t>
            </w:r>
          </w:p>
        </w:tc>
        <w:tc>
          <w:tcPr>
            <w:tcW w:w="1836" w:type="dxa"/>
            <w:vAlign w:val="center"/>
          </w:tcPr>
          <w:p w14:paraId="1DE71B0A" w14:textId="77777777" w:rsidR="474F8E07" w:rsidRPr="003B790A" w:rsidRDefault="474F8E07" w:rsidP="474F8E07">
            <w:pPr>
              <w:pStyle w:val="Vnbnnidung0"/>
              <w:tabs>
                <w:tab w:val="left" w:pos="1419"/>
              </w:tabs>
              <w:spacing w:after="0" w:line="312" w:lineRule="auto"/>
              <w:ind w:firstLine="0"/>
              <w:jc w:val="center"/>
              <w:rPr>
                <w:color w:val="FF0000"/>
                <w:sz w:val="24"/>
                <w:szCs w:val="24"/>
                <w:highlight w:val="yellow"/>
              </w:rPr>
            </w:pPr>
            <w:r w:rsidRPr="003B790A">
              <w:rPr>
                <w:rStyle w:val="Vnbnnidung"/>
                <w:color w:val="FF0000"/>
                <w:sz w:val="24"/>
                <w:szCs w:val="24"/>
                <w:highlight w:val="yellow"/>
                <w:lang w:eastAsia="vi-VN"/>
              </w:rPr>
              <w:t>m</w:t>
            </w:r>
            <w:r w:rsidRPr="003B790A">
              <w:rPr>
                <w:rStyle w:val="Vnbnnidung"/>
                <w:color w:val="FF0000"/>
                <w:sz w:val="24"/>
                <w:szCs w:val="24"/>
                <w:highlight w:val="yellow"/>
                <w:vertAlign w:val="superscript"/>
                <w:lang w:eastAsia="vi-VN"/>
              </w:rPr>
              <w:t>3</w:t>
            </w:r>
            <w:r w:rsidRPr="003B790A">
              <w:rPr>
                <w:rStyle w:val="Vnbnnidung"/>
                <w:color w:val="FF0000"/>
                <w:sz w:val="24"/>
                <w:szCs w:val="24"/>
                <w:highlight w:val="yellow"/>
                <w:lang w:eastAsia="vi-VN"/>
              </w:rPr>
              <w:t>/giờ</w:t>
            </w:r>
          </w:p>
        </w:tc>
        <w:tc>
          <w:tcPr>
            <w:tcW w:w="3531" w:type="dxa"/>
            <w:vAlign w:val="bottom"/>
          </w:tcPr>
          <w:p w14:paraId="6A46F96A" w14:textId="77777777" w:rsidR="474F8E07" w:rsidRPr="003B790A" w:rsidRDefault="474F8E07" w:rsidP="474F8E07">
            <w:pPr>
              <w:jc w:val="center"/>
              <w:rPr>
                <w:rFonts w:ascii="Times New Roman" w:hAnsi="Times New Roman" w:cs="Times New Roman"/>
                <w:b/>
                <w:color w:val="FF0000"/>
                <w:highlight w:val="yellow"/>
              </w:rPr>
            </w:pPr>
            <w:r w:rsidRPr="003B790A">
              <w:rPr>
                <w:rFonts w:ascii="Times New Roman" w:hAnsi="Times New Roman" w:cs="Times New Roman"/>
                <w:b/>
                <w:color w:val="FF0000"/>
                <w:highlight w:val="yellow"/>
              </w:rPr>
              <w:t>-</w:t>
            </w:r>
          </w:p>
        </w:tc>
      </w:tr>
      <w:tr w:rsidR="00B15F28" w:rsidRPr="003B790A" w14:paraId="200EC5F1" w14:textId="77777777" w:rsidTr="2295B154">
        <w:trPr>
          <w:trHeight w:val="300"/>
        </w:trPr>
        <w:tc>
          <w:tcPr>
            <w:tcW w:w="883" w:type="dxa"/>
            <w:vAlign w:val="center"/>
          </w:tcPr>
          <w:p w14:paraId="6EE4D8A5" w14:textId="77777777" w:rsidR="474F8E07" w:rsidRPr="003B790A" w:rsidRDefault="474F8E07" w:rsidP="474F8E07">
            <w:pPr>
              <w:pStyle w:val="Vnbnnidung0"/>
              <w:tabs>
                <w:tab w:val="left" w:pos="1419"/>
              </w:tabs>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2</w:t>
            </w:r>
          </w:p>
        </w:tc>
        <w:tc>
          <w:tcPr>
            <w:tcW w:w="3394" w:type="dxa"/>
            <w:vAlign w:val="center"/>
          </w:tcPr>
          <w:p w14:paraId="2EC9F204" w14:textId="77777777" w:rsidR="474F8E07" w:rsidRPr="003B790A" w:rsidRDefault="474F8E07" w:rsidP="474F8E07">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highlight w:val="yellow"/>
              </w:rPr>
              <w:t>Bụi</w:t>
            </w:r>
            <w:r w:rsidRPr="003B790A">
              <w:rPr>
                <w:rFonts w:ascii="Times New Roman" w:eastAsia=".VnTime" w:hAnsi="Times New Roman" w:cs="Times New Roman"/>
                <w:color w:val="FF0000"/>
                <w:highlight w:val="yellow"/>
              </w:rPr>
              <w:t xml:space="preserve"> tổng</w:t>
            </w:r>
          </w:p>
        </w:tc>
        <w:tc>
          <w:tcPr>
            <w:tcW w:w="1836" w:type="dxa"/>
            <w:vAlign w:val="center"/>
          </w:tcPr>
          <w:p w14:paraId="2C2A19EF" w14:textId="77777777" w:rsidR="474F8E07" w:rsidRPr="003B790A" w:rsidRDefault="474F8E07" w:rsidP="474F8E07">
            <w:pPr>
              <w:pStyle w:val="Vnbnnidung0"/>
              <w:tabs>
                <w:tab w:val="left" w:pos="1419"/>
              </w:tabs>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0B8FB7A7" w14:textId="10790887" w:rsidR="474F8E07" w:rsidRPr="003B790A" w:rsidRDefault="3D6B7FF7" w:rsidP="474F8E07">
            <w:pPr>
              <w:spacing w:line="259" w:lineRule="auto"/>
              <w:jc w:val="center"/>
              <w:rPr>
                <w:rFonts w:ascii="Times New Roman" w:hAnsi="Times New Roman" w:cs="Times New Roman"/>
                <w:color w:val="FF0000"/>
                <w:highlight w:val="yellow"/>
              </w:rPr>
            </w:pPr>
            <w:r w:rsidRPr="003B790A">
              <w:rPr>
                <w:rFonts w:ascii="Times New Roman" w:hAnsi="Times New Roman" w:cs="Times New Roman"/>
                <w:b/>
                <w:bCs/>
                <w:color w:val="FF0000"/>
                <w:highlight w:val="yellow"/>
              </w:rPr>
              <w:t>4</w:t>
            </w:r>
            <w:r w:rsidR="36546A2B" w:rsidRPr="003B790A">
              <w:rPr>
                <w:rFonts w:ascii="Times New Roman" w:hAnsi="Times New Roman" w:cs="Times New Roman"/>
                <w:b/>
                <w:bCs/>
                <w:color w:val="FF0000"/>
                <w:highlight w:val="yellow"/>
              </w:rPr>
              <w:t>0</w:t>
            </w:r>
          </w:p>
        </w:tc>
      </w:tr>
      <w:tr w:rsidR="00B15F28" w:rsidRPr="003B790A" w14:paraId="5583EEE5" w14:textId="77777777" w:rsidTr="2295B154">
        <w:trPr>
          <w:trHeight w:val="300"/>
        </w:trPr>
        <w:tc>
          <w:tcPr>
            <w:tcW w:w="883" w:type="dxa"/>
            <w:vAlign w:val="center"/>
          </w:tcPr>
          <w:p w14:paraId="6CAD7471" w14:textId="358C5D0E" w:rsidR="474F8E07" w:rsidRPr="003B790A" w:rsidRDefault="7F5F3953" w:rsidP="2295B154">
            <w:pPr>
              <w:pStyle w:val="Vnbnnidung0"/>
              <w:tabs>
                <w:tab w:val="left" w:pos="1419"/>
              </w:tabs>
              <w:spacing w:after="0" w:line="312" w:lineRule="auto"/>
              <w:jc w:val="center"/>
            </w:pPr>
            <w:r w:rsidRPr="003B790A">
              <w:rPr>
                <w:rStyle w:val="Vnbnnidung"/>
                <w:color w:val="FF0000"/>
                <w:sz w:val="24"/>
                <w:szCs w:val="24"/>
                <w:highlight w:val="yellow"/>
                <w:lang w:val="vi-VN" w:eastAsia="vi-VN"/>
              </w:rPr>
              <w:t>3</w:t>
            </w:r>
          </w:p>
        </w:tc>
        <w:tc>
          <w:tcPr>
            <w:tcW w:w="3394" w:type="dxa"/>
            <w:vAlign w:val="center"/>
          </w:tcPr>
          <w:p w14:paraId="52AE3983" w14:textId="6922AC71" w:rsidR="474F8E07" w:rsidRPr="003B790A" w:rsidRDefault="25408CA6" w:rsidP="474F8E07">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highlight w:val="yellow"/>
              </w:rPr>
              <w:t>TVOC (</w:t>
            </w:r>
            <w:r w:rsidR="034D6B51" w:rsidRPr="003B790A">
              <w:rPr>
                <w:rFonts w:ascii="Times New Roman" w:hAnsi="Times New Roman" w:cs="Times New Roman"/>
                <w:color w:val="FF0000"/>
                <w:highlight w:val="yellow"/>
              </w:rPr>
              <w:t>Xylen</w:t>
            </w:r>
            <w:r w:rsidR="034D6B51" w:rsidRPr="003B790A">
              <w:rPr>
                <w:rFonts w:ascii="Times New Roman" w:hAnsi="Times New Roman" w:cs="Times New Roman"/>
                <w:color w:val="FF0000"/>
                <w:sz w:val="28"/>
                <w:szCs w:val="28"/>
                <w:highlight w:val="yellow"/>
              </w:rPr>
              <w:t xml:space="preserve"> + </w:t>
            </w:r>
            <w:r w:rsidR="20B0093D" w:rsidRPr="003B790A">
              <w:rPr>
                <w:rFonts w:ascii="Times New Roman" w:hAnsi="Times New Roman" w:cs="Times New Roman"/>
                <w:color w:val="FF0000"/>
                <w:sz w:val="28"/>
                <w:szCs w:val="28"/>
                <w:highlight w:val="yellow"/>
              </w:rPr>
              <w:t>Toluen</w:t>
            </w:r>
            <w:r w:rsidR="20B0093D" w:rsidRPr="003B790A">
              <w:rPr>
                <w:rFonts w:ascii="Times New Roman" w:hAnsi="Times New Roman" w:cs="Times New Roman"/>
                <w:color w:val="FF0000"/>
                <w:highlight w:val="yellow"/>
              </w:rPr>
              <w:t xml:space="preserve"> + </w:t>
            </w:r>
            <w:r w:rsidRPr="003B790A">
              <w:rPr>
                <w:rFonts w:ascii="Times New Roman" w:hAnsi="Times New Roman" w:cs="Times New Roman"/>
                <w:color w:val="FF0000"/>
                <w:highlight w:val="yellow"/>
              </w:rPr>
              <w:t>Butyl Axetat +</w:t>
            </w:r>
            <w:r w:rsidRPr="003B790A">
              <w:rPr>
                <w:rFonts w:ascii="Times New Roman" w:hAnsi="Times New Roman" w:cs="Times New Roman"/>
                <w:color w:val="FF0000"/>
                <w:highlight w:val="yellow"/>
                <w:lang w:val="en-US"/>
              </w:rPr>
              <w:t xml:space="preserve"> </w:t>
            </w:r>
            <w:r w:rsidRPr="003B790A">
              <w:rPr>
                <w:rFonts w:ascii="Times New Roman" w:hAnsi="Times New Roman" w:cs="Times New Roman"/>
                <w:color w:val="FF0000"/>
                <w:highlight w:val="yellow"/>
              </w:rPr>
              <w:t>Etylbenzen + Etyl Axetat)</w:t>
            </w:r>
          </w:p>
        </w:tc>
        <w:tc>
          <w:tcPr>
            <w:tcW w:w="1836" w:type="dxa"/>
            <w:vAlign w:val="center"/>
          </w:tcPr>
          <w:p w14:paraId="5DD01632" w14:textId="77777777" w:rsidR="474F8E07" w:rsidRPr="003B790A" w:rsidRDefault="474F8E07" w:rsidP="474F8E07">
            <w:pPr>
              <w:pStyle w:val="Vnbnnidung0"/>
              <w:tabs>
                <w:tab w:val="left" w:pos="1419"/>
              </w:tabs>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1C125C43" w14:textId="52C684DA" w:rsidR="474F8E07" w:rsidRPr="003B790A" w:rsidRDefault="686CD737" w:rsidP="2295B154">
            <w:pPr>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8</w:t>
            </w:r>
            <w:r w:rsidR="25408CA6" w:rsidRPr="003B790A">
              <w:rPr>
                <w:rFonts w:ascii="Times New Roman" w:hAnsi="Times New Roman" w:cs="Times New Roman"/>
                <w:b/>
                <w:bCs/>
                <w:color w:val="FF0000"/>
                <w:highlight w:val="yellow"/>
              </w:rPr>
              <w:t>0</w:t>
            </w:r>
          </w:p>
        </w:tc>
      </w:tr>
      <w:tr w:rsidR="00B15F28" w:rsidRPr="003B790A" w14:paraId="4347017F" w14:textId="77777777" w:rsidTr="2295B154">
        <w:tc>
          <w:tcPr>
            <w:tcW w:w="883" w:type="dxa"/>
            <w:vAlign w:val="center"/>
          </w:tcPr>
          <w:p w14:paraId="5BFA01AD" w14:textId="21FA0F38" w:rsidR="006F1E95" w:rsidRPr="003B790A" w:rsidRDefault="5603D513" w:rsidP="474F8E07">
            <w:pPr>
              <w:pStyle w:val="Vnbnnidung0"/>
              <w:tabs>
                <w:tab w:val="left" w:pos="1419"/>
              </w:tabs>
              <w:adjustRightInd w:val="0"/>
              <w:snapToGrid w:val="0"/>
              <w:spacing w:after="0" w:line="312" w:lineRule="auto"/>
              <w:ind w:firstLine="0"/>
              <w:jc w:val="center"/>
              <w:rPr>
                <w:rStyle w:val="Vnbnnidung"/>
                <w:b/>
                <w:color w:val="FF0000"/>
                <w:sz w:val="24"/>
                <w:szCs w:val="24"/>
                <w:highlight w:val="yellow"/>
                <w:lang w:val="vi-VN" w:eastAsia="vi-VN"/>
              </w:rPr>
            </w:pPr>
            <w:r w:rsidRPr="003B790A">
              <w:rPr>
                <w:rStyle w:val="Vnbnnidung"/>
                <w:b/>
                <w:bCs/>
                <w:color w:val="FF0000"/>
                <w:sz w:val="24"/>
                <w:szCs w:val="24"/>
                <w:highlight w:val="yellow"/>
                <w:lang w:val="vi-VN" w:eastAsia="vi-VN"/>
              </w:rPr>
              <w:t>XIV</w:t>
            </w:r>
          </w:p>
        </w:tc>
        <w:tc>
          <w:tcPr>
            <w:tcW w:w="8761" w:type="dxa"/>
            <w:gridSpan w:val="3"/>
            <w:vAlign w:val="center"/>
          </w:tcPr>
          <w:p w14:paraId="211F27CF" w14:textId="4156C461" w:rsidR="006F1E95" w:rsidRPr="003B790A" w:rsidRDefault="474F8E07" w:rsidP="474F8E07">
            <w:pPr>
              <w:rPr>
                <w:rFonts w:ascii="Times New Roman" w:hAnsi="Times New Roman" w:cs="Times New Roman"/>
                <w:b/>
                <w:color w:val="FF0000"/>
                <w:highlight w:val="yellow"/>
              </w:rPr>
            </w:pPr>
            <w:r w:rsidRPr="003B790A">
              <w:rPr>
                <w:rStyle w:val="Vnbnnidung"/>
                <w:b/>
                <w:color w:val="FF0000"/>
                <w:highlight w:val="yellow"/>
              </w:rPr>
              <w:t xml:space="preserve">Nguồn số </w:t>
            </w:r>
            <w:r w:rsidR="5603D513" w:rsidRPr="003B790A">
              <w:rPr>
                <w:rStyle w:val="Vnbnnidung"/>
                <w:b/>
                <w:bCs/>
                <w:color w:val="FF0000"/>
                <w:highlight w:val="yellow"/>
              </w:rPr>
              <w:t>14</w:t>
            </w:r>
            <w:r w:rsidRPr="003B790A">
              <w:rPr>
                <w:rStyle w:val="Vnbnnidung"/>
                <w:b/>
                <w:color w:val="FF0000"/>
                <w:highlight w:val="yellow"/>
              </w:rPr>
              <w:t>: Khí thải sau hệ thống xử lý bụi, hơi sơn từ 01 buồng sơn tĩnh điện</w:t>
            </w:r>
          </w:p>
        </w:tc>
      </w:tr>
      <w:tr w:rsidR="00B15F28" w:rsidRPr="003B790A" w14:paraId="70C1CD00" w14:textId="77777777" w:rsidTr="2295B154">
        <w:tc>
          <w:tcPr>
            <w:tcW w:w="883" w:type="dxa"/>
            <w:vAlign w:val="center"/>
          </w:tcPr>
          <w:p w14:paraId="1611420D" w14:textId="77777777" w:rsidR="006F1E95" w:rsidRPr="003B790A" w:rsidRDefault="006F1E95" w:rsidP="006F1E95">
            <w:pPr>
              <w:pStyle w:val="Vnbnnidung0"/>
              <w:tabs>
                <w:tab w:val="left" w:pos="1419"/>
              </w:tabs>
              <w:adjustRightInd w:val="0"/>
              <w:snapToGrid w:val="0"/>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1</w:t>
            </w:r>
          </w:p>
        </w:tc>
        <w:tc>
          <w:tcPr>
            <w:tcW w:w="3394" w:type="dxa"/>
            <w:vAlign w:val="center"/>
          </w:tcPr>
          <w:p w14:paraId="2F1FA931" w14:textId="77777777" w:rsidR="006F1E95" w:rsidRPr="003B790A" w:rsidRDefault="006F1E95" w:rsidP="006F1E95">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highlight w:val="yellow"/>
                <w:lang w:val="nb-NO"/>
              </w:rPr>
              <w:t>Lưu lượng</w:t>
            </w:r>
          </w:p>
        </w:tc>
        <w:tc>
          <w:tcPr>
            <w:tcW w:w="1836" w:type="dxa"/>
            <w:vAlign w:val="center"/>
          </w:tcPr>
          <w:p w14:paraId="6CAA86AD" w14:textId="77777777" w:rsidR="006F1E95" w:rsidRPr="003B790A" w:rsidRDefault="006F1E95" w:rsidP="006F1E95">
            <w:pPr>
              <w:pStyle w:val="Vnbnnidung0"/>
              <w:tabs>
                <w:tab w:val="left" w:pos="1419"/>
              </w:tabs>
              <w:adjustRightInd w:val="0"/>
              <w:snapToGrid w:val="0"/>
              <w:spacing w:after="0" w:line="312" w:lineRule="auto"/>
              <w:ind w:firstLine="0"/>
              <w:jc w:val="center"/>
              <w:rPr>
                <w:color w:val="FF0000"/>
                <w:sz w:val="24"/>
                <w:szCs w:val="24"/>
                <w:highlight w:val="yellow"/>
              </w:rPr>
            </w:pPr>
            <w:r w:rsidRPr="003B790A">
              <w:rPr>
                <w:rStyle w:val="Vnbnnidung"/>
                <w:color w:val="FF0000"/>
                <w:sz w:val="24"/>
                <w:szCs w:val="24"/>
                <w:highlight w:val="yellow"/>
                <w:lang w:eastAsia="vi-VN"/>
              </w:rPr>
              <w:t>m</w:t>
            </w:r>
            <w:r w:rsidRPr="003B790A">
              <w:rPr>
                <w:rStyle w:val="Vnbnnidung"/>
                <w:color w:val="FF0000"/>
                <w:sz w:val="24"/>
                <w:szCs w:val="24"/>
                <w:highlight w:val="yellow"/>
                <w:vertAlign w:val="superscript"/>
                <w:lang w:eastAsia="vi-VN"/>
              </w:rPr>
              <w:t>3</w:t>
            </w:r>
            <w:r w:rsidRPr="003B790A">
              <w:rPr>
                <w:rStyle w:val="Vnbnnidung"/>
                <w:color w:val="FF0000"/>
                <w:sz w:val="24"/>
                <w:szCs w:val="24"/>
                <w:highlight w:val="yellow"/>
                <w:lang w:eastAsia="vi-VN"/>
              </w:rPr>
              <w:t>/giờ</w:t>
            </w:r>
          </w:p>
        </w:tc>
        <w:tc>
          <w:tcPr>
            <w:tcW w:w="3531" w:type="dxa"/>
            <w:vAlign w:val="bottom"/>
          </w:tcPr>
          <w:p w14:paraId="64FD9ECB" w14:textId="77777777" w:rsidR="006F1E95" w:rsidRPr="003B790A" w:rsidRDefault="006F1E95" w:rsidP="006F1E95">
            <w:pPr>
              <w:jc w:val="center"/>
              <w:rPr>
                <w:rFonts w:ascii="Times New Roman" w:hAnsi="Times New Roman" w:cs="Times New Roman"/>
                <w:b/>
                <w:color w:val="FF0000"/>
                <w:highlight w:val="yellow"/>
              </w:rPr>
            </w:pPr>
            <w:r w:rsidRPr="003B790A">
              <w:rPr>
                <w:rFonts w:ascii="Times New Roman" w:hAnsi="Times New Roman" w:cs="Times New Roman"/>
                <w:b/>
                <w:color w:val="FF0000"/>
                <w:highlight w:val="yellow"/>
              </w:rPr>
              <w:t>-</w:t>
            </w:r>
          </w:p>
        </w:tc>
      </w:tr>
      <w:tr w:rsidR="00B15F28" w:rsidRPr="003B790A" w14:paraId="52CC46E3" w14:textId="77777777" w:rsidTr="2295B154">
        <w:tc>
          <w:tcPr>
            <w:tcW w:w="883" w:type="dxa"/>
            <w:vAlign w:val="center"/>
          </w:tcPr>
          <w:p w14:paraId="55E2717C" w14:textId="77777777" w:rsidR="006F1E95" w:rsidRPr="003B790A" w:rsidRDefault="006F1E95" w:rsidP="006F1E95">
            <w:pPr>
              <w:pStyle w:val="Vnbnnidung0"/>
              <w:tabs>
                <w:tab w:val="left" w:pos="1419"/>
              </w:tabs>
              <w:adjustRightInd w:val="0"/>
              <w:snapToGrid w:val="0"/>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2</w:t>
            </w:r>
          </w:p>
        </w:tc>
        <w:tc>
          <w:tcPr>
            <w:tcW w:w="3394" w:type="dxa"/>
            <w:vAlign w:val="center"/>
          </w:tcPr>
          <w:p w14:paraId="6B287EE1" w14:textId="77777777" w:rsidR="006F1E95" w:rsidRPr="003B790A" w:rsidRDefault="006F1E95" w:rsidP="006F1E95">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highlight w:val="yellow"/>
              </w:rPr>
              <w:t>Bụi</w:t>
            </w:r>
            <w:r w:rsidRPr="003B790A">
              <w:rPr>
                <w:rFonts w:ascii="Times New Roman" w:eastAsia=".VnTime" w:hAnsi="Times New Roman" w:cs="Times New Roman"/>
                <w:color w:val="FF0000"/>
                <w:highlight w:val="yellow"/>
              </w:rPr>
              <w:t xml:space="preserve"> tổng</w:t>
            </w:r>
          </w:p>
        </w:tc>
        <w:tc>
          <w:tcPr>
            <w:tcW w:w="1836" w:type="dxa"/>
            <w:vAlign w:val="center"/>
          </w:tcPr>
          <w:p w14:paraId="0B987FF8" w14:textId="77777777" w:rsidR="006F1E95" w:rsidRPr="003B790A" w:rsidRDefault="006F1E95" w:rsidP="006F1E95">
            <w:pPr>
              <w:pStyle w:val="Vnbnnidung0"/>
              <w:tabs>
                <w:tab w:val="left" w:pos="1419"/>
              </w:tabs>
              <w:adjustRightInd w:val="0"/>
              <w:snapToGrid w:val="0"/>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7471F4E1" w14:textId="4A1F8A28" w:rsidR="006F1E95" w:rsidRPr="003B790A" w:rsidRDefault="28F845CD" w:rsidP="474F8E07">
            <w:pPr>
              <w:spacing w:line="259" w:lineRule="auto"/>
              <w:jc w:val="center"/>
              <w:rPr>
                <w:rFonts w:ascii="Times New Roman" w:hAnsi="Times New Roman" w:cs="Times New Roman"/>
                <w:color w:val="FF0000"/>
                <w:highlight w:val="yellow"/>
              </w:rPr>
            </w:pPr>
            <w:r w:rsidRPr="003B790A">
              <w:rPr>
                <w:rFonts w:ascii="Times New Roman" w:hAnsi="Times New Roman" w:cs="Times New Roman"/>
                <w:b/>
                <w:bCs/>
                <w:color w:val="FF0000"/>
                <w:highlight w:val="yellow"/>
              </w:rPr>
              <w:t>4</w:t>
            </w:r>
            <w:r w:rsidR="36546A2B" w:rsidRPr="003B790A">
              <w:rPr>
                <w:rFonts w:ascii="Times New Roman" w:hAnsi="Times New Roman" w:cs="Times New Roman"/>
                <w:b/>
                <w:bCs/>
                <w:color w:val="FF0000"/>
                <w:highlight w:val="yellow"/>
              </w:rPr>
              <w:t>0</w:t>
            </w:r>
          </w:p>
        </w:tc>
      </w:tr>
      <w:tr w:rsidR="00B15F28" w:rsidRPr="003B790A" w14:paraId="4E765C3C" w14:textId="77777777" w:rsidTr="2295B154">
        <w:tc>
          <w:tcPr>
            <w:tcW w:w="883" w:type="dxa"/>
            <w:vAlign w:val="center"/>
          </w:tcPr>
          <w:p w14:paraId="522A497F" w14:textId="76ABA5A4" w:rsidR="006F1E95" w:rsidRPr="003B790A" w:rsidRDefault="28666018" w:rsidP="2295B154">
            <w:pPr>
              <w:pStyle w:val="Vnbnnidung0"/>
              <w:tabs>
                <w:tab w:val="left" w:pos="1419"/>
              </w:tabs>
              <w:spacing w:after="0" w:line="312" w:lineRule="auto"/>
              <w:jc w:val="center"/>
            </w:pPr>
            <w:r w:rsidRPr="003B790A">
              <w:rPr>
                <w:rStyle w:val="Vnbnnidung"/>
                <w:color w:val="FF0000"/>
                <w:sz w:val="24"/>
                <w:szCs w:val="24"/>
                <w:highlight w:val="yellow"/>
                <w:lang w:val="vi-VN" w:eastAsia="vi-VN"/>
              </w:rPr>
              <w:t>3</w:t>
            </w:r>
          </w:p>
        </w:tc>
        <w:tc>
          <w:tcPr>
            <w:tcW w:w="3394" w:type="dxa"/>
            <w:vAlign w:val="center"/>
          </w:tcPr>
          <w:p w14:paraId="3B52603C" w14:textId="31A4ED0A" w:rsidR="006F1E95" w:rsidRPr="003B790A" w:rsidRDefault="3D19DF26" w:rsidP="006F1E95">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highlight w:val="yellow"/>
              </w:rPr>
              <w:t>TVOC (</w:t>
            </w:r>
            <w:r w:rsidR="1C9F4AE0" w:rsidRPr="003B790A">
              <w:rPr>
                <w:rFonts w:ascii="Times New Roman" w:hAnsi="Times New Roman" w:cs="Times New Roman"/>
                <w:color w:val="FF0000"/>
                <w:highlight w:val="yellow"/>
              </w:rPr>
              <w:t xml:space="preserve">Xylen </w:t>
            </w:r>
            <w:r w:rsidR="1C9F4AE0" w:rsidRPr="003B790A">
              <w:rPr>
                <w:rFonts w:ascii="Times New Roman" w:hAnsi="Times New Roman" w:cs="Times New Roman"/>
                <w:color w:val="FF0000"/>
                <w:sz w:val="28"/>
                <w:szCs w:val="28"/>
                <w:highlight w:val="yellow"/>
              </w:rPr>
              <w:t xml:space="preserve">+ </w:t>
            </w:r>
            <w:r w:rsidR="20B0093D" w:rsidRPr="003B790A">
              <w:rPr>
                <w:rFonts w:ascii="Times New Roman" w:hAnsi="Times New Roman" w:cs="Times New Roman"/>
                <w:color w:val="FF0000"/>
                <w:sz w:val="28"/>
                <w:szCs w:val="28"/>
                <w:highlight w:val="yellow"/>
              </w:rPr>
              <w:t>Toluen</w:t>
            </w:r>
            <w:r w:rsidR="20B0093D" w:rsidRPr="003B790A">
              <w:rPr>
                <w:rFonts w:ascii="Times New Roman" w:hAnsi="Times New Roman" w:cs="Times New Roman"/>
                <w:color w:val="FF0000"/>
                <w:highlight w:val="yellow"/>
              </w:rPr>
              <w:t xml:space="preserve"> + </w:t>
            </w:r>
            <w:r w:rsidRPr="003B790A">
              <w:rPr>
                <w:rFonts w:ascii="Times New Roman" w:hAnsi="Times New Roman" w:cs="Times New Roman"/>
                <w:color w:val="FF0000"/>
                <w:highlight w:val="yellow"/>
              </w:rPr>
              <w:t>Butyl Axetat +</w:t>
            </w:r>
            <w:r w:rsidRPr="003B790A">
              <w:rPr>
                <w:rFonts w:ascii="Times New Roman" w:hAnsi="Times New Roman" w:cs="Times New Roman"/>
                <w:color w:val="FF0000"/>
                <w:highlight w:val="yellow"/>
                <w:lang w:val="en-US"/>
              </w:rPr>
              <w:t xml:space="preserve"> </w:t>
            </w:r>
            <w:r w:rsidRPr="003B790A">
              <w:rPr>
                <w:rFonts w:ascii="Times New Roman" w:hAnsi="Times New Roman" w:cs="Times New Roman"/>
                <w:color w:val="FF0000"/>
                <w:highlight w:val="yellow"/>
              </w:rPr>
              <w:t>Etylbenzen + Etyl Axetat)</w:t>
            </w:r>
          </w:p>
        </w:tc>
        <w:tc>
          <w:tcPr>
            <w:tcW w:w="1836" w:type="dxa"/>
            <w:vAlign w:val="center"/>
          </w:tcPr>
          <w:p w14:paraId="6242A221" w14:textId="77777777" w:rsidR="006F1E95" w:rsidRPr="003B790A" w:rsidRDefault="006F1E95" w:rsidP="006F1E95">
            <w:pPr>
              <w:pStyle w:val="Vnbnnidung0"/>
              <w:tabs>
                <w:tab w:val="left" w:pos="1419"/>
              </w:tabs>
              <w:adjustRightInd w:val="0"/>
              <w:snapToGrid w:val="0"/>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3152BF01" w14:textId="718CD7F7" w:rsidR="006F1E95" w:rsidRPr="003B790A" w:rsidRDefault="7BD0CB49" w:rsidP="2295B154">
            <w:pPr>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8</w:t>
            </w:r>
            <w:r w:rsidR="3D19DF26" w:rsidRPr="003B790A">
              <w:rPr>
                <w:rFonts w:ascii="Times New Roman" w:hAnsi="Times New Roman" w:cs="Times New Roman"/>
                <w:b/>
                <w:bCs/>
                <w:color w:val="FF0000"/>
                <w:highlight w:val="yellow"/>
              </w:rPr>
              <w:t>0</w:t>
            </w:r>
          </w:p>
        </w:tc>
      </w:tr>
      <w:tr w:rsidR="00B15F28" w:rsidRPr="003B790A" w14:paraId="6010D84C" w14:textId="77777777" w:rsidTr="2295B154">
        <w:trPr>
          <w:trHeight w:val="300"/>
        </w:trPr>
        <w:tc>
          <w:tcPr>
            <w:tcW w:w="883" w:type="dxa"/>
            <w:vAlign w:val="center"/>
          </w:tcPr>
          <w:p w14:paraId="30D863BD" w14:textId="49BE94F9" w:rsidR="474F8E07" w:rsidRPr="003B790A" w:rsidRDefault="5603D513" w:rsidP="474F8E07">
            <w:pPr>
              <w:pStyle w:val="Vnbnnidung0"/>
              <w:tabs>
                <w:tab w:val="left" w:pos="1419"/>
              </w:tabs>
              <w:spacing w:after="0" w:line="312" w:lineRule="auto"/>
              <w:ind w:firstLine="0"/>
              <w:jc w:val="center"/>
              <w:rPr>
                <w:rStyle w:val="Vnbnnidung"/>
                <w:b/>
                <w:color w:val="FF0000"/>
                <w:sz w:val="24"/>
                <w:szCs w:val="24"/>
                <w:highlight w:val="yellow"/>
                <w:lang w:val="vi-VN" w:eastAsia="vi-VN"/>
              </w:rPr>
            </w:pPr>
            <w:r w:rsidRPr="003B790A">
              <w:rPr>
                <w:rStyle w:val="Vnbnnidung"/>
                <w:b/>
                <w:bCs/>
                <w:color w:val="FF0000"/>
                <w:sz w:val="24"/>
                <w:szCs w:val="24"/>
                <w:highlight w:val="yellow"/>
                <w:lang w:val="vi-VN" w:eastAsia="vi-VN"/>
              </w:rPr>
              <w:t>XV</w:t>
            </w:r>
          </w:p>
        </w:tc>
        <w:tc>
          <w:tcPr>
            <w:tcW w:w="8761" w:type="dxa"/>
            <w:gridSpan w:val="3"/>
            <w:vAlign w:val="center"/>
          </w:tcPr>
          <w:p w14:paraId="1F62A5EB" w14:textId="677CCFA8" w:rsidR="474F8E07" w:rsidRPr="003B790A" w:rsidRDefault="474F8E07" w:rsidP="474F8E07">
            <w:pPr>
              <w:rPr>
                <w:rFonts w:ascii="Times New Roman" w:hAnsi="Times New Roman" w:cs="Times New Roman"/>
                <w:b/>
                <w:color w:val="FF0000"/>
                <w:highlight w:val="yellow"/>
              </w:rPr>
            </w:pPr>
            <w:r w:rsidRPr="003B790A">
              <w:rPr>
                <w:rStyle w:val="Vnbnnidung"/>
                <w:b/>
                <w:color w:val="FF0000"/>
                <w:highlight w:val="yellow"/>
              </w:rPr>
              <w:t xml:space="preserve">Nguồn số </w:t>
            </w:r>
            <w:r w:rsidR="5603D513" w:rsidRPr="003B790A">
              <w:rPr>
                <w:rStyle w:val="Vnbnnidung"/>
                <w:b/>
                <w:bCs/>
                <w:color w:val="FF0000"/>
                <w:highlight w:val="yellow"/>
              </w:rPr>
              <w:t>15</w:t>
            </w:r>
            <w:r w:rsidRPr="003B790A">
              <w:rPr>
                <w:rStyle w:val="Vnbnnidung"/>
                <w:b/>
                <w:color w:val="FF0000"/>
                <w:highlight w:val="yellow"/>
              </w:rPr>
              <w:t>: Khí thải sau hệ thống xử lý hơi sơn từ 02 buồng sấy sau sơn</w:t>
            </w:r>
          </w:p>
        </w:tc>
      </w:tr>
      <w:tr w:rsidR="00B15F28" w:rsidRPr="003B790A" w14:paraId="1B29F308" w14:textId="77777777" w:rsidTr="2295B154">
        <w:trPr>
          <w:trHeight w:val="300"/>
        </w:trPr>
        <w:tc>
          <w:tcPr>
            <w:tcW w:w="883" w:type="dxa"/>
            <w:vAlign w:val="center"/>
          </w:tcPr>
          <w:p w14:paraId="39018555" w14:textId="77777777" w:rsidR="474F8E07" w:rsidRPr="003B790A" w:rsidRDefault="474F8E07" w:rsidP="474F8E07">
            <w:pPr>
              <w:pStyle w:val="Vnbnnidung0"/>
              <w:tabs>
                <w:tab w:val="left" w:pos="1419"/>
              </w:tabs>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1</w:t>
            </w:r>
          </w:p>
        </w:tc>
        <w:tc>
          <w:tcPr>
            <w:tcW w:w="3394" w:type="dxa"/>
            <w:vAlign w:val="center"/>
          </w:tcPr>
          <w:p w14:paraId="2E48852D" w14:textId="77777777" w:rsidR="474F8E07" w:rsidRPr="003B790A" w:rsidRDefault="474F8E07" w:rsidP="474F8E07">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highlight w:val="yellow"/>
                <w:lang w:val="nb-NO"/>
              </w:rPr>
              <w:t>Lưu lượng</w:t>
            </w:r>
          </w:p>
        </w:tc>
        <w:tc>
          <w:tcPr>
            <w:tcW w:w="1836" w:type="dxa"/>
            <w:vAlign w:val="center"/>
          </w:tcPr>
          <w:p w14:paraId="04313DA1" w14:textId="77777777" w:rsidR="474F8E07" w:rsidRPr="003B790A" w:rsidRDefault="474F8E07" w:rsidP="474F8E07">
            <w:pPr>
              <w:pStyle w:val="Vnbnnidung0"/>
              <w:tabs>
                <w:tab w:val="left" w:pos="1419"/>
              </w:tabs>
              <w:spacing w:after="0" w:line="312" w:lineRule="auto"/>
              <w:ind w:firstLine="0"/>
              <w:jc w:val="center"/>
              <w:rPr>
                <w:color w:val="FF0000"/>
                <w:sz w:val="24"/>
                <w:szCs w:val="24"/>
                <w:highlight w:val="yellow"/>
              </w:rPr>
            </w:pPr>
            <w:r w:rsidRPr="003B790A">
              <w:rPr>
                <w:rStyle w:val="Vnbnnidung"/>
                <w:color w:val="FF0000"/>
                <w:sz w:val="24"/>
                <w:szCs w:val="24"/>
                <w:highlight w:val="yellow"/>
                <w:lang w:eastAsia="vi-VN"/>
              </w:rPr>
              <w:t>m</w:t>
            </w:r>
            <w:r w:rsidRPr="003B790A">
              <w:rPr>
                <w:rStyle w:val="Vnbnnidung"/>
                <w:color w:val="FF0000"/>
                <w:sz w:val="24"/>
                <w:szCs w:val="24"/>
                <w:highlight w:val="yellow"/>
                <w:vertAlign w:val="superscript"/>
                <w:lang w:eastAsia="vi-VN"/>
              </w:rPr>
              <w:t>3</w:t>
            </w:r>
            <w:r w:rsidRPr="003B790A">
              <w:rPr>
                <w:rStyle w:val="Vnbnnidung"/>
                <w:color w:val="FF0000"/>
                <w:sz w:val="24"/>
                <w:szCs w:val="24"/>
                <w:highlight w:val="yellow"/>
                <w:lang w:eastAsia="vi-VN"/>
              </w:rPr>
              <w:t>/giờ</w:t>
            </w:r>
          </w:p>
        </w:tc>
        <w:tc>
          <w:tcPr>
            <w:tcW w:w="3531" w:type="dxa"/>
            <w:vAlign w:val="bottom"/>
          </w:tcPr>
          <w:p w14:paraId="0A7EDB62" w14:textId="77777777" w:rsidR="474F8E07" w:rsidRPr="003B790A" w:rsidRDefault="474F8E07" w:rsidP="474F8E07">
            <w:pPr>
              <w:jc w:val="center"/>
              <w:rPr>
                <w:rFonts w:ascii="Times New Roman" w:hAnsi="Times New Roman" w:cs="Times New Roman"/>
                <w:b/>
                <w:color w:val="FF0000"/>
                <w:highlight w:val="yellow"/>
              </w:rPr>
            </w:pPr>
            <w:r w:rsidRPr="003B790A">
              <w:rPr>
                <w:rFonts w:ascii="Times New Roman" w:hAnsi="Times New Roman" w:cs="Times New Roman"/>
                <w:b/>
                <w:color w:val="FF0000"/>
                <w:highlight w:val="yellow"/>
              </w:rPr>
              <w:t>-</w:t>
            </w:r>
          </w:p>
        </w:tc>
      </w:tr>
      <w:tr w:rsidR="00B15F28" w:rsidRPr="003B790A" w14:paraId="7EB12053" w14:textId="77777777" w:rsidTr="2295B154">
        <w:trPr>
          <w:trHeight w:val="300"/>
        </w:trPr>
        <w:tc>
          <w:tcPr>
            <w:tcW w:w="883" w:type="dxa"/>
            <w:vAlign w:val="center"/>
          </w:tcPr>
          <w:p w14:paraId="7D3BB386" w14:textId="3F84CE6A" w:rsidR="474F8E07" w:rsidRPr="003B790A" w:rsidRDefault="474F8E07" w:rsidP="474F8E07">
            <w:pPr>
              <w:pStyle w:val="Vnbnnidung0"/>
              <w:tabs>
                <w:tab w:val="left" w:pos="1419"/>
              </w:tabs>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3</w:t>
            </w:r>
          </w:p>
        </w:tc>
        <w:tc>
          <w:tcPr>
            <w:tcW w:w="3394" w:type="dxa"/>
            <w:vAlign w:val="center"/>
          </w:tcPr>
          <w:p w14:paraId="40289259" w14:textId="4CC72148" w:rsidR="474F8E07" w:rsidRPr="003B790A" w:rsidRDefault="25408CA6" w:rsidP="474F8E07">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highlight w:val="yellow"/>
              </w:rPr>
              <w:t>TVOC (</w:t>
            </w:r>
            <w:r w:rsidR="4A18A20C" w:rsidRPr="003B790A">
              <w:rPr>
                <w:rFonts w:ascii="Times New Roman" w:hAnsi="Times New Roman" w:cs="Times New Roman"/>
                <w:color w:val="FF0000"/>
                <w:highlight w:val="yellow"/>
              </w:rPr>
              <w:t>Xylen</w:t>
            </w:r>
            <w:r w:rsidR="4A18A20C" w:rsidRPr="003B790A">
              <w:rPr>
                <w:rFonts w:ascii="Times New Roman" w:hAnsi="Times New Roman" w:cs="Times New Roman"/>
                <w:color w:val="FF0000"/>
                <w:sz w:val="28"/>
                <w:szCs w:val="28"/>
                <w:highlight w:val="yellow"/>
              </w:rPr>
              <w:t xml:space="preserve"> + T</w:t>
            </w:r>
            <w:r w:rsidR="20B0093D" w:rsidRPr="003B790A">
              <w:rPr>
                <w:rFonts w:ascii="Times New Roman" w:hAnsi="Times New Roman" w:cs="Times New Roman"/>
                <w:color w:val="FF0000"/>
                <w:sz w:val="28"/>
                <w:szCs w:val="28"/>
                <w:highlight w:val="yellow"/>
              </w:rPr>
              <w:t>oluen</w:t>
            </w:r>
            <w:r w:rsidR="20B0093D" w:rsidRPr="003B790A">
              <w:rPr>
                <w:rFonts w:ascii="Times New Roman" w:hAnsi="Times New Roman" w:cs="Times New Roman"/>
                <w:color w:val="FF0000"/>
                <w:highlight w:val="yellow"/>
              </w:rPr>
              <w:t xml:space="preserve"> + </w:t>
            </w:r>
            <w:r w:rsidRPr="003B790A">
              <w:rPr>
                <w:rFonts w:ascii="Times New Roman" w:hAnsi="Times New Roman" w:cs="Times New Roman"/>
                <w:color w:val="FF0000"/>
                <w:highlight w:val="yellow"/>
              </w:rPr>
              <w:t>Butyl Axetat +</w:t>
            </w:r>
            <w:r w:rsidRPr="003B790A">
              <w:rPr>
                <w:rFonts w:ascii="Times New Roman" w:hAnsi="Times New Roman" w:cs="Times New Roman"/>
                <w:color w:val="FF0000"/>
                <w:highlight w:val="yellow"/>
                <w:lang w:val="en-US"/>
              </w:rPr>
              <w:t xml:space="preserve"> </w:t>
            </w:r>
            <w:r w:rsidRPr="003B790A">
              <w:rPr>
                <w:rFonts w:ascii="Times New Roman" w:hAnsi="Times New Roman" w:cs="Times New Roman"/>
                <w:color w:val="FF0000"/>
                <w:highlight w:val="yellow"/>
              </w:rPr>
              <w:t>Etylbenzen + Etyl Axetat)</w:t>
            </w:r>
          </w:p>
        </w:tc>
        <w:tc>
          <w:tcPr>
            <w:tcW w:w="1836" w:type="dxa"/>
            <w:vAlign w:val="center"/>
          </w:tcPr>
          <w:p w14:paraId="67C2ADCC" w14:textId="77777777" w:rsidR="474F8E07" w:rsidRPr="003B790A" w:rsidRDefault="474F8E07" w:rsidP="474F8E07">
            <w:pPr>
              <w:pStyle w:val="Vnbnnidung0"/>
              <w:tabs>
                <w:tab w:val="left" w:pos="1419"/>
              </w:tabs>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5C38AAAD" w14:textId="2250412F" w:rsidR="474F8E07" w:rsidRPr="003B790A" w:rsidRDefault="2E7A65D6" w:rsidP="2295B154">
            <w:pPr>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8</w:t>
            </w:r>
            <w:r w:rsidR="25408CA6" w:rsidRPr="003B790A">
              <w:rPr>
                <w:rFonts w:ascii="Times New Roman" w:hAnsi="Times New Roman" w:cs="Times New Roman"/>
                <w:b/>
                <w:bCs/>
                <w:color w:val="FF0000"/>
                <w:highlight w:val="yellow"/>
              </w:rPr>
              <w:t>0</w:t>
            </w:r>
          </w:p>
        </w:tc>
      </w:tr>
      <w:tr w:rsidR="00B15F28" w:rsidRPr="003B790A" w14:paraId="7167E7D3" w14:textId="77777777" w:rsidTr="2295B154">
        <w:trPr>
          <w:trHeight w:val="345"/>
        </w:trPr>
        <w:tc>
          <w:tcPr>
            <w:tcW w:w="883" w:type="dxa"/>
            <w:vAlign w:val="center"/>
          </w:tcPr>
          <w:p w14:paraId="187483B2" w14:textId="2F4037C6" w:rsidR="474F8E07" w:rsidRPr="003B790A" w:rsidRDefault="5603D513" w:rsidP="474F8E07">
            <w:pPr>
              <w:pStyle w:val="Vnbnnidung0"/>
              <w:tabs>
                <w:tab w:val="left" w:pos="1419"/>
              </w:tabs>
              <w:spacing w:after="0" w:line="312" w:lineRule="auto"/>
              <w:ind w:firstLine="0"/>
              <w:jc w:val="center"/>
              <w:rPr>
                <w:rStyle w:val="Vnbnnidung"/>
                <w:b/>
                <w:color w:val="FF0000"/>
                <w:sz w:val="24"/>
                <w:szCs w:val="24"/>
                <w:highlight w:val="yellow"/>
                <w:lang w:val="vi-VN" w:eastAsia="vi-VN"/>
              </w:rPr>
            </w:pPr>
            <w:r w:rsidRPr="003B790A">
              <w:rPr>
                <w:rStyle w:val="Vnbnnidung"/>
                <w:b/>
                <w:bCs/>
                <w:color w:val="FF0000"/>
                <w:sz w:val="24"/>
                <w:szCs w:val="24"/>
                <w:highlight w:val="yellow"/>
                <w:lang w:val="vi-VN" w:eastAsia="vi-VN"/>
              </w:rPr>
              <w:t>XVI</w:t>
            </w:r>
          </w:p>
        </w:tc>
        <w:tc>
          <w:tcPr>
            <w:tcW w:w="8761" w:type="dxa"/>
            <w:gridSpan w:val="3"/>
            <w:vAlign w:val="center"/>
          </w:tcPr>
          <w:p w14:paraId="117BF656" w14:textId="50EBBBAB" w:rsidR="474F8E07" w:rsidRPr="003B790A" w:rsidRDefault="474F8E07" w:rsidP="474F8E07">
            <w:pPr>
              <w:rPr>
                <w:rFonts w:ascii="Times New Roman" w:hAnsi="Times New Roman" w:cs="Times New Roman"/>
                <w:b/>
                <w:color w:val="FF0000"/>
                <w:highlight w:val="yellow"/>
              </w:rPr>
            </w:pPr>
            <w:r w:rsidRPr="003B790A">
              <w:rPr>
                <w:rStyle w:val="Vnbnnidung"/>
                <w:b/>
                <w:color w:val="FF0000"/>
                <w:highlight w:val="yellow"/>
              </w:rPr>
              <w:t xml:space="preserve">Nguồn số </w:t>
            </w:r>
            <w:r w:rsidR="5603D513" w:rsidRPr="003B790A">
              <w:rPr>
                <w:rStyle w:val="Vnbnnidung"/>
                <w:b/>
                <w:bCs/>
                <w:color w:val="FF0000"/>
                <w:highlight w:val="yellow"/>
              </w:rPr>
              <w:t>16</w:t>
            </w:r>
            <w:r w:rsidRPr="003B790A">
              <w:rPr>
                <w:rStyle w:val="Vnbnnidung"/>
                <w:b/>
                <w:color w:val="FF0000"/>
                <w:highlight w:val="yellow"/>
              </w:rPr>
              <w:t>: Khí thải sau hệ thống xử lý bụi sơn từ công đoạn xì bụi trước sơn</w:t>
            </w:r>
          </w:p>
        </w:tc>
      </w:tr>
      <w:tr w:rsidR="00B15F28" w:rsidRPr="003B790A" w14:paraId="6ED61CBD" w14:textId="77777777" w:rsidTr="2295B154">
        <w:trPr>
          <w:trHeight w:val="300"/>
        </w:trPr>
        <w:tc>
          <w:tcPr>
            <w:tcW w:w="883" w:type="dxa"/>
            <w:vAlign w:val="center"/>
          </w:tcPr>
          <w:p w14:paraId="508B5E47" w14:textId="77777777" w:rsidR="474F8E07" w:rsidRPr="003B790A" w:rsidRDefault="474F8E07" w:rsidP="474F8E07">
            <w:pPr>
              <w:pStyle w:val="Vnbnnidung0"/>
              <w:tabs>
                <w:tab w:val="left" w:pos="1419"/>
              </w:tabs>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1</w:t>
            </w:r>
          </w:p>
        </w:tc>
        <w:tc>
          <w:tcPr>
            <w:tcW w:w="3394" w:type="dxa"/>
            <w:vAlign w:val="center"/>
          </w:tcPr>
          <w:p w14:paraId="6641CF18" w14:textId="77777777" w:rsidR="474F8E07" w:rsidRPr="003B790A" w:rsidRDefault="474F8E07" w:rsidP="474F8E07">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highlight w:val="yellow"/>
                <w:lang w:val="nb-NO"/>
              </w:rPr>
              <w:t>Lưu lượng</w:t>
            </w:r>
          </w:p>
        </w:tc>
        <w:tc>
          <w:tcPr>
            <w:tcW w:w="1836" w:type="dxa"/>
            <w:vAlign w:val="center"/>
          </w:tcPr>
          <w:p w14:paraId="6CF21536" w14:textId="77777777" w:rsidR="474F8E07" w:rsidRPr="003B790A" w:rsidRDefault="474F8E07" w:rsidP="474F8E07">
            <w:pPr>
              <w:pStyle w:val="Vnbnnidung0"/>
              <w:tabs>
                <w:tab w:val="left" w:pos="1419"/>
              </w:tabs>
              <w:spacing w:after="0" w:line="312" w:lineRule="auto"/>
              <w:ind w:firstLine="0"/>
              <w:jc w:val="center"/>
              <w:rPr>
                <w:color w:val="FF0000"/>
                <w:sz w:val="24"/>
                <w:szCs w:val="24"/>
                <w:highlight w:val="yellow"/>
              </w:rPr>
            </w:pPr>
            <w:r w:rsidRPr="003B790A">
              <w:rPr>
                <w:rStyle w:val="Vnbnnidung"/>
                <w:color w:val="FF0000"/>
                <w:sz w:val="24"/>
                <w:szCs w:val="24"/>
                <w:highlight w:val="yellow"/>
                <w:lang w:eastAsia="vi-VN"/>
              </w:rPr>
              <w:t>m</w:t>
            </w:r>
            <w:r w:rsidRPr="003B790A">
              <w:rPr>
                <w:rStyle w:val="Vnbnnidung"/>
                <w:color w:val="FF0000"/>
                <w:sz w:val="24"/>
                <w:szCs w:val="24"/>
                <w:highlight w:val="yellow"/>
                <w:vertAlign w:val="superscript"/>
                <w:lang w:eastAsia="vi-VN"/>
              </w:rPr>
              <w:t>3</w:t>
            </w:r>
            <w:r w:rsidRPr="003B790A">
              <w:rPr>
                <w:rStyle w:val="Vnbnnidung"/>
                <w:color w:val="FF0000"/>
                <w:sz w:val="24"/>
                <w:szCs w:val="24"/>
                <w:highlight w:val="yellow"/>
                <w:lang w:eastAsia="vi-VN"/>
              </w:rPr>
              <w:t>/giờ</w:t>
            </w:r>
          </w:p>
        </w:tc>
        <w:tc>
          <w:tcPr>
            <w:tcW w:w="3531" w:type="dxa"/>
            <w:vAlign w:val="bottom"/>
          </w:tcPr>
          <w:p w14:paraId="473C9446" w14:textId="77777777" w:rsidR="474F8E07" w:rsidRPr="003B790A" w:rsidRDefault="474F8E07" w:rsidP="474F8E07">
            <w:pPr>
              <w:jc w:val="center"/>
              <w:rPr>
                <w:rFonts w:ascii="Times New Roman" w:hAnsi="Times New Roman" w:cs="Times New Roman"/>
                <w:b/>
                <w:color w:val="FF0000"/>
                <w:highlight w:val="yellow"/>
              </w:rPr>
            </w:pPr>
            <w:r w:rsidRPr="003B790A">
              <w:rPr>
                <w:rFonts w:ascii="Times New Roman" w:hAnsi="Times New Roman" w:cs="Times New Roman"/>
                <w:b/>
                <w:color w:val="FF0000"/>
                <w:highlight w:val="yellow"/>
              </w:rPr>
              <w:t>-</w:t>
            </w:r>
          </w:p>
        </w:tc>
      </w:tr>
      <w:tr w:rsidR="00B15F28" w:rsidRPr="003B790A" w14:paraId="1C3A99CE" w14:textId="77777777" w:rsidTr="2295B154">
        <w:trPr>
          <w:trHeight w:val="300"/>
        </w:trPr>
        <w:tc>
          <w:tcPr>
            <w:tcW w:w="883" w:type="dxa"/>
            <w:vAlign w:val="center"/>
          </w:tcPr>
          <w:p w14:paraId="742A7244" w14:textId="609A5A98" w:rsidR="474F8E07" w:rsidRPr="003B790A" w:rsidRDefault="474F8E07" w:rsidP="474F8E07">
            <w:pPr>
              <w:pStyle w:val="Vnbnnidung0"/>
              <w:tabs>
                <w:tab w:val="left" w:pos="1419"/>
              </w:tabs>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2</w:t>
            </w:r>
          </w:p>
        </w:tc>
        <w:tc>
          <w:tcPr>
            <w:tcW w:w="3394" w:type="dxa"/>
            <w:vAlign w:val="center"/>
          </w:tcPr>
          <w:p w14:paraId="6F3E600D" w14:textId="77777777" w:rsidR="474F8E07" w:rsidRPr="003B790A" w:rsidRDefault="474F8E07" w:rsidP="474F8E07">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highlight w:val="yellow"/>
              </w:rPr>
              <w:t>Bụi</w:t>
            </w:r>
            <w:r w:rsidRPr="003B790A">
              <w:rPr>
                <w:rFonts w:ascii="Times New Roman" w:eastAsia=".VnTime" w:hAnsi="Times New Roman" w:cs="Times New Roman"/>
                <w:color w:val="FF0000"/>
                <w:highlight w:val="yellow"/>
              </w:rPr>
              <w:t xml:space="preserve"> tổng</w:t>
            </w:r>
          </w:p>
        </w:tc>
        <w:tc>
          <w:tcPr>
            <w:tcW w:w="1836" w:type="dxa"/>
            <w:vAlign w:val="center"/>
          </w:tcPr>
          <w:p w14:paraId="73AA309F" w14:textId="77777777" w:rsidR="474F8E07" w:rsidRPr="003B790A" w:rsidRDefault="474F8E07" w:rsidP="474F8E07">
            <w:pPr>
              <w:pStyle w:val="Vnbnnidung0"/>
              <w:tabs>
                <w:tab w:val="left" w:pos="1419"/>
              </w:tabs>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67EA0C6D" w14:textId="7323C5BB" w:rsidR="474F8E07" w:rsidRPr="003B790A" w:rsidRDefault="53E85FAC" w:rsidP="474F8E07">
            <w:pPr>
              <w:spacing w:line="259" w:lineRule="auto"/>
              <w:jc w:val="center"/>
              <w:rPr>
                <w:rFonts w:ascii="Times New Roman" w:hAnsi="Times New Roman" w:cs="Times New Roman"/>
                <w:color w:val="FF0000"/>
                <w:highlight w:val="yellow"/>
              </w:rPr>
            </w:pPr>
            <w:r w:rsidRPr="003B790A">
              <w:rPr>
                <w:rFonts w:ascii="Times New Roman" w:hAnsi="Times New Roman" w:cs="Times New Roman"/>
                <w:b/>
                <w:bCs/>
                <w:color w:val="FF0000"/>
                <w:highlight w:val="yellow"/>
              </w:rPr>
              <w:t>4</w:t>
            </w:r>
            <w:r w:rsidR="36546A2B" w:rsidRPr="003B790A">
              <w:rPr>
                <w:rFonts w:ascii="Times New Roman" w:hAnsi="Times New Roman" w:cs="Times New Roman"/>
                <w:b/>
                <w:bCs/>
                <w:color w:val="FF0000"/>
                <w:highlight w:val="yellow"/>
              </w:rPr>
              <w:t>0</w:t>
            </w:r>
          </w:p>
        </w:tc>
      </w:tr>
      <w:tr w:rsidR="5603D513" w:rsidRPr="003B790A" w14:paraId="207D2278" w14:textId="77777777" w:rsidTr="2295B154">
        <w:trPr>
          <w:trHeight w:val="300"/>
        </w:trPr>
        <w:tc>
          <w:tcPr>
            <w:tcW w:w="883" w:type="dxa"/>
            <w:vAlign w:val="center"/>
          </w:tcPr>
          <w:p w14:paraId="1977C0E2" w14:textId="216C3C90" w:rsidR="5603D513" w:rsidRPr="003B790A" w:rsidRDefault="5603D513" w:rsidP="5603D513">
            <w:pPr>
              <w:pStyle w:val="Vnbnnidung0"/>
              <w:tabs>
                <w:tab w:val="left" w:pos="1419"/>
              </w:tabs>
              <w:spacing w:after="0" w:line="312" w:lineRule="auto"/>
              <w:ind w:firstLine="0"/>
              <w:jc w:val="center"/>
              <w:rPr>
                <w:rStyle w:val="Vnbnnidung"/>
                <w:b/>
                <w:bCs/>
                <w:color w:val="FF0000"/>
                <w:sz w:val="24"/>
                <w:szCs w:val="24"/>
                <w:highlight w:val="yellow"/>
                <w:lang w:val="vi-VN" w:eastAsia="vi-VN"/>
              </w:rPr>
            </w:pPr>
            <w:r w:rsidRPr="003B790A">
              <w:rPr>
                <w:rStyle w:val="Vnbnnidung"/>
                <w:b/>
                <w:bCs/>
                <w:color w:val="FF0000"/>
                <w:sz w:val="24"/>
                <w:szCs w:val="24"/>
                <w:highlight w:val="yellow"/>
                <w:lang w:val="vi-VN" w:eastAsia="vi-VN"/>
              </w:rPr>
              <w:t>XVII</w:t>
            </w:r>
          </w:p>
        </w:tc>
        <w:tc>
          <w:tcPr>
            <w:tcW w:w="8761" w:type="dxa"/>
            <w:gridSpan w:val="3"/>
            <w:vAlign w:val="center"/>
          </w:tcPr>
          <w:p w14:paraId="6DC20591" w14:textId="37DF2827" w:rsidR="5603D513" w:rsidRPr="003B790A" w:rsidRDefault="5603D513" w:rsidP="5603D513">
            <w:pPr>
              <w:rPr>
                <w:rFonts w:ascii="Times New Roman" w:hAnsi="Times New Roman" w:cs="Times New Roman"/>
                <w:b/>
                <w:bCs/>
                <w:color w:val="FF0000"/>
                <w:highlight w:val="yellow"/>
              </w:rPr>
            </w:pPr>
            <w:r w:rsidRPr="003B790A">
              <w:rPr>
                <w:rStyle w:val="Vnbnnidung"/>
                <w:b/>
                <w:bCs/>
                <w:color w:val="FF0000"/>
                <w:highlight w:val="yellow"/>
              </w:rPr>
              <w:t>Nguồn số 17: Khí thải sau hệ thống xử lý bụi từ công đoạn tiền xử lý trước sơn</w:t>
            </w:r>
          </w:p>
        </w:tc>
      </w:tr>
      <w:tr w:rsidR="5603D513" w:rsidRPr="003B790A" w14:paraId="781D5612" w14:textId="77777777" w:rsidTr="2295B154">
        <w:trPr>
          <w:trHeight w:val="300"/>
        </w:trPr>
        <w:tc>
          <w:tcPr>
            <w:tcW w:w="883" w:type="dxa"/>
            <w:vAlign w:val="center"/>
          </w:tcPr>
          <w:p w14:paraId="051FEECA" w14:textId="77777777" w:rsidR="5603D513" w:rsidRPr="003B790A" w:rsidRDefault="5603D513" w:rsidP="5603D513">
            <w:pPr>
              <w:pStyle w:val="Vnbnnidung0"/>
              <w:tabs>
                <w:tab w:val="left" w:pos="1419"/>
              </w:tabs>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1</w:t>
            </w:r>
          </w:p>
        </w:tc>
        <w:tc>
          <w:tcPr>
            <w:tcW w:w="3394" w:type="dxa"/>
            <w:vAlign w:val="center"/>
          </w:tcPr>
          <w:p w14:paraId="2B4AC3EF" w14:textId="77777777" w:rsidR="5603D513" w:rsidRPr="003B790A" w:rsidRDefault="5603D513" w:rsidP="5603D513">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highlight w:val="yellow"/>
                <w:lang w:val="nb-NO"/>
              </w:rPr>
              <w:t>Lưu lượng</w:t>
            </w:r>
          </w:p>
        </w:tc>
        <w:tc>
          <w:tcPr>
            <w:tcW w:w="1836" w:type="dxa"/>
            <w:vAlign w:val="center"/>
          </w:tcPr>
          <w:p w14:paraId="0013020F" w14:textId="77777777" w:rsidR="5603D513" w:rsidRPr="003B790A" w:rsidRDefault="5603D513" w:rsidP="5603D513">
            <w:pPr>
              <w:pStyle w:val="Vnbnnidung0"/>
              <w:tabs>
                <w:tab w:val="left" w:pos="1419"/>
              </w:tabs>
              <w:spacing w:after="0" w:line="312" w:lineRule="auto"/>
              <w:ind w:firstLine="0"/>
              <w:jc w:val="center"/>
              <w:rPr>
                <w:color w:val="FF0000"/>
                <w:sz w:val="24"/>
                <w:szCs w:val="24"/>
                <w:highlight w:val="yellow"/>
              </w:rPr>
            </w:pPr>
            <w:r w:rsidRPr="003B790A">
              <w:rPr>
                <w:rStyle w:val="Vnbnnidung"/>
                <w:color w:val="FF0000"/>
                <w:sz w:val="24"/>
                <w:szCs w:val="24"/>
                <w:highlight w:val="yellow"/>
                <w:lang w:eastAsia="vi-VN"/>
              </w:rPr>
              <w:t>m</w:t>
            </w:r>
            <w:r w:rsidRPr="003B790A">
              <w:rPr>
                <w:rStyle w:val="Vnbnnidung"/>
                <w:color w:val="FF0000"/>
                <w:sz w:val="24"/>
                <w:szCs w:val="24"/>
                <w:highlight w:val="yellow"/>
                <w:vertAlign w:val="superscript"/>
                <w:lang w:eastAsia="vi-VN"/>
              </w:rPr>
              <w:t>3</w:t>
            </w:r>
            <w:r w:rsidRPr="003B790A">
              <w:rPr>
                <w:rStyle w:val="Vnbnnidung"/>
                <w:color w:val="FF0000"/>
                <w:sz w:val="24"/>
                <w:szCs w:val="24"/>
                <w:highlight w:val="yellow"/>
                <w:lang w:eastAsia="vi-VN"/>
              </w:rPr>
              <w:t>/giờ</w:t>
            </w:r>
          </w:p>
        </w:tc>
        <w:tc>
          <w:tcPr>
            <w:tcW w:w="3531" w:type="dxa"/>
            <w:vAlign w:val="bottom"/>
          </w:tcPr>
          <w:p w14:paraId="01067ED7" w14:textId="77777777" w:rsidR="5603D513" w:rsidRPr="003B790A" w:rsidRDefault="5603D513" w:rsidP="5603D513">
            <w:pPr>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w:t>
            </w:r>
          </w:p>
        </w:tc>
      </w:tr>
      <w:tr w:rsidR="5603D513" w:rsidRPr="003B790A" w14:paraId="237E1242" w14:textId="77777777" w:rsidTr="2295B154">
        <w:trPr>
          <w:trHeight w:val="300"/>
        </w:trPr>
        <w:tc>
          <w:tcPr>
            <w:tcW w:w="883" w:type="dxa"/>
            <w:vAlign w:val="center"/>
          </w:tcPr>
          <w:p w14:paraId="58D4E29E" w14:textId="187ECD89" w:rsidR="5603D513" w:rsidRPr="003B790A" w:rsidRDefault="5603D513" w:rsidP="5603D513">
            <w:pPr>
              <w:pStyle w:val="Vnbnnidung0"/>
              <w:tabs>
                <w:tab w:val="left" w:pos="1419"/>
              </w:tabs>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2</w:t>
            </w:r>
          </w:p>
        </w:tc>
        <w:tc>
          <w:tcPr>
            <w:tcW w:w="3394" w:type="dxa"/>
            <w:vAlign w:val="center"/>
          </w:tcPr>
          <w:p w14:paraId="6036D810" w14:textId="77777777" w:rsidR="5603D513" w:rsidRPr="003B790A" w:rsidRDefault="5603D513" w:rsidP="5603D513">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highlight w:val="yellow"/>
              </w:rPr>
              <w:t>Bụi</w:t>
            </w:r>
            <w:r w:rsidRPr="003B790A">
              <w:rPr>
                <w:rFonts w:ascii="Times New Roman" w:eastAsia=".VnTime" w:hAnsi="Times New Roman" w:cs="Times New Roman"/>
                <w:color w:val="FF0000"/>
                <w:highlight w:val="yellow"/>
              </w:rPr>
              <w:t xml:space="preserve"> tổng</w:t>
            </w:r>
          </w:p>
        </w:tc>
        <w:tc>
          <w:tcPr>
            <w:tcW w:w="1836" w:type="dxa"/>
            <w:vAlign w:val="center"/>
          </w:tcPr>
          <w:p w14:paraId="7B444212" w14:textId="77777777" w:rsidR="5603D513" w:rsidRPr="003B790A" w:rsidRDefault="5603D513" w:rsidP="5603D513">
            <w:pPr>
              <w:pStyle w:val="Vnbnnidung0"/>
              <w:tabs>
                <w:tab w:val="left" w:pos="1419"/>
              </w:tabs>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4BAD38A0" w14:textId="0D8F8462" w:rsidR="5603D513" w:rsidRPr="003B790A" w:rsidRDefault="11611718" w:rsidP="5603D513">
            <w:pPr>
              <w:spacing w:line="259" w:lineRule="auto"/>
              <w:jc w:val="center"/>
              <w:rPr>
                <w:rFonts w:ascii="Times New Roman" w:hAnsi="Times New Roman" w:cs="Times New Roman"/>
                <w:color w:val="FF0000"/>
                <w:highlight w:val="yellow"/>
              </w:rPr>
            </w:pPr>
            <w:r w:rsidRPr="003B790A">
              <w:rPr>
                <w:rFonts w:ascii="Times New Roman" w:hAnsi="Times New Roman" w:cs="Times New Roman"/>
                <w:b/>
                <w:bCs/>
                <w:color w:val="FF0000"/>
                <w:highlight w:val="yellow"/>
              </w:rPr>
              <w:t>4</w:t>
            </w:r>
            <w:r w:rsidR="36546A2B" w:rsidRPr="003B790A">
              <w:rPr>
                <w:rFonts w:ascii="Times New Roman" w:hAnsi="Times New Roman" w:cs="Times New Roman"/>
                <w:b/>
                <w:bCs/>
                <w:color w:val="FF0000"/>
                <w:highlight w:val="yellow"/>
              </w:rPr>
              <w:t>0</w:t>
            </w:r>
          </w:p>
        </w:tc>
      </w:tr>
      <w:tr w:rsidR="5603D513" w:rsidRPr="003B790A" w14:paraId="774003E5" w14:textId="77777777" w:rsidTr="2295B154">
        <w:trPr>
          <w:trHeight w:val="300"/>
        </w:trPr>
        <w:tc>
          <w:tcPr>
            <w:tcW w:w="883" w:type="dxa"/>
            <w:vAlign w:val="center"/>
          </w:tcPr>
          <w:p w14:paraId="4334582B" w14:textId="71DFA8AE" w:rsidR="5603D513" w:rsidRPr="003B790A" w:rsidRDefault="5603D513" w:rsidP="5603D513">
            <w:pPr>
              <w:pStyle w:val="Vnbnnidung0"/>
              <w:tabs>
                <w:tab w:val="left" w:pos="1419"/>
              </w:tabs>
              <w:spacing w:after="0" w:line="312" w:lineRule="auto"/>
              <w:ind w:firstLine="0"/>
              <w:jc w:val="center"/>
              <w:rPr>
                <w:rStyle w:val="Vnbnnidung"/>
                <w:b/>
                <w:bCs/>
                <w:color w:val="FF0000"/>
                <w:sz w:val="24"/>
                <w:szCs w:val="24"/>
                <w:highlight w:val="yellow"/>
                <w:lang w:val="vi-VN" w:eastAsia="vi-VN"/>
              </w:rPr>
            </w:pPr>
            <w:r w:rsidRPr="003B790A">
              <w:rPr>
                <w:rStyle w:val="Vnbnnidung"/>
                <w:b/>
                <w:bCs/>
                <w:color w:val="FF0000"/>
                <w:sz w:val="24"/>
                <w:szCs w:val="24"/>
                <w:highlight w:val="yellow"/>
                <w:lang w:val="vi-VN" w:eastAsia="vi-VN"/>
              </w:rPr>
              <w:t>XVIII</w:t>
            </w:r>
          </w:p>
        </w:tc>
        <w:tc>
          <w:tcPr>
            <w:tcW w:w="8761" w:type="dxa"/>
            <w:gridSpan w:val="3"/>
            <w:vAlign w:val="center"/>
          </w:tcPr>
          <w:p w14:paraId="0F9BC9F8" w14:textId="72477338" w:rsidR="5603D513" w:rsidRPr="003B790A" w:rsidRDefault="5603D513" w:rsidP="5603D513">
            <w:pPr>
              <w:rPr>
                <w:rFonts w:ascii="Times New Roman" w:hAnsi="Times New Roman" w:cs="Times New Roman"/>
                <w:b/>
                <w:bCs/>
                <w:color w:val="FF0000"/>
                <w:highlight w:val="yellow"/>
              </w:rPr>
            </w:pPr>
            <w:r w:rsidRPr="003B790A">
              <w:rPr>
                <w:rStyle w:val="Vnbnnidung"/>
                <w:b/>
                <w:bCs/>
                <w:color w:val="FF0000"/>
                <w:highlight w:val="yellow"/>
              </w:rPr>
              <w:t>Nguồn số 18: Khí thải sau hệ thống xử lý mùi của HTXLNT tập trung số 01</w:t>
            </w:r>
          </w:p>
        </w:tc>
      </w:tr>
      <w:tr w:rsidR="5603D513" w:rsidRPr="003B790A" w14:paraId="4872FBA7" w14:textId="77777777" w:rsidTr="2295B154">
        <w:trPr>
          <w:trHeight w:val="300"/>
        </w:trPr>
        <w:tc>
          <w:tcPr>
            <w:tcW w:w="883" w:type="dxa"/>
            <w:vAlign w:val="center"/>
          </w:tcPr>
          <w:p w14:paraId="17297833" w14:textId="77777777" w:rsidR="5603D513" w:rsidRPr="003B790A" w:rsidRDefault="5603D513" w:rsidP="5603D513">
            <w:pPr>
              <w:pStyle w:val="Vnbnnidung0"/>
              <w:tabs>
                <w:tab w:val="left" w:pos="1419"/>
              </w:tabs>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1</w:t>
            </w:r>
          </w:p>
        </w:tc>
        <w:tc>
          <w:tcPr>
            <w:tcW w:w="3394" w:type="dxa"/>
            <w:vAlign w:val="center"/>
          </w:tcPr>
          <w:p w14:paraId="5000431C" w14:textId="77777777" w:rsidR="5603D513" w:rsidRPr="003B790A" w:rsidRDefault="5603D513" w:rsidP="5603D513">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highlight w:val="yellow"/>
                <w:lang w:val="nb-NO"/>
              </w:rPr>
              <w:t>Lưu lượng</w:t>
            </w:r>
          </w:p>
        </w:tc>
        <w:tc>
          <w:tcPr>
            <w:tcW w:w="1836" w:type="dxa"/>
            <w:vAlign w:val="center"/>
          </w:tcPr>
          <w:p w14:paraId="565D2D02" w14:textId="77777777" w:rsidR="5603D513" w:rsidRPr="003B790A" w:rsidRDefault="5603D513" w:rsidP="5603D513">
            <w:pPr>
              <w:pStyle w:val="Vnbnnidung0"/>
              <w:tabs>
                <w:tab w:val="left" w:pos="1419"/>
              </w:tabs>
              <w:spacing w:after="0" w:line="312" w:lineRule="auto"/>
              <w:ind w:firstLine="0"/>
              <w:jc w:val="center"/>
              <w:rPr>
                <w:color w:val="FF0000"/>
                <w:sz w:val="24"/>
                <w:szCs w:val="24"/>
                <w:highlight w:val="yellow"/>
              </w:rPr>
            </w:pPr>
            <w:r w:rsidRPr="003B790A">
              <w:rPr>
                <w:rStyle w:val="Vnbnnidung"/>
                <w:color w:val="FF0000"/>
                <w:sz w:val="24"/>
                <w:szCs w:val="24"/>
                <w:highlight w:val="yellow"/>
                <w:lang w:eastAsia="vi-VN"/>
              </w:rPr>
              <w:t>m</w:t>
            </w:r>
            <w:r w:rsidRPr="003B790A">
              <w:rPr>
                <w:rStyle w:val="Vnbnnidung"/>
                <w:color w:val="FF0000"/>
                <w:sz w:val="24"/>
                <w:szCs w:val="24"/>
                <w:highlight w:val="yellow"/>
                <w:vertAlign w:val="superscript"/>
                <w:lang w:eastAsia="vi-VN"/>
              </w:rPr>
              <w:t>3</w:t>
            </w:r>
            <w:r w:rsidRPr="003B790A">
              <w:rPr>
                <w:rStyle w:val="Vnbnnidung"/>
                <w:color w:val="FF0000"/>
                <w:sz w:val="24"/>
                <w:szCs w:val="24"/>
                <w:highlight w:val="yellow"/>
                <w:lang w:eastAsia="vi-VN"/>
              </w:rPr>
              <w:t>/giờ</w:t>
            </w:r>
          </w:p>
        </w:tc>
        <w:tc>
          <w:tcPr>
            <w:tcW w:w="3531" w:type="dxa"/>
            <w:vAlign w:val="bottom"/>
          </w:tcPr>
          <w:p w14:paraId="47660009" w14:textId="77777777" w:rsidR="5603D513" w:rsidRPr="003B790A" w:rsidRDefault="5603D513" w:rsidP="5603D513">
            <w:pPr>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w:t>
            </w:r>
          </w:p>
        </w:tc>
      </w:tr>
      <w:tr w:rsidR="5603D513" w:rsidRPr="003B790A" w14:paraId="66BE6A3F" w14:textId="77777777" w:rsidTr="2295B154">
        <w:trPr>
          <w:trHeight w:val="300"/>
        </w:trPr>
        <w:tc>
          <w:tcPr>
            <w:tcW w:w="883" w:type="dxa"/>
            <w:vAlign w:val="center"/>
          </w:tcPr>
          <w:p w14:paraId="2EFC7407" w14:textId="187ECD89" w:rsidR="5603D513" w:rsidRPr="003B790A" w:rsidRDefault="5603D513" w:rsidP="5603D513">
            <w:pPr>
              <w:pStyle w:val="Vnbnnidung0"/>
              <w:tabs>
                <w:tab w:val="left" w:pos="1419"/>
              </w:tabs>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2</w:t>
            </w:r>
          </w:p>
        </w:tc>
        <w:tc>
          <w:tcPr>
            <w:tcW w:w="3394" w:type="dxa"/>
            <w:vAlign w:val="center"/>
          </w:tcPr>
          <w:p w14:paraId="47D67039" w14:textId="09E32F6F" w:rsidR="5603D513" w:rsidRPr="003B790A" w:rsidRDefault="5603D513" w:rsidP="5603D513">
            <w:pPr>
              <w:spacing w:before="40" w:after="40"/>
              <w:rPr>
                <w:rFonts w:ascii="Times New Roman" w:eastAsia=".VnTime" w:hAnsi="Times New Roman" w:cs="Times New Roman"/>
                <w:color w:val="FF0000"/>
                <w:highlight w:val="yellow"/>
              </w:rPr>
            </w:pPr>
            <w:r w:rsidRPr="003B790A">
              <w:rPr>
                <w:rFonts w:ascii="Times New Roman" w:eastAsia=".VnTime" w:hAnsi="Times New Roman" w:cs="Times New Roman"/>
                <w:color w:val="FF0000"/>
                <w:highlight w:val="yellow"/>
              </w:rPr>
              <w:t>NH3</w:t>
            </w:r>
          </w:p>
        </w:tc>
        <w:tc>
          <w:tcPr>
            <w:tcW w:w="1836" w:type="dxa"/>
            <w:vAlign w:val="center"/>
          </w:tcPr>
          <w:p w14:paraId="35F0C369" w14:textId="77777777" w:rsidR="5603D513" w:rsidRPr="003B790A" w:rsidRDefault="5603D513" w:rsidP="5603D513">
            <w:pPr>
              <w:pStyle w:val="Vnbnnidung0"/>
              <w:tabs>
                <w:tab w:val="left" w:pos="1419"/>
              </w:tabs>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635C3612" w14:textId="6F034D6A" w:rsidR="5603D513" w:rsidRPr="003B790A" w:rsidRDefault="53729DAF" w:rsidP="5603D513">
            <w:pPr>
              <w:spacing w:line="259" w:lineRule="auto"/>
              <w:jc w:val="center"/>
              <w:rPr>
                <w:rFonts w:ascii="Times New Roman" w:hAnsi="Times New Roman" w:cs="Times New Roman"/>
                <w:color w:val="FF0000"/>
                <w:highlight w:val="yellow"/>
              </w:rPr>
            </w:pPr>
            <w:r w:rsidRPr="003B790A">
              <w:rPr>
                <w:rFonts w:ascii="Times New Roman" w:hAnsi="Times New Roman" w:cs="Times New Roman"/>
                <w:b/>
                <w:bCs/>
                <w:color w:val="FF0000"/>
                <w:highlight w:val="yellow"/>
              </w:rPr>
              <w:t>2</w:t>
            </w:r>
            <w:r w:rsidR="36546A2B" w:rsidRPr="003B790A">
              <w:rPr>
                <w:rFonts w:ascii="Times New Roman" w:hAnsi="Times New Roman" w:cs="Times New Roman"/>
                <w:b/>
                <w:bCs/>
                <w:color w:val="FF0000"/>
                <w:highlight w:val="yellow"/>
              </w:rPr>
              <w:t>0</w:t>
            </w:r>
          </w:p>
        </w:tc>
      </w:tr>
      <w:tr w:rsidR="5603D513" w:rsidRPr="003B790A" w14:paraId="1A145E14" w14:textId="77777777" w:rsidTr="2295B154">
        <w:trPr>
          <w:trHeight w:val="300"/>
        </w:trPr>
        <w:tc>
          <w:tcPr>
            <w:tcW w:w="883" w:type="dxa"/>
            <w:vAlign w:val="center"/>
          </w:tcPr>
          <w:p w14:paraId="17B56D4C" w14:textId="42258920" w:rsidR="5603D513" w:rsidRPr="003B790A" w:rsidRDefault="5603D513" w:rsidP="5603D513">
            <w:pPr>
              <w:pStyle w:val="Vnbnnidung0"/>
              <w:spacing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3</w:t>
            </w:r>
          </w:p>
        </w:tc>
        <w:tc>
          <w:tcPr>
            <w:tcW w:w="3394" w:type="dxa"/>
            <w:vAlign w:val="center"/>
          </w:tcPr>
          <w:p w14:paraId="3DEBADD4" w14:textId="64249063" w:rsidR="5603D513" w:rsidRPr="003B790A" w:rsidRDefault="5603D513" w:rsidP="5603D513">
            <w:pPr>
              <w:rPr>
                <w:rFonts w:ascii="Times New Roman" w:hAnsi="Times New Roman" w:cs="Times New Roman"/>
                <w:color w:val="FF0000"/>
                <w:highlight w:val="yellow"/>
              </w:rPr>
            </w:pPr>
            <w:r w:rsidRPr="003B790A">
              <w:rPr>
                <w:rFonts w:ascii="Times New Roman" w:hAnsi="Times New Roman" w:cs="Times New Roman"/>
                <w:color w:val="FF0000"/>
                <w:highlight w:val="yellow"/>
              </w:rPr>
              <w:t>H2S</w:t>
            </w:r>
          </w:p>
        </w:tc>
        <w:tc>
          <w:tcPr>
            <w:tcW w:w="1836" w:type="dxa"/>
            <w:vAlign w:val="center"/>
          </w:tcPr>
          <w:p w14:paraId="6DAB61E2" w14:textId="77777777" w:rsidR="5603D513" w:rsidRPr="003B790A" w:rsidRDefault="5603D513" w:rsidP="5603D513">
            <w:pPr>
              <w:pStyle w:val="Vnbnnidung0"/>
              <w:tabs>
                <w:tab w:val="left" w:pos="1419"/>
              </w:tabs>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2483B24A" w14:textId="3664BC33" w:rsidR="5603D513" w:rsidRPr="003B790A" w:rsidRDefault="4E5FC365" w:rsidP="2295B154">
            <w:pPr>
              <w:spacing w:line="259" w:lineRule="auto"/>
              <w:jc w:val="center"/>
              <w:rPr>
                <w:rFonts w:ascii="Times New Roman" w:hAnsi="Times New Roman" w:cs="Times New Roman"/>
              </w:rPr>
            </w:pPr>
            <w:r w:rsidRPr="003B790A">
              <w:rPr>
                <w:rFonts w:ascii="Times New Roman" w:hAnsi="Times New Roman" w:cs="Times New Roman"/>
                <w:b/>
                <w:bCs/>
                <w:color w:val="FF0000"/>
                <w:highlight w:val="yellow"/>
              </w:rPr>
              <w:t>7</w:t>
            </w:r>
          </w:p>
        </w:tc>
      </w:tr>
      <w:tr w:rsidR="5603D513" w:rsidRPr="003B790A" w14:paraId="3DF51336" w14:textId="77777777" w:rsidTr="2295B154">
        <w:trPr>
          <w:trHeight w:val="300"/>
        </w:trPr>
        <w:tc>
          <w:tcPr>
            <w:tcW w:w="883" w:type="dxa"/>
            <w:vAlign w:val="center"/>
          </w:tcPr>
          <w:p w14:paraId="0036A490" w14:textId="31FF227D" w:rsidR="5603D513" w:rsidRPr="003B790A" w:rsidRDefault="5603D513" w:rsidP="5603D513">
            <w:pPr>
              <w:pStyle w:val="Vnbnnidung0"/>
              <w:tabs>
                <w:tab w:val="left" w:pos="1419"/>
              </w:tabs>
              <w:spacing w:after="0" w:line="312" w:lineRule="auto"/>
              <w:ind w:firstLine="0"/>
              <w:jc w:val="center"/>
              <w:rPr>
                <w:rStyle w:val="Vnbnnidung"/>
                <w:b/>
                <w:bCs/>
                <w:color w:val="FF0000"/>
                <w:sz w:val="24"/>
                <w:szCs w:val="24"/>
                <w:highlight w:val="yellow"/>
                <w:lang w:val="vi-VN" w:eastAsia="vi-VN"/>
              </w:rPr>
            </w:pPr>
            <w:r w:rsidRPr="003B790A">
              <w:rPr>
                <w:rStyle w:val="Vnbnnidung"/>
                <w:b/>
                <w:bCs/>
                <w:color w:val="FF0000"/>
                <w:sz w:val="24"/>
                <w:szCs w:val="24"/>
                <w:highlight w:val="yellow"/>
                <w:lang w:val="vi-VN" w:eastAsia="vi-VN"/>
              </w:rPr>
              <w:t>XIX</w:t>
            </w:r>
          </w:p>
        </w:tc>
        <w:tc>
          <w:tcPr>
            <w:tcW w:w="8761" w:type="dxa"/>
            <w:gridSpan w:val="3"/>
            <w:vAlign w:val="center"/>
          </w:tcPr>
          <w:p w14:paraId="76D69AAE" w14:textId="5F9210C2" w:rsidR="5603D513" w:rsidRPr="003B790A" w:rsidRDefault="5603D513" w:rsidP="5603D513">
            <w:pPr>
              <w:rPr>
                <w:rFonts w:ascii="Times New Roman" w:hAnsi="Times New Roman" w:cs="Times New Roman"/>
                <w:b/>
                <w:bCs/>
                <w:color w:val="FF0000"/>
                <w:highlight w:val="yellow"/>
              </w:rPr>
            </w:pPr>
            <w:r w:rsidRPr="003B790A">
              <w:rPr>
                <w:rStyle w:val="Vnbnnidung"/>
                <w:b/>
                <w:bCs/>
                <w:color w:val="FF0000"/>
                <w:highlight w:val="yellow"/>
              </w:rPr>
              <w:t>Nguồn số 16: Khí thải sau hệ thống xử lý mùi của HTXLNT tập trung số 02</w:t>
            </w:r>
          </w:p>
        </w:tc>
      </w:tr>
      <w:tr w:rsidR="5603D513" w:rsidRPr="003B790A" w14:paraId="61BF49F0" w14:textId="77777777" w:rsidTr="2295B154">
        <w:trPr>
          <w:trHeight w:val="300"/>
        </w:trPr>
        <w:tc>
          <w:tcPr>
            <w:tcW w:w="883" w:type="dxa"/>
            <w:vAlign w:val="center"/>
          </w:tcPr>
          <w:p w14:paraId="0ADB3765" w14:textId="77777777" w:rsidR="5603D513" w:rsidRPr="003B790A" w:rsidRDefault="5603D513" w:rsidP="5603D513">
            <w:pPr>
              <w:pStyle w:val="Vnbnnidung0"/>
              <w:tabs>
                <w:tab w:val="left" w:pos="1419"/>
              </w:tabs>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1</w:t>
            </w:r>
          </w:p>
        </w:tc>
        <w:tc>
          <w:tcPr>
            <w:tcW w:w="3394" w:type="dxa"/>
            <w:vAlign w:val="center"/>
          </w:tcPr>
          <w:p w14:paraId="4855AB51" w14:textId="77777777" w:rsidR="5603D513" w:rsidRPr="003B790A" w:rsidRDefault="5603D513" w:rsidP="5603D513">
            <w:pPr>
              <w:spacing w:before="40" w:after="40"/>
              <w:rPr>
                <w:rFonts w:ascii="Times New Roman" w:hAnsi="Times New Roman" w:cs="Times New Roman"/>
                <w:color w:val="FF0000"/>
                <w:highlight w:val="yellow"/>
                <w:lang w:val="nb-NO"/>
              </w:rPr>
            </w:pPr>
            <w:r w:rsidRPr="003B790A">
              <w:rPr>
                <w:rFonts w:ascii="Times New Roman" w:hAnsi="Times New Roman" w:cs="Times New Roman"/>
                <w:color w:val="FF0000"/>
                <w:highlight w:val="yellow"/>
                <w:lang w:val="nb-NO"/>
              </w:rPr>
              <w:t>Lưu lượng</w:t>
            </w:r>
          </w:p>
        </w:tc>
        <w:tc>
          <w:tcPr>
            <w:tcW w:w="1836" w:type="dxa"/>
            <w:vAlign w:val="center"/>
          </w:tcPr>
          <w:p w14:paraId="5AA41A7C" w14:textId="77777777" w:rsidR="5603D513" w:rsidRPr="003B790A" w:rsidRDefault="5603D513" w:rsidP="5603D513">
            <w:pPr>
              <w:pStyle w:val="Vnbnnidung0"/>
              <w:tabs>
                <w:tab w:val="left" w:pos="1419"/>
              </w:tabs>
              <w:spacing w:after="0" w:line="312" w:lineRule="auto"/>
              <w:ind w:firstLine="0"/>
              <w:jc w:val="center"/>
              <w:rPr>
                <w:color w:val="FF0000"/>
                <w:sz w:val="24"/>
                <w:szCs w:val="24"/>
                <w:highlight w:val="yellow"/>
              </w:rPr>
            </w:pPr>
            <w:r w:rsidRPr="003B790A">
              <w:rPr>
                <w:rStyle w:val="Vnbnnidung"/>
                <w:color w:val="FF0000"/>
                <w:sz w:val="24"/>
                <w:szCs w:val="24"/>
                <w:highlight w:val="yellow"/>
                <w:lang w:eastAsia="vi-VN"/>
              </w:rPr>
              <w:t>m</w:t>
            </w:r>
            <w:r w:rsidRPr="003B790A">
              <w:rPr>
                <w:rStyle w:val="Vnbnnidung"/>
                <w:color w:val="FF0000"/>
                <w:sz w:val="24"/>
                <w:szCs w:val="24"/>
                <w:highlight w:val="yellow"/>
                <w:vertAlign w:val="superscript"/>
                <w:lang w:eastAsia="vi-VN"/>
              </w:rPr>
              <w:t>3</w:t>
            </w:r>
            <w:r w:rsidRPr="003B790A">
              <w:rPr>
                <w:rStyle w:val="Vnbnnidung"/>
                <w:color w:val="FF0000"/>
                <w:sz w:val="24"/>
                <w:szCs w:val="24"/>
                <w:highlight w:val="yellow"/>
                <w:lang w:eastAsia="vi-VN"/>
              </w:rPr>
              <w:t>/giờ</w:t>
            </w:r>
          </w:p>
        </w:tc>
        <w:tc>
          <w:tcPr>
            <w:tcW w:w="3531" w:type="dxa"/>
            <w:vAlign w:val="bottom"/>
          </w:tcPr>
          <w:p w14:paraId="7EBFC079" w14:textId="77777777" w:rsidR="5603D513" w:rsidRPr="003B790A" w:rsidRDefault="5603D513" w:rsidP="5603D513">
            <w:pPr>
              <w:jc w:val="center"/>
              <w:rPr>
                <w:rFonts w:ascii="Times New Roman" w:hAnsi="Times New Roman" w:cs="Times New Roman"/>
                <w:b/>
                <w:bCs/>
                <w:color w:val="FF0000"/>
                <w:highlight w:val="yellow"/>
              </w:rPr>
            </w:pPr>
            <w:r w:rsidRPr="003B790A">
              <w:rPr>
                <w:rFonts w:ascii="Times New Roman" w:hAnsi="Times New Roman" w:cs="Times New Roman"/>
                <w:b/>
                <w:bCs/>
                <w:color w:val="FF0000"/>
                <w:highlight w:val="yellow"/>
              </w:rPr>
              <w:t>-</w:t>
            </w:r>
          </w:p>
        </w:tc>
      </w:tr>
      <w:tr w:rsidR="5603D513" w:rsidRPr="003B790A" w14:paraId="1DF568B5" w14:textId="77777777" w:rsidTr="2295B154">
        <w:trPr>
          <w:trHeight w:val="300"/>
        </w:trPr>
        <w:tc>
          <w:tcPr>
            <w:tcW w:w="883" w:type="dxa"/>
            <w:vAlign w:val="center"/>
          </w:tcPr>
          <w:p w14:paraId="5A8CD85F" w14:textId="187ECD89" w:rsidR="5603D513" w:rsidRPr="003B790A" w:rsidRDefault="5603D513" w:rsidP="5603D513">
            <w:pPr>
              <w:pStyle w:val="Vnbnnidung0"/>
              <w:tabs>
                <w:tab w:val="left" w:pos="1419"/>
              </w:tabs>
              <w:spacing w:after="0"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2</w:t>
            </w:r>
          </w:p>
        </w:tc>
        <w:tc>
          <w:tcPr>
            <w:tcW w:w="3394" w:type="dxa"/>
            <w:vAlign w:val="center"/>
          </w:tcPr>
          <w:p w14:paraId="02716814" w14:textId="09E32F6F" w:rsidR="5603D513" w:rsidRPr="003B790A" w:rsidRDefault="5603D513" w:rsidP="5603D513">
            <w:pPr>
              <w:spacing w:before="40" w:after="40"/>
              <w:rPr>
                <w:rFonts w:ascii="Times New Roman" w:eastAsia=".VnTime" w:hAnsi="Times New Roman" w:cs="Times New Roman"/>
                <w:color w:val="FF0000"/>
                <w:highlight w:val="yellow"/>
              </w:rPr>
            </w:pPr>
            <w:r w:rsidRPr="003B790A">
              <w:rPr>
                <w:rFonts w:ascii="Times New Roman" w:eastAsia=".VnTime" w:hAnsi="Times New Roman" w:cs="Times New Roman"/>
                <w:color w:val="FF0000"/>
                <w:highlight w:val="yellow"/>
              </w:rPr>
              <w:t>NH3</w:t>
            </w:r>
          </w:p>
        </w:tc>
        <w:tc>
          <w:tcPr>
            <w:tcW w:w="1836" w:type="dxa"/>
            <w:vAlign w:val="center"/>
          </w:tcPr>
          <w:p w14:paraId="7EE57303" w14:textId="77777777" w:rsidR="5603D513" w:rsidRPr="003B790A" w:rsidRDefault="5603D513" w:rsidP="5603D513">
            <w:pPr>
              <w:pStyle w:val="Vnbnnidung0"/>
              <w:tabs>
                <w:tab w:val="left" w:pos="1419"/>
              </w:tabs>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762EFDB0" w14:textId="7EF41EDB" w:rsidR="5603D513" w:rsidRPr="003B790A" w:rsidRDefault="7B9DB1B4" w:rsidP="5603D513">
            <w:pPr>
              <w:spacing w:line="259" w:lineRule="auto"/>
              <w:jc w:val="center"/>
              <w:rPr>
                <w:rFonts w:ascii="Times New Roman" w:hAnsi="Times New Roman" w:cs="Times New Roman"/>
                <w:color w:val="FF0000"/>
                <w:highlight w:val="yellow"/>
              </w:rPr>
            </w:pPr>
            <w:r w:rsidRPr="003B790A">
              <w:rPr>
                <w:rFonts w:ascii="Times New Roman" w:hAnsi="Times New Roman" w:cs="Times New Roman"/>
                <w:b/>
                <w:bCs/>
                <w:color w:val="FF0000"/>
                <w:highlight w:val="yellow"/>
              </w:rPr>
              <w:t>2</w:t>
            </w:r>
            <w:r w:rsidR="36546A2B" w:rsidRPr="003B790A">
              <w:rPr>
                <w:rFonts w:ascii="Times New Roman" w:hAnsi="Times New Roman" w:cs="Times New Roman"/>
                <w:b/>
                <w:bCs/>
                <w:color w:val="FF0000"/>
                <w:highlight w:val="yellow"/>
              </w:rPr>
              <w:t>0</w:t>
            </w:r>
          </w:p>
        </w:tc>
      </w:tr>
      <w:tr w:rsidR="5603D513" w:rsidRPr="003B790A" w14:paraId="35928B20" w14:textId="77777777" w:rsidTr="2295B154">
        <w:trPr>
          <w:trHeight w:val="300"/>
        </w:trPr>
        <w:tc>
          <w:tcPr>
            <w:tcW w:w="883" w:type="dxa"/>
            <w:vAlign w:val="center"/>
          </w:tcPr>
          <w:p w14:paraId="31FE54E9" w14:textId="42258920" w:rsidR="5603D513" w:rsidRPr="003B790A" w:rsidRDefault="5603D513" w:rsidP="5603D513">
            <w:pPr>
              <w:pStyle w:val="Vnbnnidung0"/>
              <w:spacing w:line="312" w:lineRule="auto"/>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3</w:t>
            </w:r>
          </w:p>
        </w:tc>
        <w:tc>
          <w:tcPr>
            <w:tcW w:w="3394" w:type="dxa"/>
            <w:vAlign w:val="center"/>
          </w:tcPr>
          <w:p w14:paraId="6C27D526" w14:textId="64249063" w:rsidR="5603D513" w:rsidRPr="003B790A" w:rsidRDefault="5603D513" w:rsidP="5603D513">
            <w:pPr>
              <w:rPr>
                <w:rFonts w:ascii="Times New Roman" w:hAnsi="Times New Roman" w:cs="Times New Roman"/>
                <w:color w:val="FF0000"/>
                <w:highlight w:val="yellow"/>
              </w:rPr>
            </w:pPr>
            <w:r w:rsidRPr="003B790A">
              <w:rPr>
                <w:rFonts w:ascii="Times New Roman" w:hAnsi="Times New Roman" w:cs="Times New Roman"/>
                <w:color w:val="FF0000"/>
                <w:highlight w:val="yellow"/>
              </w:rPr>
              <w:t>H2S</w:t>
            </w:r>
          </w:p>
        </w:tc>
        <w:tc>
          <w:tcPr>
            <w:tcW w:w="1836" w:type="dxa"/>
            <w:vAlign w:val="center"/>
          </w:tcPr>
          <w:p w14:paraId="40F0C921" w14:textId="77777777" w:rsidR="5603D513" w:rsidRPr="003B790A" w:rsidRDefault="5603D513" w:rsidP="5603D513">
            <w:pPr>
              <w:pStyle w:val="Vnbnnidung0"/>
              <w:tabs>
                <w:tab w:val="left" w:pos="1419"/>
              </w:tabs>
              <w:spacing w:after="0" w:line="312" w:lineRule="auto"/>
              <w:ind w:firstLine="0"/>
              <w:jc w:val="center"/>
              <w:rPr>
                <w:color w:val="FF0000"/>
                <w:sz w:val="24"/>
                <w:szCs w:val="24"/>
                <w:highlight w:val="yellow"/>
              </w:rPr>
            </w:pPr>
            <w:r w:rsidRPr="003B790A">
              <w:rPr>
                <w:color w:val="FF0000"/>
                <w:sz w:val="24"/>
                <w:szCs w:val="24"/>
                <w:highlight w:val="yellow"/>
              </w:rPr>
              <w:t>mg/Nm</w:t>
            </w:r>
            <w:r w:rsidRPr="003B790A">
              <w:rPr>
                <w:color w:val="FF0000"/>
                <w:sz w:val="24"/>
                <w:szCs w:val="24"/>
                <w:highlight w:val="yellow"/>
                <w:vertAlign w:val="superscript"/>
              </w:rPr>
              <w:t>3</w:t>
            </w:r>
          </w:p>
        </w:tc>
        <w:tc>
          <w:tcPr>
            <w:tcW w:w="3531" w:type="dxa"/>
            <w:vAlign w:val="bottom"/>
          </w:tcPr>
          <w:p w14:paraId="26FE7DB7" w14:textId="3842A3E8" w:rsidR="5603D513" w:rsidRPr="003B790A" w:rsidRDefault="2058BB6B" w:rsidP="2295B154">
            <w:pPr>
              <w:spacing w:line="259" w:lineRule="auto"/>
              <w:jc w:val="center"/>
              <w:rPr>
                <w:rFonts w:ascii="Times New Roman" w:hAnsi="Times New Roman" w:cs="Times New Roman"/>
              </w:rPr>
            </w:pPr>
            <w:r w:rsidRPr="003B790A">
              <w:rPr>
                <w:rFonts w:ascii="Times New Roman" w:hAnsi="Times New Roman" w:cs="Times New Roman"/>
                <w:b/>
                <w:bCs/>
                <w:color w:val="FF0000"/>
                <w:highlight w:val="yellow"/>
              </w:rPr>
              <w:t>7</w:t>
            </w:r>
          </w:p>
        </w:tc>
      </w:tr>
    </w:tbl>
    <w:p w14:paraId="2B8DA9E6" w14:textId="55F7155F" w:rsidR="5603D513" w:rsidRPr="003B790A" w:rsidRDefault="5603D513">
      <w:pPr>
        <w:rPr>
          <w:rFonts w:ascii="Times New Roman" w:hAnsi="Times New Roman" w:cs="Times New Roman"/>
        </w:rPr>
      </w:pPr>
    </w:p>
    <w:p w14:paraId="2DBD3F97" w14:textId="30996304" w:rsidR="0039686C" w:rsidRPr="003B790A" w:rsidRDefault="0039686C" w:rsidP="00CB6190">
      <w:pPr>
        <w:pStyle w:val="Vnbnnidung0"/>
        <w:tabs>
          <w:tab w:val="left" w:pos="1419"/>
        </w:tabs>
        <w:adjustRightInd w:val="0"/>
        <w:snapToGrid w:val="0"/>
        <w:spacing w:after="0" w:line="312" w:lineRule="auto"/>
        <w:ind w:firstLine="709"/>
        <w:jc w:val="both"/>
        <w:rPr>
          <w:rStyle w:val="Vnbnnidung"/>
          <w:b/>
          <w:sz w:val="27"/>
          <w:szCs w:val="27"/>
          <w:lang w:val="vi-VN" w:eastAsia="vi-VN"/>
        </w:rPr>
      </w:pPr>
      <w:bookmarkStart w:id="1626" w:name="_Toc101528924"/>
      <w:r w:rsidRPr="003B790A">
        <w:rPr>
          <w:rStyle w:val="Vnbnnidung"/>
          <w:b/>
          <w:sz w:val="27"/>
          <w:szCs w:val="27"/>
          <w:lang w:val="vi-VN" w:eastAsia="vi-VN"/>
        </w:rPr>
        <w:t>- QCVN 19:20</w:t>
      </w:r>
      <w:r w:rsidR="00607126" w:rsidRPr="003B790A">
        <w:rPr>
          <w:rStyle w:val="Vnbnnidung"/>
          <w:b/>
          <w:sz w:val="27"/>
          <w:szCs w:val="27"/>
          <w:lang w:val="vi-VN" w:eastAsia="vi-VN"/>
        </w:rPr>
        <w:t>24</w:t>
      </w:r>
      <w:r w:rsidRPr="003B790A">
        <w:rPr>
          <w:rStyle w:val="Vnbnnidung"/>
          <w:b/>
          <w:sz w:val="27"/>
          <w:szCs w:val="27"/>
          <w:lang w:val="vi-VN" w:eastAsia="vi-VN"/>
        </w:rPr>
        <w:t xml:space="preserve">/BTNMT cột </w:t>
      </w:r>
      <w:r w:rsidR="5603D513" w:rsidRPr="003B790A">
        <w:rPr>
          <w:rStyle w:val="Vnbnnidung"/>
          <w:b/>
          <w:bCs/>
          <w:sz w:val="27"/>
          <w:szCs w:val="27"/>
          <w:lang w:val="vi-VN" w:eastAsia="vi-VN"/>
        </w:rPr>
        <w:t>B</w:t>
      </w:r>
      <w:r w:rsidRPr="003B790A">
        <w:rPr>
          <w:rStyle w:val="Vnbnnidung"/>
          <w:b/>
          <w:sz w:val="27"/>
          <w:szCs w:val="27"/>
          <w:lang w:val="vi-VN" w:eastAsia="vi-VN"/>
        </w:rPr>
        <w:t xml:space="preserve">: </w:t>
      </w:r>
      <w:r w:rsidRPr="003B790A">
        <w:rPr>
          <w:rStyle w:val="Vnbnnidung"/>
          <w:sz w:val="27"/>
          <w:szCs w:val="27"/>
          <w:lang w:val="vi-VN" w:eastAsia="vi-VN"/>
        </w:rPr>
        <w:t>Quy chuẩn kỹ thuật quốc gia về khí thải công nghiệp.</w:t>
      </w:r>
    </w:p>
    <w:p w14:paraId="503D5CDF" w14:textId="210260B5" w:rsidR="0039686C" w:rsidRPr="003B790A" w:rsidRDefault="0039686C" w:rsidP="00B510FB">
      <w:pPr>
        <w:pStyle w:val="Heading1"/>
        <w:spacing w:before="0" w:after="0"/>
        <w:ind w:firstLine="0"/>
        <w:rPr>
          <w:rFonts w:ascii="Times New Roman" w:hAnsi="Times New Roman"/>
          <w:sz w:val="27"/>
          <w:szCs w:val="27"/>
          <w:lang w:val="vi-VN"/>
        </w:rPr>
      </w:pPr>
      <w:bookmarkStart w:id="1627" w:name="_Toc133302713"/>
      <w:bookmarkStart w:id="1628" w:name="_Toc208305046"/>
      <w:bookmarkEnd w:id="1626"/>
      <w:r w:rsidRPr="003B790A">
        <w:rPr>
          <w:rStyle w:val="Vnbnnidung"/>
          <w:sz w:val="27"/>
          <w:szCs w:val="27"/>
          <w:lang w:eastAsia="vi-VN"/>
        </w:rPr>
        <w:t xml:space="preserve">3. Nội dung đề nghị cấp phép đối với </w:t>
      </w:r>
      <w:r w:rsidRPr="003B790A">
        <w:rPr>
          <w:rStyle w:val="Vnbnnidung"/>
          <w:sz w:val="27"/>
          <w:szCs w:val="27"/>
          <w:lang w:val="vi-VN" w:eastAsia="vi-VN"/>
        </w:rPr>
        <w:t>chất thải rắn</w:t>
      </w:r>
      <w:bookmarkEnd w:id="1627"/>
      <w:bookmarkEnd w:id="1628"/>
    </w:p>
    <w:p w14:paraId="5D20A8C2" w14:textId="77777777" w:rsidR="0039686C" w:rsidRPr="003B790A" w:rsidRDefault="0039686C" w:rsidP="00B510FB">
      <w:pPr>
        <w:pStyle w:val="Vnbnnidung0"/>
        <w:tabs>
          <w:tab w:val="left" w:pos="1410"/>
        </w:tabs>
        <w:adjustRightInd w:val="0"/>
        <w:snapToGrid w:val="0"/>
        <w:spacing w:after="0" w:line="312" w:lineRule="auto"/>
        <w:ind w:firstLine="0"/>
        <w:jc w:val="both"/>
        <w:rPr>
          <w:sz w:val="27"/>
          <w:szCs w:val="27"/>
        </w:rPr>
      </w:pPr>
      <w:r w:rsidRPr="003B790A">
        <w:rPr>
          <w:rStyle w:val="Vnbnnidung"/>
          <w:sz w:val="27"/>
          <w:szCs w:val="27"/>
          <w:lang w:eastAsia="vi-VN"/>
        </w:rPr>
        <w:t xml:space="preserve">- Nguồn phát sinh khí thải: </w:t>
      </w:r>
    </w:p>
    <w:p w14:paraId="48F6FAD6" w14:textId="77777777" w:rsidR="0039686C" w:rsidRPr="003B790A" w:rsidRDefault="0039686C" w:rsidP="00B510FB">
      <w:pPr>
        <w:pStyle w:val="Vnbnnidung0"/>
        <w:adjustRightInd w:val="0"/>
        <w:snapToGrid w:val="0"/>
        <w:spacing w:after="0" w:line="312" w:lineRule="auto"/>
        <w:ind w:firstLine="0"/>
        <w:jc w:val="both"/>
        <w:rPr>
          <w:rStyle w:val="Vnbnnidung"/>
          <w:sz w:val="27"/>
          <w:szCs w:val="27"/>
          <w:lang w:eastAsia="vi-VN"/>
        </w:rPr>
      </w:pPr>
      <w:r w:rsidRPr="003B790A">
        <w:rPr>
          <w:rStyle w:val="Vnbnnidung"/>
          <w:sz w:val="27"/>
          <w:szCs w:val="27"/>
          <w:lang w:eastAsia="vi-VN"/>
        </w:rPr>
        <w:t>+ Nguồn số 01:</w:t>
      </w:r>
      <w:r w:rsidRPr="003B790A">
        <w:rPr>
          <w:rStyle w:val="Vnbnnidung"/>
          <w:sz w:val="27"/>
          <w:szCs w:val="27"/>
          <w:lang w:val="vi-VN" w:eastAsia="vi-VN"/>
        </w:rPr>
        <w:t xml:space="preserve"> </w:t>
      </w:r>
      <w:r w:rsidRPr="003B790A">
        <w:rPr>
          <w:rStyle w:val="Vnbnnidung"/>
          <w:sz w:val="27"/>
          <w:szCs w:val="27"/>
          <w:lang w:eastAsia="vi-VN"/>
        </w:rPr>
        <w:t>Chất thải rắn sinh hoạt</w:t>
      </w:r>
    </w:p>
    <w:p w14:paraId="4601ADD9" w14:textId="77777777" w:rsidR="0039686C" w:rsidRPr="003B790A" w:rsidRDefault="0039686C" w:rsidP="00B510FB">
      <w:pPr>
        <w:pStyle w:val="Vnbnnidung0"/>
        <w:adjustRightInd w:val="0"/>
        <w:snapToGrid w:val="0"/>
        <w:spacing w:after="0" w:line="312" w:lineRule="auto"/>
        <w:ind w:firstLine="0"/>
        <w:jc w:val="both"/>
        <w:rPr>
          <w:rStyle w:val="Vnbnnidung"/>
          <w:sz w:val="27"/>
          <w:szCs w:val="27"/>
          <w:lang w:eastAsia="vi-VN"/>
        </w:rPr>
      </w:pPr>
      <w:r w:rsidRPr="003B790A">
        <w:rPr>
          <w:sz w:val="27"/>
          <w:szCs w:val="27"/>
        </w:rPr>
        <w:t xml:space="preserve">+ </w:t>
      </w:r>
      <w:r w:rsidRPr="003B790A">
        <w:rPr>
          <w:rStyle w:val="Vnbnnidung"/>
          <w:sz w:val="27"/>
          <w:szCs w:val="27"/>
          <w:lang w:eastAsia="vi-VN"/>
        </w:rPr>
        <w:t>Nguồn số 02:</w:t>
      </w:r>
      <w:r w:rsidRPr="003B790A">
        <w:rPr>
          <w:rStyle w:val="Vnbnnidung"/>
          <w:sz w:val="27"/>
          <w:szCs w:val="27"/>
          <w:lang w:val="vi-VN" w:eastAsia="vi-VN"/>
        </w:rPr>
        <w:t xml:space="preserve"> </w:t>
      </w:r>
      <w:r w:rsidRPr="003B790A">
        <w:rPr>
          <w:rStyle w:val="Vnbnnidung"/>
          <w:sz w:val="27"/>
          <w:szCs w:val="27"/>
          <w:lang w:eastAsia="vi-VN"/>
        </w:rPr>
        <w:t xml:space="preserve">Chất thải rắn </w:t>
      </w:r>
      <w:r w:rsidRPr="003B790A">
        <w:rPr>
          <w:rStyle w:val="Vnbnnidung"/>
          <w:sz w:val="27"/>
          <w:szCs w:val="27"/>
          <w:lang w:val="vi-VN" w:eastAsia="vi-VN"/>
        </w:rPr>
        <w:t xml:space="preserve">công nghiệp </w:t>
      </w:r>
      <w:r w:rsidRPr="003B790A">
        <w:rPr>
          <w:rStyle w:val="Vnbnnidung"/>
          <w:sz w:val="27"/>
          <w:szCs w:val="27"/>
          <w:lang w:eastAsia="vi-VN"/>
        </w:rPr>
        <w:t>thông thường</w:t>
      </w:r>
    </w:p>
    <w:p w14:paraId="497729F5" w14:textId="77777777" w:rsidR="0039686C" w:rsidRPr="003B790A" w:rsidRDefault="0039686C" w:rsidP="00B510FB">
      <w:pPr>
        <w:pStyle w:val="Vnbnnidung0"/>
        <w:adjustRightInd w:val="0"/>
        <w:snapToGrid w:val="0"/>
        <w:spacing w:after="0" w:line="312" w:lineRule="auto"/>
        <w:ind w:firstLine="0"/>
        <w:jc w:val="both"/>
        <w:rPr>
          <w:sz w:val="27"/>
          <w:szCs w:val="27"/>
        </w:rPr>
      </w:pPr>
      <w:r w:rsidRPr="003B790A">
        <w:rPr>
          <w:rStyle w:val="Vnbnnidung"/>
          <w:sz w:val="27"/>
          <w:szCs w:val="27"/>
          <w:lang w:eastAsia="vi-VN"/>
        </w:rPr>
        <w:t>+ Nguồn số 03:</w:t>
      </w:r>
      <w:r w:rsidRPr="003B790A">
        <w:rPr>
          <w:rStyle w:val="Vnbnnidung"/>
          <w:sz w:val="27"/>
          <w:szCs w:val="27"/>
          <w:lang w:val="vi-VN" w:eastAsia="vi-VN"/>
        </w:rPr>
        <w:t xml:space="preserve"> </w:t>
      </w:r>
      <w:r w:rsidRPr="003B790A">
        <w:rPr>
          <w:rStyle w:val="Vnbnnidung"/>
          <w:sz w:val="27"/>
          <w:szCs w:val="27"/>
          <w:lang w:eastAsia="vi-VN"/>
        </w:rPr>
        <w:t>Chất thải rắn nguy hại</w:t>
      </w:r>
    </w:p>
    <w:p w14:paraId="7B918AD2" w14:textId="77777777" w:rsidR="0039686C" w:rsidRPr="003B790A" w:rsidRDefault="72B7D43B" w:rsidP="00B510FB">
      <w:pPr>
        <w:pStyle w:val="Vnbnnidung0"/>
        <w:tabs>
          <w:tab w:val="left" w:pos="1414"/>
        </w:tabs>
        <w:adjustRightInd w:val="0"/>
        <w:snapToGrid w:val="0"/>
        <w:spacing w:after="0" w:line="312" w:lineRule="auto"/>
        <w:ind w:firstLine="0"/>
        <w:jc w:val="both"/>
        <w:rPr>
          <w:rStyle w:val="Vnbnnidung"/>
          <w:sz w:val="27"/>
          <w:szCs w:val="27"/>
          <w:lang w:eastAsia="vi-VN"/>
        </w:rPr>
      </w:pPr>
      <w:r w:rsidRPr="003B790A">
        <w:rPr>
          <w:rStyle w:val="Vnbnnidung"/>
          <w:sz w:val="27"/>
          <w:szCs w:val="27"/>
          <w:lang w:eastAsia="vi-VN"/>
        </w:rPr>
        <w:t>- Khối lượng</w:t>
      </w:r>
      <w:r w:rsidRPr="003B790A">
        <w:rPr>
          <w:rStyle w:val="Vnbnnidung"/>
          <w:sz w:val="27"/>
          <w:szCs w:val="27"/>
          <w:lang w:val="vi-VN" w:eastAsia="vi-VN"/>
        </w:rPr>
        <w:t>, chủng loại chất thải rắn</w:t>
      </w:r>
      <w:r w:rsidRPr="003B790A">
        <w:rPr>
          <w:rStyle w:val="Vnbnnidung"/>
          <w:sz w:val="27"/>
          <w:szCs w:val="27"/>
          <w:lang w:eastAsia="vi-VN"/>
        </w:rPr>
        <w:t xml:space="preserve"> đề nghị cấp phép như sau: </w:t>
      </w:r>
    </w:p>
    <w:p w14:paraId="4F0B34A4" w14:textId="66DFF88A" w:rsidR="5603D513" w:rsidRPr="003B790A" w:rsidRDefault="5603D513" w:rsidP="5603D513">
      <w:pPr>
        <w:pStyle w:val="Vnbnnidung0"/>
        <w:tabs>
          <w:tab w:val="left" w:pos="1414"/>
        </w:tabs>
        <w:spacing w:after="0" w:line="312" w:lineRule="auto"/>
        <w:ind w:firstLine="0"/>
        <w:jc w:val="both"/>
        <w:rPr>
          <w:rStyle w:val="Vnbnnidung"/>
          <w:sz w:val="27"/>
          <w:szCs w:val="27"/>
          <w:lang w:eastAsia="vi-VN"/>
        </w:rPr>
      </w:pPr>
    </w:p>
    <w:p w14:paraId="19878CEF" w14:textId="77777777" w:rsidR="0039686C" w:rsidRPr="003B790A" w:rsidRDefault="0039686C" w:rsidP="005C26DB">
      <w:pPr>
        <w:pStyle w:val="DanhmucBANG"/>
        <w:rPr>
          <w:rStyle w:val="Vnbnnidung"/>
        </w:rPr>
      </w:pPr>
      <w:bookmarkStart w:id="1629" w:name="_Toc145498192"/>
      <w:bookmarkStart w:id="1630" w:name="_Toc211859726"/>
      <w:r w:rsidRPr="003B790A">
        <w:rPr>
          <w:rStyle w:val="Vnbnnidung"/>
        </w:rPr>
        <w:t>Bảng 4.</w:t>
      </w:r>
      <w:r w:rsidR="005B6035" w:rsidRPr="003B790A">
        <w:rPr>
          <w:rStyle w:val="Vnbnnidung"/>
        </w:rPr>
        <w:t>3</w:t>
      </w:r>
      <w:r w:rsidRPr="003B790A">
        <w:rPr>
          <w:rStyle w:val="Vnbnnidung"/>
        </w:rPr>
        <w:t>: Bảng khối lượng, chủng loại chất thải sinh hoạt đề nghị cấp phép</w:t>
      </w:r>
      <w:bookmarkEnd w:id="1629"/>
      <w:bookmarkEnd w:id="1630"/>
      <w:r w:rsidRPr="003B790A">
        <w:rPr>
          <w:rStyle w:val="Vnbnnidung"/>
        </w:rPr>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5250"/>
        <w:gridCol w:w="1418"/>
        <w:gridCol w:w="2268"/>
      </w:tblGrid>
      <w:tr w:rsidR="00B15F28" w:rsidRPr="003B790A" w14:paraId="741ACB7E" w14:textId="77777777" w:rsidTr="00903FC8">
        <w:trPr>
          <w:trHeight w:val="171"/>
        </w:trPr>
        <w:tc>
          <w:tcPr>
            <w:tcW w:w="670" w:type="dxa"/>
            <w:vAlign w:val="center"/>
          </w:tcPr>
          <w:p w14:paraId="00365D02" w14:textId="77777777" w:rsidR="0039686C" w:rsidRPr="003B790A" w:rsidRDefault="0039686C" w:rsidP="00B510FB">
            <w:pPr>
              <w:spacing w:line="312" w:lineRule="auto"/>
              <w:jc w:val="center"/>
              <w:rPr>
                <w:rFonts w:ascii="Times New Roman" w:hAnsi="Times New Roman" w:cs="Times New Roman"/>
                <w:b/>
                <w:color w:val="auto"/>
                <w:lang w:val="fr-FR"/>
              </w:rPr>
            </w:pPr>
            <w:bookmarkStart w:id="1631" w:name="_Hlk204956982"/>
            <w:r w:rsidRPr="003B790A">
              <w:rPr>
                <w:rFonts w:ascii="Times New Roman" w:hAnsi="Times New Roman" w:cs="Times New Roman"/>
                <w:b/>
                <w:color w:val="auto"/>
                <w:lang w:val="fr-FR"/>
              </w:rPr>
              <w:t>STT</w:t>
            </w:r>
          </w:p>
        </w:tc>
        <w:tc>
          <w:tcPr>
            <w:tcW w:w="5250" w:type="dxa"/>
            <w:vAlign w:val="center"/>
          </w:tcPr>
          <w:p w14:paraId="409AC156" w14:textId="77777777" w:rsidR="0039686C" w:rsidRPr="003B790A" w:rsidRDefault="0039686C" w:rsidP="00B510FB">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Thành phần</w:t>
            </w:r>
          </w:p>
        </w:tc>
        <w:tc>
          <w:tcPr>
            <w:tcW w:w="1418" w:type="dxa"/>
            <w:vAlign w:val="center"/>
          </w:tcPr>
          <w:p w14:paraId="0BF7CF26" w14:textId="77777777" w:rsidR="0039686C" w:rsidRPr="003B790A" w:rsidRDefault="0039686C" w:rsidP="00B510FB">
            <w:pPr>
              <w:spacing w:line="312" w:lineRule="auto"/>
              <w:jc w:val="center"/>
              <w:rPr>
                <w:rFonts w:ascii="Times New Roman" w:hAnsi="Times New Roman" w:cs="Times New Roman"/>
                <w:b/>
                <w:bCs/>
                <w:color w:val="auto"/>
                <w:lang w:val="fr-FR"/>
              </w:rPr>
            </w:pPr>
            <w:r w:rsidRPr="003B790A">
              <w:rPr>
                <w:rFonts w:ascii="Times New Roman" w:hAnsi="Times New Roman" w:cs="Times New Roman"/>
                <w:b/>
                <w:bCs/>
                <w:color w:val="auto"/>
                <w:lang w:val="fr-FR"/>
              </w:rPr>
              <w:t>Đơn vị</w:t>
            </w:r>
          </w:p>
        </w:tc>
        <w:tc>
          <w:tcPr>
            <w:tcW w:w="2268" w:type="dxa"/>
            <w:vAlign w:val="center"/>
          </w:tcPr>
          <w:p w14:paraId="3CD28A92" w14:textId="77777777" w:rsidR="0039686C" w:rsidRPr="003B790A" w:rsidRDefault="0039686C" w:rsidP="00B510FB">
            <w:pPr>
              <w:spacing w:line="312" w:lineRule="auto"/>
              <w:jc w:val="center"/>
              <w:rPr>
                <w:rFonts w:ascii="Times New Roman" w:hAnsi="Times New Roman" w:cs="Times New Roman"/>
                <w:b/>
                <w:bCs/>
                <w:color w:val="auto"/>
                <w:lang w:val="fr-FR"/>
              </w:rPr>
            </w:pPr>
            <w:r w:rsidRPr="003B790A">
              <w:rPr>
                <w:rFonts w:ascii="Times New Roman" w:hAnsi="Times New Roman" w:cs="Times New Roman"/>
                <w:b/>
                <w:bCs/>
                <w:color w:val="auto"/>
                <w:lang w:val="fr-FR"/>
              </w:rPr>
              <w:t>Lượng thải</w:t>
            </w:r>
          </w:p>
        </w:tc>
      </w:tr>
      <w:tr w:rsidR="00B15F28" w:rsidRPr="003B790A" w14:paraId="4049AB6B" w14:textId="77777777" w:rsidTr="00903FC8">
        <w:trPr>
          <w:trHeight w:val="103"/>
        </w:trPr>
        <w:tc>
          <w:tcPr>
            <w:tcW w:w="670" w:type="dxa"/>
            <w:vAlign w:val="center"/>
          </w:tcPr>
          <w:p w14:paraId="42FD936A" w14:textId="77777777" w:rsidR="00DE718C" w:rsidRPr="003B790A" w:rsidRDefault="00DE718C" w:rsidP="00DE718C">
            <w:pPr>
              <w:spacing w:line="312" w:lineRule="auto"/>
              <w:jc w:val="center"/>
              <w:rPr>
                <w:rFonts w:ascii="Times New Roman" w:hAnsi="Times New Roman" w:cs="Times New Roman"/>
                <w:color w:val="auto"/>
                <w:lang w:val="fr-FR"/>
              </w:rPr>
            </w:pPr>
            <w:r w:rsidRPr="003B790A">
              <w:rPr>
                <w:rFonts w:ascii="Times New Roman" w:hAnsi="Times New Roman" w:cs="Times New Roman"/>
                <w:color w:val="auto"/>
                <w:lang w:val="fr-FR"/>
              </w:rPr>
              <w:t>1</w:t>
            </w:r>
          </w:p>
        </w:tc>
        <w:tc>
          <w:tcPr>
            <w:tcW w:w="5250" w:type="dxa"/>
            <w:vAlign w:val="center"/>
          </w:tcPr>
          <w:p w14:paraId="150D200E" w14:textId="77777777" w:rsidR="00DE718C" w:rsidRPr="003B790A" w:rsidRDefault="00DE718C" w:rsidP="00DE718C">
            <w:pPr>
              <w:spacing w:line="312" w:lineRule="auto"/>
              <w:rPr>
                <w:rFonts w:ascii="Times New Roman" w:hAnsi="Times New Roman" w:cs="Times New Roman"/>
                <w:color w:val="auto"/>
                <w:lang w:val="fr-FR"/>
              </w:rPr>
            </w:pPr>
            <w:r w:rsidRPr="003B790A">
              <w:rPr>
                <w:rFonts w:ascii="Times New Roman" w:hAnsi="Times New Roman" w:cs="Times New Roman"/>
                <w:color w:val="auto"/>
                <w:lang w:val="fr-FR"/>
              </w:rPr>
              <w:t>Rác thải sinh hoạt</w:t>
            </w:r>
          </w:p>
        </w:tc>
        <w:tc>
          <w:tcPr>
            <w:tcW w:w="1418" w:type="dxa"/>
            <w:vAlign w:val="center"/>
          </w:tcPr>
          <w:p w14:paraId="339364B2" w14:textId="77777777" w:rsidR="00DE718C" w:rsidRPr="003B790A" w:rsidRDefault="00DE718C" w:rsidP="00DE718C">
            <w:pPr>
              <w:spacing w:line="312" w:lineRule="auto"/>
              <w:jc w:val="center"/>
              <w:rPr>
                <w:rFonts w:ascii="Times New Roman" w:hAnsi="Times New Roman" w:cs="Times New Roman"/>
                <w:bCs/>
                <w:color w:val="auto"/>
              </w:rPr>
            </w:pPr>
            <w:r w:rsidRPr="003B790A">
              <w:rPr>
                <w:rFonts w:ascii="Times New Roman" w:hAnsi="Times New Roman" w:cs="Times New Roman"/>
                <w:bCs/>
                <w:color w:val="auto"/>
                <w:lang w:val="fr-FR"/>
              </w:rPr>
              <w:t>Kg/n</w:t>
            </w:r>
            <w:r w:rsidRPr="003B790A">
              <w:rPr>
                <w:rFonts w:ascii="Times New Roman" w:hAnsi="Times New Roman" w:cs="Times New Roman"/>
                <w:bCs/>
                <w:color w:val="auto"/>
              </w:rPr>
              <w:t>ăm</w:t>
            </w:r>
          </w:p>
        </w:tc>
        <w:tc>
          <w:tcPr>
            <w:tcW w:w="2268" w:type="dxa"/>
            <w:vAlign w:val="center"/>
          </w:tcPr>
          <w:p w14:paraId="388ACF90" w14:textId="0F0EE7D2" w:rsidR="00DE718C" w:rsidRPr="003B790A" w:rsidRDefault="00DE718C" w:rsidP="00DE718C">
            <w:pPr>
              <w:spacing w:line="340" w:lineRule="exact"/>
              <w:jc w:val="center"/>
              <w:rPr>
                <w:rFonts w:ascii="Times New Roman" w:hAnsi="Times New Roman" w:cs="Times New Roman"/>
                <w:bCs/>
                <w:color w:val="auto"/>
              </w:rPr>
            </w:pPr>
            <w:r w:rsidRPr="003B790A">
              <w:rPr>
                <w:rFonts w:ascii="Times New Roman" w:hAnsi="Times New Roman" w:cs="Times New Roman"/>
                <w:color w:val="auto"/>
              </w:rPr>
              <w:t>48.000</w:t>
            </w:r>
          </w:p>
        </w:tc>
      </w:tr>
      <w:tr w:rsidR="00B15F28" w:rsidRPr="003B790A" w14:paraId="221A984B" w14:textId="77777777" w:rsidTr="00903FC8">
        <w:trPr>
          <w:trHeight w:val="103"/>
        </w:trPr>
        <w:tc>
          <w:tcPr>
            <w:tcW w:w="670" w:type="dxa"/>
            <w:vAlign w:val="center"/>
          </w:tcPr>
          <w:p w14:paraId="6541F51F" w14:textId="77777777" w:rsidR="00DE718C" w:rsidRPr="003B790A" w:rsidRDefault="00DE718C" w:rsidP="00DE718C">
            <w:pPr>
              <w:spacing w:line="312" w:lineRule="auto"/>
              <w:jc w:val="center"/>
              <w:rPr>
                <w:rFonts w:ascii="Times New Roman" w:hAnsi="Times New Roman" w:cs="Times New Roman"/>
                <w:color w:val="auto"/>
                <w:lang w:val="fr-FR"/>
              </w:rPr>
            </w:pPr>
            <w:r w:rsidRPr="003B790A">
              <w:rPr>
                <w:rFonts w:ascii="Times New Roman" w:hAnsi="Times New Roman" w:cs="Times New Roman"/>
                <w:color w:val="auto"/>
                <w:lang w:val="fr-FR"/>
              </w:rPr>
              <w:t>2</w:t>
            </w:r>
          </w:p>
        </w:tc>
        <w:tc>
          <w:tcPr>
            <w:tcW w:w="5250" w:type="dxa"/>
            <w:vAlign w:val="center"/>
          </w:tcPr>
          <w:p w14:paraId="2E658A84" w14:textId="77777777" w:rsidR="00DE718C" w:rsidRPr="003B790A" w:rsidRDefault="00DE718C" w:rsidP="00DE718C">
            <w:pPr>
              <w:spacing w:line="312" w:lineRule="auto"/>
              <w:rPr>
                <w:rFonts w:ascii="Times New Roman" w:hAnsi="Times New Roman" w:cs="Times New Roman"/>
                <w:color w:val="auto"/>
              </w:rPr>
            </w:pPr>
            <w:r w:rsidRPr="003B790A">
              <w:rPr>
                <w:rFonts w:ascii="Times New Roman" w:hAnsi="Times New Roman" w:cs="Times New Roman"/>
                <w:color w:val="auto"/>
                <w:lang w:val="fr-FR"/>
              </w:rPr>
              <w:t xml:space="preserve">Bùn thải từ </w:t>
            </w:r>
            <w:r w:rsidRPr="003B790A">
              <w:rPr>
                <w:rFonts w:ascii="Times New Roman" w:hAnsi="Times New Roman" w:cs="Times New Roman"/>
                <w:color w:val="auto"/>
              </w:rPr>
              <w:t>bể tự hoại xử lý sơ bộ NTSH</w:t>
            </w:r>
          </w:p>
        </w:tc>
        <w:tc>
          <w:tcPr>
            <w:tcW w:w="1418" w:type="dxa"/>
            <w:vAlign w:val="center"/>
          </w:tcPr>
          <w:p w14:paraId="087FC525" w14:textId="77777777" w:rsidR="00DE718C" w:rsidRPr="003B790A" w:rsidRDefault="00DE718C" w:rsidP="00DE718C">
            <w:pPr>
              <w:spacing w:line="312" w:lineRule="auto"/>
              <w:jc w:val="center"/>
              <w:rPr>
                <w:rFonts w:ascii="Times New Roman" w:hAnsi="Times New Roman" w:cs="Times New Roman"/>
                <w:bCs/>
                <w:color w:val="auto"/>
                <w:lang w:val="fr-FR"/>
              </w:rPr>
            </w:pPr>
            <w:r w:rsidRPr="003B790A">
              <w:rPr>
                <w:rFonts w:ascii="Times New Roman" w:hAnsi="Times New Roman" w:cs="Times New Roman"/>
                <w:bCs/>
                <w:color w:val="auto"/>
              </w:rPr>
              <w:t>K</w:t>
            </w:r>
            <w:r w:rsidRPr="003B790A">
              <w:rPr>
                <w:rFonts w:ascii="Times New Roman" w:hAnsi="Times New Roman" w:cs="Times New Roman"/>
                <w:bCs/>
                <w:color w:val="auto"/>
                <w:lang w:val="fr-FR"/>
              </w:rPr>
              <w:t>g/năm</w:t>
            </w:r>
          </w:p>
        </w:tc>
        <w:tc>
          <w:tcPr>
            <w:tcW w:w="2268" w:type="dxa"/>
            <w:vAlign w:val="center"/>
          </w:tcPr>
          <w:p w14:paraId="28BAD218" w14:textId="3706B5A8" w:rsidR="00DE718C" w:rsidRPr="003B790A" w:rsidRDefault="00DE718C" w:rsidP="00DE718C">
            <w:pPr>
              <w:spacing w:line="340" w:lineRule="exact"/>
              <w:jc w:val="center"/>
              <w:rPr>
                <w:rFonts w:ascii="Times New Roman" w:hAnsi="Times New Roman" w:cs="Times New Roman"/>
                <w:bCs/>
                <w:color w:val="auto"/>
              </w:rPr>
            </w:pPr>
            <w:r w:rsidRPr="003B790A">
              <w:rPr>
                <w:rFonts w:ascii="Times New Roman" w:hAnsi="Times New Roman" w:cs="Times New Roman"/>
                <w:color w:val="auto"/>
              </w:rPr>
              <w:t>10.320</w:t>
            </w:r>
          </w:p>
        </w:tc>
      </w:tr>
      <w:tr w:rsidR="00B15F28" w:rsidRPr="003B790A" w14:paraId="17B77491" w14:textId="77777777" w:rsidTr="00903FC8">
        <w:trPr>
          <w:trHeight w:val="103"/>
        </w:trPr>
        <w:tc>
          <w:tcPr>
            <w:tcW w:w="670" w:type="dxa"/>
            <w:vAlign w:val="center"/>
          </w:tcPr>
          <w:p w14:paraId="71514A36" w14:textId="77777777" w:rsidR="00F27C61" w:rsidRPr="003B790A" w:rsidRDefault="00F27C61" w:rsidP="00F27C61">
            <w:pPr>
              <w:spacing w:line="312" w:lineRule="auto"/>
              <w:jc w:val="center"/>
              <w:rPr>
                <w:rFonts w:ascii="Times New Roman" w:hAnsi="Times New Roman" w:cs="Times New Roman"/>
                <w:color w:val="auto"/>
                <w:lang w:val="fr-FR"/>
              </w:rPr>
            </w:pPr>
          </w:p>
        </w:tc>
        <w:tc>
          <w:tcPr>
            <w:tcW w:w="5250" w:type="dxa"/>
            <w:vAlign w:val="center"/>
          </w:tcPr>
          <w:p w14:paraId="5698F912" w14:textId="77777777" w:rsidR="00F27C61" w:rsidRPr="003B790A" w:rsidRDefault="00F27C61" w:rsidP="00F27C61">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Tổng</w:t>
            </w:r>
          </w:p>
        </w:tc>
        <w:tc>
          <w:tcPr>
            <w:tcW w:w="1418" w:type="dxa"/>
            <w:vAlign w:val="center"/>
          </w:tcPr>
          <w:p w14:paraId="45980054" w14:textId="77777777" w:rsidR="00F27C61" w:rsidRPr="003B790A" w:rsidRDefault="00F27C61" w:rsidP="00F27C61">
            <w:pPr>
              <w:spacing w:line="312" w:lineRule="auto"/>
              <w:jc w:val="center"/>
              <w:rPr>
                <w:rFonts w:ascii="Times New Roman" w:hAnsi="Times New Roman" w:cs="Times New Roman"/>
                <w:b/>
                <w:bCs/>
                <w:color w:val="auto"/>
              </w:rPr>
            </w:pPr>
            <w:r w:rsidRPr="003B790A">
              <w:rPr>
                <w:rFonts w:ascii="Times New Roman" w:hAnsi="Times New Roman" w:cs="Times New Roman"/>
                <w:b/>
                <w:bCs/>
                <w:color w:val="auto"/>
              </w:rPr>
              <w:t>K</w:t>
            </w:r>
            <w:r w:rsidRPr="003B790A">
              <w:rPr>
                <w:rFonts w:ascii="Times New Roman" w:hAnsi="Times New Roman" w:cs="Times New Roman"/>
                <w:b/>
                <w:bCs/>
                <w:color w:val="auto"/>
                <w:lang w:val="fr-FR"/>
              </w:rPr>
              <w:t>g/năm</w:t>
            </w:r>
          </w:p>
        </w:tc>
        <w:tc>
          <w:tcPr>
            <w:tcW w:w="2268" w:type="dxa"/>
            <w:vAlign w:val="center"/>
          </w:tcPr>
          <w:p w14:paraId="735179B8" w14:textId="49713D40" w:rsidR="00F27C61" w:rsidRPr="003B790A" w:rsidRDefault="00DE718C" w:rsidP="00F27C61">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58.320</w:t>
            </w:r>
          </w:p>
        </w:tc>
      </w:tr>
    </w:tbl>
    <w:p w14:paraId="2153AB99" w14:textId="77777777" w:rsidR="003B790A" w:rsidRDefault="003B790A" w:rsidP="005C26DB">
      <w:pPr>
        <w:pStyle w:val="DanhmucBANG"/>
        <w:rPr>
          <w:rStyle w:val="Vnbnnidung"/>
        </w:rPr>
      </w:pPr>
      <w:bookmarkStart w:id="1632" w:name="_Toc211859727"/>
    </w:p>
    <w:p w14:paraId="31D28E98" w14:textId="5E0C84E8" w:rsidR="0039686C" w:rsidRPr="003B790A" w:rsidRDefault="0039686C" w:rsidP="005C26DB">
      <w:pPr>
        <w:pStyle w:val="DanhmucBANG"/>
        <w:rPr>
          <w:b w:val="0"/>
          <w:bCs w:val="0"/>
          <w:i/>
        </w:rPr>
      </w:pPr>
      <w:r w:rsidRPr="003B790A">
        <w:rPr>
          <w:rStyle w:val="Vnbnnidung"/>
        </w:rPr>
        <w:t>Bả</w:t>
      </w:r>
      <w:r w:rsidRPr="003B790A">
        <w:rPr>
          <w:rStyle w:val="DanhmucBANGChar"/>
          <w:b/>
          <w:bCs/>
        </w:rPr>
        <w:t>ng 4.</w:t>
      </w:r>
      <w:r w:rsidR="005B6035" w:rsidRPr="003B790A">
        <w:rPr>
          <w:rStyle w:val="DanhmucBANGChar"/>
          <w:b/>
          <w:bCs/>
        </w:rPr>
        <w:t>4</w:t>
      </w:r>
      <w:r w:rsidRPr="003B790A">
        <w:rPr>
          <w:rStyle w:val="DanhmucBANGChar"/>
          <w:b/>
          <w:bCs/>
        </w:rPr>
        <w:t xml:space="preserve">: Bảng khối lượng, chủng loại </w:t>
      </w:r>
      <w:r w:rsidR="001049A2" w:rsidRPr="003B790A">
        <w:rPr>
          <w:rStyle w:val="DanhmucBANGChar"/>
          <w:b/>
          <w:bCs/>
        </w:rPr>
        <w:t xml:space="preserve">CTR </w:t>
      </w:r>
      <w:r w:rsidR="00445C1F" w:rsidRPr="003B790A">
        <w:rPr>
          <w:rStyle w:val="DanhmucBANGChar"/>
          <w:b/>
          <w:bCs/>
        </w:rPr>
        <w:t xml:space="preserve">CNTT </w:t>
      </w:r>
      <w:r w:rsidRPr="003B790A">
        <w:rPr>
          <w:rStyle w:val="DanhmucBANGChar"/>
          <w:b/>
          <w:bCs/>
        </w:rPr>
        <w:t>đề nghị cấp phép</w:t>
      </w:r>
      <w:bookmarkEnd w:id="1632"/>
      <w:r w:rsidRPr="003B790A">
        <w:rPr>
          <w:rStyle w:val="Vnbnnidung"/>
          <w:b w:val="0"/>
          <w:bCs w:val="0"/>
        </w:rPr>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4"/>
        <w:gridCol w:w="5246"/>
        <w:gridCol w:w="1559"/>
        <w:gridCol w:w="2127"/>
      </w:tblGrid>
      <w:tr w:rsidR="00B15F28" w:rsidRPr="003B790A" w14:paraId="09F1AD36" w14:textId="77777777" w:rsidTr="00903FC8">
        <w:trPr>
          <w:trHeight w:val="127"/>
        </w:trPr>
        <w:tc>
          <w:tcPr>
            <w:tcW w:w="674" w:type="dxa"/>
            <w:vAlign w:val="center"/>
          </w:tcPr>
          <w:p w14:paraId="75B53927" w14:textId="77777777" w:rsidR="0039686C" w:rsidRPr="003B790A" w:rsidRDefault="0039686C" w:rsidP="001D39FD">
            <w:pPr>
              <w:spacing w:line="312" w:lineRule="auto"/>
              <w:jc w:val="center"/>
              <w:rPr>
                <w:rFonts w:ascii="Times New Roman" w:hAnsi="Times New Roman" w:cs="Times New Roman"/>
                <w:b/>
                <w:color w:val="auto"/>
                <w:lang w:val="fr-FR"/>
              </w:rPr>
            </w:pPr>
            <w:r w:rsidRPr="003B790A">
              <w:rPr>
                <w:rFonts w:ascii="Times New Roman" w:hAnsi="Times New Roman" w:cs="Times New Roman"/>
                <w:b/>
                <w:color w:val="auto"/>
                <w:lang w:val="fr-FR"/>
              </w:rPr>
              <w:t>STT</w:t>
            </w:r>
          </w:p>
        </w:tc>
        <w:tc>
          <w:tcPr>
            <w:tcW w:w="5246" w:type="dxa"/>
            <w:vAlign w:val="center"/>
          </w:tcPr>
          <w:p w14:paraId="445E8880" w14:textId="77777777" w:rsidR="0039686C" w:rsidRPr="003B790A" w:rsidRDefault="0039686C" w:rsidP="001D39FD">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Thành phần</w:t>
            </w:r>
          </w:p>
        </w:tc>
        <w:tc>
          <w:tcPr>
            <w:tcW w:w="1559" w:type="dxa"/>
            <w:vAlign w:val="center"/>
          </w:tcPr>
          <w:p w14:paraId="79A76FBD" w14:textId="77777777" w:rsidR="0039686C" w:rsidRPr="003B790A" w:rsidRDefault="0039686C" w:rsidP="001D39FD">
            <w:pPr>
              <w:spacing w:line="312" w:lineRule="auto"/>
              <w:jc w:val="center"/>
              <w:rPr>
                <w:rFonts w:ascii="Times New Roman" w:hAnsi="Times New Roman" w:cs="Times New Roman"/>
                <w:b/>
                <w:bCs/>
                <w:color w:val="auto"/>
                <w:lang w:val="fr-FR"/>
              </w:rPr>
            </w:pPr>
            <w:r w:rsidRPr="003B790A">
              <w:rPr>
                <w:rFonts w:ascii="Times New Roman" w:hAnsi="Times New Roman" w:cs="Times New Roman"/>
                <w:b/>
                <w:bCs/>
                <w:color w:val="auto"/>
                <w:lang w:val="fr-FR"/>
              </w:rPr>
              <w:t>Đơn vị</w:t>
            </w:r>
          </w:p>
        </w:tc>
        <w:tc>
          <w:tcPr>
            <w:tcW w:w="2127" w:type="dxa"/>
            <w:vAlign w:val="center"/>
          </w:tcPr>
          <w:p w14:paraId="27768C50" w14:textId="77777777" w:rsidR="0039686C" w:rsidRPr="003B790A" w:rsidRDefault="0039686C" w:rsidP="001D39FD">
            <w:pPr>
              <w:spacing w:line="312" w:lineRule="auto"/>
              <w:jc w:val="center"/>
              <w:rPr>
                <w:rFonts w:ascii="Times New Roman" w:hAnsi="Times New Roman" w:cs="Times New Roman"/>
                <w:b/>
                <w:bCs/>
                <w:color w:val="auto"/>
                <w:lang w:val="fr-FR"/>
              </w:rPr>
            </w:pPr>
            <w:r w:rsidRPr="003B790A">
              <w:rPr>
                <w:rFonts w:ascii="Times New Roman" w:hAnsi="Times New Roman" w:cs="Times New Roman"/>
                <w:b/>
                <w:bCs/>
                <w:color w:val="auto"/>
                <w:lang w:val="fr-FR"/>
              </w:rPr>
              <w:t>Lượng thải</w:t>
            </w:r>
          </w:p>
        </w:tc>
      </w:tr>
      <w:tr w:rsidR="00B15F28" w:rsidRPr="003B790A" w14:paraId="53265BF8" w14:textId="77777777" w:rsidTr="00903FC8">
        <w:trPr>
          <w:trHeight w:val="91"/>
        </w:trPr>
        <w:tc>
          <w:tcPr>
            <w:tcW w:w="674" w:type="dxa"/>
            <w:vAlign w:val="center"/>
          </w:tcPr>
          <w:p w14:paraId="178EA36C" w14:textId="77777777" w:rsidR="00E00CAD" w:rsidRPr="003B790A" w:rsidRDefault="00E00CAD" w:rsidP="00E00CAD">
            <w:pPr>
              <w:spacing w:line="312" w:lineRule="auto"/>
              <w:jc w:val="center"/>
              <w:rPr>
                <w:rFonts w:ascii="Times New Roman" w:hAnsi="Times New Roman" w:cs="Times New Roman"/>
                <w:color w:val="auto"/>
                <w:lang w:val="fr-FR"/>
              </w:rPr>
            </w:pPr>
            <w:r w:rsidRPr="003B790A">
              <w:rPr>
                <w:rFonts w:ascii="Times New Roman" w:hAnsi="Times New Roman" w:cs="Times New Roman"/>
                <w:color w:val="auto"/>
                <w:lang w:val="fr-FR"/>
              </w:rPr>
              <w:t>1</w:t>
            </w:r>
          </w:p>
        </w:tc>
        <w:tc>
          <w:tcPr>
            <w:tcW w:w="5246" w:type="dxa"/>
            <w:vAlign w:val="center"/>
          </w:tcPr>
          <w:p w14:paraId="56201F8E" w14:textId="77777777" w:rsidR="00E00CAD" w:rsidRPr="003B790A" w:rsidRDefault="00E00CAD" w:rsidP="00E00CAD">
            <w:pPr>
              <w:spacing w:line="340" w:lineRule="exact"/>
              <w:rPr>
                <w:rFonts w:ascii="Times New Roman" w:hAnsi="Times New Roman" w:cs="Times New Roman"/>
                <w:color w:val="auto"/>
                <w:lang w:val="fr-FR"/>
              </w:rPr>
            </w:pPr>
            <w:r w:rsidRPr="003B790A">
              <w:rPr>
                <w:rFonts w:ascii="Times New Roman" w:hAnsi="Times New Roman" w:cs="Times New Roman"/>
                <w:color w:val="auto"/>
                <w:lang w:val="fr-FR"/>
              </w:rPr>
              <w:t xml:space="preserve">Bao bì giấy, thùng carton phát sinh từ hoạt động văn phòng </w:t>
            </w:r>
          </w:p>
        </w:tc>
        <w:tc>
          <w:tcPr>
            <w:tcW w:w="1559" w:type="dxa"/>
            <w:vAlign w:val="center"/>
          </w:tcPr>
          <w:p w14:paraId="296762B4" w14:textId="77777777" w:rsidR="00E00CAD" w:rsidRPr="003B790A" w:rsidRDefault="00E00CAD" w:rsidP="00E00CAD">
            <w:pPr>
              <w:spacing w:line="312" w:lineRule="auto"/>
              <w:jc w:val="center"/>
              <w:rPr>
                <w:rFonts w:ascii="Times New Roman" w:hAnsi="Times New Roman" w:cs="Times New Roman"/>
                <w:color w:val="auto"/>
              </w:rPr>
            </w:pPr>
            <w:r w:rsidRPr="003B790A">
              <w:rPr>
                <w:rFonts w:ascii="Times New Roman" w:hAnsi="Times New Roman" w:cs="Times New Roman"/>
                <w:color w:val="auto"/>
              </w:rPr>
              <w:t>Kg/năm</w:t>
            </w:r>
          </w:p>
        </w:tc>
        <w:tc>
          <w:tcPr>
            <w:tcW w:w="2127" w:type="dxa"/>
            <w:vAlign w:val="center"/>
          </w:tcPr>
          <w:p w14:paraId="7E425E3E" w14:textId="77777777" w:rsidR="00E00CAD" w:rsidRPr="003B790A" w:rsidRDefault="00B72FE2" w:rsidP="00E00CAD">
            <w:pPr>
              <w:spacing w:line="340" w:lineRule="exact"/>
              <w:jc w:val="center"/>
              <w:rPr>
                <w:rFonts w:ascii="Times New Roman" w:hAnsi="Times New Roman" w:cs="Times New Roman"/>
                <w:bCs/>
                <w:color w:val="auto"/>
              </w:rPr>
            </w:pPr>
            <w:r w:rsidRPr="003B790A">
              <w:rPr>
                <w:rFonts w:ascii="Times New Roman" w:hAnsi="Times New Roman" w:cs="Times New Roman"/>
                <w:bCs/>
                <w:color w:val="auto"/>
              </w:rPr>
              <w:t>500</w:t>
            </w:r>
          </w:p>
        </w:tc>
      </w:tr>
      <w:tr w:rsidR="00B15F28" w:rsidRPr="003B790A" w14:paraId="237FBECF" w14:textId="77777777" w:rsidTr="00903FC8">
        <w:trPr>
          <w:trHeight w:val="91"/>
        </w:trPr>
        <w:tc>
          <w:tcPr>
            <w:tcW w:w="674" w:type="dxa"/>
            <w:vAlign w:val="center"/>
          </w:tcPr>
          <w:p w14:paraId="01A32538" w14:textId="77777777" w:rsidR="00E00CAD" w:rsidRPr="003B790A" w:rsidRDefault="00E00CAD" w:rsidP="00E00CAD">
            <w:pPr>
              <w:spacing w:line="312" w:lineRule="auto"/>
              <w:jc w:val="center"/>
              <w:rPr>
                <w:rFonts w:ascii="Times New Roman" w:hAnsi="Times New Roman" w:cs="Times New Roman"/>
                <w:color w:val="auto"/>
                <w:lang w:val="fr-FR"/>
              </w:rPr>
            </w:pPr>
            <w:r w:rsidRPr="003B790A">
              <w:rPr>
                <w:rFonts w:ascii="Times New Roman" w:hAnsi="Times New Roman" w:cs="Times New Roman"/>
                <w:color w:val="auto"/>
                <w:lang w:val="fr-FR"/>
              </w:rPr>
              <w:t>2</w:t>
            </w:r>
          </w:p>
        </w:tc>
        <w:tc>
          <w:tcPr>
            <w:tcW w:w="5246" w:type="dxa"/>
            <w:vAlign w:val="center"/>
          </w:tcPr>
          <w:p w14:paraId="6AD78CF0" w14:textId="77777777" w:rsidR="00E00CAD" w:rsidRPr="003B790A" w:rsidRDefault="00E00CAD" w:rsidP="00E00CAD">
            <w:pPr>
              <w:spacing w:line="340" w:lineRule="exact"/>
              <w:rPr>
                <w:rFonts w:ascii="Times New Roman" w:hAnsi="Times New Roman" w:cs="Times New Roman"/>
                <w:color w:val="auto"/>
                <w:lang w:val="fr-FR"/>
              </w:rPr>
            </w:pPr>
            <w:r w:rsidRPr="003B790A">
              <w:rPr>
                <w:rFonts w:ascii="Times New Roman" w:hAnsi="Times New Roman" w:cs="Times New Roman"/>
                <w:color w:val="auto"/>
                <w:lang w:val="fr-FR"/>
              </w:rPr>
              <w:t>Bao gói nguyên liệu, sản phẩm</w:t>
            </w:r>
          </w:p>
        </w:tc>
        <w:tc>
          <w:tcPr>
            <w:tcW w:w="1559" w:type="dxa"/>
            <w:vAlign w:val="center"/>
          </w:tcPr>
          <w:p w14:paraId="6A46CAD9" w14:textId="77777777" w:rsidR="00E00CAD" w:rsidRPr="003B790A" w:rsidRDefault="00E00CAD" w:rsidP="00E00CAD">
            <w:pPr>
              <w:spacing w:line="312" w:lineRule="auto"/>
              <w:jc w:val="center"/>
              <w:rPr>
                <w:rFonts w:ascii="Times New Roman" w:hAnsi="Times New Roman" w:cs="Times New Roman"/>
                <w:color w:val="auto"/>
              </w:rPr>
            </w:pPr>
            <w:r w:rsidRPr="003B790A">
              <w:rPr>
                <w:rFonts w:ascii="Times New Roman" w:hAnsi="Times New Roman" w:cs="Times New Roman"/>
                <w:color w:val="auto"/>
              </w:rPr>
              <w:t>Kg/năm</w:t>
            </w:r>
          </w:p>
        </w:tc>
        <w:tc>
          <w:tcPr>
            <w:tcW w:w="2127" w:type="dxa"/>
            <w:vAlign w:val="center"/>
          </w:tcPr>
          <w:p w14:paraId="38E0CF5C" w14:textId="77777777" w:rsidR="00E00CAD" w:rsidRPr="003B790A" w:rsidRDefault="00B72FE2" w:rsidP="00E00CAD">
            <w:pPr>
              <w:spacing w:line="340" w:lineRule="exact"/>
              <w:jc w:val="center"/>
              <w:rPr>
                <w:rFonts w:ascii="Times New Roman" w:hAnsi="Times New Roman" w:cs="Times New Roman"/>
                <w:bCs/>
                <w:color w:val="auto"/>
                <w:lang w:val="en-US"/>
              </w:rPr>
            </w:pPr>
            <w:r w:rsidRPr="003B790A">
              <w:rPr>
                <w:rFonts w:ascii="Times New Roman" w:hAnsi="Times New Roman" w:cs="Times New Roman"/>
                <w:bCs/>
                <w:color w:val="auto"/>
              </w:rPr>
              <w:t>4.</w:t>
            </w:r>
            <w:r w:rsidR="00E00CAD" w:rsidRPr="003B790A">
              <w:rPr>
                <w:rFonts w:ascii="Times New Roman" w:hAnsi="Times New Roman" w:cs="Times New Roman"/>
                <w:bCs/>
                <w:color w:val="auto"/>
                <w:lang w:val="en-US"/>
              </w:rPr>
              <w:t>000</w:t>
            </w:r>
          </w:p>
        </w:tc>
      </w:tr>
      <w:tr w:rsidR="00B15F28" w:rsidRPr="003B790A" w14:paraId="3B939730" w14:textId="77777777" w:rsidTr="00903FC8">
        <w:trPr>
          <w:trHeight w:val="91"/>
        </w:trPr>
        <w:tc>
          <w:tcPr>
            <w:tcW w:w="674" w:type="dxa"/>
            <w:vAlign w:val="center"/>
          </w:tcPr>
          <w:p w14:paraId="76C7E27D" w14:textId="77777777" w:rsidR="00E00CAD" w:rsidRPr="003B790A" w:rsidRDefault="00E00CAD" w:rsidP="00E00CAD">
            <w:pPr>
              <w:spacing w:line="312" w:lineRule="auto"/>
              <w:jc w:val="center"/>
              <w:rPr>
                <w:rFonts w:ascii="Times New Roman" w:hAnsi="Times New Roman" w:cs="Times New Roman"/>
                <w:color w:val="auto"/>
                <w:lang w:val="fr-FR"/>
              </w:rPr>
            </w:pPr>
            <w:r w:rsidRPr="003B790A">
              <w:rPr>
                <w:rFonts w:ascii="Times New Roman" w:hAnsi="Times New Roman" w:cs="Times New Roman"/>
                <w:color w:val="auto"/>
                <w:lang w:val="fr-FR"/>
              </w:rPr>
              <w:t>3</w:t>
            </w:r>
          </w:p>
        </w:tc>
        <w:tc>
          <w:tcPr>
            <w:tcW w:w="5246" w:type="dxa"/>
            <w:vAlign w:val="center"/>
          </w:tcPr>
          <w:p w14:paraId="6D48C6B3" w14:textId="77777777" w:rsidR="00E00CAD" w:rsidRPr="003B790A" w:rsidRDefault="00E00CAD" w:rsidP="00E00CAD">
            <w:pPr>
              <w:spacing w:line="340" w:lineRule="exact"/>
              <w:rPr>
                <w:rFonts w:ascii="Times New Roman" w:hAnsi="Times New Roman" w:cs="Times New Roman"/>
                <w:color w:val="auto"/>
                <w:lang w:val="fr-FR"/>
              </w:rPr>
            </w:pPr>
            <w:r w:rsidRPr="003B790A">
              <w:rPr>
                <w:rFonts w:ascii="Times New Roman" w:hAnsi="Times New Roman" w:cs="Times New Roman"/>
                <w:color w:val="auto"/>
                <w:lang w:val="fr-FR"/>
              </w:rPr>
              <w:t>Xỉ nhôm, xỉ ma giê không dính dầu</w:t>
            </w:r>
          </w:p>
        </w:tc>
        <w:tc>
          <w:tcPr>
            <w:tcW w:w="1559" w:type="dxa"/>
            <w:vAlign w:val="center"/>
          </w:tcPr>
          <w:p w14:paraId="1BFBB372" w14:textId="77777777" w:rsidR="00E00CAD" w:rsidRPr="003B790A" w:rsidRDefault="00E00CAD" w:rsidP="00E00CAD">
            <w:pPr>
              <w:spacing w:line="312" w:lineRule="auto"/>
              <w:jc w:val="center"/>
              <w:rPr>
                <w:rFonts w:ascii="Times New Roman" w:hAnsi="Times New Roman" w:cs="Times New Roman"/>
                <w:color w:val="auto"/>
              </w:rPr>
            </w:pPr>
            <w:r w:rsidRPr="003B790A">
              <w:rPr>
                <w:rFonts w:ascii="Times New Roman" w:hAnsi="Times New Roman" w:cs="Times New Roman"/>
                <w:color w:val="auto"/>
              </w:rPr>
              <w:t>Kg/năm</w:t>
            </w:r>
          </w:p>
        </w:tc>
        <w:tc>
          <w:tcPr>
            <w:tcW w:w="2127" w:type="dxa"/>
            <w:vAlign w:val="center"/>
          </w:tcPr>
          <w:p w14:paraId="221FDDFA" w14:textId="77777777" w:rsidR="00E00CAD" w:rsidRPr="003B790A" w:rsidRDefault="00B72FE2" w:rsidP="00E00CAD">
            <w:pPr>
              <w:spacing w:line="340" w:lineRule="exact"/>
              <w:jc w:val="center"/>
              <w:rPr>
                <w:rFonts w:ascii="Times New Roman" w:hAnsi="Times New Roman" w:cs="Times New Roman"/>
                <w:bCs/>
                <w:color w:val="auto"/>
              </w:rPr>
            </w:pPr>
            <w:r w:rsidRPr="003B790A">
              <w:rPr>
                <w:rFonts w:ascii="Times New Roman" w:hAnsi="Times New Roman" w:cs="Times New Roman"/>
                <w:bCs/>
                <w:color w:val="auto"/>
              </w:rPr>
              <w:t>124</w:t>
            </w:r>
            <w:r w:rsidR="00E00CAD" w:rsidRPr="003B790A">
              <w:rPr>
                <w:rFonts w:ascii="Times New Roman" w:hAnsi="Times New Roman" w:cs="Times New Roman"/>
                <w:bCs/>
                <w:color w:val="auto"/>
                <w:lang w:val="fr-FR"/>
              </w:rPr>
              <w:t>.</w:t>
            </w:r>
            <w:r w:rsidR="00F27C61" w:rsidRPr="003B790A">
              <w:rPr>
                <w:rFonts w:ascii="Times New Roman" w:hAnsi="Times New Roman" w:cs="Times New Roman"/>
                <w:bCs/>
                <w:color w:val="auto"/>
                <w:lang w:val="fr-FR"/>
              </w:rPr>
              <w:t>000</w:t>
            </w:r>
          </w:p>
        </w:tc>
      </w:tr>
      <w:tr w:rsidR="00E00CAD" w:rsidRPr="003B790A" w14:paraId="6E88B2B2" w14:textId="77777777" w:rsidTr="00903FC8">
        <w:trPr>
          <w:trHeight w:val="91"/>
        </w:trPr>
        <w:tc>
          <w:tcPr>
            <w:tcW w:w="674" w:type="dxa"/>
            <w:vAlign w:val="center"/>
          </w:tcPr>
          <w:p w14:paraId="281BDE56" w14:textId="77777777" w:rsidR="00E00CAD" w:rsidRPr="003B790A" w:rsidRDefault="00E00CAD" w:rsidP="00E00CAD">
            <w:pPr>
              <w:spacing w:line="312" w:lineRule="auto"/>
              <w:jc w:val="center"/>
              <w:rPr>
                <w:rFonts w:ascii="Times New Roman" w:hAnsi="Times New Roman" w:cs="Times New Roman"/>
                <w:color w:val="auto"/>
                <w:lang w:val="fr-FR"/>
              </w:rPr>
            </w:pPr>
          </w:p>
        </w:tc>
        <w:tc>
          <w:tcPr>
            <w:tcW w:w="5246" w:type="dxa"/>
            <w:vAlign w:val="center"/>
          </w:tcPr>
          <w:p w14:paraId="502D512C" w14:textId="77777777" w:rsidR="00E00CAD" w:rsidRPr="003B790A" w:rsidRDefault="00E00CAD" w:rsidP="00E00CAD">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Tổng</w:t>
            </w:r>
          </w:p>
        </w:tc>
        <w:tc>
          <w:tcPr>
            <w:tcW w:w="1559" w:type="dxa"/>
            <w:vAlign w:val="center"/>
          </w:tcPr>
          <w:p w14:paraId="758FED35" w14:textId="77777777" w:rsidR="00E00CAD" w:rsidRPr="003B790A" w:rsidRDefault="00E00CAD" w:rsidP="00E00CAD">
            <w:pPr>
              <w:spacing w:line="312" w:lineRule="auto"/>
              <w:jc w:val="center"/>
              <w:rPr>
                <w:rFonts w:ascii="Times New Roman" w:hAnsi="Times New Roman" w:cs="Times New Roman"/>
                <w:b/>
                <w:bCs/>
                <w:color w:val="auto"/>
              </w:rPr>
            </w:pPr>
            <w:r w:rsidRPr="003B790A">
              <w:rPr>
                <w:rFonts w:ascii="Times New Roman" w:hAnsi="Times New Roman" w:cs="Times New Roman"/>
                <w:b/>
                <w:bCs/>
                <w:color w:val="auto"/>
              </w:rPr>
              <w:t>K</w:t>
            </w:r>
            <w:r w:rsidRPr="003B790A">
              <w:rPr>
                <w:rFonts w:ascii="Times New Roman" w:hAnsi="Times New Roman" w:cs="Times New Roman"/>
                <w:b/>
                <w:bCs/>
                <w:color w:val="auto"/>
                <w:lang w:val="fr-FR"/>
              </w:rPr>
              <w:t>g/năm</w:t>
            </w:r>
          </w:p>
        </w:tc>
        <w:tc>
          <w:tcPr>
            <w:tcW w:w="2127" w:type="dxa"/>
            <w:vAlign w:val="center"/>
          </w:tcPr>
          <w:p w14:paraId="2D8BFD7F" w14:textId="77777777" w:rsidR="00E00CAD" w:rsidRPr="003B790A" w:rsidRDefault="00B72FE2" w:rsidP="00E00CAD">
            <w:pPr>
              <w:spacing w:line="312" w:lineRule="auto"/>
              <w:jc w:val="center"/>
              <w:rPr>
                <w:rFonts w:ascii="Times New Roman" w:hAnsi="Times New Roman" w:cs="Times New Roman"/>
                <w:b/>
                <w:color w:val="auto"/>
                <w:lang w:val="en-US"/>
              </w:rPr>
            </w:pPr>
            <w:r w:rsidRPr="003B790A">
              <w:rPr>
                <w:rFonts w:ascii="Times New Roman" w:hAnsi="Times New Roman" w:cs="Times New Roman"/>
                <w:b/>
                <w:color w:val="auto"/>
              </w:rPr>
              <w:t>128.500</w:t>
            </w:r>
          </w:p>
        </w:tc>
      </w:tr>
      <w:bookmarkEnd w:id="1631"/>
    </w:tbl>
    <w:p w14:paraId="0D3C5466" w14:textId="77777777" w:rsidR="0039686C" w:rsidRPr="003B790A" w:rsidRDefault="0039686C" w:rsidP="00B510FB">
      <w:pPr>
        <w:pStyle w:val="Heading1"/>
        <w:keepNext w:val="0"/>
        <w:widowControl w:val="0"/>
        <w:spacing w:before="0" w:after="0"/>
        <w:ind w:firstLine="720"/>
        <w:rPr>
          <w:rStyle w:val="Vnbnnidung"/>
          <w:b w:val="0"/>
          <w:sz w:val="28"/>
          <w:szCs w:val="28"/>
          <w:lang w:eastAsia="vi-VN"/>
        </w:rPr>
      </w:pPr>
    </w:p>
    <w:p w14:paraId="5E7E78BD" w14:textId="77777777" w:rsidR="005B6035" w:rsidRPr="003B790A" w:rsidRDefault="005B6035" w:rsidP="005C26DB">
      <w:pPr>
        <w:pStyle w:val="DanhmucBANG"/>
        <w:rPr>
          <w:rStyle w:val="Vnbnnidung"/>
        </w:rPr>
      </w:pPr>
      <w:bookmarkStart w:id="1633" w:name="_Toc145498193"/>
      <w:bookmarkStart w:id="1634" w:name="_Toc211859728"/>
      <w:r w:rsidRPr="003B790A">
        <w:rPr>
          <w:rStyle w:val="Vnbnnidung"/>
        </w:rPr>
        <w:t xml:space="preserve">Bảng 4.5: Bảng </w:t>
      </w:r>
      <w:r w:rsidRPr="003B790A">
        <w:rPr>
          <w:rStyle w:val="Vnbnnidung"/>
          <w:lang w:val="en-US"/>
        </w:rPr>
        <w:t>khối lượng</w:t>
      </w:r>
      <w:r w:rsidRPr="003B790A">
        <w:rPr>
          <w:rStyle w:val="Vnbnnidung"/>
        </w:rPr>
        <w:t>, chủng loại</w:t>
      </w:r>
      <w:r w:rsidRPr="003B790A">
        <w:rPr>
          <w:rStyle w:val="Vnbnnidung"/>
          <w:lang w:val="en-US"/>
        </w:rPr>
        <w:t xml:space="preserve"> chất thải nguy hại đề nghị cấp </w:t>
      </w:r>
      <w:r w:rsidRPr="003B790A">
        <w:rPr>
          <w:rStyle w:val="Vnbnnidung"/>
        </w:rPr>
        <w:t>phép</w:t>
      </w:r>
      <w:bookmarkEnd w:id="1633"/>
      <w:bookmarkEnd w:id="1634"/>
      <w:r w:rsidRPr="003B790A">
        <w:rPr>
          <w:rStyle w:val="Vnbnnidung"/>
        </w:rPr>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4536"/>
        <w:gridCol w:w="1418"/>
        <w:gridCol w:w="1417"/>
        <w:gridCol w:w="1560"/>
      </w:tblGrid>
      <w:tr w:rsidR="00B15F28" w:rsidRPr="003B790A" w14:paraId="54D8E555" w14:textId="77777777" w:rsidTr="2295B154">
        <w:trPr>
          <w:trHeight w:val="399"/>
        </w:trPr>
        <w:tc>
          <w:tcPr>
            <w:tcW w:w="675" w:type="dxa"/>
            <w:vAlign w:val="center"/>
          </w:tcPr>
          <w:p w14:paraId="34EAC087" w14:textId="77777777" w:rsidR="008F07D3" w:rsidRPr="003B790A" w:rsidRDefault="008F07D3" w:rsidP="00F47785">
            <w:pPr>
              <w:spacing w:line="312" w:lineRule="auto"/>
              <w:jc w:val="center"/>
              <w:rPr>
                <w:rFonts w:ascii="Times New Roman" w:hAnsi="Times New Roman" w:cs="Times New Roman"/>
                <w:b/>
                <w:color w:val="auto"/>
                <w:lang w:val="fr-FR"/>
              </w:rPr>
            </w:pPr>
            <w:bookmarkStart w:id="1635" w:name="_Hlk204956987"/>
            <w:r w:rsidRPr="003B790A">
              <w:rPr>
                <w:rFonts w:ascii="Times New Roman" w:hAnsi="Times New Roman" w:cs="Times New Roman"/>
                <w:b/>
                <w:color w:val="auto"/>
                <w:lang w:val="fr-FR"/>
              </w:rPr>
              <w:t>STT</w:t>
            </w:r>
          </w:p>
        </w:tc>
        <w:tc>
          <w:tcPr>
            <w:tcW w:w="4536" w:type="dxa"/>
            <w:vAlign w:val="center"/>
          </w:tcPr>
          <w:p w14:paraId="2CE8DB07" w14:textId="77777777" w:rsidR="008F07D3" w:rsidRPr="003B790A" w:rsidRDefault="008F07D3" w:rsidP="00F47785">
            <w:pPr>
              <w:spacing w:line="312" w:lineRule="auto"/>
              <w:jc w:val="center"/>
              <w:rPr>
                <w:rFonts w:ascii="Times New Roman" w:hAnsi="Times New Roman" w:cs="Times New Roman"/>
                <w:b/>
                <w:color w:val="auto"/>
                <w:lang w:val="fr-FR"/>
              </w:rPr>
            </w:pPr>
            <w:r w:rsidRPr="003B790A">
              <w:rPr>
                <w:rFonts w:ascii="Times New Roman" w:hAnsi="Times New Roman" w:cs="Times New Roman"/>
                <w:b/>
                <w:color w:val="auto"/>
              </w:rPr>
              <w:t>Tên c</w:t>
            </w:r>
            <w:r w:rsidRPr="003B790A">
              <w:rPr>
                <w:rFonts w:ascii="Times New Roman" w:hAnsi="Times New Roman" w:cs="Times New Roman"/>
                <w:b/>
                <w:color w:val="auto"/>
                <w:lang w:val="fr-FR"/>
              </w:rPr>
              <w:t>hất thải</w:t>
            </w:r>
          </w:p>
        </w:tc>
        <w:tc>
          <w:tcPr>
            <w:tcW w:w="1418" w:type="dxa"/>
            <w:vAlign w:val="center"/>
          </w:tcPr>
          <w:p w14:paraId="7C27692A" w14:textId="77777777" w:rsidR="008F07D3" w:rsidRPr="003B790A" w:rsidRDefault="008F07D3" w:rsidP="00F47785">
            <w:pPr>
              <w:spacing w:line="312" w:lineRule="auto"/>
              <w:jc w:val="center"/>
              <w:rPr>
                <w:rFonts w:ascii="Times New Roman" w:hAnsi="Times New Roman" w:cs="Times New Roman"/>
                <w:b/>
                <w:bCs/>
                <w:color w:val="auto"/>
              </w:rPr>
            </w:pPr>
            <w:r w:rsidRPr="003B790A">
              <w:rPr>
                <w:rFonts w:ascii="Times New Roman" w:hAnsi="Times New Roman" w:cs="Times New Roman"/>
                <w:b/>
                <w:bCs/>
                <w:color w:val="auto"/>
              </w:rPr>
              <w:t>Trạng thái tồn tại</w:t>
            </w:r>
          </w:p>
        </w:tc>
        <w:tc>
          <w:tcPr>
            <w:tcW w:w="1417" w:type="dxa"/>
            <w:vAlign w:val="center"/>
          </w:tcPr>
          <w:p w14:paraId="0EFA775B" w14:textId="77777777" w:rsidR="008F07D3" w:rsidRPr="003B790A" w:rsidRDefault="008F07D3" w:rsidP="00F47785">
            <w:pPr>
              <w:spacing w:line="312" w:lineRule="auto"/>
              <w:jc w:val="center"/>
              <w:rPr>
                <w:rFonts w:ascii="Times New Roman" w:hAnsi="Times New Roman" w:cs="Times New Roman"/>
                <w:b/>
                <w:bCs/>
                <w:color w:val="auto"/>
                <w:lang w:val="fr-FR"/>
              </w:rPr>
            </w:pPr>
            <w:r w:rsidRPr="003B790A">
              <w:rPr>
                <w:rFonts w:ascii="Times New Roman" w:hAnsi="Times New Roman" w:cs="Times New Roman"/>
                <w:b/>
                <w:bCs/>
                <w:color w:val="auto"/>
              </w:rPr>
              <w:t>Số lượng trung bình (</w:t>
            </w:r>
            <w:r w:rsidRPr="003B790A">
              <w:rPr>
                <w:rFonts w:ascii="Times New Roman" w:hAnsi="Times New Roman" w:cs="Times New Roman"/>
                <w:b/>
                <w:color w:val="auto"/>
              </w:rPr>
              <w:t>Kg/năm)</w:t>
            </w:r>
          </w:p>
        </w:tc>
        <w:tc>
          <w:tcPr>
            <w:tcW w:w="1560" w:type="dxa"/>
            <w:vAlign w:val="center"/>
          </w:tcPr>
          <w:p w14:paraId="39C1A4B7" w14:textId="77777777" w:rsidR="008F07D3" w:rsidRPr="003B790A" w:rsidRDefault="008F07D3" w:rsidP="00F47785">
            <w:pPr>
              <w:spacing w:line="312" w:lineRule="auto"/>
              <w:jc w:val="center"/>
              <w:rPr>
                <w:rFonts w:ascii="Times New Roman" w:hAnsi="Times New Roman" w:cs="Times New Roman"/>
                <w:b/>
                <w:bCs/>
                <w:color w:val="auto"/>
                <w:lang w:val="fr-FR"/>
              </w:rPr>
            </w:pPr>
            <w:r w:rsidRPr="003B790A">
              <w:rPr>
                <w:rFonts w:ascii="Times New Roman" w:hAnsi="Times New Roman" w:cs="Times New Roman"/>
                <w:b/>
                <w:color w:val="auto"/>
                <w:lang w:val="nb-NO"/>
              </w:rPr>
              <w:t>Mã chất thải</w:t>
            </w:r>
          </w:p>
        </w:tc>
      </w:tr>
      <w:tr w:rsidR="00B15F28" w:rsidRPr="003B790A" w14:paraId="17E750F6" w14:textId="77777777" w:rsidTr="2295B154">
        <w:trPr>
          <w:trHeight w:val="91"/>
        </w:trPr>
        <w:tc>
          <w:tcPr>
            <w:tcW w:w="675" w:type="dxa"/>
            <w:vAlign w:val="center"/>
          </w:tcPr>
          <w:p w14:paraId="1FE2DA74" w14:textId="77777777" w:rsidR="00B72FE2" w:rsidRPr="003B790A" w:rsidRDefault="00B72FE2" w:rsidP="00B72FE2">
            <w:pPr>
              <w:spacing w:line="312" w:lineRule="auto"/>
              <w:jc w:val="center"/>
              <w:rPr>
                <w:rFonts w:ascii="Times New Roman" w:hAnsi="Times New Roman" w:cs="Times New Roman"/>
                <w:color w:val="auto"/>
                <w:lang w:val="fr-FR"/>
              </w:rPr>
            </w:pPr>
            <w:r w:rsidRPr="003B790A">
              <w:rPr>
                <w:rFonts w:ascii="Times New Roman" w:hAnsi="Times New Roman" w:cs="Times New Roman"/>
                <w:color w:val="auto"/>
                <w:lang w:val="fr-FR"/>
              </w:rPr>
              <w:t>1</w:t>
            </w:r>
          </w:p>
        </w:tc>
        <w:tc>
          <w:tcPr>
            <w:tcW w:w="4536" w:type="dxa"/>
            <w:vAlign w:val="center"/>
          </w:tcPr>
          <w:p w14:paraId="70286805" w14:textId="2F0D99A6" w:rsidR="5603D513" w:rsidRPr="003B790A" w:rsidRDefault="5603D513" w:rsidP="5603D513">
            <w:pPr>
              <w:spacing w:line="312" w:lineRule="auto"/>
              <w:rPr>
                <w:rFonts w:ascii="Times New Roman" w:hAnsi="Times New Roman" w:cs="Times New Roman"/>
                <w:color w:val="000000" w:themeColor="text1"/>
                <w:lang w:val="fr-FR"/>
              </w:rPr>
            </w:pPr>
            <w:r w:rsidRPr="003B790A">
              <w:rPr>
                <w:rFonts w:ascii="Times New Roman" w:hAnsi="Times New Roman" w:cs="Times New Roman"/>
                <w:color w:val="000000" w:themeColor="text1"/>
                <w:lang w:val="fr-FR"/>
              </w:rPr>
              <w:t>Bóng đèn hỏng thải</w:t>
            </w:r>
          </w:p>
        </w:tc>
        <w:tc>
          <w:tcPr>
            <w:tcW w:w="1418" w:type="dxa"/>
            <w:vAlign w:val="center"/>
          </w:tcPr>
          <w:p w14:paraId="17619D03" w14:textId="77777777" w:rsidR="00B72FE2" w:rsidRPr="003B790A" w:rsidRDefault="00B72FE2" w:rsidP="00B72FE2">
            <w:pPr>
              <w:spacing w:line="312" w:lineRule="auto"/>
              <w:jc w:val="center"/>
              <w:rPr>
                <w:rFonts w:ascii="Times New Roman" w:hAnsi="Times New Roman" w:cs="Times New Roman"/>
                <w:color w:val="auto"/>
              </w:rPr>
            </w:pPr>
            <w:r w:rsidRPr="003B790A">
              <w:rPr>
                <w:rFonts w:ascii="Times New Roman" w:hAnsi="Times New Roman" w:cs="Times New Roman"/>
                <w:color w:val="auto"/>
              </w:rPr>
              <w:t>Rắn</w:t>
            </w:r>
          </w:p>
        </w:tc>
        <w:tc>
          <w:tcPr>
            <w:tcW w:w="1417" w:type="dxa"/>
            <w:vAlign w:val="center"/>
          </w:tcPr>
          <w:p w14:paraId="229BE6C7" w14:textId="79A17600" w:rsidR="5603D513" w:rsidRPr="003B790A" w:rsidRDefault="5603D513" w:rsidP="5603D513">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20</w:t>
            </w:r>
          </w:p>
        </w:tc>
        <w:tc>
          <w:tcPr>
            <w:tcW w:w="1560" w:type="dxa"/>
            <w:vAlign w:val="center"/>
          </w:tcPr>
          <w:p w14:paraId="280AB917" w14:textId="05572AAD" w:rsidR="5603D513" w:rsidRPr="003B790A" w:rsidRDefault="5603D513" w:rsidP="5603D513">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16 01 06</w:t>
            </w:r>
          </w:p>
        </w:tc>
      </w:tr>
      <w:tr w:rsidR="00B15F28" w:rsidRPr="003B790A" w14:paraId="21E8C244" w14:textId="77777777" w:rsidTr="2295B154">
        <w:trPr>
          <w:trHeight w:val="91"/>
        </w:trPr>
        <w:tc>
          <w:tcPr>
            <w:tcW w:w="675" w:type="dxa"/>
            <w:vAlign w:val="center"/>
          </w:tcPr>
          <w:p w14:paraId="2019AFD5" w14:textId="77777777" w:rsidR="00B72FE2" w:rsidRPr="003B790A" w:rsidRDefault="00B72FE2" w:rsidP="00B72FE2">
            <w:pPr>
              <w:spacing w:line="312" w:lineRule="auto"/>
              <w:jc w:val="center"/>
              <w:rPr>
                <w:rFonts w:ascii="Times New Roman" w:hAnsi="Times New Roman" w:cs="Times New Roman"/>
                <w:color w:val="auto"/>
                <w:lang w:val="fr-FR"/>
              </w:rPr>
            </w:pPr>
            <w:r w:rsidRPr="003B790A">
              <w:rPr>
                <w:rFonts w:ascii="Times New Roman" w:hAnsi="Times New Roman" w:cs="Times New Roman"/>
                <w:color w:val="auto"/>
                <w:lang w:val="fr-FR"/>
              </w:rPr>
              <w:t>2</w:t>
            </w:r>
          </w:p>
        </w:tc>
        <w:tc>
          <w:tcPr>
            <w:tcW w:w="4536" w:type="dxa"/>
            <w:vAlign w:val="center"/>
          </w:tcPr>
          <w:p w14:paraId="13A74AA9" w14:textId="4D12EC47" w:rsidR="5603D513" w:rsidRPr="003B790A" w:rsidRDefault="5603D513" w:rsidP="5603D513">
            <w:pPr>
              <w:spacing w:line="312" w:lineRule="auto"/>
              <w:rPr>
                <w:rFonts w:ascii="Times New Roman" w:hAnsi="Times New Roman" w:cs="Times New Roman"/>
                <w:color w:val="000000" w:themeColor="text1"/>
                <w:highlight w:val="yellow"/>
                <w:lang w:val="vi"/>
              </w:rPr>
            </w:pPr>
            <w:r w:rsidRPr="003B790A">
              <w:rPr>
                <w:rFonts w:ascii="Times New Roman" w:hAnsi="Times New Roman" w:cs="Times New Roman"/>
                <w:color w:val="000000" w:themeColor="text1"/>
                <w:highlight w:val="yellow"/>
                <w:lang w:val="vi"/>
              </w:rPr>
              <w:t>Mực in (loại có các thành phần nguy hại trong nguyên liệu sản xuất) thải</w:t>
            </w:r>
          </w:p>
        </w:tc>
        <w:tc>
          <w:tcPr>
            <w:tcW w:w="1418" w:type="dxa"/>
            <w:vAlign w:val="center"/>
          </w:tcPr>
          <w:p w14:paraId="55DE0899" w14:textId="77777777" w:rsidR="00B72FE2" w:rsidRPr="003B790A" w:rsidRDefault="00B72FE2" w:rsidP="00B72FE2">
            <w:pPr>
              <w:spacing w:line="312" w:lineRule="auto"/>
              <w:jc w:val="center"/>
              <w:rPr>
                <w:rFonts w:ascii="Times New Roman" w:hAnsi="Times New Roman" w:cs="Times New Roman"/>
                <w:color w:val="auto"/>
              </w:rPr>
            </w:pPr>
            <w:r w:rsidRPr="003B790A">
              <w:rPr>
                <w:rFonts w:ascii="Times New Roman" w:hAnsi="Times New Roman" w:cs="Times New Roman"/>
                <w:color w:val="auto"/>
              </w:rPr>
              <w:t>Rắn</w:t>
            </w:r>
          </w:p>
        </w:tc>
        <w:tc>
          <w:tcPr>
            <w:tcW w:w="1417" w:type="dxa"/>
            <w:vAlign w:val="center"/>
          </w:tcPr>
          <w:p w14:paraId="2D236D5F" w14:textId="0BCD9EFB" w:rsidR="5603D513" w:rsidRPr="003B790A" w:rsidRDefault="5603D513" w:rsidP="5603D513">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10</w:t>
            </w:r>
          </w:p>
        </w:tc>
        <w:tc>
          <w:tcPr>
            <w:tcW w:w="1560" w:type="dxa"/>
            <w:vAlign w:val="center"/>
          </w:tcPr>
          <w:p w14:paraId="5512631E" w14:textId="09C88825" w:rsidR="5603D513" w:rsidRPr="003B790A" w:rsidRDefault="5603D513" w:rsidP="5603D513">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08 02 01</w:t>
            </w:r>
          </w:p>
        </w:tc>
      </w:tr>
      <w:tr w:rsidR="00B15F28" w:rsidRPr="003B790A" w14:paraId="635B2205" w14:textId="77777777" w:rsidTr="2295B154">
        <w:trPr>
          <w:trHeight w:val="91"/>
        </w:trPr>
        <w:tc>
          <w:tcPr>
            <w:tcW w:w="675" w:type="dxa"/>
            <w:vAlign w:val="center"/>
          </w:tcPr>
          <w:p w14:paraId="79715C3A" w14:textId="77777777" w:rsidR="00B72FE2" w:rsidRPr="003B790A" w:rsidRDefault="00B72FE2" w:rsidP="00B72FE2">
            <w:pPr>
              <w:spacing w:line="312" w:lineRule="auto"/>
              <w:jc w:val="center"/>
              <w:rPr>
                <w:rFonts w:ascii="Times New Roman" w:hAnsi="Times New Roman" w:cs="Times New Roman"/>
                <w:color w:val="auto"/>
                <w:lang w:val="fr-FR"/>
              </w:rPr>
            </w:pPr>
            <w:r w:rsidRPr="003B790A">
              <w:rPr>
                <w:rFonts w:ascii="Times New Roman" w:hAnsi="Times New Roman" w:cs="Times New Roman"/>
                <w:color w:val="auto"/>
                <w:lang w:val="fr-FR"/>
              </w:rPr>
              <w:t>3</w:t>
            </w:r>
          </w:p>
        </w:tc>
        <w:tc>
          <w:tcPr>
            <w:tcW w:w="4536" w:type="dxa"/>
            <w:vAlign w:val="center"/>
          </w:tcPr>
          <w:p w14:paraId="675FFC8C" w14:textId="231CD499" w:rsidR="5603D513" w:rsidRPr="003B790A" w:rsidRDefault="5603D513" w:rsidP="5603D513">
            <w:pPr>
              <w:spacing w:line="312" w:lineRule="auto"/>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Chất hấp thụ, vật liệu lọc (bao gồm cả vật liệu lọc dầu chưa nêu tại các mã khác), giẻ lau, vải bảo vệ thải bị nhiễm các thành phần nguy hại</w:t>
            </w:r>
          </w:p>
        </w:tc>
        <w:tc>
          <w:tcPr>
            <w:tcW w:w="1418" w:type="dxa"/>
            <w:vAlign w:val="center"/>
          </w:tcPr>
          <w:p w14:paraId="598AB3D5" w14:textId="77777777" w:rsidR="00B72FE2" w:rsidRPr="003B790A" w:rsidRDefault="00B72FE2" w:rsidP="00B72FE2">
            <w:pPr>
              <w:spacing w:line="312" w:lineRule="auto"/>
              <w:jc w:val="center"/>
              <w:rPr>
                <w:rFonts w:ascii="Times New Roman" w:hAnsi="Times New Roman" w:cs="Times New Roman"/>
                <w:color w:val="auto"/>
              </w:rPr>
            </w:pPr>
            <w:r w:rsidRPr="003B790A">
              <w:rPr>
                <w:rFonts w:ascii="Times New Roman" w:hAnsi="Times New Roman" w:cs="Times New Roman"/>
                <w:color w:val="auto"/>
              </w:rPr>
              <w:t>Rắn</w:t>
            </w:r>
          </w:p>
        </w:tc>
        <w:tc>
          <w:tcPr>
            <w:tcW w:w="1417" w:type="dxa"/>
            <w:vAlign w:val="center"/>
          </w:tcPr>
          <w:p w14:paraId="653E23D0" w14:textId="419DC804" w:rsidR="5603D513" w:rsidRPr="003B790A" w:rsidRDefault="5603D513" w:rsidP="5603D513">
            <w:pPr>
              <w:spacing w:line="312" w:lineRule="auto"/>
              <w:jc w:val="center"/>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28.000</w:t>
            </w:r>
          </w:p>
        </w:tc>
        <w:tc>
          <w:tcPr>
            <w:tcW w:w="1560" w:type="dxa"/>
            <w:vAlign w:val="center"/>
          </w:tcPr>
          <w:p w14:paraId="554D1319" w14:textId="5496B38D" w:rsidR="5603D513" w:rsidRPr="003B790A" w:rsidRDefault="5603D513" w:rsidP="5603D513">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18 02 01</w:t>
            </w:r>
          </w:p>
        </w:tc>
      </w:tr>
      <w:tr w:rsidR="00B15F28" w:rsidRPr="003B790A" w14:paraId="427337C0" w14:textId="77777777" w:rsidTr="2295B154">
        <w:trPr>
          <w:trHeight w:val="60"/>
        </w:trPr>
        <w:tc>
          <w:tcPr>
            <w:tcW w:w="675" w:type="dxa"/>
            <w:vAlign w:val="center"/>
          </w:tcPr>
          <w:p w14:paraId="3A3516B9" w14:textId="77777777" w:rsidR="00B72FE2" w:rsidRPr="003B790A" w:rsidRDefault="00B72FE2" w:rsidP="00B72FE2">
            <w:pPr>
              <w:spacing w:line="312" w:lineRule="auto"/>
              <w:jc w:val="center"/>
              <w:rPr>
                <w:rFonts w:ascii="Times New Roman" w:hAnsi="Times New Roman" w:cs="Times New Roman"/>
                <w:color w:val="auto"/>
                <w:lang w:val="fr-FR"/>
              </w:rPr>
            </w:pPr>
            <w:r w:rsidRPr="003B790A">
              <w:rPr>
                <w:rFonts w:ascii="Times New Roman" w:hAnsi="Times New Roman" w:cs="Times New Roman"/>
                <w:color w:val="auto"/>
                <w:lang w:val="fr-FR"/>
              </w:rPr>
              <w:t>4</w:t>
            </w:r>
          </w:p>
        </w:tc>
        <w:tc>
          <w:tcPr>
            <w:tcW w:w="4536" w:type="dxa"/>
            <w:vAlign w:val="center"/>
          </w:tcPr>
          <w:p w14:paraId="67B0506E" w14:textId="218DD91D" w:rsidR="5603D513" w:rsidRPr="003B790A" w:rsidRDefault="5603D513" w:rsidP="5603D513">
            <w:pPr>
              <w:spacing w:line="312" w:lineRule="auto"/>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Các loại dầu động cơ, hộp số và bôi trơn thải khác</w:t>
            </w:r>
          </w:p>
        </w:tc>
        <w:tc>
          <w:tcPr>
            <w:tcW w:w="1418" w:type="dxa"/>
            <w:vAlign w:val="center"/>
          </w:tcPr>
          <w:p w14:paraId="4C5C789C" w14:textId="77777777" w:rsidR="00B72FE2" w:rsidRPr="003B790A" w:rsidRDefault="00B72FE2" w:rsidP="00B72FE2">
            <w:pPr>
              <w:spacing w:line="312" w:lineRule="auto"/>
              <w:jc w:val="center"/>
              <w:rPr>
                <w:rFonts w:ascii="Times New Roman" w:hAnsi="Times New Roman" w:cs="Times New Roman"/>
                <w:color w:val="auto"/>
              </w:rPr>
            </w:pPr>
            <w:r w:rsidRPr="003B790A">
              <w:rPr>
                <w:rFonts w:ascii="Times New Roman" w:hAnsi="Times New Roman" w:cs="Times New Roman"/>
                <w:color w:val="auto"/>
              </w:rPr>
              <w:t>Lỏng</w:t>
            </w:r>
          </w:p>
        </w:tc>
        <w:tc>
          <w:tcPr>
            <w:tcW w:w="1417" w:type="dxa"/>
            <w:vAlign w:val="center"/>
          </w:tcPr>
          <w:p w14:paraId="79A28C77" w14:textId="722D09BB" w:rsidR="5603D513" w:rsidRPr="003B790A" w:rsidRDefault="5603D513" w:rsidP="5603D513">
            <w:pPr>
              <w:spacing w:line="312" w:lineRule="auto"/>
              <w:jc w:val="center"/>
              <w:rPr>
                <w:rFonts w:ascii="Times New Roman" w:hAnsi="Times New Roman" w:cs="Times New Roman"/>
                <w:color w:val="000000" w:themeColor="text1"/>
                <w:highlight w:val="green"/>
              </w:rPr>
            </w:pPr>
            <w:r w:rsidRPr="003B790A">
              <w:rPr>
                <w:rFonts w:ascii="Times New Roman" w:hAnsi="Times New Roman" w:cs="Times New Roman"/>
                <w:color w:val="000000" w:themeColor="text1"/>
                <w:highlight w:val="green"/>
              </w:rPr>
              <w:t>100.000</w:t>
            </w:r>
          </w:p>
        </w:tc>
        <w:tc>
          <w:tcPr>
            <w:tcW w:w="1560" w:type="dxa"/>
            <w:vAlign w:val="center"/>
          </w:tcPr>
          <w:p w14:paraId="1CFB119D" w14:textId="230FEE22" w:rsidR="5603D513" w:rsidRPr="003B790A" w:rsidRDefault="5603D513" w:rsidP="5603D513">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17 02 04</w:t>
            </w:r>
          </w:p>
        </w:tc>
      </w:tr>
      <w:tr w:rsidR="00B15F28" w:rsidRPr="003B790A" w14:paraId="54B554A6" w14:textId="77777777" w:rsidTr="2295B154">
        <w:trPr>
          <w:trHeight w:val="60"/>
        </w:trPr>
        <w:tc>
          <w:tcPr>
            <w:tcW w:w="675" w:type="dxa"/>
            <w:vAlign w:val="center"/>
          </w:tcPr>
          <w:p w14:paraId="592E9BF0" w14:textId="77777777" w:rsidR="00B72FE2" w:rsidRPr="003B790A" w:rsidRDefault="00B72FE2" w:rsidP="00B72FE2">
            <w:pPr>
              <w:spacing w:line="312" w:lineRule="auto"/>
              <w:jc w:val="center"/>
              <w:rPr>
                <w:rFonts w:ascii="Times New Roman" w:hAnsi="Times New Roman" w:cs="Times New Roman"/>
                <w:color w:val="auto"/>
                <w:lang w:val="fr-FR"/>
              </w:rPr>
            </w:pPr>
            <w:r w:rsidRPr="003B790A">
              <w:rPr>
                <w:rFonts w:ascii="Times New Roman" w:hAnsi="Times New Roman" w:cs="Times New Roman"/>
                <w:color w:val="auto"/>
                <w:lang w:val="fr-FR"/>
              </w:rPr>
              <w:t>5</w:t>
            </w:r>
          </w:p>
        </w:tc>
        <w:tc>
          <w:tcPr>
            <w:tcW w:w="4536" w:type="dxa"/>
            <w:vAlign w:val="center"/>
          </w:tcPr>
          <w:p w14:paraId="4E25C612" w14:textId="0BE90FD9" w:rsidR="5603D513" w:rsidRPr="003B790A" w:rsidRDefault="5603D513" w:rsidP="5603D513">
            <w:pPr>
              <w:spacing w:line="312" w:lineRule="auto"/>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Bao bì mềm (đã chứa chất khi thải ra là CTNH) thải; bao bì kim loại cứng (đã chứa chất khi thải ra là CTNH, hoặc chứa áp suất chưa bảo đảm rỗng hoặc có lớp lót rắn nguy hại như amiang) thải; bao bì nhựa cứng (đã chứa chất khi thải ra là CTNH) thải</w:t>
            </w:r>
          </w:p>
        </w:tc>
        <w:tc>
          <w:tcPr>
            <w:tcW w:w="1418" w:type="dxa"/>
            <w:vAlign w:val="center"/>
          </w:tcPr>
          <w:p w14:paraId="4E29DA77" w14:textId="77777777" w:rsidR="00B72FE2" w:rsidRPr="003B790A" w:rsidRDefault="00B72FE2" w:rsidP="00B72FE2">
            <w:pPr>
              <w:spacing w:line="312" w:lineRule="auto"/>
              <w:jc w:val="center"/>
              <w:rPr>
                <w:rFonts w:ascii="Times New Roman" w:hAnsi="Times New Roman" w:cs="Times New Roman"/>
                <w:color w:val="auto"/>
              </w:rPr>
            </w:pPr>
            <w:r w:rsidRPr="003B790A">
              <w:rPr>
                <w:rFonts w:ascii="Times New Roman" w:hAnsi="Times New Roman" w:cs="Times New Roman"/>
                <w:color w:val="auto"/>
              </w:rPr>
              <w:t>Rắn</w:t>
            </w:r>
          </w:p>
        </w:tc>
        <w:tc>
          <w:tcPr>
            <w:tcW w:w="1417" w:type="dxa"/>
            <w:vAlign w:val="center"/>
          </w:tcPr>
          <w:p w14:paraId="3A57FD18" w14:textId="0CCF68F8" w:rsidR="5603D513" w:rsidRPr="003B790A" w:rsidRDefault="5603D513" w:rsidP="5603D513">
            <w:pPr>
              <w:spacing w:line="312" w:lineRule="auto"/>
              <w:jc w:val="center"/>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3.000</w:t>
            </w:r>
          </w:p>
        </w:tc>
        <w:tc>
          <w:tcPr>
            <w:tcW w:w="1560" w:type="dxa"/>
            <w:vAlign w:val="center"/>
          </w:tcPr>
          <w:p w14:paraId="0F175FF0" w14:textId="16A48BC0" w:rsidR="5603D513" w:rsidRPr="003B790A" w:rsidRDefault="5603D513" w:rsidP="5603D513">
            <w:pPr>
              <w:spacing w:line="312" w:lineRule="auto"/>
              <w:jc w:val="center"/>
              <w:rPr>
                <w:rFonts w:ascii="Times New Roman" w:hAnsi="Times New Roman" w:cs="Times New Roman"/>
              </w:rPr>
            </w:pPr>
            <w:r w:rsidRPr="003B790A">
              <w:rPr>
                <w:rFonts w:ascii="Times New Roman" w:hAnsi="Times New Roman" w:cs="Times New Roman"/>
                <w:color w:val="000000" w:themeColor="text1"/>
              </w:rPr>
              <w:t>18 01 01</w:t>
            </w:r>
          </w:p>
          <w:p w14:paraId="334151E6" w14:textId="0A56A492" w:rsidR="5603D513" w:rsidRPr="003B790A" w:rsidRDefault="5603D513" w:rsidP="5603D513">
            <w:pPr>
              <w:spacing w:line="312" w:lineRule="auto"/>
              <w:jc w:val="center"/>
              <w:rPr>
                <w:rFonts w:ascii="Times New Roman" w:hAnsi="Times New Roman" w:cs="Times New Roman"/>
              </w:rPr>
            </w:pPr>
            <w:r w:rsidRPr="003B790A">
              <w:rPr>
                <w:rFonts w:ascii="Times New Roman" w:hAnsi="Times New Roman" w:cs="Times New Roman"/>
                <w:color w:val="000000" w:themeColor="text1"/>
              </w:rPr>
              <w:t>18 01 02;</w:t>
            </w:r>
          </w:p>
          <w:p w14:paraId="6735EA63" w14:textId="63977DC1" w:rsidR="5603D513" w:rsidRPr="003B790A" w:rsidRDefault="5603D513" w:rsidP="5603D513">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 xml:space="preserve">18 01 03 </w:t>
            </w:r>
          </w:p>
        </w:tc>
      </w:tr>
      <w:tr w:rsidR="00B15F28" w:rsidRPr="003B790A" w14:paraId="48EB1DD3" w14:textId="77777777" w:rsidTr="2295B154">
        <w:trPr>
          <w:trHeight w:val="60"/>
        </w:trPr>
        <w:tc>
          <w:tcPr>
            <w:tcW w:w="675" w:type="dxa"/>
            <w:vAlign w:val="center"/>
          </w:tcPr>
          <w:p w14:paraId="4B7D3A8C" w14:textId="77777777" w:rsidR="00B72FE2" w:rsidRPr="003B790A" w:rsidRDefault="00B72FE2" w:rsidP="00B72FE2">
            <w:pPr>
              <w:spacing w:line="312" w:lineRule="auto"/>
              <w:jc w:val="center"/>
              <w:rPr>
                <w:rFonts w:ascii="Times New Roman" w:hAnsi="Times New Roman" w:cs="Times New Roman"/>
                <w:color w:val="auto"/>
                <w:lang w:val="fr-FR"/>
              </w:rPr>
            </w:pPr>
            <w:r w:rsidRPr="003B790A">
              <w:rPr>
                <w:rFonts w:ascii="Times New Roman" w:hAnsi="Times New Roman" w:cs="Times New Roman"/>
                <w:color w:val="auto"/>
                <w:lang w:val="fr-FR"/>
              </w:rPr>
              <w:t>6</w:t>
            </w:r>
          </w:p>
        </w:tc>
        <w:tc>
          <w:tcPr>
            <w:tcW w:w="4536" w:type="dxa"/>
            <w:vAlign w:val="center"/>
          </w:tcPr>
          <w:p w14:paraId="757113CE" w14:textId="24100D00" w:rsidR="5603D513" w:rsidRPr="003B790A" w:rsidRDefault="5603D513" w:rsidP="5603D513">
            <w:pPr>
              <w:spacing w:line="312" w:lineRule="auto"/>
              <w:rPr>
                <w:rFonts w:ascii="Times New Roman" w:hAnsi="Times New Roman" w:cs="Times New Roman"/>
                <w:color w:val="000000" w:themeColor="text1"/>
                <w:lang w:val="fr-FR"/>
              </w:rPr>
            </w:pPr>
            <w:r w:rsidRPr="003B790A">
              <w:rPr>
                <w:rFonts w:ascii="Times New Roman" w:hAnsi="Times New Roman" w:cs="Times New Roman"/>
                <w:color w:val="000000" w:themeColor="text1"/>
                <w:lang w:val="fr-FR"/>
              </w:rPr>
              <w:t>Ắc quy chì thải, pin thải</w:t>
            </w:r>
          </w:p>
        </w:tc>
        <w:tc>
          <w:tcPr>
            <w:tcW w:w="1418" w:type="dxa"/>
            <w:vAlign w:val="center"/>
          </w:tcPr>
          <w:p w14:paraId="7B72CE2B" w14:textId="77777777" w:rsidR="00B72FE2" w:rsidRPr="003B790A" w:rsidRDefault="00B72FE2" w:rsidP="00B72FE2">
            <w:pPr>
              <w:spacing w:line="312" w:lineRule="auto"/>
              <w:jc w:val="center"/>
              <w:rPr>
                <w:rFonts w:ascii="Times New Roman" w:hAnsi="Times New Roman" w:cs="Times New Roman"/>
                <w:color w:val="auto"/>
              </w:rPr>
            </w:pPr>
            <w:r w:rsidRPr="003B790A">
              <w:rPr>
                <w:rFonts w:ascii="Times New Roman" w:hAnsi="Times New Roman" w:cs="Times New Roman"/>
                <w:color w:val="auto"/>
              </w:rPr>
              <w:t>Rắn</w:t>
            </w:r>
          </w:p>
        </w:tc>
        <w:tc>
          <w:tcPr>
            <w:tcW w:w="1417" w:type="dxa"/>
            <w:vAlign w:val="center"/>
          </w:tcPr>
          <w:p w14:paraId="05278122" w14:textId="64074874" w:rsidR="5603D513" w:rsidRPr="003B790A" w:rsidRDefault="5603D513" w:rsidP="5603D513">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50</w:t>
            </w:r>
          </w:p>
        </w:tc>
        <w:tc>
          <w:tcPr>
            <w:tcW w:w="1560" w:type="dxa"/>
            <w:vAlign w:val="center"/>
          </w:tcPr>
          <w:p w14:paraId="4874A230" w14:textId="027272FE" w:rsidR="5603D513" w:rsidRPr="003B790A" w:rsidRDefault="5603D513" w:rsidP="5603D513">
            <w:pPr>
              <w:spacing w:line="312" w:lineRule="auto"/>
              <w:jc w:val="center"/>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19 06 01</w:t>
            </w:r>
          </w:p>
        </w:tc>
      </w:tr>
      <w:tr w:rsidR="00B15F28" w:rsidRPr="003B790A" w14:paraId="68DF0ED3" w14:textId="77777777" w:rsidTr="2295B154">
        <w:trPr>
          <w:trHeight w:val="60"/>
        </w:trPr>
        <w:tc>
          <w:tcPr>
            <w:tcW w:w="675" w:type="dxa"/>
            <w:vAlign w:val="center"/>
          </w:tcPr>
          <w:p w14:paraId="7EE40250" w14:textId="77777777" w:rsidR="00B72FE2" w:rsidRPr="003B790A" w:rsidRDefault="00B72FE2" w:rsidP="00B72FE2">
            <w:pPr>
              <w:spacing w:line="312" w:lineRule="auto"/>
              <w:jc w:val="center"/>
              <w:rPr>
                <w:rFonts w:ascii="Times New Roman" w:hAnsi="Times New Roman" w:cs="Times New Roman"/>
                <w:color w:val="auto"/>
                <w:lang w:val="fr-FR"/>
              </w:rPr>
            </w:pPr>
            <w:r w:rsidRPr="003B790A">
              <w:rPr>
                <w:rFonts w:ascii="Times New Roman" w:hAnsi="Times New Roman" w:cs="Times New Roman"/>
                <w:color w:val="auto"/>
                <w:lang w:val="fr-FR"/>
              </w:rPr>
              <w:t>7</w:t>
            </w:r>
          </w:p>
        </w:tc>
        <w:tc>
          <w:tcPr>
            <w:tcW w:w="4536" w:type="dxa"/>
            <w:vAlign w:val="center"/>
          </w:tcPr>
          <w:p w14:paraId="688F6EE4" w14:textId="56E4FD5F" w:rsidR="5603D513" w:rsidRPr="003B790A" w:rsidRDefault="5603D513" w:rsidP="5603D513">
            <w:pPr>
              <w:spacing w:line="312" w:lineRule="auto"/>
              <w:ind w:left="28"/>
              <w:jc w:val="both"/>
              <w:rPr>
                <w:rFonts w:ascii="Times New Roman" w:hAnsi="Times New Roman" w:cs="Times New Roman"/>
                <w:lang w:val="vi"/>
              </w:rPr>
            </w:pPr>
            <w:r w:rsidRPr="003B790A">
              <w:rPr>
                <w:rFonts w:ascii="Times New Roman" w:hAnsi="Times New Roman" w:cs="Times New Roman"/>
                <w:lang w:val="vi"/>
              </w:rPr>
              <w:t>Phoi từ quá trình gia công tạo hình hoặc vật liệu bị mài ra lẫn dầu, nhũ tương hay dung dịch thải có dầu hoặc các thành phần nguy hại khác</w:t>
            </w:r>
            <w:r w:rsidRPr="003B790A">
              <w:rPr>
                <w:rFonts w:ascii="Times New Roman" w:hAnsi="Times New Roman" w:cs="Times New Roman"/>
                <w:lang w:val="fr"/>
              </w:rPr>
              <w:t xml:space="preserve"> (Phoi nhôm, magie, sắt dính thành phần nguy hại)</w:t>
            </w:r>
          </w:p>
        </w:tc>
        <w:tc>
          <w:tcPr>
            <w:tcW w:w="1418" w:type="dxa"/>
            <w:vAlign w:val="center"/>
          </w:tcPr>
          <w:p w14:paraId="1BFC4BAE" w14:textId="77777777" w:rsidR="00B72FE2" w:rsidRPr="003B790A" w:rsidRDefault="00B72FE2" w:rsidP="00B72FE2">
            <w:pPr>
              <w:spacing w:line="312" w:lineRule="auto"/>
              <w:jc w:val="center"/>
              <w:rPr>
                <w:rFonts w:ascii="Times New Roman" w:hAnsi="Times New Roman" w:cs="Times New Roman"/>
                <w:color w:val="auto"/>
              </w:rPr>
            </w:pPr>
            <w:r w:rsidRPr="003B790A">
              <w:rPr>
                <w:rFonts w:ascii="Times New Roman" w:hAnsi="Times New Roman" w:cs="Times New Roman"/>
                <w:color w:val="auto"/>
              </w:rPr>
              <w:t>Rắn</w:t>
            </w:r>
          </w:p>
        </w:tc>
        <w:tc>
          <w:tcPr>
            <w:tcW w:w="1417" w:type="dxa"/>
            <w:vAlign w:val="center"/>
          </w:tcPr>
          <w:p w14:paraId="3FD774CC" w14:textId="7820EF23" w:rsidR="5603D513" w:rsidRPr="003B790A" w:rsidRDefault="5603D513" w:rsidP="5603D513">
            <w:pPr>
              <w:spacing w:line="312" w:lineRule="auto"/>
              <w:jc w:val="center"/>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56.500</w:t>
            </w:r>
          </w:p>
        </w:tc>
        <w:tc>
          <w:tcPr>
            <w:tcW w:w="1560" w:type="dxa"/>
            <w:vAlign w:val="center"/>
          </w:tcPr>
          <w:p w14:paraId="54E5A5C7" w14:textId="11277574" w:rsidR="5603D513" w:rsidRPr="003B790A" w:rsidRDefault="5603D513" w:rsidP="5603D513">
            <w:pPr>
              <w:spacing w:line="312" w:lineRule="auto"/>
              <w:jc w:val="center"/>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07 03 11</w:t>
            </w:r>
          </w:p>
        </w:tc>
      </w:tr>
      <w:tr w:rsidR="00B15F28" w:rsidRPr="003B790A" w14:paraId="2C688499" w14:textId="77777777" w:rsidTr="2295B154">
        <w:trPr>
          <w:trHeight w:val="60"/>
        </w:trPr>
        <w:tc>
          <w:tcPr>
            <w:tcW w:w="675" w:type="dxa"/>
            <w:vAlign w:val="center"/>
          </w:tcPr>
          <w:p w14:paraId="5048A6C4" w14:textId="77777777" w:rsidR="00B72FE2" w:rsidRPr="003B790A" w:rsidRDefault="00B72FE2" w:rsidP="00B72FE2">
            <w:pPr>
              <w:spacing w:line="312" w:lineRule="auto"/>
              <w:jc w:val="center"/>
              <w:rPr>
                <w:rFonts w:ascii="Times New Roman" w:hAnsi="Times New Roman" w:cs="Times New Roman"/>
                <w:color w:val="auto"/>
                <w:lang w:val="fr-FR"/>
              </w:rPr>
            </w:pPr>
            <w:r w:rsidRPr="003B790A">
              <w:rPr>
                <w:rFonts w:ascii="Times New Roman" w:hAnsi="Times New Roman" w:cs="Times New Roman"/>
                <w:color w:val="auto"/>
                <w:lang w:val="fr-FR"/>
              </w:rPr>
              <w:t>8</w:t>
            </w:r>
          </w:p>
        </w:tc>
        <w:tc>
          <w:tcPr>
            <w:tcW w:w="4536" w:type="dxa"/>
            <w:vAlign w:val="center"/>
          </w:tcPr>
          <w:p w14:paraId="6F6BE7E7" w14:textId="16450023" w:rsidR="5603D513" w:rsidRPr="003B790A" w:rsidRDefault="5603D513" w:rsidP="5603D513">
            <w:pPr>
              <w:spacing w:before="22"/>
              <w:ind w:left="28"/>
              <w:rPr>
                <w:rFonts w:ascii="Times New Roman" w:hAnsi="Times New Roman" w:cs="Times New Roman"/>
              </w:rPr>
            </w:pPr>
            <w:r w:rsidRPr="003B790A">
              <w:rPr>
                <w:rFonts w:ascii="Times New Roman" w:hAnsi="Times New Roman" w:cs="Times New Roman"/>
                <w:lang w:val="vi"/>
              </w:rPr>
              <w:t>Kim loại bị nhiễm các thành phần nguy hại</w:t>
            </w:r>
          </w:p>
          <w:p w14:paraId="25CE4FBB" w14:textId="45768C56" w:rsidR="5603D513" w:rsidRPr="003B790A" w:rsidRDefault="5603D513" w:rsidP="5603D513">
            <w:pPr>
              <w:spacing w:before="22"/>
              <w:ind w:left="28"/>
              <w:rPr>
                <w:rFonts w:ascii="Times New Roman" w:hAnsi="Times New Roman" w:cs="Times New Roman"/>
                <w:lang w:val="vi"/>
              </w:rPr>
            </w:pPr>
            <w:r w:rsidRPr="003B790A">
              <w:rPr>
                <w:rFonts w:ascii="Times New Roman" w:hAnsi="Times New Roman" w:cs="Times New Roman"/>
                <w:lang w:val="vi"/>
              </w:rPr>
              <w:t>(Xỉ nhôm dính thành phần nguy hại)</w:t>
            </w:r>
          </w:p>
        </w:tc>
        <w:tc>
          <w:tcPr>
            <w:tcW w:w="1418" w:type="dxa"/>
            <w:vAlign w:val="center"/>
          </w:tcPr>
          <w:p w14:paraId="1D59F5C3" w14:textId="77777777" w:rsidR="00B72FE2" w:rsidRPr="003B790A" w:rsidRDefault="00B72FE2" w:rsidP="00B72FE2">
            <w:pPr>
              <w:spacing w:line="312" w:lineRule="auto"/>
              <w:jc w:val="center"/>
              <w:rPr>
                <w:rFonts w:ascii="Times New Roman" w:hAnsi="Times New Roman" w:cs="Times New Roman"/>
                <w:color w:val="auto"/>
              </w:rPr>
            </w:pPr>
            <w:r w:rsidRPr="003B790A">
              <w:rPr>
                <w:rFonts w:ascii="Times New Roman" w:hAnsi="Times New Roman" w:cs="Times New Roman"/>
                <w:color w:val="auto"/>
                <w:lang w:val="en-US"/>
              </w:rPr>
              <w:t>Rắn</w:t>
            </w:r>
          </w:p>
        </w:tc>
        <w:tc>
          <w:tcPr>
            <w:tcW w:w="1417" w:type="dxa"/>
            <w:vAlign w:val="center"/>
          </w:tcPr>
          <w:p w14:paraId="2F148413" w14:textId="1D4EE6F2" w:rsidR="5603D513" w:rsidRPr="003B790A" w:rsidRDefault="5603D513" w:rsidP="5603D513">
            <w:pPr>
              <w:spacing w:line="312" w:lineRule="auto"/>
              <w:jc w:val="center"/>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8</w:t>
            </w:r>
            <w:r w:rsidRPr="003B790A">
              <w:rPr>
                <w:rFonts w:ascii="Times New Roman" w:hAnsi="Times New Roman" w:cs="Times New Roman"/>
                <w:color w:val="000000" w:themeColor="text1"/>
              </w:rPr>
              <w:t>0.000</w:t>
            </w:r>
          </w:p>
        </w:tc>
        <w:tc>
          <w:tcPr>
            <w:tcW w:w="1560" w:type="dxa"/>
            <w:vAlign w:val="center"/>
          </w:tcPr>
          <w:p w14:paraId="6D86602D" w14:textId="732015FD" w:rsidR="5603D513" w:rsidRPr="003B790A" w:rsidRDefault="5603D513" w:rsidP="5603D513">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11 04 01</w:t>
            </w:r>
          </w:p>
        </w:tc>
      </w:tr>
      <w:tr w:rsidR="00B15F28" w:rsidRPr="003B790A" w14:paraId="536E5AAB" w14:textId="77777777" w:rsidTr="2295B154">
        <w:trPr>
          <w:trHeight w:val="60"/>
        </w:trPr>
        <w:tc>
          <w:tcPr>
            <w:tcW w:w="675" w:type="dxa"/>
            <w:vAlign w:val="center"/>
          </w:tcPr>
          <w:p w14:paraId="40B39AE7" w14:textId="77777777" w:rsidR="00B72FE2" w:rsidRPr="003B790A" w:rsidRDefault="00B72FE2" w:rsidP="00B72FE2">
            <w:pPr>
              <w:spacing w:line="312" w:lineRule="auto"/>
              <w:jc w:val="center"/>
              <w:rPr>
                <w:rFonts w:ascii="Times New Roman" w:hAnsi="Times New Roman" w:cs="Times New Roman"/>
                <w:color w:val="auto"/>
                <w:lang w:val="fr-FR"/>
              </w:rPr>
            </w:pPr>
            <w:r w:rsidRPr="003B790A">
              <w:rPr>
                <w:rFonts w:ascii="Times New Roman" w:hAnsi="Times New Roman" w:cs="Times New Roman"/>
                <w:color w:val="auto"/>
                <w:lang w:val="fr-FR"/>
              </w:rPr>
              <w:t>9</w:t>
            </w:r>
          </w:p>
        </w:tc>
        <w:tc>
          <w:tcPr>
            <w:tcW w:w="4536" w:type="dxa"/>
            <w:vAlign w:val="center"/>
          </w:tcPr>
          <w:p w14:paraId="03A74762" w14:textId="7066A9E5" w:rsidR="5603D513" w:rsidRPr="003B790A" w:rsidRDefault="5603D513" w:rsidP="5603D513">
            <w:pPr>
              <w:spacing w:line="312" w:lineRule="auto"/>
              <w:ind w:left="28"/>
              <w:jc w:val="both"/>
              <w:rPr>
                <w:rFonts w:ascii="Times New Roman" w:hAnsi="Times New Roman" w:cs="Times New Roman"/>
                <w:lang w:val="vi"/>
              </w:rPr>
            </w:pPr>
            <w:r w:rsidRPr="003B790A">
              <w:rPr>
                <w:rFonts w:ascii="Times New Roman" w:hAnsi="Times New Roman" w:cs="Times New Roman"/>
                <w:lang w:val="vi"/>
              </w:rPr>
              <w:t>Xỉ từ quá trình sản xuất sơ cấp từ quặng</w:t>
            </w:r>
            <w:r w:rsidRPr="003B790A">
              <w:rPr>
                <w:rFonts w:ascii="Times New Roman" w:hAnsi="Times New Roman" w:cs="Times New Roman"/>
                <w:lang w:val="fr"/>
              </w:rPr>
              <w:t xml:space="preserve"> (Xỉ Magie dính thành phần nguy hại)</w:t>
            </w:r>
          </w:p>
        </w:tc>
        <w:tc>
          <w:tcPr>
            <w:tcW w:w="1418" w:type="dxa"/>
            <w:vAlign w:val="center"/>
          </w:tcPr>
          <w:p w14:paraId="5285EC1F" w14:textId="77777777" w:rsidR="00B72FE2" w:rsidRPr="003B790A" w:rsidRDefault="00B72FE2" w:rsidP="00B72FE2">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Rắn</w:t>
            </w:r>
          </w:p>
        </w:tc>
        <w:tc>
          <w:tcPr>
            <w:tcW w:w="1417" w:type="dxa"/>
            <w:vAlign w:val="center"/>
          </w:tcPr>
          <w:p w14:paraId="3B63EFBF" w14:textId="7538A4A8" w:rsidR="5603D513" w:rsidRPr="003B790A" w:rsidRDefault="5603D513" w:rsidP="5603D513">
            <w:pPr>
              <w:spacing w:line="312" w:lineRule="auto"/>
              <w:jc w:val="center"/>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37.500</w:t>
            </w:r>
          </w:p>
        </w:tc>
        <w:tc>
          <w:tcPr>
            <w:tcW w:w="1560" w:type="dxa"/>
            <w:vAlign w:val="center"/>
          </w:tcPr>
          <w:p w14:paraId="0BCBCCB6" w14:textId="203F750E" w:rsidR="5603D513" w:rsidRPr="003B790A" w:rsidRDefault="5603D513" w:rsidP="5603D513">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05 02 01</w:t>
            </w:r>
          </w:p>
        </w:tc>
      </w:tr>
      <w:tr w:rsidR="00B15F28" w:rsidRPr="003B790A" w14:paraId="5933926B" w14:textId="77777777" w:rsidTr="2295B154">
        <w:trPr>
          <w:trHeight w:val="60"/>
        </w:trPr>
        <w:tc>
          <w:tcPr>
            <w:tcW w:w="675" w:type="dxa"/>
            <w:vAlign w:val="center"/>
          </w:tcPr>
          <w:p w14:paraId="4B9932A1" w14:textId="77777777" w:rsidR="00B72FE2" w:rsidRPr="003B790A" w:rsidRDefault="00B72FE2" w:rsidP="00B72FE2">
            <w:pPr>
              <w:spacing w:line="312" w:lineRule="auto"/>
              <w:jc w:val="center"/>
              <w:rPr>
                <w:rFonts w:ascii="Times New Roman" w:hAnsi="Times New Roman" w:cs="Times New Roman"/>
                <w:color w:val="auto"/>
                <w:lang w:val="fr-FR"/>
              </w:rPr>
            </w:pPr>
            <w:r w:rsidRPr="003B790A">
              <w:rPr>
                <w:rFonts w:ascii="Times New Roman" w:hAnsi="Times New Roman" w:cs="Times New Roman"/>
                <w:color w:val="auto"/>
                <w:lang w:val="fr-FR"/>
              </w:rPr>
              <w:t>10</w:t>
            </w:r>
          </w:p>
        </w:tc>
        <w:tc>
          <w:tcPr>
            <w:tcW w:w="4536" w:type="dxa"/>
            <w:vAlign w:val="center"/>
          </w:tcPr>
          <w:p w14:paraId="2CA3C391" w14:textId="3AE4A439" w:rsidR="5603D513" w:rsidRPr="003B790A" w:rsidRDefault="5603D513" w:rsidP="5603D513">
            <w:pPr>
              <w:spacing w:line="312" w:lineRule="auto"/>
              <w:ind w:left="28"/>
              <w:jc w:val="both"/>
              <w:rPr>
                <w:rFonts w:ascii="Times New Roman" w:hAnsi="Times New Roman" w:cs="Times New Roman"/>
                <w:lang w:val="vi"/>
              </w:rPr>
            </w:pPr>
            <w:r w:rsidRPr="003B790A">
              <w:rPr>
                <w:rFonts w:ascii="Times New Roman" w:hAnsi="Times New Roman" w:cs="Times New Roman"/>
                <w:lang w:val="vi"/>
              </w:rPr>
              <w:t>Bùn thải nghiền, mài có dầu</w:t>
            </w:r>
          </w:p>
        </w:tc>
        <w:tc>
          <w:tcPr>
            <w:tcW w:w="1418" w:type="dxa"/>
            <w:vAlign w:val="center"/>
          </w:tcPr>
          <w:p w14:paraId="37917F4B" w14:textId="77777777" w:rsidR="00B72FE2" w:rsidRPr="003B790A" w:rsidRDefault="00B72FE2" w:rsidP="00B72FE2">
            <w:pPr>
              <w:spacing w:line="312" w:lineRule="auto"/>
              <w:jc w:val="center"/>
              <w:rPr>
                <w:rFonts w:ascii="Times New Roman" w:hAnsi="Times New Roman" w:cs="Times New Roman"/>
                <w:color w:val="auto"/>
              </w:rPr>
            </w:pPr>
            <w:r w:rsidRPr="003B790A">
              <w:rPr>
                <w:rFonts w:ascii="Times New Roman" w:hAnsi="Times New Roman" w:cs="Times New Roman"/>
                <w:color w:val="auto"/>
                <w:lang w:val="en-US"/>
              </w:rPr>
              <w:t>Bùn</w:t>
            </w:r>
          </w:p>
        </w:tc>
        <w:tc>
          <w:tcPr>
            <w:tcW w:w="1417" w:type="dxa"/>
            <w:vAlign w:val="center"/>
          </w:tcPr>
          <w:p w14:paraId="09587239" w14:textId="19CE4FEA" w:rsidR="5603D513" w:rsidRPr="003B790A" w:rsidRDefault="5603D513" w:rsidP="5603D513">
            <w:pPr>
              <w:spacing w:line="312" w:lineRule="auto"/>
              <w:jc w:val="center"/>
              <w:rPr>
                <w:rFonts w:ascii="Times New Roman" w:hAnsi="Times New Roman" w:cs="Times New Roman"/>
                <w:color w:val="000000" w:themeColor="text1"/>
                <w:highlight w:val="green"/>
              </w:rPr>
            </w:pPr>
            <w:r w:rsidRPr="003B790A">
              <w:rPr>
                <w:rFonts w:ascii="Times New Roman" w:hAnsi="Times New Roman" w:cs="Times New Roman"/>
                <w:color w:val="000000" w:themeColor="text1"/>
                <w:highlight w:val="green"/>
              </w:rPr>
              <w:t>8.000</w:t>
            </w:r>
          </w:p>
        </w:tc>
        <w:tc>
          <w:tcPr>
            <w:tcW w:w="1560" w:type="dxa"/>
            <w:vAlign w:val="center"/>
          </w:tcPr>
          <w:p w14:paraId="5A3BA553" w14:textId="22850C0D" w:rsidR="5603D513" w:rsidRPr="003B790A" w:rsidRDefault="5603D513" w:rsidP="5603D513">
            <w:pPr>
              <w:spacing w:line="312" w:lineRule="auto"/>
              <w:jc w:val="center"/>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07 03 09</w:t>
            </w:r>
          </w:p>
        </w:tc>
      </w:tr>
      <w:tr w:rsidR="00B15F28" w:rsidRPr="003B790A" w14:paraId="16359525" w14:textId="77777777" w:rsidTr="2295B154">
        <w:trPr>
          <w:trHeight w:val="60"/>
        </w:trPr>
        <w:tc>
          <w:tcPr>
            <w:tcW w:w="675" w:type="dxa"/>
            <w:vAlign w:val="center"/>
          </w:tcPr>
          <w:p w14:paraId="2A850104" w14:textId="77777777" w:rsidR="00B72FE2" w:rsidRPr="003B790A" w:rsidRDefault="00B72FE2" w:rsidP="00B72FE2">
            <w:pPr>
              <w:spacing w:line="312" w:lineRule="auto"/>
              <w:jc w:val="center"/>
              <w:rPr>
                <w:rFonts w:ascii="Times New Roman" w:hAnsi="Times New Roman" w:cs="Times New Roman"/>
                <w:color w:val="auto"/>
                <w:lang w:val="fr-FR"/>
              </w:rPr>
            </w:pPr>
            <w:r w:rsidRPr="003B790A">
              <w:rPr>
                <w:rFonts w:ascii="Times New Roman" w:hAnsi="Times New Roman" w:cs="Times New Roman"/>
                <w:color w:val="auto"/>
                <w:lang w:val="fr-FR"/>
              </w:rPr>
              <w:t>11</w:t>
            </w:r>
          </w:p>
        </w:tc>
        <w:tc>
          <w:tcPr>
            <w:tcW w:w="4536" w:type="dxa"/>
            <w:vAlign w:val="center"/>
          </w:tcPr>
          <w:p w14:paraId="347D576D" w14:textId="5910F2DD" w:rsidR="5603D513" w:rsidRPr="003B790A" w:rsidRDefault="5603D513" w:rsidP="5603D513">
            <w:pPr>
              <w:spacing w:line="312" w:lineRule="auto"/>
              <w:ind w:left="28"/>
              <w:jc w:val="both"/>
              <w:rPr>
                <w:rFonts w:ascii="Times New Roman" w:hAnsi="Times New Roman" w:cs="Times New Roman"/>
                <w:highlight w:val="yellow"/>
                <w:lang w:val="vi"/>
              </w:rPr>
            </w:pPr>
            <w:r w:rsidRPr="003B790A">
              <w:rPr>
                <w:rFonts w:ascii="Times New Roman" w:hAnsi="Times New Roman" w:cs="Times New Roman"/>
                <w:highlight w:val="yellow"/>
                <w:lang w:val="vi"/>
              </w:rPr>
              <w:t>Các vật liệu mài dạng hạt thải có các thành phần nguy hại (cát, bột mài…)</w:t>
            </w:r>
          </w:p>
        </w:tc>
        <w:tc>
          <w:tcPr>
            <w:tcW w:w="1418" w:type="dxa"/>
            <w:vAlign w:val="center"/>
          </w:tcPr>
          <w:p w14:paraId="4148DE24" w14:textId="77777777" w:rsidR="00B72FE2" w:rsidRPr="003B790A" w:rsidRDefault="00B72FE2" w:rsidP="00B72FE2">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Bùn</w:t>
            </w:r>
          </w:p>
        </w:tc>
        <w:tc>
          <w:tcPr>
            <w:tcW w:w="1417" w:type="dxa"/>
            <w:vAlign w:val="center"/>
          </w:tcPr>
          <w:p w14:paraId="494E142E" w14:textId="69001E16" w:rsidR="5603D513" w:rsidRPr="003B790A" w:rsidRDefault="5603D513" w:rsidP="5603D513">
            <w:pPr>
              <w:spacing w:line="312" w:lineRule="auto"/>
              <w:jc w:val="center"/>
              <w:rPr>
                <w:rFonts w:ascii="Times New Roman" w:hAnsi="Times New Roman" w:cs="Times New Roman"/>
                <w:color w:val="000000" w:themeColor="text1"/>
                <w:highlight w:val="yellow"/>
                <w:lang w:val="vi"/>
              </w:rPr>
            </w:pPr>
            <w:r w:rsidRPr="003B790A">
              <w:rPr>
                <w:rFonts w:ascii="Times New Roman" w:hAnsi="Times New Roman" w:cs="Times New Roman"/>
                <w:color w:val="000000" w:themeColor="text1"/>
                <w:highlight w:val="yellow"/>
                <w:lang w:val="vi"/>
              </w:rPr>
              <w:t>11.000</w:t>
            </w:r>
          </w:p>
        </w:tc>
        <w:tc>
          <w:tcPr>
            <w:tcW w:w="1560" w:type="dxa"/>
            <w:vAlign w:val="center"/>
          </w:tcPr>
          <w:p w14:paraId="69CE94A3" w14:textId="02AAC2F8" w:rsidR="5603D513" w:rsidRPr="003B790A" w:rsidRDefault="5603D513" w:rsidP="5603D513">
            <w:pPr>
              <w:spacing w:line="312" w:lineRule="auto"/>
              <w:jc w:val="center"/>
              <w:rPr>
                <w:rFonts w:ascii="Times New Roman" w:hAnsi="Times New Roman" w:cs="Times New Roman"/>
                <w:color w:val="000000" w:themeColor="text1"/>
                <w:highlight w:val="yellow"/>
                <w:lang w:val="vi"/>
              </w:rPr>
            </w:pPr>
            <w:r w:rsidRPr="003B790A">
              <w:rPr>
                <w:rFonts w:ascii="Times New Roman" w:hAnsi="Times New Roman" w:cs="Times New Roman"/>
                <w:color w:val="000000" w:themeColor="text1"/>
                <w:highlight w:val="yellow"/>
                <w:lang w:val="vi"/>
              </w:rPr>
              <w:t>07 03 0</w:t>
            </w:r>
            <w:r w:rsidRPr="003B790A">
              <w:rPr>
                <w:rFonts w:ascii="Times New Roman" w:hAnsi="Times New Roman" w:cs="Times New Roman"/>
                <w:color w:val="000000" w:themeColor="text1"/>
                <w:highlight w:val="yellow"/>
              </w:rPr>
              <w:t>8</w:t>
            </w:r>
          </w:p>
        </w:tc>
      </w:tr>
      <w:tr w:rsidR="00B15F28" w:rsidRPr="003B790A" w14:paraId="1C92E082" w14:textId="77777777" w:rsidTr="2295B154">
        <w:trPr>
          <w:trHeight w:val="60"/>
        </w:trPr>
        <w:tc>
          <w:tcPr>
            <w:tcW w:w="675" w:type="dxa"/>
            <w:vAlign w:val="center"/>
          </w:tcPr>
          <w:p w14:paraId="20A76FE1" w14:textId="77777777" w:rsidR="00B72FE2" w:rsidRPr="003B790A" w:rsidRDefault="00B72FE2" w:rsidP="00B72FE2">
            <w:pPr>
              <w:spacing w:line="312" w:lineRule="auto"/>
              <w:jc w:val="center"/>
              <w:rPr>
                <w:rFonts w:ascii="Times New Roman" w:hAnsi="Times New Roman" w:cs="Times New Roman"/>
                <w:color w:val="auto"/>
                <w:lang w:val="fr-FR"/>
              </w:rPr>
            </w:pPr>
            <w:r w:rsidRPr="003B790A">
              <w:rPr>
                <w:rFonts w:ascii="Times New Roman" w:hAnsi="Times New Roman" w:cs="Times New Roman"/>
                <w:color w:val="auto"/>
                <w:lang w:val="fr-FR"/>
              </w:rPr>
              <w:t>12</w:t>
            </w:r>
          </w:p>
        </w:tc>
        <w:tc>
          <w:tcPr>
            <w:tcW w:w="4536" w:type="dxa"/>
            <w:vAlign w:val="center"/>
          </w:tcPr>
          <w:p w14:paraId="22E012A1" w14:textId="728AAC87" w:rsidR="5603D513" w:rsidRPr="003B790A" w:rsidRDefault="5603D513" w:rsidP="5603D513">
            <w:pPr>
              <w:spacing w:line="312" w:lineRule="auto"/>
              <w:jc w:val="both"/>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Bùn thải có các thành phần nguy hại từ quá trình xử lý nước thải công nghiệp</w:t>
            </w:r>
          </w:p>
        </w:tc>
        <w:tc>
          <w:tcPr>
            <w:tcW w:w="1418" w:type="dxa"/>
            <w:vAlign w:val="center"/>
          </w:tcPr>
          <w:p w14:paraId="72FA7618" w14:textId="77777777" w:rsidR="00B72FE2" w:rsidRPr="003B790A" w:rsidRDefault="00B72FE2" w:rsidP="00B72FE2">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Bùn</w:t>
            </w:r>
          </w:p>
        </w:tc>
        <w:tc>
          <w:tcPr>
            <w:tcW w:w="1417" w:type="dxa"/>
            <w:vAlign w:val="center"/>
          </w:tcPr>
          <w:p w14:paraId="386C0B9A" w14:textId="23A7A159" w:rsidR="5603D513" w:rsidRPr="003B790A" w:rsidRDefault="5603D513" w:rsidP="5603D513">
            <w:pPr>
              <w:spacing w:line="312" w:lineRule="auto"/>
              <w:jc w:val="center"/>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36.500</w:t>
            </w:r>
          </w:p>
        </w:tc>
        <w:tc>
          <w:tcPr>
            <w:tcW w:w="1560" w:type="dxa"/>
            <w:vAlign w:val="center"/>
          </w:tcPr>
          <w:p w14:paraId="7F32C987" w14:textId="7963AC30" w:rsidR="5603D513" w:rsidRPr="003B790A" w:rsidRDefault="5603D513" w:rsidP="5603D513">
            <w:pPr>
              <w:spacing w:line="312" w:lineRule="auto"/>
              <w:jc w:val="center"/>
              <w:rPr>
                <w:rFonts w:ascii="Times New Roman" w:hAnsi="Times New Roman" w:cs="Times New Roman"/>
                <w:color w:val="000000" w:themeColor="text1"/>
                <w:lang w:val="vi"/>
              </w:rPr>
            </w:pPr>
            <w:r w:rsidRPr="003B790A">
              <w:rPr>
                <w:rFonts w:ascii="Times New Roman" w:hAnsi="Times New Roman" w:cs="Times New Roman"/>
                <w:color w:val="000000" w:themeColor="text1"/>
                <w:lang w:val="vi"/>
              </w:rPr>
              <w:t>12 06 05</w:t>
            </w:r>
          </w:p>
        </w:tc>
      </w:tr>
      <w:tr w:rsidR="00B15F28" w:rsidRPr="003B790A" w14:paraId="109B06D2" w14:textId="77777777" w:rsidTr="2295B154">
        <w:trPr>
          <w:trHeight w:val="60"/>
        </w:trPr>
        <w:tc>
          <w:tcPr>
            <w:tcW w:w="675" w:type="dxa"/>
            <w:vAlign w:val="center"/>
          </w:tcPr>
          <w:p w14:paraId="49BBA0FC" w14:textId="77777777" w:rsidR="00710DF6" w:rsidRPr="003B790A" w:rsidRDefault="00710DF6" w:rsidP="00710DF6">
            <w:pPr>
              <w:spacing w:line="312" w:lineRule="auto"/>
              <w:jc w:val="center"/>
              <w:rPr>
                <w:rFonts w:ascii="Times New Roman" w:hAnsi="Times New Roman" w:cs="Times New Roman"/>
                <w:color w:val="auto"/>
                <w:lang w:val="fr-FR"/>
              </w:rPr>
            </w:pPr>
            <w:r w:rsidRPr="003B790A">
              <w:rPr>
                <w:rFonts w:ascii="Times New Roman" w:hAnsi="Times New Roman" w:cs="Times New Roman"/>
                <w:color w:val="auto"/>
                <w:lang w:val="fr-FR"/>
              </w:rPr>
              <w:t>13</w:t>
            </w:r>
          </w:p>
        </w:tc>
        <w:tc>
          <w:tcPr>
            <w:tcW w:w="4536" w:type="dxa"/>
            <w:vAlign w:val="center"/>
          </w:tcPr>
          <w:p w14:paraId="01F57900" w14:textId="4795D88E" w:rsidR="5603D513" w:rsidRPr="003B790A" w:rsidRDefault="5603D513" w:rsidP="5603D513">
            <w:pPr>
              <w:spacing w:line="312" w:lineRule="auto"/>
              <w:jc w:val="both"/>
              <w:rPr>
                <w:rFonts w:ascii="Times New Roman" w:hAnsi="Times New Roman" w:cs="Times New Roman"/>
                <w:color w:val="000000" w:themeColor="text1"/>
                <w:lang w:val="fr-FR"/>
              </w:rPr>
            </w:pPr>
            <w:r w:rsidRPr="003B790A">
              <w:rPr>
                <w:rFonts w:ascii="Times New Roman" w:hAnsi="Times New Roman" w:cs="Times New Roman"/>
                <w:color w:val="000000" w:themeColor="text1"/>
                <w:lang w:val="fr-FR"/>
              </w:rPr>
              <w:t>Dung môi thải từ quá trình pha chế sơn, vệ sinh thiết bị sơn.</w:t>
            </w:r>
          </w:p>
        </w:tc>
        <w:tc>
          <w:tcPr>
            <w:tcW w:w="1418" w:type="dxa"/>
            <w:vAlign w:val="center"/>
          </w:tcPr>
          <w:p w14:paraId="49DB6986" w14:textId="77777777" w:rsidR="00710DF6" w:rsidRPr="003B790A" w:rsidRDefault="00710DF6" w:rsidP="00710DF6">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Lỏng</w:t>
            </w:r>
          </w:p>
        </w:tc>
        <w:tc>
          <w:tcPr>
            <w:tcW w:w="1417" w:type="dxa"/>
            <w:vAlign w:val="center"/>
          </w:tcPr>
          <w:p w14:paraId="0A1E68C8" w14:textId="79BB549C" w:rsidR="5603D513" w:rsidRPr="003B790A" w:rsidRDefault="5603D513" w:rsidP="5603D513">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40.000</w:t>
            </w:r>
          </w:p>
        </w:tc>
        <w:tc>
          <w:tcPr>
            <w:tcW w:w="1560" w:type="dxa"/>
            <w:vAlign w:val="center"/>
          </w:tcPr>
          <w:p w14:paraId="76BCC17F" w14:textId="16B600C7" w:rsidR="5603D513" w:rsidRPr="003B790A" w:rsidRDefault="5603D513" w:rsidP="5603D513">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07 01 13</w:t>
            </w:r>
          </w:p>
        </w:tc>
      </w:tr>
      <w:tr w:rsidR="003B790A" w:rsidRPr="003B790A" w14:paraId="3B5B3748" w14:textId="77777777" w:rsidTr="2295B154">
        <w:trPr>
          <w:trHeight w:val="215"/>
        </w:trPr>
        <w:tc>
          <w:tcPr>
            <w:tcW w:w="675" w:type="dxa"/>
            <w:vAlign w:val="center"/>
          </w:tcPr>
          <w:p w14:paraId="26616904" w14:textId="0D73D7DA" w:rsidR="003B790A" w:rsidRPr="003B790A" w:rsidRDefault="003B790A" w:rsidP="003B790A">
            <w:pPr>
              <w:spacing w:line="312" w:lineRule="auto"/>
              <w:jc w:val="center"/>
              <w:rPr>
                <w:rFonts w:ascii="Times New Roman" w:hAnsi="Times New Roman" w:cs="Times New Roman"/>
                <w:color w:val="auto"/>
                <w:lang w:val="fr-FR"/>
              </w:rPr>
            </w:pPr>
            <w:r w:rsidRPr="003B790A">
              <w:rPr>
                <w:rFonts w:ascii="Times New Roman" w:hAnsi="Times New Roman" w:cs="Times New Roman"/>
                <w:color w:val="auto"/>
                <w:lang w:val="fr-FR"/>
              </w:rPr>
              <w:t>14</w:t>
            </w:r>
          </w:p>
        </w:tc>
        <w:tc>
          <w:tcPr>
            <w:tcW w:w="4536" w:type="dxa"/>
            <w:vAlign w:val="center"/>
          </w:tcPr>
          <w:p w14:paraId="23FBF3C6" w14:textId="7F209EEE" w:rsidR="003B790A" w:rsidRPr="003B790A" w:rsidRDefault="003B790A" w:rsidP="003B790A">
            <w:pPr>
              <w:spacing w:line="312" w:lineRule="auto"/>
              <w:jc w:val="both"/>
              <w:rPr>
                <w:rFonts w:ascii="Times New Roman" w:hAnsi="Times New Roman" w:cs="Times New Roman"/>
                <w:color w:val="000000" w:themeColor="text1"/>
                <w:lang w:val="fr-FR"/>
              </w:rPr>
            </w:pPr>
            <w:r w:rsidRPr="003B790A">
              <w:rPr>
                <w:rFonts w:ascii="Times New Roman" w:hAnsi="Times New Roman" w:cs="Times New Roman"/>
                <w:color w:val="000000" w:themeColor="text1"/>
                <w:lang w:val="fr-FR"/>
              </w:rPr>
              <w:t>Bã sơn ( từ hệ thống xử lý b</w:t>
            </w:r>
            <w:r w:rsidRPr="003B790A">
              <w:rPr>
                <w:rFonts w:ascii="Times New Roman" w:hAnsi="Times New Roman" w:cs="Times New Roman"/>
                <w:color w:val="000000" w:themeColor="text1"/>
              </w:rPr>
              <w:t>ụi</w:t>
            </w:r>
            <w:r w:rsidRPr="003B790A">
              <w:rPr>
                <w:rFonts w:ascii="Times New Roman" w:hAnsi="Times New Roman" w:cs="Times New Roman"/>
                <w:color w:val="000000" w:themeColor="text1"/>
                <w:lang w:val="fr-FR"/>
              </w:rPr>
              <w:t xml:space="preserve"> s</w:t>
            </w:r>
            <w:r w:rsidRPr="003B790A">
              <w:rPr>
                <w:rFonts w:ascii="Times New Roman" w:hAnsi="Times New Roman" w:cs="Times New Roman"/>
                <w:color w:val="000000" w:themeColor="text1"/>
              </w:rPr>
              <w:t>ơ</w:t>
            </w:r>
            <w:r w:rsidRPr="003B790A">
              <w:rPr>
                <w:rFonts w:ascii="Times New Roman" w:hAnsi="Times New Roman" w:cs="Times New Roman"/>
                <w:color w:val="000000" w:themeColor="text1"/>
                <w:lang w:val="fr-FR"/>
              </w:rPr>
              <w:t xml:space="preserve">n, </w:t>
            </w:r>
            <w:r w:rsidRPr="003B790A">
              <w:rPr>
                <w:rFonts w:ascii="Times New Roman" w:hAnsi="Times New Roman" w:cs="Times New Roman"/>
                <w:color w:val="000000" w:themeColor="text1"/>
              </w:rPr>
              <w:t>từ công đoạn sơn cho gá, móc treo</w:t>
            </w:r>
            <w:r w:rsidRPr="003B790A">
              <w:rPr>
                <w:rFonts w:ascii="Times New Roman" w:hAnsi="Times New Roman" w:cs="Times New Roman"/>
                <w:color w:val="000000" w:themeColor="text1"/>
                <w:lang w:val="fr-FR"/>
              </w:rPr>
              <w:t>)</w:t>
            </w:r>
          </w:p>
        </w:tc>
        <w:tc>
          <w:tcPr>
            <w:tcW w:w="1418" w:type="dxa"/>
            <w:vAlign w:val="center"/>
          </w:tcPr>
          <w:p w14:paraId="4DBEE884" w14:textId="65E03365" w:rsidR="003B790A" w:rsidRPr="003B790A" w:rsidRDefault="003B790A" w:rsidP="003B790A">
            <w:pPr>
              <w:spacing w:line="312" w:lineRule="auto"/>
              <w:jc w:val="center"/>
              <w:rPr>
                <w:rFonts w:ascii="Times New Roman" w:hAnsi="Times New Roman" w:cs="Times New Roman"/>
                <w:color w:val="auto"/>
              </w:rPr>
            </w:pPr>
            <w:r w:rsidRPr="003B790A">
              <w:rPr>
                <w:rFonts w:ascii="Times New Roman" w:hAnsi="Times New Roman" w:cs="Times New Roman"/>
                <w:color w:val="auto"/>
              </w:rPr>
              <w:t>Rắn</w:t>
            </w:r>
          </w:p>
        </w:tc>
        <w:tc>
          <w:tcPr>
            <w:tcW w:w="1417" w:type="dxa"/>
            <w:vAlign w:val="center"/>
          </w:tcPr>
          <w:p w14:paraId="4DD4C1B8" w14:textId="3DE5AF73" w:rsidR="003B790A" w:rsidRPr="003B790A" w:rsidRDefault="003B790A" w:rsidP="003B790A">
            <w:pPr>
              <w:spacing w:line="312" w:lineRule="auto"/>
              <w:jc w:val="center"/>
              <w:rPr>
                <w:rFonts w:ascii="Times New Roman" w:hAnsi="Times New Roman" w:cs="Times New Roman"/>
                <w:color w:val="000000" w:themeColor="text1"/>
                <w:lang w:val="fr"/>
              </w:rPr>
            </w:pPr>
            <w:r w:rsidRPr="003B790A">
              <w:rPr>
                <w:rFonts w:ascii="Times New Roman" w:hAnsi="Times New Roman" w:cs="Times New Roman"/>
                <w:color w:val="000000" w:themeColor="text1"/>
                <w:lang w:val="fr"/>
              </w:rPr>
              <w:t>40.000</w:t>
            </w:r>
          </w:p>
        </w:tc>
        <w:tc>
          <w:tcPr>
            <w:tcW w:w="1560" w:type="dxa"/>
            <w:vAlign w:val="center"/>
          </w:tcPr>
          <w:p w14:paraId="3F29D168" w14:textId="3C18E1B5" w:rsidR="003B790A" w:rsidRPr="003B790A" w:rsidRDefault="003B790A" w:rsidP="003B790A">
            <w:pPr>
              <w:spacing w:line="312" w:lineRule="auto"/>
              <w:jc w:val="center"/>
              <w:rPr>
                <w:rFonts w:ascii="Times New Roman" w:hAnsi="Times New Roman" w:cs="Times New Roman"/>
              </w:rPr>
            </w:pPr>
            <w:r w:rsidRPr="003B790A">
              <w:rPr>
                <w:rFonts w:ascii="Times New Roman" w:hAnsi="Times New Roman" w:cs="Times New Roman"/>
                <w:color w:val="000000" w:themeColor="text1"/>
              </w:rPr>
              <w:t>08 01 02</w:t>
            </w:r>
          </w:p>
          <w:p w14:paraId="0E497CDA" w14:textId="791FEFAC" w:rsidR="003B790A" w:rsidRPr="003B790A" w:rsidRDefault="003B790A" w:rsidP="003B790A">
            <w:pPr>
              <w:spacing w:line="312" w:lineRule="auto"/>
              <w:jc w:val="center"/>
              <w:rPr>
                <w:rFonts w:ascii="Times New Roman" w:hAnsi="Times New Roman" w:cs="Times New Roman"/>
                <w:color w:val="000000" w:themeColor="text1"/>
              </w:rPr>
            </w:pPr>
            <w:r w:rsidRPr="003B790A">
              <w:rPr>
                <w:rFonts w:ascii="Times New Roman" w:hAnsi="Times New Roman" w:cs="Times New Roman"/>
                <w:color w:val="000000" w:themeColor="text1"/>
              </w:rPr>
              <w:t xml:space="preserve"> </w:t>
            </w:r>
          </w:p>
        </w:tc>
      </w:tr>
      <w:tr w:rsidR="003B790A" w:rsidRPr="003B790A" w14:paraId="2B253C54" w14:textId="77777777" w:rsidTr="2295B154">
        <w:trPr>
          <w:trHeight w:val="300"/>
        </w:trPr>
        <w:tc>
          <w:tcPr>
            <w:tcW w:w="675" w:type="dxa"/>
            <w:vAlign w:val="center"/>
          </w:tcPr>
          <w:p w14:paraId="087A8538" w14:textId="4D870200" w:rsidR="003B790A" w:rsidRPr="003B790A" w:rsidRDefault="003B790A" w:rsidP="003B790A">
            <w:pPr>
              <w:spacing w:line="312" w:lineRule="auto"/>
              <w:jc w:val="center"/>
              <w:rPr>
                <w:rFonts w:ascii="Times New Roman" w:hAnsi="Times New Roman" w:cs="Times New Roman"/>
                <w:color w:val="auto"/>
                <w:lang w:val="fr-FR"/>
              </w:rPr>
            </w:pPr>
            <w:r w:rsidRPr="003B790A">
              <w:rPr>
                <w:rFonts w:ascii="Times New Roman" w:hAnsi="Times New Roman" w:cs="Times New Roman"/>
                <w:color w:val="auto"/>
                <w:lang w:val="fr-FR"/>
              </w:rPr>
              <w:t>15</w:t>
            </w:r>
          </w:p>
        </w:tc>
        <w:tc>
          <w:tcPr>
            <w:tcW w:w="4536" w:type="dxa"/>
            <w:vAlign w:val="center"/>
          </w:tcPr>
          <w:p w14:paraId="4A6AE71F" w14:textId="7A38939C" w:rsidR="003B790A" w:rsidRPr="003B790A" w:rsidRDefault="003B790A" w:rsidP="003B790A">
            <w:pPr>
              <w:spacing w:line="312" w:lineRule="auto"/>
              <w:jc w:val="both"/>
              <w:rPr>
                <w:rFonts w:ascii="Times New Roman" w:hAnsi="Times New Roman" w:cs="Times New Roman"/>
              </w:rPr>
            </w:pPr>
            <w:r w:rsidRPr="003B790A">
              <w:rPr>
                <w:rFonts w:ascii="Times New Roman" w:hAnsi="Times New Roman" w:cs="Times New Roman"/>
                <w:color w:val="000000" w:themeColor="text1"/>
                <w:lang w:val="fr-FR"/>
              </w:rPr>
              <w:t>Nước thải từ hệ thống xử lý bụi sơn</w:t>
            </w:r>
            <w:r w:rsidRPr="003B790A">
              <w:rPr>
                <w:rFonts w:ascii="Times New Roman" w:hAnsi="Times New Roman" w:cs="Times New Roman"/>
                <w:color w:val="000000" w:themeColor="text1"/>
              </w:rPr>
              <w:t xml:space="preserve"> và nước thải từ công đoạn tẩy sơn cho gá, móc treo</w:t>
            </w:r>
          </w:p>
        </w:tc>
        <w:tc>
          <w:tcPr>
            <w:tcW w:w="1418" w:type="dxa"/>
            <w:vAlign w:val="center"/>
          </w:tcPr>
          <w:p w14:paraId="58977273" w14:textId="395C7508" w:rsidR="003B790A" w:rsidRPr="003B790A" w:rsidRDefault="003B790A" w:rsidP="003B790A">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Lỏng</w:t>
            </w:r>
          </w:p>
        </w:tc>
        <w:tc>
          <w:tcPr>
            <w:tcW w:w="1417" w:type="dxa"/>
            <w:vAlign w:val="center"/>
          </w:tcPr>
          <w:p w14:paraId="1E094B5C" w14:textId="4975034D" w:rsidR="003B790A" w:rsidRPr="003B790A" w:rsidRDefault="003B790A" w:rsidP="003B790A">
            <w:pPr>
              <w:spacing w:line="312" w:lineRule="auto"/>
              <w:jc w:val="center"/>
              <w:rPr>
                <w:rFonts w:ascii="Times New Roman" w:hAnsi="Times New Roman" w:cs="Times New Roman"/>
              </w:rPr>
            </w:pPr>
            <w:r w:rsidRPr="003B790A">
              <w:rPr>
                <w:rFonts w:ascii="Times New Roman" w:hAnsi="Times New Roman" w:cs="Times New Roman"/>
                <w:color w:val="000000" w:themeColor="text1"/>
                <w:lang w:val="fr"/>
              </w:rPr>
              <w:t>110.000</w:t>
            </w:r>
          </w:p>
        </w:tc>
        <w:tc>
          <w:tcPr>
            <w:tcW w:w="1560" w:type="dxa"/>
            <w:vAlign w:val="center"/>
          </w:tcPr>
          <w:p w14:paraId="3842A57A" w14:textId="5A229B85" w:rsidR="003B790A" w:rsidRPr="003B790A" w:rsidRDefault="003B790A" w:rsidP="003B790A">
            <w:pPr>
              <w:spacing w:line="312" w:lineRule="auto"/>
              <w:jc w:val="center"/>
              <w:rPr>
                <w:rFonts w:ascii="Times New Roman" w:hAnsi="Times New Roman" w:cs="Times New Roman"/>
              </w:rPr>
            </w:pPr>
            <w:r w:rsidRPr="003B790A">
              <w:rPr>
                <w:rFonts w:ascii="Times New Roman" w:hAnsi="Times New Roman" w:cs="Times New Roman"/>
                <w:color w:val="000000" w:themeColor="text1"/>
                <w:lang w:val="fr"/>
              </w:rPr>
              <w:t>07 01 04</w:t>
            </w:r>
          </w:p>
        </w:tc>
      </w:tr>
      <w:tr w:rsidR="003B790A" w:rsidRPr="003B790A" w14:paraId="05A883D2" w14:textId="77777777" w:rsidTr="2295B154">
        <w:trPr>
          <w:trHeight w:val="300"/>
        </w:trPr>
        <w:tc>
          <w:tcPr>
            <w:tcW w:w="675" w:type="dxa"/>
            <w:vAlign w:val="center"/>
          </w:tcPr>
          <w:p w14:paraId="09642646" w14:textId="2D858743" w:rsidR="003B790A" w:rsidRPr="003B790A" w:rsidRDefault="003B790A" w:rsidP="003B790A">
            <w:pPr>
              <w:spacing w:line="312" w:lineRule="auto"/>
              <w:jc w:val="center"/>
              <w:rPr>
                <w:rFonts w:ascii="Times New Roman" w:hAnsi="Times New Roman" w:cs="Times New Roman"/>
                <w:color w:val="auto"/>
                <w:lang w:val="fr-FR"/>
              </w:rPr>
            </w:pPr>
          </w:p>
        </w:tc>
        <w:tc>
          <w:tcPr>
            <w:tcW w:w="4536" w:type="dxa"/>
            <w:vAlign w:val="center"/>
          </w:tcPr>
          <w:p w14:paraId="47F0526E" w14:textId="057F2A7D" w:rsidR="003B790A" w:rsidRPr="003B790A" w:rsidRDefault="003B790A" w:rsidP="003B790A">
            <w:pPr>
              <w:spacing w:line="312" w:lineRule="auto"/>
              <w:jc w:val="both"/>
              <w:rPr>
                <w:rFonts w:ascii="Times New Roman" w:hAnsi="Times New Roman" w:cs="Times New Roman"/>
                <w:b/>
                <w:bCs/>
                <w:color w:val="000000" w:themeColor="text1"/>
                <w:lang w:val="fr"/>
              </w:rPr>
            </w:pPr>
            <w:r w:rsidRPr="003B790A">
              <w:rPr>
                <w:rFonts w:ascii="Times New Roman" w:hAnsi="Times New Roman" w:cs="Times New Roman"/>
                <w:b/>
                <w:bCs/>
                <w:color w:val="000000" w:themeColor="text1"/>
                <w:lang w:val="fr-FR"/>
              </w:rPr>
              <w:t>Tổng số</w:t>
            </w:r>
          </w:p>
        </w:tc>
        <w:tc>
          <w:tcPr>
            <w:tcW w:w="1418" w:type="dxa"/>
            <w:vAlign w:val="center"/>
          </w:tcPr>
          <w:p w14:paraId="2957607B" w14:textId="77562888" w:rsidR="003B790A" w:rsidRPr="003B790A" w:rsidRDefault="003B790A" w:rsidP="003B790A">
            <w:pPr>
              <w:spacing w:line="312" w:lineRule="auto"/>
              <w:jc w:val="center"/>
              <w:rPr>
                <w:rFonts w:ascii="Times New Roman" w:hAnsi="Times New Roman" w:cs="Times New Roman"/>
                <w:b/>
                <w:bCs/>
                <w:color w:val="auto"/>
              </w:rPr>
            </w:pPr>
          </w:p>
        </w:tc>
        <w:tc>
          <w:tcPr>
            <w:tcW w:w="1417" w:type="dxa"/>
            <w:vAlign w:val="center"/>
          </w:tcPr>
          <w:p w14:paraId="671E58D4" w14:textId="2E675BC4" w:rsidR="003B790A" w:rsidRPr="003B790A" w:rsidRDefault="003B790A" w:rsidP="003B790A">
            <w:pPr>
              <w:spacing w:line="312" w:lineRule="auto"/>
              <w:jc w:val="center"/>
              <w:rPr>
                <w:rFonts w:ascii="Times New Roman" w:hAnsi="Times New Roman" w:cs="Times New Roman"/>
              </w:rPr>
            </w:pPr>
            <w:r w:rsidRPr="003B790A">
              <w:rPr>
                <w:rFonts w:ascii="Times New Roman" w:hAnsi="Times New Roman" w:cs="Times New Roman"/>
                <w:b/>
                <w:bCs/>
                <w:color w:val="000000" w:themeColor="text1"/>
              </w:rPr>
              <w:t>550.080</w:t>
            </w:r>
          </w:p>
        </w:tc>
        <w:tc>
          <w:tcPr>
            <w:tcW w:w="1560" w:type="dxa"/>
            <w:vAlign w:val="center"/>
          </w:tcPr>
          <w:p w14:paraId="4756FED4" w14:textId="4E8F736B" w:rsidR="003B790A" w:rsidRPr="003B790A" w:rsidRDefault="003B790A" w:rsidP="003B790A">
            <w:pPr>
              <w:spacing w:line="312" w:lineRule="auto"/>
              <w:jc w:val="center"/>
              <w:rPr>
                <w:rFonts w:ascii="Times New Roman" w:hAnsi="Times New Roman" w:cs="Times New Roman"/>
                <w:color w:val="auto"/>
              </w:rPr>
            </w:pPr>
          </w:p>
        </w:tc>
      </w:tr>
      <w:bookmarkEnd w:id="1635"/>
    </w:tbl>
    <w:p w14:paraId="3564934F" w14:textId="77777777" w:rsidR="00D65434" w:rsidRPr="003B790A" w:rsidRDefault="00D65434" w:rsidP="005C26DB">
      <w:pPr>
        <w:pStyle w:val="DanhmucBANG"/>
        <w:rPr>
          <w:rStyle w:val="Vnbnnidung"/>
        </w:rPr>
      </w:pPr>
    </w:p>
    <w:p w14:paraId="6E74027B" w14:textId="77777777" w:rsidR="0039686C" w:rsidRPr="003B790A" w:rsidRDefault="0039686C" w:rsidP="00B510FB">
      <w:pPr>
        <w:pStyle w:val="Heading1"/>
        <w:keepNext w:val="0"/>
        <w:widowControl w:val="0"/>
        <w:spacing w:before="0" w:after="0"/>
        <w:ind w:firstLine="720"/>
        <w:rPr>
          <w:rFonts w:ascii="Times New Roman" w:hAnsi="Times New Roman"/>
          <w:b w:val="0"/>
          <w:sz w:val="28"/>
          <w:szCs w:val="28"/>
          <w:lang w:val="vi-VN"/>
        </w:rPr>
      </w:pPr>
      <w:bookmarkStart w:id="1636" w:name="_Toc133224827"/>
      <w:bookmarkStart w:id="1637" w:name="_Toc133302714"/>
      <w:bookmarkStart w:id="1638" w:name="_Toc145498156"/>
      <w:bookmarkStart w:id="1639" w:name="_Toc208305047"/>
      <w:r w:rsidRPr="003B790A">
        <w:rPr>
          <w:rFonts w:ascii="Times New Roman" w:hAnsi="Times New Roman"/>
          <w:b w:val="0"/>
          <w:sz w:val="28"/>
          <w:szCs w:val="28"/>
          <w:lang w:val="vi-VN"/>
        </w:rPr>
        <w:t xml:space="preserve">- </w:t>
      </w:r>
      <w:r w:rsidRPr="003B790A">
        <w:rPr>
          <w:rFonts w:ascii="Times New Roman" w:hAnsi="Times New Roman"/>
          <w:b w:val="0"/>
          <w:sz w:val="28"/>
          <w:szCs w:val="28"/>
          <w:lang w:val="nb-NO"/>
        </w:rPr>
        <w:t>Yêu cầu bảo vệ môi trường đối với việc lưu giữ chất thải rắn sinh hoạt, chất thải rắn công nghiệp thông thường, chất thải nguy hại</w:t>
      </w:r>
      <w:r w:rsidR="00632E2E" w:rsidRPr="003B790A">
        <w:rPr>
          <w:rFonts w:ascii="Times New Roman" w:hAnsi="Times New Roman"/>
          <w:b w:val="0"/>
          <w:sz w:val="28"/>
          <w:szCs w:val="28"/>
          <w:lang w:val="vi-VN"/>
        </w:rPr>
        <w:t>.</w:t>
      </w:r>
      <w:bookmarkEnd w:id="1636"/>
      <w:bookmarkEnd w:id="1637"/>
      <w:bookmarkEnd w:id="1638"/>
      <w:bookmarkEnd w:id="1639"/>
    </w:p>
    <w:p w14:paraId="73901F24" w14:textId="77777777" w:rsidR="0039686C" w:rsidRPr="003B790A" w:rsidRDefault="0039686C" w:rsidP="00B510FB">
      <w:pPr>
        <w:pStyle w:val="Vnbnnidung0"/>
        <w:adjustRightInd w:val="0"/>
        <w:snapToGrid w:val="0"/>
        <w:spacing w:after="0" w:line="312" w:lineRule="auto"/>
        <w:ind w:firstLine="709"/>
        <w:jc w:val="both"/>
        <w:rPr>
          <w:rStyle w:val="Vnbnnidung"/>
          <w:i/>
          <w:sz w:val="28"/>
          <w:szCs w:val="28"/>
          <w:u w:val="single"/>
          <w:lang w:val="vi-VN" w:eastAsia="vi-VN"/>
        </w:rPr>
      </w:pPr>
      <w:r w:rsidRPr="003B790A">
        <w:rPr>
          <w:i/>
          <w:sz w:val="28"/>
          <w:szCs w:val="28"/>
          <w:u w:val="single"/>
          <w:lang w:val="nb-NO"/>
        </w:rPr>
        <w:t xml:space="preserve">Thiết bị, hệ thống, công trình lưu giữ </w:t>
      </w:r>
      <w:r w:rsidRPr="003B790A">
        <w:rPr>
          <w:i/>
          <w:sz w:val="28"/>
          <w:szCs w:val="28"/>
          <w:u w:val="single"/>
          <w:lang w:val="vi-VN"/>
        </w:rPr>
        <w:t>c</w:t>
      </w:r>
      <w:r w:rsidRPr="003B790A">
        <w:rPr>
          <w:rStyle w:val="Vnbnnidung"/>
          <w:i/>
          <w:sz w:val="28"/>
          <w:szCs w:val="28"/>
          <w:u w:val="single"/>
          <w:lang w:val="vi-VN" w:eastAsia="vi-VN"/>
        </w:rPr>
        <w:t>hất thải rắn sinh hoạt:</w:t>
      </w:r>
    </w:p>
    <w:p w14:paraId="7B07AF05" w14:textId="2FA26838" w:rsidR="0039686C" w:rsidRPr="003B790A" w:rsidRDefault="003E199F" w:rsidP="00B510FB">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w:t>
      </w:r>
      <w:r w:rsidR="0039686C" w:rsidRPr="003B790A">
        <w:rPr>
          <w:rFonts w:ascii="Times New Roman" w:hAnsi="Times New Roman" w:cs="Times New Roman"/>
          <w:color w:val="auto"/>
          <w:sz w:val="28"/>
          <w:szCs w:val="28"/>
          <w:lang w:val="nb-NO"/>
        </w:rPr>
        <w:t xml:space="preserve"> Thiết bị lưu chứa: </w:t>
      </w:r>
      <w:r w:rsidR="0039686C" w:rsidRPr="003B790A">
        <w:rPr>
          <w:rFonts w:ascii="Times New Roman" w:hAnsi="Times New Roman" w:cs="Times New Roman"/>
          <w:color w:val="auto"/>
          <w:sz w:val="28"/>
          <w:szCs w:val="28"/>
        </w:rPr>
        <w:t>0</w:t>
      </w:r>
      <w:r w:rsidR="00C11EB3" w:rsidRPr="003B790A">
        <w:rPr>
          <w:rFonts w:ascii="Times New Roman" w:hAnsi="Times New Roman" w:cs="Times New Roman"/>
          <w:color w:val="auto"/>
          <w:sz w:val="28"/>
          <w:szCs w:val="28"/>
        </w:rPr>
        <w:t>5</w:t>
      </w:r>
      <w:r w:rsidR="0039686C" w:rsidRPr="003B790A">
        <w:rPr>
          <w:rFonts w:ascii="Times New Roman" w:hAnsi="Times New Roman" w:cs="Times New Roman"/>
          <w:color w:val="auto"/>
          <w:sz w:val="28"/>
          <w:szCs w:val="28"/>
        </w:rPr>
        <w:t xml:space="preserve"> thùng chứa bằng nhựa HDPE dung tích </w:t>
      </w:r>
      <w:r w:rsidR="00B510FB" w:rsidRPr="003B790A">
        <w:rPr>
          <w:rFonts w:ascii="Times New Roman" w:hAnsi="Times New Roman" w:cs="Times New Roman"/>
          <w:color w:val="auto"/>
          <w:sz w:val="28"/>
          <w:szCs w:val="28"/>
        </w:rPr>
        <w:t>12</w:t>
      </w:r>
      <w:r w:rsidR="0039686C" w:rsidRPr="003B790A">
        <w:rPr>
          <w:rFonts w:ascii="Times New Roman" w:hAnsi="Times New Roman" w:cs="Times New Roman"/>
          <w:color w:val="auto"/>
          <w:sz w:val="28"/>
          <w:szCs w:val="28"/>
        </w:rPr>
        <w:t xml:space="preserve">0 lít/thùng đặt bên trong khu lưu giữ, </w:t>
      </w:r>
      <w:r w:rsidR="00727DC2" w:rsidRPr="003B790A">
        <w:rPr>
          <w:rFonts w:ascii="Times New Roman" w:hAnsi="Times New Roman" w:cs="Times New Roman"/>
          <w:color w:val="auto"/>
          <w:sz w:val="28"/>
          <w:szCs w:val="28"/>
        </w:rPr>
        <w:t>21</w:t>
      </w:r>
      <w:r w:rsidR="0039686C" w:rsidRPr="003B790A">
        <w:rPr>
          <w:rFonts w:ascii="Times New Roman" w:hAnsi="Times New Roman" w:cs="Times New Roman"/>
          <w:color w:val="auto"/>
          <w:sz w:val="28"/>
          <w:szCs w:val="28"/>
        </w:rPr>
        <w:t xml:space="preserve"> thùng nhựa HDPE dung tích 120 lít/thùng bố trí trong khuôn viên </w:t>
      </w:r>
      <w:r w:rsidR="00CB4262" w:rsidRPr="003B790A">
        <w:rPr>
          <w:rFonts w:ascii="Times New Roman" w:hAnsi="Times New Roman" w:cs="Times New Roman"/>
          <w:color w:val="auto"/>
          <w:sz w:val="28"/>
          <w:szCs w:val="28"/>
        </w:rPr>
        <w:t>cơ sở</w:t>
      </w:r>
      <w:r w:rsidR="0039686C" w:rsidRPr="003B790A">
        <w:rPr>
          <w:rFonts w:ascii="Times New Roman" w:hAnsi="Times New Roman" w:cs="Times New Roman"/>
          <w:color w:val="auto"/>
          <w:sz w:val="28"/>
          <w:szCs w:val="28"/>
        </w:rPr>
        <w:t>.</w:t>
      </w:r>
    </w:p>
    <w:p w14:paraId="70D25843" w14:textId="77777777" w:rsidR="00794BC8" w:rsidRPr="003B790A" w:rsidRDefault="003E199F" w:rsidP="009377A9">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lang w:val="nb-NO"/>
        </w:rPr>
        <w:t>-</w:t>
      </w:r>
      <w:r w:rsidR="0039686C" w:rsidRPr="003B790A">
        <w:rPr>
          <w:rFonts w:ascii="Times New Roman" w:hAnsi="Times New Roman" w:cs="Times New Roman"/>
          <w:color w:val="auto"/>
          <w:sz w:val="28"/>
          <w:szCs w:val="28"/>
          <w:lang w:val="nb-NO"/>
        </w:rPr>
        <w:t xml:space="preserve"> Khu vực lưu chứa: </w:t>
      </w:r>
      <w:r w:rsidR="005B6035" w:rsidRPr="003B790A">
        <w:rPr>
          <w:rFonts w:ascii="Times New Roman" w:hAnsi="Times New Roman" w:cs="Times New Roman"/>
          <w:color w:val="auto"/>
          <w:sz w:val="28"/>
          <w:szCs w:val="28"/>
        </w:rPr>
        <w:t xml:space="preserve">Lưu giữ tại </w:t>
      </w:r>
      <w:r w:rsidR="005C3EF0" w:rsidRPr="003B790A">
        <w:rPr>
          <w:rFonts w:ascii="Times New Roman" w:hAnsi="Times New Roman" w:cs="Times New Roman"/>
          <w:color w:val="auto"/>
          <w:sz w:val="28"/>
          <w:szCs w:val="28"/>
        </w:rPr>
        <w:t xml:space="preserve">ngăn </w:t>
      </w:r>
      <w:r w:rsidR="0039686C" w:rsidRPr="003B790A">
        <w:rPr>
          <w:rFonts w:ascii="Times New Roman" w:hAnsi="Times New Roman" w:cs="Times New Roman"/>
          <w:color w:val="auto"/>
          <w:sz w:val="28"/>
          <w:szCs w:val="28"/>
        </w:rPr>
        <w:t xml:space="preserve">chứa chất thải </w:t>
      </w:r>
      <w:r w:rsidR="00C11EB3" w:rsidRPr="003B790A">
        <w:rPr>
          <w:rFonts w:ascii="Times New Roman" w:hAnsi="Times New Roman" w:cs="Times New Roman"/>
          <w:color w:val="auto"/>
          <w:sz w:val="28"/>
          <w:szCs w:val="28"/>
        </w:rPr>
        <w:t xml:space="preserve">sinh hoạt </w:t>
      </w:r>
      <w:r w:rsidR="0039686C" w:rsidRPr="003B790A">
        <w:rPr>
          <w:rFonts w:ascii="Times New Roman" w:hAnsi="Times New Roman" w:cs="Times New Roman"/>
          <w:color w:val="auto"/>
          <w:sz w:val="28"/>
          <w:szCs w:val="28"/>
        </w:rPr>
        <w:t>diện</w:t>
      </w:r>
      <w:r w:rsidR="00B510FB" w:rsidRPr="003B790A">
        <w:rPr>
          <w:rFonts w:ascii="Times New Roman" w:hAnsi="Times New Roman" w:cs="Times New Roman"/>
          <w:color w:val="auto"/>
          <w:sz w:val="28"/>
          <w:szCs w:val="28"/>
        </w:rPr>
        <w:t xml:space="preserve"> tích</w:t>
      </w:r>
      <w:r w:rsidR="00FA1F7F" w:rsidRPr="003B790A">
        <w:rPr>
          <w:rFonts w:ascii="Times New Roman" w:hAnsi="Times New Roman" w:cs="Times New Roman"/>
          <w:color w:val="auto"/>
          <w:sz w:val="28"/>
          <w:szCs w:val="28"/>
        </w:rPr>
        <w:t xml:space="preserve"> </w:t>
      </w:r>
      <w:r w:rsidR="001A5D29" w:rsidRPr="003B790A">
        <w:rPr>
          <w:rFonts w:ascii="Times New Roman" w:hAnsi="Times New Roman" w:cs="Times New Roman"/>
          <w:color w:val="auto"/>
          <w:sz w:val="28"/>
          <w:szCs w:val="28"/>
        </w:rPr>
        <w:t>7,8</w:t>
      </w:r>
      <w:r w:rsidR="00C11EB3" w:rsidRPr="003B790A">
        <w:rPr>
          <w:rFonts w:ascii="Times New Roman" w:hAnsi="Times New Roman" w:cs="Times New Roman"/>
          <w:color w:val="auto"/>
          <w:sz w:val="28"/>
          <w:szCs w:val="28"/>
        </w:rPr>
        <w:t xml:space="preserve"> </w:t>
      </w:r>
      <w:r w:rsidR="0039686C" w:rsidRPr="003B790A">
        <w:rPr>
          <w:rFonts w:ascii="Times New Roman" w:hAnsi="Times New Roman" w:cs="Times New Roman"/>
          <w:color w:val="auto"/>
          <w:sz w:val="28"/>
          <w:szCs w:val="28"/>
        </w:rPr>
        <w:t>m</w:t>
      </w:r>
      <w:r w:rsidR="0039686C" w:rsidRPr="003B790A">
        <w:rPr>
          <w:rFonts w:ascii="Times New Roman" w:hAnsi="Times New Roman" w:cs="Times New Roman"/>
          <w:color w:val="auto"/>
          <w:sz w:val="28"/>
          <w:szCs w:val="28"/>
          <w:vertAlign w:val="superscript"/>
        </w:rPr>
        <w:t>2</w:t>
      </w:r>
      <w:r w:rsidR="0039686C" w:rsidRPr="003B790A">
        <w:rPr>
          <w:rFonts w:ascii="Times New Roman" w:hAnsi="Times New Roman" w:cs="Times New Roman"/>
          <w:color w:val="auto"/>
          <w:sz w:val="28"/>
          <w:szCs w:val="28"/>
        </w:rPr>
        <w:t xml:space="preserve"> của khu lưu giữ chất thải rắn chung diện tích</w:t>
      </w:r>
      <w:r w:rsidR="00794BC8" w:rsidRPr="003B790A">
        <w:rPr>
          <w:rFonts w:ascii="Times New Roman" w:hAnsi="Times New Roman" w:cs="Times New Roman"/>
          <w:color w:val="auto"/>
          <w:sz w:val="28"/>
          <w:szCs w:val="28"/>
        </w:rPr>
        <w:t xml:space="preserve"> </w:t>
      </w:r>
      <w:r w:rsidR="001A5D29" w:rsidRPr="003B790A">
        <w:rPr>
          <w:rFonts w:ascii="Times New Roman" w:hAnsi="Times New Roman" w:cs="Times New Roman"/>
          <w:color w:val="auto"/>
          <w:sz w:val="28"/>
          <w:szCs w:val="28"/>
        </w:rPr>
        <w:t>48,8</w:t>
      </w:r>
      <w:r w:rsidR="00C11EB3" w:rsidRPr="003B790A">
        <w:rPr>
          <w:rFonts w:ascii="Times New Roman" w:hAnsi="Times New Roman" w:cs="Times New Roman"/>
          <w:color w:val="auto"/>
          <w:sz w:val="28"/>
          <w:szCs w:val="28"/>
        </w:rPr>
        <w:t xml:space="preserve"> </w:t>
      </w:r>
      <w:r w:rsidR="0039686C" w:rsidRPr="003B790A">
        <w:rPr>
          <w:rFonts w:ascii="Times New Roman" w:hAnsi="Times New Roman" w:cs="Times New Roman"/>
          <w:bCs/>
          <w:color w:val="auto"/>
          <w:sz w:val="28"/>
          <w:szCs w:val="28"/>
          <w:lang w:eastAsia="x-none"/>
        </w:rPr>
        <w:t>m</w:t>
      </w:r>
      <w:r w:rsidR="0039686C" w:rsidRPr="003B790A">
        <w:rPr>
          <w:rFonts w:ascii="Times New Roman" w:hAnsi="Times New Roman" w:cs="Times New Roman"/>
          <w:bCs/>
          <w:color w:val="auto"/>
          <w:sz w:val="28"/>
          <w:szCs w:val="28"/>
          <w:vertAlign w:val="superscript"/>
          <w:lang w:eastAsia="x-none"/>
        </w:rPr>
        <w:t>2</w:t>
      </w:r>
      <w:r w:rsidR="0039686C" w:rsidRPr="003B790A">
        <w:rPr>
          <w:rFonts w:ascii="Times New Roman" w:hAnsi="Times New Roman" w:cs="Times New Roman"/>
          <w:color w:val="auto"/>
          <w:sz w:val="28"/>
          <w:szCs w:val="28"/>
        </w:rPr>
        <w:t>. Khu lưu giữ này có</w:t>
      </w:r>
      <w:r w:rsidR="00794BC8" w:rsidRPr="003B790A">
        <w:rPr>
          <w:rFonts w:ascii="Times New Roman" w:hAnsi="Times New Roman" w:cs="Times New Roman"/>
          <w:color w:val="auto"/>
          <w:sz w:val="28"/>
          <w:szCs w:val="28"/>
        </w:rPr>
        <w:t xml:space="preserve"> cấu trúc tường gạch, </w:t>
      </w:r>
      <w:r w:rsidR="0039686C" w:rsidRPr="003B790A">
        <w:rPr>
          <w:rFonts w:ascii="Times New Roman" w:hAnsi="Times New Roman" w:cs="Times New Roman"/>
          <w:color w:val="auto"/>
          <w:sz w:val="28"/>
          <w:szCs w:val="28"/>
        </w:rPr>
        <w:t>mái tôn,</w:t>
      </w:r>
      <w:r w:rsidR="00B510FB" w:rsidRPr="003B790A">
        <w:rPr>
          <w:rFonts w:ascii="Times New Roman" w:hAnsi="Times New Roman" w:cs="Times New Roman"/>
          <w:color w:val="auto"/>
          <w:sz w:val="28"/>
          <w:szCs w:val="28"/>
        </w:rPr>
        <w:t xml:space="preserve"> có cửa</w:t>
      </w:r>
      <w:r w:rsidR="0039686C" w:rsidRPr="003B790A">
        <w:rPr>
          <w:rFonts w:ascii="Times New Roman" w:hAnsi="Times New Roman" w:cs="Times New Roman"/>
          <w:color w:val="auto"/>
          <w:sz w:val="28"/>
          <w:szCs w:val="28"/>
        </w:rPr>
        <w:t>. Lớp nền bằng bê tông, đánh bóng xi măng chống thấm</w:t>
      </w:r>
      <w:r w:rsidR="00794BC8" w:rsidRPr="003B790A">
        <w:rPr>
          <w:rFonts w:ascii="Times New Roman" w:hAnsi="Times New Roman" w:cs="Times New Roman"/>
          <w:color w:val="auto"/>
          <w:sz w:val="28"/>
          <w:szCs w:val="28"/>
        </w:rPr>
        <w:t>.</w:t>
      </w:r>
      <w:r w:rsidR="0039686C" w:rsidRPr="003B790A">
        <w:rPr>
          <w:rFonts w:ascii="Times New Roman" w:hAnsi="Times New Roman" w:cs="Times New Roman"/>
          <w:color w:val="auto"/>
          <w:sz w:val="28"/>
          <w:szCs w:val="28"/>
        </w:rPr>
        <w:t xml:space="preserve"> Nền khu lưu giữ được xây cao hơn nền đường nội bộ nên nước mưa không tràn được vào bên trong khu lưu giữ.</w:t>
      </w:r>
    </w:p>
    <w:p w14:paraId="5090EF82" w14:textId="77777777" w:rsidR="0039686C" w:rsidRPr="003B790A" w:rsidRDefault="0039686C" w:rsidP="00B510FB">
      <w:pPr>
        <w:pStyle w:val="Vnbnnidung0"/>
        <w:adjustRightInd w:val="0"/>
        <w:snapToGrid w:val="0"/>
        <w:spacing w:after="0" w:line="312" w:lineRule="auto"/>
        <w:ind w:firstLine="709"/>
        <w:jc w:val="both"/>
        <w:rPr>
          <w:rStyle w:val="Vnbnnidung"/>
          <w:i/>
          <w:sz w:val="28"/>
          <w:szCs w:val="28"/>
          <w:u w:val="single"/>
          <w:lang w:val="vi-VN" w:eastAsia="vi-VN"/>
        </w:rPr>
      </w:pPr>
      <w:r w:rsidRPr="003B790A">
        <w:rPr>
          <w:i/>
          <w:sz w:val="28"/>
          <w:szCs w:val="28"/>
          <w:u w:val="single"/>
          <w:lang w:val="nb-NO"/>
        </w:rPr>
        <w:t xml:space="preserve">Thiết bị, hệ thống, công trình lưu giữ </w:t>
      </w:r>
      <w:r w:rsidRPr="003B790A">
        <w:rPr>
          <w:i/>
          <w:sz w:val="28"/>
          <w:szCs w:val="28"/>
          <w:u w:val="single"/>
          <w:lang w:val="vi-VN"/>
        </w:rPr>
        <w:t>c</w:t>
      </w:r>
      <w:r w:rsidRPr="003B790A">
        <w:rPr>
          <w:rStyle w:val="Vnbnnidung"/>
          <w:i/>
          <w:sz w:val="28"/>
          <w:szCs w:val="28"/>
          <w:u w:val="single"/>
          <w:lang w:val="vi-VN" w:eastAsia="vi-VN"/>
        </w:rPr>
        <w:t>hất thải rắn thông thường</w:t>
      </w:r>
      <w:r w:rsidR="005B6035" w:rsidRPr="003B790A">
        <w:rPr>
          <w:rStyle w:val="Vnbnnidung"/>
          <w:i/>
          <w:sz w:val="28"/>
          <w:szCs w:val="28"/>
          <w:u w:val="single"/>
          <w:lang w:val="vi-VN" w:eastAsia="vi-VN"/>
        </w:rPr>
        <w:t>:</w:t>
      </w:r>
    </w:p>
    <w:p w14:paraId="63414117" w14:textId="77777777" w:rsidR="005B6035" w:rsidRPr="003B790A" w:rsidRDefault="003E199F" w:rsidP="00FA1F7F">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w:t>
      </w:r>
      <w:r w:rsidR="0039686C" w:rsidRPr="003B790A">
        <w:rPr>
          <w:rFonts w:ascii="Times New Roman" w:hAnsi="Times New Roman" w:cs="Times New Roman"/>
          <w:color w:val="auto"/>
          <w:sz w:val="28"/>
          <w:szCs w:val="28"/>
          <w:lang w:val="nb-NO"/>
        </w:rPr>
        <w:t xml:space="preserve"> Thiết bị lưu chứa:</w:t>
      </w:r>
      <w:r w:rsidR="005B6035" w:rsidRPr="003B790A">
        <w:rPr>
          <w:rFonts w:ascii="Times New Roman" w:hAnsi="Times New Roman" w:cs="Times New Roman"/>
          <w:color w:val="auto"/>
          <w:sz w:val="28"/>
          <w:szCs w:val="28"/>
        </w:rPr>
        <w:t xml:space="preserve"> </w:t>
      </w:r>
      <w:r w:rsidR="00C11EB3" w:rsidRPr="003B790A">
        <w:rPr>
          <w:rFonts w:ascii="Times New Roman" w:hAnsi="Times New Roman" w:cs="Times New Roman"/>
          <w:color w:val="auto"/>
          <w:sz w:val="28"/>
          <w:szCs w:val="28"/>
        </w:rPr>
        <w:t>B</w:t>
      </w:r>
      <w:r w:rsidR="00DD113B" w:rsidRPr="003B790A">
        <w:rPr>
          <w:rFonts w:ascii="Times New Roman" w:hAnsi="Times New Roman" w:cs="Times New Roman"/>
          <w:color w:val="auto"/>
          <w:sz w:val="28"/>
          <w:szCs w:val="28"/>
        </w:rPr>
        <w:t>ố trí các túi đựng rác chuy</w:t>
      </w:r>
      <w:r w:rsidR="00882ACE" w:rsidRPr="003B790A">
        <w:rPr>
          <w:rFonts w:ascii="Times New Roman" w:hAnsi="Times New Roman" w:cs="Times New Roman"/>
          <w:color w:val="auto"/>
          <w:sz w:val="28"/>
          <w:szCs w:val="28"/>
        </w:rPr>
        <w:t>ê</w:t>
      </w:r>
      <w:r w:rsidR="00DD113B" w:rsidRPr="003B790A">
        <w:rPr>
          <w:rFonts w:ascii="Times New Roman" w:hAnsi="Times New Roman" w:cs="Times New Roman"/>
          <w:color w:val="auto"/>
          <w:sz w:val="28"/>
          <w:szCs w:val="28"/>
        </w:rPr>
        <w:t xml:space="preserve">n </w:t>
      </w:r>
      <w:r w:rsidR="00641777" w:rsidRPr="003B790A">
        <w:rPr>
          <w:rFonts w:ascii="Times New Roman" w:hAnsi="Times New Roman" w:cs="Times New Roman"/>
          <w:color w:val="auto"/>
          <w:sz w:val="28"/>
          <w:szCs w:val="28"/>
        </w:rPr>
        <w:t>dụng</w:t>
      </w:r>
      <w:r w:rsidR="00DD113B" w:rsidRPr="003B790A">
        <w:rPr>
          <w:rFonts w:ascii="Times New Roman" w:hAnsi="Times New Roman" w:cs="Times New Roman"/>
          <w:color w:val="auto"/>
          <w:sz w:val="28"/>
          <w:szCs w:val="28"/>
        </w:rPr>
        <w:t xml:space="preserve"> 150 l</w:t>
      </w:r>
      <w:r w:rsidR="00B72FE2" w:rsidRPr="003B790A">
        <w:rPr>
          <w:rFonts w:ascii="Times New Roman" w:hAnsi="Times New Roman" w:cs="Times New Roman"/>
          <w:color w:val="auto"/>
          <w:sz w:val="28"/>
          <w:szCs w:val="28"/>
        </w:rPr>
        <w:t>í</w:t>
      </w:r>
      <w:r w:rsidR="00DD113B" w:rsidRPr="003B790A">
        <w:rPr>
          <w:rFonts w:ascii="Times New Roman" w:hAnsi="Times New Roman" w:cs="Times New Roman"/>
          <w:color w:val="auto"/>
          <w:sz w:val="28"/>
          <w:szCs w:val="28"/>
        </w:rPr>
        <w:t xml:space="preserve">t/túi </w:t>
      </w:r>
      <w:r w:rsidR="00641777" w:rsidRPr="003B790A">
        <w:rPr>
          <w:rFonts w:ascii="Times New Roman" w:hAnsi="Times New Roman" w:cs="Times New Roman"/>
          <w:color w:val="auto"/>
          <w:sz w:val="28"/>
          <w:szCs w:val="28"/>
        </w:rPr>
        <w:t xml:space="preserve">cho từng </w:t>
      </w:r>
      <w:r w:rsidR="00C11EB3" w:rsidRPr="003B790A">
        <w:rPr>
          <w:rFonts w:ascii="Times New Roman" w:hAnsi="Times New Roman" w:cs="Times New Roman"/>
          <w:color w:val="auto"/>
          <w:sz w:val="28"/>
          <w:szCs w:val="28"/>
        </w:rPr>
        <w:t>l</w:t>
      </w:r>
      <w:r w:rsidR="00641777" w:rsidRPr="003B790A">
        <w:rPr>
          <w:rFonts w:ascii="Times New Roman" w:hAnsi="Times New Roman" w:cs="Times New Roman"/>
          <w:color w:val="auto"/>
          <w:sz w:val="28"/>
          <w:szCs w:val="28"/>
        </w:rPr>
        <w:t xml:space="preserve">oại rác phù hợp và </w:t>
      </w:r>
      <w:r w:rsidR="00DD113B" w:rsidRPr="003B790A">
        <w:rPr>
          <w:rFonts w:ascii="Times New Roman" w:hAnsi="Times New Roman" w:cs="Times New Roman"/>
          <w:color w:val="auto"/>
          <w:sz w:val="28"/>
          <w:szCs w:val="28"/>
        </w:rPr>
        <w:t xml:space="preserve">treo trong từng ô vách </w:t>
      </w:r>
      <w:r w:rsidR="00743305" w:rsidRPr="003B790A">
        <w:rPr>
          <w:rFonts w:ascii="Times New Roman" w:hAnsi="Times New Roman" w:cs="Times New Roman"/>
          <w:color w:val="auto"/>
          <w:sz w:val="28"/>
          <w:szCs w:val="28"/>
        </w:rPr>
        <w:t>ngăn bằng thép riêng biệt</w:t>
      </w:r>
      <w:r w:rsidR="00641777" w:rsidRPr="003B790A">
        <w:rPr>
          <w:rFonts w:ascii="Times New Roman" w:hAnsi="Times New Roman" w:cs="Times New Roman"/>
          <w:color w:val="auto"/>
          <w:sz w:val="28"/>
          <w:szCs w:val="28"/>
        </w:rPr>
        <w:t>.</w:t>
      </w:r>
    </w:p>
    <w:p w14:paraId="596AFAA7" w14:textId="77777777" w:rsidR="0039686C" w:rsidRPr="003B790A" w:rsidRDefault="003E199F" w:rsidP="00B510FB">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lang w:val="nb-NO"/>
        </w:rPr>
        <w:t>-</w:t>
      </w:r>
      <w:r w:rsidR="0039686C" w:rsidRPr="003B790A">
        <w:rPr>
          <w:rFonts w:ascii="Times New Roman" w:hAnsi="Times New Roman" w:cs="Times New Roman"/>
          <w:color w:val="auto"/>
          <w:sz w:val="28"/>
          <w:szCs w:val="28"/>
          <w:lang w:val="nb-NO"/>
        </w:rPr>
        <w:t xml:space="preserve"> Khu vực lưu chứa: </w:t>
      </w:r>
      <w:r w:rsidR="00882ACE" w:rsidRPr="003B790A">
        <w:rPr>
          <w:rFonts w:ascii="Times New Roman" w:hAnsi="Times New Roman" w:cs="Times New Roman"/>
          <w:color w:val="auto"/>
          <w:sz w:val="28"/>
          <w:szCs w:val="28"/>
        </w:rPr>
        <w:t xml:space="preserve">Lưu giữ tại ngăn chứa chất thải rắn sản xuất diện tích </w:t>
      </w:r>
      <w:r w:rsidR="001A5D29" w:rsidRPr="003B790A">
        <w:rPr>
          <w:rFonts w:ascii="Times New Roman" w:hAnsi="Times New Roman" w:cs="Times New Roman"/>
          <w:color w:val="auto"/>
          <w:sz w:val="28"/>
          <w:szCs w:val="28"/>
        </w:rPr>
        <w:t>2</w:t>
      </w:r>
      <w:r w:rsidR="00882ACE" w:rsidRPr="003B790A">
        <w:rPr>
          <w:rFonts w:ascii="Times New Roman" w:hAnsi="Times New Roman" w:cs="Times New Roman"/>
          <w:color w:val="auto"/>
          <w:sz w:val="28"/>
          <w:szCs w:val="28"/>
        </w:rPr>
        <w:t>4 m</w:t>
      </w:r>
      <w:r w:rsidR="00882ACE" w:rsidRPr="003B790A">
        <w:rPr>
          <w:rFonts w:ascii="Times New Roman" w:hAnsi="Times New Roman" w:cs="Times New Roman"/>
          <w:color w:val="auto"/>
          <w:sz w:val="28"/>
          <w:szCs w:val="28"/>
          <w:vertAlign w:val="superscript"/>
        </w:rPr>
        <w:t>2</w:t>
      </w:r>
      <w:r w:rsidR="00882ACE" w:rsidRPr="003B790A">
        <w:rPr>
          <w:rFonts w:ascii="Times New Roman" w:hAnsi="Times New Roman" w:cs="Times New Roman"/>
          <w:color w:val="auto"/>
          <w:sz w:val="28"/>
          <w:szCs w:val="28"/>
        </w:rPr>
        <w:t xml:space="preserve"> của khu lưu giữ chất thải rắn chung diện tích </w:t>
      </w:r>
      <w:r w:rsidR="001A5D29" w:rsidRPr="003B790A">
        <w:rPr>
          <w:rFonts w:ascii="Times New Roman" w:hAnsi="Times New Roman" w:cs="Times New Roman"/>
          <w:color w:val="auto"/>
          <w:sz w:val="28"/>
          <w:szCs w:val="28"/>
        </w:rPr>
        <w:t>48,8</w:t>
      </w:r>
      <w:r w:rsidR="00882ACE" w:rsidRPr="003B790A">
        <w:rPr>
          <w:rFonts w:ascii="Times New Roman" w:hAnsi="Times New Roman" w:cs="Times New Roman"/>
          <w:bCs/>
          <w:color w:val="auto"/>
          <w:sz w:val="28"/>
          <w:szCs w:val="28"/>
          <w:lang w:eastAsia="x-none"/>
        </w:rPr>
        <w:t>m</w:t>
      </w:r>
      <w:r w:rsidR="00882ACE" w:rsidRPr="003B790A">
        <w:rPr>
          <w:rFonts w:ascii="Times New Roman" w:hAnsi="Times New Roman" w:cs="Times New Roman"/>
          <w:bCs/>
          <w:color w:val="auto"/>
          <w:sz w:val="28"/>
          <w:szCs w:val="28"/>
          <w:vertAlign w:val="superscript"/>
          <w:lang w:eastAsia="x-none"/>
        </w:rPr>
        <w:t>2</w:t>
      </w:r>
      <w:r w:rsidR="00882ACE" w:rsidRPr="003B790A">
        <w:rPr>
          <w:rFonts w:ascii="Times New Roman" w:hAnsi="Times New Roman" w:cs="Times New Roman"/>
          <w:color w:val="auto"/>
          <w:sz w:val="28"/>
          <w:szCs w:val="28"/>
        </w:rPr>
        <w:t>.</w:t>
      </w:r>
      <w:r w:rsidR="0039686C" w:rsidRPr="003B790A">
        <w:rPr>
          <w:rFonts w:ascii="Times New Roman" w:hAnsi="Times New Roman" w:cs="Times New Roman"/>
          <w:color w:val="auto"/>
          <w:sz w:val="28"/>
          <w:szCs w:val="28"/>
        </w:rPr>
        <w:t xml:space="preserve"> Khu lưu giữ này có cấu trúc tường gạch</w:t>
      </w:r>
      <w:r w:rsidR="009C3EA4" w:rsidRPr="003B790A">
        <w:rPr>
          <w:rFonts w:ascii="Times New Roman" w:hAnsi="Times New Roman" w:cs="Times New Roman"/>
          <w:color w:val="auto"/>
          <w:sz w:val="28"/>
          <w:szCs w:val="28"/>
        </w:rPr>
        <w:t>,</w:t>
      </w:r>
      <w:r w:rsidR="0039686C" w:rsidRPr="003B790A">
        <w:rPr>
          <w:rFonts w:ascii="Times New Roman" w:hAnsi="Times New Roman" w:cs="Times New Roman"/>
          <w:color w:val="auto"/>
          <w:sz w:val="28"/>
          <w:szCs w:val="28"/>
        </w:rPr>
        <w:t xml:space="preserve"> có mái tôn,</w:t>
      </w:r>
      <w:r w:rsidR="00FA1F7F" w:rsidRPr="003B790A">
        <w:rPr>
          <w:rFonts w:ascii="Times New Roman" w:hAnsi="Times New Roman" w:cs="Times New Roman"/>
          <w:color w:val="auto"/>
          <w:sz w:val="28"/>
          <w:szCs w:val="28"/>
        </w:rPr>
        <w:t xml:space="preserve"> cửa ra vào</w:t>
      </w:r>
      <w:r w:rsidR="0039686C" w:rsidRPr="003B790A">
        <w:rPr>
          <w:rFonts w:ascii="Times New Roman" w:hAnsi="Times New Roman" w:cs="Times New Roman"/>
          <w:color w:val="auto"/>
          <w:sz w:val="28"/>
          <w:szCs w:val="28"/>
        </w:rPr>
        <w:t>. Lớp nền bằng bê tôn</w:t>
      </w:r>
      <w:r w:rsidR="009C3EA4" w:rsidRPr="003B790A">
        <w:rPr>
          <w:rFonts w:ascii="Times New Roman" w:hAnsi="Times New Roman" w:cs="Times New Roman"/>
          <w:color w:val="auto"/>
          <w:sz w:val="28"/>
          <w:szCs w:val="28"/>
        </w:rPr>
        <w:t>g, đánh bóng xi măng chống thấm</w:t>
      </w:r>
      <w:r w:rsidR="0039686C" w:rsidRPr="003B790A">
        <w:rPr>
          <w:rFonts w:ascii="Times New Roman" w:hAnsi="Times New Roman" w:cs="Times New Roman"/>
          <w:color w:val="auto"/>
          <w:sz w:val="28"/>
          <w:szCs w:val="28"/>
        </w:rPr>
        <w:t>. Nền khu lưu giữ được xây cao hơn nền đường nội bộ nên nước mưa không tràn được vào bên trong khu lưu giữ.</w:t>
      </w:r>
    </w:p>
    <w:p w14:paraId="781EB6B3" w14:textId="77777777" w:rsidR="0039686C" w:rsidRPr="003B790A" w:rsidRDefault="0039686C" w:rsidP="00B72FE2">
      <w:pPr>
        <w:pStyle w:val="Vnbnnidung0"/>
        <w:adjustRightInd w:val="0"/>
        <w:snapToGrid w:val="0"/>
        <w:spacing w:after="0" w:line="312" w:lineRule="auto"/>
        <w:ind w:firstLine="709"/>
        <w:jc w:val="both"/>
        <w:rPr>
          <w:i/>
          <w:sz w:val="28"/>
          <w:szCs w:val="28"/>
          <w:u w:val="single"/>
          <w:lang w:val="vi-VN"/>
        </w:rPr>
      </w:pPr>
      <w:r w:rsidRPr="003B790A">
        <w:rPr>
          <w:i/>
          <w:sz w:val="28"/>
          <w:szCs w:val="28"/>
          <w:u w:val="single"/>
          <w:lang w:val="nb-NO"/>
        </w:rPr>
        <w:t xml:space="preserve">Thiết bị, hệ thống, công trình lưu giữ </w:t>
      </w:r>
      <w:r w:rsidRPr="003B790A">
        <w:rPr>
          <w:i/>
          <w:sz w:val="28"/>
          <w:szCs w:val="28"/>
          <w:u w:val="single"/>
          <w:lang w:val="vi-VN"/>
        </w:rPr>
        <w:t>c</w:t>
      </w:r>
      <w:r w:rsidRPr="003B790A">
        <w:rPr>
          <w:rStyle w:val="Vnbnnidung"/>
          <w:i/>
          <w:sz w:val="28"/>
          <w:szCs w:val="28"/>
          <w:u w:val="single"/>
          <w:lang w:val="vi-VN" w:eastAsia="vi-VN"/>
        </w:rPr>
        <w:t>hất thải rắn nguy hại</w:t>
      </w:r>
      <w:r w:rsidR="005B6035" w:rsidRPr="003B790A">
        <w:rPr>
          <w:rStyle w:val="Vnbnnidung"/>
          <w:i/>
          <w:sz w:val="28"/>
          <w:szCs w:val="28"/>
          <w:u w:val="single"/>
          <w:lang w:val="vi-VN" w:eastAsia="vi-VN"/>
        </w:rPr>
        <w:t>:</w:t>
      </w:r>
    </w:p>
    <w:p w14:paraId="4D53EFA8" w14:textId="77777777" w:rsidR="00D20E27" w:rsidRPr="003B790A" w:rsidRDefault="003E199F" w:rsidP="00B72FE2">
      <w:pPr>
        <w:spacing w:line="312" w:lineRule="auto"/>
        <w:ind w:firstLine="709"/>
        <w:jc w:val="both"/>
        <w:rPr>
          <w:rFonts w:ascii="Times New Roman" w:hAnsi="Times New Roman" w:cs="Times New Roman"/>
          <w:color w:val="auto"/>
          <w:spacing w:val="-2"/>
          <w:sz w:val="28"/>
          <w:szCs w:val="28"/>
          <w:lang w:val="nb-NO"/>
        </w:rPr>
      </w:pPr>
      <w:r w:rsidRPr="003B790A">
        <w:rPr>
          <w:rFonts w:ascii="Times New Roman" w:hAnsi="Times New Roman" w:cs="Times New Roman"/>
          <w:color w:val="auto"/>
          <w:sz w:val="28"/>
          <w:szCs w:val="28"/>
        </w:rPr>
        <w:t>-</w:t>
      </w:r>
      <w:r w:rsidR="005B6035" w:rsidRPr="003B790A">
        <w:rPr>
          <w:rFonts w:ascii="Times New Roman" w:hAnsi="Times New Roman" w:cs="Times New Roman"/>
          <w:color w:val="auto"/>
          <w:sz w:val="28"/>
          <w:szCs w:val="28"/>
          <w:lang w:val="nb-NO"/>
        </w:rPr>
        <w:t xml:space="preserve"> Thiết bị lưu chứa:</w:t>
      </w:r>
      <w:r w:rsidR="00882ACE" w:rsidRPr="003B790A">
        <w:rPr>
          <w:rFonts w:ascii="Times New Roman" w:hAnsi="Times New Roman" w:cs="Times New Roman"/>
          <w:color w:val="auto"/>
          <w:sz w:val="28"/>
          <w:szCs w:val="28"/>
        </w:rPr>
        <w:t xml:space="preserve"> </w:t>
      </w:r>
      <w:r w:rsidR="00D20E27" w:rsidRPr="003B790A">
        <w:rPr>
          <w:rFonts w:ascii="Times New Roman" w:hAnsi="Times New Roman" w:cs="Times New Roman"/>
          <w:color w:val="auto"/>
          <w:spacing w:val="-2"/>
          <w:sz w:val="28"/>
          <w:szCs w:val="28"/>
          <w:lang w:val="nb-NO"/>
        </w:rPr>
        <w:t>Bố trí thùng nhựa và thùng sắt chuyên dụng. Trong đó:</w:t>
      </w:r>
    </w:p>
    <w:p w14:paraId="281DD8F9" w14:textId="37C0CFAE" w:rsidR="00D20E27" w:rsidRPr="003B790A" w:rsidRDefault="00D20E27" w:rsidP="00B72FE2">
      <w:pPr>
        <w:spacing w:line="312" w:lineRule="auto"/>
        <w:ind w:firstLine="709"/>
        <w:jc w:val="both"/>
        <w:rPr>
          <w:rFonts w:ascii="Times New Roman" w:hAnsi="Times New Roman" w:cs="Times New Roman"/>
          <w:color w:val="auto"/>
          <w:spacing w:val="-2"/>
          <w:sz w:val="28"/>
          <w:szCs w:val="28"/>
          <w:lang w:val="nb-NO"/>
        </w:rPr>
      </w:pPr>
      <w:r w:rsidRPr="003B790A">
        <w:rPr>
          <w:rFonts w:ascii="Times New Roman" w:hAnsi="Times New Roman" w:cs="Times New Roman"/>
          <w:color w:val="auto"/>
          <w:spacing w:val="-2"/>
          <w:sz w:val="28"/>
          <w:szCs w:val="28"/>
          <w:lang w:val="nb-NO"/>
        </w:rPr>
        <w:t>+ Thùng nhựa: 7 thùng 40 lít/thùng, 17 thùng 60 lít/thùng, 5 thùng 100 lít/thùng, 10 thùng 120 lít/thùng.</w:t>
      </w:r>
    </w:p>
    <w:p w14:paraId="1C19933D" w14:textId="6FC28B6A" w:rsidR="00D20E27" w:rsidRPr="003B790A" w:rsidRDefault="00D20E27" w:rsidP="00B72FE2">
      <w:pPr>
        <w:spacing w:line="312" w:lineRule="auto"/>
        <w:ind w:firstLine="709"/>
        <w:jc w:val="both"/>
        <w:rPr>
          <w:rFonts w:ascii="Times New Roman" w:hAnsi="Times New Roman" w:cs="Times New Roman"/>
          <w:color w:val="auto"/>
          <w:spacing w:val="-2"/>
          <w:sz w:val="28"/>
          <w:szCs w:val="28"/>
          <w:lang w:val="nb-NO"/>
        </w:rPr>
      </w:pPr>
      <w:r w:rsidRPr="003B790A">
        <w:rPr>
          <w:rFonts w:ascii="Times New Roman" w:hAnsi="Times New Roman" w:cs="Times New Roman"/>
          <w:color w:val="auto"/>
          <w:spacing w:val="-2"/>
          <w:sz w:val="28"/>
          <w:szCs w:val="28"/>
          <w:lang w:val="nb-NO"/>
        </w:rPr>
        <w:t>+ Thùng sắt: 14 thùng 1000 lít/thùng, 4 thùng 100 lít/thùng.</w:t>
      </w:r>
    </w:p>
    <w:p w14:paraId="1C324947" w14:textId="133D103E" w:rsidR="00882ACE" w:rsidRPr="003B790A" w:rsidRDefault="474F8E07" w:rsidP="00B72FE2">
      <w:pPr>
        <w:spacing w:line="312" w:lineRule="auto"/>
        <w:ind w:firstLine="709"/>
        <w:jc w:val="both"/>
        <w:rPr>
          <w:rFonts w:ascii="Times New Roman" w:hAnsi="Times New Roman" w:cs="Times New Roman"/>
          <w:color w:val="auto"/>
          <w:sz w:val="28"/>
          <w:szCs w:val="28"/>
          <w:lang w:val="nb-NO"/>
        </w:rPr>
      </w:pPr>
      <w:r w:rsidRPr="003B790A">
        <w:rPr>
          <w:rFonts w:ascii="Times New Roman" w:hAnsi="Times New Roman" w:cs="Times New Roman"/>
          <w:color w:val="auto"/>
          <w:sz w:val="28"/>
          <w:szCs w:val="28"/>
        </w:rPr>
        <w:t>-</w:t>
      </w:r>
      <w:r w:rsidRPr="003B790A">
        <w:rPr>
          <w:rFonts w:ascii="Times New Roman" w:hAnsi="Times New Roman" w:cs="Times New Roman"/>
          <w:color w:val="auto"/>
          <w:sz w:val="28"/>
          <w:szCs w:val="28"/>
          <w:lang w:val="nb-NO"/>
        </w:rPr>
        <w:t xml:space="preserve"> Khu vực lưu chứa:</w:t>
      </w:r>
      <w:r w:rsidRPr="003B790A">
        <w:rPr>
          <w:rFonts w:ascii="Times New Roman" w:hAnsi="Times New Roman" w:cs="Times New Roman"/>
          <w:color w:val="auto"/>
          <w:sz w:val="28"/>
          <w:szCs w:val="28"/>
        </w:rPr>
        <w:t xml:space="preserve"> Tại Giai đoạn 1, cơ sở đã bố trí 04 khu lưu giữ CTNH. Với diện tích từng khu như sau:</w:t>
      </w:r>
    </w:p>
    <w:p w14:paraId="5031F286" w14:textId="100D51C0" w:rsidR="003E199F" w:rsidRPr="003B790A" w:rsidRDefault="003E199F" w:rsidP="003E199F">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bCs/>
          <w:color w:val="auto"/>
          <w:sz w:val="28"/>
          <w:szCs w:val="28"/>
          <w:lang w:eastAsia="x-none"/>
        </w:rPr>
        <w:t>+ Khu lưu giữ CTNH số 1: Được dùng để lưu giữ chất thải nguy hại dạng rắn, diện tích</w:t>
      </w:r>
      <w:r w:rsidR="001A5D29" w:rsidRPr="003B790A">
        <w:rPr>
          <w:rFonts w:ascii="Times New Roman" w:hAnsi="Times New Roman" w:cs="Times New Roman"/>
          <w:bCs/>
          <w:color w:val="auto"/>
          <w:sz w:val="28"/>
          <w:szCs w:val="28"/>
          <w:lang w:eastAsia="x-none"/>
        </w:rPr>
        <w:t xml:space="preserve"> 17</w:t>
      </w:r>
      <w:r w:rsidRPr="003B790A">
        <w:rPr>
          <w:rFonts w:ascii="Times New Roman" w:hAnsi="Times New Roman" w:cs="Times New Roman"/>
          <w:bCs/>
          <w:color w:val="auto"/>
          <w:sz w:val="28"/>
          <w:szCs w:val="28"/>
          <w:lang w:eastAsia="x-none"/>
        </w:rPr>
        <w:t xml:space="preserve"> m</w:t>
      </w:r>
      <w:r w:rsidRPr="003B790A">
        <w:rPr>
          <w:rFonts w:ascii="Times New Roman" w:hAnsi="Times New Roman" w:cs="Times New Roman"/>
          <w:bCs/>
          <w:color w:val="auto"/>
          <w:sz w:val="28"/>
          <w:szCs w:val="28"/>
          <w:vertAlign w:val="superscript"/>
          <w:lang w:eastAsia="x-none"/>
        </w:rPr>
        <w:t>2</w:t>
      </w:r>
      <w:r w:rsidRPr="003B790A">
        <w:rPr>
          <w:rFonts w:ascii="Times New Roman" w:hAnsi="Times New Roman" w:cs="Times New Roman"/>
          <w:bCs/>
          <w:color w:val="auto"/>
          <w:sz w:val="28"/>
          <w:szCs w:val="28"/>
          <w:lang w:eastAsia="x-none"/>
        </w:rPr>
        <w:t xml:space="preserve"> trong khu lưu giữ chất</w:t>
      </w:r>
      <w:r w:rsidR="001A5D29" w:rsidRPr="003B790A">
        <w:rPr>
          <w:rFonts w:ascii="Times New Roman" w:hAnsi="Times New Roman" w:cs="Times New Roman"/>
          <w:bCs/>
          <w:color w:val="auto"/>
          <w:sz w:val="28"/>
          <w:szCs w:val="28"/>
          <w:lang w:eastAsia="x-none"/>
        </w:rPr>
        <w:t xml:space="preserve"> thải chung diện tích 48,8</w:t>
      </w:r>
      <w:r w:rsidRPr="003B790A">
        <w:rPr>
          <w:rFonts w:ascii="Times New Roman" w:hAnsi="Times New Roman" w:cs="Times New Roman"/>
          <w:bCs/>
          <w:color w:val="auto"/>
          <w:sz w:val="28"/>
          <w:szCs w:val="28"/>
          <w:lang w:eastAsia="x-none"/>
        </w:rPr>
        <w:t>m</w:t>
      </w:r>
      <w:r w:rsidRPr="003B790A">
        <w:rPr>
          <w:rFonts w:ascii="Times New Roman" w:hAnsi="Times New Roman" w:cs="Times New Roman"/>
          <w:bCs/>
          <w:color w:val="auto"/>
          <w:sz w:val="28"/>
          <w:szCs w:val="28"/>
          <w:vertAlign w:val="superscript"/>
          <w:lang w:eastAsia="x-none"/>
        </w:rPr>
        <w:t>2</w:t>
      </w:r>
      <w:r w:rsidRPr="003B790A">
        <w:rPr>
          <w:rFonts w:ascii="Times New Roman" w:hAnsi="Times New Roman" w:cs="Times New Roman"/>
          <w:bCs/>
          <w:color w:val="auto"/>
          <w:sz w:val="28"/>
          <w:szCs w:val="28"/>
          <w:lang w:eastAsia="x-none"/>
        </w:rPr>
        <w:t>. Được xây bằng tường gạch,</w:t>
      </w:r>
      <w:r w:rsidRPr="003B790A">
        <w:rPr>
          <w:rFonts w:ascii="Times New Roman" w:hAnsi="Times New Roman" w:cs="Times New Roman"/>
          <w:color w:val="auto"/>
          <w:sz w:val="28"/>
          <w:szCs w:val="28"/>
        </w:rPr>
        <w:t xml:space="preserve"> có cửa, có mái che ngăn cách với xung quanh, bên ngoài khu lưu giữ chất thải được gắn các biển cảnh báo theo đúng quy định. Nền khu lưu giữ cao hơn nền đường nội bộ nên không bị nước mưa chảy tràn vào. Bên trong khu lưu giữ chất thải nguy hại được phân lô, gắn biển quy định từng vị trí để của từng loại chất thải. </w:t>
      </w:r>
      <w:r w:rsidR="00CB4262" w:rsidRPr="003B790A">
        <w:rPr>
          <w:rFonts w:ascii="Times New Roman" w:hAnsi="Times New Roman" w:cs="Times New Roman"/>
          <w:color w:val="auto"/>
          <w:sz w:val="28"/>
          <w:szCs w:val="28"/>
        </w:rPr>
        <w:t>Cơ sở</w:t>
      </w:r>
      <w:r w:rsidR="00CB4262" w:rsidRPr="003B790A">
        <w:rPr>
          <w:rFonts w:ascii="Times New Roman" w:hAnsi="Times New Roman" w:cs="Times New Roman"/>
          <w:color w:val="auto"/>
          <w:sz w:val="22"/>
          <w:szCs w:val="22"/>
          <w:lang w:val="pt-BR"/>
        </w:rPr>
        <w:t xml:space="preserve"> </w:t>
      </w:r>
      <w:r w:rsidRPr="003B790A">
        <w:rPr>
          <w:rFonts w:ascii="Times New Roman" w:hAnsi="Times New Roman" w:cs="Times New Roman"/>
          <w:color w:val="auto"/>
          <w:sz w:val="28"/>
          <w:szCs w:val="28"/>
        </w:rPr>
        <w:t xml:space="preserve">bố trí các thùng nhựa 120 lít/thùng để chứa chất thải nguy hại. </w:t>
      </w:r>
    </w:p>
    <w:p w14:paraId="2731CE55" w14:textId="6AF79A16" w:rsidR="003E199F" w:rsidRPr="003B790A" w:rsidRDefault="003E199F" w:rsidP="003E199F">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w:t>
      </w:r>
      <w:r w:rsidRPr="003B790A">
        <w:rPr>
          <w:rFonts w:ascii="Times New Roman" w:hAnsi="Times New Roman" w:cs="Times New Roman"/>
          <w:bCs/>
          <w:color w:val="auto"/>
          <w:sz w:val="28"/>
          <w:szCs w:val="28"/>
          <w:lang w:eastAsia="x-none"/>
        </w:rPr>
        <w:t xml:space="preserve">Khu lưu giữ CTNH số 2: </w:t>
      </w:r>
      <w:r w:rsidR="00F32290" w:rsidRPr="003B790A">
        <w:rPr>
          <w:rFonts w:ascii="Times New Roman" w:hAnsi="Times New Roman" w:cs="Times New Roman"/>
          <w:bCs/>
          <w:color w:val="auto"/>
          <w:sz w:val="28"/>
          <w:szCs w:val="28"/>
          <w:lang w:eastAsia="x-none"/>
        </w:rPr>
        <w:t>D</w:t>
      </w:r>
      <w:r w:rsidRPr="003B790A">
        <w:rPr>
          <w:rFonts w:ascii="Times New Roman" w:hAnsi="Times New Roman" w:cs="Times New Roman"/>
          <w:bCs/>
          <w:color w:val="auto"/>
          <w:sz w:val="28"/>
          <w:szCs w:val="28"/>
          <w:lang w:eastAsia="x-none"/>
        </w:rPr>
        <w:t>iện tích</w:t>
      </w:r>
      <w:r w:rsidR="001A5D29" w:rsidRPr="003B790A">
        <w:rPr>
          <w:rFonts w:ascii="Times New Roman" w:hAnsi="Times New Roman" w:cs="Times New Roman"/>
          <w:bCs/>
          <w:color w:val="auto"/>
          <w:sz w:val="28"/>
          <w:szCs w:val="28"/>
          <w:lang w:eastAsia="x-none"/>
        </w:rPr>
        <w:t xml:space="preserve"> 43,75</w:t>
      </w:r>
      <w:r w:rsidRPr="003B790A">
        <w:rPr>
          <w:rFonts w:ascii="Times New Roman" w:hAnsi="Times New Roman" w:cs="Times New Roman"/>
          <w:bCs/>
          <w:color w:val="auto"/>
          <w:sz w:val="28"/>
          <w:szCs w:val="28"/>
          <w:lang w:eastAsia="x-none"/>
        </w:rPr>
        <w:t xml:space="preserve"> m</w:t>
      </w:r>
      <w:r w:rsidRPr="003B790A">
        <w:rPr>
          <w:rFonts w:ascii="Times New Roman" w:hAnsi="Times New Roman" w:cs="Times New Roman"/>
          <w:bCs/>
          <w:color w:val="auto"/>
          <w:sz w:val="28"/>
          <w:szCs w:val="28"/>
          <w:vertAlign w:val="superscript"/>
          <w:lang w:eastAsia="x-none"/>
        </w:rPr>
        <w:t>2</w:t>
      </w:r>
      <w:r w:rsidRPr="003B790A">
        <w:rPr>
          <w:rFonts w:ascii="Times New Roman" w:hAnsi="Times New Roman" w:cs="Times New Roman"/>
          <w:bCs/>
          <w:color w:val="auto"/>
          <w:sz w:val="28"/>
          <w:szCs w:val="28"/>
          <w:lang w:eastAsia="x-none"/>
        </w:rPr>
        <w:t>. Được xây bằng tường gạch,</w:t>
      </w:r>
      <w:r w:rsidRPr="003B790A">
        <w:rPr>
          <w:rFonts w:ascii="Times New Roman" w:hAnsi="Times New Roman" w:cs="Times New Roman"/>
          <w:color w:val="auto"/>
          <w:sz w:val="28"/>
          <w:szCs w:val="28"/>
        </w:rPr>
        <w:t xml:space="preserve"> có cửa, có mái che ngăn cách với xung quanh, bên ngoài khu lưu giữ chất thải được gắn các biển cảnh báo theo đúng quy định. Nền khu lưu giữ cao hơn nền đường nội bộ nên không bị nước mưa chảy tràn vào. </w:t>
      </w:r>
      <w:r w:rsidR="00CB4262" w:rsidRPr="003B790A">
        <w:rPr>
          <w:rFonts w:ascii="Times New Roman" w:hAnsi="Times New Roman" w:cs="Times New Roman"/>
          <w:color w:val="auto"/>
          <w:sz w:val="28"/>
          <w:szCs w:val="28"/>
        </w:rPr>
        <w:t>Cơ sở</w:t>
      </w:r>
      <w:r w:rsidR="00CB4262" w:rsidRPr="003B790A">
        <w:rPr>
          <w:rFonts w:ascii="Times New Roman" w:hAnsi="Times New Roman" w:cs="Times New Roman"/>
          <w:color w:val="auto"/>
          <w:sz w:val="22"/>
          <w:szCs w:val="22"/>
          <w:lang w:val="pt-BR"/>
        </w:rPr>
        <w:t xml:space="preserve"> </w:t>
      </w:r>
      <w:r w:rsidRPr="003B790A">
        <w:rPr>
          <w:rFonts w:ascii="Times New Roman" w:hAnsi="Times New Roman" w:cs="Times New Roman"/>
          <w:color w:val="auto"/>
          <w:sz w:val="28"/>
          <w:szCs w:val="28"/>
        </w:rPr>
        <w:t>bố trí các thùng sắt dung tích 150 kg/thùng để chứa chất thải nguy hại.</w:t>
      </w:r>
    </w:p>
    <w:p w14:paraId="3CC54994" w14:textId="07037CB6" w:rsidR="003E199F" w:rsidRPr="003B790A" w:rsidRDefault="003E199F" w:rsidP="003E199F">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w:t>
      </w:r>
      <w:r w:rsidRPr="003B790A">
        <w:rPr>
          <w:rFonts w:ascii="Times New Roman" w:hAnsi="Times New Roman" w:cs="Times New Roman"/>
          <w:bCs/>
          <w:color w:val="auto"/>
          <w:sz w:val="28"/>
          <w:szCs w:val="28"/>
          <w:lang w:eastAsia="x-none"/>
        </w:rPr>
        <w:t xml:space="preserve">Khu lưu giữ CTNH số 3: </w:t>
      </w:r>
      <w:r w:rsidR="00F32290" w:rsidRPr="003B790A">
        <w:rPr>
          <w:rFonts w:ascii="Times New Roman" w:hAnsi="Times New Roman" w:cs="Times New Roman"/>
          <w:bCs/>
          <w:color w:val="auto"/>
          <w:sz w:val="28"/>
          <w:szCs w:val="28"/>
          <w:lang w:eastAsia="x-none"/>
        </w:rPr>
        <w:t>D</w:t>
      </w:r>
      <w:r w:rsidRPr="003B790A">
        <w:rPr>
          <w:rFonts w:ascii="Times New Roman" w:hAnsi="Times New Roman" w:cs="Times New Roman"/>
          <w:bCs/>
          <w:color w:val="auto"/>
          <w:sz w:val="28"/>
          <w:szCs w:val="28"/>
          <w:lang w:eastAsia="x-none"/>
        </w:rPr>
        <w:t xml:space="preserve">iện tích </w:t>
      </w:r>
      <w:r w:rsidR="001A5D29" w:rsidRPr="003B790A">
        <w:rPr>
          <w:rFonts w:ascii="Times New Roman" w:hAnsi="Times New Roman" w:cs="Times New Roman"/>
          <w:bCs/>
          <w:color w:val="auto"/>
          <w:sz w:val="28"/>
          <w:szCs w:val="28"/>
          <w:lang w:eastAsia="x-none"/>
        </w:rPr>
        <w:t xml:space="preserve">43,75 </w:t>
      </w:r>
      <w:r w:rsidRPr="003B790A">
        <w:rPr>
          <w:rFonts w:ascii="Times New Roman" w:hAnsi="Times New Roman" w:cs="Times New Roman"/>
          <w:bCs/>
          <w:color w:val="auto"/>
          <w:sz w:val="28"/>
          <w:szCs w:val="28"/>
          <w:lang w:eastAsia="x-none"/>
        </w:rPr>
        <w:t xml:space="preserve"> m</w:t>
      </w:r>
      <w:r w:rsidRPr="003B790A">
        <w:rPr>
          <w:rFonts w:ascii="Times New Roman" w:hAnsi="Times New Roman" w:cs="Times New Roman"/>
          <w:bCs/>
          <w:color w:val="auto"/>
          <w:sz w:val="28"/>
          <w:szCs w:val="28"/>
          <w:vertAlign w:val="superscript"/>
          <w:lang w:eastAsia="x-none"/>
        </w:rPr>
        <w:t>2</w:t>
      </w:r>
      <w:r w:rsidRPr="003B790A">
        <w:rPr>
          <w:rFonts w:ascii="Times New Roman" w:hAnsi="Times New Roman" w:cs="Times New Roman"/>
          <w:bCs/>
          <w:color w:val="auto"/>
          <w:sz w:val="28"/>
          <w:szCs w:val="28"/>
          <w:lang w:eastAsia="x-none"/>
        </w:rPr>
        <w:t>. Được xây bằng tường gạch,</w:t>
      </w:r>
      <w:r w:rsidRPr="003B790A">
        <w:rPr>
          <w:rFonts w:ascii="Times New Roman" w:hAnsi="Times New Roman" w:cs="Times New Roman"/>
          <w:color w:val="auto"/>
          <w:sz w:val="28"/>
          <w:szCs w:val="28"/>
        </w:rPr>
        <w:t xml:space="preserve"> có cửa, có mái che ngăn cách với xung quanh, bên ngoài khu lưu giữ chất thải được gắn các biển cảnh báo theo đúng quy định. Nền khu lưu giữ cao hơn nền đường nội bộ nên không bị nước mưa chảy tràn vào. </w:t>
      </w:r>
      <w:r w:rsidR="00CB4262" w:rsidRPr="003B790A">
        <w:rPr>
          <w:rFonts w:ascii="Times New Roman" w:hAnsi="Times New Roman" w:cs="Times New Roman"/>
          <w:color w:val="auto"/>
          <w:sz w:val="28"/>
          <w:szCs w:val="28"/>
        </w:rPr>
        <w:t>Cơ sở</w:t>
      </w:r>
      <w:r w:rsidR="00CB4262" w:rsidRPr="003B790A">
        <w:rPr>
          <w:rFonts w:ascii="Times New Roman" w:hAnsi="Times New Roman" w:cs="Times New Roman"/>
          <w:color w:val="auto"/>
          <w:sz w:val="22"/>
          <w:szCs w:val="22"/>
          <w:lang w:val="pt-BR"/>
        </w:rPr>
        <w:t xml:space="preserve"> </w:t>
      </w:r>
      <w:r w:rsidRPr="003B790A">
        <w:rPr>
          <w:rFonts w:ascii="Times New Roman" w:hAnsi="Times New Roman" w:cs="Times New Roman"/>
          <w:color w:val="auto"/>
          <w:sz w:val="28"/>
          <w:szCs w:val="28"/>
        </w:rPr>
        <w:t>bố trí các thùng sắt dung tích 150 kg/thùng để chứa chất thải nguy hại.</w:t>
      </w:r>
    </w:p>
    <w:p w14:paraId="77A47D2B" w14:textId="77777777" w:rsidR="003E199F" w:rsidRPr="003B790A" w:rsidRDefault="474F8E07" w:rsidP="003E199F">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Khu lưu giữ CTNH số 4: Được dùng để lưu giữ CTNH dạng lỏng (dầu thải), diện tích 62,25 m</w:t>
      </w:r>
      <w:r w:rsidRPr="003B790A">
        <w:rPr>
          <w:rFonts w:ascii="Times New Roman" w:hAnsi="Times New Roman" w:cs="Times New Roman"/>
          <w:color w:val="auto"/>
          <w:sz w:val="28"/>
          <w:szCs w:val="28"/>
          <w:vertAlign w:val="superscript"/>
        </w:rPr>
        <w:t>2</w:t>
      </w:r>
      <w:r w:rsidRPr="003B790A">
        <w:rPr>
          <w:rFonts w:ascii="Times New Roman" w:hAnsi="Times New Roman" w:cs="Times New Roman"/>
          <w:color w:val="auto"/>
          <w:sz w:val="28"/>
          <w:szCs w:val="28"/>
        </w:rPr>
        <w:t xml:space="preserve">. Được xây bằng tường gạch, có cửa, có mái che ngăn cách với xung quanh, bên ngoài khu lưu giữ chất thải được gắn các biển cảnh báo theo đúng quy định. Nền khu lưu giữ cao hơn nền đường nội bộ nên không bị nước mưa chảy tràn vào. Bên trong khu lưu giữ có rãnh thu, hố gas để thu gom dầu thải trong trường hợp bị đổ, tràn ra; bố trí thiết bị phòng ngừa, ứng phó sự cố (PCCC, thiết bị hấp thụ (cát,...) trong trường hợp CTNH dạng lỏng bị đổ, tràn ra ngoài. </w:t>
      </w:r>
    </w:p>
    <w:p w14:paraId="76E5270E" w14:textId="260E5B93" w:rsidR="474F8E07" w:rsidRPr="003B790A" w:rsidRDefault="474F8E07" w:rsidP="474F8E07">
      <w:pPr>
        <w:spacing w:line="312" w:lineRule="auto"/>
        <w:ind w:firstLine="720"/>
        <w:jc w:val="both"/>
        <w:rPr>
          <w:rFonts w:ascii="Times New Roman" w:hAnsi="Times New Roman" w:cs="Times New Roman"/>
          <w:i/>
          <w:iCs/>
          <w:color w:val="auto"/>
          <w:sz w:val="28"/>
          <w:szCs w:val="28"/>
        </w:rPr>
      </w:pPr>
      <w:r w:rsidRPr="003B790A">
        <w:rPr>
          <w:rFonts w:ascii="Times New Roman" w:hAnsi="Times New Roman" w:cs="Times New Roman"/>
          <w:i/>
          <w:iCs/>
          <w:color w:val="auto"/>
          <w:sz w:val="28"/>
          <w:szCs w:val="28"/>
        </w:rPr>
        <w:t>- 04 khu lưu giữ CTNH đầu tư thêm tại Giai đoạn 2:</w:t>
      </w:r>
    </w:p>
    <w:p w14:paraId="58C8BA11" w14:textId="32C5081F" w:rsidR="474F8E07" w:rsidRPr="003B790A" w:rsidRDefault="474F8E07" w:rsidP="474F8E07">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Khu lưu giữ CTNH số 1: Được dùng để lưu giữ chất thải nguy hại dạng rắn, diện tích 11 m</w:t>
      </w:r>
      <w:r w:rsidRPr="003B790A">
        <w:rPr>
          <w:rFonts w:ascii="Times New Roman" w:hAnsi="Times New Roman" w:cs="Times New Roman"/>
          <w:color w:val="auto"/>
          <w:sz w:val="28"/>
          <w:szCs w:val="28"/>
          <w:vertAlign w:val="superscript"/>
        </w:rPr>
        <w:t>2</w:t>
      </w:r>
      <w:r w:rsidRPr="003B790A">
        <w:rPr>
          <w:rFonts w:ascii="Times New Roman" w:hAnsi="Times New Roman" w:cs="Times New Roman"/>
          <w:color w:val="auto"/>
          <w:sz w:val="28"/>
          <w:szCs w:val="28"/>
        </w:rPr>
        <w:t xml:space="preserve">. Được xây bằng tường gạch, có cửa, có mái che ngăn cách với xung quanh, bên ngoài khu lưu giữ chất thải được gắn các biển cảnh báo theo đúng quy định. Nền khu lưu giữ cao hơn nền đường nội bộ nên không bị nước mưa chảy tràn vào. Bên trong khu lưu giữ chất thải nguy hại được phân lô, gắn biển quy định từng vị trí để của từng loại chất thải. </w:t>
      </w:r>
      <w:r w:rsidR="006832C8"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 xml:space="preserve">bố trí 02 thùng sắt dung tích 1000 lít/thùng  để chứa chất thải nguy hại. </w:t>
      </w:r>
    </w:p>
    <w:p w14:paraId="783A7D8F" w14:textId="07E3FD32" w:rsidR="474F8E07" w:rsidRPr="003B790A" w:rsidRDefault="474F8E07" w:rsidP="474F8E07">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Khu lưu giữ CTNH số 2: Diện tích 11 m</w:t>
      </w:r>
      <w:r w:rsidRPr="003B790A">
        <w:rPr>
          <w:rFonts w:ascii="Times New Roman" w:hAnsi="Times New Roman" w:cs="Times New Roman"/>
          <w:color w:val="auto"/>
          <w:sz w:val="28"/>
          <w:szCs w:val="28"/>
          <w:vertAlign w:val="superscript"/>
        </w:rPr>
        <w:t>2</w:t>
      </w:r>
      <w:r w:rsidRPr="003B790A">
        <w:rPr>
          <w:rFonts w:ascii="Times New Roman" w:hAnsi="Times New Roman" w:cs="Times New Roman"/>
          <w:color w:val="auto"/>
          <w:sz w:val="28"/>
          <w:szCs w:val="28"/>
        </w:rPr>
        <w:t xml:space="preserve">. Được xây bằng tường gạch, có cửa, có mái che ngăn cách với xung quanh, bên ngoài khu lưu giữ chất thải được gắn các biển cảnh báo theo đúng quy định. Nền khu lưu giữ cao hơn nền đường nội bộ nên không bị nước mưa chảy tràn vào. </w:t>
      </w:r>
      <w:r w:rsidR="006832C8"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bố trí 02 thùng sắt dung tích 1000 lít/thùng  để chứa chất thải nguy hại.</w:t>
      </w:r>
    </w:p>
    <w:p w14:paraId="5893E154" w14:textId="2F85C39B" w:rsidR="474F8E07" w:rsidRPr="003B790A" w:rsidRDefault="474F8E07" w:rsidP="474F8E07">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Khu lưu giữ CTNH số 3: Diện tích 12 m</w:t>
      </w:r>
      <w:r w:rsidRPr="003B790A">
        <w:rPr>
          <w:rFonts w:ascii="Times New Roman" w:hAnsi="Times New Roman" w:cs="Times New Roman"/>
          <w:color w:val="auto"/>
          <w:sz w:val="28"/>
          <w:szCs w:val="28"/>
          <w:vertAlign w:val="superscript"/>
        </w:rPr>
        <w:t>2</w:t>
      </w:r>
      <w:r w:rsidRPr="003B790A">
        <w:rPr>
          <w:rFonts w:ascii="Times New Roman" w:hAnsi="Times New Roman" w:cs="Times New Roman"/>
          <w:color w:val="auto"/>
          <w:sz w:val="28"/>
          <w:szCs w:val="28"/>
        </w:rPr>
        <w:t xml:space="preserve">. Được xây bằng tường gạch, có cửa, có mái che ngăn cách với xung quanh, bên ngoài khu lưu giữ chất thải được gắn các biển cảnh báo theo đúng quy định. Nền khu lưu giữ cao hơn nền đường nội bộ nên không bị nước mưa chảy tràn vào. </w:t>
      </w:r>
      <w:r w:rsidR="006832C8"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bố trí 02 thùng sắt dung tích 1000 lít/thùng và 01 thùng nhựa dung tích 120 lít/thùng để chứa chất thải nguy hại.</w:t>
      </w:r>
    </w:p>
    <w:p w14:paraId="4E4143A0" w14:textId="5F48834F" w:rsidR="474F8E07" w:rsidRPr="003B790A" w:rsidRDefault="474F8E07" w:rsidP="474F8E07">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Khu lưu giữ CTNH số 4: Được dùng để lưu giữ CTNH diện tích 11 m</w:t>
      </w:r>
      <w:r w:rsidRPr="003B790A">
        <w:rPr>
          <w:rFonts w:ascii="Times New Roman" w:hAnsi="Times New Roman" w:cs="Times New Roman"/>
          <w:color w:val="auto"/>
          <w:sz w:val="28"/>
          <w:szCs w:val="28"/>
          <w:vertAlign w:val="superscript"/>
        </w:rPr>
        <w:t>2</w:t>
      </w:r>
      <w:r w:rsidRPr="003B790A">
        <w:rPr>
          <w:rFonts w:ascii="Times New Roman" w:hAnsi="Times New Roman" w:cs="Times New Roman"/>
          <w:color w:val="auto"/>
          <w:sz w:val="28"/>
          <w:szCs w:val="28"/>
        </w:rPr>
        <w:t xml:space="preserve">. Được xây bằng tường gạch, có cửa, có mái che ngăn cách với xung quanh, bên ngoài khu lưu giữ chất thải được gắn các biển cảnh báo theo đúng quy định. Nền khu lưu giữ cao hơn nền đường nội bộ nên không bị nước mưa chảy tràn vào. Bên trong khu lưu giữ có rãnh thu, hố gas để thu gom dầu thải trong trường hợp bị đổ, tràn ra; bố trí thiết bị phòng ngừa, ứng phó sự cố (PCCC, thiết bị hấp thụ (cát,...) trong trường hợp CTNH dạng lỏng bị đổ, tràn ra ngoài. </w:t>
      </w:r>
      <w:r w:rsidR="006832C8"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bố trí 03 thùng nhựa dung tích 120 lít/thùng để chứa chất thải nguy hại.</w:t>
      </w:r>
    </w:p>
    <w:p w14:paraId="7C62C29E" w14:textId="052EB942" w:rsidR="0039686C" w:rsidRPr="003B790A" w:rsidRDefault="0039686C" w:rsidP="00E34E1A">
      <w:pPr>
        <w:pStyle w:val="Heading1"/>
        <w:keepNext w:val="0"/>
        <w:widowControl w:val="0"/>
        <w:spacing w:before="0" w:after="0"/>
        <w:ind w:firstLine="0"/>
        <w:rPr>
          <w:rFonts w:ascii="Times New Roman" w:hAnsi="Times New Roman"/>
          <w:sz w:val="28"/>
          <w:szCs w:val="28"/>
        </w:rPr>
      </w:pPr>
      <w:bookmarkStart w:id="1640" w:name="_Toc93992145"/>
      <w:bookmarkStart w:id="1641" w:name="_Toc93992523"/>
      <w:bookmarkStart w:id="1642" w:name="_Toc93992647"/>
      <w:bookmarkStart w:id="1643" w:name="_Toc133302715"/>
      <w:bookmarkStart w:id="1644" w:name="_Toc208305048"/>
      <w:r w:rsidRPr="003B790A">
        <w:rPr>
          <w:rStyle w:val="Vnbnnidung"/>
          <w:sz w:val="28"/>
          <w:szCs w:val="28"/>
          <w:lang w:eastAsia="vi-VN"/>
        </w:rPr>
        <w:t xml:space="preserve">4. Nội dung đề nghị cấp phép đối với tiếng ồn, </w:t>
      </w:r>
      <w:r w:rsidRPr="003B790A">
        <w:rPr>
          <w:rStyle w:val="Vnbnnidung"/>
          <w:sz w:val="28"/>
          <w:szCs w:val="28"/>
          <w:u w:color="FF0000"/>
          <w:lang w:eastAsia="vi-VN"/>
        </w:rPr>
        <w:t>độ rung</w:t>
      </w:r>
      <w:bookmarkEnd w:id="1640"/>
      <w:bookmarkEnd w:id="1641"/>
      <w:bookmarkEnd w:id="1642"/>
      <w:bookmarkEnd w:id="1643"/>
      <w:bookmarkEnd w:id="1644"/>
    </w:p>
    <w:p w14:paraId="73D12C18" w14:textId="77777777" w:rsidR="0039686C" w:rsidRPr="003B790A" w:rsidRDefault="0039686C" w:rsidP="00E34E1A">
      <w:pPr>
        <w:pStyle w:val="Vnbnnidung0"/>
        <w:tabs>
          <w:tab w:val="left" w:pos="1414"/>
        </w:tabs>
        <w:adjustRightInd w:val="0"/>
        <w:snapToGrid w:val="0"/>
        <w:spacing w:after="0" w:line="312" w:lineRule="auto"/>
        <w:ind w:firstLine="709"/>
        <w:jc w:val="both"/>
        <w:rPr>
          <w:rStyle w:val="Vnbnnidung"/>
          <w:sz w:val="28"/>
          <w:szCs w:val="28"/>
          <w:lang w:eastAsia="vi-VN"/>
        </w:rPr>
      </w:pPr>
      <w:bookmarkStart w:id="1645" w:name="bookmark343"/>
      <w:r w:rsidRPr="003B790A">
        <w:rPr>
          <w:rStyle w:val="Vnbnnidung"/>
          <w:sz w:val="28"/>
          <w:szCs w:val="28"/>
          <w:lang w:eastAsia="vi-VN"/>
        </w:rPr>
        <w:t>-</w:t>
      </w:r>
      <w:bookmarkEnd w:id="1645"/>
      <w:r w:rsidRPr="003B790A">
        <w:rPr>
          <w:rStyle w:val="Vnbnnidung"/>
          <w:sz w:val="28"/>
          <w:szCs w:val="28"/>
          <w:lang w:eastAsia="vi-VN"/>
        </w:rPr>
        <w:t xml:space="preserve"> Nguồn phát sinh</w:t>
      </w:r>
      <w:r w:rsidR="001847A9" w:rsidRPr="003B790A">
        <w:rPr>
          <w:sz w:val="28"/>
          <w:szCs w:val="28"/>
          <w:lang w:val="vi-VN"/>
        </w:rPr>
        <w:t xml:space="preserve"> tiếng ồn, độ rung:</w:t>
      </w:r>
    </w:p>
    <w:p w14:paraId="3A9588EF" w14:textId="77777777" w:rsidR="0039686C" w:rsidRPr="003B790A" w:rsidRDefault="0039686C" w:rsidP="00E34E1A">
      <w:pPr>
        <w:pStyle w:val="Vnbnnidung0"/>
        <w:adjustRightInd w:val="0"/>
        <w:snapToGrid w:val="0"/>
        <w:spacing w:after="0" w:line="312" w:lineRule="auto"/>
        <w:ind w:firstLine="709"/>
        <w:jc w:val="both"/>
        <w:rPr>
          <w:sz w:val="28"/>
          <w:szCs w:val="28"/>
          <w:lang w:val="vi-VN"/>
        </w:rPr>
      </w:pPr>
      <w:r w:rsidRPr="003B790A">
        <w:rPr>
          <w:rStyle w:val="Vnbnnidung"/>
          <w:sz w:val="28"/>
          <w:szCs w:val="28"/>
          <w:lang w:eastAsia="vi-VN"/>
        </w:rPr>
        <w:t>+ Nguồn số 01:</w:t>
      </w:r>
      <w:r w:rsidRPr="003B790A">
        <w:rPr>
          <w:rStyle w:val="Vnbnnidung"/>
          <w:sz w:val="28"/>
          <w:szCs w:val="28"/>
          <w:lang w:val="vi-VN" w:eastAsia="vi-VN"/>
        </w:rPr>
        <w:t xml:space="preserve"> </w:t>
      </w:r>
      <w:r w:rsidR="001847A9" w:rsidRPr="003B790A">
        <w:rPr>
          <w:rStyle w:val="Vnbnnidung"/>
          <w:sz w:val="28"/>
          <w:szCs w:val="28"/>
          <w:lang w:val="vi-VN" w:eastAsia="vi-VN"/>
        </w:rPr>
        <w:t>T</w:t>
      </w:r>
      <w:r w:rsidRPr="003B790A">
        <w:rPr>
          <w:sz w:val="28"/>
          <w:szCs w:val="28"/>
        </w:rPr>
        <w:t>ừ quá trình vận chuyển nguyên vật liệu sản phẩm</w:t>
      </w:r>
    </w:p>
    <w:p w14:paraId="15B3082D" w14:textId="77777777" w:rsidR="0039686C" w:rsidRPr="003B790A" w:rsidRDefault="0039686C" w:rsidP="00B510FB">
      <w:pPr>
        <w:pStyle w:val="Vnbnnidung0"/>
        <w:widowControl/>
        <w:adjustRightInd w:val="0"/>
        <w:snapToGrid w:val="0"/>
        <w:spacing w:after="0" w:line="312" w:lineRule="auto"/>
        <w:ind w:firstLine="709"/>
        <w:jc w:val="both"/>
        <w:rPr>
          <w:sz w:val="28"/>
          <w:szCs w:val="28"/>
          <w:lang w:val="vi-VN"/>
        </w:rPr>
      </w:pPr>
      <w:r w:rsidRPr="003B790A">
        <w:rPr>
          <w:rStyle w:val="Vnbnnidung"/>
          <w:sz w:val="28"/>
          <w:szCs w:val="28"/>
          <w:lang w:val="vi-VN" w:eastAsia="vi-VN"/>
        </w:rPr>
        <w:t xml:space="preserve">+ Nguồn số 02: </w:t>
      </w:r>
      <w:r w:rsidR="001847A9" w:rsidRPr="003B790A">
        <w:rPr>
          <w:sz w:val="28"/>
          <w:szCs w:val="28"/>
          <w:lang w:val="vi-VN"/>
        </w:rPr>
        <w:t>Từ hoạt động của d</w:t>
      </w:r>
      <w:r w:rsidR="00B60B63" w:rsidRPr="003B790A">
        <w:rPr>
          <w:sz w:val="28"/>
          <w:szCs w:val="28"/>
          <w:lang w:val="vi-VN"/>
        </w:rPr>
        <w:t xml:space="preserve">ây chuyền máy móc trong xưởng </w:t>
      </w:r>
      <w:r w:rsidR="00F56338" w:rsidRPr="003B790A">
        <w:rPr>
          <w:sz w:val="28"/>
          <w:szCs w:val="28"/>
          <w:lang w:val="vi-VN"/>
        </w:rPr>
        <w:t>đúc</w:t>
      </w:r>
    </w:p>
    <w:p w14:paraId="104D678A" w14:textId="77777777" w:rsidR="00B72FE2" w:rsidRPr="003B790A" w:rsidRDefault="00B72FE2" w:rsidP="00B72FE2">
      <w:pPr>
        <w:pStyle w:val="Vnbnnidung0"/>
        <w:widowControl/>
        <w:adjustRightInd w:val="0"/>
        <w:snapToGrid w:val="0"/>
        <w:spacing w:after="0" w:line="312" w:lineRule="auto"/>
        <w:ind w:firstLine="709"/>
        <w:jc w:val="both"/>
        <w:rPr>
          <w:sz w:val="28"/>
          <w:szCs w:val="28"/>
          <w:lang w:val="vi-VN"/>
        </w:rPr>
      </w:pPr>
      <w:r w:rsidRPr="003B790A">
        <w:rPr>
          <w:rStyle w:val="Vnbnnidung"/>
          <w:sz w:val="28"/>
          <w:szCs w:val="28"/>
          <w:lang w:val="vi-VN" w:eastAsia="vi-VN"/>
        </w:rPr>
        <w:t xml:space="preserve">+ Nguồn số 03: </w:t>
      </w:r>
      <w:r w:rsidRPr="003B790A">
        <w:rPr>
          <w:sz w:val="28"/>
          <w:szCs w:val="28"/>
          <w:lang w:val="vi-VN"/>
        </w:rPr>
        <w:t>Từ hoạt động của dây chuyền máy móc trong xưởng sơn</w:t>
      </w:r>
    </w:p>
    <w:p w14:paraId="0489CDA9" w14:textId="77777777" w:rsidR="00AA7E0E" w:rsidRPr="003B790A" w:rsidRDefault="0039686C" w:rsidP="00B510FB">
      <w:pPr>
        <w:pStyle w:val="Vnbnnidung0"/>
        <w:widowControl/>
        <w:adjustRightInd w:val="0"/>
        <w:snapToGrid w:val="0"/>
        <w:spacing w:after="0" w:line="312" w:lineRule="auto"/>
        <w:ind w:firstLine="709"/>
        <w:jc w:val="both"/>
        <w:rPr>
          <w:sz w:val="28"/>
          <w:szCs w:val="28"/>
          <w:lang w:val="vi-VN"/>
        </w:rPr>
      </w:pPr>
      <w:r w:rsidRPr="003B790A">
        <w:rPr>
          <w:rStyle w:val="Vnbnnidung"/>
          <w:sz w:val="28"/>
          <w:szCs w:val="28"/>
          <w:lang w:val="vi-VN" w:eastAsia="vi-VN"/>
        </w:rPr>
        <w:t>+ Nguồn số 0</w:t>
      </w:r>
      <w:r w:rsidR="00B72FE2" w:rsidRPr="003B790A">
        <w:rPr>
          <w:rStyle w:val="Vnbnnidung"/>
          <w:sz w:val="28"/>
          <w:szCs w:val="28"/>
          <w:lang w:val="vi-VN" w:eastAsia="vi-VN"/>
        </w:rPr>
        <w:t>4</w:t>
      </w:r>
      <w:r w:rsidRPr="003B790A">
        <w:rPr>
          <w:rStyle w:val="Vnbnnidung"/>
          <w:sz w:val="28"/>
          <w:szCs w:val="28"/>
          <w:lang w:val="vi-VN" w:eastAsia="vi-VN"/>
        </w:rPr>
        <w:t xml:space="preserve">: </w:t>
      </w:r>
      <w:r w:rsidR="001847A9" w:rsidRPr="003B790A">
        <w:rPr>
          <w:sz w:val="28"/>
          <w:szCs w:val="28"/>
          <w:lang w:val="vi-VN"/>
        </w:rPr>
        <w:t>Từ hoạt động của dây</w:t>
      </w:r>
      <w:r w:rsidR="00B60B63" w:rsidRPr="003B790A">
        <w:rPr>
          <w:sz w:val="28"/>
          <w:szCs w:val="28"/>
          <w:lang w:val="vi-VN"/>
        </w:rPr>
        <w:t xml:space="preserve"> chuyền máy móc trong xưởng</w:t>
      </w:r>
      <w:r w:rsidR="00260261" w:rsidRPr="003B790A">
        <w:rPr>
          <w:sz w:val="28"/>
          <w:szCs w:val="28"/>
          <w:lang w:val="vi-VN"/>
        </w:rPr>
        <w:t xml:space="preserve"> </w:t>
      </w:r>
      <w:r w:rsidR="00F56338" w:rsidRPr="003B790A">
        <w:rPr>
          <w:sz w:val="28"/>
          <w:szCs w:val="28"/>
          <w:lang w:val="vi-VN"/>
        </w:rPr>
        <w:t xml:space="preserve">gia công </w:t>
      </w:r>
    </w:p>
    <w:p w14:paraId="35A38C89" w14:textId="77777777" w:rsidR="001847A9" w:rsidRPr="003B790A" w:rsidRDefault="001847A9" w:rsidP="00B510FB">
      <w:pPr>
        <w:pStyle w:val="Vnbnnidung0"/>
        <w:widowControl/>
        <w:adjustRightInd w:val="0"/>
        <w:snapToGrid w:val="0"/>
        <w:spacing w:after="0" w:line="312" w:lineRule="auto"/>
        <w:ind w:firstLine="709"/>
        <w:jc w:val="both"/>
        <w:rPr>
          <w:sz w:val="28"/>
          <w:szCs w:val="28"/>
          <w:lang w:val="vi-VN"/>
        </w:rPr>
      </w:pPr>
      <w:r w:rsidRPr="003B790A">
        <w:rPr>
          <w:sz w:val="28"/>
          <w:szCs w:val="28"/>
          <w:lang w:val="vi-VN"/>
        </w:rPr>
        <w:t xml:space="preserve">- Vị trí phát sinh tiếng ồn, độ rung: </w:t>
      </w:r>
    </w:p>
    <w:p w14:paraId="5E5329D3" w14:textId="77777777" w:rsidR="001847A9" w:rsidRPr="003B790A" w:rsidRDefault="001847A9" w:rsidP="00B510FB">
      <w:pPr>
        <w:pStyle w:val="Vnbnnidung0"/>
        <w:widowControl/>
        <w:adjustRightInd w:val="0"/>
        <w:snapToGrid w:val="0"/>
        <w:spacing w:after="0" w:line="312" w:lineRule="auto"/>
        <w:ind w:firstLine="709"/>
        <w:jc w:val="both"/>
        <w:rPr>
          <w:sz w:val="28"/>
          <w:szCs w:val="28"/>
          <w:lang w:val="vi-VN"/>
        </w:rPr>
      </w:pPr>
      <w:r w:rsidRPr="003B790A">
        <w:rPr>
          <w:sz w:val="28"/>
          <w:szCs w:val="28"/>
          <w:lang w:val="vi-VN"/>
        </w:rPr>
        <w:t xml:space="preserve">+ Khu vực vận chuyển </w:t>
      </w:r>
      <w:r w:rsidR="00667F53" w:rsidRPr="003B790A">
        <w:rPr>
          <w:sz w:val="28"/>
          <w:szCs w:val="28"/>
          <w:lang w:val="vi-VN"/>
        </w:rPr>
        <w:t>nguyên vật liệu sản phẩm</w:t>
      </w:r>
    </w:p>
    <w:p w14:paraId="37787D7D" w14:textId="77777777" w:rsidR="001847A9" w:rsidRPr="003B790A" w:rsidRDefault="001847A9" w:rsidP="00B510FB">
      <w:pPr>
        <w:pStyle w:val="Vnbnnidung0"/>
        <w:widowControl/>
        <w:adjustRightInd w:val="0"/>
        <w:snapToGrid w:val="0"/>
        <w:spacing w:after="0" w:line="312" w:lineRule="auto"/>
        <w:ind w:firstLine="709"/>
        <w:jc w:val="both"/>
        <w:rPr>
          <w:sz w:val="28"/>
          <w:szCs w:val="28"/>
          <w:lang w:val="vi-VN"/>
        </w:rPr>
      </w:pPr>
      <w:r w:rsidRPr="003B790A">
        <w:rPr>
          <w:sz w:val="28"/>
          <w:szCs w:val="28"/>
          <w:lang w:val="vi-VN"/>
        </w:rPr>
        <w:t xml:space="preserve">+ Tại </w:t>
      </w:r>
      <w:r w:rsidR="002A23DF" w:rsidRPr="003B790A">
        <w:rPr>
          <w:sz w:val="28"/>
          <w:szCs w:val="28"/>
          <w:lang w:val="vi-VN"/>
        </w:rPr>
        <w:t xml:space="preserve">xưởng </w:t>
      </w:r>
      <w:r w:rsidR="00AA7E0E" w:rsidRPr="003B790A">
        <w:rPr>
          <w:sz w:val="28"/>
          <w:szCs w:val="28"/>
          <w:lang w:val="vi-VN"/>
        </w:rPr>
        <w:t>đúc</w:t>
      </w:r>
    </w:p>
    <w:p w14:paraId="2472E53A" w14:textId="77777777" w:rsidR="002A23DF" w:rsidRPr="003B790A" w:rsidRDefault="002A23DF" w:rsidP="00AA7E0E">
      <w:pPr>
        <w:pStyle w:val="Vnbnnidung0"/>
        <w:widowControl/>
        <w:adjustRightInd w:val="0"/>
        <w:snapToGrid w:val="0"/>
        <w:spacing w:after="0" w:line="312" w:lineRule="auto"/>
        <w:ind w:firstLine="709"/>
        <w:jc w:val="both"/>
        <w:rPr>
          <w:sz w:val="28"/>
          <w:szCs w:val="28"/>
          <w:lang w:val="vi-VN"/>
        </w:rPr>
      </w:pPr>
      <w:r w:rsidRPr="003B790A">
        <w:rPr>
          <w:sz w:val="28"/>
          <w:szCs w:val="28"/>
          <w:lang w:val="vi-VN"/>
        </w:rPr>
        <w:t xml:space="preserve">+ Tại </w:t>
      </w:r>
      <w:r w:rsidR="00AA7E0E" w:rsidRPr="003B790A">
        <w:rPr>
          <w:sz w:val="28"/>
          <w:szCs w:val="28"/>
          <w:lang w:val="vi-VN"/>
        </w:rPr>
        <w:t>xưởng gia công</w:t>
      </w:r>
    </w:p>
    <w:p w14:paraId="66D09A1D" w14:textId="77777777" w:rsidR="002A23DF" w:rsidRPr="003B790A" w:rsidRDefault="0039686C" w:rsidP="00B510FB">
      <w:pPr>
        <w:spacing w:line="312" w:lineRule="auto"/>
        <w:ind w:firstLine="720"/>
        <w:jc w:val="both"/>
        <w:rPr>
          <w:rFonts w:ascii="Times New Roman" w:hAnsi="Times New Roman" w:cs="Times New Roman"/>
          <w:color w:val="auto"/>
          <w:sz w:val="28"/>
          <w:szCs w:val="28"/>
          <w:lang w:val="nb-NO"/>
        </w:rPr>
      </w:pPr>
      <w:bookmarkStart w:id="1646" w:name="bookmark344"/>
      <w:r w:rsidRPr="003B790A">
        <w:rPr>
          <w:rStyle w:val="Vnbnnidung"/>
          <w:color w:val="auto"/>
          <w:sz w:val="28"/>
          <w:szCs w:val="28"/>
        </w:rPr>
        <w:t>- Giá trị giới hạn đối với tiếng ồn:</w:t>
      </w:r>
      <w:r w:rsidR="00AA7E0E" w:rsidRPr="003B790A">
        <w:rPr>
          <w:rStyle w:val="Vnbnnidung"/>
          <w:color w:val="auto"/>
          <w:sz w:val="28"/>
          <w:szCs w:val="28"/>
        </w:rPr>
        <w:t xml:space="preserve"> </w:t>
      </w:r>
      <w:r w:rsidR="002A23DF" w:rsidRPr="003B790A">
        <w:rPr>
          <w:rFonts w:ascii="Times New Roman" w:hAnsi="Times New Roman" w:cs="Times New Roman"/>
          <w:color w:val="auto"/>
          <w:sz w:val="28"/>
          <w:szCs w:val="28"/>
          <w:lang w:val="nb-NO"/>
        </w:rPr>
        <w:t>Tiếng ồn, độ rung phải bảo đảm đáp ứng yêu cầu về bảo vệ môi trường và QCVN 26:2010/BTNMT - Quy chuẩn kỹ thuật quốc gia về tiếng ồn, QCVN 27:2010/BTNMT – Quy chuẩn kỹ thuật quốc gia về độ rung, cụ thể như sau:</w:t>
      </w:r>
    </w:p>
    <w:p w14:paraId="6BB545A4" w14:textId="3C641DE4" w:rsidR="002A23DF" w:rsidRPr="003B790A" w:rsidRDefault="001217EE" w:rsidP="005C26DB">
      <w:pPr>
        <w:pStyle w:val="DanhmucBANG"/>
        <w:rPr>
          <w:rStyle w:val="Vnbnnidung"/>
          <w:lang w:val="nb-NO"/>
        </w:rPr>
      </w:pPr>
      <w:bookmarkStart w:id="1647" w:name="_Toc211859729"/>
      <w:r w:rsidRPr="003B790A">
        <w:rPr>
          <w:rStyle w:val="Vnbnnidung"/>
        </w:rPr>
        <w:t>B</w:t>
      </w:r>
      <w:r w:rsidR="002A23DF" w:rsidRPr="003B790A">
        <w:rPr>
          <w:rStyle w:val="Vnbnnidung"/>
        </w:rPr>
        <w:t>ảng 4.</w:t>
      </w:r>
      <w:r w:rsidR="002A23DF" w:rsidRPr="003B790A">
        <w:rPr>
          <w:rStyle w:val="Vnbnnidung"/>
          <w:lang w:val="nb-NO"/>
        </w:rPr>
        <w:t>6</w:t>
      </w:r>
      <w:r w:rsidR="002A23DF" w:rsidRPr="003B790A">
        <w:rPr>
          <w:rStyle w:val="Vnbnnidung"/>
        </w:rPr>
        <w:t xml:space="preserve">: Bảng </w:t>
      </w:r>
      <w:r w:rsidR="002A23DF" w:rsidRPr="003B790A">
        <w:rPr>
          <w:rStyle w:val="Vnbnnidung"/>
          <w:lang w:val="nb-NO"/>
        </w:rPr>
        <w:t>giá trị giới hạn cho phép của tiếng ồn</w:t>
      </w:r>
      <w:bookmarkEnd w:id="1647"/>
      <w:r w:rsidR="002A23DF" w:rsidRPr="003B790A">
        <w:rPr>
          <w:rStyle w:val="Vnbnnidung"/>
          <w:lang w:val="nb-NO"/>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261"/>
        <w:gridCol w:w="2835"/>
        <w:gridCol w:w="2976"/>
      </w:tblGrid>
      <w:tr w:rsidR="00B15F28" w:rsidRPr="003B790A" w14:paraId="085BFCB1" w14:textId="77777777" w:rsidTr="00903FC8">
        <w:tc>
          <w:tcPr>
            <w:tcW w:w="567" w:type="dxa"/>
            <w:vMerge w:val="restart"/>
            <w:vAlign w:val="center"/>
          </w:tcPr>
          <w:p w14:paraId="243D8F21" w14:textId="77777777" w:rsidR="00260261" w:rsidRPr="003B790A" w:rsidRDefault="00260261" w:rsidP="00B510FB">
            <w:pPr>
              <w:spacing w:line="312" w:lineRule="auto"/>
              <w:jc w:val="center"/>
              <w:rPr>
                <w:rFonts w:ascii="Times New Roman" w:hAnsi="Times New Roman" w:cs="Times New Roman"/>
                <w:b/>
                <w:color w:val="auto"/>
                <w:lang w:val="nb-NO"/>
              </w:rPr>
            </w:pPr>
            <w:r w:rsidRPr="003B790A">
              <w:rPr>
                <w:rFonts w:ascii="Times New Roman" w:hAnsi="Times New Roman" w:cs="Times New Roman"/>
                <w:b/>
                <w:color w:val="auto"/>
                <w:lang w:val="nb-NO"/>
              </w:rPr>
              <w:t>TT</w:t>
            </w:r>
          </w:p>
        </w:tc>
        <w:tc>
          <w:tcPr>
            <w:tcW w:w="6096" w:type="dxa"/>
            <w:gridSpan w:val="2"/>
            <w:vAlign w:val="center"/>
          </w:tcPr>
          <w:p w14:paraId="68A8A3DA" w14:textId="77777777" w:rsidR="00260261" w:rsidRPr="003B790A" w:rsidRDefault="00260261" w:rsidP="00B510FB">
            <w:pPr>
              <w:spacing w:line="312" w:lineRule="auto"/>
              <w:jc w:val="center"/>
              <w:rPr>
                <w:rFonts w:ascii="Times New Roman" w:hAnsi="Times New Roman" w:cs="Times New Roman"/>
                <w:b/>
                <w:color w:val="auto"/>
              </w:rPr>
            </w:pPr>
            <w:r w:rsidRPr="003B790A">
              <w:rPr>
                <w:rFonts w:ascii="Times New Roman" w:hAnsi="Times New Roman" w:cs="Times New Roman"/>
                <w:b/>
                <w:color w:val="auto"/>
                <w:lang w:val="nb-NO"/>
              </w:rPr>
              <w:t xml:space="preserve">Thời gian áp dụng trong ngày và mức </w:t>
            </w:r>
            <w:r w:rsidRPr="003B790A">
              <w:rPr>
                <w:rFonts w:ascii="Times New Roman" w:hAnsi="Times New Roman" w:cs="Times New Roman"/>
                <w:b/>
                <w:color w:val="auto"/>
              </w:rPr>
              <w:t xml:space="preserve">tiếng ồn </w:t>
            </w:r>
            <w:r w:rsidRPr="003B790A">
              <w:rPr>
                <w:rFonts w:ascii="Times New Roman" w:hAnsi="Times New Roman" w:cs="Times New Roman"/>
                <w:b/>
                <w:color w:val="auto"/>
                <w:lang w:val="nb-NO"/>
              </w:rPr>
              <w:t>cho phép, dB</w:t>
            </w:r>
            <w:r w:rsidRPr="003B790A">
              <w:rPr>
                <w:rFonts w:ascii="Times New Roman" w:hAnsi="Times New Roman" w:cs="Times New Roman"/>
                <w:b/>
                <w:color w:val="auto"/>
              </w:rPr>
              <w:t>A</w:t>
            </w:r>
          </w:p>
        </w:tc>
        <w:tc>
          <w:tcPr>
            <w:tcW w:w="2976" w:type="dxa"/>
            <w:vMerge w:val="restart"/>
            <w:vAlign w:val="center"/>
          </w:tcPr>
          <w:p w14:paraId="28A2CB3F" w14:textId="77777777" w:rsidR="00260261" w:rsidRPr="003B790A" w:rsidRDefault="00260261" w:rsidP="00B510FB">
            <w:pPr>
              <w:spacing w:line="312" w:lineRule="auto"/>
              <w:jc w:val="center"/>
              <w:rPr>
                <w:rFonts w:ascii="Times New Roman" w:hAnsi="Times New Roman" w:cs="Times New Roman"/>
                <w:b/>
                <w:color w:val="auto"/>
                <w:lang w:val="nb-NO"/>
              </w:rPr>
            </w:pPr>
            <w:r w:rsidRPr="003B790A">
              <w:rPr>
                <w:rFonts w:ascii="Times New Roman" w:hAnsi="Times New Roman" w:cs="Times New Roman"/>
                <w:b/>
                <w:color w:val="auto"/>
                <w:lang w:val="nb-NO"/>
              </w:rPr>
              <w:t>Ghi chú</w:t>
            </w:r>
          </w:p>
        </w:tc>
      </w:tr>
      <w:tr w:rsidR="00B15F28" w:rsidRPr="003B790A" w14:paraId="52A0147A" w14:textId="77777777" w:rsidTr="00903FC8">
        <w:tc>
          <w:tcPr>
            <w:tcW w:w="567" w:type="dxa"/>
            <w:vMerge/>
            <w:vAlign w:val="center"/>
          </w:tcPr>
          <w:p w14:paraId="4BF9CCBF" w14:textId="77777777" w:rsidR="00260261" w:rsidRPr="003B790A" w:rsidRDefault="00260261" w:rsidP="00B510FB">
            <w:pPr>
              <w:spacing w:line="312" w:lineRule="auto"/>
              <w:jc w:val="center"/>
              <w:rPr>
                <w:rFonts w:ascii="Times New Roman" w:hAnsi="Times New Roman" w:cs="Times New Roman"/>
                <w:b/>
                <w:color w:val="auto"/>
                <w:lang w:val="nb-NO"/>
              </w:rPr>
            </w:pPr>
          </w:p>
        </w:tc>
        <w:tc>
          <w:tcPr>
            <w:tcW w:w="3261" w:type="dxa"/>
            <w:vAlign w:val="center"/>
          </w:tcPr>
          <w:p w14:paraId="493088F0" w14:textId="77777777" w:rsidR="00260261" w:rsidRPr="003B790A" w:rsidRDefault="00260261" w:rsidP="00B510FB">
            <w:pPr>
              <w:spacing w:line="312" w:lineRule="auto"/>
              <w:jc w:val="center"/>
              <w:rPr>
                <w:rFonts w:ascii="Times New Roman" w:hAnsi="Times New Roman" w:cs="Times New Roman"/>
                <w:b/>
                <w:color w:val="auto"/>
                <w:lang w:val="nb-NO"/>
              </w:rPr>
            </w:pPr>
            <w:r w:rsidRPr="003B790A">
              <w:rPr>
                <w:rFonts w:ascii="Times New Roman" w:hAnsi="Times New Roman" w:cs="Times New Roman"/>
                <w:b/>
                <w:color w:val="auto"/>
                <w:lang w:val="nb-NO"/>
              </w:rPr>
              <w:t>Từ 6-21 giờ (dBA)</w:t>
            </w:r>
          </w:p>
        </w:tc>
        <w:tc>
          <w:tcPr>
            <w:tcW w:w="2835" w:type="dxa"/>
            <w:vAlign w:val="center"/>
          </w:tcPr>
          <w:p w14:paraId="660238F3" w14:textId="77777777" w:rsidR="00260261" w:rsidRPr="003B790A" w:rsidRDefault="00260261" w:rsidP="00B510FB">
            <w:pPr>
              <w:spacing w:line="312" w:lineRule="auto"/>
              <w:jc w:val="center"/>
              <w:rPr>
                <w:rFonts w:ascii="Times New Roman" w:hAnsi="Times New Roman" w:cs="Times New Roman"/>
                <w:b/>
                <w:color w:val="auto"/>
                <w:lang w:val="nb-NO"/>
              </w:rPr>
            </w:pPr>
            <w:r w:rsidRPr="003B790A">
              <w:rPr>
                <w:rFonts w:ascii="Times New Roman" w:hAnsi="Times New Roman" w:cs="Times New Roman"/>
                <w:b/>
                <w:color w:val="auto"/>
                <w:lang w:val="nb-NO"/>
              </w:rPr>
              <w:t>Từ 21-6 giờ (dBA)</w:t>
            </w:r>
          </w:p>
        </w:tc>
        <w:tc>
          <w:tcPr>
            <w:tcW w:w="2976" w:type="dxa"/>
            <w:vMerge/>
            <w:vAlign w:val="center"/>
          </w:tcPr>
          <w:p w14:paraId="7E4FB357" w14:textId="77777777" w:rsidR="00260261" w:rsidRPr="003B790A" w:rsidRDefault="00260261" w:rsidP="00B510FB">
            <w:pPr>
              <w:spacing w:line="312" w:lineRule="auto"/>
              <w:jc w:val="center"/>
              <w:rPr>
                <w:rFonts w:ascii="Times New Roman" w:hAnsi="Times New Roman" w:cs="Times New Roman"/>
                <w:b/>
                <w:color w:val="auto"/>
                <w:lang w:val="nb-NO"/>
              </w:rPr>
            </w:pPr>
          </w:p>
        </w:tc>
      </w:tr>
      <w:tr w:rsidR="00B15F28" w:rsidRPr="003B790A" w14:paraId="3F28570F" w14:textId="77777777" w:rsidTr="00903FC8">
        <w:tc>
          <w:tcPr>
            <w:tcW w:w="567" w:type="dxa"/>
            <w:vAlign w:val="center"/>
          </w:tcPr>
          <w:p w14:paraId="623E8088" w14:textId="77777777" w:rsidR="00260261" w:rsidRPr="003B790A" w:rsidRDefault="00260261" w:rsidP="00B510FB">
            <w:pPr>
              <w:spacing w:line="312" w:lineRule="auto"/>
              <w:jc w:val="center"/>
              <w:rPr>
                <w:rFonts w:ascii="Times New Roman" w:hAnsi="Times New Roman" w:cs="Times New Roman"/>
                <w:color w:val="auto"/>
                <w:lang w:val="nb-NO"/>
              </w:rPr>
            </w:pPr>
            <w:r w:rsidRPr="003B790A">
              <w:rPr>
                <w:rFonts w:ascii="Times New Roman" w:hAnsi="Times New Roman" w:cs="Times New Roman"/>
                <w:color w:val="auto"/>
                <w:lang w:val="nb-NO"/>
              </w:rPr>
              <w:t>1</w:t>
            </w:r>
          </w:p>
        </w:tc>
        <w:tc>
          <w:tcPr>
            <w:tcW w:w="3261" w:type="dxa"/>
            <w:vAlign w:val="center"/>
          </w:tcPr>
          <w:p w14:paraId="12D5D70C" w14:textId="77777777" w:rsidR="00260261" w:rsidRPr="003B790A" w:rsidRDefault="00260261" w:rsidP="00B510FB">
            <w:pPr>
              <w:spacing w:line="312" w:lineRule="auto"/>
              <w:jc w:val="center"/>
              <w:rPr>
                <w:rFonts w:ascii="Times New Roman" w:hAnsi="Times New Roman" w:cs="Times New Roman"/>
                <w:color w:val="auto"/>
                <w:lang w:val="nb-NO"/>
              </w:rPr>
            </w:pPr>
            <w:r w:rsidRPr="003B790A">
              <w:rPr>
                <w:rFonts w:ascii="Times New Roman" w:hAnsi="Times New Roman" w:cs="Times New Roman"/>
                <w:color w:val="auto"/>
                <w:lang w:val="nb-NO"/>
              </w:rPr>
              <w:t>55</w:t>
            </w:r>
          </w:p>
        </w:tc>
        <w:tc>
          <w:tcPr>
            <w:tcW w:w="2835" w:type="dxa"/>
            <w:vAlign w:val="center"/>
          </w:tcPr>
          <w:p w14:paraId="30A7A194" w14:textId="77777777" w:rsidR="00260261" w:rsidRPr="003B790A" w:rsidRDefault="00260261" w:rsidP="00B510FB">
            <w:pPr>
              <w:spacing w:line="312" w:lineRule="auto"/>
              <w:jc w:val="center"/>
              <w:rPr>
                <w:rFonts w:ascii="Times New Roman" w:hAnsi="Times New Roman" w:cs="Times New Roman"/>
                <w:color w:val="auto"/>
                <w:lang w:val="nb-NO"/>
              </w:rPr>
            </w:pPr>
            <w:r w:rsidRPr="003B790A">
              <w:rPr>
                <w:rFonts w:ascii="Times New Roman" w:hAnsi="Times New Roman" w:cs="Times New Roman"/>
                <w:color w:val="auto"/>
                <w:lang w:val="nb-NO"/>
              </w:rPr>
              <w:t>45</w:t>
            </w:r>
          </w:p>
        </w:tc>
        <w:tc>
          <w:tcPr>
            <w:tcW w:w="2976" w:type="dxa"/>
            <w:vAlign w:val="center"/>
          </w:tcPr>
          <w:p w14:paraId="29EE89C7" w14:textId="77777777" w:rsidR="00260261" w:rsidRPr="003B790A" w:rsidRDefault="00260261" w:rsidP="00B510FB">
            <w:pPr>
              <w:spacing w:line="312" w:lineRule="auto"/>
              <w:jc w:val="center"/>
              <w:rPr>
                <w:rFonts w:ascii="Times New Roman" w:hAnsi="Times New Roman" w:cs="Times New Roman"/>
                <w:color w:val="auto"/>
                <w:lang w:val="nb-NO"/>
              </w:rPr>
            </w:pPr>
            <w:r w:rsidRPr="003B790A">
              <w:rPr>
                <w:rFonts w:ascii="Times New Roman" w:hAnsi="Times New Roman" w:cs="Times New Roman"/>
                <w:color w:val="auto"/>
                <w:lang w:val="nb-NO"/>
              </w:rPr>
              <w:t>Khu vực đặc biệt</w:t>
            </w:r>
          </w:p>
        </w:tc>
      </w:tr>
      <w:tr w:rsidR="00260261" w:rsidRPr="003B790A" w14:paraId="24FAB60B" w14:textId="77777777" w:rsidTr="00903FC8">
        <w:tc>
          <w:tcPr>
            <w:tcW w:w="567" w:type="dxa"/>
            <w:vAlign w:val="center"/>
          </w:tcPr>
          <w:p w14:paraId="09A0A408" w14:textId="77777777" w:rsidR="00260261" w:rsidRPr="003B790A" w:rsidRDefault="00260261" w:rsidP="00B510FB">
            <w:pPr>
              <w:spacing w:line="312" w:lineRule="auto"/>
              <w:jc w:val="center"/>
              <w:rPr>
                <w:rFonts w:ascii="Times New Roman" w:hAnsi="Times New Roman" w:cs="Times New Roman"/>
                <w:color w:val="auto"/>
                <w:lang w:val="nb-NO"/>
              </w:rPr>
            </w:pPr>
            <w:r w:rsidRPr="003B790A">
              <w:rPr>
                <w:rFonts w:ascii="Times New Roman" w:hAnsi="Times New Roman" w:cs="Times New Roman"/>
                <w:color w:val="auto"/>
                <w:lang w:val="nb-NO"/>
              </w:rPr>
              <w:t>2</w:t>
            </w:r>
          </w:p>
        </w:tc>
        <w:tc>
          <w:tcPr>
            <w:tcW w:w="3261" w:type="dxa"/>
            <w:vAlign w:val="center"/>
          </w:tcPr>
          <w:p w14:paraId="72C1889E" w14:textId="77777777" w:rsidR="00260261" w:rsidRPr="003B790A" w:rsidRDefault="00260261" w:rsidP="00B510FB">
            <w:pPr>
              <w:spacing w:line="312" w:lineRule="auto"/>
              <w:jc w:val="center"/>
              <w:rPr>
                <w:rFonts w:ascii="Times New Roman" w:hAnsi="Times New Roman" w:cs="Times New Roman"/>
                <w:color w:val="auto"/>
                <w:lang w:val="nb-NO"/>
              </w:rPr>
            </w:pPr>
            <w:r w:rsidRPr="003B790A">
              <w:rPr>
                <w:rFonts w:ascii="Times New Roman" w:hAnsi="Times New Roman" w:cs="Times New Roman"/>
                <w:color w:val="auto"/>
                <w:lang w:val="nb-NO"/>
              </w:rPr>
              <w:t>70</w:t>
            </w:r>
          </w:p>
        </w:tc>
        <w:tc>
          <w:tcPr>
            <w:tcW w:w="2835" w:type="dxa"/>
            <w:vAlign w:val="center"/>
          </w:tcPr>
          <w:p w14:paraId="05A2FAB5" w14:textId="77777777" w:rsidR="00260261" w:rsidRPr="003B790A" w:rsidRDefault="00260261" w:rsidP="00B510FB">
            <w:pPr>
              <w:spacing w:line="312" w:lineRule="auto"/>
              <w:jc w:val="center"/>
              <w:rPr>
                <w:rFonts w:ascii="Times New Roman" w:hAnsi="Times New Roman" w:cs="Times New Roman"/>
                <w:color w:val="auto"/>
                <w:lang w:val="nb-NO"/>
              </w:rPr>
            </w:pPr>
            <w:r w:rsidRPr="003B790A">
              <w:rPr>
                <w:rFonts w:ascii="Times New Roman" w:hAnsi="Times New Roman" w:cs="Times New Roman"/>
                <w:color w:val="auto"/>
                <w:lang w:val="nb-NO"/>
              </w:rPr>
              <w:t>55</w:t>
            </w:r>
          </w:p>
        </w:tc>
        <w:tc>
          <w:tcPr>
            <w:tcW w:w="2976" w:type="dxa"/>
            <w:vAlign w:val="center"/>
          </w:tcPr>
          <w:p w14:paraId="5878950B" w14:textId="77777777" w:rsidR="00260261" w:rsidRPr="003B790A" w:rsidRDefault="00260261" w:rsidP="00B510FB">
            <w:pPr>
              <w:spacing w:line="312" w:lineRule="auto"/>
              <w:jc w:val="center"/>
              <w:rPr>
                <w:rFonts w:ascii="Times New Roman" w:hAnsi="Times New Roman" w:cs="Times New Roman"/>
                <w:color w:val="auto"/>
                <w:lang w:val="nb-NO"/>
              </w:rPr>
            </w:pPr>
            <w:r w:rsidRPr="003B790A">
              <w:rPr>
                <w:rFonts w:ascii="Times New Roman" w:hAnsi="Times New Roman" w:cs="Times New Roman"/>
                <w:color w:val="auto"/>
                <w:lang w:val="nb-NO"/>
              </w:rPr>
              <w:t>Khu vực thông thường</w:t>
            </w:r>
          </w:p>
        </w:tc>
      </w:tr>
    </w:tbl>
    <w:p w14:paraId="41267ED1" w14:textId="77777777" w:rsidR="00743305" w:rsidRPr="003B790A" w:rsidRDefault="00743305" w:rsidP="00B510FB">
      <w:pPr>
        <w:pStyle w:val="danhmcbng"/>
        <w:widowControl w:val="0"/>
        <w:spacing w:after="0" w:line="312" w:lineRule="auto"/>
        <w:rPr>
          <w:rStyle w:val="Vnbnnidung"/>
          <w:b/>
          <w:i w:val="0"/>
          <w:sz w:val="28"/>
          <w:szCs w:val="28"/>
        </w:rPr>
      </w:pPr>
    </w:p>
    <w:p w14:paraId="7CDBE1F4" w14:textId="77777777" w:rsidR="002A23DF" w:rsidRPr="003B790A" w:rsidRDefault="0039686C" w:rsidP="005C26DB">
      <w:pPr>
        <w:pStyle w:val="DanhmucBANG"/>
        <w:rPr>
          <w:rStyle w:val="Vnbnnidung"/>
        </w:rPr>
      </w:pPr>
      <w:bookmarkStart w:id="1648" w:name="_Toc145498195"/>
      <w:bookmarkStart w:id="1649" w:name="_Toc211859730"/>
      <w:r w:rsidRPr="003B790A">
        <w:rPr>
          <w:rStyle w:val="Vnbnnidung"/>
        </w:rPr>
        <w:t>Bảng 4.</w:t>
      </w:r>
      <w:r w:rsidR="002A23DF" w:rsidRPr="003B790A">
        <w:rPr>
          <w:rStyle w:val="Vnbnnidung"/>
        </w:rPr>
        <w:t>7</w:t>
      </w:r>
      <w:r w:rsidRPr="003B790A">
        <w:rPr>
          <w:rStyle w:val="Vnbnnidung"/>
        </w:rPr>
        <w:t xml:space="preserve">: Bảng giá trị giới hạn cho phép của </w:t>
      </w:r>
      <w:r w:rsidR="002A23DF" w:rsidRPr="003B790A">
        <w:rPr>
          <w:rStyle w:val="Vnbnnidung"/>
        </w:rPr>
        <w:t>độ rung</w:t>
      </w:r>
      <w:bookmarkEnd w:id="1648"/>
      <w:bookmarkEnd w:id="164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9"/>
        <w:gridCol w:w="3228"/>
        <w:gridCol w:w="2840"/>
        <w:gridCol w:w="2981"/>
      </w:tblGrid>
      <w:tr w:rsidR="00B15F28" w:rsidRPr="003B790A" w14:paraId="68C1E266" w14:textId="77777777" w:rsidTr="00903FC8">
        <w:trPr>
          <w:jc w:val="center"/>
        </w:trPr>
        <w:tc>
          <w:tcPr>
            <w:tcW w:w="580" w:type="dxa"/>
            <w:vMerge w:val="restart"/>
            <w:vAlign w:val="center"/>
          </w:tcPr>
          <w:p w14:paraId="1A78392A" w14:textId="77777777" w:rsidR="00260261" w:rsidRPr="003B790A" w:rsidRDefault="00260261" w:rsidP="00B510FB">
            <w:pPr>
              <w:spacing w:line="312" w:lineRule="auto"/>
              <w:jc w:val="center"/>
              <w:rPr>
                <w:rFonts w:ascii="Times New Roman" w:hAnsi="Times New Roman" w:cs="Times New Roman"/>
                <w:b/>
                <w:color w:val="auto"/>
                <w:lang w:val="nb-NO"/>
              </w:rPr>
            </w:pPr>
            <w:r w:rsidRPr="003B790A">
              <w:rPr>
                <w:rFonts w:ascii="Times New Roman" w:hAnsi="Times New Roman" w:cs="Times New Roman"/>
                <w:b/>
                <w:color w:val="auto"/>
                <w:lang w:val="nb-NO"/>
              </w:rPr>
              <w:t>TT</w:t>
            </w:r>
          </w:p>
        </w:tc>
        <w:tc>
          <w:tcPr>
            <w:tcW w:w="6105" w:type="dxa"/>
            <w:gridSpan w:val="2"/>
            <w:vAlign w:val="center"/>
          </w:tcPr>
          <w:p w14:paraId="1135CCEA" w14:textId="77777777" w:rsidR="00260261" w:rsidRPr="003B790A" w:rsidRDefault="00260261" w:rsidP="00B510FB">
            <w:pPr>
              <w:spacing w:line="312" w:lineRule="auto"/>
              <w:jc w:val="center"/>
              <w:rPr>
                <w:rFonts w:ascii="Times New Roman" w:hAnsi="Times New Roman" w:cs="Times New Roman"/>
                <w:b/>
                <w:color w:val="auto"/>
                <w:lang w:val="nb-NO"/>
              </w:rPr>
            </w:pPr>
            <w:r w:rsidRPr="003B790A">
              <w:rPr>
                <w:rFonts w:ascii="Times New Roman" w:hAnsi="Times New Roman" w:cs="Times New Roman"/>
                <w:b/>
                <w:color w:val="auto"/>
                <w:lang w:val="nb-NO"/>
              </w:rPr>
              <w:t xml:space="preserve">Thời gian áp dụng trong ngày và mức gia tốc rung </w:t>
            </w:r>
          </w:p>
          <w:p w14:paraId="5802D984" w14:textId="77777777" w:rsidR="00260261" w:rsidRPr="003B790A" w:rsidRDefault="00260261" w:rsidP="00B510FB">
            <w:pPr>
              <w:spacing w:line="312" w:lineRule="auto"/>
              <w:jc w:val="center"/>
              <w:rPr>
                <w:rFonts w:ascii="Times New Roman" w:hAnsi="Times New Roman" w:cs="Times New Roman"/>
                <w:b/>
                <w:color w:val="auto"/>
                <w:lang w:val="nb-NO"/>
              </w:rPr>
            </w:pPr>
            <w:r w:rsidRPr="003B790A">
              <w:rPr>
                <w:rFonts w:ascii="Times New Roman" w:hAnsi="Times New Roman" w:cs="Times New Roman"/>
                <w:b/>
                <w:color w:val="auto"/>
                <w:lang w:val="nb-NO"/>
              </w:rPr>
              <w:t>cho phép, dB</w:t>
            </w:r>
          </w:p>
        </w:tc>
        <w:tc>
          <w:tcPr>
            <w:tcW w:w="2996" w:type="dxa"/>
            <w:vMerge w:val="restart"/>
            <w:vAlign w:val="center"/>
          </w:tcPr>
          <w:p w14:paraId="005F72C0" w14:textId="77777777" w:rsidR="00260261" w:rsidRPr="003B790A" w:rsidRDefault="00260261" w:rsidP="00B510FB">
            <w:pPr>
              <w:spacing w:line="312" w:lineRule="auto"/>
              <w:jc w:val="center"/>
              <w:rPr>
                <w:rFonts w:ascii="Times New Roman" w:hAnsi="Times New Roman" w:cs="Times New Roman"/>
                <w:b/>
                <w:color w:val="auto"/>
                <w:lang w:val="nb-NO"/>
              </w:rPr>
            </w:pPr>
            <w:r w:rsidRPr="003B790A">
              <w:rPr>
                <w:rFonts w:ascii="Times New Roman" w:hAnsi="Times New Roman" w:cs="Times New Roman"/>
                <w:b/>
                <w:color w:val="auto"/>
                <w:lang w:val="nb-NO"/>
              </w:rPr>
              <w:t>Ghi chú</w:t>
            </w:r>
          </w:p>
        </w:tc>
      </w:tr>
      <w:tr w:rsidR="00B15F28" w:rsidRPr="003B790A" w14:paraId="208A0472" w14:textId="77777777" w:rsidTr="00903FC8">
        <w:trPr>
          <w:jc w:val="center"/>
        </w:trPr>
        <w:tc>
          <w:tcPr>
            <w:tcW w:w="580" w:type="dxa"/>
            <w:vMerge/>
            <w:vAlign w:val="center"/>
          </w:tcPr>
          <w:p w14:paraId="71175B2A" w14:textId="77777777" w:rsidR="00260261" w:rsidRPr="003B790A" w:rsidRDefault="00260261" w:rsidP="00B510FB">
            <w:pPr>
              <w:spacing w:line="312" w:lineRule="auto"/>
              <w:jc w:val="center"/>
              <w:rPr>
                <w:rFonts w:ascii="Times New Roman" w:hAnsi="Times New Roman" w:cs="Times New Roman"/>
                <w:b/>
                <w:color w:val="auto"/>
                <w:lang w:val="nb-NO"/>
              </w:rPr>
            </w:pPr>
          </w:p>
        </w:tc>
        <w:tc>
          <w:tcPr>
            <w:tcW w:w="3248" w:type="dxa"/>
            <w:vAlign w:val="center"/>
          </w:tcPr>
          <w:p w14:paraId="28114901" w14:textId="77777777" w:rsidR="00260261" w:rsidRPr="003B790A" w:rsidRDefault="00260261" w:rsidP="00B510FB">
            <w:pPr>
              <w:spacing w:line="312" w:lineRule="auto"/>
              <w:jc w:val="center"/>
              <w:rPr>
                <w:rFonts w:ascii="Times New Roman" w:hAnsi="Times New Roman" w:cs="Times New Roman"/>
                <w:b/>
                <w:color w:val="auto"/>
                <w:lang w:val="nb-NO"/>
              </w:rPr>
            </w:pPr>
            <w:r w:rsidRPr="003B790A">
              <w:rPr>
                <w:rFonts w:ascii="Times New Roman" w:hAnsi="Times New Roman" w:cs="Times New Roman"/>
                <w:b/>
                <w:color w:val="auto"/>
                <w:lang w:val="nb-NO"/>
              </w:rPr>
              <w:t>Từ 6-21 giờ</w:t>
            </w:r>
          </w:p>
        </w:tc>
        <w:tc>
          <w:tcPr>
            <w:tcW w:w="2857" w:type="dxa"/>
            <w:vAlign w:val="center"/>
          </w:tcPr>
          <w:p w14:paraId="3A2A70D3" w14:textId="77777777" w:rsidR="00260261" w:rsidRPr="003B790A" w:rsidRDefault="00260261" w:rsidP="00B510FB">
            <w:pPr>
              <w:spacing w:line="312" w:lineRule="auto"/>
              <w:jc w:val="center"/>
              <w:rPr>
                <w:rFonts w:ascii="Times New Roman" w:hAnsi="Times New Roman" w:cs="Times New Roman"/>
                <w:b/>
                <w:color w:val="auto"/>
                <w:lang w:val="nb-NO"/>
              </w:rPr>
            </w:pPr>
            <w:r w:rsidRPr="003B790A">
              <w:rPr>
                <w:rFonts w:ascii="Times New Roman" w:hAnsi="Times New Roman" w:cs="Times New Roman"/>
                <w:b/>
                <w:color w:val="auto"/>
                <w:lang w:val="nb-NO"/>
              </w:rPr>
              <w:t>Từ 21-6 giờ</w:t>
            </w:r>
          </w:p>
        </w:tc>
        <w:tc>
          <w:tcPr>
            <w:tcW w:w="2996" w:type="dxa"/>
            <w:vMerge/>
            <w:vAlign w:val="center"/>
          </w:tcPr>
          <w:p w14:paraId="093710BE" w14:textId="77777777" w:rsidR="00260261" w:rsidRPr="003B790A" w:rsidRDefault="00260261" w:rsidP="00B510FB">
            <w:pPr>
              <w:spacing w:line="312" w:lineRule="auto"/>
              <w:jc w:val="center"/>
              <w:rPr>
                <w:rFonts w:ascii="Times New Roman" w:hAnsi="Times New Roman" w:cs="Times New Roman"/>
                <w:b/>
                <w:color w:val="auto"/>
                <w:lang w:val="nb-NO"/>
              </w:rPr>
            </w:pPr>
          </w:p>
        </w:tc>
      </w:tr>
      <w:tr w:rsidR="00B15F28" w:rsidRPr="003B790A" w14:paraId="6BE06B96" w14:textId="77777777" w:rsidTr="00903FC8">
        <w:trPr>
          <w:jc w:val="center"/>
        </w:trPr>
        <w:tc>
          <w:tcPr>
            <w:tcW w:w="580" w:type="dxa"/>
            <w:vAlign w:val="center"/>
          </w:tcPr>
          <w:p w14:paraId="69D93E76" w14:textId="77777777" w:rsidR="00260261" w:rsidRPr="003B790A" w:rsidRDefault="00260261" w:rsidP="00B510FB">
            <w:pPr>
              <w:spacing w:line="312" w:lineRule="auto"/>
              <w:jc w:val="center"/>
              <w:rPr>
                <w:rFonts w:ascii="Times New Roman" w:hAnsi="Times New Roman" w:cs="Times New Roman"/>
                <w:color w:val="auto"/>
                <w:lang w:val="nb-NO"/>
              </w:rPr>
            </w:pPr>
            <w:r w:rsidRPr="003B790A">
              <w:rPr>
                <w:rFonts w:ascii="Times New Roman" w:hAnsi="Times New Roman" w:cs="Times New Roman"/>
                <w:color w:val="auto"/>
                <w:lang w:val="nb-NO"/>
              </w:rPr>
              <w:t>1</w:t>
            </w:r>
          </w:p>
        </w:tc>
        <w:tc>
          <w:tcPr>
            <w:tcW w:w="3248" w:type="dxa"/>
            <w:vAlign w:val="center"/>
          </w:tcPr>
          <w:p w14:paraId="4E3E25C9" w14:textId="77777777" w:rsidR="00260261" w:rsidRPr="003B790A" w:rsidRDefault="00260261" w:rsidP="00B510FB">
            <w:pPr>
              <w:spacing w:line="312" w:lineRule="auto"/>
              <w:jc w:val="center"/>
              <w:rPr>
                <w:rFonts w:ascii="Times New Roman" w:hAnsi="Times New Roman" w:cs="Times New Roman"/>
                <w:color w:val="auto"/>
                <w:lang w:val="nb-NO"/>
              </w:rPr>
            </w:pPr>
            <w:r w:rsidRPr="003B790A">
              <w:rPr>
                <w:rFonts w:ascii="Times New Roman" w:hAnsi="Times New Roman" w:cs="Times New Roman"/>
                <w:color w:val="auto"/>
                <w:lang w:val="nb-NO"/>
              </w:rPr>
              <w:t>60</w:t>
            </w:r>
          </w:p>
        </w:tc>
        <w:tc>
          <w:tcPr>
            <w:tcW w:w="2857" w:type="dxa"/>
            <w:vAlign w:val="center"/>
          </w:tcPr>
          <w:p w14:paraId="413C5F98" w14:textId="77777777" w:rsidR="00260261" w:rsidRPr="003B790A" w:rsidRDefault="00260261" w:rsidP="00B510FB">
            <w:pPr>
              <w:spacing w:line="312" w:lineRule="auto"/>
              <w:jc w:val="center"/>
              <w:rPr>
                <w:rFonts w:ascii="Times New Roman" w:hAnsi="Times New Roman" w:cs="Times New Roman"/>
                <w:color w:val="auto"/>
                <w:lang w:val="nb-NO"/>
              </w:rPr>
            </w:pPr>
            <w:r w:rsidRPr="003B790A">
              <w:rPr>
                <w:rFonts w:ascii="Times New Roman" w:hAnsi="Times New Roman" w:cs="Times New Roman"/>
                <w:color w:val="auto"/>
                <w:lang w:val="nb-NO"/>
              </w:rPr>
              <w:t>55</w:t>
            </w:r>
          </w:p>
        </w:tc>
        <w:tc>
          <w:tcPr>
            <w:tcW w:w="2996" w:type="dxa"/>
            <w:vAlign w:val="center"/>
          </w:tcPr>
          <w:p w14:paraId="442C2050" w14:textId="77777777" w:rsidR="00260261" w:rsidRPr="003B790A" w:rsidRDefault="00260261" w:rsidP="00B510FB">
            <w:pPr>
              <w:spacing w:line="312" w:lineRule="auto"/>
              <w:jc w:val="center"/>
              <w:rPr>
                <w:rFonts w:ascii="Times New Roman" w:hAnsi="Times New Roman" w:cs="Times New Roman"/>
                <w:color w:val="auto"/>
                <w:lang w:val="nb-NO"/>
              </w:rPr>
            </w:pPr>
            <w:r w:rsidRPr="003B790A">
              <w:rPr>
                <w:rFonts w:ascii="Times New Roman" w:hAnsi="Times New Roman" w:cs="Times New Roman"/>
                <w:color w:val="auto"/>
                <w:lang w:val="nb-NO"/>
              </w:rPr>
              <w:t>Khu vực đặc biệt</w:t>
            </w:r>
          </w:p>
        </w:tc>
      </w:tr>
      <w:tr w:rsidR="00260261" w:rsidRPr="003B790A" w14:paraId="5A7E45EE" w14:textId="77777777" w:rsidTr="00903FC8">
        <w:trPr>
          <w:jc w:val="center"/>
        </w:trPr>
        <w:tc>
          <w:tcPr>
            <w:tcW w:w="580" w:type="dxa"/>
            <w:vAlign w:val="center"/>
          </w:tcPr>
          <w:p w14:paraId="1B8C411F" w14:textId="77777777" w:rsidR="00260261" w:rsidRPr="003B790A" w:rsidRDefault="00260261" w:rsidP="00B510FB">
            <w:pPr>
              <w:spacing w:line="312" w:lineRule="auto"/>
              <w:jc w:val="center"/>
              <w:rPr>
                <w:rFonts w:ascii="Times New Roman" w:hAnsi="Times New Roman" w:cs="Times New Roman"/>
                <w:color w:val="auto"/>
                <w:lang w:val="nb-NO"/>
              </w:rPr>
            </w:pPr>
            <w:r w:rsidRPr="003B790A">
              <w:rPr>
                <w:rFonts w:ascii="Times New Roman" w:hAnsi="Times New Roman" w:cs="Times New Roman"/>
                <w:color w:val="auto"/>
                <w:lang w:val="nb-NO"/>
              </w:rPr>
              <w:t>2</w:t>
            </w:r>
          </w:p>
        </w:tc>
        <w:tc>
          <w:tcPr>
            <w:tcW w:w="3248" w:type="dxa"/>
            <w:vAlign w:val="center"/>
          </w:tcPr>
          <w:p w14:paraId="6EAAFDD4" w14:textId="77777777" w:rsidR="00260261" w:rsidRPr="003B790A" w:rsidRDefault="00260261" w:rsidP="00B510FB">
            <w:pPr>
              <w:spacing w:line="312" w:lineRule="auto"/>
              <w:jc w:val="center"/>
              <w:rPr>
                <w:rFonts w:ascii="Times New Roman" w:hAnsi="Times New Roman" w:cs="Times New Roman"/>
                <w:color w:val="auto"/>
                <w:lang w:val="nb-NO"/>
              </w:rPr>
            </w:pPr>
            <w:r w:rsidRPr="003B790A">
              <w:rPr>
                <w:rFonts w:ascii="Times New Roman" w:hAnsi="Times New Roman" w:cs="Times New Roman"/>
                <w:color w:val="auto"/>
                <w:lang w:val="nb-NO"/>
              </w:rPr>
              <w:t>70</w:t>
            </w:r>
          </w:p>
        </w:tc>
        <w:tc>
          <w:tcPr>
            <w:tcW w:w="2857" w:type="dxa"/>
            <w:vAlign w:val="center"/>
          </w:tcPr>
          <w:p w14:paraId="30D8975E" w14:textId="77777777" w:rsidR="00260261" w:rsidRPr="003B790A" w:rsidRDefault="00260261" w:rsidP="00B510FB">
            <w:pPr>
              <w:spacing w:line="312" w:lineRule="auto"/>
              <w:jc w:val="center"/>
              <w:rPr>
                <w:rFonts w:ascii="Times New Roman" w:hAnsi="Times New Roman" w:cs="Times New Roman"/>
                <w:color w:val="auto"/>
                <w:lang w:val="nb-NO"/>
              </w:rPr>
            </w:pPr>
            <w:r w:rsidRPr="003B790A">
              <w:rPr>
                <w:rFonts w:ascii="Times New Roman" w:hAnsi="Times New Roman" w:cs="Times New Roman"/>
                <w:color w:val="auto"/>
                <w:lang w:val="nb-NO"/>
              </w:rPr>
              <w:t>60</w:t>
            </w:r>
          </w:p>
        </w:tc>
        <w:tc>
          <w:tcPr>
            <w:tcW w:w="2996" w:type="dxa"/>
            <w:vAlign w:val="center"/>
          </w:tcPr>
          <w:p w14:paraId="0033B39D" w14:textId="77777777" w:rsidR="00260261" w:rsidRPr="003B790A" w:rsidRDefault="00260261" w:rsidP="00B510FB">
            <w:pPr>
              <w:spacing w:line="312" w:lineRule="auto"/>
              <w:jc w:val="center"/>
              <w:rPr>
                <w:rFonts w:ascii="Times New Roman" w:hAnsi="Times New Roman" w:cs="Times New Roman"/>
                <w:color w:val="auto"/>
                <w:lang w:val="nb-NO"/>
              </w:rPr>
            </w:pPr>
            <w:r w:rsidRPr="003B790A">
              <w:rPr>
                <w:rFonts w:ascii="Times New Roman" w:hAnsi="Times New Roman" w:cs="Times New Roman"/>
                <w:color w:val="auto"/>
                <w:lang w:val="nb-NO"/>
              </w:rPr>
              <w:t>Khu vực thông thường</w:t>
            </w:r>
          </w:p>
        </w:tc>
      </w:tr>
    </w:tbl>
    <w:p w14:paraId="394DA8A2" w14:textId="77777777" w:rsidR="00BB71ED" w:rsidRPr="003B790A" w:rsidRDefault="00BB71ED" w:rsidP="00B510FB">
      <w:pPr>
        <w:spacing w:line="312" w:lineRule="auto"/>
        <w:ind w:firstLine="720"/>
        <w:jc w:val="both"/>
        <w:rPr>
          <w:rFonts w:ascii="Times New Roman" w:hAnsi="Times New Roman" w:cs="Times New Roman"/>
          <w:color w:val="auto"/>
          <w:sz w:val="28"/>
          <w:szCs w:val="28"/>
        </w:rPr>
      </w:pPr>
    </w:p>
    <w:p w14:paraId="734B29A9" w14:textId="77777777" w:rsidR="00D31F94" w:rsidRPr="003B790A" w:rsidRDefault="00D31F94" w:rsidP="00B510FB">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w:t>
      </w:r>
      <w:r w:rsidRPr="003B790A">
        <w:rPr>
          <w:rFonts w:ascii="Times New Roman" w:hAnsi="Times New Roman" w:cs="Times New Roman"/>
          <w:color w:val="auto"/>
          <w:sz w:val="28"/>
          <w:szCs w:val="28"/>
          <w:lang w:val="nb-NO"/>
        </w:rPr>
        <w:t>Công trình, biện pháp giảm thiểu tiếng ồn, độ rung</w:t>
      </w:r>
      <w:r w:rsidRPr="003B790A">
        <w:rPr>
          <w:rFonts w:ascii="Times New Roman" w:hAnsi="Times New Roman" w:cs="Times New Roman"/>
          <w:color w:val="auto"/>
          <w:sz w:val="28"/>
          <w:szCs w:val="28"/>
        </w:rPr>
        <w:t>:</w:t>
      </w:r>
    </w:p>
    <w:p w14:paraId="258A3E4B" w14:textId="77777777" w:rsidR="00D31F94" w:rsidRPr="003B790A" w:rsidRDefault="00D31F94" w:rsidP="00B510FB">
      <w:pPr>
        <w:spacing w:line="312" w:lineRule="auto"/>
        <w:ind w:firstLine="720"/>
        <w:jc w:val="both"/>
        <w:rPr>
          <w:rFonts w:ascii="Times New Roman" w:hAnsi="Times New Roman" w:cs="Times New Roman"/>
          <w:color w:val="auto"/>
          <w:sz w:val="28"/>
          <w:szCs w:val="28"/>
          <w:lang w:val="nb-NO"/>
        </w:rPr>
      </w:pPr>
      <w:r w:rsidRPr="003B790A">
        <w:rPr>
          <w:rFonts w:ascii="Times New Roman" w:hAnsi="Times New Roman" w:cs="Times New Roman"/>
          <w:color w:val="auto"/>
          <w:sz w:val="28"/>
          <w:szCs w:val="28"/>
          <w:lang w:val="nb-NO"/>
        </w:rPr>
        <w:t>+ Công trình, biện pháp giảm thiểu tiếng ồn: Lựa chọn các thiết bị tiên tiến, hiện đại, có độ ồn thấp; các thiết bị có cường độ âm lớn được trang bị bộ phận tiêu âm; trang bị cho công nhân thiết bị chống ồn khi làm việc tại các công đoạn có phát sinh tiếng ồn cao.</w:t>
      </w:r>
    </w:p>
    <w:p w14:paraId="43848D80" w14:textId="77777777" w:rsidR="00D31F94" w:rsidRPr="003B790A" w:rsidRDefault="00D31F94" w:rsidP="00B510FB">
      <w:pPr>
        <w:spacing w:line="312" w:lineRule="auto"/>
        <w:ind w:firstLine="720"/>
        <w:jc w:val="both"/>
        <w:rPr>
          <w:rFonts w:ascii="Times New Roman" w:hAnsi="Times New Roman" w:cs="Times New Roman"/>
          <w:color w:val="auto"/>
          <w:sz w:val="28"/>
          <w:szCs w:val="28"/>
          <w:lang w:val="nb-NO"/>
        </w:rPr>
      </w:pPr>
      <w:r w:rsidRPr="003B790A">
        <w:rPr>
          <w:rFonts w:ascii="Times New Roman" w:hAnsi="Times New Roman" w:cs="Times New Roman"/>
          <w:color w:val="auto"/>
          <w:sz w:val="28"/>
          <w:szCs w:val="28"/>
        </w:rPr>
        <w:t>+</w:t>
      </w:r>
      <w:r w:rsidRPr="003B790A">
        <w:rPr>
          <w:rFonts w:ascii="Times New Roman" w:hAnsi="Times New Roman" w:cs="Times New Roman"/>
          <w:color w:val="auto"/>
          <w:sz w:val="28"/>
          <w:szCs w:val="28"/>
          <w:lang w:val="nb-NO"/>
        </w:rPr>
        <w:t xml:space="preserve"> Công trình, biện pháp giảm thiểu độ rung: Lựa chọn các thiết bị tiên tiến, hiện đại, có độ rung thấp; lắp đệm cao su và lò xo chống rung đối với các thiết bị có công suất lớn; thường xuyên kiểm tra bảo trì, bảo dưỡng thiết bị, máy móc.</w:t>
      </w:r>
    </w:p>
    <w:p w14:paraId="4F354190" w14:textId="77777777" w:rsidR="00D31F94" w:rsidRPr="003B790A" w:rsidRDefault="00D31F94" w:rsidP="00B510FB">
      <w:pPr>
        <w:pStyle w:val="danhmcbng"/>
        <w:widowControl w:val="0"/>
        <w:spacing w:after="0" w:line="312" w:lineRule="auto"/>
        <w:rPr>
          <w:rStyle w:val="Vnbnnidung"/>
          <w:b/>
          <w:i w:val="0"/>
          <w:sz w:val="28"/>
          <w:szCs w:val="28"/>
          <w:lang w:val="nb-NO"/>
        </w:rPr>
      </w:pPr>
    </w:p>
    <w:p w14:paraId="75DD6AE8" w14:textId="77777777" w:rsidR="00EE43DA" w:rsidRPr="003B790A" w:rsidRDefault="00EE43DA" w:rsidP="0039686C">
      <w:pPr>
        <w:pStyle w:val="danhmcbng"/>
        <w:widowControl w:val="0"/>
        <w:spacing w:after="0" w:line="288" w:lineRule="auto"/>
        <w:rPr>
          <w:rStyle w:val="Vnbnnidung"/>
          <w:b/>
          <w:i w:val="0"/>
          <w:sz w:val="28"/>
          <w:szCs w:val="28"/>
          <w:lang w:val="nb-NO"/>
        </w:rPr>
      </w:pPr>
    </w:p>
    <w:p w14:paraId="4A5B2DD5" w14:textId="77777777" w:rsidR="00AF0716" w:rsidRPr="003B790A" w:rsidRDefault="00C601E8" w:rsidP="00AF0716">
      <w:pPr>
        <w:pStyle w:val="Heading1"/>
        <w:keepNext w:val="0"/>
        <w:widowControl w:val="0"/>
        <w:spacing w:before="0" w:after="0"/>
        <w:ind w:firstLine="0"/>
        <w:jc w:val="center"/>
        <w:rPr>
          <w:rStyle w:val="Vnbnnidung"/>
          <w:bCs w:val="0"/>
          <w:sz w:val="28"/>
          <w:szCs w:val="28"/>
          <w:lang w:val="vi-VN" w:eastAsia="vi-VN"/>
        </w:rPr>
      </w:pPr>
      <w:bookmarkStart w:id="1650" w:name="_Toc93992146"/>
      <w:bookmarkStart w:id="1651" w:name="_Toc93992524"/>
      <w:bookmarkStart w:id="1652" w:name="_Toc93992648"/>
      <w:bookmarkStart w:id="1653" w:name="_Toc133302716"/>
      <w:bookmarkEnd w:id="1646"/>
      <w:r w:rsidRPr="003B790A">
        <w:rPr>
          <w:rStyle w:val="Vnbnnidung"/>
          <w:bCs w:val="0"/>
          <w:sz w:val="28"/>
          <w:szCs w:val="28"/>
          <w:lang w:eastAsia="vi-VN"/>
        </w:rPr>
        <w:br w:type="page"/>
      </w:r>
      <w:bookmarkStart w:id="1654" w:name="_Toc192662707"/>
      <w:bookmarkStart w:id="1655" w:name="_Toc198171120"/>
      <w:bookmarkStart w:id="1656" w:name="_Toc208305049"/>
      <w:bookmarkStart w:id="1657" w:name="_Toc133224835"/>
      <w:bookmarkStart w:id="1658" w:name="_Toc133302719"/>
      <w:bookmarkStart w:id="1659" w:name="_Toc93992147"/>
      <w:bookmarkStart w:id="1660" w:name="_Toc93992525"/>
      <w:bookmarkStart w:id="1661" w:name="_Toc93992649"/>
      <w:bookmarkEnd w:id="1650"/>
      <w:bookmarkEnd w:id="1651"/>
      <w:bookmarkEnd w:id="1652"/>
      <w:bookmarkEnd w:id="1653"/>
      <w:r w:rsidR="00AF0716" w:rsidRPr="003B790A">
        <w:rPr>
          <w:rStyle w:val="Vnbnnidung"/>
          <w:bCs w:val="0"/>
          <w:sz w:val="28"/>
          <w:szCs w:val="28"/>
          <w:lang w:eastAsia="vi-VN"/>
        </w:rPr>
        <w:t>Chương V</w:t>
      </w:r>
      <w:r w:rsidR="00AF0716" w:rsidRPr="003B790A">
        <w:rPr>
          <w:rStyle w:val="Vnbnnidung"/>
          <w:bCs w:val="0"/>
          <w:sz w:val="28"/>
          <w:szCs w:val="28"/>
          <w:lang w:val="vi-VN" w:eastAsia="vi-VN"/>
        </w:rPr>
        <w:t>.  KẾT QUẢ HOẠT ĐỘNG VÀ TÌNH HÌNH THỰC HIỆN</w:t>
      </w:r>
      <w:bookmarkEnd w:id="1654"/>
      <w:bookmarkEnd w:id="1655"/>
      <w:bookmarkEnd w:id="1656"/>
    </w:p>
    <w:p w14:paraId="26FA1F6B" w14:textId="77777777" w:rsidR="00AF0716" w:rsidRPr="003B790A" w:rsidRDefault="00AF0716" w:rsidP="00AF0716">
      <w:pPr>
        <w:pStyle w:val="Heading1"/>
        <w:keepNext w:val="0"/>
        <w:widowControl w:val="0"/>
        <w:spacing w:before="0" w:after="0"/>
        <w:ind w:firstLine="0"/>
        <w:jc w:val="center"/>
        <w:rPr>
          <w:rStyle w:val="Vnbnnidung"/>
          <w:bCs w:val="0"/>
          <w:sz w:val="28"/>
          <w:szCs w:val="28"/>
          <w:lang w:val="vi-VN" w:eastAsia="vi-VN"/>
        </w:rPr>
      </w:pPr>
      <w:bookmarkStart w:id="1662" w:name="_Toc198171121"/>
      <w:bookmarkStart w:id="1663" w:name="_Toc208305050"/>
      <w:r w:rsidRPr="003B790A">
        <w:rPr>
          <w:rStyle w:val="Vnbnnidung"/>
          <w:bCs w:val="0"/>
          <w:sz w:val="28"/>
          <w:szCs w:val="28"/>
          <w:lang w:val="vi-VN" w:eastAsia="vi-VN"/>
        </w:rPr>
        <w:t>CÔNG TÁC BẢO VỆ MÔI TRƯỜNG CỦA CƠ SỞ</w:t>
      </w:r>
      <w:bookmarkEnd w:id="1662"/>
      <w:bookmarkEnd w:id="1663"/>
    </w:p>
    <w:p w14:paraId="649419F2" w14:textId="77777777" w:rsidR="00AF0716" w:rsidRPr="003B790A" w:rsidRDefault="00AF0716" w:rsidP="00AF0716">
      <w:pPr>
        <w:spacing w:line="312" w:lineRule="auto"/>
        <w:rPr>
          <w:rFonts w:ascii="Times New Roman" w:hAnsi="Times New Roman" w:cs="Times New Roman"/>
          <w:b/>
          <w:bCs/>
          <w:color w:val="auto"/>
          <w:sz w:val="28"/>
          <w:szCs w:val="28"/>
        </w:rPr>
      </w:pPr>
      <w:r w:rsidRPr="003B790A">
        <w:rPr>
          <w:rFonts w:ascii="Times New Roman" w:hAnsi="Times New Roman" w:cs="Times New Roman"/>
          <w:b/>
          <w:bCs/>
          <w:color w:val="auto"/>
          <w:sz w:val="28"/>
          <w:szCs w:val="28"/>
        </w:rPr>
        <w:t>1. Thông tin chung về tình hình thực hiện công tác bảo vệ môi trường</w:t>
      </w:r>
    </w:p>
    <w:p w14:paraId="20B43D18" w14:textId="77777777" w:rsidR="00AF0716" w:rsidRPr="003B790A" w:rsidRDefault="00AF0716" w:rsidP="00AF0716">
      <w:pPr>
        <w:spacing w:line="312" w:lineRule="auto"/>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t>Tình hình tổ chức thực hiện các quy định của pháp luật về bảo vệ môi trường của cơ sở:</w:t>
      </w:r>
    </w:p>
    <w:p w14:paraId="3D9895F0" w14:textId="6A6BD872" w:rsidR="00AF0716" w:rsidRPr="003B790A" w:rsidRDefault="00AF0716" w:rsidP="00AF0716">
      <w:pPr>
        <w:spacing w:line="312" w:lineRule="auto"/>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t xml:space="preserve">+ Công ty TNHH khuôn đúc Tsukuba Việt Nam đã lập Báo cáo đánh giá tác động môi trường cho </w:t>
      </w:r>
      <w:r w:rsidR="006832C8"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w:t>
      </w:r>
      <w:r w:rsidRPr="003B790A">
        <w:rPr>
          <w:rFonts w:ascii="Times New Roman" w:hAnsi="Times New Roman" w:cs="Times New Roman"/>
          <w:i/>
          <w:color w:val="auto"/>
          <w:sz w:val="28"/>
          <w:szCs w:val="28"/>
        </w:rPr>
        <w:t>Nhà máy sản xuất khuôn đúc, sản phẩm đúc của Tsukuba Việt Nam tại KCN Phố Nối A</w:t>
      </w:r>
      <w:r w:rsidRPr="003B790A">
        <w:rPr>
          <w:rFonts w:ascii="Times New Roman" w:hAnsi="Times New Roman" w:cs="Times New Roman"/>
          <w:color w:val="auto"/>
          <w:sz w:val="28"/>
          <w:szCs w:val="28"/>
        </w:rPr>
        <w:t xml:space="preserve">” và đã được UBND tỉnh Hưng Yên phê duyệt tại Quyết định số </w:t>
      </w:r>
      <w:r w:rsidRPr="003B790A">
        <w:rPr>
          <w:rStyle w:val="Vnbnnidung"/>
          <w:color w:val="auto"/>
          <w:sz w:val="28"/>
          <w:szCs w:val="28"/>
        </w:rPr>
        <w:t>1500/QĐ-UBND ngày 09/07/2019</w:t>
      </w:r>
      <w:r w:rsidRPr="003B790A">
        <w:rPr>
          <w:rFonts w:ascii="Times New Roman" w:hAnsi="Times New Roman" w:cs="Times New Roman"/>
          <w:color w:val="auto"/>
          <w:sz w:val="28"/>
          <w:szCs w:val="28"/>
        </w:rPr>
        <w:t>;</w:t>
      </w:r>
    </w:p>
    <w:p w14:paraId="21BCF853" w14:textId="6357D8F0" w:rsidR="00AF0716" w:rsidRPr="003B790A" w:rsidRDefault="00AF0716" w:rsidP="00AF0716">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Công ty TNHH khuôn đúc Tsukuba Việt Nam đã Báo cáo đề xuất cấp Giấy phép môi trường </w:t>
      </w:r>
      <w:r w:rsidR="006832C8"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w:t>
      </w:r>
      <w:r w:rsidRPr="003B790A">
        <w:rPr>
          <w:rFonts w:ascii="Times New Roman" w:hAnsi="Times New Roman" w:cs="Times New Roman"/>
          <w:i/>
          <w:color w:val="auto"/>
          <w:sz w:val="28"/>
          <w:szCs w:val="28"/>
        </w:rPr>
        <w:t>Nhà máy sản xuất khuôn đúc, sản phẩm đúc của Tsukuba Việt Nam tại KCN Phố Nối A</w:t>
      </w:r>
      <w:r w:rsidRPr="003B790A">
        <w:rPr>
          <w:rFonts w:ascii="Times New Roman" w:hAnsi="Times New Roman" w:cs="Times New Roman"/>
          <w:color w:val="auto"/>
          <w:sz w:val="28"/>
          <w:szCs w:val="28"/>
        </w:rPr>
        <w:t xml:space="preserve">” và đã được UBND tỉnh Hưng Yên cấp phép tại Giấy phép số </w:t>
      </w:r>
      <w:r w:rsidRPr="003B790A">
        <w:rPr>
          <w:rFonts w:ascii="Times New Roman" w:hAnsi="Times New Roman" w:cs="Times New Roman"/>
          <w:color w:val="auto"/>
          <w:sz w:val="28"/>
          <w:szCs w:val="28"/>
          <w:lang w:eastAsia="x-none"/>
        </w:rPr>
        <w:t>1991/GPMT-UBND</w:t>
      </w:r>
      <w:r w:rsidRPr="003B790A">
        <w:rPr>
          <w:rStyle w:val="Vnbnnidung"/>
          <w:color w:val="auto"/>
          <w:sz w:val="28"/>
          <w:szCs w:val="28"/>
        </w:rPr>
        <w:t xml:space="preserve"> ngày </w:t>
      </w:r>
      <w:r w:rsidRPr="003B790A">
        <w:rPr>
          <w:rFonts w:ascii="Times New Roman" w:hAnsi="Times New Roman" w:cs="Times New Roman"/>
          <w:color w:val="auto"/>
          <w:sz w:val="28"/>
          <w:szCs w:val="28"/>
          <w:lang w:eastAsia="x-none"/>
        </w:rPr>
        <w:t>27/9/2023</w:t>
      </w:r>
      <w:r w:rsidRPr="003B790A">
        <w:rPr>
          <w:rFonts w:ascii="Times New Roman" w:hAnsi="Times New Roman" w:cs="Times New Roman"/>
          <w:color w:val="auto"/>
          <w:sz w:val="28"/>
          <w:szCs w:val="28"/>
        </w:rPr>
        <w:t>.</w:t>
      </w:r>
    </w:p>
    <w:p w14:paraId="698F3D59" w14:textId="77777777" w:rsidR="00AF0716" w:rsidRPr="003B790A" w:rsidRDefault="00AF0716" w:rsidP="00AF0716">
      <w:pPr>
        <w:spacing w:line="312" w:lineRule="auto"/>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ab/>
        <w:t xml:space="preserve">Trong quá trình vận hành, Ban lãnh đạo nhà máy đã quyết định điểu chỉnh tăng quy mô công suất của nhà máy và </w:t>
      </w:r>
      <w:r w:rsidRPr="003B790A">
        <w:rPr>
          <w:rFonts w:ascii="Times New Roman" w:hAnsi="Times New Roman" w:cs="Times New Roman"/>
          <w:bCs/>
          <w:color w:val="auto"/>
          <w:sz w:val="28"/>
          <w:szCs w:val="28"/>
        </w:rPr>
        <w:t>đã được</w:t>
      </w:r>
      <w:r w:rsidRPr="003B790A">
        <w:rPr>
          <w:rFonts w:ascii="Times New Roman" w:hAnsi="Times New Roman" w:cs="Times New Roman"/>
          <w:b/>
          <w:color w:val="auto"/>
          <w:sz w:val="28"/>
          <w:szCs w:val="28"/>
        </w:rPr>
        <w:t xml:space="preserve"> </w:t>
      </w:r>
      <w:r w:rsidRPr="003B790A">
        <w:rPr>
          <w:rFonts w:ascii="Times New Roman" w:hAnsi="Times New Roman" w:cs="Times New Roman"/>
          <w:color w:val="auto"/>
          <w:sz w:val="28"/>
          <w:szCs w:val="28"/>
        </w:rPr>
        <w:t>Ban quản lý các KCN tỉnh Hưng Yên cấp Giấy chứng nhận đầu tư mã số dự án 8768771584 do Ban Quản lý các KCN tỉnh Hưng Yên cấp chứng nhận lần đầu ngày 08/02/2018, chứng nhận thay đổi lần thứ nhất ngày 18/9/2023.</w:t>
      </w:r>
    </w:p>
    <w:p w14:paraId="37317E30" w14:textId="77777777" w:rsidR="00AF0716" w:rsidRPr="003B790A" w:rsidRDefault="00AF0716" w:rsidP="00AF0716">
      <w:pPr>
        <w:spacing w:line="312" w:lineRule="auto"/>
        <w:jc w:val="both"/>
        <w:rPr>
          <w:rStyle w:val="Vnbnnidung"/>
          <w:color w:val="auto"/>
          <w:sz w:val="28"/>
          <w:szCs w:val="28"/>
        </w:rPr>
      </w:pPr>
      <w:r w:rsidRPr="003B790A">
        <w:rPr>
          <w:rFonts w:ascii="Times New Roman" w:hAnsi="Times New Roman" w:cs="Times New Roman"/>
          <w:color w:val="auto"/>
          <w:sz w:val="28"/>
          <w:szCs w:val="28"/>
        </w:rPr>
        <w:tab/>
        <w:t>Căn cứ theo Luật Bảo vệ môi trường, Nghị định số 08/2022/NĐ-CP</w:t>
      </w:r>
      <w:r w:rsidR="004F7C14" w:rsidRPr="003B790A">
        <w:rPr>
          <w:rFonts w:ascii="Times New Roman" w:hAnsi="Times New Roman" w:cs="Times New Roman"/>
          <w:color w:val="auto"/>
          <w:sz w:val="28"/>
          <w:szCs w:val="28"/>
        </w:rPr>
        <w:t xml:space="preserve">, </w:t>
      </w:r>
      <w:r w:rsidRPr="003B790A">
        <w:rPr>
          <w:rStyle w:val="Vnbnnidung"/>
          <w:color w:val="auto"/>
          <w:sz w:val="28"/>
          <w:szCs w:val="28"/>
        </w:rPr>
        <w:t>Nghị định số 05/2025/NĐ-CP</w:t>
      </w:r>
      <w:r w:rsidR="004F7C14" w:rsidRPr="003B790A">
        <w:rPr>
          <w:rStyle w:val="Vnbnnidung"/>
          <w:color w:val="auto"/>
          <w:sz w:val="28"/>
          <w:szCs w:val="28"/>
        </w:rPr>
        <w:t xml:space="preserve"> và Nghị định 131/2025/NĐ-CP</w:t>
      </w:r>
      <w:r w:rsidRPr="003B790A">
        <w:rPr>
          <w:rStyle w:val="Vnbnnidung"/>
          <w:color w:val="auto"/>
          <w:sz w:val="28"/>
          <w:szCs w:val="28"/>
        </w:rPr>
        <w:t xml:space="preserve"> thì cơ sở thuộc đối tượng cấp </w:t>
      </w:r>
      <w:r w:rsidR="004F7C14" w:rsidRPr="003B790A">
        <w:rPr>
          <w:rStyle w:val="Vnbnnidung"/>
          <w:color w:val="auto"/>
          <w:sz w:val="28"/>
          <w:szCs w:val="28"/>
        </w:rPr>
        <w:t xml:space="preserve">lại </w:t>
      </w:r>
      <w:r w:rsidRPr="003B790A">
        <w:rPr>
          <w:rStyle w:val="Vnbnnidung"/>
          <w:color w:val="auto"/>
          <w:sz w:val="28"/>
          <w:szCs w:val="28"/>
        </w:rPr>
        <w:t xml:space="preserve">Giấy phép môi trường. Chủ cơ sở đang nhanh chóng thực hiện thủ tục cấp </w:t>
      </w:r>
      <w:r w:rsidR="004F7C14" w:rsidRPr="003B790A">
        <w:rPr>
          <w:rStyle w:val="Vnbnnidung"/>
          <w:color w:val="auto"/>
          <w:sz w:val="28"/>
          <w:szCs w:val="28"/>
        </w:rPr>
        <w:t xml:space="preserve">lại </w:t>
      </w:r>
      <w:r w:rsidRPr="003B790A">
        <w:rPr>
          <w:rStyle w:val="Vnbnnidung"/>
          <w:color w:val="auto"/>
          <w:sz w:val="28"/>
          <w:szCs w:val="28"/>
        </w:rPr>
        <w:t>Giấy phép môi trường để đảm bảo nhà máy hoạt động đúng theo yêu cầu của Pháp luật.</w:t>
      </w:r>
    </w:p>
    <w:p w14:paraId="00C2BEC6" w14:textId="77777777" w:rsidR="00AF0716" w:rsidRPr="003B790A" w:rsidRDefault="00AF0716" w:rsidP="00AF0716">
      <w:pPr>
        <w:spacing w:line="312" w:lineRule="auto"/>
        <w:rPr>
          <w:rFonts w:ascii="Times New Roman" w:hAnsi="Times New Roman" w:cs="Times New Roman"/>
          <w:b/>
          <w:bCs/>
          <w:color w:val="auto"/>
          <w:sz w:val="28"/>
          <w:szCs w:val="28"/>
        </w:rPr>
      </w:pPr>
      <w:r w:rsidRPr="003B790A">
        <w:rPr>
          <w:rFonts w:ascii="Times New Roman" w:hAnsi="Times New Roman" w:cs="Times New Roman"/>
          <w:b/>
          <w:bCs/>
          <w:color w:val="auto"/>
          <w:sz w:val="28"/>
          <w:szCs w:val="28"/>
        </w:rPr>
        <w:t>2. Kết quả hoạt động của công trình xử lý nước thải</w:t>
      </w:r>
    </w:p>
    <w:p w14:paraId="4A1D6268" w14:textId="014C65F7" w:rsidR="004F7C14" w:rsidRPr="003B790A" w:rsidRDefault="474F8E07" w:rsidP="00AF0716">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Cơ sở đã đầu tư 01 HTXLNT tập trung công suất 88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 xml:space="preserve">/ngày để xử lý toàn bộ lượng NTSH, NTSX phát sinh tại cơ sở đạt Tiêu chuẩn KCN Phố Nối A. Khi cơ sở thực hiện thêm mục tiêu sơn các sản phẩm đúc thì cơ sở sẽ đầu tư thêm 01 HTXLNT tập trung công suất </w:t>
      </w:r>
      <w:r w:rsidR="002618C4" w:rsidRPr="003B790A">
        <w:rPr>
          <w:rFonts w:ascii="Times New Roman" w:hAnsi="Times New Roman" w:cs="Times New Roman"/>
          <w:color w:val="auto"/>
          <w:sz w:val="28"/>
          <w:szCs w:val="28"/>
        </w:rPr>
        <w:t>9</w:t>
      </w:r>
      <w:r w:rsidRPr="003B790A">
        <w:rPr>
          <w:rFonts w:ascii="Times New Roman" w:hAnsi="Times New Roman" w:cs="Times New Roman"/>
          <w:color w:val="auto"/>
          <w:sz w:val="28"/>
          <w:szCs w:val="28"/>
        </w:rPr>
        <w:t>8 m3/ngày và 01 HTXL NTSX công suất 24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/ngày để xử lý nước thải phát sinh từ công đoạn tiền xý của khu sơn.</w:t>
      </w:r>
    </w:p>
    <w:p w14:paraId="64551DA0" w14:textId="77777777" w:rsidR="004F7C14" w:rsidRPr="003B790A" w:rsidRDefault="00AF0716" w:rsidP="00AF0716">
      <w:pPr>
        <w:spacing w:line="312" w:lineRule="auto"/>
        <w:ind w:firstLine="709"/>
        <w:jc w:val="both"/>
        <w:rPr>
          <w:rStyle w:val="Vnbnnidung"/>
          <w:bCs/>
          <w:iCs/>
          <w:color w:val="auto"/>
          <w:sz w:val="28"/>
          <w:szCs w:val="28"/>
        </w:rPr>
      </w:pPr>
      <w:r w:rsidRPr="003B790A">
        <w:rPr>
          <w:rFonts w:ascii="Times New Roman" w:hAnsi="Times New Roman" w:cs="Times New Roman"/>
          <w:color w:val="auto"/>
          <w:sz w:val="28"/>
          <w:szCs w:val="28"/>
        </w:rPr>
        <w:t>Để giám sát chất lượng nước thải phát sinh của đơn vị mình thì chủ cơ sở</w:t>
      </w:r>
      <w:r w:rsidRPr="003B790A">
        <w:rPr>
          <w:rStyle w:val="Vnbnnidung"/>
          <w:bCs/>
          <w:iCs/>
          <w:color w:val="auto"/>
          <w:sz w:val="28"/>
          <w:szCs w:val="28"/>
        </w:rPr>
        <w:t xml:space="preserve"> có thực hiện </w:t>
      </w:r>
      <w:r w:rsidR="004F7C14" w:rsidRPr="003B790A">
        <w:rPr>
          <w:rStyle w:val="Vnbnnidung"/>
          <w:bCs/>
          <w:iCs/>
          <w:color w:val="auto"/>
          <w:sz w:val="28"/>
          <w:szCs w:val="28"/>
        </w:rPr>
        <w:t>vận hành thử nghiệm HTXLNT tập trung vào tháng 5/2024. Kết quả đo đạc và phân tích m</w:t>
      </w:r>
      <w:r w:rsidR="004F7C14" w:rsidRPr="003B790A">
        <w:rPr>
          <w:rFonts w:ascii="Times New Roman" w:hAnsi="Times New Roman" w:cs="Times New Roman"/>
          <w:color w:val="auto"/>
          <w:sz w:val="28"/>
          <w:szCs w:val="28"/>
        </w:rPr>
        <w:t>ẫu nước thải lấy tại điểm đấu nối tại hố gas của hệ thống thu gom nước thải của KCN Phố Nối A</w:t>
      </w:r>
      <w:r w:rsidRPr="003B790A">
        <w:rPr>
          <w:rStyle w:val="Vnbnnidung"/>
          <w:bCs/>
          <w:iCs/>
          <w:color w:val="auto"/>
          <w:sz w:val="28"/>
          <w:szCs w:val="28"/>
        </w:rPr>
        <w:t xml:space="preserve"> như sau:</w:t>
      </w:r>
    </w:p>
    <w:p w14:paraId="305E735E" w14:textId="3FA7878A" w:rsidR="00AF0716" w:rsidRPr="003B790A" w:rsidRDefault="004F7C14" w:rsidP="005C26DB">
      <w:pPr>
        <w:pStyle w:val="DanhmucBANG"/>
      </w:pPr>
      <w:r w:rsidRPr="003B790A">
        <w:rPr>
          <w:rStyle w:val="Vnbnnidung"/>
          <w:iCs/>
        </w:rPr>
        <w:br w:type="page"/>
      </w:r>
      <w:bookmarkStart w:id="1664" w:name="_Toc198170980"/>
      <w:bookmarkStart w:id="1665" w:name="_Toc211859731"/>
      <w:r w:rsidR="00AF0716" w:rsidRPr="003B790A">
        <w:t xml:space="preserve">Bảng 5.1. Bảng kết quả quan trắc nước thải định kỳ của </w:t>
      </w:r>
      <w:r w:rsidR="006832C8" w:rsidRPr="003B790A">
        <w:t xml:space="preserve">cơ sở </w:t>
      </w:r>
      <w:r w:rsidR="00AF0716" w:rsidRPr="003B790A">
        <w:t>năm 2023</w:t>
      </w:r>
      <w:bookmarkEnd w:id="1664"/>
      <w:bookmarkEnd w:id="1665"/>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2001"/>
        <w:gridCol w:w="970"/>
        <w:gridCol w:w="2001"/>
        <w:gridCol w:w="1842"/>
        <w:gridCol w:w="2538"/>
      </w:tblGrid>
      <w:tr w:rsidR="00B15F28" w:rsidRPr="003B790A" w14:paraId="29794EE1" w14:textId="77777777" w:rsidTr="00903FC8">
        <w:trPr>
          <w:trHeight w:val="138"/>
        </w:trPr>
        <w:tc>
          <w:tcPr>
            <w:tcW w:w="510" w:type="dxa"/>
            <w:vMerge w:val="restart"/>
            <w:vAlign w:val="center"/>
          </w:tcPr>
          <w:p w14:paraId="327CBABC" w14:textId="77777777" w:rsidR="00131B4B" w:rsidRPr="003B790A" w:rsidRDefault="00131B4B" w:rsidP="00E632B3">
            <w:pPr>
              <w:pStyle w:val="Vnbnnidung0"/>
              <w:widowControl/>
              <w:spacing w:after="0" w:line="312" w:lineRule="auto"/>
              <w:ind w:firstLine="0"/>
              <w:jc w:val="center"/>
              <w:rPr>
                <w:rStyle w:val="Vnbnnidung"/>
                <w:b/>
                <w:sz w:val="24"/>
                <w:szCs w:val="24"/>
                <w:lang w:eastAsia="vi-VN"/>
              </w:rPr>
            </w:pPr>
            <w:r w:rsidRPr="003B790A">
              <w:rPr>
                <w:rStyle w:val="Vnbnnidung"/>
                <w:b/>
                <w:sz w:val="24"/>
                <w:szCs w:val="24"/>
                <w:lang w:eastAsia="vi-VN"/>
              </w:rPr>
              <w:t>TT</w:t>
            </w:r>
          </w:p>
        </w:tc>
        <w:tc>
          <w:tcPr>
            <w:tcW w:w="2008" w:type="dxa"/>
            <w:vMerge w:val="restart"/>
            <w:vAlign w:val="center"/>
          </w:tcPr>
          <w:p w14:paraId="7614931D" w14:textId="77777777" w:rsidR="00131B4B" w:rsidRPr="003B790A" w:rsidRDefault="00131B4B" w:rsidP="00E632B3">
            <w:pPr>
              <w:pStyle w:val="Vnbnnidung0"/>
              <w:widowControl/>
              <w:spacing w:after="0" w:line="312" w:lineRule="auto"/>
              <w:ind w:firstLine="0"/>
              <w:jc w:val="center"/>
              <w:rPr>
                <w:rStyle w:val="Vnbnnidung"/>
                <w:b/>
                <w:sz w:val="24"/>
                <w:szCs w:val="24"/>
                <w:lang w:eastAsia="vi-VN"/>
              </w:rPr>
            </w:pPr>
            <w:r w:rsidRPr="003B790A">
              <w:rPr>
                <w:rStyle w:val="Vnbnnidung"/>
                <w:b/>
                <w:sz w:val="24"/>
                <w:szCs w:val="24"/>
                <w:lang w:eastAsia="vi-VN"/>
              </w:rPr>
              <w:t>Thông số đo kiểm</w:t>
            </w:r>
          </w:p>
        </w:tc>
        <w:tc>
          <w:tcPr>
            <w:tcW w:w="970" w:type="dxa"/>
            <w:vMerge w:val="restart"/>
            <w:vAlign w:val="center"/>
          </w:tcPr>
          <w:p w14:paraId="0E5CB10E" w14:textId="77777777" w:rsidR="00131B4B" w:rsidRPr="003B790A" w:rsidRDefault="00131B4B" w:rsidP="00E632B3">
            <w:pPr>
              <w:pStyle w:val="Vnbnnidung0"/>
              <w:widowControl/>
              <w:spacing w:after="0" w:line="312" w:lineRule="auto"/>
              <w:ind w:firstLine="0"/>
              <w:jc w:val="center"/>
              <w:rPr>
                <w:rStyle w:val="Vnbnnidung"/>
                <w:b/>
                <w:sz w:val="24"/>
                <w:szCs w:val="24"/>
                <w:lang w:eastAsia="vi-VN"/>
              </w:rPr>
            </w:pPr>
            <w:r w:rsidRPr="003B790A">
              <w:rPr>
                <w:rStyle w:val="Vnbnnidung"/>
                <w:b/>
                <w:sz w:val="24"/>
                <w:szCs w:val="24"/>
                <w:lang w:eastAsia="vi-VN"/>
              </w:rPr>
              <w:t>Đơn vị</w:t>
            </w:r>
          </w:p>
        </w:tc>
        <w:tc>
          <w:tcPr>
            <w:tcW w:w="3850" w:type="dxa"/>
            <w:gridSpan w:val="2"/>
            <w:vAlign w:val="center"/>
          </w:tcPr>
          <w:p w14:paraId="150120C2" w14:textId="77777777" w:rsidR="00131B4B" w:rsidRPr="003B790A" w:rsidRDefault="00131B4B" w:rsidP="00E632B3">
            <w:pPr>
              <w:spacing w:line="312" w:lineRule="auto"/>
              <w:jc w:val="center"/>
              <w:rPr>
                <w:rFonts w:ascii="Times New Roman" w:hAnsi="Times New Roman" w:cs="Times New Roman"/>
                <w:b/>
                <w:color w:val="auto"/>
              </w:rPr>
            </w:pPr>
            <w:r w:rsidRPr="003B790A">
              <w:rPr>
                <w:rStyle w:val="Vnbnnidung"/>
                <w:b/>
                <w:color w:val="auto"/>
              </w:rPr>
              <w:t>Kết quả (NT)</w:t>
            </w:r>
          </w:p>
        </w:tc>
        <w:tc>
          <w:tcPr>
            <w:tcW w:w="2551" w:type="dxa"/>
            <w:vMerge w:val="restart"/>
            <w:vAlign w:val="center"/>
          </w:tcPr>
          <w:p w14:paraId="67526E91" w14:textId="77777777" w:rsidR="00131B4B" w:rsidRPr="003B790A" w:rsidRDefault="00131B4B" w:rsidP="00E632B3">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Tiêu chuẩn KCN</w:t>
            </w:r>
          </w:p>
          <w:p w14:paraId="6068A470" w14:textId="77777777" w:rsidR="00131B4B" w:rsidRPr="003B790A" w:rsidRDefault="00131B4B" w:rsidP="00E632B3">
            <w:pPr>
              <w:spacing w:line="312" w:lineRule="auto"/>
              <w:jc w:val="center"/>
              <w:rPr>
                <w:rStyle w:val="Vnbnnidung"/>
                <w:b/>
                <w:bCs/>
                <w:color w:val="auto"/>
              </w:rPr>
            </w:pPr>
            <w:r w:rsidRPr="003B790A">
              <w:rPr>
                <w:rFonts w:ascii="Times New Roman" w:hAnsi="Times New Roman" w:cs="Times New Roman"/>
                <w:b/>
                <w:color w:val="auto"/>
              </w:rPr>
              <w:t>Phố Nối A</w:t>
            </w:r>
          </w:p>
        </w:tc>
      </w:tr>
      <w:tr w:rsidR="00B15F28" w:rsidRPr="003B790A" w14:paraId="561BD77D" w14:textId="77777777" w:rsidTr="00903FC8">
        <w:trPr>
          <w:trHeight w:val="69"/>
        </w:trPr>
        <w:tc>
          <w:tcPr>
            <w:tcW w:w="510" w:type="dxa"/>
            <w:vMerge/>
            <w:tcBorders>
              <w:bottom w:val="single" w:sz="4" w:space="0" w:color="auto"/>
            </w:tcBorders>
            <w:vAlign w:val="center"/>
          </w:tcPr>
          <w:p w14:paraId="2DD3E0AF" w14:textId="77777777" w:rsidR="00131B4B" w:rsidRPr="003B790A" w:rsidRDefault="00131B4B" w:rsidP="00E632B3">
            <w:pPr>
              <w:pStyle w:val="Vnbnnidung0"/>
              <w:widowControl/>
              <w:spacing w:after="0" w:line="312" w:lineRule="auto"/>
              <w:ind w:firstLine="0"/>
              <w:jc w:val="center"/>
              <w:rPr>
                <w:rStyle w:val="Vnbnnidung"/>
                <w:b/>
                <w:sz w:val="24"/>
                <w:szCs w:val="24"/>
                <w:lang w:eastAsia="vi-VN"/>
              </w:rPr>
            </w:pPr>
          </w:p>
        </w:tc>
        <w:tc>
          <w:tcPr>
            <w:tcW w:w="2008" w:type="dxa"/>
            <w:vMerge/>
            <w:tcBorders>
              <w:bottom w:val="single" w:sz="4" w:space="0" w:color="auto"/>
            </w:tcBorders>
            <w:vAlign w:val="center"/>
          </w:tcPr>
          <w:p w14:paraId="345F7656" w14:textId="77777777" w:rsidR="00131B4B" w:rsidRPr="003B790A" w:rsidRDefault="00131B4B" w:rsidP="00E632B3">
            <w:pPr>
              <w:pStyle w:val="Vnbnnidung0"/>
              <w:widowControl/>
              <w:spacing w:after="0" w:line="312" w:lineRule="auto"/>
              <w:ind w:firstLine="0"/>
              <w:jc w:val="center"/>
              <w:rPr>
                <w:rStyle w:val="Vnbnnidung"/>
                <w:b/>
                <w:sz w:val="24"/>
                <w:szCs w:val="24"/>
                <w:lang w:eastAsia="vi-VN"/>
              </w:rPr>
            </w:pPr>
          </w:p>
        </w:tc>
        <w:tc>
          <w:tcPr>
            <w:tcW w:w="970" w:type="dxa"/>
            <w:vMerge/>
            <w:tcBorders>
              <w:bottom w:val="single" w:sz="4" w:space="0" w:color="auto"/>
            </w:tcBorders>
            <w:vAlign w:val="center"/>
          </w:tcPr>
          <w:p w14:paraId="4D4B9623" w14:textId="77777777" w:rsidR="00131B4B" w:rsidRPr="003B790A" w:rsidRDefault="00131B4B" w:rsidP="00E632B3">
            <w:pPr>
              <w:pStyle w:val="Vnbnnidung0"/>
              <w:widowControl/>
              <w:spacing w:after="0" w:line="312" w:lineRule="auto"/>
              <w:ind w:firstLine="0"/>
              <w:jc w:val="center"/>
              <w:rPr>
                <w:rStyle w:val="Vnbnnidung"/>
                <w:b/>
                <w:sz w:val="24"/>
                <w:szCs w:val="24"/>
                <w:lang w:eastAsia="vi-VN"/>
              </w:rPr>
            </w:pPr>
          </w:p>
        </w:tc>
        <w:tc>
          <w:tcPr>
            <w:tcW w:w="2007" w:type="dxa"/>
            <w:tcBorders>
              <w:bottom w:val="single" w:sz="4" w:space="0" w:color="auto"/>
            </w:tcBorders>
            <w:vAlign w:val="center"/>
          </w:tcPr>
          <w:p w14:paraId="67CB8ED6" w14:textId="77777777" w:rsidR="00131B4B" w:rsidRPr="003B790A" w:rsidRDefault="00131B4B" w:rsidP="00131B4B">
            <w:pPr>
              <w:pStyle w:val="Vnbnnidung0"/>
              <w:spacing w:after="0" w:line="312" w:lineRule="auto"/>
              <w:ind w:firstLine="0"/>
              <w:jc w:val="center"/>
              <w:rPr>
                <w:rStyle w:val="Vnbnnidung"/>
                <w:b/>
                <w:sz w:val="24"/>
                <w:szCs w:val="24"/>
                <w:lang w:val="vi-VN" w:eastAsia="vi-VN"/>
              </w:rPr>
            </w:pPr>
            <w:r w:rsidRPr="003B790A">
              <w:rPr>
                <w:rStyle w:val="Vnbnnidung"/>
                <w:b/>
                <w:sz w:val="24"/>
                <w:szCs w:val="24"/>
                <w:lang w:eastAsia="vi-VN"/>
              </w:rPr>
              <w:t>Ngày</w:t>
            </w:r>
            <w:r w:rsidRPr="003B790A">
              <w:rPr>
                <w:rStyle w:val="Vnbnnidung"/>
                <w:b/>
                <w:sz w:val="24"/>
                <w:szCs w:val="24"/>
                <w:lang w:val="vi-VN" w:eastAsia="vi-VN"/>
              </w:rPr>
              <w:t xml:space="preserve"> 13</w:t>
            </w:r>
            <w:r w:rsidRPr="003B790A">
              <w:rPr>
                <w:rStyle w:val="Vnbnnidung"/>
                <w:b/>
                <w:sz w:val="24"/>
                <w:szCs w:val="24"/>
                <w:lang w:eastAsia="vi-VN"/>
              </w:rPr>
              <w:t>/</w:t>
            </w:r>
            <w:r w:rsidRPr="003B790A">
              <w:rPr>
                <w:rStyle w:val="Vnbnnidung"/>
                <w:b/>
                <w:sz w:val="24"/>
                <w:szCs w:val="24"/>
                <w:lang w:val="vi-VN" w:eastAsia="vi-VN"/>
              </w:rPr>
              <w:t>3</w:t>
            </w:r>
            <w:r w:rsidRPr="003B790A">
              <w:rPr>
                <w:rStyle w:val="Vnbnnidung"/>
                <w:b/>
                <w:sz w:val="24"/>
                <w:szCs w:val="24"/>
                <w:lang w:eastAsia="vi-VN"/>
              </w:rPr>
              <w:t>/202</w:t>
            </w:r>
            <w:r w:rsidRPr="003B790A">
              <w:rPr>
                <w:rStyle w:val="Vnbnnidung"/>
                <w:b/>
                <w:sz w:val="24"/>
                <w:szCs w:val="24"/>
                <w:lang w:val="vi-VN" w:eastAsia="vi-VN"/>
              </w:rPr>
              <w:t>3</w:t>
            </w:r>
          </w:p>
        </w:tc>
        <w:tc>
          <w:tcPr>
            <w:tcW w:w="1843" w:type="dxa"/>
            <w:tcBorders>
              <w:bottom w:val="single" w:sz="4" w:space="0" w:color="auto"/>
            </w:tcBorders>
          </w:tcPr>
          <w:p w14:paraId="07338495" w14:textId="77777777" w:rsidR="00131B4B" w:rsidRPr="003B790A" w:rsidRDefault="00131B4B" w:rsidP="00E632B3">
            <w:pPr>
              <w:pStyle w:val="Vnbnnidung0"/>
              <w:widowControl/>
              <w:spacing w:after="0" w:line="312" w:lineRule="auto"/>
              <w:ind w:firstLine="0"/>
              <w:jc w:val="center"/>
              <w:rPr>
                <w:rStyle w:val="Vnbnnidung"/>
                <w:sz w:val="24"/>
                <w:szCs w:val="24"/>
                <w:lang w:val="vi-VN" w:eastAsia="vi-VN"/>
              </w:rPr>
            </w:pPr>
            <w:r w:rsidRPr="003B790A">
              <w:rPr>
                <w:rStyle w:val="Vnbnnidung"/>
                <w:b/>
                <w:sz w:val="24"/>
                <w:szCs w:val="24"/>
                <w:lang w:eastAsia="vi-VN"/>
              </w:rPr>
              <w:t xml:space="preserve">Ngày </w:t>
            </w:r>
            <w:r w:rsidRPr="003B790A">
              <w:rPr>
                <w:rStyle w:val="Vnbnnidung"/>
                <w:b/>
                <w:sz w:val="24"/>
                <w:szCs w:val="24"/>
                <w:lang w:val="vi-VN" w:eastAsia="vi-VN"/>
              </w:rPr>
              <w:t>1</w:t>
            </w:r>
            <w:r w:rsidRPr="003B790A">
              <w:rPr>
                <w:rStyle w:val="Vnbnnidung"/>
                <w:b/>
                <w:bCs/>
                <w:sz w:val="24"/>
                <w:szCs w:val="24"/>
                <w:lang w:val="vi-VN" w:eastAsia="vi-VN"/>
              </w:rPr>
              <w:t>2</w:t>
            </w:r>
            <w:r w:rsidRPr="003B790A">
              <w:rPr>
                <w:b/>
                <w:sz w:val="24"/>
                <w:szCs w:val="24"/>
              </w:rPr>
              <w:t>/</w:t>
            </w:r>
            <w:r w:rsidRPr="003B790A">
              <w:rPr>
                <w:b/>
                <w:sz w:val="24"/>
                <w:szCs w:val="24"/>
                <w:lang w:val="vi-VN"/>
              </w:rPr>
              <w:t>9</w:t>
            </w:r>
            <w:r w:rsidRPr="003B790A">
              <w:rPr>
                <w:b/>
                <w:sz w:val="24"/>
                <w:szCs w:val="24"/>
              </w:rPr>
              <w:t>/202</w:t>
            </w:r>
            <w:r w:rsidRPr="003B790A">
              <w:rPr>
                <w:b/>
                <w:sz w:val="24"/>
                <w:szCs w:val="24"/>
                <w:lang w:val="vi-VN"/>
              </w:rPr>
              <w:t>3</w:t>
            </w:r>
          </w:p>
        </w:tc>
        <w:tc>
          <w:tcPr>
            <w:tcW w:w="2551" w:type="dxa"/>
            <w:vMerge/>
            <w:tcBorders>
              <w:bottom w:val="single" w:sz="4" w:space="0" w:color="auto"/>
            </w:tcBorders>
            <w:vAlign w:val="center"/>
          </w:tcPr>
          <w:p w14:paraId="5E71FDA0" w14:textId="77777777" w:rsidR="00131B4B" w:rsidRPr="003B790A" w:rsidRDefault="00131B4B" w:rsidP="00E632B3">
            <w:pPr>
              <w:pStyle w:val="Vnbnnidung0"/>
              <w:widowControl/>
              <w:spacing w:after="0" w:line="312" w:lineRule="auto"/>
              <w:ind w:firstLine="0"/>
              <w:jc w:val="center"/>
              <w:rPr>
                <w:rStyle w:val="Vnbnnidung"/>
                <w:sz w:val="24"/>
                <w:szCs w:val="24"/>
                <w:lang w:eastAsia="vi-VN"/>
              </w:rPr>
            </w:pPr>
          </w:p>
        </w:tc>
      </w:tr>
      <w:tr w:rsidR="00B15F28" w:rsidRPr="003B790A" w14:paraId="4FB41C73" w14:textId="77777777" w:rsidTr="00903FC8">
        <w:trPr>
          <w:trHeight w:val="70"/>
        </w:trPr>
        <w:tc>
          <w:tcPr>
            <w:tcW w:w="510" w:type="dxa"/>
            <w:vAlign w:val="center"/>
          </w:tcPr>
          <w:p w14:paraId="0526B3A0" w14:textId="77777777" w:rsidR="00131B4B" w:rsidRPr="003B790A" w:rsidRDefault="00131B4B" w:rsidP="00E632B3">
            <w:pPr>
              <w:spacing w:line="312" w:lineRule="auto"/>
              <w:jc w:val="center"/>
              <w:rPr>
                <w:rFonts w:ascii="Times New Roman" w:hAnsi="Times New Roman" w:cs="Times New Roman"/>
                <w:color w:val="auto"/>
              </w:rPr>
            </w:pPr>
            <w:r w:rsidRPr="003B790A">
              <w:rPr>
                <w:rFonts w:ascii="Times New Roman" w:hAnsi="Times New Roman" w:cs="Times New Roman"/>
                <w:color w:val="auto"/>
              </w:rPr>
              <w:t>1</w:t>
            </w:r>
          </w:p>
        </w:tc>
        <w:tc>
          <w:tcPr>
            <w:tcW w:w="2008" w:type="dxa"/>
            <w:vAlign w:val="center"/>
          </w:tcPr>
          <w:p w14:paraId="38C5B31A" w14:textId="77777777" w:rsidR="00131B4B" w:rsidRPr="003B790A" w:rsidRDefault="00131B4B" w:rsidP="00E632B3">
            <w:pPr>
              <w:rPr>
                <w:rFonts w:ascii="Times New Roman" w:hAnsi="Times New Roman" w:cs="Times New Roman"/>
                <w:color w:val="auto"/>
              </w:rPr>
            </w:pPr>
            <w:r w:rsidRPr="003B790A">
              <w:rPr>
                <w:rFonts w:ascii="Times New Roman" w:hAnsi="Times New Roman" w:cs="Times New Roman"/>
                <w:color w:val="auto"/>
              </w:rPr>
              <w:t>pH*</w:t>
            </w:r>
          </w:p>
        </w:tc>
        <w:tc>
          <w:tcPr>
            <w:tcW w:w="970" w:type="dxa"/>
            <w:vAlign w:val="center"/>
          </w:tcPr>
          <w:p w14:paraId="1374CC35" w14:textId="77777777" w:rsidR="00131B4B" w:rsidRPr="003B790A" w:rsidRDefault="00131B4B" w:rsidP="00E632B3">
            <w:pPr>
              <w:spacing w:line="312" w:lineRule="auto"/>
              <w:jc w:val="center"/>
              <w:rPr>
                <w:rFonts w:ascii="Times New Roman" w:hAnsi="Times New Roman" w:cs="Times New Roman"/>
                <w:color w:val="auto"/>
              </w:rPr>
            </w:pPr>
            <w:r w:rsidRPr="003B790A">
              <w:rPr>
                <w:rFonts w:ascii="Times New Roman" w:hAnsi="Times New Roman" w:cs="Times New Roman"/>
                <w:color w:val="auto"/>
              </w:rPr>
              <w:t>-</w:t>
            </w:r>
          </w:p>
        </w:tc>
        <w:tc>
          <w:tcPr>
            <w:tcW w:w="2007" w:type="dxa"/>
            <w:vAlign w:val="center"/>
          </w:tcPr>
          <w:p w14:paraId="02CAC5FB"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7,57</w:t>
            </w:r>
          </w:p>
        </w:tc>
        <w:tc>
          <w:tcPr>
            <w:tcW w:w="1843" w:type="dxa"/>
            <w:vAlign w:val="center"/>
          </w:tcPr>
          <w:p w14:paraId="3819CE8E"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7,25</w:t>
            </w:r>
          </w:p>
        </w:tc>
        <w:tc>
          <w:tcPr>
            <w:tcW w:w="2551" w:type="dxa"/>
            <w:vAlign w:val="center"/>
          </w:tcPr>
          <w:p w14:paraId="5115E30C" w14:textId="77777777" w:rsidR="00131B4B" w:rsidRPr="003B790A" w:rsidRDefault="00131B4B" w:rsidP="00E632B3">
            <w:pPr>
              <w:jc w:val="center"/>
              <w:rPr>
                <w:rFonts w:ascii="Times New Roman" w:hAnsi="Times New Roman" w:cs="Times New Roman"/>
                <w:b/>
                <w:color w:val="auto"/>
              </w:rPr>
            </w:pPr>
            <w:r w:rsidRPr="003B790A">
              <w:rPr>
                <w:rFonts w:ascii="Times New Roman" w:hAnsi="Times New Roman" w:cs="Times New Roman"/>
                <w:b/>
                <w:color w:val="auto"/>
              </w:rPr>
              <w:t>5,5 - 9</w:t>
            </w:r>
          </w:p>
        </w:tc>
      </w:tr>
      <w:tr w:rsidR="00B15F28" w:rsidRPr="003B790A" w14:paraId="3CE5D81F" w14:textId="77777777" w:rsidTr="00903FC8">
        <w:tc>
          <w:tcPr>
            <w:tcW w:w="510" w:type="dxa"/>
            <w:vAlign w:val="center"/>
          </w:tcPr>
          <w:p w14:paraId="4BB4407E" w14:textId="77777777" w:rsidR="00131B4B" w:rsidRPr="003B790A" w:rsidRDefault="00131B4B" w:rsidP="00E632B3">
            <w:pPr>
              <w:spacing w:line="312" w:lineRule="auto"/>
              <w:jc w:val="center"/>
              <w:rPr>
                <w:rFonts w:ascii="Times New Roman" w:hAnsi="Times New Roman" w:cs="Times New Roman"/>
                <w:color w:val="auto"/>
              </w:rPr>
            </w:pPr>
            <w:r w:rsidRPr="003B790A">
              <w:rPr>
                <w:rFonts w:ascii="Times New Roman" w:hAnsi="Times New Roman" w:cs="Times New Roman"/>
                <w:color w:val="auto"/>
              </w:rPr>
              <w:t>2</w:t>
            </w:r>
          </w:p>
        </w:tc>
        <w:tc>
          <w:tcPr>
            <w:tcW w:w="2008" w:type="dxa"/>
            <w:vAlign w:val="center"/>
          </w:tcPr>
          <w:p w14:paraId="5D1AFE02" w14:textId="77777777" w:rsidR="00131B4B" w:rsidRPr="003B790A" w:rsidRDefault="00131B4B" w:rsidP="00E632B3">
            <w:pPr>
              <w:rPr>
                <w:rFonts w:ascii="Times New Roman" w:hAnsi="Times New Roman" w:cs="Times New Roman"/>
                <w:color w:val="auto"/>
              </w:rPr>
            </w:pPr>
            <w:r w:rsidRPr="003B790A">
              <w:rPr>
                <w:rFonts w:ascii="Times New Roman" w:hAnsi="Times New Roman" w:cs="Times New Roman"/>
                <w:color w:val="auto"/>
              </w:rPr>
              <w:t>Lưu lượng*</w:t>
            </w:r>
          </w:p>
        </w:tc>
        <w:tc>
          <w:tcPr>
            <w:tcW w:w="970" w:type="dxa"/>
            <w:vAlign w:val="center"/>
          </w:tcPr>
          <w:p w14:paraId="6F8F8391"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3</w:t>
            </w:r>
            <w:r w:rsidRPr="003B790A">
              <w:rPr>
                <w:rFonts w:ascii="Times New Roman" w:hAnsi="Times New Roman" w:cs="Times New Roman"/>
                <w:color w:val="auto"/>
              </w:rPr>
              <w:t>/h</w:t>
            </w:r>
          </w:p>
        </w:tc>
        <w:tc>
          <w:tcPr>
            <w:tcW w:w="2007" w:type="dxa"/>
            <w:vAlign w:val="center"/>
          </w:tcPr>
          <w:p w14:paraId="6FB740A4"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0,78</w:t>
            </w:r>
          </w:p>
        </w:tc>
        <w:tc>
          <w:tcPr>
            <w:tcW w:w="1843" w:type="dxa"/>
            <w:vAlign w:val="center"/>
          </w:tcPr>
          <w:p w14:paraId="6437D43A"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1,346</w:t>
            </w:r>
          </w:p>
        </w:tc>
        <w:tc>
          <w:tcPr>
            <w:tcW w:w="2551" w:type="dxa"/>
            <w:vAlign w:val="center"/>
          </w:tcPr>
          <w:p w14:paraId="4CD5B0A0" w14:textId="77777777" w:rsidR="00131B4B" w:rsidRPr="003B790A" w:rsidRDefault="00131B4B" w:rsidP="00E632B3">
            <w:pPr>
              <w:jc w:val="center"/>
              <w:rPr>
                <w:rFonts w:ascii="Times New Roman" w:hAnsi="Times New Roman" w:cs="Times New Roman"/>
                <w:b/>
                <w:color w:val="auto"/>
              </w:rPr>
            </w:pPr>
            <w:r w:rsidRPr="003B790A">
              <w:rPr>
                <w:rFonts w:ascii="Times New Roman" w:hAnsi="Times New Roman" w:cs="Times New Roman"/>
                <w:b/>
                <w:color w:val="auto"/>
              </w:rPr>
              <w:t>-</w:t>
            </w:r>
          </w:p>
        </w:tc>
      </w:tr>
      <w:tr w:rsidR="00B15F28" w:rsidRPr="003B790A" w14:paraId="2A3B2E22" w14:textId="77777777" w:rsidTr="00903FC8">
        <w:tc>
          <w:tcPr>
            <w:tcW w:w="510" w:type="dxa"/>
            <w:vAlign w:val="center"/>
          </w:tcPr>
          <w:p w14:paraId="58A0E99D" w14:textId="77777777" w:rsidR="00131B4B" w:rsidRPr="003B790A" w:rsidRDefault="00131B4B" w:rsidP="00E632B3">
            <w:pPr>
              <w:spacing w:line="312" w:lineRule="auto"/>
              <w:jc w:val="center"/>
              <w:rPr>
                <w:rFonts w:ascii="Times New Roman" w:hAnsi="Times New Roman" w:cs="Times New Roman"/>
                <w:color w:val="auto"/>
              </w:rPr>
            </w:pPr>
            <w:r w:rsidRPr="003B790A">
              <w:rPr>
                <w:rFonts w:ascii="Times New Roman" w:hAnsi="Times New Roman" w:cs="Times New Roman"/>
                <w:color w:val="auto"/>
              </w:rPr>
              <w:t>3</w:t>
            </w:r>
          </w:p>
        </w:tc>
        <w:tc>
          <w:tcPr>
            <w:tcW w:w="2008" w:type="dxa"/>
            <w:vAlign w:val="center"/>
          </w:tcPr>
          <w:p w14:paraId="302F0966" w14:textId="77777777" w:rsidR="00131B4B" w:rsidRPr="003B790A" w:rsidRDefault="00131B4B" w:rsidP="00E632B3">
            <w:pPr>
              <w:rPr>
                <w:rFonts w:ascii="Times New Roman" w:hAnsi="Times New Roman" w:cs="Times New Roman"/>
                <w:color w:val="auto"/>
              </w:rPr>
            </w:pPr>
            <w:r w:rsidRPr="003B790A">
              <w:rPr>
                <w:rFonts w:ascii="Times New Roman" w:hAnsi="Times New Roman" w:cs="Times New Roman"/>
                <w:color w:val="auto"/>
              </w:rPr>
              <w:t>Nhu cầu ôxy sinh hóa (BOD</w:t>
            </w:r>
            <w:r w:rsidRPr="003B790A">
              <w:rPr>
                <w:rFonts w:ascii="Times New Roman" w:hAnsi="Times New Roman" w:cs="Times New Roman"/>
                <w:color w:val="auto"/>
                <w:vertAlign w:val="subscript"/>
              </w:rPr>
              <w:t>5</w:t>
            </w:r>
            <w:r w:rsidRPr="003B790A">
              <w:rPr>
                <w:rFonts w:ascii="Times New Roman" w:hAnsi="Times New Roman" w:cs="Times New Roman"/>
                <w:color w:val="auto"/>
              </w:rPr>
              <w:t>)</w:t>
            </w:r>
          </w:p>
        </w:tc>
        <w:tc>
          <w:tcPr>
            <w:tcW w:w="970" w:type="dxa"/>
            <w:vAlign w:val="center"/>
          </w:tcPr>
          <w:p w14:paraId="17884DF9"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mg/L</w:t>
            </w:r>
          </w:p>
        </w:tc>
        <w:tc>
          <w:tcPr>
            <w:tcW w:w="2007" w:type="dxa"/>
            <w:vAlign w:val="center"/>
          </w:tcPr>
          <w:p w14:paraId="6323FA9C"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4,4</w:t>
            </w:r>
          </w:p>
        </w:tc>
        <w:tc>
          <w:tcPr>
            <w:tcW w:w="1843" w:type="dxa"/>
            <w:vAlign w:val="center"/>
          </w:tcPr>
          <w:p w14:paraId="76521281"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11,1</w:t>
            </w:r>
          </w:p>
        </w:tc>
        <w:tc>
          <w:tcPr>
            <w:tcW w:w="2551" w:type="dxa"/>
            <w:vAlign w:val="center"/>
          </w:tcPr>
          <w:p w14:paraId="459CC4EA" w14:textId="77777777" w:rsidR="00131B4B" w:rsidRPr="003B790A" w:rsidRDefault="00131B4B" w:rsidP="00E632B3">
            <w:pPr>
              <w:jc w:val="center"/>
              <w:rPr>
                <w:rFonts w:ascii="Times New Roman" w:hAnsi="Times New Roman" w:cs="Times New Roman"/>
                <w:b/>
                <w:color w:val="auto"/>
              </w:rPr>
            </w:pPr>
            <w:r w:rsidRPr="003B790A">
              <w:rPr>
                <w:rFonts w:ascii="Times New Roman" w:hAnsi="Times New Roman" w:cs="Times New Roman"/>
                <w:b/>
                <w:color w:val="auto"/>
              </w:rPr>
              <w:t>50</w:t>
            </w:r>
          </w:p>
        </w:tc>
      </w:tr>
      <w:tr w:rsidR="00B15F28" w:rsidRPr="003B790A" w14:paraId="0D4C7886" w14:textId="77777777" w:rsidTr="00903FC8">
        <w:tc>
          <w:tcPr>
            <w:tcW w:w="510" w:type="dxa"/>
            <w:vAlign w:val="center"/>
          </w:tcPr>
          <w:p w14:paraId="3B65A21F" w14:textId="77777777" w:rsidR="00131B4B" w:rsidRPr="003B790A" w:rsidRDefault="00131B4B" w:rsidP="00E632B3">
            <w:pPr>
              <w:spacing w:line="312" w:lineRule="auto"/>
              <w:jc w:val="center"/>
              <w:rPr>
                <w:rFonts w:ascii="Times New Roman" w:hAnsi="Times New Roman" w:cs="Times New Roman"/>
                <w:color w:val="auto"/>
              </w:rPr>
            </w:pPr>
            <w:r w:rsidRPr="003B790A">
              <w:rPr>
                <w:rFonts w:ascii="Times New Roman" w:hAnsi="Times New Roman" w:cs="Times New Roman"/>
                <w:color w:val="auto"/>
              </w:rPr>
              <w:t>4</w:t>
            </w:r>
          </w:p>
        </w:tc>
        <w:tc>
          <w:tcPr>
            <w:tcW w:w="2008" w:type="dxa"/>
            <w:vAlign w:val="center"/>
          </w:tcPr>
          <w:p w14:paraId="45095BF3" w14:textId="77777777" w:rsidR="00131B4B" w:rsidRPr="003B790A" w:rsidRDefault="00131B4B" w:rsidP="00E632B3">
            <w:pPr>
              <w:rPr>
                <w:rFonts w:ascii="Times New Roman" w:hAnsi="Times New Roman" w:cs="Times New Roman"/>
                <w:color w:val="auto"/>
              </w:rPr>
            </w:pPr>
            <w:r w:rsidRPr="003B790A">
              <w:rPr>
                <w:rFonts w:ascii="Times New Roman" w:hAnsi="Times New Roman" w:cs="Times New Roman"/>
                <w:color w:val="auto"/>
              </w:rPr>
              <w:t>Nhu cầu ôxy hóa học (COD)</w:t>
            </w:r>
          </w:p>
        </w:tc>
        <w:tc>
          <w:tcPr>
            <w:tcW w:w="970" w:type="dxa"/>
            <w:vAlign w:val="center"/>
          </w:tcPr>
          <w:p w14:paraId="13194735"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mg/L</w:t>
            </w:r>
          </w:p>
        </w:tc>
        <w:tc>
          <w:tcPr>
            <w:tcW w:w="2007" w:type="dxa"/>
            <w:vAlign w:val="center"/>
          </w:tcPr>
          <w:p w14:paraId="4BCD6C22"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16,0</w:t>
            </w:r>
          </w:p>
        </w:tc>
        <w:tc>
          <w:tcPr>
            <w:tcW w:w="1843" w:type="dxa"/>
            <w:vAlign w:val="center"/>
          </w:tcPr>
          <w:p w14:paraId="22BA30D1"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20,0</w:t>
            </w:r>
          </w:p>
        </w:tc>
        <w:tc>
          <w:tcPr>
            <w:tcW w:w="2551" w:type="dxa"/>
            <w:vAlign w:val="center"/>
          </w:tcPr>
          <w:p w14:paraId="5BEF7AF2" w14:textId="77777777" w:rsidR="00131B4B" w:rsidRPr="003B790A" w:rsidRDefault="00131B4B" w:rsidP="00E632B3">
            <w:pPr>
              <w:jc w:val="center"/>
              <w:rPr>
                <w:rFonts w:ascii="Times New Roman" w:hAnsi="Times New Roman" w:cs="Times New Roman"/>
                <w:b/>
                <w:color w:val="auto"/>
              </w:rPr>
            </w:pPr>
            <w:r w:rsidRPr="003B790A">
              <w:rPr>
                <w:rFonts w:ascii="Times New Roman" w:hAnsi="Times New Roman" w:cs="Times New Roman"/>
                <w:b/>
                <w:color w:val="auto"/>
              </w:rPr>
              <w:t>150</w:t>
            </w:r>
          </w:p>
        </w:tc>
      </w:tr>
      <w:tr w:rsidR="00B15F28" w:rsidRPr="003B790A" w14:paraId="24F5EB27" w14:textId="77777777" w:rsidTr="00903FC8">
        <w:tc>
          <w:tcPr>
            <w:tcW w:w="510" w:type="dxa"/>
            <w:vAlign w:val="center"/>
          </w:tcPr>
          <w:p w14:paraId="49B861A7" w14:textId="77777777" w:rsidR="00131B4B" w:rsidRPr="003B790A" w:rsidRDefault="00131B4B" w:rsidP="00E632B3">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5</w:t>
            </w:r>
          </w:p>
        </w:tc>
        <w:tc>
          <w:tcPr>
            <w:tcW w:w="2008" w:type="dxa"/>
            <w:vAlign w:val="center"/>
          </w:tcPr>
          <w:p w14:paraId="41872D9E" w14:textId="77777777" w:rsidR="00131B4B" w:rsidRPr="003B790A" w:rsidRDefault="00131B4B" w:rsidP="00E632B3">
            <w:pPr>
              <w:rPr>
                <w:rFonts w:ascii="Times New Roman" w:hAnsi="Times New Roman" w:cs="Times New Roman"/>
                <w:color w:val="auto"/>
              </w:rPr>
            </w:pPr>
            <w:r w:rsidRPr="003B790A">
              <w:rPr>
                <w:rFonts w:ascii="Times New Roman" w:hAnsi="Times New Roman" w:cs="Times New Roman"/>
                <w:color w:val="auto"/>
              </w:rPr>
              <w:t>Tổng chất rắn lơ lửng (TSS)</w:t>
            </w:r>
          </w:p>
        </w:tc>
        <w:tc>
          <w:tcPr>
            <w:tcW w:w="970" w:type="dxa"/>
            <w:vAlign w:val="center"/>
          </w:tcPr>
          <w:p w14:paraId="79EDDA17"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mg/L</w:t>
            </w:r>
          </w:p>
        </w:tc>
        <w:tc>
          <w:tcPr>
            <w:tcW w:w="2007" w:type="dxa"/>
            <w:vAlign w:val="center"/>
          </w:tcPr>
          <w:p w14:paraId="34D4A070"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&lt;15**</w:t>
            </w:r>
          </w:p>
        </w:tc>
        <w:tc>
          <w:tcPr>
            <w:tcW w:w="1843" w:type="dxa"/>
            <w:vAlign w:val="center"/>
          </w:tcPr>
          <w:p w14:paraId="5C1BBABC"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&lt;0,6</w:t>
            </w:r>
          </w:p>
          <w:p w14:paraId="2ED7942B"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(LOQ=6)</w:t>
            </w:r>
          </w:p>
        </w:tc>
        <w:tc>
          <w:tcPr>
            <w:tcW w:w="2551" w:type="dxa"/>
            <w:vAlign w:val="center"/>
          </w:tcPr>
          <w:p w14:paraId="1F5BEF3E" w14:textId="77777777" w:rsidR="00131B4B" w:rsidRPr="003B790A" w:rsidRDefault="00131B4B" w:rsidP="00E632B3">
            <w:pPr>
              <w:jc w:val="center"/>
              <w:rPr>
                <w:rFonts w:ascii="Times New Roman" w:hAnsi="Times New Roman" w:cs="Times New Roman"/>
                <w:b/>
                <w:color w:val="auto"/>
              </w:rPr>
            </w:pPr>
            <w:r w:rsidRPr="003B790A">
              <w:rPr>
                <w:rFonts w:ascii="Times New Roman" w:hAnsi="Times New Roman" w:cs="Times New Roman"/>
                <w:b/>
                <w:color w:val="auto"/>
              </w:rPr>
              <w:t>100</w:t>
            </w:r>
          </w:p>
        </w:tc>
      </w:tr>
      <w:tr w:rsidR="00B15F28" w:rsidRPr="003B790A" w14:paraId="74A07CDD" w14:textId="77777777" w:rsidTr="00903FC8">
        <w:tc>
          <w:tcPr>
            <w:tcW w:w="510" w:type="dxa"/>
            <w:vAlign w:val="center"/>
          </w:tcPr>
          <w:p w14:paraId="094AF18A" w14:textId="77777777" w:rsidR="00131B4B" w:rsidRPr="003B790A" w:rsidRDefault="00131B4B" w:rsidP="00E632B3">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6</w:t>
            </w:r>
          </w:p>
        </w:tc>
        <w:tc>
          <w:tcPr>
            <w:tcW w:w="2008" w:type="dxa"/>
            <w:vAlign w:val="center"/>
          </w:tcPr>
          <w:p w14:paraId="1B2101B8" w14:textId="77777777" w:rsidR="00131B4B" w:rsidRPr="003B790A" w:rsidRDefault="00131B4B" w:rsidP="00E632B3">
            <w:pPr>
              <w:rPr>
                <w:rFonts w:ascii="Times New Roman" w:hAnsi="Times New Roman" w:cs="Times New Roman"/>
                <w:color w:val="auto"/>
              </w:rPr>
            </w:pPr>
            <w:r w:rsidRPr="003B790A">
              <w:rPr>
                <w:rFonts w:ascii="Times New Roman" w:hAnsi="Times New Roman" w:cs="Times New Roman"/>
                <w:color w:val="auto"/>
              </w:rPr>
              <w:t>Sunfua (S</w:t>
            </w:r>
            <w:r w:rsidRPr="003B790A">
              <w:rPr>
                <w:rFonts w:ascii="Times New Roman" w:hAnsi="Times New Roman" w:cs="Times New Roman"/>
                <w:color w:val="auto"/>
                <w:vertAlign w:val="subscript"/>
              </w:rPr>
              <w:t>2</w:t>
            </w:r>
            <w:r w:rsidRPr="003B790A">
              <w:rPr>
                <w:rFonts w:ascii="Times New Roman" w:hAnsi="Times New Roman" w:cs="Times New Roman"/>
                <w:color w:val="auto"/>
                <w:vertAlign w:val="superscript"/>
              </w:rPr>
              <w:t>-</w:t>
            </w:r>
            <w:r w:rsidRPr="003B790A">
              <w:rPr>
                <w:rFonts w:ascii="Times New Roman" w:hAnsi="Times New Roman" w:cs="Times New Roman"/>
                <w:color w:val="auto"/>
              </w:rPr>
              <w:t>)</w:t>
            </w:r>
          </w:p>
        </w:tc>
        <w:tc>
          <w:tcPr>
            <w:tcW w:w="970" w:type="dxa"/>
            <w:vAlign w:val="center"/>
          </w:tcPr>
          <w:p w14:paraId="5C4BA75D"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mg/L</w:t>
            </w:r>
          </w:p>
        </w:tc>
        <w:tc>
          <w:tcPr>
            <w:tcW w:w="2007" w:type="dxa"/>
            <w:vAlign w:val="center"/>
          </w:tcPr>
          <w:p w14:paraId="5D608B7A"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0,07</w:t>
            </w:r>
          </w:p>
        </w:tc>
        <w:tc>
          <w:tcPr>
            <w:tcW w:w="1843" w:type="dxa"/>
            <w:vAlign w:val="center"/>
          </w:tcPr>
          <w:p w14:paraId="5BD3A85A"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KPH</w:t>
            </w:r>
          </w:p>
          <w:p w14:paraId="61EE6726"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(MDL=0,04)</w:t>
            </w:r>
          </w:p>
        </w:tc>
        <w:tc>
          <w:tcPr>
            <w:tcW w:w="2551" w:type="dxa"/>
            <w:vAlign w:val="center"/>
          </w:tcPr>
          <w:p w14:paraId="11F81092" w14:textId="77777777" w:rsidR="00131B4B" w:rsidRPr="003B790A" w:rsidRDefault="00131B4B" w:rsidP="00E632B3">
            <w:pPr>
              <w:jc w:val="center"/>
              <w:rPr>
                <w:rFonts w:ascii="Times New Roman" w:hAnsi="Times New Roman" w:cs="Times New Roman"/>
                <w:b/>
                <w:color w:val="auto"/>
              </w:rPr>
            </w:pPr>
            <w:r w:rsidRPr="003B790A">
              <w:rPr>
                <w:rFonts w:ascii="Times New Roman" w:hAnsi="Times New Roman" w:cs="Times New Roman"/>
                <w:b/>
                <w:color w:val="auto"/>
              </w:rPr>
              <w:t>0,2</w:t>
            </w:r>
          </w:p>
        </w:tc>
      </w:tr>
      <w:tr w:rsidR="00B15F28" w:rsidRPr="003B790A" w14:paraId="72A1D7E3" w14:textId="77777777" w:rsidTr="00903FC8">
        <w:tc>
          <w:tcPr>
            <w:tcW w:w="510" w:type="dxa"/>
            <w:vAlign w:val="center"/>
          </w:tcPr>
          <w:p w14:paraId="4BE32398" w14:textId="77777777" w:rsidR="00131B4B" w:rsidRPr="003B790A" w:rsidRDefault="00131B4B" w:rsidP="00E632B3">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7</w:t>
            </w:r>
          </w:p>
        </w:tc>
        <w:tc>
          <w:tcPr>
            <w:tcW w:w="2008" w:type="dxa"/>
            <w:vAlign w:val="center"/>
          </w:tcPr>
          <w:p w14:paraId="63D95B0E" w14:textId="77777777" w:rsidR="00131B4B" w:rsidRPr="003B790A" w:rsidRDefault="00131B4B" w:rsidP="00E632B3">
            <w:pPr>
              <w:rPr>
                <w:rFonts w:ascii="Times New Roman" w:hAnsi="Times New Roman" w:cs="Times New Roman"/>
                <w:color w:val="auto"/>
              </w:rPr>
            </w:pPr>
            <w:r w:rsidRPr="003B790A">
              <w:rPr>
                <w:rFonts w:ascii="Times New Roman" w:hAnsi="Times New Roman" w:cs="Times New Roman"/>
                <w:color w:val="auto"/>
              </w:rPr>
              <w:t>Amoni (NH</w:t>
            </w:r>
            <w:r w:rsidRPr="003B790A">
              <w:rPr>
                <w:rFonts w:ascii="Times New Roman" w:hAnsi="Times New Roman" w:cs="Times New Roman"/>
                <w:color w:val="auto"/>
                <w:vertAlign w:val="subscript"/>
              </w:rPr>
              <w:t>4</w:t>
            </w:r>
            <w:r w:rsidRPr="003B790A">
              <w:rPr>
                <w:rFonts w:ascii="Times New Roman" w:hAnsi="Times New Roman" w:cs="Times New Roman"/>
                <w:color w:val="auto"/>
                <w:vertAlign w:val="superscript"/>
              </w:rPr>
              <w:t>+</w:t>
            </w:r>
            <w:r w:rsidRPr="003B790A">
              <w:rPr>
                <w:rFonts w:ascii="Times New Roman" w:hAnsi="Times New Roman" w:cs="Times New Roman"/>
                <w:color w:val="auto"/>
              </w:rPr>
              <w:t>_N)</w:t>
            </w:r>
          </w:p>
        </w:tc>
        <w:tc>
          <w:tcPr>
            <w:tcW w:w="970" w:type="dxa"/>
            <w:vAlign w:val="center"/>
          </w:tcPr>
          <w:p w14:paraId="248703F3"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mg/L</w:t>
            </w:r>
          </w:p>
        </w:tc>
        <w:tc>
          <w:tcPr>
            <w:tcW w:w="2007" w:type="dxa"/>
            <w:vAlign w:val="center"/>
          </w:tcPr>
          <w:p w14:paraId="6AAF4F47"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3,12</w:t>
            </w:r>
          </w:p>
        </w:tc>
        <w:tc>
          <w:tcPr>
            <w:tcW w:w="1843" w:type="dxa"/>
            <w:vAlign w:val="center"/>
          </w:tcPr>
          <w:p w14:paraId="62813401"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KPH</w:t>
            </w:r>
          </w:p>
          <w:p w14:paraId="11B4E2B5"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(MDL=0,02)</w:t>
            </w:r>
          </w:p>
        </w:tc>
        <w:tc>
          <w:tcPr>
            <w:tcW w:w="2551" w:type="dxa"/>
            <w:vAlign w:val="center"/>
          </w:tcPr>
          <w:p w14:paraId="6369F326" w14:textId="77777777" w:rsidR="00131B4B" w:rsidRPr="003B790A" w:rsidRDefault="00131B4B" w:rsidP="00E632B3">
            <w:pPr>
              <w:jc w:val="center"/>
              <w:rPr>
                <w:rFonts w:ascii="Times New Roman" w:hAnsi="Times New Roman" w:cs="Times New Roman"/>
                <w:b/>
                <w:color w:val="auto"/>
              </w:rPr>
            </w:pPr>
            <w:r w:rsidRPr="003B790A">
              <w:rPr>
                <w:rFonts w:ascii="Times New Roman" w:hAnsi="Times New Roman" w:cs="Times New Roman"/>
                <w:b/>
                <w:color w:val="auto"/>
              </w:rPr>
              <w:t>5</w:t>
            </w:r>
          </w:p>
        </w:tc>
      </w:tr>
      <w:tr w:rsidR="00B15F28" w:rsidRPr="003B790A" w14:paraId="6F4F4C30" w14:textId="77777777" w:rsidTr="00903FC8">
        <w:tc>
          <w:tcPr>
            <w:tcW w:w="510" w:type="dxa"/>
            <w:vAlign w:val="center"/>
          </w:tcPr>
          <w:p w14:paraId="45E40C8F" w14:textId="77777777" w:rsidR="00131B4B" w:rsidRPr="003B790A" w:rsidRDefault="00131B4B" w:rsidP="00E632B3">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8</w:t>
            </w:r>
          </w:p>
        </w:tc>
        <w:tc>
          <w:tcPr>
            <w:tcW w:w="2008" w:type="dxa"/>
            <w:vAlign w:val="center"/>
          </w:tcPr>
          <w:p w14:paraId="58C2B5C5" w14:textId="77777777" w:rsidR="00131B4B" w:rsidRPr="003B790A" w:rsidRDefault="00131B4B" w:rsidP="00E632B3">
            <w:pPr>
              <w:rPr>
                <w:rFonts w:ascii="Times New Roman" w:hAnsi="Times New Roman" w:cs="Times New Roman"/>
                <w:color w:val="auto"/>
              </w:rPr>
            </w:pPr>
            <w:r w:rsidRPr="003B790A">
              <w:rPr>
                <w:rFonts w:ascii="Times New Roman" w:hAnsi="Times New Roman" w:cs="Times New Roman"/>
                <w:color w:val="auto"/>
              </w:rPr>
              <w:t>Tổng Nitơ</w:t>
            </w:r>
          </w:p>
        </w:tc>
        <w:tc>
          <w:tcPr>
            <w:tcW w:w="970" w:type="dxa"/>
            <w:vAlign w:val="center"/>
          </w:tcPr>
          <w:p w14:paraId="40C42F04"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mg/L</w:t>
            </w:r>
          </w:p>
        </w:tc>
        <w:tc>
          <w:tcPr>
            <w:tcW w:w="2007" w:type="dxa"/>
            <w:vAlign w:val="center"/>
          </w:tcPr>
          <w:p w14:paraId="414C8E3C"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16,6</w:t>
            </w:r>
          </w:p>
        </w:tc>
        <w:tc>
          <w:tcPr>
            <w:tcW w:w="1843" w:type="dxa"/>
            <w:vAlign w:val="center"/>
          </w:tcPr>
          <w:p w14:paraId="30F96F36" w14:textId="77777777" w:rsidR="00131B4B" w:rsidRPr="003B790A" w:rsidRDefault="00131B4B" w:rsidP="00E632B3">
            <w:pPr>
              <w:tabs>
                <w:tab w:val="left" w:pos="1302"/>
              </w:tabs>
              <w:jc w:val="center"/>
              <w:rPr>
                <w:rFonts w:ascii="Times New Roman" w:hAnsi="Times New Roman" w:cs="Times New Roman"/>
                <w:color w:val="auto"/>
              </w:rPr>
            </w:pPr>
            <w:r w:rsidRPr="003B790A">
              <w:rPr>
                <w:rFonts w:ascii="Times New Roman" w:hAnsi="Times New Roman" w:cs="Times New Roman"/>
                <w:color w:val="auto"/>
              </w:rPr>
              <w:t>&lt;9</w:t>
            </w:r>
          </w:p>
          <w:p w14:paraId="6C2C352B"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(LOQ=9)</w:t>
            </w:r>
          </w:p>
        </w:tc>
        <w:tc>
          <w:tcPr>
            <w:tcW w:w="2551" w:type="dxa"/>
            <w:vAlign w:val="center"/>
          </w:tcPr>
          <w:p w14:paraId="7700A88E" w14:textId="77777777" w:rsidR="00131B4B" w:rsidRPr="003B790A" w:rsidRDefault="00131B4B" w:rsidP="00E632B3">
            <w:pPr>
              <w:jc w:val="center"/>
              <w:rPr>
                <w:rFonts w:ascii="Times New Roman" w:hAnsi="Times New Roman" w:cs="Times New Roman"/>
                <w:b/>
                <w:color w:val="auto"/>
              </w:rPr>
            </w:pPr>
            <w:r w:rsidRPr="003B790A">
              <w:rPr>
                <w:rFonts w:ascii="Times New Roman" w:hAnsi="Times New Roman" w:cs="Times New Roman"/>
                <w:b/>
                <w:color w:val="auto"/>
              </w:rPr>
              <w:t>20</w:t>
            </w:r>
          </w:p>
        </w:tc>
      </w:tr>
      <w:tr w:rsidR="00B15F28" w:rsidRPr="003B790A" w14:paraId="649BA5BA" w14:textId="77777777" w:rsidTr="00903FC8">
        <w:tc>
          <w:tcPr>
            <w:tcW w:w="510" w:type="dxa"/>
            <w:vAlign w:val="center"/>
          </w:tcPr>
          <w:p w14:paraId="502AD056" w14:textId="77777777" w:rsidR="00131B4B" w:rsidRPr="003B790A" w:rsidRDefault="00131B4B" w:rsidP="00E632B3">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9</w:t>
            </w:r>
          </w:p>
        </w:tc>
        <w:tc>
          <w:tcPr>
            <w:tcW w:w="2008" w:type="dxa"/>
            <w:vAlign w:val="center"/>
          </w:tcPr>
          <w:p w14:paraId="158759AC" w14:textId="77777777" w:rsidR="00131B4B" w:rsidRPr="003B790A" w:rsidRDefault="00131B4B" w:rsidP="00E632B3">
            <w:pPr>
              <w:rPr>
                <w:rFonts w:ascii="Times New Roman" w:hAnsi="Times New Roman" w:cs="Times New Roman"/>
                <w:color w:val="auto"/>
              </w:rPr>
            </w:pPr>
            <w:r w:rsidRPr="003B790A">
              <w:rPr>
                <w:rFonts w:ascii="Times New Roman" w:hAnsi="Times New Roman" w:cs="Times New Roman"/>
                <w:color w:val="auto"/>
              </w:rPr>
              <w:t>Tổng Photpho</w:t>
            </w:r>
          </w:p>
        </w:tc>
        <w:tc>
          <w:tcPr>
            <w:tcW w:w="970" w:type="dxa"/>
            <w:vAlign w:val="center"/>
          </w:tcPr>
          <w:p w14:paraId="0487DA94"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mg/L</w:t>
            </w:r>
          </w:p>
        </w:tc>
        <w:tc>
          <w:tcPr>
            <w:tcW w:w="2007" w:type="dxa"/>
            <w:vAlign w:val="center"/>
          </w:tcPr>
          <w:p w14:paraId="6AD910FE"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2,24</w:t>
            </w:r>
          </w:p>
        </w:tc>
        <w:tc>
          <w:tcPr>
            <w:tcW w:w="1843" w:type="dxa"/>
            <w:vAlign w:val="center"/>
          </w:tcPr>
          <w:p w14:paraId="246DC714"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1,31</w:t>
            </w:r>
          </w:p>
        </w:tc>
        <w:tc>
          <w:tcPr>
            <w:tcW w:w="2551" w:type="dxa"/>
            <w:vAlign w:val="center"/>
          </w:tcPr>
          <w:p w14:paraId="227B05D6" w14:textId="77777777" w:rsidR="00131B4B" w:rsidRPr="003B790A" w:rsidRDefault="00131B4B" w:rsidP="00E632B3">
            <w:pPr>
              <w:jc w:val="center"/>
              <w:rPr>
                <w:rFonts w:ascii="Times New Roman" w:hAnsi="Times New Roman" w:cs="Times New Roman"/>
                <w:b/>
                <w:color w:val="auto"/>
              </w:rPr>
            </w:pPr>
            <w:r w:rsidRPr="003B790A">
              <w:rPr>
                <w:rFonts w:ascii="Times New Roman" w:hAnsi="Times New Roman" w:cs="Times New Roman"/>
                <w:b/>
                <w:color w:val="auto"/>
              </w:rPr>
              <w:t>4</w:t>
            </w:r>
          </w:p>
        </w:tc>
      </w:tr>
      <w:tr w:rsidR="00B15F28" w:rsidRPr="003B790A" w14:paraId="35D1EE33" w14:textId="77777777" w:rsidTr="00903FC8">
        <w:trPr>
          <w:trHeight w:val="359"/>
        </w:trPr>
        <w:tc>
          <w:tcPr>
            <w:tcW w:w="510" w:type="dxa"/>
            <w:vAlign w:val="center"/>
          </w:tcPr>
          <w:p w14:paraId="4231B93F" w14:textId="77777777" w:rsidR="00131B4B" w:rsidRPr="003B790A" w:rsidRDefault="00131B4B" w:rsidP="00E632B3">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10</w:t>
            </w:r>
          </w:p>
        </w:tc>
        <w:tc>
          <w:tcPr>
            <w:tcW w:w="2008" w:type="dxa"/>
            <w:vAlign w:val="center"/>
          </w:tcPr>
          <w:p w14:paraId="243EAC1A" w14:textId="77777777" w:rsidR="00CE5D6D" w:rsidRPr="003B790A" w:rsidRDefault="00131B4B" w:rsidP="00E632B3">
            <w:pPr>
              <w:rPr>
                <w:rFonts w:ascii="Times New Roman" w:hAnsi="Times New Roman" w:cs="Times New Roman"/>
                <w:color w:val="auto"/>
              </w:rPr>
            </w:pPr>
            <w:r w:rsidRPr="003B790A">
              <w:rPr>
                <w:rFonts w:ascii="Times New Roman" w:hAnsi="Times New Roman" w:cs="Times New Roman"/>
                <w:color w:val="auto"/>
              </w:rPr>
              <w:t>Tổng dầu, mỡ</w:t>
            </w:r>
          </w:p>
          <w:p w14:paraId="089C7637" w14:textId="18CA4ED3" w:rsidR="00131B4B" w:rsidRPr="003B790A" w:rsidRDefault="00131B4B" w:rsidP="00E632B3">
            <w:pPr>
              <w:rPr>
                <w:rFonts w:ascii="Times New Roman" w:hAnsi="Times New Roman" w:cs="Times New Roman"/>
                <w:color w:val="auto"/>
              </w:rPr>
            </w:pPr>
            <w:r w:rsidRPr="003B790A">
              <w:rPr>
                <w:rFonts w:ascii="Times New Roman" w:hAnsi="Times New Roman" w:cs="Times New Roman"/>
                <w:color w:val="auto"/>
              </w:rPr>
              <w:t xml:space="preserve"> khoáng</w:t>
            </w:r>
          </w:p>
        </w:tc>
        <w:tc>
          <w:tcPr>
            <w:tcW w:w="970" w:type="dxa"/>
            <w:vAlign w:val="center"/>
          </w:tcPr>
          <w:p w14:paraId="756FC4AA"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mg/L</w:t>
            </w:r>
          </w:p>
        </w:tc>
        <w:tc>
          <w:tcPr>
            <w:tcW w:w="2007" w:type="dxa"/>
            <w:vAlign w:val="center"/>
          </w:tcPr>
          <w:p w14:paraId="5BD89FCC"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&lt;0,9**</w:t>
            </w:r>
          </w:p>
        </w:tc>
        <w:tc>
          <w:tcPr>
            <w:tcW w:w="1843" w:type="dxa"/>
            <w:vAlign w:val="center"/>
          </w:tcPr>
          <w:p w14:paraId="207740A2" w14:textId="77777777" w:rsidR="00131B4B" w:rsidRPr="003B790A" w:rsidRDefault="00131B4B" w:rsidP="00E632B3">
            <w:pPr>
              <w:tabs>
                <w:tab w:val="left" w:pos="1302"/>
              </w:tabs>
              <w:jc w:val="center"/>
              <w:rPr>
                <w:rFonts w:ascii="Times New Roman" w:hAnsi="Times New Roman" w:cs="Times New Roman"/>
                <w:color w:val="auto"/>
              </w:rPr>
            </w:pPr>
            <w:r w:rsidRPr="003B790A">
              <w:rPr>
                <w:rFonts w:ascii="Times New Roman" w:hAnsi="Times New Roman" w:cs="Times New Roman"/>
                <w:color w:val="auto"/>
              </w:rPr>
              <w:t>&lt;0,9</w:t>
            </w:r>
          </w:p>
          <w:p w14:paraId="19F7536E"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(LOQ=0,9</w:t>
            </w:r>
          </w:p>
        </w:tc>
        <w:tc>
          <w:tcPr>
            <w:tcW w:w="2551" w:type="dxa"/>
            <w:vAlign w:val="center"/>
          </w:tcPr>
          <w:p w14:paraId="40486EDD" w14:textId="77777777" w:rsidR="00131B4B" w:rsidRPr="003B790A" w:rsidRDefault="00131B4B" w:rsidP="00E632B3">
            <w:pPr>
              <w:jc w:val="center"/>
              <w:rPr>
                <w:rFonts w:ascii="Times New Roman" w:hAnsi="Times New Roman" w:cs="Times New Roman"/>
                <w:b/>
                <w:color w:val="auto"/>
              </w:rPr>
            </w:pPr>
            <w:r w:rsidRPr="003B790A">
              <w:rPr>
                <w:rFonts w:ascii="Times New Roman" w:hAnsi="Times New Roman" w:cs="Times New Roman"/>
                <w:b/>
                <w:color w:val="auto"/>
              </w:rPr>
              <w:t>5</w:t>
            </w:r>
          </w:p>
        </w:tc>
      </w:tr>
      <w:tr w:rsidR="00B15F28" w:rsidRPr="003B790A" w14:paraId="29796C59" w14:textId="77777777" w:rsidTr="00903FC8">
        <w:tc>
          <w:tcPr>
            <w:tcW w:w="510" w:type="dxa"/>
            <w:vAlign w:val="center"/>
          </w:tcPr>
          <w:p w14:paraId="51ABF32B" w14:textId="77777777" w:rsidR="00131B4B" w:rsidRPr="003B790A" w:rsidRDefault="00131B4B" w:rsidP="00E632B3">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11</w:t>
            </w:r>
          </w:p>
        </w:tc>
        <w:tc>
          <w:tcPr>
            <w:tcW w:w="2008" w:type="dxa"/>
            <w:vAlign w:val="center"/>
          </w:tcPr>
          <w:p w14:paraId="4C9C8DE4" w14:textId="77777777" w:rsidR="00131B4B" w:rsidRPr="003B790A" w:rsidRDefault="00131B4B" w:rsidP="00E632B3">
            <w:pPr>
              <w:rPr>
                <w:rFonts w:ascii="Times New Roman" w:hAnsi="Times New Roman" w:cs="Times New Roman"/>
                <w:color w:val="auto"/>
              </w:rPr>
            </w:pPr>
            <w:r w:rsidRPr="003B790A">
              <w:rPr>
                <w:rFonts w:ascii="Times New Roman" w:hAnsi="Times New Roman" w:cs="Times New Roman"/>
                <w:color w:val="auto"/>
              </w:rPr>
              <w:t>Asen (As)</w:t>
            </w:r>
          </w:p>
        </w:tc>
        <w:tc>
          <w:tcPr>
            <w:tcW w:w="970" w:type="dxa"/>
            <w:vAlign w:val="center"/>
          </w:tcPr>
          <w:p w14:paraId="2CFC326E"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mg/L</w:t>
            </w:r>
          </w:p>
        </w:tc>
        <w:tc>
          <w:tcPr>
            <w:tcW w:w="2007" w:type="dxa"/>
            <w:vAlign w:val="center"/>
          </w:tcPr>
          <w:p w14:paraId="62276E31"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0,003</w:t>
            </w:r>
          </w:p>
        </w:tc>
        <w:tc>
          <w:tcPr>
            <w:tcW w:w="1843" w:type="dxa"/>
            <w:vAlign w:val="center"/>
          </w:tcPr>
          <w:p w14:paraId="1DBB2B8A"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KPH</w:t>
            </w:r>
          </w:p>
          <w:p w14:paraId="30820987"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(MDL=0,0005)</w:t>
            </w:r>
          </w:p>
        </w:tc>
        <w:tc>
          <w:tcPr>
            <w:tcW w:w="2551" w:type="dxa"/>
            <w:vAlign w:val="center"/>
          </w:tcPr>
          <w:p w14:paraId="07B442F5" w14:textId="77777777" w:rsidR="00131B4B" w:rsidRPr="003B790A" w:rsidRDefault="00131B4B" w:rsidP="00E632B3">
            <w:pPr>
              <w:jc w:val="center"/>
              <w:rPr>
                <w:rFonts w:ascii="Times New Roman" w:hAnsi="Times New Roman" w:cs="Times New Roman"/>
                <w:b/>
                <w:color w:val="auto"/>
              </w:rPr>
            </w:pPr>
            <w:r w:rsidRPr="003B790A">
              <w:rPr>
                <w:rFonts w:ascii="Times New Roman" w:hAnsi="Times New Roman" w:cs="Times New Roman"/>
                <w:b/>
                <w:color w:val="auto"/>
              </w:rPr>
              <w:t>0,05</w:t>
            </w:r>
          </w:p>
        </w:tc>
      </w:tr>
      <w:tr w:rsidR="00B15F28" w:rsidRPr="003B790A" w14:paraId="4207FE8D" w14:textId="77777777" w:rsidTr="00903FC8">
        <w:tc>
          <w:tcPr>
            <w:tcW w:w="510" w:type="dxa"/>
            <w:vAlign w:val="center"/>
          </w:tcPr>
          <w:p w14:paraId="323E66C7" w14:textId="77777777" w:rsidR="00131B4B" w:rsidRPr="003B790A" w:rsidRDefault="00131B4B" w:rsidP="00E632B3">
            <w:pPr>
              <w:spacing w:line="312" w:lineRule="auto"/>
              <w:jc w:val="center"/>
              <w:rPr>
                <w:rFonts w:ascii="Times New Roman" w:hAnsi="Times New Roman" w:cs="Times New Roman"/>
                <w:color w:val="auto"/>
              </w:rPr>
            </w:pPr>
            <w:r w:rsidRPr="003B790A">
              <w:rPr>
                <w:rFonts w:ascii="Times New Roman" w:hAnsi="Times New Roman" w:cs="Times New Roman"/>
                <w:color w:val="auto"/>
              </w:rPr>
              <w:t>12</w:t>
            </w:r>
          </w:p>
        </w:tc>
        <w:tc>
          <w:tcPr>
            <w:tcW w:w="2008" w:type="dxa"/>
            <w:vAlign w:val="center"/>
          </w:tcPr>
          <w:p w14:paraId="1EF9AEF8" w14:textId="77777777" w:rsidR="00131B4B" w:rsidRPr="003B790A" w:rsidRDefault="00131B4B" w:rsidP="00E632B3">
            <w:pPr>
              <w:rPr>
                <w:rFonts w:ascii="Times New Roman" w:hAnsi="Times New Roman" w:cs="Times New Roman"/>
                <w:color w:val="auto"/>
              </w:rPr>
            </w:pPr>
            <w:r w:rsidRPr="003B790A">
              <w:rPr>
                <w:rFonts w:ascii="Times New Roman" w:hAnsi="Times New Roman" w:cs="Times New Roman"/>
                <w:color w:val="auto"/>
              </w:rPr>
              <w:t>Thủy ngân (Hg)</w:t>
            </w:r>
          </w:p>
        </w:tc>
        <w:tc>
          <w:tcPr>
            <w:tcW w:w="970" w:type="dxa"/>
            <w:vAlign w:val="center"/>
          </w:tcPr>
          <w:p w14:paraId="6BBA2F4A"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mg/L</w:t>
            </w:r>
          </w:p>
        </w:tc>
        <w:tc>
          <w:tcPr>
            <w:tcW w:w="2007" w:type="dxa"/>
            <w:vAlign w:val="center"/>
          </w:tcPr>
          <w:p w14:paraId="60B529DC"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KPH</w:t>
            </w:r>
          </w:p>
        </w:tc>
        <w:tc>
          <w:tcPr>
            <w:tcW w:w="1843" w:type="dxa"/>
            <w:vAlign w:val="center"/>
          </w:tcPr>
          <w:p w14:paraId="2113C00E"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KPH</w:t>
            </w:r>
          </w:p>
          <w:p w14:paraId="0DBB987B"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(MDL=0,0003)</w:t>
            </w:r>
          </w:p>
        </w:tc>
        <w:tc>
          <w:tcPr>
            <w:tcW w:w="2551" w:type="dxa"/>
            <w:vAlign w:val="center"/>
          </w:tcPr>
          <w:p w14:paraId="70D54D6B" w14:textId="77777777" w:rsidR="00131B4B" w:rsidRPr="003B790A" w:rsidRDefault="00131B4B" w:rsidP="00E632B3">
            <w:pPr>
              <w:jc w:val="center"/>
              <w:rPr>
                <w:rFonts w:ascii="Times New Roman" w:hAnsi="Times New Roman" w:cs="Times New Roman"/>
                <w:b/>
                <w:color w:val="auto"/>
              </w:rPr>
            </w:pPr>
            <w:r w:rsidRPr="003B790A">
              <w:rPr>
                <w:rFonts w:ascii="Times New Roman" w:hAnsi="Times New Roman" w:cs="Times New Roman"/>
                <w:b/>
                <w:color w:val="auto"/>
              </w:rPr>
              <w:t>0,005</w:t>
            </w:r>
          </w:p>
        </w:tc>
      </w:tr>
      <w:tr w:rsidR="00B15F28" w:rsidRPr="003B790A" w14:paraId="4360E9E0" w14:textId="77777777" w:rsidTr="00903FC8">
        <w:tc>
          <w:tcPr>
            <w:tcW w:w="510" w:type="dxa"/>
            <w:vAlign w:val="center"/>
          </w:tcPr>
          <w:p w14:paraId="47BD4AA7" w14:textId="77777777" w:rsidR="00131B4B" w:rsidRPr="003B790A" w:rsidRDefault="00131B4B" w:rsidP="00E632B3">
            <w:pPr>
              <w:spacing w:line="312" w:lineRule="auto"/>
              <w:jc w:val="center"/>
              <w:rPr>
                <w:rFonts w:ascii="Times New Roman" w:hAnsi="Times New Roman" w:cs="Times New Roman"/>
                <w:color w:val="auto"/>
              </w:rPr>
            </w:pPr>
            <w:r w:rsidRPr="003B790A">
              <w:rPr>
                <w:rFonts w:ascii="Times New Roman" w:hAnsi="Times New Roman" w:cs="Times New Roman"/>
                <w:color w:val="auto"/>
              </w:rPr>
              <w:t>13</w:t>
            </w:r>
          </w:p>
        </w:tc>
        <w:tc>
          <w:tcPr>
            <w:tcW w:w="2008" w:type="dxa"/>
            <w:vAlign w:val="center"/>
          </w:tcPr>
          <w:p w14:paraId="43E5C3EE" w14:textId="77777777" w:rsidR="00131B4B" w:rsidRPr="003B790A" w:rsidRDefault="00131B4B" w:rsidP="00E632B3">
            <w:pPr>
              <w:rPr>
                <w:rFonts w:ascii="Times New Roman" w:hAnsi="Times New Roman" w:cs="Times New Roman"/>
                <w:color w:val="auto"/>
              </w:rPr>
            </w:pPr>
            <w:r w:rsidRPr="003B790A">
              <w:rPr>
                <w:rFonts w:ascii="Times New Roman" w:hAnsi="Times New Roman" w:cs="Times New Roman"/>
                <w:color w:val="auto"/>
              </w:rPr>
              <w:t>Cadimi (Cd)</w:t>
            </w:r>
          </w:p>
        </w:tc>
        <w:tc>
          <w:tcPr>
            <w:tcW w:w="970" w:type="dxa"/>
            <w:vAlign w:val="center"/>
          </w:tcPr>
          <w:p w14:paraId="609A6471"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mg/L</w:t>
            </w:r>
          </w:p>
        </w:tc>
        <w:tc>
          <w:tcPr>
            <w:tcW w:w="2007" w:type="dxa"/>
            <w:vAlign w:val="center"/>
          </w:tcPr>
          <w:p w14:paraId="1E0C1ADE"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KPH</w:t>
            </w:r>
          </w:p>
        </w:tc>
        <w:tc>
          <w:tcPr>
            <w:tcW w:w="1843" w:type="dxa"/>
            <w:vAlign w:val="center"/>
          </w:tcPr>
          <w:p w14:paraId="516F8BFE"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KPH</w:t>
            </w:r>
          </w:p>
          <w:p w14:paraId="3F5A64D8"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(MDL=0,01)</w:t>
            </w:r>
          </w:p>
        </w:tc>
        <w:tc>
          <w:tcPr>
            <w:tcW w:w="2551" w:type="dxa"/>
            <w:vAlign w:val="center"/>
          </w:tcPr>
          <w:p w14:paraId="09DB7695" w14:textId="77777777" w:rsidR="00131B4B" w:rsidRPr="003B790A" w:rsidRDefault="00131B4B" w:rsidP="00E632B3">
            <w:pPr>
              <w:jc w:val="center"/>
              <w:rPr>
                <w:rFonts w:ascii="Times New Roman" w:hAnsi="Times New Roman" w:cs="Times New Roman"/>
                <w:b/>
                <w:color w:val="auto"/>
              </w:rPr>
            </w:pPr>
            <w:r w:rsidRPr="003B790A">
              <w:rPr>
                <w:rFonts w:ascii="Times New Roman" w:hAnsi="Times New Roman" w:cs="Times New Roman"/>
                <w:b/>
                <w:color w:val="auto"/>
              </w:rPr>
              <w:t>0,05</w:t>
            </w:r>
          </w:p>
        </w:tc>
      </w:tr>
      <w:tr w:rsidR="00B15F28" w:rsidRPr="003B790A" w14:paraId="2514A332" w14:textId="77777777" w:rsidTr="00903FC8">
        <w:tc>
          <w:tcPr>
            <w:tcW w:w="510" w:type="dxa"/>
            <w:vAlign w:val="center"/>
          </w:tcPr>
          <w:p w14:paraId="77F9159B" w14:textId="77777777" w:rsidR="00131B4B" w:rsidRPr="003B790A" w:rsidRDefault="00131B4B" w:rsidP="00E632B3">
            <w:pPr>
              <w:spacing w:line="312" w:lineRule="auto"/>
              <w:jc w:val="center"/>
              <w:rPr>
                <w:rFonts w:ascii="Times New Roman" w:hAnsi="Times New Roman" w:cs="Times New Roman"/>
                <w:color w:val="auto"/>
              </w:rPr>
            </w:pPr>
            <w:r w:rsidRPr="003B790A">
              <w:rPr>
                <w:rFonts w:ascii="Times New Roman" w:hAnsi="Times New Roman" w:cs="Times New Roman"/>
                <w:color w:val="auto"/>
              </w:rPr>
              <w:t>14</w:t>
            </w:r>
          </w:p>
        </w:tc>
        <w:tc>
          <w:tcPr>
            <w:tcW w:w="2008" w:type="dxa"/>
            <w:vAlign w:val="center"/>
          </w:tcPr>
          <w:p w14:paraId="29BED658" w14:textId="77777777" w:rsidR="00131B4B" w:rsidRPr="003B790A" w:rsidRDefault="00131B4B" w:rsidP="00E632B3">
            <w:pPr>
              <w:rPr>
                <w:rFonts w:ascii="Times New Roman" w:hAnsi="Times New Roman" w:cs="Times New Roman"/>
                <w:color w:val="auto"/>
              </w:rPr>
            </w:pPr>
            <w:r w:rsidRPr="003B790A">
              <w:rPr>
                <w:rFonts w:ascii="Times New Roman" w:hAnsi="Times New Roman" w:cs="Times New Roman"/>
                <w:color w:val="auto"/>
              </w:rPr>
              <w:t>Niken (Ni)</w:t>
            </w:r>
          </w:p>
        </w:tc>
        <w:tc>
          <w:tcPr>
            <w:tcW w:w="970" w:type="dxa"/>
            <w:vAlign w:val="center"/>
          </w:tcPr>
          <w:p w14:paraId="1931AB56"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mg/L</w:t>
            </w:r>
          </w:p>
        </w:tc>
        <w:tc>
          <w:tcPr>
            <w:tcW w:w="2007" w:type="dxa"/>
            <w:vAlign w:val="center"/>
          </w:tcPr>
          <w:p w14:paraId="2186D304"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0,06</w:t>
            </w:r>
          </w:p>
        </w:tc>
        <w:tc>
          <w:tcPr>
            <w:tcW w:w="1843" w:type="dxa"/>
            <w:vAlign w:val="center"/>
          </w:tcPr>
          <w:p w14:paraId="4C5A12F3"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KPH</w:t>
            </w:r>
          </w:p>
          <w:p w14:paraId="3695CD98"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(MDL=0,03)</w:t>
            </w:r>
          </w:p>
        </w:tc>
        <w:tc>
          <w:tcPr>
            <w:tcW w:w="2551" w:type="dxa"/>
            <w:vAlign w:val="center"/>
          </w:tcPr>
          <w:p w14:paraId="2BFD077A" w14:textId="77777777" w:rsidR="00131B4B" w:rsidRPr="003B790A" w:rsidRDefault="00131B4B" w:rsidP="00E632B3">
            <w:pPr>
              <w:jc w:val="center"/>
              <w:rPr>
                <w:rFonts w:ascii="Times New Roman" w:hAnsi="Times New Roman" w:cs="Times New Roman"/>
                <w:b/>
                <w:color w:val="auto"/>
              </w:rPr>
            </w:pPr>
            <w:r w:rsidRPr="003B790A">
              <w:rPr>
                <w:rFonts w:ascii="Times New Roman" w:hAnsi="Times New Roman" w:cs="Times New Roman"/>
                <w:b/>
                <w:color w:val="auto"/>
              </w:rPr>
              <w:t>0,2</w:t>
            </w:r>
          </w:p>
        </w:tc>
      </w:tr>
      <w:tr w:rsidR="00B15F28" w:rsidRPr="003B790A" w14:paraId="3AC4B778" w14:textId="77777777" w:rsidTr="00903FC8">
        <w:tc>
          <w:tcPr>
            <w:tcW w:w="510" w:type="dxa"/>
            <w:vAlign w:val="center"/>
          </w:tcPr>
          <w:p w14:paraId="23C580C5" w14:textId="77777777" w:rsidR="00131B4B" w:rsidRPr="003B790A" w:rsidRDefault="00131B4B" w:rsidP="00E632B3">
            <w:pPr>
              <w:spacing w:line="312" w:lineRule="auto"/>
              <w:jc w:val="center"/>
              <w:rPr>
                <w:rFonts w:ascii="Times New Roman" w:hAnsi="Times New Roman" w:cs="Times New Roman"/>
                <w:color w:val="auto"/>
              </w:rPr>
            </w:pPr>
            <w:r w:rsidRPr="003B790A">
              <w:rPr>
                <w:rFonts w:ascii="Times New Roman" w:hAnsi="Times New Roman" w:cs="Times New Roman"/>
                <w:color w:val="auto"/>
              </w:rPr>
              <w:t>15</w:t>
            </w:r>
          </w:p>
        </w:tc>
        <w:tc>
          <w:tcPr>
            <w:tcW w:w="2008" w:type="dxa"/>
            <w:vAlign w:val="center"/>
          </w:tcPr>
          <w:p w14:paraId="6AE9C39B" w14:textId="77777777" w:rsidR="00131B4B" w:rsidRPr="003B790A" w:rsidRDefault="00131B4B" w:rsidP="00E632B3">
            <w:pPr>
              <w:rPr>
                <w:rFonts w:ascii="Times New Roman" w:hAnsi="Times New Roman" w:cs="Times New Roman"/>
                <w:color w:val="auto"/>
              </w:rPr>
            </w:pPr>
            <w:r w:rsidRPr="003B790A">
              <w:rPr>
                <w:rFonts w:ascii="Times New Roman" w:hAnsi="Times New Roman" w:cs="Times New Roman"/>
                <w:color w:val="auto"/>
              </w:rPr>
              <w:t>Chì (Pb)</w:t>
            </w:r>
          </w:p>
        </w:tc>
        <w:tc>
          <w:tcPr>
            <w:tcW w:w="970" w:type="dxa"/>
            <w:vAlign w:val="center"/>
          </w:tcPr>
          <w:p w14:paraId="2501FA6F"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mg/L</w:t>
            </w:r>
          </w:p>
        </w:tc>
        <w:tc>
          <w:tcPr>
            <w:tcW w:w="2007" w:type="dxa"/>
            <w:vAlign w:val="center"/>
          </w:tcPr>
          <w:p w14:paraId="57F1482B"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0,06</w:t>
            </w:r>
          </w:p>
        </w:tc>
        <w:tc>
          <w:tcPr>
            <w:tcW w:w="1843" w:type="dxa"/>
            <w:vAlign w:val="center"/>
          </w:tcPr>
          <w:p w14:paraId="5E6A7D46"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KPH</w:t>
            </w:r>
          </w:p>
          <w:p w14:paraId="3654D699"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(MDL=0,002)</w:t>
            </w:r>
          </w:p>
        </w:tc>
        <w:tc>
          <w:tcPr>
            <w:tcW w:w="2551" w:type="dxa"/>
            <w:vAlign w:val="center"/>
          </w:tcPr>
          <w:p w14:paraId="6FB98232" w14:textId="77777777" w:rsidR="00131B4B" w:rsidRPr="003B790A" w:rsidRDefault="00131B4B" w:rsidP="00E632B3">
            <w:pPr>
              <w:jc w:val="center"/>
              <w:rPr>
                <w:rFonts w:ascii="Times New Roman" w:hAnsi="Times New Roman" w:cs="Times New Roman"/>
                <w:b/>
                <w:color w:val="auto"/>
              </w:rPr>
            </w:pPr>
            <w:r w:rsidRPr="003B790A">
              <w:rPr>
                <w:rFonts w:ascii="Times New Roman" w:hAnsi="Times New Roman" w:cs="Times New Roman"/>
                <w:b/>
                <w:color w:val="auto"/>
              </w:rPr>
              <w:t>0,1</w:t>
            </w:r>
          </w:p>
        </w:tc>
      </w:tr>
      <w:tr w:rsidR="00B15F28" w:rsidRPr="003B790A" w14:paraId="179D4466" w14:textId="77777777" w:rsidTr="00903FC8">
        <w:tc>
          <w:tcPr>
            <w:tcW w:w="510" w:type="dxa"/>
            <w:vAlign w:val="center"/>
          </w:tcPr>
          <w:p w14:paraId="27BF4173" w14:textId="77777777" w:rsidR="00131B4B" w:rsidRPr="003B790A" w:rsidRDefault="00131B4B" w:rsidP="00E632B3">
            <w:pPr>
              <w:spacing w:line="312" w:lineRule="auto"/>
              <w:jc w:val="center"/>
              <w:rPr>
                <w:rFonts w:ascii="Times New Roman" w:hAnsi="Times New Roman" w:cs="Times New Roman"/>
                <w:color w:val="auto"/>
              </w:rPr>
            </w:pPr>
            <w:r w:rsidRPr="003B790A">
              <w:rPr>
                <w:rFonts w:ascii="Times New Roman" w:hAnsi="Times New Roman" w:cs="Times New Roman"/>
                <w:color w:val="auto"/>
              </w:rPr>
              <w:t>16</w:t>
            </w:r>
          </w:p>
        </w:tc>
        <w:tc>
          <w:tcPr>
            <w:tcW w:w="2008" w:type="dxa"/>
            <w:vAlign w:val="center"/>
          </w:tcPr>
          <w:p w14:paraId="6F3E9DDC" w14:textId="77777777" w:rsidR="00131B4B" w:rsidRPr="003B790A" w:rsidRDefault="00131B4B" w:rsidP="00E632B3">
            <w:pPr>
              <w:rPr>
                <w:rFonts w:ascii="Times New Roman" w:hAnsi="Times New Roman" w:cs="Times New Roman"/>
                <w:color w:val="auto"/>
              </w:rPr>
            </w:pPr>
            <w:r w:rsidRPr="003B790A">
              <w:rPr>
                <w:rFonts w:ascii="Times New Roman" w:hAnsi="Times New Roman" w:cs="Times New Roman"/>
                <w:color w:val="auto"/>
              </w:rPr>
              <w:t>Sắt (Fe)</w:t>
            </w:r>
          </w:p>
        </w:tc>
        <w:tc>
          <w:tcPr>
            <w:tcW w:w="970" w:type="dxa"/>
            <w:vAlign w:val="center"/>
          </w:tcPr>
          <w:p w14:paraId="503AECE5"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mg/L</w:t>
            </w:r>
          </w:p>
        </w:tc>
        <w:tc>
          <w:tcPr>
            <w:tcW w:w="2007" w:type="dxa"/>
            <w:vAlign w:val="center"/>
          </w:tcPr>
          <w:p w14:paraId="7F9EDD49"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0,18</w:t>
            </w:r>
          </w:p>
        </w:tc>
        <w:tc>
          <w:tcPr>
            <w:tcW w:w="1843" w:type="dxa"/>
            <w:vAlign w:val="center"/>
          </w:tcPr>
          <w:p w14:paraId="0C9C4065"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0,27</w:t>
            </w:r>
          </w:p>
        </w:tc>
        <w:tc>
          <w:tcPr>
            <w:tcW w:w="2551" w:type="dxa"/>
            <w:vAlign w:val="center"/>
          </w:tcPr>
          <w:p w14:paraId="615F145E" w14:textId="77777777" w:rsidR="00131B4B" w:rsidRPr="003B790A" w:rsidRDefault="00131B4B" w:rsidP="00E632B3">
            <w:pPr>
              <w:jc w:val="center"/>
              <w:rPr>
                <w:rFonts w:ascii="Times New Roman" w:hAnsi="Times New Roman" w:cs="Times New Roman"/>
                <w:b/>
                <w:color w:val="auto"/>
              </w:rPr>
            </w:pPr>
            <w:r w:rsidRPr="003B790A">
              <w:rPr>
                <w:rFonts w:ascii="Times New Roman" w:hAnsi="Times New Roman" w:cs="Times New Roman"/>
                <w:b/>
                <w:color w:val="auto"/>
              </w:rPr>
              <w:t>1</w:t>
            </w:r>
          </w:p>
        </w:tc>
      </w:tr>
      <w:tr w:rsidR="00B15F28" w:rsidRPr="003B790A" w14:paraId="33759B63" w14:textId="77777777" w:rsidTr="00903FC8">
        <w:tc>
          <w:tcPr>
            <w:tcW w:w="510" w:type="dxa"/>
            <w:vAlign w:val="center"/>
          </w:tcPr>
          <w:p w14:paraId="0755C643" w14:textId="77777777" w:rsidR="00131B4B" w:rsidRPr="003B790A" w:rsidRDefault="00131B4B" w:rsidP="00E632B3">
            <w:pPr>
              <w:spacing w:line="312" w:lineRule="auto"/>
              <w:jc w:val="center"/>
              <w:rPr>
                <w:rFonts w:ascii="Times New Roman" w:hAnsi="Times New Roman" w:cs="Times New Roman"/>
                <w:color w:val="auto"/>
              </w:rPr>
            </w:pPr>
            <w:r w:rsidRPr="003B790A">
              <w:rPr>
                <w:rFonts w:ascii="Times New Roman" w:hAnsi="Times New Roman" w:cs="Times New Roman"/>
                <w:color w:val="auto"/>
              </w:rPr>
              <w:t>17</w:t>
            </w:r>
          </w:p>
        </w:tc>
        <w:tc>
          <w:tcPr>
            <w:tcW w:w="2008" w:type="dxa"/>
            <w:vAlign w:val="center"/>
          </w:tcPr>
          <w:p w14:paraId="00A3BD94" w14:textId="77777777" w:rsidR="00131B4B" w:rsidRPr="003B790A" w:rsidRDefault="00131B4B" w:rsidP="00E632B3">
            <w:pPr>
              <w:rPr>
                <w:rFonts w:ascii="Times New Roman" w:hAnsi="Times New Roman" w:cs="Times New Roman"/>
                <w:color w:val="auto"/>
              </w:rPr>
            </w:pPr>
            <w:r w:rsidRPr="003B790A">
              <w:rPr>
                <w:rFonts w:ascii="Times New Roman" w:hAnsi="Times New Roman" w:cs="Times New Roman"/>
                <w:color w:val="auto"/>
              </w:rPr>
              <w:t>Mangan (Mn)</w:t>
            </w:r>
          </w:p>
        </w:tc>
        <w:tc>
          <w:tcPr>
            <w:tcW w:w="970" w:type="dxa"/>
            <w:vAlign w:val="center"/>
          </w:tcPr>
          <w:p w14:paraId="24AC83F3"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mg/L</w:t>
            </w:r>
          </w:p>
        </w:tc>
        <w:tc>
          <w:tcPr>
            <w:tcW w:w="2007" w:type="dxa"/>
            <w:vAlign w:val="center"/>
          </w:tcPr>
          <w:p w14:paraId="094EC910"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0,11</w:t>
            </w:r>
          </w:p>
        </w:tc>
        <w:tc>
          <w:tcPr>
            <w:tcW w:w="1843" w:type="dxa"/>
            <w:vAlign w:val="center"/>
          </w:tcPr>
          <w:p w14:paraId="2E842A3E"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KPH</w:t>
            </w:r>
          </w:p>
          <w:p w14:paraId="1F5549EE"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(MDL=0,03)</w:t>
            </w:r>
          </w:p>
        </w:tc>
        <w:tc>
          <w:tcPr>
            <w:tcW w:w="2551" w:type="dxa"/>
            <w:vAlign w:val="center"/>
          </w:tcPr>
          <w:p w14:paraId="2601F08A" w14:textId="77777777" w:rsidR="00131B4B" w:rsidRPr="003B790A" w:rsidRDefault="00131B4B" w:rsidP="00E632B3">
            <w:pPr>
              <w:jc w:val="center"/>
              <w:rPr>
                <w:rFonts w:ascii="Times New Roman" w:hAnsi="Times New Roman" w:cs="Times New Roman"/>
                <w:b/>
                <w:color w:val="auto"/>
              </w:rPr>
            </w:pPr>
            <w:r w:rsidRPr="003B790A">
              <w:rPr>
                <w:rFonts w:ascii="Times New Roman" w:hAnsi="Times New Roman" w:cs="Times New Roman"/>
                <w:b/>
                <w:color w:val="auto"/>
              </w:rPr>
              <w:t>0,5</w:t>
            </w:r>
          </w:p>
        </w:tc>
      </w:tr>
      <w:tr w:rsidR="00B15F28" w:rsidRPr="003B790A" w14:paraId="39CDB4CB" w14:textId="77777777" w:rsidTr="00903FC8">
        <w:trPr>
          <w:trHeight w:val="75"/>
        </w:trPr>
        <w:tc>
          <w:tcPr>
            <w:tcW w:w="510" w:type="dxa"/>
            <w:vAlign w:val="center"/>
          </w:tcPr>
          <w:p w14:paraId="41D6FE78" w14:textId="77777777" w:rsidR="00131B4B" w:rsidRPr="003B790A" w:rsidRDefault="00131B4B" w:rsidP="00E632B3">
            <w:pPr>
              <w:spacing w:line="312" w:lineRule="auto"/>
              <w:jc w:val="center"/>
              <w:rPr>
                <w:rFonts w:ascii="Times New Roman" w:hAnsi="Times New Roman" w:cs="Times New Roman"/>
                <w:color w:val="auto"/>
              </w:rPr>
            </w:pPr>
            <w:r w:rsidRPr="003B790A">
              <w:rPr>
                <w:rFonts w:ascii="Times New Roman" w:hAnsi="Times New Roman" w:cs="Times New Roman"/>
                <w:color w:val="auto"/>
              </w:rPr>
              <w:t>18</w:t>
            </w:r>
          </w:p>
        </w:tc>
        <w:tc>
          <w:tcPr>
            <w:tcW w:w="2008" w:type="dxa"/>
            <w:vAlign w:val="center"/>
          </w:tcPr>
          <w:p w14:paraId="6FED0716" w14:textId="77777777" w:rsidR="00131B4B" w:rsidRPr="003B790A" w:rsidRDefault="00131B4B" w:rsidP="00E632B3">
            <w:pPr>
              <w:rPr>
                <w:rFonts w:ascii="Times New Roman" w:hAnsi="Times New Roman" w:cs="Times New Roman"/>
                <w:color w:val="auto"/>
              </w:rPr>
            </w:pPr>
            <w:r w:rsidRPr="003B790A">
              <w:rPr>
                <w:rFonts w:ascii="Times New Roman" w:hAnsi="Times New Roman" w:cs="Times New Roman"/>
                <w:color w:val="auto"/>
              </w:rPr>
              <w:t>Clo dư</w:t>
            </w:r>
          </w:p>
        </w:tc>
        <w:tc>
          <w:tcPr>
            <w:tcW w:w="970" w:type="dxa"/>
            <w:vAlign w:val="center"/>
          </w:tcPr>
          <w:p w14:paraId="7335D611"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mg/L</w:t>
            </w:r>
          </w:p>
        </w:tc>
        <w:tc>
          <w:tcPr>
            <w:tcW w:w="2007" w:type="dxa"/>
            <w:vAlign w:val="center"/>
          </w:tcPr>
          <w:p w14:paraId="73624CC6"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&lt;0,6**</w:t>
            </w:r>
          </w:p>
        </w:tc>
        <w:tc>
          <w:tcPr>
            <w:tcW w:w="1843" w:type="dxa"/>
            <w:vAlign w:val="center"/>
          </w:tcPr>
          <w:p w14:paraId="1D2838D9"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&lt;0,7</w:t>
            </w:r>
          </w:p>
          <w:p w14:paraId="2B19AC7B"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(LOQ=0,7)</w:t>
            </w:r>
          </w:p>
        </w:tc>
        <w:tc>
          <w:tcPr>
            <w:tcW w:w="2551" w:type="dxa"/>
            <w:vAlign w:val="center"/>
          </w:tcPr>
          <w:p w14:paraId="12FAC7BF" w14:textId="77777777" w:rsidR="00131B4B" w:rsidRPr="003B790A" w:rsidRDefault="00131B4B" w:rsidP="00E632B3">
            <w:pPr>
              <w:jc w:val="center"/>
              <w:rPr>
                <w:rFonts w:ascii="Times New Roman" w:hAnsi="Times New Roman" w:cs="Times New Roman"/>
                <w:b/>
                <w:color w:val="auto"/>
              </w:rPr>
            </w:pPr>
            <w:r w:rsidRPr="003B790A">
              <w:rPr>
                <w:rFonts w:ascii="Times New Roman" w:hAnsi="Times New Roman" w:cs="Times New Roman"/>
                <w:b/>
                <w:color w:val="auto"/>
              </w:rPr>
              <w:t>1</w:t>
            </w:r>
          </w:p>
        </w:tc>
      </w:tr>
      <w:tr w:rsidR="00B15F28" w:rsidRPr="003B790A" w14:paraId="16AEE14A" w14:textId="77777777" w:rsidTr="00903FC8">
        <w:tc>
          <w:tcPr>
            <w:tcW w:w="510" w:type="dxa"/>
            <w:vAlign w:val="center"/>
          </w:tcPr>
          <w:p w14:paraId="239D9163" w14:textId="77777777" w:rsidR="00131B4B" w:rsidRPr="003B790A" w:rsidRDefault="00131B4B" w:rsidP="00E632B3">
            <w:pPr>
              <w:spacing w:line="312" w:lineRule="auto"/>
              <w:jc w:val="center"/>
              <w:rPr>
                <w:rFonts w:ascii="Times New Roman" w:hAnsi="Times New Roman" w:cs="Times New Roman"/>
                <w:color w:val="auto"/>
              </w:rPr>
            </w:pPr>
            <w:r w:rsidRPr="003B790A">
              <w:rPr>
                <w:rFonts w:ascii="Times New Roman" w:hAnsi="Times New Roman" w:cs="Times New Roman"/>
                <w:color w:val="auto"/>
              </w:rPr>
              <w:t>19</w:t>
            </w:r>
          </w:p>
        </w:tc>
        <w:tc>
          <w:tcPr>
            <w:tcW w:w="2008" w:type="dxa"/>
            <w:vAlign w:val="center"/>
          </w:tcPr>
          <w:p w14:paraId="6EDF3AEF" w14:textId="77777777" w:rsidR="00131B4B" w:rsidRPr="003B790A" w:rsidRDefault="00131B4B" w:rsidP="00E632B3">
            <w:pPr>
              <w:rPr>
                <w:rFonts w:ascii="Times New Roman" w:hAnsi="Times New Roman" w:cs="Times New Roman"/>
                <w:color w:val="auto"/>
              </w:rPr>
            </w:pPr>
            <w:r w:rsidRPr="003B790A">
              <w:rPr>
                <w:rFonts w:ascii="Times New Roman" w:hAnsi="Times New Roman" w:cs="Times New Roman"/>
                <w:color w:val="auto"/>
              </w:rPr>
              <w:t>Coliform</w:t>
            </w:r>
          </w:p>
        </w:tc>
        <w:tc>
          <w:tcPr>
            <w:tcW w:w="970" w:type="dxa"/>
            <w:vAlign w:val="center"/>
          </w:tcPr>
          <w:p w14:paraId="04E4D6F8"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MPN/</w:t>
            </w:r>
          </w:p>
          <w:p w14:paraId="5A178A2F"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100mL</w:t>
            </w:r>
          </w:p>
        </w:tc>
        <w:tc>
          <w:tcPr>
            <w:tcW w:w="2007" w:type="dxa"/>
            <w:vAlign w:val="center"/>
          </w:tcPr>
          <w:p w14:paraId="541D1FB7"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2400</w:t>
            </w:r>
          </w:p>
        </w:tc>
        <w:tc>
          <w:tcPr>
            <w:tcW w:w="1843" w:type="dxa"/>
            <w:vAlign w:val="center"/>
          </w:tcPr>
          <w:p w14:paraId="7C5685DF" w14:textId="77777777" w:rsidR="00131B4B" w:rsidRPr="003B790A" w:rsidRDefault="00131B4B" w:rsidP="00E632B3">
            <w:pPr>
              <w:jc w:val="center"/>
              <w:rPr>
                <w:rFonts w:ascii="Times New Roman" w:hAnsi="Times New Roman" w:cs="Times New Roman"/>
                <w:color w:val="auto"/>
              </w:rPr>
            </w:pPr>
            <w:r w:rsidRPr="003B790A">
              <w:rPr>
                <w:rFonts w:ascii="Times New Roman" w:hAnsi="Times New Roman" w:cs="Times New Roman"/>
                <w:color w:val="auto"/>
              </w:rPr>
              <w:t>2.000</w:t>
            </w:r>
          </w:p>
        </w:tc>
        <w:tc>
          <w:tcPr>
            <w:tcW w:w="2551" w:type="dxa"/>
            <w:vAlign w:val="center"/>
          </w:tcPr>
          <w:p w14:paraId="1E5AA66A" w14:textId="77777777" w:rsidR="00131B4B" w:rsidRPr="003B790A" w:rsidRDefault="00131B4B" w:rsidP="00E632B3">
            <w:pPr>
              <w:jc w:val="center"/>
              <w:rPr>
                <w:rFonts w:ascii="Times New Roman" w:hAnsi="Times New Roman" w:cs="Times New Roman"/>
                <w:b/>
                <w:color w:val="auto"/>
              </w:rPr>
            </w:pPr>
            <w:r w:rsidRPr="003B790A">
              <w:rPr>
                <w:rFonts w:ascii="Times New Roman" w:hAnsi="Times New Roman" w:cs="Times New Roman"/>
                <w:b/>
                <w:color w:val="auto"/>
              </w:rPr>
              <w:t>3000</w:t>
            </w:r>
          </w:p>
        </w:tc>
      </w:tr>
    </w:tbl>
    <w:p w14:paraId="4E0590E0" w14:textId="77777777" w:rsidR="00AF0716" w:rsidRPr="003B790A" w:rsidRDefault="00AF0716" w:rsidP="00131B4B">
      <w:pPr>
        <w:spacing w:line="312" w:lineRule="auto"/>
        <w:ind w:firstLine="720"/>
        <w:jc w:val="both"/>
        <w:rPr>
          <w:rFonts w:ascii="Times New Roman" w:hAnsi="Times New Roman" w:cs="Times New Roman"/>
          <w:i/>
          <w:iCs/>
          <w:color w:val="auto"/>
          <w:sz w:val="28"/>
          <w:szCs w:val="28"/>
          <w:lang w:val="en-US"/>
        </w:rPr>
      </w:pPr>
      <w:r w:rsidRPr="003B790A">
        <w:rPr>
          <w:rFonts w:ascii="Times New Roman" w:hAnsi="Times New Roman" w:cs="Times New Roman"/>
          <w:i/>
          <w:iCs/>
          <w:color w:val="auto"/>
          <w:sz w:val="28"/>
          <w:szCs w:val="28"/>
          <w:lang w:val="en-US"/>
        </w:rPr>
        <w:t>Ghi chú:</w:t>
      </w:r>
    </w:p>
    <w:p w14:paraId="4693B5AB" w14:textId="5A6C5789" w:rsidR="00131B4B" w:rsidRPr="003B790A" w:rsidRDefault="00AF0716" w:rsidP="00131B4B">
      <w:pPr>
        <w:spacing w:line="312" w:lineRule="auto"/>
        <w:ind w:firstLine="709"/>
        <w:jc w:val="both"/>
        <w:rPr>
          <w:rFonts w:ascii="Times New Roman" w:hAnsi="Times New Roman" w:cs="Times New Roman"/>
          <w:color w:val="auto"/>
          <w:sz w:val="28"/>
          <w:szCs w:val="28"/>
          <w:lang w:val="en-US"/>
        </w:rPr>
      </w:pPr>
      <w:r w:rsidRPr="003B790A">
        <w:rPr>
          <w:rFonts w:ascii="Times New Roman" w:hAnsi="Times New Roman" w:cs="Times New Roman"/>
          <w:color w:val="auto"/>
          <w:sz w:val="28"/>
          <w:szCs w:val="28"/>
          <w:lang w:val="en-US"/>
        </w:rPr>
        <w:t xml:space="preserve">+ NT: </w:t>
      </w:r>
      <w:r w:rsidR="00131B4B" w:rsidRPr="003B790A">
        <w:rPr>
          <w:rFonts w:ascii="Times New Roman" w:hAnsi="Times New Roman" w:cs="Times New Roman"/>
          <w:color w:val="auto"/>
          <w:sz w:val="28"/>
          <w:szCs w:val="28"/>
        </w:rPr>
        <w:t>Mẫu nước thải lấy tại điểm đấu nối tại hố gas của hệ thống thu gom nước thải của KCN Phố Nối A</w:t>
      </w:r>
      <w:r w:rsidR="00E164BF" w:rsidRPr="003B790A">
        <w:rPr>
          <w:rFonts w:ascii="Times New Roman" w:hAnsi="Times New Roman" w:cs="Times New Roman"/>
          <w:color w:val="auto"/>
          <w:sz w:val="28"/>
          <w:szCs w:val="28"/>
        </w:rPr>
        <w:t>.</w:t>
      </w:r>
    </w:p>
    <w:p w14:paraId="2BAD4839" w14:textId="77777777" w:rsidR="00131B4B" w:rsidRPr="003B790A" w:rsidRDefault="00131B4B" w:rsidP="00131B4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i/>
          <w:iCs/>
          <w:color w:val="auto"/>
          <w:sz w:val="28"/>
          <w:szCs w:val="28"/>
          <w:lang w:val="en-US"/>
        </w:rPr>
        <w:t>Nhận xét:</w:t>
      </w:r>
      <w:r w:rsidRPr="003B790A">
        <w:rPr>
          <w:rFonts w:ascii="Times New Roman" w:hAnsi="Times New Roman" w:cs="Times New Roman"/>
          <w:color w:val="auto"/>
          <w:sz w:val="28"/>
          <w:szCs w:val="28"/>
          <w:lang w:val="en-US"/>
        </w:rPr>
        <w:t xml:space="preserve"> Qua kết quả đo đạc và phân tích tại các bảng trên cho thấy nồng độ các thông số ô nhiễm tại </w:t>
      </w:r>
      <w:r w:rsidRPr="003B790A">
        <w:rPr>
          <w:rFonts w:ascii="Times New Roman" w:hAnsi="Times New Roman" w:cs="Times New Roman"/>
          <w:color w:val="auto"/>
          <w:sz w:val="28"/>
          <w:szCs w:val="28"/>
        </w:rPr>
        <w:t xml:space="preserve">tại hố gas của hệ thống thu gom nước thải của KCN </w:t>
      </w:r>
      <w:r w:rsidRPr="003B790A">
        <w:rPr>
          <w:rFonts w:ascii="Times New Roman" w:hAnsi="Times New Roman" w:cs="Times New Roman"/>
          <w:color w:val="auto"/>
          <w:sz w:val="28"/>
          <w:szCs w:val="28"/>
          <w:lang w:val="en-US"/>
        </w:rPr>
        <w:t>đều nằm trong giới hạn cho phép theo Tiêu chuẩn của KCN Phố Nối A.</w:t>
      </w:r>
    </w:p>
    <w:p w14:paraId="31B88A26" w14:textId="77777777" w:rsidR="00AF0716" w:rsidRPr="003B790A" w:rsidRDefault="00AF0716" w:rsidP="00131B4B">
      <w:pPr>
        <w:spacing w:line="312" w:lineRule="auto"/>
        <w:ind w:firstLine="720"/>
        <w:jc w:val="both"/>
        <w:rPr>
          <w:rFonts w:ascii="Times New Roman" w:hAnsi="Times New Roman" w:cs="Times New Roman"/>
          <w:color w:val="auto"/>
          <w:sz w:val="28"/>
          <w:szCs w:val="28"/>
          <w:lang w:val="en-US"/>
        </w:rPr>
      </w:pPr>
    </w:p>
    <w:p w14:paraId="0F98ACAC" w14:textId="529E2C21" w:rsidR="00AF0716" w:rsidRPr="003B790A" w:rsidRDefault="00AF0716" w:rsidP="005C26DB">
      <w:pPr>
        <w:pStyle w:val="DanhmucBANG"/>
      </w:pPr>
      <w:bookmarkStart w:id="1666" w:name="_Toc198170981"/>
      <w:bookmarkStart w:id="1667" w:name="_Toc211859732"/>
      <w:r w:rsidRPr="003B790A">
        <w:t xml:space="preserve">Bảng 5.2. Bảng kết quả quan trắc nước thải của </w:t>
      </w:r>
      <w:r w:rsidR="006832C8" w:rsidRPr="003B790A">
        <w:t xml:space="preserve">cơ sở </w:t>
      </w:r>
      <w:r w:rsidRPr="003B790A">
        <w:t>năm 2024</w:t>
      </w:r>
      <w:bookmarkEnd w:id="1666"/>
      <w:bookmarkEnd w:id="1667"/>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2"/>
        <w:gridCol w:w="1872"/>
        <w:gridCol w:w="1009"/>
        <w:gridCol w:w="1442"/>
        <w:gridCol w:w="1622"/>
        <w:gridCol w:w="1559"/>
        <w:gridCol w:w="1560"/>
      </w:tblGrid>
      <w:tr w:rsidR="00B15F28" w:rsidRPr="003B790A" w14:paraId="32129EE3" w14:textId="77777777" w:rsidTr="004F7C14">
        <w:trPr>
          <w:trHeight w:val="531"/>
        </w:trPr>
        <w:tc>
          <w:tcPr>
            <w:tcW w:w="542" w:type="dxa"/>
            <w:vMerge w:val="restart"/>
            <w:tcBorders>
              <w:top w:val="single" w:sz="4" w:space="0" w:color="auto"/>
              <w:left w:val="single" w:sz="4" w:space="0" w:color="auto"/>
              <w:right w:val="single" w:sz="4" w:space="0" w:color="auto"/>
            </w:tcBorders>
            <w:shd w:val="clear" w:color="auto" w:fill="E6E6E6"/>
            <w:vAlign w:val="center"/>
          </w:tcPr>
          <w:p w14:paraId="6F25064B" w14:textId="77777777" w:rsidR="004F7C14" w:rsidRPr="003B790A" w:rsidRDefault="004F7C14" w:rsidP="00E632B3">
            <w:pPr>
              <w:spacing w:line="360" w:lineRule="exact"/>
              <w:ind w:left="-113" w:right="-113"/>
              <w:jc w:val="center"/>
              <w:rPr>
                <w:rFonts w:ascii="Times New Roman" w:hAnsi="Times New Roman" w:cs="Times New Roman"/>
                <w:b/>
                <w:color w:val="auto"/>
                <w:sz w:val="22"/>
                <w:szCs w:val="22"/>
              </w:rPr>
            </w:pPr>
            <w:r w:rsidRPr="003B790A">
              <w:rPr>
                <w:rFonts w:ascii="Times New Roman" w:hAnsi="Times New Roman" w:cs="Times New Roman"/>
                <w:b/>
                <w:color w:val="auto"/>
                <w:sz w:val="22"/>
                <w:szCs w:val="22"/>
              </w:rPr>
              <w:t>TT</w:t>
            </w:r>
          </w:p>
        </w:tc>
        <w:tc>
          <w:tcPr>
            <w:tcW w:w="1872" w:type="dxa"/>
            <w:vMerge w:val="restart"/>
            <w:tcBorders>
              <w:top w:val="single" w:sz="4" w:space="0" w:color="auto"/>
              <w:left w:val="single" w:sz="4" w:space="0" w:color="auto"/>
              <w:right w:val="single" w:sz="4" w:space="0" w:color="auto"/>
            </w:tcBorders>
            <w:shd w:val="clear" w:color="auto" w:fill="E6E6E6"/>
            <w:vAlign w:val="center"/>
          </w:tcPr>
          <w:p w14:paraId="7A6F53D8" w14:textId="77777777" w:rsidR="004F7C14" w:rsidRPr="003B790A" w:rsidRDefault="004F7C14" w:rsidP="00E632B3">
            <w:pPr>
              <w:pStyle w:val="ListParagraph"/>
              <w:spacing w:line="360" w:lineRule="exact"/>
              <w:ind w:left="-113" w:right="-113"/>
              <w:jc w:val="center"/>
              <w:rPr>
                <w:b/>
                <w:sz w:val="22"/>
                <w:szCs w:val="22"/>
              </w:rPr>
            </w:pPr>
            <w:r w:rsidRPr="003B790A">
              <w:rPr>
                <w:b/>
                <w:sz w:val="22"/>
                <w:szCs w:val="22"/>
              </w:rPr>
              <w:t>Thông số</w:t>
            </w:r>
          </w:p>
        </w:tc>
        <w:tc>
          <w:tcPr>
            <w:tcW w:w="1009" w:type="dxa"/>
            <w:vMerge w:val="restart"/>
            <w:tcBorders>
              <w:top w:val="single" w:sz="4" w:space="0" w:color="auto"/>
              <w:left w:val="single" w:sz="4" w:space="0" w:color="auto"/>
              <w:right w:val="single" w:sz="4" w:space="0" w:color="auto"/>
            </w:tcBorders>
            <w:shd w:val="clear" w:color="auto" w:fill="E6E6E6"/>
            <w:vAlign w:val="center"/>
          </w:tcPr>
          <w:p w14:paraId="1BF07530" w14:textId="77777777" w:rsidR="004F7C14" w:rsidRPr="003B790A" w:rsidRDefault="004F7C14" w:rsidP="00E632B3">
            <w:pPr>
              <w:spacing w:line="360" w:lineRule="exact"/>
              <w:ind w:left="-113" w:right="-113"/>
              <w:jc w:val="center"/>
              <w:rPr>
                <w:rFonts w:ascii="Times New Roman" w:hAnsi="Times New Roman" w:cs="Times New Roman"/>
                <w:b/>
                <w:color w:val="auto"/>
                <w:spacing w:val="-10"/>
                <w:sz w:val="22"/>
                <w:szCs w:val="22"/>
              </w:rPr>
            </w:pPr>
            <w:r w:rsidRPr="003B790A">
              <w:rPr>
                <w:rFonts w:ascii="Times New Roman" w:hAnsi="Times New Roman" w:cs="Times New Roman"/>
                <w:b/>
                <w:color w:val="auto"/>
                <w:spacing w:val="-10"/>
                <w:sz w:val="22"/>
                <w:szCs w:val="22"/>
              </w:rPr>
              <w:t>Đơn vị</w:t>
            </w:r>
          </w:p>
        </w:tc>
        <w:tc>
          <w:tcPr>
            <w:tcW w:w="4623" w:type="dxa"/>
            <w:gridSpan w:val="3"/>
            <w:tcBorders>
              <w:top w:val="single" w:sz="4" w:space="0" w:color="auto"/>
              <w:left w:val="single" w:sz="4" w:space="0" w:color="auto"/>
              <w:right w:val="single" w:sz="4" w:space="0" w:color="auto"/>
            </w:tcBorders>
            <w:shd w:val="clear" w:color="auto" w:fill="E6E6E6"/>
          </w:tcPr>
          <w:p w14:paraId="72CC85AE" w14:textId="77777777" w:rsidR="004F7C14" w:rsidRPr="003B790A" w:rsidRDefault="004F7C14" w:rsidP="00E632B3">
            <w:pPr>
              <w:spacing w:line="360" w:lineRule="exact"/>
              <w:ind w:left="-113" w:right="-113"/>
              <w:jc w:val="center"/>
              <w:rPr>
                <w:rFonts w:ascii="Times New Roman" w:hAnsi="Times New Roman" w:cs="Times New Roman"/>
                <w:b/>
                <w:color w:val="auto"/>
                <w:sz w:val="22"/>
                <w:szCs w:val="22"/>
              </w:rPr>
            </w:pPr>
            <w:r w:rsidRPr="003B790A">
              <w:rPr>
                <w:rFonts w:ascii="Times New Roman" w:hAnsi="Times New Roman" w:cs="Times New Roman"/>
                <w:b/>
                <w:color w:val="auto"/>
                <w:sz w:val="22"/>
                <w:szCs w:val="22"/>
              </w:rPr>
              <w:t>Kết quả (NT2)</w:t>
            </w:r>
          </w:p>
        </w:tc>
        <w:tc>
          <w:tcPr>
            <w:tcW w:w="1560" w:type="dxa"/>
            <w:vMerge w:val="restart"/>
            <w:tcBorders>
              <w:top w:val="single" w:sz="4" w:space="0" w:color="auto"/>
              <w:left w:val="single" w:sz="4" w:space="0" w:color="auto"/>
              <w:right w:val="single" w:sz="4" w:space="0" w:color="auto"/>
            </w:tcBorders>
            <w:shd w:val="clear" w:color="auto" w:fill="E6E6E6"/>
            <w:vAlign w:val="center"/>
          </w:tcPr>
          <w:p w14:paraId="2B315CD9" w14:textId="77777777" w:rsidR="004F7C14" w:rsidRPr="003B790A" w:rsidRDefault="004F7C14" w:rsidP="00E632B3">
            <w:pPr>
              <w:spacing w:line="360" w:lineRule="exact"/>
              <w:ind w:left="-113" w:right="-113"/>
              <w:jc w:val="center"/>
              <w:rPr>
                <w:rFonts w:ascii="Times New Roman" w:hAnsi="Times New Roman" w:cs="Times New Roman"/>
                <w:b/>
                <w:strike/>
                <w:color w:val="auto"/>
                <w:sz w:val="22"/>
                <w:szCs w:val="22"/>
              </w:rPr>
            </w:pPr>
            <w:r w:rsidRPr="003B790A">
              <w:rPr>
                <w:rFonts w:ascii="Times New Roman" w:hAnsi="Times New Roman" w:cs="Times New Roman"/>
                <w:b/>
                <w:color w:val="auto"/>
                <w:sz w:val="22"/>
                <w:szCs w:val="22"/>
              </w:rPr>
              <w:t>Tiêu chuẩn KCN</w:t>
            </w:r>
          </w:p>
          <w:p w14:paraId="1FC3B565" w14:textId="77777777" w:rsidR="004F7C14" w:rsidRPr="003B790A" w:rsidRDefault="004F7C14" w:rsidP="00E632B3">
            <w:pPr>
              <w:spacing w:line="360" w:lineRule="exact"/>
              <w:ind w:left="-113" w:right="-113"/>
              <w:jc w:val="center"/>
              <w:rPr>
                <w:rFonts w:ascii="Times New Roman" w:hAnsi="Times New Roman" w:cs="Times New Roman"/>
                <w:b/>
                <w:color w:val="auto"/>
                <w:sz w:val="22"/>
                <w:szCs w:val="22"/>
              </w:rPr>
            </w:pPr>
            <w:r w:rsidRPr="003B790A">
              <w:rPr>
                <w:rFonts w:ascii="Times New Roman" w:hAnsi="Times New Roman" w:cs="Times New Roman"/>
                <w:b/>
                <w:color w:val="auto"/>
                <w:sz w:val="22"/>
                <w:szCs w:val="22"/>
              </w:rPr>
              <w:t>Phố Nối A</w:t>
            </w:r>
          </w:p>
        </w:tc>
      </w:tr>
      <w:tr w:rsidR="00B15F28" w:rsidRPr="003B790A" w14:paraId="2B9B93B8" w14:textId="77777777" w:rsidTr="004F7C14">
        <w:trPr>
          <w:trHeight w:val="1344"/>
        </w:trPr>
        <w:tc>
          <w:tcPr>
            <w:tcW w:w="542" w:type="dxa"/>
            <w:vMerge/>
            <w:tcBorders>
              <w:left w:val="single" w:sz="4" w:space="0" w:color="auto"/>
              <w:right w:val="single" w:sz="4" w:space="0" w:color="auto"/>
            </w:tcBorders>
            <w:shd w:val="clear" w:color="auto" w:fill="E6E6E6"/>
            <w:vAlign w:val="center"/>
          </w:tcPr>
          <w:p w14:paraId="0F6630FA" w14:textId="77777777" w:rsidR="004F7C14" w:rsidRPr="003B790A" w:rsidRDefault="004F7C14" w:rsidP="00E632B3">
            <w:pPr>
              <w:spacing w:line="360" w:lineRule="exact"/>
              <w:ind w:left="-113" w:right="-113"/>
              <w:jc w:val="center"/>
              <w:rPr>
                <w:rFonts w:ascii="Times New Roman" w:hAnsi="Times New Roman" w:cs="Times New Roman"/>
                <w:b/>
                <w:color w:val="auto"/>
                <w:sz w:val="22"/>
                <w:szCs w:val="22"/>
                <w:lang w:val="nb-NO"/>
              </w:rPr>
            </w:pPr>
          </w:p>
        </w:tc>
        <w:tc>
          <w:tcPr>
            <w:tcW w:w="1872" w:type="dxa"/>
            <w:vMerge/>
            <w:tcBorders>
              <w:left w:val="single" w:sz="4" w:space="0" w:color="auto"/>
              <w:right w:val="single" w:sz="4" w:space="0" w:color="auto"/>
            </w:tcBorders>
            <w:shd w:val="clear" w:color="auto" w:fill="E6E6E6"/>
            <w:vAlign w:val="center"/>
          </w:tcPr>
          <w:p w14:paraId="5E71975F" w14:textId="77777777" w:rsidR="004F7C14" w:rsidRPr="003B790A" w:rsidRDefault="004F7C14" w:rsidP="00E632B3">
            <w:pPr>
              <w:spacing w:line="360" w:lineRule="exact"/>
              <w:ind w:left="-113" w:right="-113"/>
              <w:jc w:val="center"/>
              <w:rPr>
                <w:rFonts w:ascii="Times New Roman" w:hAnsi="Times New Roman" w:cs="Times New Roman"/>
                <w:b/>
                <w:color w:val="auto"/>
                <w:sz w:val="22"/>
                <w:szCs w:val="22"/>
                <w:lang w:val="nb-NO"/>
              </w:rPr>
            </w:pPr>
          </w:p>
        </w:tc>
        <w:tc>
          <w:tcPr>
            <w:tcW w:w="1009" w:type="dxa"/>
            <w:vMerge/>
            <w:tcBorders>
              <w:left w:val="single" w:sz="4" w:space="0" w:color="auto"/>
              <w:right w:val="single" w:sz="4" w:space="0" w:color="auto"/>
            </w:tcBorders>
            <w:shd w:val="clear" w:color="auto" w:fill="E6E6E6"/>
            <w:vAlign w:val="center"/>
          </w:tcPr>
          <w:p w14:paraId="46C90C53" w14:textId="77777777" w:rsidR="004F7C14" w:rsidRPr="003B790A" w:rsidRDefault="004F7C14" w:rsidP="00E632B3">
            <w:pPr>
              <w:spacing w:line="360" w:lineRule="exact"/>
              <w:ind w:left="-113" w:right="-113"/>
              <w:jc w:val="center"/>
              <w:rPr>
                <w:rFonts w:ascii="Times New Roman" w:hAnsi="Times New Roman" w:cs="Times New Roman"/>
                <w:b/>
                <w:color w:val="auto"/>
                <w:sz w:val="22"/>
                <w:szCs w:val="22"/>
                <w:lang w:val="nb-NO"/>
              </w:rPr>
            </w:pPr>
          </w:p>
        </w:tc>
        <w:tc>
          <w:tcPr>
            <w:tcW w:w="1442" w:type="dxa"/>
            <w:tcBorders>
              <w:left w:val="single" w:sz="4" w:space="0" w:color="auto"/>
              <w:right w:val="single" w:sz="4" w:space="0" w:color="auto"/>
            </w:tcBorders>
            <w:shd w:val="clear" w:color="auto" w:fill="E6E6E6"/>
            <w:vAlign w:val="center"/>
          </w:tcPr>
          <w:p w14:paraId="29EAACD0" w14:textId="77777777" w:rsidR="004F7C14" w:rsidRPr="003B790A" w:rsidRDefault="004F7C14" w:rsidP="00E632B3">
            <w:pPr>
              <w:spacing w:line="360" w:lineRule="exact"/>
              <w:ind w:left="-113" w:right="-113"/>
              <w:jc w:val="center"/>
              <w:rPr>
                <w:rFonts w:ascii="Times New Roman" w:hAnsi="Times New Roman" w:cs="Times New Roman"/>
                <w:b/>
                <w:color w:val="auto"/>
                <w:sz w:val="22"/>
                <w:szCs w:val="22"/>
              </w:rPr>
            </w:pPr>
            <w:r w:rsidRPr="003B790A">
              <w:rPr>
                <w:rFonts w:ascii="Times New Roman" w:hAnsi="Times New Roman" w:cs="Times New Roman"/>
                <w:b/>
                <w:color w:val="auto"/>
                <w:sz w:val="22"/>
                <w:szCs w:val="22"/>
              </w:rPr>
              <w:t>Lần 1 ngày 28/5/2024</w:t>
            </w:r>
          </w:p>
        </w:tc>
        <w:tc>
          <w:tcPr>
            <w:tcW w:w="1622" w:type="dxa"/>
            <w:tcBorders>
              <w:left w:val="single" w:sz="4" w:space="0" w:color="auto"/>
              <w:right w:val="single" w:sz="4" w:space="0" w:color="auto"/>
            </w:tcBorders>
            <w:shd w:val="clear" w:color="auto" w:fill="E6E6E6"/>
            <w:vAlign w:val="center"/>
          </w:tcPr>
          <w:p w14:paraId="2AF4672E" w14:textId="77777777" w:rsidR="004F7C14" w:rsidRPr="003B790A" w:rsidRDefault="004F7C14" w:rsidP="00E632B3">
            <w:pPr>
              <w:spacing w:line="360" w:lineRule="exact"/>
              <w:ind w:left="-113" w:right="-113"/>
              <w:jc w:val="center"/>
              <w:rPr>
                <w:rFonts w:ascii="Times New Roman" w:hAnsi="Times New Roman" w:cs="Times New Roman"/>
                <w:b/>
                <w:color w:val="auto"/>
                <w:sz w:val="22"/>
                <w:szCs w:val="22"/>
              </w:rPr>
            </w:pPr>
            <w:r w:rsidRPr="003B790A">
              <w:rPr>
                <w:rFonts w:ascii="Times New Roman" w:hAnsi="Times New Roman" w:cs="Times New Roman"/>
                <w:b/>
                <w:color w:val="auto"/>
                <w:sz w:val="22"/>
                <w:szCs w:val="22"/>
              </w:rPr>
              <w:t xml:space="preserve">Lần 2 ngày 29/5/2024 </w:t>
            </w:r>
          </w:p>
        </w:tc>
        <w:tc>
          <w:tcPr>
            <w:tcW w:w="1559" w:type="dxa"/>
            <w:tcBorders>
              <w:left w:val="single" w:sz="4" w:space="0" w:color="auto"/>
              <w:right w:val="single" w:sz="4" w:space="0" w:color="auto"/>
            </w:tcBorders>
            <w:shd w:val="clear" w:color="auto" w:fill="E6E6E6"/>
            <w:vAlign w:val="center"/>
          </w:tcPr>
          <w:p w14:paraId="7D270B5A" w14:textId="77777777" w:rsidR="004F7C14" w:rsidRPr="003B790A" w:rsidRDefault="004F7C14" w:rsidP="00E632B3">
            <w:pPr>
              <w:spacing w:line="360" w:lineRule="exact"/>
              <w:ind w:left="-113" w:right="-113"/>
              <w:jc w:val="center"/>
              <w:rPr>
                <w:rFonts w:ascii="Times New Roman" w:hAnsi="Times New Roman" w:cs="Times New Roman"/>
                <w:b/>
                <w:color w:val="auto"/>
                <w:sz w:val="22"/>
                <w:szCs w:val="22"/>
              </w:rPr>
            </w:pPr>
            <w:r w:rsidRPr="003B790A">
              <w:rPr>
                <w:rFonts w:ascii="Times New Roman" w:hAnsi="Times New Roman" w:cs="Times New Roman"/>
                <w:b/>
                <w:color w:val="auto"/>
                <w:sz w:val="22"/>
                <w:szCs w:val="22"/>
              </w:rPr>
              <w:t xml:space="preserve">Lần 3 ngày 30/5/2024 </w:t>
            </w:r>
          </w:p>
        </w:tc>
        <w:tc>
          <w:tcPr>
            <w:tcW w:w="1560" w:type="dxa"/>
            <w:vMerge/>
            <w:tcBorders>
              <w:left w:val="single" w:sz="4" w:space="0" w:color="auto"/>
              <w:right w:val="single" w:sz="4" w:space="0" w:color="auto"/>
            </w:tcBorders>
            <w:shd w:val="clear" w:color="auto" w:fill="E6E6E6"/>
            <w:vAlign w:val="center"/>
          </w:tcPr>
          <w:p w14:paraId="5DEB6C03" w14:textId="77777777" w:rsidR="004F7C14" w:rsidRPr="003B790A" w:rsidRDefault="004F7C14" w:rsidP="00E632B3">
            <w:pPr>
              <w:spacing w:line="360" w:lineRule="exact"/>
              <w:ind w:left="-113" w:right="-113"/>
              <w:jc w:val="center"/>
              <w:rPr>
                <w:rFonts w:ascii="Times New Roman" w:hAnsi="Times New Roman" w:cs="Times New Roman"/>
                <w:b/>
                <w:color w:val="auto"/>
                <w:sz w:val="22"/>
                <w:szCs w:val="22"/>
              </w:rPr>
            </w:pPr>
          </w:p>
        </w:tc>
      </w:tr>
      <w:tr w:rsidR="00B15F28" w:rsidRPr="003B790A" w14:paraId="13F0C8C7" w14:textId="77777777" w:rsidTr="004F7C14">
        <w:trPr>
          <w:trHeight w:val="354"/>
        </w:trPr>
        <w:tc>
          <w:tcPr>
            <w:tcW w:w="542" w:type="dxa"/>
            <w:tcBorders>
              <w:top w:val="single" w:sz="4" w:space="0" w:color="auto"/>
              <w:left w:val="single" w:sz="4" w:space="0" w:color="auto"/>
              <w:bottom w:val="single" w:sz="4" w:space="0" w:color="auto"/>
              <w:right w:val="single" w:sz="4" w:space="0" w:color="auto"/>
            </w:tcBorders>
            <w:vAlign w:val="center"/>
          </w:tcPr>
          <w:p w14:paraId="0A7ED183" w14:textId="77777777" w:rsidR="004F7C14" w:rsidRPr="003B790A" w:rsidRDefault="004F7C14" w:rsidP="00E632B3">
            <w:pPr>
              <w:spacing w:line="360" w:lineRule="exact"/>
              <w:ind w:left="-113" w:right="-113"/>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1</w:t>
            </w:r>
          </w:p>
        </w:tc>
        <w:tc>
          <w:tcPr>
            <w:tcW w:w="1872" w:type="dxa"/>
            <w:tcBorders>
              <w:top w:val="single" w:sz="4" w:space="0" w:color="auto"/>
              <w:left w:val="single" w:sz="4" w:space="0" w:color="auto"/>
              <w:bottom w:val="single" w:sz="4" w:space="0" w:color="auto"/>
              <w:right w:val="single" w:sz="4" w:space="0" w:color="auto"/>
            </w:tcBorders>
            <w:vAlign w:val="center"/>
          </w:tcPr>
          <w:p w14:paraId="3E3855FF" w14:textId="77777777" w:rsidR="004F7C14" w:rsidRPr="003B790A" w:rsidRDefault="004F7C14" w:rsidP="00E632B3">
            <w:pPr>
              <w:spacing w:line="360" w:lineRule="exact"/>
              <w:ind w:left="-113" w:right="-113"/>
              <w:contextualSpacing/>
              <w:rPr>
                <w:rFonts w:ascii="Times New Roman" w:hAnsi="Times New Roman" w:cs="Times New Roman"/>
                <w:color w:val="auto"/>
                <w:sz w:val="22"/>
                <w:szCs w:val="22"/>
                <w:lang w:val="pt-BR"/>
              </w:rPr>
            </w:pPr>
            <w:r w:rsidRPr="003B790A">
              <w:rPr>
                <w:rFonts w:ascii="Times New Roman" w:hAnsi="Times New Roman" w:cs="Times New Roman"/>
                <w:color w:val="auto"/>
                <w:sz w:val="22"/>
                <w:szCs w:val="22"/>
                <w:lang w:val="pt-BR"/>
              </w:rPr>
              <w:t>pH</w:t>
            </w:r>
          </w:p>
        </w:tc>
        <w:tc>
          <w:tcPr>
            <w:tcW w:w="1009" w:type="dxa"/>
            <w:tcBorders>
              <w:top w:val="single" w:sz="4" w:space="0" w:color="auto"/>
              <w:left w:val="single" w:sz="4" w:space="0" w:color="auto"/>
              <w:bottom w:val="single" w:sz="4" w:space="0" w:color="auto"/>
              <w:right w:val="single" w:sz="4" w:space="0" w:color="auto"/>
            </w:tcBorders>
            <w:vAlign w:val="center"/>
          </w:tcPr>
          <w:p w14:paraId="1247F573" w14:textId="77777777" w:rsidR="004F7C14" w:rsidRPr="003B790A" w:rsidRDefault="004F7C14" w:rsidP="00E632B3">
            <w:pPr>
              <w:spacing w:line="360" w:lineRule="exact"/>
              <w:ind w:left="-113" w:right="-113" w:firstLine="28"/>
              <w:contextualSpacing/>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w:t>
            </w:r>
          </w:p>
        </w:tc>
        <w:tc>
          <w:tcPr>
            <w:tcW w:w="1442" w:type="dxa"/>
            <w:tcBorders>
              <w:left w:val="single" w:sz="4" w:space="0" w:color="auto"/>
              <w:right w:val="single" w:sz="4" w:space="0" w:color="auto"/>
            </w:tcBorders>
            <w:vAlign w:val="center"/>
          </w:tcPr>
          <w:p w14:paraId="6DA00023"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lang w:val="pt-BR"/>
              </w:rPr>
            </w:pPr>
            <w:r w:rsidRPr="003B790A">
              <w:rPr>
                <w:rFonts w:ascii="Times New Roman" w:hAnsi="Times New Roman" w:cs="Times New Roman"/>
                <w:color w:val="auto"/>
                <w:spacing w:val="-4"/>
                <w:sz w:val="22"/>
                <w:szCs w:val="22"/>
                <w:lang w:val="pt-BR"/>
              </w:rPr>
              <w:t>7,87</w:t>
            </w:r>
          </w:p>
        </w:tc>
        <w:tc>
          <w:tcPr>
            <w:tcW w:w="1622" w:type="dxa"/>
            <w:tcBorders>
              <w:left w:val="single" w:sz="4" w:space="0" w:color="auto"/>
              <w:right w:val="single" w:sz="4" w:space="0" w:color="auto"/>
            </w:tcBorders>
            <w:vAlign w:val="center"/>
          </w:tcPr>
          <w:p w14:paraId="2E3223DF"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lang w:val="pt-BR"/>
              </w:rPr>
            </w:pPr>
            <w:r w:rsidRPr="003B790A">
              <w:rPr>
                <w:rFonts w:ascii="Times New Roman" w:hAnsi="Times New Roman" w:cs="Times New Roman"/>
                <w:color w:val="auto"/>
                <w:spacing w:val="-4"/>
                <w:sz w:val="22"/>
                <w:szCs w:val="22"/>
                <w:lang w:val="pt-BR"/>
              </w:rPr>
              <w:t>7,91</w:t>
            </w:r>
          </w:p>
        </w:tc>
        <w:tc>
          <w:tcPr>
            <w:tcW w:w="1559" w:type="dxa"/>
            <w:tcBorders>
              <w:left w:val="single" w:sz="4" w:space="0" w:color="auto"/>
              <w:right w:val="single" w:sz="4" w:space="0" w:color="auto"/>
            </w:tcBorders>
            <w:vAlign w:val="center"/>
          </w:tcPr>
          <w:p w14:paraId="5496DDE1"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lang w:val="pt-BR"/>
              </w:rPr>
            </w:pPr>
            <w:r w:rsidRPr="003B790A">
              <w:rPr>
                <w:rFonts w:ascii="Times New Roman" w:hAnsi="Times New Roman" w:cs="Times New Roman"/>
                <w:color w:val="auto"/>
                <w:spacing w:val="-4"/>
                <w:sz w:val="22"/>
                <w:szCs w:val="22"/>
                <w:lang w:val="pt-BR"/>
              </w:rPr>
              <w:t>7,63</w:t>
            </w:r>
          </w:p>
        </w:tc>
        <w:tc>
          <w:tcPr>
            <w:tcW w:w="1560" w:type="dxa"/>
            <w:tcBorders>
              <w:left w:val="single" w:sz="4" w:space="0" w:color="auto"/>
              <w:right w:val="single" w:sz="4" w:space="0" w:color="auto"/>
            </w:tcBorders>
            <w:vAlign w:val="center"/>
          </w:tcPr>
          <w:p w14:paraId="3ACADF99" w14:textId="77777777" w:rsidR="004F7C14" w:rsidRPr="003B790A" w:rsidRDefault="004F7C14" w:rsidP="00E632B3">
            <w:pPr>
              <w:spacing w:line="360" w:lineRule="exact"/>
              <w:ind w:left="-113" w:right="-113"/>
              <w:contextualSpacing/>
              <w:jc w:val="center"/>
              <w:rPr>
                <w:rFonts w:ascii="Times New Roman" w:hAnsi="Times New Roman" w:cs="Times New Roman"/>
                <w:b/>
                <w:color w:val="auto"/>
                <w:sz w:val="22"/>
                <w:szCs w:val="22"/>
                <w:lang w:val="pt-BR"/>
              </w:rPr>
            </w:pPr>
            <w:r w:rsidRPr="003B790A">
              <w:rPr>
                <w:rFonts w:ascii="Times New Roman" w:hAnsi="Times New Roman" w:cs="Times New Roman"/>
                <w:b/>
                <w:color w:val="auto"/>
                <w:sz w:val="22"/>
                <w:szCs w:val="22"/>
                <w:lang w:val="pt-BR"/>
              </w:rPr>
              <w:t>5,5 - 9</w:t>
            </w:r>
          </w:p>
        </w:tc>
      </w:tr>
      <w:tr w:rsidR="00B15F28" w:rsidRPr="003B790A" w14:paraId="0F69317B" w14:textId="77777777" w:rsidTr="004F7C14">
        <w:trPr>
          <w:trHeight w:val="354"/>
        </w:trPr>
        <w:tc>
          <w:tcPr>
            <w:tcW w:w="542" w:type="dxa"/>
            <w:tcBorders>
              <w:top w:val="single" w:sz="4" w:space="0" w:color="auto"/>
              <w:left w:val="single" w:sz="4" w:space="0" w:color="auto"/>
              <w:bottom w:val="single" w:sz="4" w:space="0" w:color="auto"/>
              <w:right w:val="single" w:sz="4" w:space="0" w:color="auto"/>
            </w:tcBorders>
            <w:vAlign w:val="center"/>
          </w:tcPr>
          <w:p w14:paraId="175325C1" w14:textId="77777777" w:rsidR="004F7C14" w:rsidRPr="003B790A" w:rsidRDefault="004F7C14" w:rsidP="00E632B3">
            <w:pPr>
              <w:spacing w:line="360" w:lineRule="exact"/>
              <w:ind w:left="-113" w:right="-113"/>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2</w:t>
            </w:r>
          </w:p>
        </w:tc>
        <w:tc>
          <w:tcPr>
            <w:tcW w:w="1872" w:type="dxa"/>
            <w:tcBorders>
              <w:top w:val="single" w:sz="4" w:space="0" w:color="auto"/>
              <w:left w:val="single" w:sz="4" w:space="0" w:color="auto"/>
              <w:bottom w:val="single" w:sz="4" w:space="0" w:color="auto"/>
              <w:right w:val="single" w:sz="4" w:space="0" w:color="auto"/>
            </w:tcBorders>
            <w:vAlign w:val="center"/>
          </w:tcPr>
          <w:p w14:paraId="6BDC1E13" w14:textId="77777777" w:rsidR="004F7C14" w:rsidRPr="003B790A" w:rsidRDefault="004F7C14" w:rsidP="00E632B3">
            <w:pPr>
              <w:spacing w:line="360" w:lineRule="exact"/>
              <w:ind w:left="-113" w:right="-113"/>
              <w:contextualSpacing/>
              <w:rPr>
                <w:rFonts w:ascii="Times New Roman" w:hAnsi="Times New Roman" w:cs="Times New Roman"/>
                <w:color w:val="auto"/>
                <w:sz w:val="22"/>
                <w:szCs w:val="22"/>
                <w:lang w:val="pt-BR"/>
              </w:rPr>
            </w:pPr>
            <w:r w:rsidRPr="003B790A">
              <w:rPr>
                <w:rFonts w:ascii="Times New Roman" w:hAnsi="Times New Roman" w:cs="Times New Roman"/>
                <w:color w:val="auto"/>
                <w:sz w:val="22"/>
                <w:szCs w:val="22"/>
                <w:lang w:val="pt-BR"/>
              </w:rPr>
              <w:t>Lưu lượng</w:t>
            </w:r>
          </w:p>
        </w:tc>
        <w:tc>
          <w:tcPr>
            <w:tcW w:w="1009" w:type="dxa"/>
            <w:tcBorders>
              <w:top w:val="single" w:sz="4" w:space="0" w:color="auto"/>
              <w:left w:val="single" w:sz="4" w:space="0" w:color="auto"/>
              <w:bottom w:val="single" w:sz="4" w:space="0" w:color="auto"/>
              <w:right w:val="single" w:sz="4" w:space="0" w:color="auto"/>
            </w:tcBorders>
            <w:vAlign w:val="center"/>
          </w:tcPr>
          <w:p w14:paraId="767AAB3F" w14:textId="77777777" w:rsidR="004F7C14" w:rsidRPr="003B790A" w:rsidRDefault="004F7C14" w:rsidP="00E632B3">
            <w:pPr>
              <w:spacing w:line="360" w:lineRule="exact"/>
              <w:ind w:left="-113" w:right="-113" w:firstLine="28"/>
              <w:contextualSpacing/>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m</w:t>
            </w:r>
            <w:r w:rsidRPr="003B790A">
              <w:rPr>
                <w:rFonts w:ascii="Times New Roman" w:hAnsi="Times New Roman" w:cs="Times New Roman"/>
                <w:color w:val="auto"/>
                <w:sz w:val="22"/>
                <w:szCs w:val="22"/>
                <w:vertAlign w:val="superscript"/>
              </w:rPr>
              <w:t>3</w:t>
            </w:r>
            <w:r w:rsidRPr="003B790A">
              <w:rPr>
                <w:rFonts w:ascii="Times New Roman" w:hAnsi="Times New Roman" w:cs="Times New Roman"/>
                <w:color w:val="auto"/>
                <w:sz w:val="22"/>
                <w:szCs w:val="22"/>
              </w:rPr>
              <w:t>/h</w:t>
            </w:r>
          </w:p>
        </w:tc>
        <w:tc>
          <w:tcPr>
            <w:tcW w:w="1442" w:type="dxa"/>
            <w:tcBorders>
              <w:left w:val="single" w:sz="4" w:space="0" w:color="auto"/>
              <w:right w:val="single" w:sz="4" w:space="0" w:color="auto"/>
            </w:tcBorders>
            <w:vAlign w:val="center"/>
          </w:tcPr>
          <w:p w14:paraId="5B0882E6"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lang w:val="pt-BR"/>
              </w:rPr>
            </w:pPr>
            <w:r w:rsidRPr="003B790A">
              <w:rPr>
                <w:rFonts w:ascii="Times New Roman" w:hAnsi="Times New Roman" w:cs="Times New Roman"/>
                <w:color w:val="auto"/>
                <w:spacing w:val="-4"/>
                <w:sz w:val="22"/>
                <w:szCs w:val="22"/>
                <w:lang w:val="pt-BR"/>
              </w:rPr>
              <w:t>2,556</w:t>
            </w:r>
          </w:p>
        </w:tc>
        <w:tc>
          <w:tcPr>
            <w:tcW w:w="1622" w:type="dxa"/>
            <w:tcBorders>
              <w:left w:val="single" w:sz="4" w:space="0" w:color="auto"/>
              <w:right w:val="single" w:sz="4" w:space="0" w:color="auto"/>
            </w:tcBorders>
            <w:vAlign w:val="center"/>
          </w:tcPr>
          <w:p w14:paraId="7092AADC"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lang w:val="pt-BR"/>
              </w:rPr>
            </w:pPr>
            <w:r w:rsidRPr="003B790A">
              <w:rPr>
                <w:rFonts w:ascii="Times New Roman" w:hAnsi="Times New Roman" w:cs="Times New Roman"/>
                <w:color w:val="auto"/>
                <w:spacing w:val="-4"/>
                <w:sz w:val="22"/>
                <w:szCs w:val="22"/>
                <w:lang w:val="pt-BR"/>
              </w:rPr>
              <w:t>2,315</w:t>
            </w:r>
          </w:p>
        </w:tc>
        <w:tc>
          <w:tcPr>
            <w:tcW w:w="1559" w:type="dxa"/>
            <w:tcBorders>
              <w:left w:val="single" w:sz="4" w:space="0" w:color="auto"/>
              <w:right w:val="single" w:sz="4" w:space="0" w:color="auto"/>
            </w:tcBorders>
            <w:vAlign w:val="center"/>
          </w:tcPr>
          <w:p w14:paraId="45B1BD0C"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2,236</w:t>
            </w:r>
          </w:p>
        </w:tc>
        <w:tc>
          <w:tcPr>
            <w:tcW w:w="1560" w:type="dxa"/>
            <w:tcBorders>
              <w:left w:val="single" w:sz="4" w:space="0" w:color="auto"/>
              <w:right w:val="single" w:sz="4" w:space="0" w:color="auto"/>
            </w:tcBorders>
            <w:vAlign w:val="center"/>
          </w:tcPr>
          <w:p w14:paraId="4EAE4A67" w14:textId="77777777" w:rsidR="004F7C14" w:rsidRPr="003B790A" w:rsidRDefault="004F7C14" w:rsidP="00E632B3">
            <w:pPr>
              <w:spacing w:line="360" w:lineRule="exact"/>
              <w:ind w:left="-113" w:right="-113"/>
              <w:contextualSpacing/>
              <w:jc w:val="center"/>
              <w:rPr>
                <w:rFonts w:ascii="Times New Roman" w:hAnsi="Times New Roman" w:cs="Times New Roman"/>
                <w:b/>
                <w:color w:val="auto"/>
                <w:sz w:val="22"/>
                <w:szCs w:val="22"/>
                <w:lang w:val="pt-BR"/>
              </w:rPr>
            </w:pPr>
            <w:r w:rsidRPr="003B790A">
              <w:rPr>
                <w:rFonts w:ascii="Times New Roman" w:hAnsi="Times New Roman" w:cs="Times New Roman"/>
                <w:b/>
                <w:color w:val="auto"/>
                <w:sz w:val="22"/>
                <w:szCs w:val="22"/>
                <w:lang w:val="pt-BR"/>
              </w:rPr>
              <w:t>-</w:t>
            </w:r>
          </w:p>
        </w:tc>
      </w:tr>
      <w:tr w:rsidR="00B15F28" w:rsidRPr="003B790A" w14:paraId="15AB8A6B" w14:textId="77777777" w:rsidTr="004F7C14">
        <w:trPr>
          <w:trHeight w:val="354"/>
        </w:trPr>
        <w:tc>
          <w:tcPr>
            <w:tcW w:w="542" w:type="dxa"/>
            <w:tcBorders>
              <w:top w:val="single" w:sz="4" w:space="0" w:color="auto"/>
              <w:left w:val="single" w:sz="4" w:space="0" w:color="auto"/>
              <w:bottom w:val="single" w:sz="4" w:space="0" w:color="auto"/>
              <w:right w:val="single" w:sz="4" w:space="0" w:color="auto"/>
            </w:tcBorders>
            <w:vAlign w:val="center"/>
          </w:tcPr>
          <w:p w14:paraId="519BE9EA" w14:textId="77777777" w:rsidR="004F7C14" w:rsidRPr="003B790A" w:rsidRDefault="004F7C14" w:rsidP="00E632B3">
            <w:pPr>
              <w:spacing w:line="360" w:lineRule="exact"/>
              <w:ind w:left="-113" w:right="-113"/>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3</w:t>
            </w:r>
          </w:p>
        </w:tc>
        <w:tc>
          <w:tcPr>
            <w:tcW w:w="1872" w:type="dxa"/>
            <w:tcBorders>
              <w:top w:val="single" w:sz="4" w:space="0" w:color="auto"/>
              <w:left w:val="single" w:sz="4" w:space="0" w:color="auto"/>
              <w:bottom w:val="single" w:sz="4" w:space="0" w:color="auto"/>
              <w:right w:val="single" w:sz="4" w:space="0" w:color="auto"/>
            </w:tcBorders>
            <w:vAlign w:val="center"/>
          </w:tcPr>
          <w:p w14:paraId="6569929E" w14:textId="77777777" w:rsidR="004F7C14" w:rsidRPr="003B790A" w:rsidRDefault="004F7C14" w:rsidP="00E632B3">
            <w:pPr>
              <w:spacing w:line="360" w:lineRule="exact"/>
              <w:ind w:left="-113" w:right="-113"/>
              <w:contextualSpacing/>
              <w:rPr>
                <w:rFonts w:ascii="Times New Roman" w:hAnsi="Times New Roman" w:cs="Times New Roman"/>
                <w:color w:val="auto"/>
                <w:sz w:val="22"/>
                <w:szCs w:val="22"/>
                <w:lang w:val="pt-BR"/>
              </w:rPr>
            </w:pPr>
            <w:r w:rsidRPr="003B790A">
              <w:rPr>
                <w:rFonts w:ascii="Times New Roman" w:hAnsi="Times New Roman" w:cs="Times New Roman"/>
                <w:color w:val="auto"/>
                <w:sz w:val="22"/>
                <w:szCs w:val="22"/>
                <w:lang w:val="pt-BR"/>
              </w:rPr>
              <w:t>Clo dư</w:t>
            </w:r>
          </w:p>
        </w:tc>
        <w:tc>
          <w:tcPr>
            <w:tcW w:w="1009" w:type="dxa"/>
            <w:tcBorders>
              <w:top w:val="single" w:sz="4" w:space="0" w:color="auto"/>
              <w:left w:val="single" w:sz="4" w:space="0" w:color="auto"/>
              <w:bottom w:val="single" w:sz="4" w:space="0" w:color="auto"/>
              <w:right w:val="single" w:sz="4" w:space="0" w:color="auto"/>
            </w:tcBorders>
            <w:vAlign w:val="center"/>
          </w:tcPr>
          <w:p w14:paraId="1E2AA4B9" w14:textId="77777777" w:rsidR="004F7C14" w:rsidRPr="003B790A" w:rsidRDefault="004F7C14" w:rsidP="00E632B3">
            <w:pPr>
              <w:spacing w:line="360" w:lineRule="exact"/>
              <w:ind w:left="-113" w:right="-113" w:firstLine="28"/>
              <w:contextualSpacing/>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mg/l</w:t>
            </w:r>
          </w:p>
        </w:tc>
        <w:tc>
          <w:tcPr>
            <w:tcW w:w="1442" w:type="dxa"/>
            <w:tcBorders>
              <w:left w:val="single" w:sz="4" w:space="0" w:color="auto"/>
              <w:right w:val="single" w:sz="4" w:space="0" w:color="auto"/>
            </w:tcBorders>
            <w:vAlign w:val="center"/>
          </w:tcPr>
          <w:p w14:paraId="64FE0135"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KPH</w:t>
            </w:r>
          </w:p>
          <w:p w14:paraId="7F812A56"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(MDL=0,2)</w:t>
            </w:r>
          </w:p>
        </w:tc>
        <w:tc>
          <w:tcPr>
            <w:tcW w:w="1622" w:type="dxa"/>
            <w:tcBorders>
              <w:left w:val="single" w:sz="4" w:space="0" w:color="auto"/>
              <w:right w:val="single" w:sz="4" w:space="0" w:color="auto"/>
            </w:tcBorders>
            <w:vAlign w:val="center"/>
          </w:tcPr>
          <w:p w14:paraId="19422E83"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&lt;0,7</w:t>
            </w:r>
          </w:p>
          <w:p w14:paraId="1AFF2871"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(LOQ = 0,7)</w:t>
            </w:r>
          </w:p>
        </w:tc>
        <w:tc>
          <w:tcPr>
            <w:tcW w:w="1559" w:type="dxa"/>
            <w:tcBorders>
              <w:left w:val="single" w:sz="4" w:space="0" w:color="auto"/>
              <w:right w:val="single" w:sz="4" w:space="0" w:color="auto"/>
            </w:tcBorders>
            <w:vAlign w:val="center"/>
          </w:tcPr>
          <w:p w14:paraId="49BF2A27"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0,7</w:t>
            </w:r>
          </w:p>
        </w:tc>
        <w:tc>
          <w:tcPr>
            <w:tcW w:w="1560" w:type="dxa"/>
            <w:tcBorders>
              <w:left w:val="single" w:sz="4" w:space="0" w:color="auto"/>
              <w:right w:val="single" w:sz="4" w:space="0" w:color="auto"/>
            </w:tcBorders>
            <w:vAlign w:val="center"/>
          </w:tcPr>
          <w:p w14:paraId="45C0EF5D" w14:textId="77777777" w:rsidR="004F7C14" w:rsidRPr="003B790A" w:rsidRDefault="004F7C14" w:rsidP="00E632B3">
            <w:pPr>
              <w:spacing w:line="360" w:lineRule="exact"/>
              <w:ind w:left="-113" w:right="-113"/>
              <w:contextualSpacing/>
              <w:jc w:val="center"/>
              <w:rPr>
                <w:rFonts w:ascii="Times New Roman" w:hAnsi="Times New Roman" w:cs="Times New Roman"/>
                <w:b/>
                <w:color w:val="auto"/>
                <w:sz w:val="22"/>
                <w:szCs w:val="22"/>
              </w:rPr>
            </w:pPr>
            <w:r w:rsidRPr="003B790A">
              <w:rPr>
                <w:rFonts w:ascii="Times New Roman" w:hAnsi="Times New Roman" w:cs="Times New Roman"/>
                <w:b/>
                <w:color w:val="auto"/>
                <w:sz w:val="22"/>
                <w:szCs w:val="22"/>
              </w:rPr>
              <w:t>1</w:t>
            </w:r>
          </w:p>
        </w:tc>
      </w:tr>
      <w:tr w:rsidR="00B15F28" w:rsidRPr="003B790A" w14:paraId="0DA413E2" w14:textId="77777777" w:rsidTr="004F7C14">
        <w:trPr>
          <w:trHeight w:val="354"/>
        </w:trPr>
        <w:tc>
          <w:tcPr>
            <w:tcW w:w="542" w:type="dxa"/>
            <w:tcBorders>
              <w:top w:val="single" w:sz="4" w:space="0" w:color="auto"/>
              <w:left w:val="single" w:sz="4" w:space="0" w:color="auto"/>
              <w:bottom w:val="single" w:sz="4" w:space="0" w:color="auto"/>
              <w:right w:val="single" w:sz="4" w:space="0" w:color="auto"/>
            </w:tcBorders>
            <w:vAlign w:val="center"/>
          </w:tcPr>
          <w:p w14:paraId="70E9F738" w14:textId="77777777" w:rsidR="004F7C14" w:rsidRPr="003B790A" w:rsidRDefault="004F7C14" w:rsidP="00E632B3">
            <w:pPr>
              <w:spacing w:line="360" w:lineRule="exact"/>
              <w:ind w:left="-113" w:right="-113"/>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4</w:t>
            </w:r>
          </w:p>
        </w:tc>
        <w:tc>
          <w:tcPr>
            <w:tcW w:w="1872" w:type="dxa"/>
            <w:tcBorders>
              <w:top w:val="single" w:sz="4" w:space="0" w:color="auto"/>
              <w:left w:val="single" w:sz="4" w:space="0" w:color="auto"/>
              <w:bottom w:val="single" w:sz="4" w:space="0" w:color="auto"/>
              <w:right w:val="single" w:sz="4" w:space="0" w:color="auto"/>
            </w:tcBorders>
            <w:vAlign w:val="center"/>
          </w:tcPr>
          <w:p w14:paraId="5ABE2311" w14:textId="77777777" w:rsidR="004F7C14" w:rsidRPr="003B790A" w:rsidRDefault="004F7C14" w:rsidP="00E632B3">
            <w:pPr>
              <w:spacing w:line="360" w:lineRule="exact"/>
              <w:ind w:left="-113" w:right="-113"/>
              <w:contextualSpacing/>
              <w:rPr>
                <w:rFonts w:ascii="Times New Roman" w:hAnsi="Times New Roman" w:cs="Times New Roman"/>
                <w:color w:val="auto"/>
                <w:spacing w:val="4"/>
                <w:sz w:val="22"/>
                <w:szCs w:val="22"/>
              </w:rPr>
            </w:pPr>
            <w:r w:rsidRPr="003B790A">
              <w:rPr>
                <w:rFonts w:ascii="Times New Roman" w:hAnsi="Times New Roman" w:cs="Times New Roman"/>
                <w:color w:val="auto"/>
                <w:sz w:val="22"/>
                <w:szCs w:val="22"/>
              </w:rPr>
              <w:t>BOD</w:t>
            </w:r>
            <w:r w:rsidRPr="003B790A">
              <w:rPr>
                <w:rFonts w:ascii="Times New Roman" w:hAnsi="Times New Roman" w:cs="Times New Roman"/>
                <w:color w:val="auto"/>
                <w:sz w:val="22"/>
                <w:szCs w:val="22"/>
                <w:vertAlign w:val="subscript"/>
              </w:rPr>
              <w:t>5</w:t>
            </w:r>
          </w:p>
        </w:tc>
        <w:tc>
          <w:tcPr>
            <w:tcW w:w="1009" w:type="dxa"/>
            <w:tcBorders>
              <w:top w:val="single" w:sz="4" w:space="0" w:color="auto"/>
              <w:left w:val="single" w:sz="4" w:space="0" w:color="auto"/>
              <w:bottom w:val="single" w:sz="4" w:space="0" w:color="auto"/>
              <w:right w:val="single" w:sz="4" w:space="0" w:color="auto"/>
            </w:tcBorders>
            <w:vAlign w:val="center"/>
          </w:tcPr>
          <w:p w14:paraId="4B54299A" w14:textId="77777777" w:rsidR="004F7C14" w:rsidRPr="003B790A" w:rsidRDefault="004F7C14" w:rsidP="00E632B3">
            <w:pPr>
              <w:spacing w:line="360" w:lineRule="exact"/>
              <w:ind w:left="-113" w:right="-113"/>
              <w:contextualSpacing/>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mg/l</w:t>
            </w:r>
          </w:p>
        </w:tc>
        <w:tc>
          <w:tcPr>
            <w:tcW w:w="1442" w:type="dxa"/>
            <w:tcBorders>
              <w:left w:val="single" w:sz="4" w:space="0" w:color="auto"/>
              <w:right w:val="single" w:sz="4" w:space="0" w:color="auto"/>
            </w:tcBorders>
            <w:vAlign w:val="center"/>
          </w:tcPr>
          <w:p w14:paraId="76CCDE65"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8,0</w:t>
            </w:r>
          </w:p>
        </w:tc>
        <w:tc>
          <w:tcPr>
            <w:tcW w:w="1622" w:type="dxa"/>
            <w:tcBorders>
              <w:left w:val="single" w:sz="4" w:space="0" w:color="auto"/>
              <w:right w:val="single" w:sz="4" w:space="0" w:color="auto"/>
            </w:tcBorders>
            <w:vAlign w:val="center"/>
          </w:tcPr>
          <w:p w14:paraId="2C7CC6A6"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10,2</w:t>
            </w:r>
          </w:p>
        </w:tc>
        <w:tc>
          <w:tcPr>
            <w:tcW w:w="1559" w:type="dxa"/>
            <w:tcBorders>
              <w:left w:val="single" w:sz="4" w:space="0" w:color="auto"/>
              <w:right w:val="single" w:sz="4" w:space="0" w:color="auto"/>
            </w:tcBorders>
            <w:vAlign w:val="center"/>
          </w:tcPr>
          <w:p w14:paraId="49DD8ED1"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17,9</w:t>
            </w:r>
          </w:p>
        </w:tc>
        <w:tc>
          <w:tcPr>
            <w:tcW w:w="1560" w:type="dxa"/>
            <w:tcBorders>
              <w:left w:val="single" w:sz="4" w:space="0" w:color="auto"/>
              <w:right w:val="single" w:sz="4" w:space="0" w:color="auto"/>
            </w:tcBorders>
            <w:vAlign w:val="center"/>
          </w:tcPr>
          <w:p w14:paraId="53BCD0D3" w14:textId="77777777" w:rsidR="004F7C14" w:rsidRPr="003B790A" w:rsidRDefault="004F7C14" w:rsidP="00E632B3">
            <w:pPr>
              <w:spacing w:line="360" w:lineRule="exact"/>
              <w:ind w:left="-113" w:right="-113"/>
              <w:contextualSpacing/>
              <w:jc w:val="center"/>
              <w:rPr>
                <w:rFonts w:ascii="Times New Roman" w:hAnsi="Times New Roman" w:cs="Times New Roman"/>
                <w:b/>
                <w:color w:val="auto"/>
                <w:spacing w:val="4"/>
                <w:sz w:val="22"/>
                <w:szCs w:val="22"/>
              </w:rPr>
            </w:pPr>
            <w:r w:rsidRPr="003B790A">
              <w:rPr>
                <w:rFonts w:ascii="Times New Roman" w:hAnsi="Times New Roman" w:cs="Times New Roman"/>
                <w:b/>
                <w:color w:val="auto"/>
                <w:spacing w:val="4"/>
                <w:sz w:val="22"/>
                <w:szCs w:val="22"/>
              </w:rPr>
              <w:t>50</w:t>
            </w:r>
          </w:p>
        </w:tc>
      </w:tr>
      <w:tr w:rsidR="00B15F28" w:rsidRPr="003B790A" w14:paraId="1654DCF0" w14:textId="77777777" w:rsidTr="004F7C14">
        <w:trPr>
          <w:trHeight w:val="354"/>
        </w:trPr>
        <w:tc>
          <w:tcPr>
            <w:tcW w:w="542" w:type="dxa"/>
            <w:tcBorders>
              <w:top w:val="single" w:sz="4" w:space="0" w:color="auto"/>
              <w:left w:val="single" w:sz="4" w:space="0" w:color="auto"/>
              <w:bottom w:val="single" w:sz="4" w:space="0" w:color="auto"/>
              <w:right w:val="single" w:sz="4" w:space="0" w:color="auto"/>
            </w:tcBorders>
            <w:vAlign w:val="center"/>
          </w:tcPr>
          <w:p w14:paraId="6A9B87C9" w14:textId="77777777" w:rsidR="004F7C14" w:rsidRPr="003B790A" w:rsidRDefault="004F7C14" w:rsidP="00E632B3">
            <w:pPr>
              <w:spacing w:line="360" w:lineRule="exact"/>
              <w:ind w:left="-113" w:right="-113"/>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5</w:t>
            </w:r>
          </w:p>
        </w:tc>
        <w:tc>
          <w:tcPr>
            <w:tcW w:w="1872" w:type="dxa"/>
            <w:tcBorders>
              <w:top w:val="single" w:sz="4" w:space="0" w:color="auto"/>
              <w:left w:val="single" w:sz="4" w:space="0" w:color="auto"/>
              <w:bottom w:val="single" w:sz="4" w:space="0" w:color="auto"/>
              <w:right w:val="single" w:sz="4" w:space="0" w:color="auto"/>
            </w:tcBorders>
            <w:vAlign w:val="center"/>
          </w:tcPr>
          <w:p w14:paraId="6BB51D2F" w14:textId="77777777" w:rsidR="004F7C14" w:rsidRPr="003B790A" w:rsidRDefault="004F7C14" w:rsidP="00E632B3">
            <w:pPr>
              <w:spacing w:line="360" w:lineRule="exact"/>
              <w:ind w:left="-113" w:right="-113"/>
              <w:contextualSpacing/>
              <w:rPr>
                <w:rFonts w:ascii="Times New Roman" w:hAnsi="Times New Roman" w:cs="Times New Roman"/>
                <w:color w:val="auto"/>
                <w:sz w:val="22"/>
                <w:szCs w:val="22"/>
              </w:rPr>
            </w:pPr>
            <w:r w:rsidRPr="003B790A">
              <w:rPr>
                <w:rFonts w:ascii="Times New Roman" w:hAnsi="Times New Roman" w:cs="Times New Roman"/>
                <w:color w:val="auto"/>
                <w:sz w:val="22"/>
                <w:szCs w:val="22"/>
              </w:rPr>
              <w:t>COD</w:t>
            </w:r>
          </w:p>
        </w:tc>
        <w:tc>
          <w:tcPr>
            <w:tcW w:w="1009" w:type="dxa"/>
            <w:tcBorders>
              <w:top w:val="single" w:sz="4" w:space="0" w:color="auto"/>
              <w:left w:val="single" w:sz="4" w:space="0" w:color="auto"/>
              <w:bottom w:val="single" w:sz="4" w:space="0" w:color="auto"/>
              <w:right w:val="single" w:sz="4" w:space="0" w:color="auto"/>
            </w:tcBorders>
            <w:vAlign w:val="center"/>
          </w:tcPr>
          <w:p w14:paraId="1E2D74E2" w14:textId="77777777" w:rsidR="004F7C14" w:rsidRPr="003B790A" w:rsidRDefault="004F7C14" w:rsidP="00E632B3">
            <w:pPr>
              <w:spacing w:line="360" w:lineRule="exact"/>
              <w:ind w:left="-113" w:right="-113"/>
              <w:contextualSpacing/>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mg/l</w:t>
            </w:r>
          </w:p>
        </w:tc>
        <w:tc>
          <w:tcPr>
            <w:tcW w:w="1442" w:type="dxa"/>
            <w:tcBorders>
              <w:left w:val="single" w:sz="4" w:space="0" w:color="auto"/>
              <w:right w:val="single" w:sz="4" w:space="0" w:color="auto"/>
            </w:tcBorders>
            <w:vAlign w:val="center"/>
          </w:tcPr>
          <w:p w14:paraId="50E9CFA7"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16,0</w:t>
            </w:r>
          </w:p>
        </w:tc>
        <w:tc>
          <w:tcPr>
            <w:tcW w:w="1622" w:type="dxa"/>
            <w:tcBorders>
              <w:left w:val="single" w:sz="4" w:space="0" w:color="auto"/>
              <w:right w:val="single" w:sz="4" w:space="0" w:color="auto"/>
            </w:tcBorders>
            <w:vAlign w:val="center"/>
          </w:tcPr>
          <w:p w14:paraId="34D0136F"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19,2</w:t>
            </w:r>
          </w:p>
        </w:tc>
        <w:tc>
          <w:tcPr>
            <w:tcW w:w="1559" w:type="dxa"/>
            <w:tcBorders>
              <w:left w:val="single" w:sz="4" w:space="0" w:color="auto"/>
              <w:right w:val="single" w:sz="4" w:space="0" w:color="auto"/>
            </w:tcBorders>
            <w:vAlign w:val="center"/>
          </w:tcPr>
          <w:p w14:paraId="2D865407"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32,0</w:t>
            </w:r>
          </w:p>
        </w:tc>
        <w:tc>
          <w:tcPr>
            <w:tcW w:w="1560" w:type="dxa"/>
            <w:tcBorders>
              <w:left w:val="single" w:sz="4" w:space="0" w:color="auto"/>
              <w:right w:val="single" w:sz="4" w:space="0" w:color="auto"/>
            </w:tcBorders>
            <w:vAlign w:val="center"/>
          </w:tcPr>
          <w:p w14:paraId="15526E0E" w14:textId="77777777" w:rsidR="004F7C14" w:rsidRPr="003B790A" w:rsidRDefault="004F7C14" w:rsidP="00E632B3">
            <w:pPr>
              <w:spacing w:line="360" w:lineRule="exact"/>
              <w:ind w:left="-113" w:right="-113"/>
              <w:contextualSpacing/>
              <w:jc w:val="center"/>
              <w:rPr>
                <w:rFonts w:ascii="Times New Roman" w:hAnsi="Times New Roman" w:cs="Times New Roman"/>
                <w:b/>
                <w:color w:val="auto"/>
                <w:spacing w:val="4"/>
                <w:sz w:val="22"/>
                <w:szCs w:val="22"/>
              </w:rPr>
            </w:pPr>
            <w:r w:rsidRPr="003B790A">
              <w:rPr>
                <w:rFonts w:ascii="Times New Roman" w:hAnsi="Times New Roman" w:cs="Times New Roman"/>
                <w:b/>
                <w:color w:val="auto"/>
                <w:spacing w:val="4"/>
                <w:sz w:val="22"/>
                <w:szCs w:val="22"/>
              </w:rPr>
              <w:t>150</w:t>
            </w:r>
          </w:p>
        </w:tc>
      </w:tr>
      <w:tr w:rsidR="00B15F28" w:rsidRPr="003B790A" w14:paraId="114E99D3" w14:textId="77777777" w:rsidTr="004F7C14">
        <w:trPr>
          <w:trHeight w:val="354"/>
        </w:trPr>
        <w:tc>
          <w:tcPr>
            <w:tcW w:w="542" w:type="dxa"/>
            <w:tcBorders>
              <w:top w:val="single" w:sz="4" w:space="0" w:color="auto"/>
              <w:left w:val="single" w:sz="4" w:space="0" w:color="auto"/>
              <w:bottom w:val="single" w:sz="4" w:space="0" w:color="auto"/>
              <w:right w:val="single" w:sz="4" w:space="0" w:color="auto"/>
            </w:tcBorders>
            <w:vAlign w:val="center"/>
          </w:tcPr>
          <w:p w14:paraId="50ACB276" w14:textId="77777777" w:rsidR="004F7C14" w:rsidRPr="003B790A" w:rsidRDefault="004F7C14" w:rsidP="00E632B3">
            <w:pPr>
              <w:spacing w:line="360" w:lineRule="exact"/>
              <w:ind w:left="-113" w:right="-113"/>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6</w:t>
            </w:r>
          </w:p>
        </w:tc>
        <w:tc>
          <w:tcPr>
            <w:tcW w:w="1872" w:type="dxa"/>
            <w:tcBorders>
              <w:top w:val="single" w:sz="4" w:space="0" w:color="auto"/>
              <w:left w:val="single" w:sz="4" w:space="0" w:color="auto"/>
              <w:bottom w:val="single" w:sz="4" w:space="0" w:color="auto"/>
              <w:right w:val="single" w:sz="4" w:space="0" w:color="auto"/>
            </w:tcBorders>
            <w:vAlign w:val="center"/>
          </w:tcPr>
          <w:p w14:paraId="0C473974" w14:textId="77777777" w:rsidR="004F7C14" w:rsidRPr="003B790A" w:rsidRDefault="004F7C14" w:rsidP="00E632B3">
            <w:pPr>
              <w:spacing w:line="360" w:lineRule="exact"/>
              <w:ind w:left="-113" w:right="-113"/>
              <w:contextualSpacing/>
              <w:rPr>
                <w:rFonts w:ascii="Times New Roman" w:hAnsi="Times New Roman" w:cs="Times New Roman"/>
                <w:color w:val="auto"/>
                <w:spacing w:val="4"/>
                <w:sz w:val="22"/>
                <w:szCs w:val="22"/>
              </w:rPr>
            </w:pPr>
            <w:r w:rsidRPr="003B790A">
              <w:rPr>
                <w:rFonts w:ascii="Times New Roman" w:hAnsi="Times New Roman" w:cs="Times New Roman"/>
                <w:color w:val="auto"/>
                <w:sz w:val="22"/>
                <w:szCs w:val="22"/>
              </w:rPr>
              <w:t>TSS</w:t>
            </w:r>
          </w:p>
        </w:tc>
        <w:tc>
          <w:tcPr>
            <w:tcW w:w="1009" w:type="dxa"/>
            <w:tcBorders>
              <w:top w:val="single" w:sz="4" w:space="0" w:color="auto"/>
              <w:left w:val="single" w:sz="4" w:space="0" w:color="auto"/>
              <w:bottom w:val="single" w:sz="4" w:space="0" w:color="auto"/>
              <w:right w:val="single" w:sz="4" w:space="0" w:color="auto"/>
            </w:tcBorders>
            <w:vAlign w:val="center"/>
          </w:tcPr>
          <w:p w14:paraId="2373CFCA" w14:textId="77777777" w:rsidR="004F7C14" w:rsidRPr="003B790A" w:rsidRDefault="004F7C14" w:rsidP="00E632B3">
            <w:pPr>
              <w:spacing w:line="360" w:lineRule="exact"/>
              <w:ind w:left="-113" w:right="-113"/>
              <w:contextualSpacing/>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mg/l</w:t>
            </w:r>
          </w:p>
        </w:tc>
        <w:tc>
          <w:tcPr>
            <w:tcW w:w="1442" w:type="dxa"/>
            <w:tcBorders>
              <w:left w:val="single" w:sz="4" w:space="0" w:color="auto"/>
              <w:right w:val="single" w:sz="4" w:space="0" w:color="auto"/>
            </w:tcBorders>
            <w:vAlign w:val="center"/>
          </w:tcPr>
          <w:p w14:paraId="2CF73826"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10,8</w:t>
            </w:r>
          </w:p>
        </w:tc>
        <w:tc>
          <w:tcPr>
            <w:tcW w:w="1622" w:type="dxa"/>
            <w:tcBorders>
              <w:left w:val="single" w:sz="4" w:space="0" w:color="auto"/>
              <w:right w:val="single" w:sz="4" w:space="0" w:color="auto"/>
            </w:tcBorders>
            <w:vAlign w:val="center"/>
          </w:tcPr>
          <w:p w14:paraId="2331D363"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10,1</w:t>
            </w:r>
          </w:p>
        </w:tc>
        <w:tc>
          <w:tcPr>
            <w:tcW w:w="1559" w:type="dxa"/>
            <w:tcBorders>
              <w:left w:val="single" w:sz="4" w:space="0" w:color="auto"/>
              <w:right w:val="single" w:sz="4" w:space="0" w:color="auto"/>
            </w:tcBorders>
            <w:vAlign w:val="center"/>
          </w:tcPr>
          <w:p w14:paraId="49873EAD"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6,6</w:t>
            </w:r>
          </w:p>
        </w:tc>
        <w:tc>
          <w:tcPr>
            <w:tcW w:w="1560" w:type="dxa"/>
            <w:tcBorders>
              <w:left w:val="single" w:sz="4" w:space="0" w:color="auto"/>
              <w:right w:val="single" w:sz="4" w:space="0" w:color="auto"/>
            </w:tcBorders>
            <w:vAlign w:val="center"/>
          </w:tcPr>
          <w:p w14:paraId="647C5826" w14:textId="77777777" w:rsidR="004F7C14" w:rsidRPr="003B790A" w:rsidRDefault="004F7C14" w:rsidP="00E632B3">
            <w:pPr>
              <w:spacing w:line="360" w:lineRule="exact"/>
              <w:ind w:left="-113" w:right="-113"/>
              <w:contextualSpacing/>
              <w:jc w:val="center"/>
              <w:rPr>
                <w:rFonts w:ascii="Times New Roman" w:hAnsi="Times New Roman" w:cs="Times New Roman"/>
                <w:b/>
                <w:color w:val="auto"/>
                <w:spacing w:val="4"/>
                <w:sz w:val="22"/>
                <w:szCs w:val="22"/>
              </w:rPr>
            </w:pPr>
            <w:r w:rsidRPr="003B790A">
              <w:rPr>
                <w:rFonts w:ascii="Times New Roman" w:hAnsi="Times New Roman" w:cs="Times New Roman"/>
                <w:b/>
                <w:color w:val="auto"/>
                <w:spacing w:val="4"/>
                <w:sz w:val="22"/>
                <w:szCs w:val="22"/>
              </w:rPr>
              <w:t>100</w:t>
            </w:r>
          </w:p>
        </w:tc>
      </w:tr>
      <w:tr w:rsidR="00B15F28" w:rsidRPr="003B790A" w14:paraId="6D23D27A" w14:textId="77777777" w:rsidTr="004F7C14">
        <w:trPr>
          <w:trHeight w:val="354"/>
        </w:trPr>
        <w:tc>
          <w:tcPr>
            <w:tcW w:w="542" w:type="dxa"/>
            <w:tcBorders>
              <w:top w:val="single" w:sz="4" w:space="0" w:color="auto"/>
              <w:left w:val="single" w:sz="4" w:space="0" w:color="auto"/>
              <w:bottom w:val="single" w:sz="4" w:space="0" w:color="auto"/>
              <w:right w:val="single" w:sz="4" w:space="0" w:color="auto"/>
            </w:tcBorders>
            <w:vAlign w:val="center"/>
          </w:tcPr>
          <w:p w14:paraId="0F6FFC56" w14:textId="77777777" w:rsidR="004F7C14" w:rsidRPr="003B790A" w:rsidRDefault="004F7C14" w:rsidP="00E632B3">
            <w:pPr>
              <w:spacing w:line="360" w:lineRule="exact"/>
              <w:ind w:left="-113" w:right="-113"/>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7</w:t>
            </w:r>
          </w:p>
        </w:tc>
        <w:tc>
          <w:tcPr>
            <w:tcW w:w="1872" w:type="dxa"/>
            <w:tcBorders>
              <w:top w:val="single" w:sz="4" w:space="0" w:color="auto"/>
              <w:left w:val="single" w:sz="4" w:space="0" w:color="auto"/>
              <w:bottom w:val="single" w:sz="4" w:space="0" w:color="auto"/>
              <w:right w:val="single" w:sz="4" w:space="0" w:color="auto"/>
            </w:tcBorders>
            <w:vAlign w:val="center"/>
          </w:tcPr>
          <w:p w14:paraId="56302A0F" w14:textId="77777777" w:rsidR="004F7C14" w:rsidRPr="003B790A" w:rsidRDefault="004F7C14" w:rsidP="00E632B3">
            <w:pPr>
              <w:spacing w:line="360" w:lineRule="exact"/>
              <w:ind w:left="-113" w:right="-113"/>
              <w:contextualSpacing/>
              <w:rPr>
                <w:rFonts w:ascii="Times New Roman" w:hAnsi="Times New Roman" w:cs="Times New Roman"/>
                <w:color w:val="auto"/>
                <w:spacing w:val="4"/>
                <w:sz w:val="22"/>
                <w:szCs w:val="22"/>
              </w:rPr>
            </w:pPr>
            <w:r w:rsidRPr="003B790A">
              <w:rPr>
                <w:rFonts w:ascii="Times New Roman" w:hAnsi="Times New Roman" w:cs="Times New Roman"/>
                <w:color w:val="auto"/>
                <w:sz w:val="22"/>
                <w:szCs w:val="22"/>
              </w:rPr>
              <w:t>Amoni (NH</w:t>
            </w:r>
            <w:r w:rsidRPr="003B790A">
              <w:rPr>
                <w:rFonts w:ascii="Times New Roman" w:hAnsi="Times New Roman" w:cs="Times New Roman"/>
                <w:color w:val="auto"/>
                <w:sz w:val="22"/>
                <w:szCs w:val="22"/>
                <w:vertAlign w:val="subscript"/>
              </w:rPr>
              <w:t>4</w:t>
            </w:r>
            <w:r w:rsidRPr="003B790A">
              <w:rPr>
                <w:rFonts w:ascii="Times New Roman" w:hAnsi="Times New Roman" w:cs="Times New Roman"/>
                <w:color w:val="auto"/>
                <w:sz w:val="22"/>
                <w:szCs w:val="22"/>
                <w:vertAlign w:val="superscript"/>
              </w:rPr>
              <w:t xml:space="preserve">+ </w:t>
            </w:r>
            <w:r w:rsidRPr="003B790A">
              <w:rPr>
                <w:rFonts w:ascii="Times New Roman" w:hAnsi="Times New Roman" w:cs="Times New Roman"/>
                <w:color w:val="auto"/>
                <w:sz w:val="22"/>
                <w:szCs w:val="22"/>
              </w:rPr>
              <w:t>- N)</w:t>
            </w:r>
          </w:p>
        </w:tc>
        <w:tc>
          <w:tcPr>
            <w:tcW w:w="1009" w:type="dxa"/>
            <w:tcBorders>
              <w:top w:val="single" w:sz="4" w:space="0" w:color="auto"/>
              <w:left w:val="single" w:sz="4" w:space="0" w:color="auto"/>
              <w:bottom w:val="single" w:sz="4" w:space="0" w:color="auto"/>
              <w:right w:val="single" w:sz="4" w:space="0" w:color="auto"/>
            </w:tcBorders>
            <w:vAlign w:val="center"/>
          </w:tcPr>
          <w:p w14:paraId="10CA71D8" w14:textId="77777777" w:rsidR="004F7C14" w:rsidRPr="003B790A" w:rsidRDefault="004F7C14" w:rsidP="00E632B3">
            <w:pPr>
              <w:spacing w:line="360" w:lineRule="exact"/>
              <w:ind w:left="-113" w:right="-113"/>
              <w:contextualSpacing/>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mg/l</w:t>
            </w:r>
          </w:p>
        </w:tc>
        <w:tc>
          <w:tcPr>
            <w:tcW w:w="1442" w:type="dxa"/>
            <w:tcBorders>
              <w:left w:val="single" w:sz="4" w:space="0" w:color="auto"/>
              <w:right w:val="single" w:sz="4" w:space="0" w:color="auto"/>
            </w:tcBorders>
            <w:vAlign w:val="center"/>
          </w:tcPr>
          <w:p w14:paraId="417E30A1"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KPH</w:t>
            </w:r>
          </w:p>
          <w:p w14:paraId="211C5D11"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(MDL=0,02)</w:t>
            </w:r>
          </w:p>
        </w:tc>
        <w:tc>
          <w:tcPr>
            <w:tcW w:w="1622" w:type="dxa"/>
            <w:tcBorders>
              <w:left w:val="single" w:sz="4" w:space="0" w:color="auto"/>
              <w:right w:val="single" w:sz="4" w:space="0" w:color="auto"/>
            </w:tcBorders>
            <w:vAlign w:val="center"/>
          </w:tcPr>
          <w:p w14:paraId="582B2114"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KPH</w:t>
            </w:r>
          </w:p>
          <w:p w14:paraId="09A0D62F"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(MDL=0,02)</w:t>
            </w:r>
          </w:p>
        </w:tc>
        <w:tc>
          <w:tcPr>
            <w:tcW w:w="1559" w:type="dxa"/>
            <w:tcBorders>
              <w:left w:val="single" w:sz="4" w:space="0" w:color="auto"/>
              <w:right w:val="single" w:sz="4" w:space="0" w:color="auto"/>
            </w:tcBorders>
            <w:vAlign w:val="center"/>
          </w:tcPr>
          <w:p w14:paraId="7A457B59"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0,98</w:t>
            </w:r>
          </w:p>
        </w:tc>
        <w:tc>
          <w:tcPr>
            <w:tcW w:w="1560" w:type="dxa"/>
            <w:tcBorders>
              <w:left w:val="single" w:sz="4" w:space="0" w:color="auto"/>
              <w:right w:val="single" w:sz="4" w:space="0" w:color="auto"/>
            </w:tcBorders>
            <w:vAlign w:val="center"/>
          </w:tcPr>
          <w:p w14:paraId="569A00F6" w14:textId="77777777" w:rsidR="004F7C14" w:rsidRPr="003B790A" w:rsidRDefault="004F7C14" w:rsidP="00E632B3">
            <w:pPr>
              <w:spacing w:line="360" w:lineRule="exact"/>
              <w:ind w:left="-113" w:right="-113"/>
              <w:contextualSpacing/>
              <w:jc w:val="center"/>
              <w:rPr>
                <w:rFonts w:ascii="Times New Roman" w:hAnsi="Times New Roman" w:cs="Times New Roman"/>
                <w:b/>
                <w:color w:val="auto"/>
                <w:sz w:val="22"/>
                <w:szCs w:val="22"/>
              </w:rPr>
            </w:pPr>
            <w:r w:rsidRPr="003B790A">
              <w:rPr>
                <w:rFonts w:ascii="Times New Roman" w:hAnsi="Times New Roman" w:cs="Times New Roman"/>
                <w:b/>
                <w:color w:val="auto"/>
                <w:sz w:val="22"/>
                <w:szCs w:val="22"/>
              </w:rPr>
              <w:t>5</w:t>
            </w:r>
          </w:p>
        </w:tc>
      </w:tr>
      <w:tr w:rsidR="00B15F28" w:rsidRPr="003B790A" w14:paraId="64CFDE43" w14:textId="77777777" w:rsidTr="004F7C14">
        <w:trPr>
          <w:trHeight w:val="354"/>
        </w:trPr>
        <w:tc>
          <w:tcPr>
            <w:tcW w:w="542" w:type="dxa"/>
            <w:tcBorders>
              <w:top w:val="single" w:sz="4" w:space="0" w:color="auto"/>
              <w:left w:val="single" w:sz="4" w:space="0" w:color="auto"/>
              <w:bottom w:val="single" w:sz="4" w:space="0" w:color="auto"/>
              <w:right w:val="single" w:sz="4" w:space="0" w:color="auto"/>
            </w:tcBorders>
            <w:vAlign w:val="center"/>
          </w:tcPr>
          <w:p w14:paraId="124E8EDB" w14:textId="77777777" w:rsidR="004F7C14" w:rsidRPr="003B790A" w:rsidRDefault="004F7C14" w:rsidP="00E632B3">
            <w:pPr>
              <w:spacing w:line="360" w:lineRule="exact"/>
              <w:ind w:left="-113" w:right="-113"/>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8</w:t>
            </w:r>
          </w:p>
        </w:tc>
        <w:tc>
          <w:tcPr>
            <w:tcW w:w="1872" w:type="dxa"/>
            <w:tcBorders>
              <w:top w:val="single" w:sz="4" w:space="0" w:color="auto"/>
              <w:left w:val="single" w:sz="4" w:space="0" w:color="auto"/>
              <w:bottom w:val="single" w:sz="4" w:space="0" w:color="auto"/>
              <w:right w:val="single" w:sz="4" w:space="0" w:color="auto"/>
            </w:tcBorders>
            <w:vAlign w:val="center"/>
          </w:tcPr>
          <w:p w14:paraId="6ACB16D6" w14:textId="77777777" w:rsidR="004F7C14" w:rsidRPr="003B790A" w:rsidRDefault="004F7C14" w:rsidP="00E632B3">
            <w:pPr>
              <w:spacing w:line="360" w:lineRule="exact"/>
              <w:ind w:left="-113" w:right="-113"/>
              <w:contextualSpacing/>
              <w:rPr>
                <w:rFonts w:ascii="Times New Roman" w:hAnsi="Times New Roman" w:cs="Times New Roman"/>
                <w:color w:val="auto"/>
                <w:sz w:val="22"/>
                <w:szCs w:val="22"/>
              </w:rPr>
            </w:pPr>
            <w:r w:rsidRPr="003B790A">
              <w:rPr>
                <w:rFonts w:ascii="Times New Roman" w:hAnsi="Times New Roman" w:cs="Times New Roman"/>
                <w:color w:val="auto"/>
                <w:sz w:val="22"/>
                <w:szCs w:val="22"/>
              </w:rPr>
              <w:t>Tổng N</w:t>
            </w:r>
          </w:p>
        </w:tc>
        <w:tc>
          <w:tcPr>
            <w:tcW w:w="1009" w:type="dxa"/>
            <w:tcBorders>
              <w:top w:val="single" w:sz="4" w:space="0" w:color="auto"/>
              <w:left w:val="single" w:sz="4" w:space="0" w:color="auto"/>
              <w:bottom w:val="single" w:sz="4" w:space="0" w:color="auto"/>
              <w:right w:val="single" w:sz="4" w:space="0" w:color="auto"/>
            </w:tcBorders>
            <w:vAlign w:val="center"/>
          </w:tcPr>
          <w:p w14:paraId="0C380130" w14:textId="77777777" w:rsidR="004F7C14" w:rsidRPr="003B790A" w:rsidRDefault="004F7C14" w:rsidP="00E632B3">
            <w:pPr>
              <w:spacing w:line="360" w:lineRule="exact"/>
              <w:ind w:left="-113" w:right="-113"/>
              <w:contextualSpacing/>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mg/l</w:t>
            </w:r>
          </w:p>
        </w:tc>
        <w:tc>
          <w:tcPr>
            <w:tcW w:w="1442" w:type="dxa"/>
            <w:tcBorders>
              <w:left w:val="single" w:sz="4" w:space="0" w:color="auto"/>
              <w:right w:val="single" w:sz="4" w:space="0" w:color="auto"/>
            </w:tcBorders>
            <w:vAlign w:val="center"/>
          </w:tcPr>
          <w:p w14:paraId="5B924236"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12,0</w:t>
            </w:r>
          </w:p>
        </w:tc>
        <w:tc>
          <w:tcPr>
            <w:tcW w:w="1622" w:type="dxa"/>
            <w:tcBorders>
              <w:left w:val="single" w:sz="4" w:space="0" w:color="auto"/>
              <w:right w:val="single" w:sz="4" w:space="0" w:color="auto"/>
            </w:tcBorders>
            <w:vAlign w:val="center"/>
          </w:tcPr>
          <w:p w14:paraId="1502FF2A"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&lt;9</w:t>
            </w:r>
          </w:p>
          <w:p w14:paraId="2F03B72A"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(LOQ = 9)</w:t>
            </w:r>
          </w:p>
        </w:tc>
        <w:tc>
          <w:tcPr>
            <w:tcW w:w="1559" w:type="dxa"/>
            <w:tcBorders>
              <w:left w:val="single" w:sz="4" w:space="0" w:color="auto"/>
              <w:right w:val="single" w:sz="4" w:space="0" w:color="auto"/>
            </w:tcBorders>
            <w:vAlign w:val="center"/>
          </w:tcPr>
          <w:p w14:paraId="3C9695FB"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14,0</w:t>
            </w:r>
          </w:p>
        </w:tc>
        <w:tc>
          <w:tcPr>
            <w:tcW w:w="1560" w:type="dxa"/>
            <w:tcBorders>
              <w:left w:val="single" w:sz="4" w:space="0" w:color="auto"/>
              <w:right w:val="single" w:sz="4" w:space="0" w:color="auto"/>
            </w:tcBorders>
            <w:vAlign w:val="center"/>
          </w:tcPr>
          <w:p w14:paraId="7804A236" w14:textId="77777777" w:rsidR="004F7C14" w:rsidRPr="003B790A" w:rsidRDefault="004F7C14" w:rsidP="00E632B3">
            <w:pPr>
              <w:spacing w:line="360" w:lineRule="exact"/>
              <w:ind w:left="-113" w:right="-113"/>
              <w:contextualSpacing/>
              <w:jc w:val="center"/>
              <w:rPr>
                <w:rFonts w:ascii="Times New Roman" w:hAnsi="Times New Roman" w:cs="Times New Roman"/>
                <w:b/>
                <w:color w:val="auto"/>
                <w:sz w:val="22"/>
                <w:szCs w:val="22"/>
              </w:rPr>
            </w:pPr>
            <w:r w:rsidRPr="003B790A">
              <w:rPr>
                <w:rFonts w:ascii="Times New Roman" w:hAnsi="Times New Roman" w:cs="Times New Roman"/>
                <w:b/>
                <w:color w:val="auto"/>
                <w:sz w:val="22"/>
                <w:szCs w:val="22"/>
              </w:rPr>
              <w:t>20</w:t>
            </w:r>
          </w:p>
        </w:tc>
      </w:tr>
      <w:tr w:rsidR="00B15F28" w:rsidRPr="003B790A" w14:paraId="08461A1C" w14:textId="77777777" w:rsidTr="004F7C14">
        <w:trPr>
          <w:trHeight w:val="354"/>
        </w:trPr>
        <w:tc>
          <w:tcPr>
            <w:tcW w:w="542" w:type="dxa"/>
            <w:tcBorders>
              <w:top w:val="single" w:sz="4" w:space="0" w:color="auto"/>
              <w:left w:val="single" w:sz="4" w:space="0" w:color="auto"/>
              <w:bottom w:val="single" w:sz="4" w:space="0" w:color="auto"/>
              <w:right w:val="single" w:sz="4" w:space="0" w:color="auto"/>
            </w:tcBorders>
            <w:vAlign w:val="center"/>
          </w:tcPr>
          <w:p w14:paraId="158E98DE" w14:textId="77777777" w:rsidR="004F7C14" w:rsidRPr="003B790A" w:rsidRDefault="004F7C14" w:rsidP="00E632B3">
            <w:pPr>
              <w:spacing w:line="360" w:lineRule="exact"/>
              <w:ind w:left="-113" w:right="-113"/>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9</w:t>
            </w:r>
          </w:p>
        </w:tc>
        <w:tc>
          <w:tcPr>
            <w:tcW w:w="1872" w:type="dxa"/>
            <w:tcBorders>
              <w:top w:val="single" w:sz="4" w:space="0" w:color="auto"/>
              <w:left w:val="single" w:sz="4" w:space="0" w:color="auto"/>
              <w:bottom w:val="single" w:sz="4" w:space="0" w:color="auto"/>
              <w:right w:val="single" w:sz="4" w:space="0" w:color="auto"/>
            </w:tcBorders>
            <w:vAlign w:val="center"/>
          </w:tcPr>
          <w:p w14:paraId="1A8B3F0A" w14:textId="77777777" w:rsidR="004F7C14" w:rsidRPr="003B790A" w:rsidRDefault="004F7C14" w:rsidP="00E632B3">
            <w:pPr>
              <w:spacing w:line="360" w:lineRule="exact"/>
              <w:ind w:left="-113" w:right="-113"/>
              <w:contextualSpacing/>
              <w:rPr>
                <w:rFonts w:ascii="Times New Roman" w:hAnsi="Times New Roman" w:cs="Times New Roman"/>
                <w:color w:val="auto"/>
                <w:sz w:val="22"/>
                <w:szCs w:val="22"/>
              </w:rPr>
            </w:pPr>
            <w:r w:rsidRPr="003B790A">
              <w:rPr>
                <w:rFonts w:ascii="Times New Roman" w:hAnsi="Times New Roman" w:cs="Times New Roman"/>
                <w:color w:val="auto"/>
                <w:sz w:val="22"/>
                <w:szCs w:val="22"/>
              </w:rPr>
              <w:t>Tổng P</w:t>
            </w:r>
          </w:p>
        </w:tc>
        <w:tc>
          <w:tcPr>
            <w:tcW w:w="1009" w:type="dxa"/>
            <w:tcBorders>
              <w:top w:val="single" w:sz="4" w:space="0" w:color="auto"/>
              <w:left w:val="single" w:sz="4" w:space="0" w:color="auto"/>
              <w:bottom w:val="single" w:sz="4" w:space="0" w:color="auto"/>
              <w:right w:val="single" w:sz="4" w:space="0" w:color="auto"/>
            </w:tcBorders>
            <w:vAlign w:val="center"/>
          </w:tcPr>
          <w:p w14:paraId="6AFE138F" w14:textId="77777777" w:rsidR="004F7C14" w:rsidRPr="003B790A" w:rsidRDefault="004F7C14" w:rsidP="00E632B3">
            <w:pPr>
              <w:spacing w:line="360" w:lineRule="exact"/>
              <w:ind w:left="-113" w:right="-113"/>
              <w:contextualSpacing/>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mg/l</w:t>
            </w:r>
          </w:p>
        </w:tc>
        <w:tc>
          <w:tcPr>
            <w:tcW w:w="1442" w:type="dxa"/>
            <w:tcBorders>
              <w:left w:val="single" w:sz="4" w:space="0" w:color="auto"/>
              <w:right w:val="single" w:sz="4" w:space="0" w:color="auto"/>
            </w:tcBorders>
            <w:vAlign w:val="center"/>
          </w:tcPr>
          <w:p w14:paraId="3041463E"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0,21</w:t>
            </w:r>
          </w:p>
        </w:tc>
        <w:tc>
          <w:tcPr>
            <w:tcW w:w="1622" w:type="dxa"/>
            <w:tcBorders>
              <w:left w:val="single" w:sz="4" w:space="0" w:color="auto"/>
              <w:right w:val="single" w:sz="4" w:space="0" w:color="auto"/>
            </w:tcBorders>
            <w:vAlign w:val="center"/>
          </w:tcPr>
          <w:p w14:paraId="53308493"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0,16</w:t>
            </w:r>
          </w:p>
        </w:tc>
        <w:tc>
          <w:tcPr>
            <w:tcW w:w="1559" w:type="dxa"/>
            <w:tcBorders>
              <w:left w:val="single" w:sz="4" w:space="0" w:color="auto"/>
              <w:right w:val="single" w:sz="4" w:space="0" w:color="auto"/>
            </w:tcBorders>
            <w:vAlign w:val="center"/>
          </w:tcPr>
          <w:p w14:paraId="075AE342"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0,24</w:t>
            </w:r>
          </w:p>
        </w:tc>
        <w:tc>
          <w:tcPr>
            <w:tcW w:w="1560" w:type="dxa"/>
            <w:tcBorders>
              <w:left w:val="single" w:sz="4" w:space="0" w:color="auto"/>
              <w:right w:val="single" w:sz="4" w:space="0" w:color="auto"/>
            </w:tcBorders>
            <w:vAlign w:val="center"/>
          </w:tcPr>
          <w:p w14:paraId="44CD0503" w14:textId="77777777" w:rsidR="004F7C14" w:rsidRPr="003B790A" w:rsidRDefault="004F7C14" w:rsidP="00E632B3">
            <w:pPr>
              <w:spacing w:line="360" w:lineRule="exact"/>
              <w:ind w:left="-113" w:right="-113"/>
              <w:contextualSpacing/>
              <w:jc w:val="center"/>
              <w:rPr>
                <w:rFonts w:ascii="Times New Roman" w:hAnsi="Times New Roman" w:cs="Times New Roman"/>
                <w:b/>
                <w:color w:val="auto"/>
                <w:sz w:val="22"/>
                <w:szCs w:val="22"/>
              </w:rPr>
            </w:pPr>
            <w:r w:rsidRPr="003B790A">
              <w:rPr>
                <w:rFonts w:ascii="Times New Roman" w:hAnsi="Times New Roman" w:cs="Times New Roman"/>
                <w:b/>
                <w:color w:val="auto"/>
                <w:sz w:val="22"/>
                <w:szCs w:val="22"/>
              </w:rPr>
              <w:t>4</w:t>
            </w:r>
          </w:p>
        </w:tc>
      </w:tr>
      <w:tr w:rsidR="00B15F28" w:rsidRPr="003B790A" w14:paraId="274EFDB8" w14:textId="77777777" w:rsidTr="004F7C14">
        <w:trPr>
          <w:trHeight w:val="354"/>
        </w:trPr>
        <w:tc>
          <w:tcPr>
            <w:tcW w:w="542" w:type="dxa"/>
            <w:tcBorders>
              <w:top w:val="single" w:sz="4" w:space="0" w:color="auto"/>
              <w:left w:val="single" w:sz="4" w:space="0" w:color="auto"/>
              <w:bottom w:val="single" w:sz="4" w:space="0" w:color="auto"/>
              <w:right w:val="single" w:sz="4" w:space="0" w:color="auto"/>
            </w:tcBorders>
            <w:vAlign w:val="center"/>
          </w:tcPr>
          <w:p w14:paraId="04646BBB" w14:textId="77777777" w:rsidR="004F7C14" w:rsidRPr="003B790A" w:rsidRDefault="004F7C14" w:rsidP="00E632B3">
            <w:pPr>
              <w:spacing w:line="360" w:lineRule="exact"/>
              <w:ind w:left="-113" w:right="-113"/>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10</w:t>
            </w:r>
          </w:p>
        </w:tc>
        <w:tc>
          <w:tcPr>
            <w:tcW w:w="1872" w:type="dxa"/>
            <w:tcBorders>
              <w:top w:val="single" w:sz="4" w:space="0" w:color="auto"/>
              <w:left w:val="single" w:sz="4" w:space="0" w:color="auto"/>
              <w:bottom w:val="single" w:sz="4" w:space="0" w:color="auto"/>
              <w:right w:val="single" w:sz="4" w:space="0" w:color="auto"/>
            </w:tcBorders>
            <w:vAlign w:val="center"/>
          </w:tcPr>
          <w:p w14:paraId="1B85AA52" w14:textId="77777777" w:rsidR="004F7C14" w:rsidRPr="003B790A" w:rsidRDefault="004F7C14" w:rsidP="00E632B3">
            <w:pPr>
              <w:spacing w:line="360" w:lineRule="exact"/>
              <w:ind w:left="-113" w:right="-113"/>
              <w:contextualSpacing/>
              <w:rPr>
                <w:rFonts w:ascii="Times New Roman" w:hAnsi="Times New Roman" w:cs="Times New Roman"/>
                <w:b/>
                <w:color w:val="auto"/>
                <w:sz w:val="22"/>
                <w:szCs w:val="22"/>
              </w:rPr>
            </w:pPr>
            <w:r w:rsidRPr="003B790A">
              <w:rPr>
                <w:rFonts w:ascii="Times New Roman" w:hAnsi="Times New Roman" w:cs="Times New Roman"/>
                <w:color w:val="auto"/>
                <w:sz w:val="22"/>
                <w:szCs w:val="22"/>
              </w:rPr>
              <w:t>Sunfua (S</w:t>
            </w:r>
            <w:r w:rsidRPr="003B790A">
              <w:rPr>
                <w:rFonts w:ascii="Times New Roman" w:hAnsi="Times New Roman" w:cs="Times New Roman"/>
                <w:color w:val="auto"/>
                <w:sz w:val="22"/>
                <w:szCs w:val="22"/>
                <w:vertAlign w:val="superscript"/>
              </w:rPr>
              <w:t>2-</w:t>
            </w:r>
            <w:r w:rsidRPr="003B790A">
              <w:rPr>
                <w:rFonts w:ascii="Times New Roman" w:hAnsi="Times New Roman" w:cs="Times New Roman"/>
                <w:color w:val="auto"/>
                <w:sz w:val="22"/>
                <w:szCs w:val="22"/>
              </w:rPr>
              <w:t>)</w:t>
            </w:r>
          </w:p>
        </w:tc>
        <w:tc>
          <w:tcPr>
            <w:tcW w:w="1009" w:type="dxa"/>
            <w:tcBorders>
              <w:top w:val="single" w:sz="4" w:space="0" w:color="auto"/>
              <w:left w:val="single" w:sz="4" w:space="0" w:color="auto"/>
              <w:bottom w:val="single" w:sz="4" w:space="0" w:color="auto"/>
              <w:right w:val="single" w:sz="4" w:space="0" w:color="auto"/>
            </w:tcBorders>
            <w:vAlign w:val="center"/>
          </w:tcPr>
          <w:p w14:paraId="71E3C6E8" w14:textId="77777777" w:rsidR="004F7C14" w:rsidRPr="003B790A" w:rsidRDefault="004F7C14" w:rsidP="00E632B3">
            <w:pPr>
              <w:spacing w:line="360" w:lineRule="exact"/>
              <w:ind w:left="-113" w:right="-113"/>
              <w:contextualSpacing/>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mg/l</w:t>
            </w:r>
          </w:p>
        </w:tc>
        <w:tc>
          <w:tcPr>
            <w:tcW w:w="1442" w:type="dxa"/>
            <w:tcBorders>
              <w:left w:val="single" w:sz="4" w:space="0" w:color="auto"/>
              <w:right w:val="single" w:sz="4" w:space="0" w:color="auto"/>
            </w:tcBorders>
            <w:vAlign w:val="center"/>
          </w:tcPr>
          <w:p w14:paraId="4A52982F"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KPH</w:t>
            </w:r>
          </w:p>
          <w:p w14:paraId="5DA51E1C"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(MDL=0,04)</w:t>
            </w:r>
          </w:p>
        </w:tc>
        <w:tc>
          <w:tcPr>
            <w:tcW w:w="1622" w:type="dxa"/>
            <w:tcBorders>
              <w:left w:val="single" w:sz="4" w:space="0" w:color="auto"/>
              <w:right w:val="single" w:sz="4" w:space="0" w:color="auto"/>
            </w:tcBorders>
            <w:vAlign w:val="center"/>
          </w:tcPr>
          <w:p w14:paraId="22810C9D"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KPH</w:t>
            </w:r>
          </w:p>
          <w:p w14:paraId="4BCDA0DA"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(MDL=0,04)</w:t>
            </w:r>
          </w:p>
        </w:tc>
        <w:tc>
          <w:tcPr>
            <w:tcW w:w="1559" w:type="dxa"/>
            <w:tcBorders>
              <w:left w:val="single" w:sz="4" w:space="0" w:color="auto"/>
              <w:right w:val="single" w:sz="4" w:space="0" w:color="auto"/>
            </w:tcBorders>
            <w:vAlign w:val="center"/>
          </w:tcPr>
          <w:p w14:paraId="2AA09F6B"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KPH</w:t>
            </w:r>
          </w:p>
          <w:p w14:paraId="6F1085A3"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(MDL=0,04)</w:t>
            </w:r>
          </w:p>
        </w:tc>
        <w:tc>
          <w:tcPr>
            <w:tcW w:w="1560" w:type="dxa"/>
            <w:tcBorders>
              <w:left w:val="single" w:sz="4" w:space="0" w:color="auto"/>
              <w:right w:val="single" w:sz="4" w:space="0" w:color="auto"/>
            </w:tcBorders>
            <w:vAlign w:val="center"/>
          </w:tcPr>
          <w:p w14:paraId="67E3C023" w14:textId="77777777" w:rsidR="004F7C14" w:rsidRPr="003B790A" w:rsidRDefault="004F7C14" w:rsidP="00E632B3">
            <w:pPr>
              <w:spacing w:line="360" w:lineRule="exact"/>
              <w:ind w:left="-113" w:right="-113"/>
              <w:contextualSpacing/>
              <w:jc w:val="center"/>
              <w:rPr>
                <w:rFonts w:ascii="Times New Roman" w:hAnsi="Times New Roman" w:cs="Times New Roman"/>
                <w:b/>
                <w:color w:val="auto"/>
                <w:sz w:val="22"/>
                <w:szCs w:val="22"/>
              </w:rPr>
            </w:pPr>
            <w:r w:rsidRPr="003B790A">
              <w:rPr>
                <w:rFonts w:ascii="Times New Roman" w:hAnsi="Times New Roman" w:cs="Times New Roman"/>
                <w:b/>
                <w:color w:val="auto"/>
                <w:sz w:val="22"/>
                <w:szCs w:val="22"/>
              </w:rPr>
              <w:t>0,2</w:t>
            </w:r>
          </w:p>
        </w:tc>
      </w:tr>
      <w:tr w:rsidR="00B15F28" w:rsidRPr="003B790A" w14:paraId="3940D53C" w14:textId="77777777" w:rsidTr="004F7C14">
        <w:trPr>
          <w:trHeight w:val="354"/>
        </w:trPr>
        <w:tc>
          <w:tcPr>
            <w:tcW w:w="542" w:type="dxa"/>
            <w:tcBorders>
              <w:top w:val="single" w:sz="4" w:space="0" w:color="auto"/>
              <w:left w:val="single" w:sz="4" w:space="0" w:color="auto"/>
              <w:bottom w:val="single" w:sz="4" w:space="0" w:color="auto"/>
              <w:right w:val="single" w:sz="4" w:space="0" w:color="auto"/>
            </w:tcBorders>
            <w:vAlign w:val="center"/>
          </w:tcPr>
          <w:p w14:paraId="1C68511D" w14:textId="77777777" w:rsidR="004F7C14" w:rsidRPr="003B790A" w:rsidRDefault="004F7C14" w:rsidP="00E632B3">
            <w:pPr>
              <w:spacing w:line="360" w:lineRule="exact"/>
              <w:ind w:left="-113" w:right="-113"/>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11</w:t>
            </w:r>
          </w:p>
        </w:tc>
        <w:tc>
          <w:tcPr>
            <w:tcW w:w="1872" w:type="dxa"/>
            <w:tcBorders>
              <w:top w:val="single" w:sz="4" w:space="0" w:color="auto"/>
              <w:left w:val="single" w:sz="4" w:space="0" w:color="auto"/>
              <w:bottom w:val="single" w:sz="4" w:space="0" w:color="auto"/>
              <w:right w:val="single" w:sz="4" w:space="0" w:color="auto"/>
            </w:tcBorders>
            <w:vAlign w:val="center"/>
          </w:tcPr>
          <w:p w14:paraId="68FC9422" w14:textId="77777777" w:rsidR="004F7C14" w:rsidRPr="003B790A" w:rsidRDefault="004F7C14" w:rsidP="00E632B3">
            <w:pPr>
              <w:spacing w:line="360" w:lineRule="exact"/>
              <w:ind w:left="-113" w:right="-113"/>
              <w:contextualSpacing/>
              <w:rPr>
                <w:rFonts w:ascii="Times New Roman" w:hAnsi="Times New Roman" w:cs="Times New Roman"/>
                <w:color w:val="auto"/>
                <w:sz w:val="22"/>
                <w:szCs w:val="22"/>
              </w:rPr>
            </w:pPr>
            <w:r w:rsidRPr="003B790A">
              <w:rPr>
                <w:rFonts w:ascii="Times New Roman" w:hAnsi="Times New Roman" w:cs="Times New Roman"/>
                <w:color w:val="auto"/>
                <w:sz w:val="22"/>
                <w:szCs w:val="22"/>
              </w:rPr>
              <w:t>Fe</w:t>
            </w:r>
          </w:p>
        </w:tc>
        <w:tc>
          <w:tcPr>
            <w:tcW w:w="1009" w:type="dxa"/>
            <w:tcBorders>
              <w:top w:val="single" w:sz="4" w:space="0" w:color="auto"/>
              <w:left w:val="single" w:sz="4" w:space="0" w:color="auto"/>
              <w:bottom w:val="single" w:sz="4" w:space="0" w:color="auto"/>
              <w:right w:val="single" w:sz="4" w:space="0" w:color="auto"/>
            </w:tcBorders>
            <w:vAlign w:val="center"/>
          </w:tcPr>
          <w:p w14:paraId="3CCBCAF2" w14:textId="77777777" w:rsidR="004F7C14" w:rsidRPr="003B790A" w:rsidRDefault="004F7C14" w:rsidP="00E632B3">
            <w:pPr>
              <w:spacing w:line="360" w:lineRule="exact"/>
              <w:ind w:left="-113" w:right="-113"/>
              <w:contextualSpacing/>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mg/l</w:t>
            </w:r>
          </w:p>
        </w:tc>
        <w:tc>
          <w:tcPr>
            <w:tcW w:w="1442" w:type="dxa"/>
            <w:tcBorders>
              <w:left w:val="single" w:sz="4" w:space="0" w:color="auto"/>
              <w:right w:val="single" w:sz="4" w:space="0" w:color="auto"/>
            </w:tcBorders>
            <w:vAlign w:val="center"/>
          </w:tcPr>
          <w:p w14:paraId="713583A6"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0,12</w:t>
            </w:r>
          </w:p>
        </w:tc>
        <w:tc>
          <w:tcPr>
            <w:tcW w:w="1622" w:type="dxa"/>
            <w:tcBorders>
              <w:left w:val="single" w:sz="4" w:space="0" w:color="auto"/>
              <w:right w:val="single" w:sz="4" w:space="0" w:color="auto"/>
            </w:tcBorders>
            <w:vAlign w:val="center"/>
          </w:tcPr>
          <w:p w14:paraId="2D085A10"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0,25</w:t>
            </w:r>
          </w:p>
        </w:tc>
        <w:tc>
          <w:tcPr>
            <w:tcW w:w="1559" w:type="dxa"/>
            <w:tcBorders>
              <w:left w:val="single" w:sz="4" w:space="0" w:color="auto"/>
              <w:right w:val="single" w:sz="4" w:space="0" w:color="auto"/>
            </w:tcBorders>
            <w:vAlign w:val="center"/>
          </w:tcPr>
          <w:p w14:paraId="3473DAE0"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0,11</w:t>
            </w:r>
          </w:p>
        </w:tc>
        <w:tc>
          <w:tcPr>
            <w:tcW w:w="1560" w:type="dxa"/>
            <w:tcBorders>
              <w:left w:val="single" w:sz="4" w:space="0" w:color="auto"/>
              <w:right w:val="single" w:sz="4" w:space="0" w:color="auto"/>
            </w:tcBorders>
            <w:vAlign w:val="center"/>
          </w:tcPr>
          <w:p w14:paraId="5BA08CA7" w14:textId="77777777" w:rsidR="004F7C14" w:rsidRPr="003B790A" w:rsidRDefault="004F7C14" w:rsidP="00E632B3">
            <w:pPr>
              <w:spacing w:line="360" w:lineRule="exact"/>
              <w:ind w:left="-113" w:right="-113"/>
              <w:contextualSpacing/>
              <w:jc w:val="center"/>
              <w:rPr>
                <w:rFonts w:ascii="Times New Roman" w:hAnsi="Times New Roman" w:cs="Times New Roman"/>
                <w:b/>
                <w:color w:val="auto"/>
                <w:sz w:val="22"/>
                <w:szCs w:val="22"/>
              </w:rPr>
            </w:pPr>
            <w:r w:rsidRPr="003B790A">
              <w:rPr>
                <w:rFonts w:ascii="Times New Roman" w:hAnsi="Times New Roman" w:cs="Times New Roman"/>
                <w:b/>
                <w:color w:val="auto"/>
                <w:sz w:val="22"/>
                <w:szCs w:val="22"/>
              </w:rPr>
              <w:t>1</w:t>
            </w:r>
          </w:p>
        </w:tc>
      </w:tr>
      <w:tr w:rsidR="00B15F28" w:rsidRPr="003B790A" w14:paraId="3913250A" w14:textId="77777777" w:rsidTr="004F7C14">
        <w:trPr>
          <w:trHeight w:val="354"/>
        </w:trPr>
        <w:tc>
          <w:tcPr>
            <w:tcW w:w="542" w:type="dxa"/>
            <w:tcBorders>
              <w:top w:val="single" w:sz="4" w:space="0" w:color="auto"/>
              <w:left w:val="single" w:sz="4" w:space="0" w:color="auto"/>
              <w:bottom w:val="single" w:sz="4" w:space="0" w:color="auto"/>
              <w:right w:val="single" w:sz="4" w:space="0" w:color="auto"/>
            </w:tcBorders>
            <w:vAlign w:val="center"/>
          </w:tcPr>
          <w:p w14:paraId="07412E3A" w14:textId="77777777" w:rsidR="004F7C14" w:rsidRPr="003B790A" w:rsidRDefault="004F7C14" w:rsidP="00E632B3">
            <w:pPr>
              <w:spacing w:line="360" w:lineRule="exact"/>
              <w:ind w:left="-113" w:right="-113"/>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12</w:t>
            </w:r>
          </w:p>
        </w:tc>
        <w:tc>
          <w:tcPr>
            <w:tcW w:w="1872" w:type="dxa"/>
            <w:tcBorders>
              <w:top w:val="single" w:sz="4" w:space="0" w:color="auto"/>
              <w:left w:val="single" w:sz="4" w:space="0" w:color="auto"/>
              <w:bottom w:val="single" w:sz="4" w:space="0" w:color="auto"/>
              <w:right w:val="single" w:sz="4" w:space="0" w:color="auto"/>
            </w:tcBorders>
            <w:vAlign w:val="center"/>
          </w:tcPr>
          <w:p w14:paraId="6A9708DC" w14:textId="77777777" w:rsidR="004F7C14" w:rsidRPr="003B790A" w:rsidRDefault="004F7C14" w:rsidP="00E632B3">
            <w:pPr>
              <w:spacing w:line="360" w:lineRule="exact"/>
              <w:ind w:left="-113" w:right="-113"/>
              <w:contextualSpacing/>
              <w:rPr>
                <w:rFonts w:ascii="Times New Roman" w:hAnsi="Times New Roman" w:cs="Times New Roman"/>
                <w:color w:val="auto"/>
                <w:sz w:val="22"/>
                <w:szCs w:val="22"/>
              </w:rPr>
            </w:pPr>
            <w:r w:rsidRPr="003B790A">
              <w:rPr>
                <w:rFonts w:ascii="Times New Roman" w:hAnsi="Times New Roman" w:cs="Times New Roman"/>
                <w:color w:val="auto"/>
                <w:sz w:val="22"/>
                <w:szCs w:val="22"/>
              </w:rPr>
              <w:t>Mangan (Mn)</w:t>
            </w:r>
          </w:p>
        </w:tc>
        <w:tc>
          <w:tcPr>
            <w:tcW w:w="1009" w:type="dxa"/>
            <w:tcBorders>
              <w:top w:val="single" w:sz="4" w:space="0" w:color="auto"/>
              <w:left w:val="single" w:sz="4" w:space="0" w:color="auto"/>
              <w:bottom w:val="single" w:sz="4" w:space="0" w:color="auto"/>
              <w:right w:val="single" w:sz="4" w:space="0" w:color="auto"/>
            </w:tcBorders>
            <w:vAlign w:val="center"/>
          </w:tcPr>
          <w:p w14:paraId="3F3BDD0D" w14:textId="77777777" w:rsidR="004F7C14" w:rsidRPr="003B790A" w:rsidRDefault="004F7C14" w:rsidP="00E632B3">
            <w:pPr>
              <w:spacing w:line="360" w:lineRule="exact"/>
              <w:ind w:left="-113" w:right="-113"/>
              <w:contextualSpacing/>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mg/l</w:t>
            </w:r>
          </w:p>
        </w:tc>
        <w:tc>
          <w:tcPr>
            <w:tcW w:w="1442" w:type="dxa"/>
            <w:tcBorders>
              <w:left w:val="single" w:sz="4" w:space="0" w:color="auto"/>
              <w:right w:val="single" w:sz="4" w:space="0" w:color="auto"/>
            </w:tcBorders>
            <w:vAlign w:val="center"/>
          </w:tcPr>
          <w:p w14:paraId="769C2299"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KPH</w:t>
            </w:r>
          </w:p>
          <w:p w14:paraId="5EE8307B"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(MDL=0,03)</w:t>
            </w:r>
          </w:p>
        </w:tc>
        <w:tc>
          <w:tcPr>
            <w:tcW w:w="1622" w:type="dxa"/>
            <w:tcBorders>
              <w:left w:val="single" w:sz="4" w:space="0" w:color="auto"/>
              <w:right w:val="single" w:sz="4" w:space="0" w:color="auto"/>
            </w:tcBorders>
            <w:vAlign w:val="center"/>
          </w:tcPr>
          <w:p w14:paraId="0C98C3EA"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0,21</w:t>
            </w:r>
          </w:p>
        </w:tc>
        <w:tc>
          <w:tcPr>
            <w:tcW w:w="1559" w:type="dxa"/>
            <w:tcBorders>
              <w:left w:val="single" w:sz="4" w:space="0" w:color="auto"/>
              <w:right w:val="single" w:sz="4" w:space="0" w:color="auto"/>
            </w:tcBorders>
            <w:vAlign w:val="center"/>
          </w:tcPr>
          <w:p w14:paraId="5BA0AAB1"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0,35</w:t>
            </w:r>
          </w:p>
        </w:tc>
        <w:tc>
          <w:tcPr>
            <w:tcW w:w="1560" w:type="dxa"/>
            <w:tcBorders>
              <w:left w:val="single" w:sz="4" w:space="0" w:color="auto"/>
              <w:right w:val="single" w:sz="4" w:space="0" w:color="auto"/>
            </w:tcBorders>
            <w:vAlign w:val="center"/>
          </w:tcPr>
          <w:p w14:paraId="3DC13B77" w14:textId="77777777" w:rsidR="004F7C14" w:rsidRPr="003B790A" w:rsidRDefault="004F7C14" w:rsidP="00E632B3">
            <w:pPr>
              <w:spacing w:line="360" w:lineRule="exact"/>
              <w:ind w:left="-113" w:right="-113"/>
              <w:contextualSpacing/>
              <w:jc w:val="center"/>
              <w:rPr>
                <w:rFonts w:ascii="Times New Roman" w:hAnsi="Times New Roman" w:cs="Times New Roman"/>
                <w:b/>
                <w:color w:val="auto"/>
                <w:sz w:val="22"/>
                <w:szCs w:val="22"/>
              </w:rPr>
            </w:pPr>
            <w:r w:rsidRPr="003B790A">
              <w:rPr>
                <w:rFonts w:ascii="Times New Roman" w:hAnsi="Times New Roman" w:cs="Times New Roman"/>
                <w:b/>
                <w:color w:val="auto"/>
                <w:sz w:val="22"/>
                <w:szCs w:val="22"/>
              </w:rPr>
              <w:t>0,5</w:t>
            </w:r>
          </w:p>
        </w:tc>
      </w:tr>
      <w:tr w:rsidR="00B15F28" w:rsidRPr="003B790A" w14:paraId="4CE67CA9" w14:textId="77777777" w:rsidTr="004F7C14">
        <w:trPr>
          <w:trHeight w:val="354"/>
        </w:trPr>
        <w:tc>
          <w:tcPr>
            <w:tcW w:w="542" w:type="dxa"/>
            <w:tcBorders>
              <w:top w:val="single" w:sz="4" w:space="0" w:color="auto"/>
              <w:left w:val="single" w:sz="4" w:space="0" w:color="auto"/>
              <w:bottom w:val="single" w:sz="4" w:space="0" w:color="auto"/>
              <w:right w:val="single" w:sz="4" w:space="0" w:color="auto"/>
            </w:tcBorders>
            <w:vAlign w:val="center"/>
          </w:tcPr>
          <w:p w14:paraId="2E80BE2F" w14:textId="77777777" w:rsidR="004F7C14" w:rsidRPr="003B790A" w:rsidRDefault="004F7C14" w:rsidP="00E632B3">
            <w:pPr>
              <w:spacing w:line="360" w:lineRule="exact"/>
              <w:ind w:left="-113" w:right="-113"/>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13</w:t>
            </w:r>
          </w:p>
        </w:tc>
        <w:tc>
          <w:tcPr>
            <w:tcW w:w="1872" w:type="dxa"/>
            <w:tcBorders>
              <w:top w:val="single" w:sz="4" w:space="0" w:color="auto"/>
              <w:left w:val="single" w:sz="4" w:space="0" w:color="auto"/>
              <w:bottom w:val="single" w:sz="4" w:space="0" w:color="auto"/>
              <w:right w:val="single" w:sz="4" w:space="0" w:color="auto"/>
            </w:tcBorders>
            <w:vAlign w:val="center"/>
          </w:tcPr>
          <w:p w14:paraId="1C0CEAD7" w14:textId="77777777" w:rsidR="004F7C14" w:rsidRPr="003B790A" w:rsidRDefault="004F7C14" w:rsidP="00E632B3">
            <w:pPr>
              <w:spacing w:line="360" w:lineRule="exact"/>
              <w:ind w:left="-113" w:right="-113"/>
              <w:contextualSpacing/>
              <w:rPr>
                <w:rFonts w:ascii="Times New Roman" w:hAnsi="Times New Roman" w:cs="Times New Roman"/>
                <w:color w:val="auto"/>
                <w:sz w:val="22"/>
                <w:szCs w:val="22"/>
              </w:rPr>
            </w:pPr>
            <w:r w:rsidRPr="003B790A">
              <w:rPr>
                <w:rFonts w:ascii="Times New Roman" w:hAnsi="Times New Roman" w:cs="Times New Roman"/>
                <w:color w:val="auto"/>
                <w:sz w:val="22"/>
                <w:szCs w:val="22"/>
              </w:rPr>
              <w:t>Cadimi (Cd)</w:t>
            </w:r>
          </w:p>
        </w:tc>
        <w:tc>
          <w:tcPr>
            <w:tcW w:w="1009" w:type="dxa"/>
            <w:tcBorders>
              <w:top w:val="single" w:sz="4" w:space="0" w:color="auto"/>
              <w:left w:val="single" w:sz="4" w:space="0" w:color="auto"/>
              <w:bottom w:val="single" w:sz="4" w:space="0" w:color="auto"/>
              <w:right w:val="single" w:sz="4" w:space="0" w:color="auto"/>
            </w:tcBorders>
            <w:vAlign w:val="center"/>
          </w:tcPr>
          <w:p w14:paraId="369A04CF" w14:textId="77777777" w:rsidR="004F7C14" w:rsidRPr="003B790A" w:rsidRDefault="004F7C14" w:rsidP="00E632B3">
            <w:pPr>
              <w:spacing w:line="360" w:lineRule="exact"/>
              <w:ind w:left="-113" w:right="-113"/>
              <w:contextualSpacing/>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mg/l</w:t>
            </w:r>
          </w:p>
        </w:tc>
        <w:tc>
          <w:tcPr>
            <w:tcW w:w="1442" w:type="dxa"/>
            <w:tcBorders>
              <w:left w:val="single" w:sz="4" w:space="0" w:color="auto"/>
              <w:right w:val="single" w:sz="4" w:space="0" w:color="auto"/>
            </w:tcBorders>
            <w:vAlign w:val="center"/>
          </w:tcPr>
          <w:p w14:paraId="4DB756B6"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KPH</w:t>
            </w:r>
          </w:p>
          <w:p w14:paraId="0D8651F9"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(MDL=0,01)</w:t>
            </w:r>
          </w:p>
        </w:tc>
        <w:tc>
          <w:tcPr>
            <w:tcW w:w="1622" w:type="dxa"/>
            <w:tcBorders>
              <w:left w:val="single" w:sz="4" w:space="0" w:color="auto"/>
              <w:right w:val="single" w:sz="4" w:space="0" w:color="auto"/>
            </w:tcBorders>
            <w:vAlign w:val="center"/>
          </w:tcPr>
          <w:p w14:paraId="7503665D"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KPH</w:t>
            </w:r>
          </w:p>
          <w:p w14:paraId="1E7B04BC"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(MDL=0,01)</w:t>
            </w:r>
          </w:p>
        </w:tc>
        <w:tc>
          <w:tcPr>
            <w:tcW w:w="1559" w:type="dxa"/>
            <w:tcBorders>
              <w:left w:val="single" w:sz="4" w:space="0" w:color="auto"/>
              <w:right w:val="single" w:sz="4" w:space="0" w:color="auto"/>
            </w:tcBorders>
            <w:vAlign w:val="center"/>
          </w:tcPr>
          <w:p w14:paraId="70715904"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KPH</w:t>
            </w:r>
          </w:p>
          <w:p w14:paraId="4770DB8C"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(MDL=0,01)</w:t>
            </w:r>
          </w:p>
        </w:tc>
        <w:tc>
          <w:tcPr>
            <w:tcW w:w="1560" w:type="dxa"/>
            <w:tcBorders>
              <w:left w:val="single" w:sz="4" w:space="0" w:color="auto"/>
              <w:right w:val="single" w:sz="4" w:space="0" w:color="auto"/>
            </w:tcBorders>
            <w:vAlign w:val="center"/>
          </w:tcPr>
          <w:p w14:paraId="4FA375AE" w14:textId="77777777" w:rsidR="004F7C14" w:rsidRPr="003B790A" w:rsidRDefault="004F7C14" w:rsidP="00E632B3">
            <w:pPr>
              <w:spacing w:line="360" w:lineRule="exact"/>
              <w:ind w:left="-113" w:right="-113"/>
              <w:contextualSpacing/>
              <w:jc w:val="center"/>
              <w:rPr>
                <w:rFonts w:ascii="Times New Roman" w:hAnsi="Times New Roman" w:cs="Times New Roman"/>
                <w:b/>
                <w:color w:val="auto"/>
                <w:sz w:val="22"/>
                <w:szCs w:val="22"/>
              </w:rPr>
            </w:pPr>
            <w:r w:rsidRPr="003B790A">
              <w:rPr>
                <w:rFonts w:ascii="Times New Roman" w:hAnsi="Times New Roman" w:cs="Times New Roman"/>
                <w:b/>
                <w:color w:val="auto"/>
                <w:sz w:val="22"/>
                <w:szCs w:val="22"/>
              </w:rPr>
              <w:t>0,05</w:t>
            </w:r>
          </w:p>
        </w:tc>
      </w:tr>
      <w:tr w:rsidR="00B15F28" w:rsidRPr="003B790A" w14:paraId="3FE29319" w14:textId="77777777" w:rsidTr="004F7C14">
        <w:trPr>
          <w:trHeight w:val="354"/>
        </w:trPr>
        <w:tc>
          <w:tcPr>
            <w:tcW w:w="542" w:type="dxa"/>
            <w:tcBorders>
              <w:top w:val="single" w:sz="4" w:space="0" w:color="auto"/>
              <w:left w:val="single" w:sz="4" w:space="0" w:color="auto"/>
              <w:bottom w:val="single" w:sz="4" w:space="0" w:color="auto"/>
              <w:right w:val="single" w:sz="4" w:space="0" w:color="auto"/>
            </w:tcBorders>
            <w:vAlign w:val="center"/>
          </w:tcPr>
          <w:p w14:paraId="4149412D" w14:textId="77777777" w:rsidR="004F7C14" w:rsidRPr="003B790A" w:rsidRDefault="004F7C14" w:rsidP="00E632B3">
            <w:pPr>
              <w:spacing w:line="360" w:lineRule="exact"/>
              <w:ind w:left="-113" w:right="-113"/>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14</w:t>
            </w:r>
          </w:p>
        </w:tc>
        <w:tc>
          <w:tcPr>
            <w:tcW w:w="1872" w:type="dxa"/>
            <w:tcBorders>
              <w:top w:val="single" w:sz="4" w:space="0" w:color="auto"/>
              <w:left w:val="single" w:sz="4" w:space="0" w:color="auto"/>
              <w:bottom w:val="single" w:sz="4" w:space="0" w:color="auto"/>
              <w:right w:val="single" w:sz="4" w:space="0" w:color="auto"/>
            </w:tcBorders>
            <w:vAlign w:val="center"/>
          </w:tcPr>
          <w:p w14:paraId="325636C3" w14:textId="77777777" w:rsidR="004F7C14" w:rsidRPr="003B790A" w:rsidRDefault="004F7C14" w:rsidP="00E632B3">
            <w:pPr>
              <w:spacing w:line="360" w:lineRule="exact"/>
              <w:ind w:left="-113" w:right="-113"/>
              <w:contextualSpacing/>
              <w:rPr>
                <w:rFonts w:ascii="Times New Roman" w:hAnsi="Times New Roman" w:cs="Times New Roman"/>
                <w:color w:val="auto"/>
                <w:sz w:val="22"/>
                <w:szCs w:val="22"/>
              </w:rPr>
            </w:pPr>
            <w:r w:rsidRPr="003B790A">
              <w:rPr>
                <w:rFonts w:ascii="Times New Roman" w:hAnsi="Times New Roman" w:cs="Times New Roman"/>
                <w:color w:val="auto"/>
                <w:sz w:val="22"/>
                <w:szCs w:val="22"/>
              </w:rPr>
              <w:t>Chì (Pb)</w:t>
            </w:r>
          </w:p>
        </w:tc>
        <w:tc>
          <w:tcPr>
            <w:tcW w:w="1009" w:type="dxa"/>
            <w:tcBorders>
              <w:top w:val="single" w:sz="4" w:space="0" w:color="auto"/>
              <w:left w:val="single" w:sz="4" w:space="0" w:color="auto"/>
              <w:bottom w:val="single" w:sz="4" w:space="0" w:color="auto"/>
              <w:right w:val="single" w:sz="4" w:space="0" w:color="auto"/>
            </w:tcBorders>
            <w:vAlign w:val="center"/>
          </w:tcPr>
          <w:p w14:paraId="307FA165" w14:textId="77777777" w:rsidR="004F7C14" w:rsidRPr="003B790A" w:rsidRDefault="004F7C14" w:rsidP="00E632B3">
            <w:pPr>
              <w:spacing w:line="360" w:lineRule="exact"/>
              <w:ind w:left="-113" w:right="-113"/>
              <w:contextualSpacing/>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mg/l</w:t>
            </w:r>
          </w:p>
        </w:tc>
        <w:tc>
          <w:tcPr>
            <w:tcW w:w="1442" w:type="dxa"/>
            <w:tcBorders>
              <w:left w:val="single" w:sz="4" w:space="0" w:color="auto"/>
              <w:right w:val="single" w:sz="4" w:space="0" w:color="auto"/>
            </w:tcBorders>
            <w:vAlign w:val="center"/>
          </w:tcPr>
          <w:p w14:paraId="2B5F6F44"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KPH</w:t>
            </w:r>
          </w:p>
          <w:p w14:paraId="073C59CD"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(MDL=0,002)</w:t>
            </w:r>
          </w:p>
        </w:tc>
        <w:tc>
          <w:tcPr>
            <w:tcW w:w="1622" w:type="dxa"/>
            <w:tcBorders>
              <w:left w:val="single" w:sz="4" w:space="0" w:color="auto"/>
              <w:right w:val="single" w:sz="4" w:space="0" w:color="auto"/>
            </w:tcBorders>
            <w:vAlign w:val="center"/>
          </w:tcPr>
          <w:p w14:paraId="314DB5A3"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KPH</w:t>
            </w:r>
          </w:p>
          <w:p w14:paraId="0D3DEF7B"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(MDL=0,002)</w:t>
            </w:r>
          </w:p>
        </w:tc>
        <w:tc>
          <w:tcPr>
            <w:tcW w:w="1559" w:type="dxa"/>
            <w:tcBorders>
              <w:left w:val="single" w:sz="4" w:space="0" w:color="auto"/>
              <w:right w:val="single" w:sz="4" w:space="0" w:color="auto"/>
            </w:tcBorders>
            <w:vAlign w:val="center"/>
          </w:tcPr>
          <w:p w14:paraId="1C18FD2E"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KPH</w:t>
            </w:r>
          </w:p>
          <w:p w14:paraId="05B589BB"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(MDL=0,002)</w:t>
            </w:r>
          </w:p>
        </w:tc>
        <w:tc>
          <w:tcPr>
            <w:tcW w:w="1560" w:type="dxa"/>
            <w:tcBorders>
              <w:left w:val="single" w:sz="4" w:space="0" w:color="auto"/>
              <w:right w:val="single" w:sz="4" w:space="0" w:color="auto"/>
            </w:tcBorders>
            <w:vAlign w:val="center"/>
          </w:tcPr>
          <w:p w14:paraId="2071915E" w14:textId="77777777" w:rsidR="004F7C14" w:rsidRPr="003B790A" w:rsidRDefault="004F7C14" w:rsidP="00E632B3">
            <w:pPr>
              <w:spacing w:line="360" w:lineRule="exact"/>
              <w:ind w:left="-113" w:right="-113"/>
              <w:contextualSpacing/>
              <w:jc w:val="center"/>
              <w:rPr>
                <w:rFonts w:ascii="Times New Roman" w:hAnsi="Times New Roman" w:cs="Times New Roman"/>
                <w:b/>
                <w:color w:val="auto"/>
                <w:sz w:val="22"/>
                <w:szCs w:val="22"/>
              </w:rPr>
            </w:pPr>
            <w:r w:rsidRPr="003B790A">
              <w:rPr>
                <w:rFonts w:ascii="Times New Roman" w:hAnsi="Times New Roman" w:cs="Times New Roman"/>
                <w:b/>
                <w:color w:val="auto"/>
                <w:sz w:val="22"/>
                <w:szCs w:val="22"/>
              </w:rPr>
              <w:t>0,1</w:t>
            </w:r>
          </w:p>
        </w:tc>
      </w:tr>
      <w:tr w:rsidR="00B15F28" w:rsidRPr="003B790A" w14:paraId="2F9DB9A0" w14:textId="77777777" w:rsidTr="004F7C14">
        <w:trPr>
          <w:trHeight w:val="354"/>
        </w:trPr>
        <w:tc>
          <w:tcPr>
            <w:tcW w:w="542" w:type="dxa"/>
            <w:tcBorders>
              <w:top w:val="single" w:sz="4" w:space="0" w:color="auto"/>
              <w:left w:val="single" w:sz="4" w:space="0" w:color="auto"/>
              <w:bottom w:val="single" w:sz="4" w:space="0" w:color="auto"/>
              <w:right w:val="single" w:sz="4" w:space="0" w:color="auto"/>
            </w:tcBorders>
            <w:vAlign w:val="center"/>
          </w:tcPr>
          <w:p w14:paraId="7231F8A6" w14:textId="77777777" w:rsidR="004F7C14" w:rsidRPr="003B790A" w:rsidRDefault="004F7C14" w:rsidP="00E632B3">
            <w:pPr>
              <w:spacing w:line="360" w:lineRule="exact"/>
              <w:ind w:left="-113" w:right="-113"/>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15</w:t>
            </w:r>
          </w:p>
        </w:tc>
        <w:tc>
          <w:tcPr>
            <w:tcW w:w="1872" w:type="dxa"/>
            <w:tcBorders>
              <w:top w:val="single" w:sz="4" w:space="0" w:color="auto"/>
              <w:left w:val="single" w:sz="4" w:space="0" w:color="auto"/>
              <w:bottom w:val="single" w:sz="4" w:space="0" w:color="auto"/>
              <w:right w:val="single" w:sz="4" w:space="0" w:color="auto"/>
            </w:tcBorders>
            <w:vAlign w:val="center"/>
          </w:tcPr>
          <w:p w14:paraId="021CFEF4" w14:textId="77777777" w:rsidR="004F7C14" w:rsidRPr="003B790A" w:rsidRDefault="004F7C14" w:rsidP="00E632B3">
            <w:pPr>
              <w:spacing w:line="360" w:lineRule="exact"/>
              <w:ind w:left="-113" w:right="-113"/>
              <w:contextualSpacing/>
              <w:rPr>
                <w:rFonts w:ascii="Times New Roman" w:hAnsi="Times New Roman" w:cs="Times New Roman"/>
                <w:color w:val="auto"/>
                <w:sz w:val="22"/>
                <w:szCs w:val="22"/>
              </w:rPr>
            </w:pPr>
            <w:r w:rsidRPr="003B790A">
              <w:rPr>
                <w:rFonts w:ascii="Times New Roman" w:hAnsi="Times New Roman" w:cs="Times New Roman"/>
                <w:color w:val="auto"/>
                <w:sz w:val="22"/>
                <w:szCs w:val="22"/>
              </w:rPr>
              <w:t>Niken (Ni)</w:t>
            </w:r>
          </w:p>
        </w:tc>
        <w:tc>
          <w:tcPr>
            <w:tcW w:w="1009" w:type="dxa"/>
            <w:tcBorders>
              <w:top w:val="single" w:sz="4" w:space="0" w:color="auto"/>
              <w:left w:val="single" w:sz="4" w:space="0" w:color="auto"/>
              <w:bottom w:val="single" w:sz="4" w:space="0" w:color="auto"/>
              <w:right w:val="single" w:sz="4" w:space="0" w:color="auto"/>
            </w:tcBorders>
            <w:vAlign w:val="center"/>
          </w:tcPr>
          <w:p w14:paraId="2D6D99DA" w14:textId="77777777" w:rsidR="004F7C14" w:rsidRPr="003B790A" w:rsidRDefault="004F7C14" w:rsidP="00E632B3">
            <w:pPr>
              <w:spacing w:line="360" w:lineRule="exact"/>
              <w:ind w:left="-113" w:right="-113"/>
              <w:contextualSpacing/>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mg/l</w:t>
            </w:r>
          </w:p>
        </w:tc>
        <w:tc>
          <w:tcPr>
            <w:tcW w:w="1442" w:type="dxa"/>
            <w:tcBorders>
              <w:left w:val="single" w:sz="4" w:space="0" w:color="auto"/>
              <w:right w:val="single" w:sz="4" w:space="0" w:color="auto"/>
            </w:tcBorders>
            <w:vAlign w:val="center"/>
          </w:tcPr>
          <w:p w14:paraId="60B4176A"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KPH</w:t>
            </w:r>
          </w:p>
          <w:p w14:paraId="77F31878"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(MDL=0,03)</w:t>
            </w:r>
          </w:p>
        </w:tc>
        <w:tc>
          <w:tcPr>
            <w:tcW w:w="1622" w:type="dxa"/>
            <w:tcBorders>
              <w:left w:val="single" w:sz="4" w:space="0" w:color="auto"/>
              <w:right w:val="single" w:sz="4" w:space="0" w:color="auto"/>
            </w:tcBorders>
            <w:vAlign w:val="center"/>
          </w:tcPr>
          <w:p w14:paraId="43FEA110"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KPH</w:t>
            </w:r>
          </w:p>
          <w:p w14:paraId="1A75CB31"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(MDL=0,03)</w:t>
            </w:r>
          </w:p>
        </w:tc>
        <w:tc>
          <w:tcPr>
            <w:tcW w:w="1559" w:type="dxa"/>
            <w:tcBorders>
              <w:left w:val="single" w:sz="4" w:space="0" w:color="auto"/>
              <w:right w:val="single" w:sz="4" w:space="0" w:color="auto"/>
            </w:tcBorders>
            <w:vAlign w:val="center"/>
          </w:tcPr>
          <w:p w14:paraId="3400CB40"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KPH</w:t>
            </w:r>
          </w:p>
          <w:p w14:paraId="1D8235C9"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(MDL=0,03)</w:t>
            </w:r>
          </w:p>
        </w:tc>
        <w:tc>
          <w:tcPr>
            <w:tcW w:w="1560" w:type="dxa"/>
            <w:tcBorders>
              <w:left w:val="single" w:sz="4" w:space="0" w:color="auto"/>
              <w:right w:val="single" w:sz="4" w:space="0" w:color="auto"/>
            </w:tcBorders>
            <w:vAlign w:val="center"/>
          </w:tcPr>
          <w:p w14:paraId="27562A33" w14:textId="77777777" w:rsidR="004F7C14" w:rsidRPr="003B790A" w:rsidRDefault="004F7C14" w:rsidP="00E632B3">
            <w:pPr>
              <w:spacing w:line="360" w:lineRule="exact"/>
              <w:ind w:left="-113" w:right="-113"/>
              <w:contextualSpacing/>
              <w:jc w:val="center"/>
              <w:rPr>
                <w:rFonts w:ascii="Times New Roman" w:hAnsi="Times New Roman" w:cs="Times New Roman"/>
                <w:b/>
                <w:color w:val="auto"/>
                <w:sz w:val="22"/>
                <w:szCs w:val="22"/>
              </w:rPr>
            </w:pPr>
            <w:r w:rsidRPr="003B790A">
              <w:rPr>
                <w:rFonts w:ascii="Times New Roman" w:hAnsi="Times New Roman" w:cs="Times New Roman"/>
                <w:b/>
                <w:color w:val="auto"/>
                <w:sz w:val="22"/>
                <w:szCs w:val="22"/>
              </w:rPr>
              <w:t>0,2</w:t>
            </w:r>
          </w:p>
        </w:tc>
      </w:tr>
      <w:tr w:rsidR="00B15F28" w:rsidRPr="003B790A" w14:paraId="50A07BC0" w14:textId="77777777" w:rsidTr="004F7C14">
        <w:trPr>
          <w:trHeight w:val="354"/>
        </w:trPr>
        <w:tc>
          <w:tcPr>
            <w:tcW w:w="542" w:type="dxa"/>
            <w:tcBorders>
              <w:top w:val="single" w:sz="4" w:space="0" w:color="auto"/>
              <w:left w:val="single" w:sz="4" w:space="0" w:color="auto"/>
              <w:bottom w:val="single" w:sz="4" w:space="0" w:color="auto"/>
              <w:right w:val="single" w:sz="4" w:space="0" w:color="auto"/>
            </w:tcBorders>
            <w:vAlign w:val="center"/>
          </w:tcPr>
          <w:p w14:paraId="50E6F375" w14:textId="77777777" w:rsidR="004F7C14" w:rsidRPr="003B790A" w:rsidRDefault="004F7C14" w:rsidP="00E632B3">
            <w:pPr>
              <w:spacing w:line="360" w:lineRule="exact"/>
              <w:ind w:left="-113" w:right="-113"/>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16</w:t>
            </w:r>
          </w:p>
        </w:tc>
        <w:tc>
          <w:tcPr>
            <w:tcW w:w="1872" w:type="dxa"/>
            <w:tcBorders>
              <w:top w:val="single" w:sz="4" w:space="0" w:color="auto"/>
              <w:left w:val="single" w:sz="4" w:space="0" w:color="auto"/>
              <w:bottom w:val="single" w:sz="4" w:space="0" w:color="auto"/>
              <w:right w:val="single" w:sz="4" w:space="0" w:color="auto"/>
            </w:tcBorders>
            <w:vAlign w:val="center"/>
          </w:tcPr>
          <w:p w14:paraId="4716C285" w14:textId="77777777" w:rsidR="004F7C14" w:rsidRPr="003B790A" w:rsidRDefault="004F7C14" w:rsidP="00E632B3">
            <w:pPr>
              <w:spacing w:line="360" w:lineRule="exact"/>
              <w:ind w:left="-113" w:right="-113"/>
              <w:contextualSpacing/>
              <w:rPr>
                <w:rFonts w:ascii="Times New Roman" w:hAnsi="Times New Roman" w:cs="Times New Roman"/>
                <w:color w:val="auto"/>
                <w:sz w:val="22"/>
                <w:szCs w:val="22"/>
              </w:rPr>
            </w:pPr>
            <w:r w:rsidRPr="003B790A">
              <w:rPr>
                <w:rFonts w:ascii="Times New Roman" w:hAnsi="Times New Roman" w:cs="Times New Roman"/>
                <w:color w:val="auto"/>
                <w:sz w:val="22"/>
                <w:szCs w:val="22"/>
              </w:rPr>
              <w:t>Thủy ngân (Hg)</w:t>
            </w:r>
          </w:p>
        </w:tc>
        <w:tc>
          <w:tcPr>
            <w:tcW w:w="1009" w:type="dxa"/>
            <w:tcBorders>
              <w:top w:val="single" w:sz="4" w:space="0" w:color="auto"/>
              <w:left w:val="single" w:sz="4" w:space="0" w:color="auto"/>
              <w:bottom w:val="single" w:sz="4" w:space="0" w:color="auto"/>
              <w:right w:val="single" w:sz="4" w:space="0" w:color="auto"/>
            </w:tcBorders>
            <w:vAlign w:val="center"/>
          </w:tcPr>
          <w:p w14:paraId="4F313B30" w14:textId="77777777" w:rsidR="004F7C14" w:rsidRPr="003B790A" w:rsidRDefault="004F7C14" w:rsidP="00E632B3">
            <w:pPr>
              <w:spacing w:line="360" w:lineRule="exact"/>
              <w:ind w:left="-113" w:right="-113"/>
              <w:contextualSpacing/>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mg/l</w:t>
            </w:r>
          </w:p>
        </w:tc>
        <w:tc>
          <w:tcPr>
            <w:tcW w:w="1442" w:type="dxa"/>
            <w:tcBorders>
              <w:left w:val="single" w:sz="4" w:space="0" w:color="auto"/>
              <w:right w:val="single" w:sz="4" w:space="0" w:color="auto"/>
            </w:tcBorders>
            <w:vAlign w:val="center"/>
          </w:tcPr>
          <w:p w14:paraId="2EB8763B"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KPH</w:t>
            </w:r>
          </w:p>
          <w:p w14:paraId="759C8E72"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(MDL=0,0003)</w:t>
            </w:r>
          </w:p>
        </w:tc>
        <w:tc>
          <w:tcPr>
            <w:tcW w:w="1622" w:type="dxa"/>
            <w:tcBorders>
              <w:left w:val="single" w:sz="4" w:space="0" w:color="auto"/>
              <w:right w:val="single" w:sz="4" w:space="0" w:color="auto"/>
            </w:tcBorders>
            <w:vAlign w:val="center"/>
          </w:tcPr>
          <w:p w14:paraId="1211A387"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KPH</w:t>
            </w:r>
          </w:p>
          <w:p w14:paraId="49BB2C1D"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(MDL=0,0003)</w:t>
            </w:r>
          </w:p>
        </w:tc>
        <w:tc>
          <w:tcPr>
            <w:tcW w:w="1559" w:type="dxa"/>
            <w:tcBorders>
              <w:left w:val="single" w:sz="4" w:space="0" w:color="auto"/>
              <w:right w:val="single" w:sz="4" w:space="0" w:color="auto"/>
            </w:tcBorders>
            <w:vAlign w:val="center"/>
          </w:tcPr>
          <w:p w14:paraId="2C98259C"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KPH</w:t>
            </w:r>
          </w:p>
          <w:p w14:paraId="63E799AD"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(MDL=0,0003)</w:t>
            </w:r>
          </w:p>
        </w:tc>
        <w:tc>
          <w:tcPr>
            <w:tcW w:w="1560" w:type="dxa"/>
            <w:tcBorders>
              <w:left w:val="single" w:sz="4" w:space="0" w:color="auto"/>
              <w:right w:val="single" w:sz="4" w:space="0" w:color="auto"/>
            </w:tcBorders>
            <w:vAlign w:val="center"/>
          </w:tcPr>
          <w:p w14:paraId="46FF710B" w14:textId="77777777" w:rsidR="004F7C14" w:rsidRPr="003B790A" w:rsidRDefault="004F7C14" w:rsidP="00E632B3">
            <w:pPr>
              <w:spacing w:line="360" w:lineRule="exact"/>
              <w:ind w:left="-113" w:right="-113"/>
              <w:contextualSpacing/>
              <w:jc w:val="center"/>
              <w:rPr>
                <w:rFonts w:ascii="Times New Roman" w:hAnsi="Times New Roman" w:cs="Times New Roman"/>
                <w:b/>
                <w:color w:val="auto"/>
                <w:sz w:val="22"/>
                <w:szCs w:val="22"/>
              </w:rPr>
            </w:pPr>
            <w:r w:rsidRPr="003B790A">
              <w:rPr>
                <w:rFonts w:ascii="Times New Roman" w:hAnsi="Times New Roman" w:cs="Times New Roman"/>
                <w:b/>
                <w:color w:val="auto"/>
                <w:sz w:val="22"/>
                <w:szCs w:val="22"/>
              </w:rPr>
              <w:t>0,005</w:t>
            </w:r>
          </w:p>
        </w:tc>
      </w:tr>
      <w:tr w:rsidR="00B15F28" w:rsidRPr="003B790A" w14:paraId="0A6D1B51" w14:textId="77777777" w:rsidTr="004F7C14">
        <w:trPr>
          <w:trHeight w:val="354"/>
        </w:trPr>
        <w:tc>
          <w:tcPr>
            <w:tcW w:w="542" w:type="dxa"/>
            <w:tcBorders>
              <w:top w:val="single" w:sz="4" w:space="0" w:color="auto"/>
              <w:left w:val="single" w:sz="4" w:space="0" w:color="auto"/>
              <w:bottom w:val="single" w:sz="4" w:space="0" w:color="auto"/>
              <w:right w:val="single" w:sz="4" w:space="0" w:color="auto"/>
            </w:tcBorders>
            <w:vAlign w:val="center"/>
          </w:tcPr>
          <w:p w14:paraId="37B85CE7" w14:textId="77777777" w:rsidR="004F7C14" w:rsidRPr="003B790A" w:rsidRDefault="004F7C14" w:rsidP="00E632B3">
            <w:pPr>
              <w:spacing w:line="360" w:lineRule="exact"/>
              <w:ind w:left="-113" w:right="-113"/>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17</w:t>
            </w:r>
          </w:p>
        </w:tc>
        <w:tc>
          <w:tcPr>
            <w:tcW w:w="1872" w:type="dxa"/>
            <w:tcBorders>
              <w:top w:val="single" w:sz="4" w:space="0" w:color="auto"/>
              <w:left w:val="single" w:sz="4" w:space="0" w:color="auto"/>
              <w:bottom w:val="single" w:sz="4" w:space="0" w:color="auto"/>
              <w:right w:val="single" w:sz="4" w:space="0" w:color="auto"/>
            </w:tcBorders>
            <w:vAlign w:val="center"/>
          </w:tcPr>
          <w:p w14:paraId="36D0CFD4" w14:textId="77777777" w:rsidR="004F7C14" w:rsidRPr="003B790A" w:rsidRDefault="004F7C14" w:rsidP="00E632B3">
            <w:pPr>
              <w:spacing w:line="360" w:lineRule="exact"/>
              <w:ind w:left="-113" w:right="-113"/>
              <w:contextualSpacing/>
              <w:rPr>
                <w:rFonts w:ascii="Times New Roman" w:hAnsi="Times New Roman" w:cs="Times New Roman"/>
                <w:color w:val="auto"/>
                <w:sz w:val="22"/>
                <w:szCs w:val="22"/>
              </w:rPr>
            </w:pPr>
            <w:r w:rsidRPr="003B790A">
              <w:rPr>
                <w:rFonts w:ascii="Times New Roman" w:hAnsi="Times New Roman" w:cs="Times New Roman"/>
                <w:color w:val="auto"/>
                <w:sz w:val="22"/>
                <w:szCs w:val="22"/>
              </w:rPr>
              <w:t>Asen (As)</w:t>
            </w:r>
          </w:p>
        </w:tc>
        <w:tc>
          <w:tcPr>
            <w:tcW w:w="1009" w:type="dxa"/>
            <w:tcBorders>
              <w:top w:val="single" w:sz="4" w:space="0" w:color="auto"/>
              <w:left w:val="single" w:sz="4" w:space="0" w:color="auto"/>
              <w:bottom w:val="single" w:sz="4" w:space="0" w:color="auto"/>
              <w:right w:val="single" w:sz="4" w:space="0" w:color="auto"/>
            </w:tcBorders>
            <w:vAlign w:val="center"/>
          </w:tcPr>
          <w:p w14:paraId="03C1BD8E" w14:textId="77777777" w:rsidR="004F7C14" w:rsidRPr="003B790A" w:rsidRDefault="004F7C14" w:rsidP="00E632B3">
            <w:pPr>
              <w:spacing w:line="360" w:lineRule="exact"/>
              <w:ind w:left="-113" w:right="-113"/>
              <w:contextualSpacing/>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mg/l</w:t>
            </w:r>
          </w:p>
        </w:tc>
        <w:tc>
          <w:tcPr>
            <w:tcW w:w="1442" w:type="dxa"/>
            <w:tcBorders>
              <w:left w:val="single" w:sz="4" w:space="0" w:color="auto"/>
              <w:right w:val="single" w:sz="4" w:space="0" w:color="auto"/>
            </w:tcBorders>
            <w:vAlign w:val="center"/>
          </w:tcPr>
          <w:p w14:paraId="3A919347"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KPH</w:t>
            </w:r>
          </w:p>
          <w:p w14:paraId="7DCBE873"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(MDL=0,0005)</w:t>
            </w:r>
          </w:p>
        </w:tc>
        <w:tc>
          <w:tcPr>
            <w:tcW w:w="1622" w:type="dxa"/>
            <w:tcBorders>
              <w:left w:val="single" w:sz="4" w:space="0" w:color="auto"/>
              <w:right w:val="single" w:sz="4" w:space="0" w:color="auto"/>
            </w:tcBorders>
            <w:vAlign w:val="center"/>
          </w:tcPr>
          <w:p w14:paraId="12A185EE"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KPH</w:t>
            </w:r>
          </w:p>
          <w:p w14:paraId="599BC291"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(MDL=0,0005)</w:t>
            </w:r>
          </w:p>
        </w:tc>
        <w:tc>
          <w:tcPr>
            <w:tcW w:w="1559" w:type="dxa"/>
            <w:tcBorders>
              <w:left w:val="single" w:sz="4" w:space="0" w:color="auto"/>
              <w:right w:val="single" w:sz="4" w:space="0" w:color="auto"/>
            </w:tcBorders>
            <w:vAlign w:val="center"/>
          </w:tcPr>
          <w:p w14:paraId="47841CFA"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KPH</w:t>
            </w:r>
          </w:p>
          <w:p w14:paraId="325876AB"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(MDL=0,0005)</w:t>
            </w:r>
          </w:p>
        </w:tc>
        <w:tc>
          <w:tcPr>
            <w:tcW w:w="1560" w:type="dxa"/>
            <w:tcBorders>
              <w:left w:val="single" w:sz="4" w:space="0" w:color="auto"/>
              <w:right w:val="single" w:sz="4" w:space="0" w:color="auto"/>
            </w:tcBorders>
            <w:vAlign w:val="center"/>
          </w:tcPr>
          <w:p w14:paraId="06CD3B6B" w14:textId="77777777" w:rsidR="004F7C14" w:rsidRPr="003B790A" w:rsidRDefault="004F7C14" w:rsidP="00E632B3">
            <w:pPr>
              <w:spacing w:line="360" w:lineRule="exact"/>
              <w:ind w:left="-113" w:right="-113"/>
              <w:contextualSpacing/>
              <w:jc w:val="center"/>
              <w:rPr>
                <w:rFonts w:ascii="Times New Roman" w:hAnsi="Times New Roman" w:cs="Times New Roman"/>
                <w:b/>
                <w:color w:val="auto"/>
                <w:sz w:val="22"/>
                <w:szCs w:val="22"/>
              </w:rPr>
            </w:pPr>
            <w:r w:rsidRPr="003B790A">
              <w:rPr>
                <w:rFonts w:ascii="Times New Roman" w:hAnsi="Times New Roman" w:cs="Times New Roman"/>
                <w:b/>
                <w:color w:val="auto"/>
                <w:sz w:val="22"/>
                <w:szCs w:val="22"/>
              </w:rPr>
              <w:t>0,05</w:t>
            </w:r>
          </w:p>
        </w:tc>
      </w:tr>
      <w:tr w:rsidR="00B15F28" w:rsidRPr="003B790A" w14:paraId="085BC7AB" w14:textId="77777777" w:rsidTr="004F7C14">
        <w:trPr>
          <w:trHeight w:val="354"/>
        </w:trPr>
        <w:tc>
          <w:tcPr>
            <w:tcW w:w="542" w:type="dxa"/>
            <w:tcBorders>
              <w:top w:val="single" w:sz="4" w:space="0" w:color="auto"/>
              <w:left w:val="single" w:sz="4" w:space="0" w:color="auto"/>
              <w:bottom w:val="single" w:sz="4" w:space="0" w:color="auto"/>
              <w:right w:val="single" w:sz="4" w:space="0" w:color="auto"/>
            </w:tcBorders>
            <w:vAlign w:val="center"/>
          </w:tcPr>
          <w:p w14:paraId="16BDA2AF" w14:textId="77777777" w:rsidR="004F7C14" w:rsidRPr="003B790A" w:rsidRDefault="004F7C14" w:rsidP="00E632B3">
            <w:pPr>
              <w:spacing w:line="360" w:lineRule="exact"/>
              <w:ind w:left="-113" w:right="-113"/>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18</w:t>
            </w:r>
          </w:p>
        </w:tc>
        <w:tc>
          <w:tcPr>
            <w:tcW w:w="1872" w:type="dxa"/>
            <w:tcBorders>
              <w:top w:val="single" w:sz="4" w:space="0" w:color="auto"/>
              <w:left w:val="single" w:sz="4" w:space="0" w:color="auto"/>
              <w:bottom w:val="single" w:sz="4" w:space="0" w:color="auto"/>
              <w:right w:val="single" w:sz="4" w:space="0" w:color="auto"/>
            </w:tcBorders>
            <w:vAlign w:val="center"/>
          </w:tcPr>
          <w:p w14:paraId="0416C628" w14:textId="77777777" w:rsidR="004F7C14" w:rsidRPr="003B790A" w:rsidRDefault="004F7C14" w:rsidP="00E632B3">
            <w:pPr>
              <w:spacing w:line="360" w:lineRule="exact"/>
              <w:ind w:left="-113" w:right="-113"/>
              <w:contextualSpacing/>
              <w:rPr>
                <w:rFonts w:ascii="Times New Roman" w:hAnsi="Times New Roman" w:cs="Times New Roman"/>
                <w:color w:val="auto"/>
                <w:sz w:val="22"/>
                <w:szCs w:val="22"/>
              </w:rPr>
            </w:pPr>
            <w:r w:rsidRPr="003B790A">
              <w:rPr>
                <w:rFonts w:ascii="Times New Roman" w:hAnsi="Times New Roman" w:cs="Times New Roman"/>
                <w:color w:val="auto"/>
                <w:sz w:val="22"/>
                <w:szCs w:val="22"/>
              </w:rPr>
              <w:t>Tổng dầu mỡ khoáng</w:t>
            </w:r>
          </w:p>
        </w:tc>
        <w:tc>
          <w:tcPr>
            <w:tcW w:w="1009" w:type="dxa"/>
            <w:tcBorders>
              <w:top w:val="single" w:sz="4" w:space="0" w:color="auto"/>
              <w:left w:val="single" w:sz="4" w:space="0" w:color="auto"/>
              <w:bottom w:val="single" w:sz="4" w:space="0" w:color="auto"/>
              <w:right w:val="single" w:sz="4" w:space="0" w:color="auto"/>
            </w:tcBorders>
            <w:vAlign w:val="center"/>
          </w:tcPr>
          <w:p w14:paraId="78BC90F1" w14:textId="77777777" w:rsidR="004F7C14" w:rsidRPr="003B790A" w:rsidRDefault="004F7C14" w:rsidP="00E632B3">
            <w:pPr>
              <w:spacing w:line="360" w:lineRule="exact"/>
              <w:ind w:left="-113" w:right="-113"/>
              <w:contextualSpacing/>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mg/l</w:t>
            </w:r>
          </w:p>
        </w:tc>
        <w:tc>
          <w:tcPr>
            <w:tcW w:w="1442" w:type="dxa"/>
            <w:tcBorders>
              <w:left w:val="single" w:sz="4" w:space="0" w:color="auto"/>
              <w:right w:val="single" w:sz="4" w:space="0" w:color="auto"/>
            </w:tcBorders>
            <w:vAlign w:val="center"/>
          </w:tcPr>
          <w:p w14:paraId="75117864"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&lt;0,9</w:t>
            </w:r>
          </w:p>
          <w:p w14:paraId="3A44847F"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(LOQ=0,9)</w:t>
            </w:r>
          </w:p>
        </w:tc>
        <w:tc>
          <w:tcPr>
            <w:tcW w:w="1622" w:type="dxa"/>
            <w:tcBorders>
              <w:left w:val="single" w:sz="4" w:space="0" w:color="auto"/>
              <w:right w:val="single" w:sz="4" w:space="0" w:color="auto"/>
            </w:tcBorders>
            <w:vAlign w:val="center"/>
          </w:tcPr>
          <w:p w14:paraId="719BD2D3"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&lt;0,9</w:t>
            </w:r>
          </w:p>
          <w:p w14:paraId="01F3EEEE" w14:textId="77777777" w:rsidR="004F7C14" w:rsidRPr="003B790A" w:rsidRDefault="004F7C14" w:rsidP="00E632B3">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(LOQ=0,9)</w:t>
            </w:r>
          </w:p>
        </w:tc>
        <w:tc>
          <w:tcPr>
            <w:tcW w:w="1559" w:type="dxa"/>
            <w:tcBorders>
              <w:left w:val="single" w:sz="4" w:space="0" w:color="auto"/>
              <w:right w:val="single" w:sz="4" w:space="0" w:color="auto"/>
            </w:tcBorders>
            <w:vAlign w:val="center"/>
          </w:tcPr>
          <w:p w14:paraId="0621C0C2" w14:textId="77777777" w:rsidR="004F7C14" w:rsidRPr="003B790A" w:rsidRDefault="004F7C14" w:rsidP="004F7C14">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 xml:space="preserve">&lt;0,9 </w:t>
            </w:r>
          </w:p>
          <w:p w14:paraId="57EC90F8" w14:textId="77777777" w:rsidR="004F7C14" w:rsidRPr="003B790A" w:rsidRDefault="004F7C14" w:rsidP="004F7C14">
            <w:pPr>
              <w:spacing w:line="360" w:lineRule="exact"/>
              <w:ind w:left="-170" w:right="-170"/>
              <w:contextualSpacing/>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(LOQ=0,9)</w:t>
            </w:r>
          </w:p>
        </w:tc>
        <w:tc>
          <w:tcPr>
            <w:tcW w:w="1560" w:type="dxa"/>
            <w:tcBorders>
              <w:left w:val="single" w:sz="4" w:space="0" w:color="auto"/>
              <w:right w:val="single" w:sz="4" w:space="0" w:color="auto"/>
            </w:tcBorders>
            <w:vAlign w:val="center"/>
          </w:tcPr>
          <w:p w14:paraId="2982574C" w14:textId="77777777" w:rsidR="004F7C14" w:rsidRPr="003B790A" w:rsidRDefault="004F7C14" w:rsidP="00E632B3">
            <w:pPr>
              <w:spacing w:line="360" w:lineRule="exact"/>
              <w:ind w:left="-113" w:right="-113"/>
              <w:contextualSpacing/>
              <w:jc w:val="center"/>
              <w:rPr>
                <w:rFonts w:ascii="Times New Roman" w:hAnsi="Times New Roman" w:cs="Times New Roman"/>
                <w:b/>
                <w:color w:val="auto"/>
                <w:sz w:val="22"/>
                <w:szCs w:val="22"/>
              </w:rPr>
            </w:pPr>
            <w:r w:rsidRPr="003B790A">
              <w:rPr>
                <w:rFonts w:ascii="Times New Roman" w:hAnsi="Times New Roman" w:cs="Times New Roman"/>
                <w:b/>
                <w:color w:val="auto"/>
                <w:sz w:val="22"/>
                <w:szCs w:val="22"/>
              </w:rPr>
              <w:t>5</w:t>
            </w:r>
          </w:p>
        </w:tc>
      </w:tr>
      <w:tr w:rsidR="00B15F28" w:rsidRPr="003B790A" w14:paraId="29597957" w14:textId="77777777" w:rsidTr="004F7C14">
        <w:trPr>
          <w:trHeight w:val="354"/>
        </w:trPr>
        <w:tc>
          <w:tcPr>
            <w:tcW w:w="542" w:type="dxa"/>
            <w:tcBorders>
              <w:top w:val="single" w:sz="4" w:space="0" w:color="auto"/>
              <w:left w:val="single" w:sz="4" w:space="0" w:color="auto"/>
              <w:bottom w:val="single" w:sz="4" w:space="0" w:color="auto"/>
              <w:right w:val="single" w:sz="4" w:space="0" w:color="auto"/>
            </w:tcBorders>
            <w:vAlign w:val="center"/>
          </w:tcPr>
          <w:p w14:paraId="4407A26B" w14:textId="77777777" w:rsidR="004F7C14" w:rsidRPr="003B790A" w:rsidRDefault="004F7C14" w:rsidP="00E632B3">
            <w:pPr>
              <w:spacing w:line="360" w:lineRule="exact"/>
              <w:ind w:left="-113" w:right="-113"/>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19</w:t>
            </w:r>
          </w:p>
        </w:tc>
        <w:tc>
          <w:tcPr>
            <w:tcW w:w="1872" w:type="dxa"/>
            <w:tcBorders>
              <w:top w:val="single" w:sz="4" w:space="0" w:color="auto"/>
              <w:left w:val="single" w:sz="4" w:space="0" w:color="auto"/>
              <w:bottom w:val="single" w:sz="4" w:space="0" w:color="auto"/>
              <w:right w:val="single" w:sz="4" w:space="0" w:color="auto"/>
            </w:tcBorders>
            <w:vAlign w:val="center"/>
          </w:tcPr>
          <w:p w14:paraId="73EEBEA8" w14:textId="77777777" w:rsidR="004F7C14" w:rsidRPr="003B790A" w:rsidRDefault="004F7C14" w:rsidP="00E632B3">
            <w:pPr>
              <w:spacing w:line="360" w:lineRule="exact"/>
              <w:ind w:left="-113" w:right="-113"/>
              <w:rPr>
                <w:rFonts w:ascii="Times New Roman" w:hAnsi="Times New Roman" w:cs="Times New Roman"/>
                <w:color w:val="auto"/>
                <w:sz w:val="22"/>
                <w:szCs w:val="22"/>
                <w:lang w:val="pt-BR"/>
              </w:rPr>
            </w:pPr>
            <w:r w:rsidRPr="003B790A">
              <w:rPr>
                <w:rFonts w:ascii="Times New Roman" w:hAnsi="Times New Roman" w:cs="Times New Roman"/>
                <w:color w:val="auto"/>
                <w:sz w:val="22"/>
                <w:szCs w:val="22"/>
                <w:lang w:val="pt-BR"/>
              </w:rPr>
              <w:t>Coliform</w:t>
            </w:r>
          </w:p>
        </w:tc>
        <w:tc>
          <w:tcPr>
            <w:tcW w:w="1009" w:type="dxa"/>
            <w:tcBorders>
              <w:top w:val="single" w:sz="4" w:space="0" w:color="auto"/>
              <w:left w:val="single" w:sz="4" w:space="0" w:color="auto"/>
              <w:bottom w:val="single" w:sz="4" w:space="0" w:color="auto"/>
              <w:right w:val="single" w:sz="4" w:space="0" w:color="auto"/>
            </w:tcBorders>
            <w:vAlign w:val="center"/>
          </w:tcPr>
          <w:p w14:paraId="2915206E" w14:textId="77777777" w:rsidR="004F7C14" w:rsidRPr="003B790A" w:rsidRDefault="004F7C14" w:rsidP="00E632B3">
            <w:pPr>
              <w:spacing w:line="360" w:lineRule="exact"/>
              <w:ind w:left="-113" w:right="-113"/>
              <w:contextualSpacing/>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MPN/</w:t>
            </w:r>
          </w:p>
          <w:p w14:paraId="2A89D6EE" w14:textId="77777777" w:rsidR="004F7C14" w:rsidRPr="003B790A" w:rsidRDefault="004F7C14" w:rsidP="00E632B3">
            <w:pPr>
              <w:spacing w:line="360" w:lineRule="exact"/>
              <w:ind w:left="-113" w:right="-113"/>
              <w:contextualSpacing/>
              <w:jc w:val="center"/>
              <w:rPr>
                <w:rFonts w:ascii="Times New Roman" w:hAnsi="Times New Roman" w:cs="Times New Roman"/>
                <w:color w:val="auto"/>
                <w:sz w:val="22"/>
                <w:szCs w:val="22"/>
              </w:rPr>
            </w:pPr>
            <w:r w:rsidRPr="003B790A">
              <w:rPr>
                <w:rFonts w:ascii="Times New Roman" w:hAnsi="Times New Roman" w:cs="Times New Roman"/>
                <w:color w:val="auto"/>
                <w:sz w:val="22"/>
                <w:szCs w:val="22"/>
              </w:rPr>
              <w:t>100ml</w:t>
            </w:r>
          </w:p>
        </w:tc>
        <w:tc>
          <w:tcPr>
            <w:tcW w:w="1442" w:type="dxa"/>
            <w:tcBorders>
              <w:left w:val="single" w:sz="4" w:space="0" w:color="auto"/>
              <w:right w:val="single" w:sz="4" w:space="0" w:color="auto"/>
            </w:tcBorders>
            <w:vAlign w:val="center"/>
          </w:tcPr>
          <w:p w14:paraId="0507406E" w14:textId="77777777" w:rsidR="004F7C14" w:rsidRPr="003B790A" w:rsidRDefault="004F7C14" w:rsidP="00E632B3">
            <w:pPr>
              <w:spacing w:line="360" w:lineRule="exact"/>
              <w:ind w:left="-170" w:right="-170"/>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110</w:t>
            </w:r>
          </w:p>
        </w:tc>
        <w:tc>
          <w:tcPr>
            <w:tcW w:w="1622" w:type="dxa"/>
            <w:tcBorders>
              <w:left w:val="single" w:sz="4" w:space="0" w:color="auto"/>
              <w:right w:val="single" w:sz="4" w:space="0" w:color="auto"/>
            </w:tcBorders>
            <w:vAlign w:val="center"/>
          </w:tcPr>
          <w:p w14:paraId="023F78E2" w14:textId="77777777" w:rsidR="004F7C14" w:rsidRPr="003B790A" w:rsidRDefault="004F7C14" w:rsidP="00E632B3">
            <w:pPr>
              <w:spacing w:line="360" w:lineRule="exact"/>
              <w:ind w:left="-170" w:right="-170"/>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90</w:t>
            </w:r>
          </w:p>
        </w:tc>
        <w:tc>
          <w:tcPr>
            <w:tcW w:w="1559" w:type="dxa"/>
            <w:tcBorders>
              <w:left w:val="single" w:sz="4" w:space="0" w:color="auto"/>
              <w:right w:val="single" w:sz="4" w:space="0" w:color="auto"/>
            </w:tcBorders>
            <w:vAlign w:val="center"/>
          </w:tcPr>
          <w:p w14:paraId="580D1D10" w14:textId="77777777" w:rsidR="004F7C14" w:rsidRPr="003B790A" w:rsidRDefault="004F7C14" w:rsidP="00E632B3">
            <w:pPr>
              <w:spacing w:line="360" w:lineRule="exact"/>
              <w:ind w:left="-170" w:right="-170"/>
              <w:jc w:val="center"/>
              <w:rPr>
                <w:rFonts w:ascii="Times New Roman" w:hAnsi="Times New Roman" w:cs="Times New Roman"/>
                <w:color w:val="auto"/>
                <w:spacing w:val="-4"/>
                <w:sz w:val="22"/>
                <w:szCs w:val="22"/>
              </w:rPr>
            </w:pPr>
            <w:r w:rsidRPr="003B790A">
              <w:rPr>
                <w:rFonts w:ascii="Times New Roman" w:hAnsi="Times New Roman" w:cs="Times New Roman"/>
                <w:color w:val="auto"/>
                <w:spacing w:val="-4"/>
                <w:sz w:val="22"/>
                <w:szCs w:val="22"/>
              </w:rPr>
              <w:t>2.900</w:t>
            </w:r>
          </w:p>
        </w:tc>
        <w:tc>
          <w:tcPr>
            <w:tcW w:w="1560" w:type="dxa"/>
            <w:tcBorders>
              <w:left w:val="single" w:sz="4" w:space="0" w:color="auto"/>
              <w:right w:val="single" w:sz="4" w:space="0" w:color="auto"/>
            </w:tcBorders>
            <w:vAlign w:val="center"/>
          </w:tcPr>
          <w:p w14:paraId="0A20DA0A" w14:textId="77777777" w:rsidR="004F7C14" w:rsidRPr="003B790A" w:rsidRDefault="004F7C14" w:rsidP="00E632B3">
            <w:pPr>
              <w:spacing w:line="360" w:lineRule="exact"/>
              <w:ind w:left="-113" w:right="-113"/>
              <w:jc w:val="center"/>
              <w:rPr>
                <w:rFonts w:ascii="Times New Roman" w:hAnsi="Times New Roman" w:cs="Times New Roman"/>
                <w:b/>
                <w:color w:val="auto"/>
                <w:sz w:val="22"/>
                <w:szCs w:val="22"/>
              </w:rPr>
            </w:pPr>
            <w:r w:rsidRPr="003B790A">
              <w:rPr>
                <w:rFonts w:ascii="Times New Roman" w:hAnsi="Times New Roman" w:cs="Times New Roman"/>
                <w:b/>
                <w:color w:val="auto"/>
                <w:sz w:val="22"/>
                <w:szCs w:val="22"/>
              </w:rPr>
              <w:t>3.000</w:t>
            </w:r>
          </w:p>
        </w:tc>
      </w:tr>
    </w:tbl>
    <w:p w14:paraId="6890D1EC" w14:textId="77777777" w:rsidR="004F7C14" w:rsidRPr="003B790A" w:rsidRDefault="00131B4B" w:rsidP="004F7C14">
      <w:pPr>
        <w:rPr>
          <w:rFonts w:ascii="Times New Roman" w:hAnsi="Times New Roman" w:cs="Times New Roman"/>
          <w:i/>
          <w:iCs/>
          <w:color w:val="auto"/>
          <w:sz w:val="28"/>
          <w:szCs w:val="28"/>
          <w:lang w:eastAsia="x-none"/>
        </w:rPr>
      </w:pPr>
      <w:r w:rsidRPr="003B790A">
        <w:rPr>
          <w:rFonts w:ascii="Times New Roman" w:hAnsi="Times New Roman" w:cs="Times New Roman"/>
          <w:color w:val="auto"/>
          <w:lang w:eastAsia="x-none"/>
        </w:rPr>
        <w:tab/>
      </w:r>
      <w:r w:rsidRPr="003B790A">
        <w:rPr>
          <w:rFonts w:ascii="Times New Roman" w:hAnsi="Times New Roman" w:cs="Times New Roman"/>
          <w:i/>
          <w:iCs/>
          <w:color w:val="auto"/>
          <w:sz w:val="28"/>
          <w:szCs w:val="28"/>
          <w:lang w:eastAsia="x-none"/>
        </w:rPr>
        <w:t>Ghi chú:</w:t>
      </w:r>
    </w:p>
    <w:p w14:paraId="16D24A57" w14:textId="77777777" w:rsidR="00AF0716" w:rsidRPr="003B790A" w:rsidRDefault="00AF0716" w:rsidP="00131B4B">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NT2: </w:t>
      </w:r>
      <w:r w:rsidR="004F7C14" w:rsidRPr="003B790A">
        <w:rPr>
          <w:rFonts w:ascii="Times New Roman" w:hAnsi="Times New Roman" w:cs="Times New Roman"/>
          <w:color w:val="auto"/>
          <w:sz w:val="28"/>
          <w:szCs w:val="28"/>
        </w:rPr>
        <w:t>Mẫu nước thải lấy tại điểm đấu nối tại hố gas của hệ thống thu gom nước thải của KCN Phố Nối A</w:t>
      </w:r>
    </w:p>
    <w:p w14:paraId="1C7AABE5" w14:textId="77777777" w:rsidR="00AF0716" w:rsidRPr="003B790A" w:rsidRDefault="00AF0716" w:rsidP="00AF0716">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i/>
          <w:iCs/>
          <w:color w:val="auto"/>
          <w:sz w:val="28"/>
          <w:szCs w:val="28"/>
        </w:rPr>
        <w:t>Nhận xét:</w:t>
      </w:r>
      <w:r w:rsidRPr="003B790A">
        <w:rPr>
          <w:rFonts w:ascii="Times New Roman" w:hAnsi="Times New Roman" w:cs="Times New Roman"/>
          <w:color w:val="auto"/>
          <w:sz w:val="28"/>
          <w:szCs w:val="28"/>
        </w:rPr>
        <w:t xml:space="preserve"> Qua kết quả đo đạc và phân tích tại các bảng trên cho thấy nồng độ các thông số ô nhiễm tại </w:t>
      </w:r>
      <w:r w:rsidR="004F7C14" w:rsidRPr="003B790A">
        <w:rPr>
          <w:rFonts w:ascii="Times New Roman" w:hAnsi="Times New Roman" w:cs="Times New Roman"/>
          <w:color w:val="auto"/>
          <w:sz w:val="28"/>
          <w:szCs w:val="28"/>
        </w:rPr>
        <w:t xml:space="preserve">tại hố gas của hệ thống thu gom nước thải của KCN </w:t>
      </w:r>
      <w:r w:rsidRPr="003B790A">
        <w:rPr>
          <w:rFonts w:ascii="Times New Roman" w:hAnsi="Times New Roman" w:cs="Times New Roman"/>
          <w:color w:val="auto"/>
          <w:sz w:val="28"/>
          <w:szCs w:val="28"/>
        </w:rPr>
        <w:t>đều nằm trong giới hạn cho phép theo Tiêu chuẩn của KCN Phố Nối A.</w:t>
      </w:r>
    </w:p>
    <w:p w14:paraId="29214430" w14:textId="77777777" w:rsidR="00AF0716" w:rsidRPr="003B790A" w:rsidRDefault="00AF0716" w:rsidP="00AF0716">
      <w:pPr>
        <w:spacing w:line="312" w:lineRule="auto"/>
        <w:rPr>
          <w:rFonts w:ascii="Times New Roman" w:hAnsi="Times New Roman" w:cs="Times New Roman"/>
          <w:b/>
          <w:bCs/>
          <w:color w:val="auto"/>
          <w:sz w:val="28"/>
          <w:szCs w:val="28"/>
        </w:rPr>
      </w:pPr>
      <w:r w:rsidRPr="003B790A">
        <w:rPr>
          <w:rFonts w:ascii="Times New Roman" w:hAnsi="Times New Roman" w:cs="Times New Roman"/>
          <w:b/>
          <w:bCs/>
          <w:color w:val="auto"/>
          <w:sz w:val="28"/>
          <w:szCs w:val="28"/>
        </w:rPr>
        <w:t>3. Kết quả hoạt động của công trình xử lý bụi, khí thải</w:t>
      </w:r>
    </w:p>
    <w:p w14:paraId="7C41B0AA" w14:textId="77777777" w:rsidR="00131B4B" w:rsidRPr="003B790A" w:rsidRDefault="00131B4B" w:rsidP="00131B4B">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Cơ sở đã đầu tư các công trình xử lý bụi, khí thải sau:</w:t>
      </w:r>
    </w:p>
    <w:p w14:paraId="7F2351AE" w14:textId="77777777" w:rsidR="00131B4B" w:rsidRPr="003B790A" w:rsidRDefault="00131B4B" w:rsidP="00131B4B">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+ 02 hệ thống xử lý bụi từ công đoạn mài tay bằng phương pháp dập nước</w:t>
      </w:r>
    </w:p>
    <w:p w14:paraId="09017E05" w14:textId="77777777" w:rsidR="00131B4B" w:rsidRPr="003B790A" w:rsidRDefault="00131B4B" w:rsidP="00131B4B">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+ 02 hệ thống xử lý bụi từ công đoạn mài tay bằng phương pháp lọc bụi túi vải</w:t>
      </w:r>
    </w:p>
    <w:p w14:paraId="194C3865" w14:textId="77777777" w:rsidR="00131B4B" w:rsidRPr="003B790A" w:rsidRDefault="474F8E07" w:rsidP="00131B4B">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+ 01 hệ thống xử lý khí thải lò nung</w:t>
      </w:r>
    </w:p>
    <w:p w14:paraId="6404B2F8" w14:textId="2AABCF7E" w:rsidR="474F8E07" w:rsidRPr="003B790A" w:rsidRDefault="474F8E07" w:rsidP="474F8E07">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+ 01 hệ thống xử lý mùi của HTXLNT tập trung số 01.</w:t>
      </w:r>
    </w:p>
    <w:p w14:paraId="1C1C4579" w14:textId="0FFD911A" w:rsidR="00131B4B" w:rsidRPr="003B790A" w:rsidRDefault="474F8E07" w:rsidP="474F8E07">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Khi cơ sở thực hiện tăng quy mô công suất và thêm mục tiêu sơn các sản phẩm đúc thì chủ cơ sở sẽ đầu tư thêm:</w:t>
      </w:r>
    </w:p>
    <w:p w14:paraId="03A1F114" w14:textId="58EC3F81" w:rsidR="00131B4B" w:rsidRPr="003B790A" w:rsidRDefault="474F8E07" w:rsidP="474F8E07">
      <w:pPr>
        <w:spacing w:line="312" w:lineRule="auto"/>
        <w:ind w:firstLine="720"/>
        <w:jc w:val="both"/>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xml:space="preserve">+ </w:t>
      </w:r>
      <w:r w:rsidR="5603D513" w:rsidRPr="003B790A">
        <w:rPr>
          <w:rFonts w:ascii="Times New Roman" w:hAnsi="Times New Roman" w:cs="Times New Roman"/>
          <w:color w:val="FF0000"/>
          <w:sz w:val="28"/>
          <w:szCs w:val="28"/>
          <w:highlight w:val="yellow"/>
        </w:rPr>
        <w:t>04</w:t>
      </w:r>
      <w:r w:rsidRPr="003B790A">
        <w:rPr>
          <w:rFonts w:ascii="Times New Roman" w:hAnsi="Times New Roman" w:cs="Times New Roman"/>
          <w:color w:val="FF0000"/>
          <w:sz w:val="28"/>
          <w:szCs w:val="28"/>
          <w:highlight w:val="yellow"/>
        </w:rPr>
        <w:t xml:space="preserve"> hệ thống xử lý khí thải lò nung số 02, 03, 04</w:t>
      </w:r>
      <w:r w:rsidR="5603D513" w:rsidRPr="003B790A">
        <w:rPr>
          <w:rFonts w:ascii="Times New Roman" w:hAnsi="Times New Roman" w:cs="Times New Roman"/>
          <w:color w:val="FF0000"/>
          <w:sz w:val="28"/>
          <w:szCs w:val="28"/>
          <w:highlight w:val="yellow"/>
        </w:rPr>
        <w:t>, 05</w:t>
      </w:r>
      <w:r w:rsidRPr="003B790A">
        <w:rPr>
          <w:rFonts w:ascii="Times New Roman" w:hAnsi="Times New Roman" w:cs="Times New Roman"/>
          <w:color w:val="FF0000"/>
          <w:sz w:val="28"/>
          <w:szCs w:val="28"/>
          <w:highlight w:val="yellow"/>
        </w:rPr>
        <w:t>.</w:t>
      </w:r>
    </w:p>
    <w:p w14:paraId="3C23ADC6" w14:textId="48397C0F" w:rsidR="474F8E07" w:rsidRPr="003B790A" w:rsidRDefault="474F8E07" w:rsidP="474F8E07">
      <w:pPr>
        <w:spacing w:line="312" w:lineRule="auto"/>
        <w:ind w:firstLine="720"/>
        <w:jc w:val="both"/>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xml:space="preserve">+ </w:t>
      </w:r>
      <w:r w:rsidR="5603D513" w:rsidRPr="003B790A">
        <w:rPr>
          <w:rFonts w:ascii="Times New Roman" w:hAnsi="Times New Roman" w:cs="Times New Roman"/>
          <w:color w:val="FF0000"/>
          <w:sz w:val="28"/>
          <w:szCs w:val="28"/>
          <w:highlight w:val="yellow"/>
        </w:rPr>
        <w:t>03</w:t>
      </w:r>
      <w:r w:rsidRPr="003B790A">
        <w:rPr>
          <w:rFonts w:ascii="Times New Roman" w:hAnsi="Times New Roman" w:cs="Times New Roman"/>
          <w:color w:val="FF0000"/>
          <w:sz w:val="28"/>
          <w:szCs w:val="28"/>
          <w:highlight w:val="yellow"/>
        </w:rPr>
        <w:t xml:space="preserve"> hệ thống xử lý bụi từ công đoạn mài tay bằng phương pháp dập nước</w:t>
      </w:r>
      <w:r w:rsidR="5603D513" w:rsidRPr="003B790A">
        <w:rPr>
          <w:rFonts w:ascii="Times New Roman" w:hAnsi="Times New Roman" w:cs="Times New Roman"/>
          <w:color w:val="FF0000"/>
          <w:sz w:val="28"/>
          <w:szCs w:val="28"/>
          <w:highlight w:val="yellow"/>
        </w:rPr>
        <w:t>.</w:t>
      </w:r>
    </w:p>
    <w:p w14:paraId="4D646811" w14:textId="02ADA2E3" w:rsidR="5603D513" w:rsidRPr="003B790A" w:rsidRDefault="5603D513" w:rsidP="5603D513">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+ 01 hệ thống xử lý bụi từ công đoạn tiền xử lý trước sơn.</w:t>
      </w:r>
    </w:p>
    <w:p w14:paraId="76AA2FA1" w14:textId="2AD727BF" w:rsidR="00131B4B" w:rsidRPr="003B790A" w:rsidRDefault="474F8E07" w:rsidP="474F8E07">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+ 01 hệ thống xử lý bụi, hơi sơn từ 02 buồng sơn </w:t>
      </w:r>
      <w:r w:rsidR="00094733" w:rsidRPr="003B790A">
        <w:rPr>
          <w:rFonts w:ascii="Times New Roman" w:hAnsi="Times New Roman" w:cs="Times New Roman"/>
          <w:color w:val="auto"/>
          <w:sz w:val="28"/>
          <w:szCs w:val="28"/>
        </w:rPr>
        <w:t>dung môi</w:t>
      </w:r>
      <w:r w:rsidRPr="003B790A">
        <w:rPr>
          <w:rFonts w:ascii="Times New Roman" w:hAnsi="Times New Roman" w:cs="Times New Roman"/>
          <w:color w:val="auto"/>
          <w:sz w:val="28"/>
          <w:szCs w:val="28"/>
        </w:rPr>
        <w:t>.</w:t>
      </w:r>
    </w:p>
    <w:p w14:paraId="12554141" w14:textId="482B515C" w:rsidR="474F8E07" w:rsidRPr="003B790A" w:rsidRDefault="474F8E07" w:rsidP="474F8E07">
      <w:pPr>
        <w:spacing w:line="312" w:lineRule="auto"/>
        <w:ind w:firstLine="720"/>
        <w:jc w:val="both"/>
        <w:rPr>
          <w:rFonts w:ascii="Times New Roman" w:hAnsi="Times New Roman" w:cs="Times New Roman"/>
          <w:color w:val="FF0000"/>
          <w:sz w:val="28"/>
          <w:szCs w:val="28"/>
        </w:rPr>
      </w:pPr>
      <w:r w:rsidRPr="003B790A">
        <w:rPr>
          <w:rFonts w:ascii="Times New Roman" w:hAnsi="Times New Roman" w:cs="Times New Roman"/>
          <w:color w:val="FF0000"/>
          <w:sz w:val="28"/>
          <w:szCs w:val="28"/>
        </w:rPr>
        <w:t>+ 01 hệ thống xử lý bụi, hơi sơn từ 01 buồng sơn tĩnh điện.</w:t>
      </w:r>
    </w:p>
    <w:p w14:paraId="6BD25F0E" w14:textId="19939A88" w:rsidR="474F8E07" w:rsidRPr="003B790A" w:rsidRDefault="474F8E07" w:rsidP="474F8E07">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+ 01 hệ thống xử lý hơi sơn từ 02 buồng sấy sau sơn.</w:t>
      </w:r>
    </w:p>
    <w:p w14:paraId="4F746922" w14:textId="34A1EAC7" w:rsidR="474F8E07" w:rsidRPr="003B790A" w:rsidRDefault="474F8E07" w:rsidP="474F8E07">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+ 01 hệ thống xử lý bụi sơn từ công đoạn xì trước sơn.</w:t>
      </w:r>
    </w:p>
    <w:p w14:paraId="48E922DA" w14:textId="6AA45AE2" w:rsidR="474F8E07" w:rsidRPr="003B790A" w:rsidRDefault="474F8E07" w:rsidP="474F8E07">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+ 01 hệ thống xử lý mùi của HTXLNT tập trung số 02.</w:t>
      </w:r>
    </w:p>
    <w:p w14:paraId="79F2297F" w14:textId="77777777" w:rsidR="00131B4B" w:rsidRPr="003B790A" w:rsidRDefault="00131B4B" w:rsidP="00131B4B">
      <w:pPr>
        <w:spacing w:line="312" w:lineRule="auto"/>
        <w:ind w:firstLine="709"/>
        <w:jc w:val="both"/>
        <w:rPr>
          <w:rStyle w:val="Vnbnnidung"/>
          <w:bCs/>
          <w:iCs/>
          <w:color w:val="auto"/>
          <w:sz w:val="28"/>
          <w:szCs w:val="28"/>
        </w:rPr>
      </w:pPr>
      <w:r w:rsidRPr="003B790A">
        <w:rPr>
          <w:rFonts w:ascii="Times New Roman" w:hAnsi="Times New Roman" w:cs="Times New Roman"/>
          <w:color w:val="auto"/>
          <w:sz w:val="28"/>
          <w:szCs w:val="28"/>
        </w:rPr>
        <w:t>Để giám sát chất lượng nước thải phát sinh của đơn vị mình thì chủ cơ sở</w:t>
      </w:r>
      <w:r w:rsidRPr="003B790A">
        <w:rPr>
          <w:rStyle w:val="Vnbnnidung"/>
          <w:bCs/>
          <w:iCs/>
          <w:color w:val="auto"/>
          <w:sz w:val="28"/>
          <w:szCs w:val="28"/>
        </w:rPr>
        <w:t xml:space="preserve"> có thực hiện vận hành thử nghiệm các HTXL bụi, khí thải vào tháng 5/2024. Kết quả đo đạc và phân tích m</w:t>
      </w:r>
      <w:r w:rsidRPr="003B790A">
        <w:rPr>
          <w:rFonts w:ascii="Times New Roman" w:hAnsi="Times New Roman" w:cs="Times New Roman"/>
          <w:color w:val="auto"/>
          <w:sz w:val="28"/>
          <w:szCs w:val="28"/>
        </w:rPr>
        <w:t>ẫu nước thải lấy tại điểm đấu nối tại hố gas của hệ thống thu gom nước thải của KCN Phố Nối A</w:t>
      </w:r>
      <w:r w:rsidRPr="003B790A">
        <w:rPr>
          <w:rStyle w:val="Vnbnnidung"/>
          <w:bCs/>
          <w:iCs/>
          <w:color w:val="auto"/>
          <w:sz w:val="28"/>
          <w:szCs w:val="28"/>
        </w:rPr>
        <w:t xml:space="preserve"> như sau:</w:t>
      </w:r>
    </w:p>
    <w:p w14:paraId="5A2EF0A2" w14:textId="0D60A278" w:rsidR="00AF0716" w:rsidRPr="003B790A" w:rsidRDefault="00AF0716" w:rsidP="005C26DB">
      <w:pPr>
        <w:pStyle w:val="DanhmucBANG"/>
      </w:pPr>
      <w:bookmarkStart w:id="1668" w:name="_Toc198170982"/>
      <w:bookmarkStart w:id="1669" w:name="_Toc211859733"/>
      <w:r w:rsidRPr="003B790A">
        <w:t xml:space="preserve">Bảng 5.3. Bảng kết quả quan trắc khí thải định kỳ của </w:t>
      </w:r>
      <w:r w:rsidR="006832C8" w:rsidRPr="003B790A">
        <w:t xml:space="preserve">cơ sở </w:t>
      </w:r>
      <w:r w:rsidRPr="003B790A">
        <w:t>năm 2023</w:t>
      </w:r>
      <w:bookmarkEnd w:id="1668"/>
      <w:bookmarkEnd w:id="166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2978"/>
        <w:gridCol w:w="1134"/>
        <w:gridCol w:w="1843"/>
        <w:gridCol w:w="2977"/>
      </w:tblGrid>
      <w:tr w:rsidR="00B15F28" w:rsidRPr="003B790A" w14:paraId="2D692F72" w14:textId="77777777" w:rsidTr="00903FC8">
        <w:tc>
          <w:tcPr>
            <w:tcW w:w="674" w:type="dxa"/>
            <w:vAlign w:val="center"/>
          </w:tcPr>
          <w:p w14:paraId="55D26EA9" w14:textId="77777777" w:rsidR="00B00CE0" w:rsidRPr="003B790A" w:rsidRDefault="00B00CE0" w:rsidP="00E632B3">
            <w:pPr>
              <w:spacing w:line="312" w:lineRule="auto"/>
              <w:jc w:val="center"/>
              <w:rPr>
                <w:rFonts w:ascii="Times New Roman" w:hAnsi="Times New Roman" w:cs="Times New Roman"/>
                <w:b/>
                <w:bCs/>
                <w:color w:val="auto"/>
                <w:lang w:val="en-US"/>
              </w:rPr>
            </w:pPr>
            <w:r w:rsidRPr="003B790A">
              <w:rPr>
                <w:rFonts w:ascii="Times New Roman" w:hAnsi="Times New Roman" w:cs="Times New Roman"/>
                <w:b/>
                <w:bCs/>
                <w:color w:val="auto"/>
                <w:lang w:val="en-US"/>
              </w:rPr>
              <w:t>STT</w:t>
            </w:r>
          </w:p>
        </w:tc>
        <w:tc>
          <w:tcPr>
            <w:tcW w:w="2978" w:type="dxa"/>
            <w:vAlign w:val="center"/>
          </w:tcPr>
          <w:p w14:paraId="04EC343F" w14:textId="77777777" w:rsidR="00B00CE0" w:rsidRPr="003B790A" w:rsidRDefault="00B00CE0" w:rsidP="00E632B3">
            <w:pPr>
              <w:spacing w:line="312" w:lineRule="auto"/>
              <w:jc w:val="center"/>
              <w:rPr>
                <w:rFonts w:ascii="Times New Roman" w:hAnsi="Times New Roman" w:cs="Times New Roman"/>
                <w:b/>
                <w:bCs/>
                <w:color w:val="auto"/>
                <w:lang w:val="en-US"/>
              </w:rPr>
            </w:pPr>
            <w:r w:rsidRPr="003B790A">
              <w:rPr>
                <w:rFonts w:ascii="Times New Roman" w:hAnsi="Times New Roman" w:cs="Times New Roman"/>
                <w:b/>
                <w:bCs/>
                <w:color w:val="auto"/>
                <w:lang w:val="en-US"/>
              </w:rPr>
              <w:t>Thông số</w:t>
            </w:r>
          </w:p>
        </w:tc>
        <w:tc>
          <w:tcPr>
            <w:tcW w:w="1134" w:type="dxa"/>
            <w:vAlign w:val="center"/>
          </w:tcPr>
          <w:p w14:paraId="749D091C" w14:textId="77777777" w:rsidR="00B00CE0" w:rsidRPr="003B790A" w:rsidRDefault="00B00CE0" w:rsidP="00E632B3">
            <w:pPr>
              <w:spacing w:line="312" w:lineRule="auto"/>
              <w:jc w:val="center"/>
              <w:rPr>
                <w:rFonts w:ascii="Times New Roman" w:hAnsi="Times New Roman" w:cs="Times New Roman"/>
                <w:b/>
                <w:bCs/>
                <w:color w:val="auto"/>
                <w:lang w:val="en-US"/>
              </w:rPr>
            </w:pPr>
            <w:r w:rsidRPr="003B790A">
              <w:rPr>
                <w:rFonts w:ascii="Times New Roman" w:hAnsi="Times New Roman" w:cs="Times New Roman"/>
                <w:b/>
                <w:bCs/>
                <w:color w:val="auto"/>
                <w:lang w:val="en-US"/>
              </w:rPr>
              <w:t>Đơn vị</w:t>
            </w:r>
          </w:p>
        </w:tc>
        <w:tc>
          <w:tcPr>
            <w:tcW w:w="1843" w:type="dxa"/>
            <w:vAlign w:val="center"/>
          </w:tcPr>
          <w:p w14:paraId="4773682A" w14:textId="77777777" w:rsidR="00B00CE0" w:rsidRPr="003B790A" w:rsidRDefault="00B00CE0" w:rsidP="00E632B3">
            <w:pPr>
              <w:spacing w:line="312" w:lineRule="auto"/>
              <w:jc w:val="center"/>
              <w:rPr>
                <w:rFonts w:ascii="Times New Roman" w:hAnsi="Times New Roman" w:cs="Times New Roman"/>
                <w:b/>
                <w:bCs/>
                <w:color w:val="auto"/>
                <w:lang w:val="en-US"/>
              </w:rPr>
            </w:pPr>
            <w:r w:rsidRPr="003B790A">
              <w:rPr>
                <w:rFonts w:ascii="Times New Roman" w:hAnsi="Times New Roman" w:cs="Times New Roman"/>
                <w:b/>
                <w:bCs/>
                <w:color w:val="auto"/>
                <w:lang w:val="en-US"/>
              </w:rPr>
              <w:t>KT1</w:t>
            </w:r>
          </w:p>
        </w:tc>
        <w:tc>
          <w:tcPr>
            <w:tcW w:w="2977" w:type="dxa"/>
            <w:vAlign w:val="center"/>
          </w:tcPr>
          <w:p w14:paraId="316FE9CD" w14:textId="77777777" w:rsidR="00B00CE0" w:rsidRPr="003B790A" w:rsidRDefault="00B00CE0" w:rsidP="00E632B3">
            <w:pPr>
              <w:spacing w:line="312" w:lineRule="auto"/>
              <w:jc w:val="center"/>
              <w:rPr>
                <w:rFonts w:ascii="Times New Roman" w:hAnsi="Times New Roman" w:cs="Times New Roman"/>
                <w:b/>
                <w:bCs/>
                <w:color w:val="auto"/>
                <w:lang w:val="en-US"/>
              </w:rPr>
            </w:pPr>
            <w:r w:rsidRPr="003B790A">
              <w:rPr>
                <w:rFonts w:ascii="Times New Roman" w:hAnsi="Times New Roman" w:cs="Times New Roman"/>
                <w:b/>
                <w:bCs/>
                <w:color w:val="auto"/>
                <w:lang w:val="en-US"/>
              </w:rPr>
              <w:t>QCVN 19:2009/BTNMT (Cột B)</w:t>
            </w:r>
          </w:p>
        </w:tc>
      </w:tr>
      <w:tr w:rsidR="00B15F28" w:rsidRPr="003B790A" w14:paraId="6914EADF" w14:textId="77777777" w:rsidTr="00903FC8">
        <w:tc>
          <w:tcPr>
            <w:tcW w:w="674" w:type="dxa"/>
            <w:vAlign w:val="center"/>
          </w:tcPr>
          <w:p w14:paraId="374DF750" w14:textId="77777777" w:rsidR="00B00CE0" w:rsidRPr="003B790A" w:rsidRDefault="00B00CE0" w:rsidP="00E632B3">
            <w:pPr>
              <w:spacing w:line="312" w:lineRule="auto"/>
              <w:jc w:val="center"/>
              <w:rPr>
                <w:rFonts w:ascii="Times New Roman" w:hAnsi="Times New Roman" w:cs="Times New Roman"/>
                <w:b/>
                <w:bCs/>
                <w:color w:val="auto"/>
                <w:lang w:val="en-US"/>
              </w:rPr>
            </w:pPr>
            <w:r w:rsidRPr="003B790A">
              <w:rPr>
                <w:rFonts w:ascii="Times New Roman" w:hAnsi="Times New Roman" w:cs="Times New Roman"/>
                <w:b/>
                <w:bCs/>
                <w:color w:val="auto"/>
                <w:lang w:val="en-US"/>
              </w:rPr>
              <w:t>I</w:t>
            </w:r>
          </w:p>
        </w:tc>
        <w:tc>
          <w:tcPr>
            <w:tcW w:w="8932" w:type="dxa"/>
            <w:gridSpan w:val="4"/>
            <w:vAlign w:val="center"/>
          </w:tcPr>
          <w:p w14:paraId="45159C2B" w14:textId="77777777" w:rsidR="00B00CE0" w:rsidRPr="003B790A" w:rsidRDefault="00B00CE0" w:rsidP="00B00CE0">
            <w:pPr>
              <w:spacing w:line="312" w:lineRule="auto"/>
              <w:jc w:val="both"/>
              <w:rPr>
                <w:rFonts w:ascii="Times New Roman" w:hAnsi="Times New Roman" w:cs="Times New Roman"/>
                <w:b/>
                <w:bCs/>
                <w:color w:val="auto"/>
                <w:lang w:val="en-US"/>
              </w:rPr>
            </w:pPr>
            <w:r w:rsidRPr="003B790A">
              <w:rPr>
                <w:rFonts w:ascii="Times New Roman" w:hAnsi="Times New Roman" w:cs="Times New Roman"/>
                <w:b/>
                <w:bCs/>
                <w:color w:val="auto"/>
                <w:lang w:val="en-US"/>
              </w:rPr>
              <w:t xml:space="preserve">Đợt 1 ngày </w:t>
            </w:r>
            <w:r w:rsidRPr="003B790A">
              <w:rPr>
                <w:rStyle w:val="Vnbnnidung"/>
                <w:b/>
                <w:color w:val="auto"/>
              </w:rPr>
              <w:t>13/3/2023</w:t>
            </w:r>
          </w:p>
        </w:tc>
      </w:tr>
      <w:tr w:rsidR="00B15F28" w:rsidRPr="003B790A" w14:paraId="4A9EF8D2" w14:textId="77777777" w:rsidTr="00903FC8">
        <w:tc>
          <w:tcPr>
            <w:tcW w:w="674" w:type="dxa"/>
          </w:tcPr>
          <w:p w14:paraId="62835144" w14:textId="77777777" w:rsidR="00B00CE0" w:rsidRPr="003B790A" w:rsidRDefault="00B00CE0" w:rsidP="00B00CE0">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1</w:t>
            </w:r>
          </w:p>
        </w:tc>
        <w:tc>
          <w:tcPr>
            <w:tcW w:w="2978" w:type="dxa"/>
            <w:vAlign w:val="center"/>
          </w:tcPr>
          <w:p w14:paraId="62D178E4" w14:textId="77777777" w:rsidR="00B00CE0" w:rsidRPr="003B790A" w:rsidRDefault="00B00CE0" w:rsidP="00B00CE0">
            <w:pPr>
              <w:spacing w:line="312" w:lineRule="auto"/>
              <w:jc w:val="both"/>
              <w:rPr>
                <w:rFonts w:ascii="Times New Roman" w:hAnsi="Times New Roman" w:cs="Times New Roman"/>
                <w:color w:val="auto"/>
                <w:lang w:val="en-US"/>
              </w:rPr>
            </w:pPr>
            <w:r w:rsidRPr="003B790A">
              <w:rPr>
                <w:rFonts w:ascii="Times New Roman" w:hAnsi="Times New Roman" w:cs="Times New Roman"/>
                <w:color w:val="auto"/>
              </w:rPr>
              <w:t>Lưu lượng*</w:t>
            </w:r>
          </w:p>
        </w:tc>
        <w:tc>
          <w:tcPr>
            <w:tcW w:w="1134" w:type="dxa"/>
          </w:tcPr>
          <w:p w14:paraId="19179ED8" w14:textId="77777777" w:rsidR="00B00CE0" w:rsidRPr="003B790A" w:rsidRDefault="00B00CE0" w:rsidP="00B00CE0">
            <w:pPr>
              <w:spacing w:line="312" w:lineRule="auto"/>
              <w:jc w:val="center"/>
              <w:rPr>
                <w:rFonts w:ascii="Times New Roman" w:hAnsi="Times New Roman" w:cs="Times New Roman"/>
                <w:color w:val="auto"/>
              </w:rPr>
            </w:pPr>
            <w:r w:rsidRPr="003B790A">
              <w:rPr>
                <w:rFonts w:ascii="Times New Roman" w:hAnsi="Times New Roman" w:cs="Times New Roman"/>
                <w:color w:val="auto"/>
                <w:lang w:val="en-US"/>
              </w:rPr>
              <w:t>m</w:t>
            </w:r>
            <w:r w:rsidRPr="003B790A">
              <w:rPr>
                <w:rFonts w:ascii="Times New Roman" w:hAnsi="Times New Roman" w:cs="Times New Roman"/>
                <w:color w:val="auto"/>
                <w:vertAlign w:val="superscript"/>
                <w:lang w:val="en-US"/>
              </w:rPr>
              <w:t>3</w:t>
            </w:r>
            <w:r w:rsidRPr="003B790A">
              <w:rPr>
                <w:rFonts w:ascii="Times New Roman" w:hAnsi="Times New Roman" w:cs="Times New Roman"/>
                <w:color w:val="auto"/>
              </w:rPr>
              <w:t>/h</w:t>
            </w:r>
          </w:p>
        </w:tc>
        <w:tc>
          <w:tcPr>
            <w:tcW w:w="1843" w:type="dxa"/>
            <w:vAlign w:val="center"/>
          </w:tcPr>
          <w:p w14:paraId="3A357A0B" w14:textId="77777777" w:rsidR="00B00CE0" w:rsidRPr="003B790A" w:rsidRDefault="00B00CE0" w:rsidP="00B00CE0">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rPr>
              <w:t>7081</w:t>
            </w:r>
          </w:p>
        </w:tc>
        <w:tc>
          <w:tcPr>
            <w:tcW w:w="2977" w:type="dxa"/>
            <w:vAlign w:val="center"/>
          </w:tcPr>
          <w:p w14:paraId="3097CCF7" w14:textId="77777777" w:rsidR="00B00CE0" w:rsidRPr="003B790A" w:rsidRDefault="00B00CE0" w:rsidP="00B00CE0">
            <w:pPr>
              <w:spacing w:line="312" w:lineRule="auto"/>
              <w:jc w:val="center"/>
              <w:rPr>
                <w:rFonts w:ascii="Times New Roman" w:hAnsi="Times New Roman" w:cs="Times New Roman"/>
                <w:b/>
                <w:bCs/>
                <w:color w:val="auto"/>
                <w:lang w:val="en-US"/>
              </w:rPr>
            </w:pPr>
            <w:r w:rsidRPr="003B790A">
              <w:rPr>
                <w:rFonts w:ascii="Times New Roman" w:hAnsi="Times New Roman" w:cs="Times New Roman"/>
                <w:b/>
                <w:color w:val="auto"/>
              </w:rPr>
              <w:t>-</w:t>
            </w:r>
          </w:p>
        </w:tc>
      </w:tr>
      <w:tr w:rsidR="00B15F28" w:rsidRPr="003B790A" w14:paraId="522A85F5" w14:textId="77777777" w:rsidTr="00903FC8">
        <w:tc>
          <w:tcPr>
            <w:tcW w:w="674" w:type="dxa"/>
          </w:tcPr>
          <w:p w14:paraId="4FBC6901" w14:textId="77777777" w:rsidR="00B00CE0" w:rsidRPr="003B790A" w:rsidRDefault="00B00CE0" w:rsidP="00B00CE0">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2</w:t>
            </w:r>
          </w:p>
        </w:tc>
        <w:tc>
          <w:tcPr>
            <w:tcW w:w="2978" w:type="dxa"/>
            <w:vAlign w:val="center"/>
          </w:tcPr>
          <w:p w14:paraId="0A15279B" w14:textId="77777777" w:rsidR="00B00CE0" w:rsidRPr="003B790A" w:rsidRDefault="00B00CE0" w:rsidP="00B00CE0">
            <w:pPr>
              <w:spacing w:line="312" w:lineRule="auto"/>
              <w:jc w:val="both"/>
              <w:rPr>
                <w:rFonts w:ascii="Times New Roman" w:hAnsi="Times New Roman" w:cs="Times New Roman"/>
                <w:color w:val="auto"/>
                <w:lang w:val="en-US"/>
              </w:rPr>
            </w:pPr>
            <w:r w:rsidRPr="003B790A">
              <w:rPr>
                <w:rFonts w:ascii="Times New Roman" w:hAnsi="Times New Roman" w:cs="Times New Roman"/>
                <w:color w:val="auto"/>
              </w:rPr>
              <w:t>NO</w:t>
            </w:r>
            <w:r w:rsidRPr="003B790A">
              <w:rPr>
                <w:rFonts w:ascii="Times New Roman" w:hAnsi="Times New Roman" w:cs="Times New Roman"/>
                <w:color w:val="auto"/>
                <w:vertAlign w:val="subscript"/>
              </w:rPr>
              <w:t xml:space="preserve">x </w:t>
            </w:r>
            <w:r w:rsidRPr="003B790A">
              <w:rPr>
                <w:rFonts w:ascii="Times New Roman" w:hAnsi="Times New Roman" w:cs="Times New Roman"/>
                <w:color w:val="auto"/>
              </w:rPr>
              <w:t>(tính theo NO</w:t>
            </w:r>
            <w:r w:rsidRPr="003B790A">
              <w:rPr>
                <w:rFonts w:ascii="Times New Roman" w:hAnsi="Times New Roman" w:cs="Times New Roman"/>
                <w:color w:val="auto"/>
                <w:vertAlign w:val="subscript"/>
              </w:rPr>
              <w:t>2</w:t>
            </w:r>
            <w:r w:rsidRPr="003B790A">
              <w:rPr>
                <w:rFonts w:ascii="Times New Roman" w:hAnsi="Times New Roman" w:cs="Times New Roman"/>
                <w:color w:val="auto"/>
              </w:rPr>
              <w:t>)*</w:t>
            </w:r>
          </w:p>
        </w:tc>
        <w:tc>
          <w:tcPr>
            <w:tcW w:w="1134" w:type="dxa"/>
          </w:tcPr>
          <w:p w14:paraId="689D096C" w14:textId="77777777" w:rsidR="00B00CE0" w:rsidRPr="003B790A" w:rsidRDefault="00B00CE0" w:rsidP="00B00CE0">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mg/Nm</w:t>
            </w:r>
            <w:r w:rsidRPr="003B790A">
              <w:rPr>
                <w:rFonts w:ascii="Times New Roman" w:hAnsi="Times New Roman" w:cs="Times New Roman"/>
                <w:color w:val="auto"/>
                <w:vertAlign w:val="superscript"/>
                <w:lang w:val="en-US"/>
              </w:rPr>
              <w:t>3</w:t>
            </w:r>
          </w:p>
        </w:tc>
        <w:tc>
          <w:tcPr>
            <w:tcW w:w="1843" w:type="dxa"/>
            <w:vAlign w:val="center"/>
          </w:tcPr>
          <w:p w14:paraId="6B7F6333" w14:textId="77777777" w:rsidR="00B00CE0" w:rsidRPr="003B790A" w:rsidRDefault="00B00CE0" w:rsidP="00B00CE0">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rPr>
              <w:t>&lt;1,88**</w:t>
            </w:r>
          </w:p>
        </w:tc>
        <w:tc>
          <w:tcPr>
            <w:tcW w:w="2977" w:type="dxa"/>
            <w:vAlign w:val="center"/>
          </w:tcPr>
          <w:p w14:paraId="110D9C1C" w14:textId="77777777" w:rsidR="00B00CE0" w:rsidRPr="003B790A" w:rsidRDefault="00B00CE0" w:rsidP="00B00CE0">
            <w:pPr>
              <w:spacing w:line="312" w:lineRule="auto"/>
              <w:jc w:val="center"/>
              <w:rPr>
                <w:rFonts w:ascii="Times New Roman" w:hAnsi="Times New Roman" w:cs="Times New Roman"/>
                <w:b/>
                <w:bCs/>
                <w:color w:val="auto"/>
                <w:lang w:val="en-US"/>
              </w:rPr>
            </w:pPr>
            <w:r w:rsidRPr="003B790A">
              <w:rPr>
                <w:rFonts w:ascii="Times New Roman" w:hAnsi="Times New Roman" w:cs="Times New Roman"/>
                <w:b/>
                <w:color w:val="auto"/>
              </w:rPr>
              <w:t>850</w:t>
            </w:r>
          </w:p>
        </w:tc>
      </w:tr>
      <w:tr w:rsidR="00B15F28" w:rsidRPr="003B790A" w14:paraId="3AEB095D" w14:textId="77777777" w:rsidTr="00903FC8">
        <w:trPr>
          <w:trHeight w:val="120"/>
        </w:trPr>
        <w:tc>
          <w:tcPr>
            <w:tcW w:w="674" w:type="dxa"/>
          </w:tcPr>
          <w:p w14:paraId="4461F327" w14:textId="77777777" w:rsidR="00B00CE0" w:rsidRPr="003B790A" w:rsidRDefault="00B00CE0" w:rsidP="00B00CE0">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3</w:t>
            </w:r>
          </w:p>
        </w:tc>
        <w:tc>
          <w:tcPr>
            <w:tcW w:w="2978" w:type="dxa"/>
            <w:vAlign w:val="center"/>
          </w:tcPr>
          <w:p w14:paraId="7CB9EF43" w14:textId="77777777" w:rsidR="00B00CE0" w:rsidRPr="003B790A" w:rsidRDefault="00B00CE0" w:rsidP="00B00CE0">
            <w:pPr>
              <w:spacing w:line="312" w:lineRule="auto"/>
              <w:jc w:val="both"/>
              <w:rPr>
                <w:rFonts w:ascii="Times New Roman" w:hAnsi="Times New Roman" w:cs="Times New Roman"/>
                <w:color w:val="auto"/>
                <w:lang w:val="en-US"/>
              </w:rPr>
            </w:pPr>
            <w:r w:rsidRPr="003B790A">
              <w:rPr>
                <w:rFonts w:ascii="Times New Roman" w:hAnsi="Times New Roman" w:cs="Times New Roman"/>
                <w:color w:val="auto"/>
              </w:rPr>
              <w:t>SO</w:t>
            </w:r>
            <w:r w:rsidRPr="003B790A">
              <w:rPr>
                <w:rFonts w:ascii="Times New Roman" w:hAnsi="Times New Roman" w:cs="Times New Roman"/>
                <w:color w:val="auto"/>
                <w:vertAlign w:val="subscript"/>
              </w:rPr>
              <w:t>2</w:t>
            </w:r>
            <w:r w:rsidRPr="003B790A">
              <w:rPr>
                <w:rFonts w:ascii="Times New Roman" w:hAnsi="Times New Roman" w:cs="Times New Roman"/>
                <w:color w:val="auto"/>
              </w:rPr>
              <w:t>*</w:t>
            </w:r>
          </w:p>
        </w:tc>
        <w:tc>
          <w:tcPr>
            <w:tcW w:w="1134" w:type="dxa"/>
          </w:tcPr>
          <w:p w14:paraId="041CE437" w14:textId="77777777" w:rsidR="00B00CE0" w:rsidRPr="003B790A" w:rsidRDefault="00B00CE0" w:rsidP="00B00CE0">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mg/Nm</w:t>
            </w:r>
            <w:r w:rsidRPr="003B790A">
              <w:rPr>
                <w:rFonts w:ascii="Times New Roman" w:hAnsi="Times New Roman" w:cs="Times New Roman"/>
                <w:color w:val="auto"/>
                <w:vertAlign w:val="superscript"/>
                <w:lang w:val="en-US"/>
              </w:rPr>
              <w:t>3</w:t>
            </w:r>
          </w:p>
        </w:tc>
        <w:tc>
          <w:tcPr>
            <w:tcW w:w="1843" w:type="dxa"/>
            <w:vAlign w:val="center"/>
          </w:tcPr>
          <w:p w14:paraId="636BC3A8" w14:textId="77777777" w:rsidR="00B00CE0" w:rsidRPr="003B790A" w:rsidRDefault="00B00CE0" w:rsidP="00B00CE0">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rPr>
              <w:t>&lt;2,62**</w:t>
            </w:r>
          </w:p>
        </w:tc>
        <w:tc>
          <w:tcPr>
            <w:tcW w:w="2977" w:type="dxa"/>
            <w:vAlign w:val="center"/>
          </w:tcPr>
          <w:p w14:paraId="383DEE48" w14:textId="77777777" w:rsidR="00B00CE0" w:rsidRPr="003B790A" w:rsidRDefault="00B00CE0" w:rsidP="00B00CE0">
            <w:pPr>
              <w:spacing w:line="312" w:lineRule="auto"/>
              <w:jc w:val="center"/>
              <w:rPr>
                <w:rFonts w:ascii="Times New Roman" w:hAnsi="Times New Roman" w:cs="Times New Roman"/>
                <w:b/>
                <w:bCs/>
                <w:color w:val="auto"/>
                <w:lang w:val="en-US"/>
              </w:rPr>
            </w:pPr>
            <w:r w:rsidRPr="003B790A">
              <w:rPr>
                <w:rFonts w:ascii="Times New Roman" w:hAnsi="Times New Roman" w:cs="Times New Roman"/>
                <w:b/>
                <w:color w:val="auto"/>
              </w:rPr>
              <w:t>500</w:t>
            </w:r>
          </w:p>
        </w:tc>
      </w:tr>
      <w:tr w:rsidR="00B15F28" w:rsidRPr="003B790A" w14:paraId="6B641FDB" w14:textId="77777777" w:rsidTr="00903FC8">
        <w:trPr>
          <w:trHeight w:val="120"/>
        </w:trPr>
        <w:tc>
          <w:tcPr>
            <w:tcW w:w="674" w:type="dxa"/>
          </w:tcPr>
          <w:p w14:paraId="65D2FA04" w14:textId="77777777" w:rsidR="00B00CE0" w:rsidRPr="003B790A" w:rsidRDefault="00B00CE0" w:rsidP="00B00CE0">
            <w:pPr>
              <w:spacing w:line="312" w:lineRule="auto"/>
              <w:jc w:val="center"/>
              <w:rPr>
                <w:rFonts w:ascii="Times New Roman" w:hAnsi="Times New Roman" w:cs="Times New Roman"/>
                <w:color w:val="auto"/>
              </w:rPr>
            </w:pPr>
            <w:r w:rsidRPr="003B790A">
              <w:rPr>
                <w:rFonts w:ascii="Times New Roman" w:hAnsi="Times New Roman" w:cs="Times New Roman"/>
                <w:color w:val="auto"/>
              </w:rPr>
              <w:t>4</w:t>
            </w:r>
          </w:p>
        </w:tc>
        <w:tc>
          <w:tcPr>
            <w:tcW w:w="2978" w:type="dxa"/>
            <w:vAlign w:val="center"/>
          </w:tcPr>
          <w:p w14:paraId="69CE655C" w14:textId="77777777" w:rsidR="00B00CE0" w:rsidRPr="003B790A" w:rsidRDefault="00B00CE0" w:rsidP="00B00CE0">
            <w:pPr>
              <w:spacing w:line="312" w:lineRule="auto"/>
              <w:jc w:val="both"/>
              <w:rPr>
                <w:rFonts w:ascii="Times New Roman" w:hAnsi="Times New Roman" w:cs="Times New Roman"/>
                <w:color w:val="auto"/>
                <w:lang w:val="en-US"/>
              </w:rPr>
            </w:pPr>
            <w:r w:rsidRPr="003B790A">
              <w:rPr>
                <w:rFonts w:ascii="Times New Roman" w:hAnsi="Times New Roman" w:cs="Times New Roman"/>
                <w:color w:val="auto"/>
              </w:rPr>
              <w:t>CO*</w:t>
            </w:r>
          </w:p>
        </w:tc>
        <w:tc>
          <w:tcPr>
            <w:tcW w:w="1134" w:type="dxa"/>
          </w:tcPr>
          <w:p w14:paraId="2E136891" w14:textId="77777777" w:rsidR="00B00CE0" w:rsidRPr="003B790A" w:rsidRDefault="00B00CE0" w:rsidP="00B00CE0">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mg/Nm</w:t>
            </w:r>
            <w:r w:rsidRPr="003B790A">
              <w:rPr>
                <w:rFonts w:ascii="Times New Roman" w:hAnsi="Times New Roman" w:cs="Times New Roman"/>
                <w:color w:val="auto"/>
                <w:vertAlign w:val="superscript"/>
                <w:lang w:val="en-US"/>
              </w:rPr>
              <w:t>3</w:t>
            </w:r>
          </w:p>
        </w:tc>
        <w:tc>
          <w:tcPr>
            <w:tcW w:w="1843" w:type="dxa"/>
            <w:vAlign w:val="center"/>
          </w:tcPr>
          <w:p w14:paraId="399F5CF7" w14:textId="77777777" w:rsidR="00B00CE0" w:rsidRPr="003B790A" w:rsidRDefault="00B00CE0" w:rsidP="00B00CE0">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rPr>
              <w:t>&lt;1,14**</w:t>
            </w:r>
          </w:p>
        </w:tc>
        <w:tc>
          <w:tcPr>
            <w:tcW w:w="2977" w:type="dxa"/>
            <w:vAlign w:val="center"/>
          </w:tcPr>
          <w:p w14:paraId="31BE44DA" w14:textId="77777777" w:rsidR="00B00CE0" w:rsidRPr="003B790A" w:rsidRDefault="00B00CE0" w:rsidP="00B00CE0">
            <w:pPr>
              <w:spacing w:line="312" w:lineRule="auto"/>
              <w:jc w:val="center"/>
              <w:rPr>
                <w:rFonts w:ascii="Times New Roman" w:hAnsi="Times New Roman" w:cs="Times New Roman"/>
                <w:b/>
                <w:bCs/>
                <w:color w:val="auto"/>
                <w:lang w:val="en-US"/>
              </w:rPr>
            </w:pPr>
            <w:r w:rsidRPr="003B790A">
              <w:rPr>
                <w:rFonts w:ascii="Times New Roman" w:hAnsi="Times New Roman" w:cs="Times New Roman"/>
                <w:b/>
                <w:color w:val="auto"/>
              </w:rPr>
              <w:t>1000</w:t>
            </w:r>
          </w:p>
        </w:tc>
      </w:tr>
      <w:tr w:rsidR="00B15F28" w:rsidRPr="003B790A" w14:paraId="69F2B52A" w14:textId="77777777" w:rsidTr="00903FC8">
        <w:trPr>
          <w:trHeight w:val="120"/>
        </w:trPr>
        <w:tc>
          <w:tcPr>
            <w:tcW w:w="674" w:type="dxa"/>
          </w:tcPr>
          <w:p w14:paraId="7B270B64" w14:textId="77777777" w:rsidR="00B00CE0" w:rsidRPr="003B790A" w:rsidRDefault="00B00CE0" w:rsidP="00B00CE0">
            <w:pPr>
              <w:spacing w:line="312" w:lineRule="auto"/>
              <w:jc w:val="center"/>
              <w:rPr>
                <w:rFonts w:ascii="Times New Roman" w:hAnsi="Times New Roman" w:cs="Times New Roman"/>
                <w:color w:val="auto"/>
              </w:rPr>
            </w:pPr>
            <w:r w:rsidRPr="003B790A">
              <w:rPr>
                <w:rFonts w:ascii="Times New Roman" w:hAnsi="Times New Roman" w:cs="Times New Roman"/>
                <w:color w:val="auto"/>
              </w:rPr>
              <w:t>5</w:t>
            </w:r>
          </w:p>
        </w:tc>
        <w:tc>
          <w:tcPr>
            <w:tcW w:w="2978" w:type="dxa"/>
            <w:vAlign w:val="center"/>
          </w:tcPr>
          <w:p w14:paraId="23ECFED4" w14:textId="77777777" w:rsidR="00B00CE0" w:rsidRPr="003B790A" w:rsidRDefault="00B00CE0" w:rsidP="00B00CE0">
            <w:pPr>
              <w:spacing w:line="312" w:lineRule="auto"/>
              <w:jc w:val="both"/>
              <w:rPr>
                <w:rFonts w:ascii="Times New Roman" w:hAnsi="Times New Roman" w:cs="Times New Roman"/>
                <w:color w:val="auto"/>
                <w:lang w:val="en-US"/>
              </w:rPr>
            </w:pPr>
            <w:r w:rsidRPr="003B790A">
              <w:rPr>
                <w:rFonts w:ascii="Times New Roman" w:hAnsi="Times New Roman" w:cs="Times New Roman"/>
                <w:color w:val="auto"/>
              </w:rPr>
              <w:t>Chì (Pb)</w:t>
            </w:r>
          </w:p>
        </w:tc>
        <w:tc>
          <w:tcPr>
            <w:tcW w:w="1134" w:type="dxa"/>
          </w:tcPr>
          <w:p w14:paraId="55F8DC76" w14:textId="77777777" w:rsidR="00B00CE0" w:rsidRPr="003B790A" w:rsidRDefault="00B00CE0" w:rsidP="00B00CE0">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mg/Nm</w:t>
            </w:r>
            <w:r w:rsidRPr="003B790A">
              <w:rPr>
                <w:rFonts w:ascii="Times New Roman" w:hAnsi="Times New Roman" w:cs="Times New Roman"/>
                <w:color w:val="auto"/>
                <w:vertAlign w:val="superscript"/>
                <w:lang w:val="en-US"/>
              </w:rPr>
              <w:t>3</w:t>
            </w:r>
          </w:p>
        </w:tc>
        <w:tc>
          <w:tcPr>
            <w:tcW w:w="1843" w:type="dxa"/>
            <w:vAlign w:val="center"/>
          </w:tcPr>
          <w:p w14:paraId="472E85B7" w14:textId="77777777" w:rsidR="00B00CE0" w:rsidRPr="003B790A" w:rsidRDefault="00B00CE0" w:rsidP="00B00CE0">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rPr>
              <w:t>KPH</w:t>
            </w:r>
          </w:p>
        </w:tc>
        <w:tc>
          <w:tcPr>
            <w:tcW w:w="2977" w:type="dxa"/>
            <w:vAlign w:val="center"/>
          </w:tcPr>
          <w:p w14:paraId="5ECC9811" w14:textId="77777777" w:rsidR="00B00CE0" w:rsidRPr="003B790A" w:rsidRDefault="00B00CE0" w:rsidP="00B00CE0">
            <w:pPr>
              <w:spacing w:line="312" w:lineRule="auto"/>
              <w:jc w:val="center"/>
              <w:rPr>
                <w:rFonts w:ascii="Times New Roman" w:hAnsi="Times New Roman" w:cs="Times New Roman"/>
                <w:b/>
                <w:bCs/>
                <w:color w:val="auto"/>
                <w:lang w:val="en-US"/>
              </w:rPr>
            </w:pPr>
            <w:r w:rsidRPr="003B790A">
              <w:rPr>
                <w:rFonts w:ascii="Times New Roman" w:hAnsi="Times New Roman" w:cs="Times New Roman"/>
                <w:b/>
                <w:color w:val="auto"/>
              </w:rPr>
              <w:t>5</w:t>
            </w:r>
          </w:p>
        </w:tc>
      </w:tr>
      <w:tr w:rsidR="00B15F28" w:rsidRPr="003B790A" w14:paraId="5F9EE0FB" w14:textId="77777777" w:rsidTr="00903FC8">
        <w:tc>
          <w:tcPr>
            <w:tcW w:w="674" w:type="dxa"/>
            <w:vAlign w:val="center"/>
          </w:tcPr>
          <w:p w14:paraId="1F1D092A" w14:textId="77777777" w:rsidR="00B00CE0" w:rsidRPr="003B790A" w:rsidRDefault="00B00CE0" w:rsidP="00B00CE0">
            <w:pPr>
              <w:spacing w:line="312" w:lineRule="auto"/>
              <w:jc w:val="center"/>
              <w:rPr>
                <w:rFonts w:ascii="Times New Roman" w:hAnsi="Times New Roman" w:cs="Times New Roman"/>
                <w:color w:val="auto"/>
                <w:lang w:val="en-US"/>
              </w:rPr>
            </w:pPr>
            <w:r w:rsidRPr="003B790A">
              <w:rPr>
                <w:rFonts w:ascii="Times New Roman" w:hAnsi="Times New Roman" w:cs="Times New Roman"/>
                <w:b/>
                <w:bCs/>
                <w:color w:val="auto"/>
                <w:lang w:val="en-US"/>
              </w:rPr>
              <w:t>II</w:t>
            </w:r>
          </w:p>
        </w:tc>
        <w:tc>
          <w:tcPr>
            <w:tcW w:w="5955" w:type="dxa"/>
            <w:gridSpan w:val="3"/>
            <w:vAlign w:val="center"/>
          </w:tcPr>
          <w:p w14:paraId="37F5623B" w14:textId="77777777" w:rsidR="00B00CE0" w:rsidRPr="003B790A" w:rsidRDefault="00B00CE0" w:rsidP="00B00CE0">
            <w:pPr>
              <w:spacing w:line="312" w:lineRule="auto"/>
              <w:rPr>
                <w:rFonts w:ascii="Times New Roman" w:hAnsi="Times New Roman" w:cs="Times New Roman"/>
                <w:b/>
                <w:bCs/>
                <w:color w:val="auto"/>
                <w:lang w:val="en-US"/>
              </w:rPr>
            </w:pPr>
            <w:r w:rsidRPr="003B790A">
              <w:rPr>
                <w:rFonts w:ascii="Times New Roman" w:hAnsi="Times New Roman" w:cs="Times New Roman"/>
                <w:b/>
                <w:bCs/>
                <w:color w:val="auto"/>
                <w:lang w:val="en-US"/>
              </w:rPr>
              <w:t xml:space="preserve">Đợt 2 ngày </w:t>
            </w:r>
            <w:r w:rsidRPr="003B790A">
              <w:rPr>
                <w:rStyle w:val="Vnbnnidung"/>
                <w:b/>
                <w:color w:val="auto"/>
              </w:rPr>
              <w:t>1</w:t>
            </w:r>
            <w:r w:rsidRPr="003B790A">
              <w:rPr>
                <w:rStyle w:val="Vnbnnidung"/>
                <w:b/>
                <w:bCs/>
                <w:color w:val="auto"/>
              </w:rPr>
              <w:t>2</w:t>
            </w:r>
            <w:r w:rsidRPr="003B790A">
              <w:rPr>
                <w:rFonts w:ascii="Times New Roman" w:hAnsi="Times New Roman" w:cs="Times New Roman"/>
                <w:b/>
                <w:color w:val="auto"/>
              </w:rPr>
              <w:t>/9/2023</w:t>
            </w:r>
          </w:p>
        </w:tc>
        <w:tc>
          <w:tcPr>
            <w:tcW w:w="2977" w:type="dxa"/>
            <w:vAlign w:val="center"/>
          </w:tcPr>
          <w:p w14:paraId="5BC64055" w14:textId="77777777" w:rsidR="00B00CE0" w:rsidRPr="003B790A" w:rsidRDefault="00B00CE0" w:rsidP="00B00CE0">
            <w:pPr>
              <w:spacing w:line="312" w:lineRule="auto"/>
              <w:rPr>
                <w:rFonts w:ascii="Times New Roman" w:hAnsi="Times New Roman" w:cs="Times New Roman"/>
                <w:b/>
                <w:bCs/>
                <w:color w:val="auto"/>
                <w:lang w:val="en-US"/>
              </w:rPr>
            </w:pPr>
          </w:p>
        </w:tc>
      </w:tr>
      <w:tr w:rsidR="00B15F28" w:rsidRPr="003B790A" w14:paraId="115D5FAD" w14:textId="77777777" w:rsidTr="00903FC8">
        <w:tc>
          <w:tcPr>
            <w:tcW w:w="674" w:type="dxa"/>
          </w:tcPr>
          <w:p w14:paraId="6D29F0CC" w14:textId="77777777" w:rsidR="00B00CE0" w:rsidRPr="003B790A" w:rsidRDefault="00B00CE0" w:rsidP="00B00CE0">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1</w:t>
            </w:r>
          </w:p>
        </w:tc>
        <w:tc>
          <w:tcPr>
            <w:tcW w:w="2978" w:type="dxa"/>
            <w:vAlign w:val="center"/>
          </w:tcPr>
          <w:p w14:paraId="7D07A65C" w14:textId="77777777" w:rsidR="00B00CE0" w:rsidRPr="003B790A" w:rsidRDefault="00B00CE0" w:rsidP="00B00CE0">
            <w:pPr>
              <w:spacing w:line="312" w:lineRule="auto"/>
              <w:jc w:val="both"/>
              <w:rPr>
                <w:rFonts w:ascii="Times New Roman" w:hAnsi="Times New Roman" w:cs="Times New Roman"/>
                <w:color w:val="auto"/>
                <w:lang w:val="en-US"/>
              </w:rPr>
            </w:pPr>
            <w:r w:rsidRPr="003B790A">
              <w:rPr>
                <w:rFonts w:ascii="Times New Roman" w:hAnsi="Times New Roman" w:cs="Times New Roman"/>
                <w:color w:val="auto"/>
              </w:rPr>
              <w:t>Lưu lượng*</w:t>
            </w:r>
          </w:p>
        </w:tc>
        <w:tc>
          <w:tcPr>
            <w:tcW w:w="1134" w:type="dxa"/>
          </w:tcPr>
          <w:p w14:paraId="29861920" w14:textId="77777777" w:rsidR="00B00CE0" w:rsidRPr="003B790A" w:rsidRDefault="00B00CE0" w:rsidP="00B00CE0">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m</w:t>
            </w:r>
            <w:r w:rsidRPr="003B790A">
              <w:rPr>
                <w:rFonts w:ascii="Times New Roman" w:hAnsi="Times New Roman" w:cs="Times New Roman"/>
                <w:color w:val="auto"/>
                <w:vertAlign w:val="superscript"/>
                <w:lang w:val="en-US"/>
              </w:rPr>
              <w:t>3</w:t>
            </w:r>
            <w:r w:rsidRPr="003B790A">
              <w:rPr>
                <w:rFonts w:ascii="Times New Roman" w:hAnsi="Times New Roman" w:cs="Times New Roman"/>
                <w:color w:val="auto"/>
              </w:rPr>
              <w:t>/h</w:t>
            </w:r>
          </w:p>
        </w:tc>
        <w:tc>
          <w:tcPr>
            <w:tcW w:w="1843" w:type="dxa"/>
            <w:vAlign w:val="center"/>
          </w:tcPr>
          <w:p w14:paraId="187EA44A" w14:textId="77777777" w:rsidR="00B00CE0" w:rsidRPr="003B790A" w:rsidRDefault="00B00CE0" w:rsidP="00B00CE0">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rPr>
              <w:t>4.320</w:t>
            </w:r>
          </w:p>
        </w:tc>
        <w:tc>
          <w:tcPr>
            <w:tcW w:w="2977" w:type="dxa"/>
            <w:vAlign w:val="center"/>
          </w:tcPr>
          <w:p w14:paraId="4D715F2F" w14:textId="77777777" w:rsidR="00B00CE0" w:rsidRPr="003B790A" w:rsidRDefault="00B00CE0" w:rsidP="00B00CE0">
            <w:pPr>
              <w:spacing w:line="312" w:lineRule="auto"/>
              <w:jc w:val="center"/>
              <w:rPr>
                <w:rFonts w:ascii="Times New Roman" w:hAnsi="Times New Roman" w:cs="Times New Roman"/>
                <w:b/>
                <w:bCs/>
                <w:color w:val="auto"/>
                <w:lang w:val="en-US"/>
              </w:rPr>
            </w:pPr>
            <w:r w:rsidRPr="003B790A">
              <w:rPr>
                <w:rFonts w:ascii="Times New Roman" w:hAnsi="Times New Roman" w:cs="Times New Roman"/>
                <w:b/>
                <w:color w:val="auto"/>
              </w:rPr>
              <w:t>-</w:t>
            </w:r>
          </w:p>
        </w:tc>
      </w:tr>
      <w:tr w:rsidR="00B15F28" w:rsidRPr="003B790A" w14:paraId="5407BD1B" w14:textId="77777777" w:rsidTr="00903FC8">
        <w:tc>
          <w:tcPr>
            <w:tcW w:w="674" w:type="dxa"/>
          </w:tcPr>
          <w:p w14:paraId="462C1BE8" w14:textId="77777777" w:rsidR="00B00CE0" w:rsidRPr="003B790A" w:rsidRDefault="00B00CE0" w:rsidP="00B00CE0">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2</w:t>
            </w:r>
          </w:p>
        </w:tc>
        <w:tc>
          <w:tcPr>
            <w:tcW w:w="2978" w:type="dxa"/>
            <w:vAlign w:val="center"/>
          </w:tcPr>
          <w:p w14:paraId="253765A1" w14:textId="77777777" w:rsidR="00B00CE0" w:rsidRPr="003B790A" w:rsidRDefault="00B00CE0" w:rsidP="00B00CE0">
            <w:pPr>
              <w:spacing w:line="312" w:lineRule="auto"/>
              <w:jc w:val="both"/>
              <w:rPr>
                <w:rFonts w:ascii="Times New Roman" w:hAnsi="Times New Roman" w:cs="Times New Roman"/>
                <w:color w:val="auto"/>
                <w:lang w:val="en-US"/>
              </w:rPr>
            </w:pPr>
            <w:r w:rsidRPr="003B790A">
              <w:rPr>
                <w:rFonts w:ascii="Times New Roman" w:hAnsi="Times New Roman" w:cs="Times New Roman"/>
                <w:color w:val="auto"/>
              </w:rPr>
              <w:t>NO</w:t>
            </w:r>
            <w:r w:rsidRPr="003B790A">
              <w:rPr>
                <w:rFonts w:ascii="Times New Roman" w:hAnsi="Times New Roman" w:cs="Times New Roman"/>
                <w:color w:val="auto"/>
                <w:vertAlign w:val="subscript"/>
              </w:rPr>
              <w:t xml:space="preserve">x </w:t>
            </w:r>
            <w:r w:rsidRPr="003B790A">
              <w:rPr>
                <w:rFonts w:ascii="Times New Roman" w:hAnsi="Times New Roman" w:cs="Times New Roman"/>
                <w:color w:val="auto"/>
              </w:rPr>
              <w:t>(tính theo NO</w:t>
            </w:r>
            <w:r w:rsidRPr="003B790A">
              <w:rPr>
                <w:rFonts w:ascii="Times New Roman" w:hAnsi="Times New Roman" w:cs="Times New Roman"/>
                <w:color w:val="auto"/>
                <w:vertAlign w:val="subscript"/>
              </w:rPr>
              <w:t>2</w:t>
            </w:r>
            <w:r w:rsidRPr="003B790A">
              <w:rPr>
                <w:rFonts w:ascii="Times New Roman" w:hAnsi="Times New Roman" w:cs="Times New Roman"/>
                <w:color w:val="auto"/>
              </w:rPr>
              <w:t>)*</w:t>
            </w:r>
          </w:p>
        </w:tc>
        <w:tc>
          <w:tcPr>
            <w:tcW w:w="1134" w:type="dxa"/>
          </w:tcPr>
          <w:p w14:paraId="59429CDD" w14:textId="77777777" w:rsidR="00B00CE0" w:rsidRPr="003B790A" w:rsidRDefault="00B00CE0" w:rsidP="00B00CE0">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mg/Nm</w:t>
            </w:r>
            <w:r w:rsidRPr="003B790A">
              <w:rPr>
                <w:rFonts w:ascii="Times New Roman" w:hAnsi="Times New Roman" w:cs="Times New Roman"/>
                <w:color w:val="auto"/>
                <w:vertAlign w:val="superscript"/>
                <w:lang w:val="en-US"/>
              </w:rPr>
              <w:t>3</w:t>
            </w:r>
          </w:p>
        </w:tc>
        <w:tc>
          <w:tcPr>
            <w:tcW w:w="1843" w:type="dxa"/>
            <w:vAlign w:val="center"/>
          </w:tcPr>
          <w:p w14:paraId="6B88C025" w14:textId="77777777" w:rsidR="00B00CE0" w:rsidRPr="003B790A" w:rsidRDefault="00B00CE0" w:rsidP="00B00CE0">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rPr>
              <w:t>0,0</w:t>
            </w:r>
          </w:p>
        </w:tc>
        <w:tc>
          <w:tcPr>
            <w:tcW w:w="2977" w:type="dxa"/>
            <w:vAlign w:val="center"/>
          </w:tcPr>
          <w:p w14:paraId="784040ED" w14:textId="77777777" w:rsidR="00B00CE0" w:rsidRPr="003B790A" w:rsidRDefault="00B00CE0" w:rsidP="00B00CE0">
            <w:pPr>
              <w:spacing w:line="312" w:lineRule="auto"/>
              <w:jc w:val="center"/>
              <w:rPr>
                <w:rFonts w:ascii="Times New Roman" w:hAnsi="Times New Roman" w:cs="Times New Roman"/>
                <w:b/>
                <w:bCs/>
                <w:color w:val="auto"/>
                <w:lang w:val="en-US"/>
              </w:rPr>
            </w:pPr>
            <w:r w:rsidRPr="003B790A">
              <w:rPr>
                <w:rFonts w:ascii="Times New Roman" w:hAnsi="Times New Roman" w:cs="Times New Roman"/>
                <w:b/>
                <w:color w:val="auto"/>
              </w:rPr>
              <w:t>850</w:t>
            </w:r>
          </w:p>
        </w:tc>
      </w:tr>
      <w:tr w:rsidR="00B15F28" w:rsidRPr="003B790A" w14:paraId="28B2F7D8" w14:textId="77777777" w:rsidTr="00903FC8">
        <w:tc>
          <w:tcPr>
            <w:tcW w:w="674" w:type="dxa"/>
          </w:tcPr>
          <w:p w14:paraId="47EE9C22" w14:textId="77777777" w:rsidR="00B00CE0" w:rsidRPr="003B790A" w:rsidRDefault="00B00CE0" w:rsidP="00B00CE0">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3</w:t>
            </w:r>
          </w:p>
        </w:tc>
        <w:tc>
          <w:tcPr>
            <w:tcW w:w="2978" w:type="dxa"/>
            <w:vAlign w:val="center"/>
          </w:tcPr>
          <w:p w14:paraId="27E8B0B3" w14:textId="77777777" w:rsidR="00B00CE0" w:rsidRPr="003B790A" w:rsidRDefault="00B00CE0" w:rsidP="00B00CE0">
            <w:pPr>
              <w:spacing w:line="312" w:lineRule="auto"/>
              <w:jc w:val="both"/>
              <w:rPr>
                <w:rFonts w:ascii="Times New Roman" w:hAnsi="Times New Roman" w:cs="Times New Roman"/>
                <w:color w:val="auto"/>
                <w:lang w:val="en-US"/>
              </w:rPr>
            </w:pPr>
            <w:r w:rsidRPr="003B790A">
              <w:rPr>
                <w:rFonts w:ascii="Times New Roman" w:hAnsi="Times New Roman" w:cs="Times New Roman"/>
                <w:color w:val="auto"/>
              </w:rPr>
              <w:t>SO</w:t>
            </w:r>
            <w:r w:rsidRPr="003B790A">
              <w:rPr>
                <w:rFonts w:ascii="Times New Roman" w:hAnsi="Times New Roman" w:cs="Times New Roman"/>
                <w:color w:val="auto"/>
                <w:vertAlign w:val="subscript"/>
              </w:rPr>
              <w:t>2</w:t>
            </w:r>
            <w:r w:rsidRPr="003B790A">
              <w:rPr>
                <w:rFonts w:ascii="Times New Roman" w:hAnsi="Times New Roman" w:cs="Times New Roman"/>
                <w:color w:val="auto"/>
              </w:rPr>
              <w:t>*</w:t>
            </w:r>
          </w:p>
        </w:tc>
        <w:tc>
          <w:tcPr>
            <w:tcW w:w="1134" w:type="dxa"/>
          </w:tcPr>
          <w:p w14:paraId="24CF8F88" w14:textId="77777777" w:rsidR="00B00CE0" w:rsidRPr="003B790A" w:rsidRDefault="00B00CE0" w:rsidP="00B00CE0">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mg/Nm</w:t>
            </w:r>
            <w:r w:rsidRPr="003B790A">
              <w:rPr>
                <w:rFonts w:ascii="Times New Roman" w:hAnsi="Times New Roman" w:cs="Times New Roman"/>
                <w:color w:val="auto"/>
                <w:vertAlign w:val="superscript"/>
                <w:lang w:val="en-US"/>
              </w:rPr>
              <w:t>3</w:t>
            </w:r>
          </w:p>
        </w:tc>
        <w:tc>
          <w:tcPr>
            <w:tcW w:w="1843" w:type="dxa"/>
            <w:vAlign w:val="center"/>
          </w:tcPr>
          <w:p w14:paraId="49C21957" w14:textId="77777777" w:rsidR="00B00CE0" w:rsidRPr="003B790A" w:rsidRDefault="00B00CE0" w:rsidP="00B00CE0">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rPr>
              <w:t>0,0</w:t>
            </w:r>
          </w:p>
        </w:tc>
        <w:tc>
          <w:tcPr>
            <w:tcW w:w="2977" w:type="dxa"/>
            <w:vAlign w:val="center"/>
          </w:tcPr>
          <w:p w14:paraId="3652FCA4" w14:textId="77777777" w:rsidR="00B00CE0" w:rsidRPr="003B790A" w:rsidRDefault="00B00CE0" w:rsidP="00B00CE0">
            <w:pPr>
              <w:spacing w:line="312" w:lineRule="auto"/>
              <w:jc w:val="center"/>
              <w:rPr>
                <w:rFonts w:ascii="Times New Roman" w:hAnsi="Times New Roman" w:cs="Times New Roman"/>
                <w:b/>
                <w:bCs/>
                <w:color w:val="auto"/>
                <w:lang w:val="en-US"/>
              </w:rPr>
            </w:pPr>
            <w:r w:rsidRPr="003B790A">
              <w:rPr>
                <w:rFonts w:ascii="Times New Roman" w:hAnsi="Times New Roman" w:cs="Times New Roman"/>
                <w:b/>
                <w:color w:val="auto"/>
              </w:rPr>
              <w:t>500</w:t>
            </w:r>
          </w:p>
        </w:tc>
      </w:tr>
      <w:tr w:rsidR="00B15F28" w:rsidRPr="003B790A" w14:paraId="4FD79073" w14:textId="77777777" w:rsidTr="00903FC8">
        <w:tc>
          <w:tcPr>
            <w:tcW w:w="674" w:type="dxa"/>
          </w:tcPr>
          <w:p w14:paraId="74DAF242" w14:textId="77777777" w:rsidR="00B00CE0" w:rsidRPr="003B790A" w:rsidRDefault="00B00CE0" w:rsidP="00B00CE0">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rPr>
              <w:t>4</w:t>
            </w:r>
          </w:p>
        </w:tc>
        <w:tc>
          <w:tcPr>
            <w:tcW w:w="2978" w:type="dxa"/>
            <w:vAlign w:val="center"/>
          </w:tcPr>
          <w:p w14:paraId="0E8CB12F" w14:textId="77777777" w:rsidR="00B00CE0" w:rsidRPr="003B790A" w:rsidRDefault="00B00CE0" w:rsidP="00B00CE0">
            <w:pPr>
              <w:spacing w:line="312" w:lineRule="auto"/>
              <w:jc w:val="both"/>
              <w:rPr>
                <w:rFonts w:ascii="Times New Roman" w:hAnsi="Times New Roman" w:cs="Times New Roman"/>
                <w:color w:val="auto"/>
              </w:rPr>
            </w:pPr>
            <w:r w:rsidRPr="003B790A">
              <w:rPr>
                <w:rFonts w:ascii="Times New Roman" w:hAnsi="Times New Roman" w:cs="Times New Roman"/>
                <w:color w:val="auto"/>
              </w:rPr>
              <w:t>CO*</w:t>
            </w:r>
          </w:p>
        </w:tc>
        <w:tc>
          <w:tcPr>
            <w:tcW w:w="1134" w:type="dxa"/>
          </w:tcPr>
          <w:p w14:paraId="46761E6F" w14:textId="77777777" w:rsidR="00B00CE0" w:rsidRPr="003B790A" w:rsidRDefault="00B00CE0" w:rsidP="00B00CE0">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mg/Nm</w:t>
            </w:r>
            <w:r w:rsidRPr="003B790A">
              <w:rPr>
                <w:rFonts w:ascii="Times New Roman" w:hAnsi="Times New Roman" w:cs="Times New Roman"/>
                <w:color w:val="auto"/>
                <w:vertAlign w:val="superscript"/>
                <w:lang w:val="en-US"/>
              </w:rPr>
              <w:t>3</w:t>
            </w:r>
          </w:p>
        </w:tc>
        <w:tc>
          <w:tcPr>
            <w:tcW w:w="1843" w:type="dxa"/>
            <w:vAlign w:val="center"/>
          </w:tcPr>
          <w:p w14:paraId="3C7A514E" w14:textId="77777777" w:rsidR="00B00CE0" w:rsidRPr="003B790A" w:rsidRDefault="00B00CE0" w:rsidP="00B00CE0">
            <w:pPr>
              <w:spacing w:line="312" w:lineRule="auto"/>
              <w:jc w:val="center"/>
              <w:rPr>
                <w:rFonts w:ascii="Times New Roman" w:hAnsi="Times New Roman" w:cs="Times New Roman"/>
                <w:color w:val="auto"/>
              </w:rPr>
            </w:pPr>
            <w:r w:rsidRPr="003B790A">
              <w:rPr>
                <w:rFonts w:ascii="Times New Roman" w:hAnsi="Times New Roman" w:cs="Times New Roman"/>
                <w:color w:val="auto"/>
              </w:rPr>
              <w:t>2,3</w:t>
            </w:r>
          </w:p>
        </w:tc>
        <w:tc>
          <w:tcPr>
            <w:tcW w:w="2977" w:type="dxa"/>
            <w:vAlign w:val="center"/>
          </w:tcPr>
          <w:p w14:paraId="3B8DF407" w14:textId="77777777" w:rsidR="00B00CE0" w:rsidRPr="003B790A" w:rsidRDefault="00B00CE0" w:rsidP="00B00CE0">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1000</w:t>
            </w:r>
          </w:p>
        </w:tc>
      </w:tr>
      <w:tr w:rsidR="00B15F28" w:rsidRPr="003B790A" w14:paraId="06C9F855" w14:textId="77777777" w:rsidTr="00903FC8">
        <w:tc>
          <w:tcPr>
            <w:tcW w:w="674" w:type="dxa"/>
          </w:tcPr>
          <w:p w14:paraId="1BCD78CD" w14:textId="77777777" w:rsidR="00B00CE0" w:rsidRPr="003B790A" w:rsidRDefault="00B00CE0" w:rsidP="00B00CE0">
            <w:pPr>
              <w:spacing w:line="312" w:lineRule="auto"/>
              <w:jc w:val="center"/>
              <w:rPr>
                <w:rFonts w:ascii="Times New Roman" w:hAnsi="Times New Roman" w:cs="Times New Roman"/>
                <w:color w:val="auto"/>
              </w:rPr>
            </w:pPr>
            <w:r w:rsidRPr="003B790A">
              <w:rPr>
                <w:rFonts w:ascii="Times New Roman" w:hAnsi="Times New Roman" w:cs="Times New Roman"/>
                <w:color w:val="auto"/>
              </w:rPr>
              <w:t>5</w:t>
            </w:r>
          </w:p>
        </w:tc>
        <w:tc>
          <w:tcPr>
            <w:tcW w:w="2978" w:type="dxa"/>
            <w:vAlign w:val="center"/>
          </w:tcPr>
          <w:p w14:paraId="34A00EF7" w14:textId="77777777" w:rsidR="00B00CE0" w:rsidRPr="003B790A" w:rsidRDefault="00B00CE0" w:rsidP="00B00CE0">
            <w:pPr>
              <w:spacing w:line="312" w:lineRule="auto"/>
              <w:jc w:val="both"/>
              <w:rPr>
                <w:rFonts w:ascii="Times New Roman" w:hAnsi="Times New Roman" w:cs="Times New Roman"/>
                <w:color w:val="auto"/>
              </w:rPr>
            </w:pPr>
            <w:r w:rsidRPr="003B790A">
              <w:rPr>
                <w:rFonts w:ascii="Times New Roman" w:hAnsi="Times New Roman" w:cs="Times New Roman"/>
                <w:color w:val="auto"/>
              </w:rPr>
              <w:t>Chì (Pb)</w:t>
            </w:r>
          </w:p>
        </w:tc>
        <w:tc>
          <w:tcPr>
            <w:tcW w:w="1134" w:type="dxa"/>
          </w:tcPr>
          <w:p w14:paraId="7B6ADFEF" w14:textId="77777777" w:rsidR="00B00CE0" w:rsidRPr="003B790A" w:rsidRDefault="00B00CE0" w:rsidP="00B00CE0">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mg/Nm</w:t>
            </w:r>
            <w:r w:rsidRPr="003B790A">
              <w:rPr>
                <w:rFonts w:ascii="Times New Roman" w:hAnsi="Times New Roman" w:cs="Times New Roman"/>
                <w:color w:val="auto"/>
                <w:vertAlign w:val="superscript"/>
                <w:lang w:val="en-US"/>
              </w:rPr>
              <w:t>3</w:t>
            </w:r>
          </w:p>
        </w:tc>
        <w:tc>
          <w:tcPr>
            <w:tcW w:w="1843" w:type="dxa"/>
            <w:vAlign w:val="center"/>
          </w:tcPr>
          <w:p w14:paraId="4E1DDB98" w14:textId="77777777" w:rsidR="00B00CE0" w:rsidRPr="003B790A" w:rsidRDefault="00B00CE0" w:rsidP="00B00CE0">
            <w:pPr>
              <w:spacing w:line="312" w:lineRule="auto"/>
              <w:jc w:val="center"/>
              <w:rPr>
                <w:rFonts w:ascii="Times New Roman" w:hAnsi="Times New Roman" w:cs="Times New Roman"/>
                <w:color w:val="auto"/>
              </w:rPr>
            </w:pPr>
            <w:r w:rsidRPr="003B790A">
              <w:rPr>
                <w:rFonts w:ascii="Times New Roman" w:hAnsi="Times New Roman" w:cs="Times New Roman"/>
                <w:color w:val="auto"/>
              </w:rPr>
              <w:t>KPH</w:t>
            </w:r>
          </w:p>
        </w:tc>
        <w:tc>
          <w:tcPr>
            <w:tcW w:w="2977" w:type="dxa"/>
            <w:vAlign w:val="center"/>
          </w:tcPr>
          <w:p w14:paraId="6A7E3527" w14:textId="77777777" w:rsidR="00B00CE0" w:rsidRPr="003B790A" w:rsidRDefault="00B00CE0" w:rsidP="00B00CE0">
            <w:pPr>
              <w:spacing w:line="312" w:lineRule="auto"/>
              <w:jc w:val="center"/>
              <w:rPr>
                <w:rFonts w:ascii="Times New Roman" w:hAnsi="Times New Roman" w:cs="Times New Roman"/>
                <w:b/>
                <w:color w:val="auto"/>
              </w:rPr>
            </w:pPr>
            <w:r w:rsidRPr="003B790A">
              <w:rPr>
                <w:rFonts w:ascii="Times New Roman" w:hAnsi="Times New Roman" w:cs="Times New Roman"/>
                <w:b/>
                <w:color w:val="auto"/>
              </w:rPr>
              <w:t>5</w:t>
            </w:r>
          </w:p>
        </w:tc>
      </w:tr>
    </w:tbl>
    <w:p w14:paraId="0D487C38" w14:textId="77777777" w:rsidR="00AF0716" w:rsidRPr="003B790A" w:rsidRDefault="00AF0716" w:rsidP="00B00CE0">
      <w:pPr>
        <w:spacing w:line="312" w:lineRule="auto"/>
        <w:ind w:firstLine="720"/>
        <w:jc w:val="both"/>
        <w:rPr>
          <w:rFonts w:ascii="Times New Roman" w:hAnsi="Times New Roman" w:cs="Times New Roman"/>
          <w:b/>
          <w:bCs/>
          <w:i/>
          <w:iCs/>
          <w:color w:val="auto"/>
          <w:sz w:val="28"/>
          <w:szCs w:val="28"/>
          <w:lang w:val="en-US"/>
        </w:rPr>
      </w:pPr>
      <w:r w:rsidRPr="003B790A">
        <w:rPr>
          <w:rFonts w:ascii="Times New Roman" w:hAnsi="Times New Roman" w:cs="Times New Roman"/>
          <w:b/>
          <w:bCs/>
          <w:i/>
          <w:iCs/>
          <w:color w:val="auto"/>
          <w:sz w:val="28"/>
          <w:szCs w:val="28"/>
          <w:lang w:val="en-US"/>
        </w:rPr>
        <w:t>Ghi chú:</w:t>
      </w:r>
    </w:p>
    <w:p w14:paraId="30D231AF" w14:textId="77777777" w:rsidR="00AF0716" w:rsidRPr="003B790A" w:rsidRDefault="00AF0716" w:rsidP="00B00CE0">
      <w:pPr>
        <w:spacing w:line="312" w:lineRule="auto"/>
        <w:ind w:firstLine="720"/>
        <w:jc w:val="both"/>
        <w:rPr>
          <w:rFonts w:ascii="Times New Roman" w:hAnsi="Times New Roman" w:cs="Times New Roman"/>
          <w:color w:val="auto"/>
          <w:sz w:val="28"/>
          <w:szCs w:val="28"/>
          <w:lang w:val="en-US"/>
        </w:rPr>
      </w:pPr>
      <w:r w:rsidRPr="003B790A">
        <w:rPr>
          <w:rFonts w:ascii="Times New Roman" w:hAnsi="Times New Roman" w:cs="Times New Roman"/>
          <w:color w:val="auto"/>
          <w:sz w:val="28"/>
          <w:szCs w:val="28"/>
          <w:lang w:val="en-US"/>
        </w:rPr>
        <w:t xml:space="preserve">+ KT1: </w:t>
      </w:r>
      <w:r w:rsidR="00B00CE0" w:rsidRPr="003B790A">
        <w:rPr>
          <w:rFonts w:ascii="Times New Roman" w:hAnsi="Times New Roman" w:cs="Times New Roman"/>
          <w:color w:val="auto"/>
          <w:sz w:val="28"/>
          <w:szCs w:val="28"/>
        </w:rPr>
        <w:t>Mẫu khí tại đầu ra hệ thống xử lý khói lò nung – số 01;</w:t>
      </w:r>
    </w:p>
    <w:p w14:paraId="0AC8C90A" w14:textId="77777777" w:rsidR="00AF0716" w:rsidRPr="003B790A" w:rsidRDefault="00AF0716" w:rsidP="005C26DB">
      <w:pPr>
        <w:pStyle w:val="DanhmucBANG"/>
      </w:pPr>
      <w:bookmarkStart w:id="1670" w:name="_Toc198170983"/>
      <w:bookmarkStart w:id="1671" w:name="_Toc211859734"/>
      <w:r w:rsidRPr="003B790A">
        <w:t xml:space="preserve">Bảng 5.4. Bảng kết quả quan trắc khí thải của </w:t>
      </w:r>
      <w:r w:rsidR="00131B4B" w:rsidRPr="003B790A">
        <w:t>cơ sở</w:t>
      </w:r>
      <w:r w:rsidRPr="003B790A">
        <w:t xml:space="preserve"> năm 2024</w:t>
      </w:r>
      <w:bookmarkEnd w:id="1670"/>
      <w:bookmarkEnd w:id="1671"/>
    </w:p>
    <w:tbl>
      <w:tblPr>
        <w:tblW w:w="9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9"/>
        <w:gridCol w:w="1606"/>
        <w:gridCol w:w="1275"/>
        <w:gridCol w:w="1701"/>
        <w:gridCol w:w="1560"/>
        <w:gridCol w:w="1559"/>
        <w:gridCol w:w="1289"/>
      </w:tblGrid>
      <w:tr w:rsidR="00B15F28" w:rsidRPr="003B790A" w14:paraId="6D908C17" w14:textId="77777777" w:rsidTr="00E632B3">
        <w:trPr>
          <w:trHeight w:val="532"/>
        </w:trPr>
        <w:tc>
          <w:tcPr>
            <w:tcW w:w="629" w:type="dxa"/>
            <w:vMerge w:val="restart"/>
            <w:tcBorders>
              <w:top w:val="single" w:sz="4" w:space="0" w:color="auto"/>
              <w:left w:val="single" w:sz="4" w:space="0" w:color="auto"/>
              <w:right w:val="single" w:sz="4" w:space="0" w:color="auto"/>
            </w:tcBorders>
            <w:shd w:val="clear" w:color="auto" w:fill="E6E6E6"/>
            <w:vAlign w:val="center"/>
          </w:tcPr>
          <w:p w14:paraId="53D53C87"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TT</w:t>
            </w:r>
          </w:p>
        </w:tc>
        <w:tc>
          <w:tcPr>
            <w:tcW w:w="1606" w:type="dxa"/>
            <w:vMerge w:val="restart"/>
            <w:tcBorders>
              <w:top w:val="single" w:sz="4" w:space="0" w:color="auto"/>
              <w:left w:val="single" w:sz="4" w:space="0" w:color="auto"/>
              <w:right w:val="single" w:sz="4" w:space="0" w:color="auto"/>
            </w:tcBorders>
            <w:shd w:val="clear" w:color="auto" w:fill="E6E6E6"/>
            <w:vAlign w:val="center"/>
          </w:tcPr>
          <w:p w14:paraId="367FF437" w14:textId="77777777" w:rsidR="00131B4B" w:rsidRPr="003B790A" w:rsidRDefault="00131B4B" w:rsidP="00E632B3">
            <w:pPr>
              <w:pStyle w:val="ListParagraph"/>
              <w:spacing w:line="360" w:lineRule="exact"/>
              <w:ind w:left="0"/>
              <w:jc w:val="center"/>
              <w:rPr>
                <w:b/>
              </w:rPr>
            </w:pPr>
            <w:r w:rsidRPr="003B790A">
              <w:rPr>
                <w:b/>
              </w:rPr>
              <w:t>Thông số</w:t>
            </w:r>
          </w:p>
        </w:tc>
        <w:tc>
          <w:tcPr>
            <w:tcW w:w="1275" w:type="dxa"/>
            <w:vMerge w:val="restart"/>
            <w:tcBorders>
              <w:top w:val="single" w:sz="4" w:space="0" w:color="auto"/>
              <w:left w:val="single" w:sz="4" w:space="0" w:color="auto"/>
              <w:right w:val="single" w:sz="4" w:space="0" w:color="auto"/>
            </w:tcBorders>
            <w:shd w:val="clear" w:color="auto" w:fill="E6E6E6"/>
            <w:vAlign w:val="center"/>
          </w:tcPr>
          <w:p w14:paraId="65C8AE68" w14:textId="77777777" w:rsidR="00131B4B" w:rsidRPr="003B790A" w:rsidRDefault="00131B4B" w:rsidP="00E632B3">
            <w:pPr>
              <w:spacing w:line="360" w:lineRule="exact"/>
              <w:jc w:val="center"/>
              <w:rPr>
                <w:rFonts w:ascii="Times New Roman" w:hAnsi="Times New Roman" w:cs="Times New Roman"/>
                <w:b/>
                <w:color w:val="auto"/>
                <w:spacing w:val="-10"/>
              </w:rPr>
            </w:pPr>
            <w:r w:rsidRPr="003B790A">
              <w:rPr>
                <w:rFonts w:ascii="Times New Roman" w:hAnsi="Times New Roman" w:cs="Times New Roman"/>
                <w:b/>
                <w:color w:val="auto"/>
                <w:spacing w:val="-10"/>
              </w:rPr>
              <w:t>Đơn vị</w:t>
            </w:r>
          </w:p>
        </w:tc>
        <w:tc>
          <w:tcPr>
            <w:tcW w:w="4820" w:type="dxa"/>
            <w:gridSpan w:val="3"/>
            <w:tcBorders>
              <w:top w:val="single" w:sz="4" w:space="0" w:color="auto"/>
              <w:left w:val="single" w:sz="4" w:space="0" w:color="auto"/>
              <w:right w:val="single" w:sz="4" w:space="0" w:color="auto"/>
            </w:tcBorders>
            <w:shd w:val="clear" w:color="auto" w:fill="E6E6E6"/>
            <w:vAlign w:val="center"/>
          </w:tcPr>
          <w:p w14:paraId="5ED7B01C"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Kết quả (KT1)</w:t>
            </w:r>
          </w:p>
        </w:tc>
        <w:tc>
          <w:tcPr>
            <w:tcW w:w="1289" w:type="dxa"/>
            <w:vMerge w:val="restart"/>
            <w:tcBorders>
              <w:top w:val="single" w:sz="4" w:space="0" w:color="auto"/>
              <w:left w:val="single" w:sz="4" w:space="0" w:color="auto"/>
              <w:right w:val="single" w:sz="4" w:space="0" w:color="auto"/>
            </w:tcBorders>
            <w:shd w:val="clear" w:color="auto" w:fill="E6E6E6"/>
            <w:vAlign w:val="center"/>
          </w:tcPr>
          <w:p w14:paraId="138C0455" w14:textId="77777777" w:rsidR="00131B4B" w:rsidRPr="003B790A" w:rsidRDefault="00131B4B" w:rsidP="00E632B3">
            <w:pPr>
              <w:spacing w:line="360" w:lineRule="auto"/>
              <w:jc w:val="center"/>
              <w:rPr>
                <w:rFonts w:ascii="Times New Roman" w:hAnsi="Times New Roman" w:cs="Times New Roman"/>
                <w:b/>
                <w:color w:val="auto"/>
              </w:rPr>
            </w:pPr>
            <w:r w:rsidRPr="003B790A">
              <w:rPr>
                <w:rFonts w:ascii="Times New Roman" w:hAnsi="Times New Roman" w:cs="Times New Roman"/>
                <w:b/>
                <w:color w:val="auto"/>
              </w:rPr>
              <w:t>QCVN 19:2009/</w:t>
            </w:r>
          </w:p>
          <w:p w14:paraId="7D8EE267"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 xml:space="preserve">BTNMT  (Cột B với Kp = 0,9, Kv= 1) </w:t>
            </w:r>
          </w:p>
        </w:tc>
      </w:tr>
      <w:tr w:rsidR="00B15F28" w:rsidRPr="003B790A" w14:paraId="0264D8E8" w14:textId="77777777" w:rsidTr="00E632B3">
        <w:trPr>
          <w:trHeight w:val="181"/>
        </w:trPr>
        <w:tc>
          <w:tcPr>
            <w:tcW w:w="629" w:type="dxa"/>
            <w:vMerge/>
            <w:tcBorders>
              <w:left w:val="single" w:sz="4" w:space="0" w:color="auto"/>
              <w:right w:val="single" w:sz="4" w:space="0" w:color="auto"/>
            </w:tcBorders>
            <w:shd w:val="clear" w:color="auto" w:fill="E6E6E6"/>
            <w:vAlign w:val="center"/>
          </w:tcPr>
          <w:p w14:paraId="5D5B462A" w14:textId="77777777" w:rsidR="00131B4B" w:rsidRPr="003B790A" w:rsidRDefault="00131B4B" w:rsidP="00E632B3">
            <w:pPr>
              <w:spacing w:line="360" w:lineRule="exact"/>
              <w:jc w:val="center"/>
              <w:rPr>
                <w:rFonts w:ascii="Times New Roman" w:hAnsi="Times New Roman" w:cs="Times New Roman"/>
                <w:b/>
                <w:color w:val="auto"/>
                <w:lang w:val="nb-NO"/>
              </w:rPr>
            </w:pPr>
          </w:p>
        </w:tc>
        <w:tc>
          <w:tcPr>
            <w:tcW w:w="1606" w:type="dxa"/>
            <w:vMerge/>
            <w:tcBorders>
              <w:left w:val="single" w:sz="4" w:space="0" w:color="auto"/>
              <w:right w:val="single" w:sz="4" w:space="0" w:color="auto"/>
            </w:tcBorders>
            <w:shd w:val="clear" w:color="auto" w:fill="E6E6E6"/>
            <w:vAlign w:val="center"/>
          </w:tcPr>
          <w:p w14:paraId="119FA42F" w14:textId="77777777" w:rsidR="00131B4B" w:rsidRPr="003B790A" w:rsidRDefault="00131B4B" w:rsidP="00E632B3">
            <w:pPr>
              <w:spacing w:line="360" w:lineRule="exact"/>
              <w:jc w:val="center"/>
              <w:rPr>
                <w:rFonts w:ascii="Times New Roman" w:hAnsi="Times New Roman" w:cs="Times New Roman"/>
                <w:b/>
                <w:color w:val="auto"/>
                <w:lang w:val="nb-NO"/>
              </w:rPr>
            </w:pPr>
          </w:p>
        </w:tc>
        <w:tc>
          <w:tcPr>
            <w:tcW w:w="1275" w:type="dxa"/>
            <w:vMerge/>
            <w:tcBorders>
              <w:left w:val="single" w:sz="4" w:space="0" w:color="auto"/>
              <w:right w:val="single" w:sz="4" w:space="0" w:color="auto"/>
            </w:tcBorders>
            <w:shd w:val="clear" w:color="auto" w:fill="E6E6E6"/>
            <w:vAlign w:val="center"/>
          </w:tcPr>
          <w:p w14:paraId="346A5A45" w14:textId="77777777" w:rsidR="00131B4B" w:rsidRPr="003B790A" w:rsidRDefault="00131B4B" w:rsidP="00E632B3">
            <w:pPr>
              <w:spacing w:line="360" w:lineRule="exact"/>
              <w:jc w:val="center"/>
              <w:rPr>
                <w:rFonts w:ascii="Times New Roman" w:hAnsi="Times New Roman" w:cs="Times New Roman"/>
                <w:b/>
                <w:color w:val="auto"/>
                <w:lang w:val="nb-NO"/>
              </w:rPr>
            </w:pPr>
          </w:p>
        </w:tc>
        <w:tc>
          <w:tcPr>
            <w:tcW w:w="1701" w:type="dxa"/>
            <w:tcBorders>
              <w:left w:val="single" w:sz="4" w:space="0" w:color="auto"/>
              <w:right w:val="single" w:sz="4" w:space="0" w:color="auto"/>
            </w:tcBorders>
            <w:shd w:val="clear" w:color="auto" w:fill="E6E6E6"/>
            <w:vAlign w:val="center"/>
          </w:tcPr>
          <w:p w14:paraId="6F15CF92"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Lần 1 ngày 28/5/2024</w:t>
            </w:r>
          </w:p>
        </w:tc>
        <w:tc>
          <w:tcPr>
            <w:tcW w:w="1560" w:type="dxa"/>
            <w:tcBorders>
              <w:left w:val="single" w:sz="4" w:space="0" w:color="auto"/>
              <w:right w:val="single" w:sz="4" w:space="0" w:color="auto"/>
            </w:tcBorders>
            <w:shd w:val="clear" w:color="auto" w:fill="E6E6E6"/>
            <w:vAlign w:val="center"/>
          </w:tcPr>
          <w:p w14:paraId="32C91152"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Lần 2 ngày 29/5/2024</w:t>
            </w:r>
          </w:p>
        </w:tc>
        <w:tc>
          <w:tcPr>
            <w:tcW w:w="1559" w:type="dxa"/>
            <w:tcBorders>
              <w:left w:val="single" w:sz="4" w:space="0" w:color="auto"/>
              <w:right w:val="single" w:sz="4" w:space="0" w:color="auto"/>
            </w:tcBorders>
            <w:shd w:val="clear" w:color="auto" w:fill="E6E6E6"/>
            <w:vAlign w:val="center"/>
          </w:tcPr>
          <w:p w14:paraId="66AA453D"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Lần 3 ngày 30/5/2024</w:t>
            </w:r>
          </w:p>
        </w:tc>
        <w:tc>
          <w:tcPr>
            <w:tcW w:w="1289" w:type="dxa"/>
            <w:vMerge/>
            <w:tcBorders>
              <w:left w:val="single" w:sz="4" w:space="0" w:color="auto"/>
              <w:right w:val="single" w:sz="4" w:space="0" w:color="auto"/>
            </w:tcBorders>
            <w:shd w:val="clear" w:color="auto" w:fill="E6E6E6"/>
            <w:vAlign w:val="center"/>
          </w:tcPr>
          <w:p w14:paraId="2D2F15D2" w14:textId="77777777" w:rsidR="00131B4B" w:rsidRPr="003B790A" w:rsidRDefault="00131B4B" w:rsidP="00E632B3">
            <w:pPr>
              <w:spacing w:line="360" w:lineRule="exact"/>
              <w:jc w:val="center"/>
              <w:rPr>
                <w:rFonts w:ascii="Times New Roman" w:hAnsi="Times New Roman" w:cs="Times New Roman"/>
                <w:b/>
                <w:color w:val="auto"/>
              </w:rPr>
            </w:pPr>
          </w:p>
        </w:tc>
      </w:tr>
      <w:tr w:rsidR="00B15F28" w:rsidRPr="003B790A" w14:paraId="25C49338" w14:textId="77777777" w:rsidTr="00E632B3">
        <w:trPr>
          <w:trHeight w:val="355"/>
        </w:trPr>
        <w:tc>
          <w:tcPr>
            <w:tcW w:w="629" w:type="dxa"/>
            <w:tcBorders>
              <w:top w:val="single" w:sz="4" w:space="0" w:color="auto"/>
              <w:left w:val="single" w:sz="4" w:space="0" w:color="auto"/>
              <w:bottom w:val="single" w:sz="4" w:space="0" w:color="auto"/>
              <w:right w:val="single" w:sz="4" w:space="0" w:color="auto"/>
            </w:tcBorders>
            <w:vAlign w:val="center"/>
          </w:tcPr>
          <w:p w14:paraId="71E1F7EC" w14:textId="77777777" w:rsidR="00131B4B" w:rsidRPr="003B790A" w:rsidRDefault="00131B4B" w:rsidP="00131B4B">
            <w:pPr>
              <w:pStyle w:val="ListParagraph"/>
              <w:widowControl/>
              <w:numPr>
                <w:ilvl w:val="0"/>
                <w:numId w:val="23"/>
              </w:numPr>
              <w:spacing w:line="360" w:lineRule="auto"/>
              <w:jc w:val="center"/>
            </w:pPr>
          </w:p>
        </w:tc>
        <w:tc>
          <w:tcPr>
            <w:tcW w:w="1606" w:type="dxa"/>
            <w:tcBorders>
              <w:top w:val="single" w:sz="4" w:space="0" w:color="auto"/>
              <w:left w:val="single" w:sz="4" w:space="0" w:color="auto"/>
              <w:bottom w:val="single" w:sz="4" w:space="0" w:color="auto"/>
              <w:right w:val="single" w:sz="4" w:space="0" w:color="auto"/>
            </w:tcBorders>
            <w:vAlign w:val="center"/>
          </w:tcPr>
          <w:p w14:paraId="04F1090F" w14:textId="77777777" w:rsidR="00131B4B" w:rsidRPr="003B790A" w:rsidRDefault="00131B4B" w:rsidP="00E632B3">
            <w:pPr>
              <w:spacing w:before="40" w:line="360" w:lineRule="auto"/>
              <w:rPr>
                <w:rFonts w:ascii="Times New Roman" w:hAnsi="Times New Roman" w:cs="Times New Roman"/>
                <w:color w:val="auto"/>
              </w:rPr>
            </w:pPr>
            <w:r w:rsidRPr="003B790A">
              <w:rPr>
                <w:rFonts w:ascii="Times New Roman" w:hAnsi="Times New Roman" w:cs="Times New Roman"/>
                <w:color w:val="auto"/>
              </w:rPr>
              <w:t xml:space="preserve">Lưu lượng </w:t>
            </w:r>
          </w:p>
        </w:tc>
        <w:tc>
          <w:tcPr>
            <w:tcW w:w="1275" w:type="dxa"/>
            <w:tcBorders>
              <w:top w:val="single" w:sz="4" w:space="0" w:color="auto"/>
              <w:left w:val="single" w:sz="4" w:space="0" w:color="auto"/>
              <w:bottom w:val="single" w:sz="4" w:space="0" w:color="auto"/>
              <w:right w:val="single" w:sz="4" w:space="0" w:color="auto"/>
            </w:tcBorders>
            <w:vAlign w:val="center"/>
          </w:tcPr>
          <w:p w14:paraId="2DF53348"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3</w:t>
            </w:r>
            <w:r w:rsidRPr="003B790A">
              <w:rPr>
                <w:rFonts w:ascii="Times New Roman" w:hAnsi="Times New Roman" w:cs="Times New Roman"/>
                <w:color w:val="auto"/>
              </w:rPr>
              <w:t>/h</w:t>
            </w:r>
          </w:p>
        </w:tc>
        <w:tc>
          <w:tcPr>
            <w:tcW w:w="1701" w:type="dxa"/>
            <w:tcBorders>
              <w:left w:val="single" w:sz="4" w:space="0" w:color="auto"/>
              <w:right w:val="single" w:sz="4" w:space="0" w:color="auto"/>
            </w:tcBorders>
            <w:vAlign w:val="center"/>
          </w:tcPr>
          <w:p w14:paraId="32BD18CA"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4212</w:t>
            </w:r>
          </w:p>
        </w:tc>
        <w:tc>
          <w:tcPr>
            <w:tcW w:w="1560" w:type="dxa"/>
            <w:tcBorders>
              <w:left w:val="single" w:sz="4" w:space="0" w:color="auto"/>
              <w:right w:val="single" w:sz="4" w:space="0" w:color="auto"/>
            </w:tcBorders>
            <w:vAlign w:val="center"/>
          </w:tcPr>
          <w:p w14:paraId="1B6CC9BD"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4244</w:t>
            </w:r>
          </w:p>
        </w:tc>
        <w:tc>
          <w:tcPr>
            <w:tcW w:w="1559" w:type="dxa"/>
            <w:tcBorders>
              <w:left w:val="single" w:sz="4" w:space="0" w:color="auto"/>
              <w:right w:val="single" w:sz="4" w:space="0" w:color="auto"/>
            </w:tcBorders>
            <w:vAlign w:val="center"/>
          </w:tcPr>
          <w:p w14:paraId="37840EA9"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4180</w:t>
            </w:r>
          </w:p>
        </w:tc>
        <w:tc>
          <w:tcPr>
            <w:tcW w:w="1289" w:type="dxa"/>
            <w:tcBorders>
              <w:left w:val="single" w:sz="4" w:space="0" w:color="auto"/>
              <w:right w:val="single" w:sz="4" w:space="0" w:color="auto"/>
            </w:tcBorders>
            <w:vAlign w:val="center"/>
          </w:tcPr>
          <w:p w14:paraId="6033294F" w14:textId="77777777" w:rsidR="00131B4B" w:rsidRPr="003B790A" w:rsidRDefault="00131B4B" w:rsidP="00E632B3">
            <w:pPr>
              <w:spacing w:line="360" w:lineRule="exact"/>
              <w:jc w:val="center"/>
              <w:rPr>
                <w:rFonts w:ascii="Times New Roman" w:hAnsi="Times New Roman" w:cs="Times New Roman"/>
                <w:color w:val="auto"/>
              </w:rPr>
            </w:pPr>
            <w:r w:rsidRPr="003B790A">
              <w:rPr>
                <w:rFonts w:ascii="Times New Roman" w:hAnsi="Times New Roman" w:cs="Times New Roman"/>
                <w:b/>
                <w:color w:val="auto"/>
              </w:rPr>
              <w:t>-</w:t>
            </w:r>
          </w:p>
        </w:tc>
      </w:tr>
      <w:tr w:rsidR="00B15F28" w:rsidRPr="003B790A" w14:paraId="07AAB7CD" w14:textId="77777777" w:rsidTr="00E632B3">
        <w:trPr>
          <w:trHeight w:val="355"/>
        </w:trPr>
        <w:tc>
          <w:tcPr>
            <w:tcW w:w="629" w:type="dxa"/>
            <w:tcBorders>
              <w:top w:val="single" w:sz="4" w:space="0" w:color="auto"/>
              <w:left w:val="single" w:sz="4" w:space="0" w:color="auto"/>
              <w:bottom w:val="single" w:sz="4" w:space="0" w:color="auto"/>
              <w:right w:val="single" w:sz="4" w:space="0" w:color="auto"/>
            </w:tcBorders>
            <w:vAlign w:val="center"/>
          </w:tcPr>
          <w:p w14:paraId="015084D1" w14:textId="77777777" w:rsidR="00131B4B" w:rsidRPr="003B790A" w:rsidRDefault="00131B4B" w:rsidP="00131B4B">
            <w:pPr>
              <w:pStyle w:val="ListParagraph"/>
              <w:widowControl/>
              <w:numPr>
                <w:ilvl w:val="0"/>
                <w:numId w:val="23"/>
              </w:numPr>
              <w:spacing w:line="360" w:lineRule="auto"/>
              <w:jc w:val="center"/>
            </w:pPr>
          </w:p>
        </w:tc>
        <w:tc>
          <w:tcPr>
            <w:tcW w:w="1606" w:type="dxa"/>
            <w:tcBorders>
              <w:top w:val="single" w:sz="4" w:space="0" w:color="auto"/>
              <w:left w:val="single" w:sz="4" w:space="0" w:color="auto"/>
              <w:bottom w:val="single" w:sz="4" w:space="0" w:color="auto"/>
              <w:right w:val="single" w:sz="4" w:space="0" w:color="auto"/>
            </w:tcBorders>
            <w:vAlign w:val="center"/>
          </w:tcPr>
          <w:p w14:paraId="0904059E" w14:textId="77777777" w:rsidR="00131B4B" w:rsidRPr="003B790A" w:rsidRDefault="00131B4B" w:rsidP="00E632B3">
            <w:pPr>
              <w:spacing w:before="40" w:line="360" w:lineRule="auto"/>
              <w:rPr>
                <w:rFonts w:ascii="Times New Roman" w:hAnsi="Times New Roman" w:cs="Times New Roman"/>
                <w:color w:val="auto"/>
              </w:rPr>
            </w:pPr>
            <w:r w:rsidRPr="003B790A">
              <w:rPr>
                <w:rFonts w:ascii="Times New Roman" w:hAnsi="Times New Roman" w:cs="Times New Roman"/>
                <w:color w:val="auto"/>
              </w:rPr>
              <w:t>Bụi (PM)</w:t>
            </w:r>
          </w:p>
        </w:tc>
        <w:tc>
          <w:tcPr>
            <w:tcW w:w="1275" w:type="dxa"/>
            <w:tcBorders>
              <w:top w:val="single" w:sz="4" w:space="0" w:color="auto"/>
              <w:left w:val="single" w:sz="4" w:space="0" w:color="auto"/>
              <w:bottom w:val="single" w:sz="4" w:space="0" w:color="auto"/>
              <w:right w:val="single" w:sz="4" w:space="0" w:color="auto"/>
            </w:tcBorders>
            <w:vAlign w:val="center"/>
          </w:tcPr>
          <w:p w14:paraId="7A584102"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mg/Nm</w:t>
            </w:r>
            <w:r w:rsidRPr="003B790A">
              <w:rPr>
                <w:rFonts w:ascii="Times New Roman" w:hAnsi="Times New Roman" w:cs="Times New Roman"/>
                <w:color w:val="auto"/>
                <w:vertAlign w:val="superscript"/>
              </w:rPr>
              <w:t>3</w:t>
            </w:r>
          </w:p>
        </w:tc>
        <w:tc>
          <w:tcPr>
            <w:tcW w:w="1701" w:type="dxa"/>
            <w:tcBorders>
              <w:left w:val="single" w:sz="4" w:space="0" w:color="auto"/>
              <w:right w:val="single" w:sz="4" w:space="0" w:color="auto"/>
            </w:tcBorders>
            <w:vAlign w:val="center"/>
          </w:tcPr>
          <w:p w14:paraId="26C2E16D"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KPH (MDL=7)</w:t>
            </w:r>
          </w:p>
        </w:tc>
        <w:tc>
          <w:tcPr>
            <w:tcW w:w="1560" w:type="dxa"/>
            <w:tcBorders>
              <w:left w:val="single" w:sz="4" w:space="0" w:color="auto"/>
              <w:right w:val="single" w:sz="4" w:space="0" w:color="auto"/>
            </w:tcBorders>
            <w:vAlign w:val="center"/>
          </w:tcPr>
          <w:p w14:paraId="1D4EDFDA"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KPH (MDL=7)</w:t>
            </w:r>
          </w:p>
        </w:tc>
        <w:tc>
          <w:tcPr>
            <w:tcW w:w="1559" w:type="dxa"/>
            <w:tcBorders>
              <w:left w:val="single" w:sz="4" w:space="0" w:color="auto"/>
              <w:right w:val="single" w:sz="4" w:space="0" w:color="auto"/>
            </w:tcBorders>
            <w:vAlign w:val="center"/>
          </w:tcPr>
          <w:p w14:paraId="75EE6C15"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KPH (MDL=7)</w:t>
            </w:r>
          </w:p>
        </w:tc>
        <w:tc>
          <w:tcPr>
            <w:tcW w:w="1289" w:type="dxa"/>
            <w:tcBorders>
              <w:left w:val="single" w:sz="4" w:space="0" w:color="auto"/>
              <w:right w:val="single" w:sz="4" w:space="0" w:color="auto"/>
            </w:tcBorders>
            <w:vAlign w:val="center"/>
          </w:tcPr>
          <w:p w14:paraId="56B5632E"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180</w:t>
            </w:r>
          </w:p>
        </w:tc>
      </w:tr>
    </w:tbl>
    <w:p w14:paraId="3B59F004" w14:textId="77777777" w:rsidR="00131B4B" w:rsidRPr="003B790A" w:rsidRDefault="00131B4B" w:rsidP="00131B4B">
      <w:pPr>
        <w:spacing w:line="420" w:lineRule="exact"/>
        <w:jc w:val="both"/>
        <w:rPr>
          <w:rFonts w:ascii="Times New Roman" w:hAnsi="Times New Roman" w:cs="Times New Roman"/>
          <w:b/>
          <w:color w:val="auto"/>
          <w:sz w:val="28"/>
          <w:szCs w:val="28"/>
        </w:rPr>
      </w:pPr>
      <w:r w:rsidRPr="003B790A">
        <w:rPr>
          <w:rFonts w:ascii="Times New Roman" w:hAnsi="Times New Roman" w:cs="Times New Roman"/>
          <w:b/>
          <w:color w:val="auto"/>
          <w:sz w:val="28"/>
          <w:szCs w:val="28"/>
        </w:rPr>
        <w:t>Ghi chú:</w:t>
      </w:r>
    </w:p>
    <w:p w14:paraId="04599A4E" w14:textId="77777777" w:rsidR="00131B4B" w:rsidRPr="003B790A" w:rsidRDefault="00131B4B" w:rsidP="00131B4B">
      <w:pPr>
        <w:spacing w:line="420" w:lineRule="exact"/>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KT1: Mẫu khí thải tại ống thoát khí của hệ thống xử lý bùi từ công đoạn mài bằng tay bằng phương pháp dập nước số 1</w:t>
      </w:r>
    </w:p>
    <w:p w14:paraId="7C81556F" w14:textId="77777777" w:rsidR="00131B4B" w:rsidRPr="003B790A" w:rsidRDefault="00131B4B" w:rsidP="00131B4B">
      <w:pPr>
        <w:rPr>
          <w:rFonts w:ascii="Times New Roman" w:hAnsi="Times New Roman" w:cs="Times New Roman"/>
          <w:color w:val="auto"/>
          <w:lang w:eastAsia="x-none"/>
        </w:rPr>
      </w:pPr>
    </w:p>
    <w:tbl>
      <w:tblPr>
        <w:tblW w:w="9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9"/>
        <w:gridCol w:w="1606"/>
        <w:gridCol w:w="1275"/>
        <w:gridCol w:w="1701"/>
        <w:gridCol w:w="1560"/>
        <w:gridCol w:w="1559"/>
        <w:gridCol w:w="1289"/>
      </w:tblGrid>
      <w:tr w:rsidR="00B15F28" w:rsidRPr="003B790A" w14:paraId="41904631" w14:textId="77777777" w:rsidTr="00E632B3">
        <w:trPr>
          <w:trHeight w:val="532"/>
        </w:trPr>
        <w:tc>
          <w:tcPr>
            <w:tcW w:w="629" w:type="dxa"/>
            <w:vMerge w:val="restart"/>
            <w:shd w:val="clear" w:color="auto" w:fill="E6E6E6"/>
            <w:vAlign w:val="center"/>
          </w:tcPr>
          <w:p w14:paraId="08B77EE2"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TT</w:t>
            </w:r>
          </w:p>
        </w:tc>
        <w:tc>
          <w:tcPr>
            <w:tcW w:w="1606" w:type="dxa"/>
            <w:vMerge w:val="restart"/>
            <w:shd w:val="clear" w:color="auto" w:fill="E6E6E6"/>
            <w:vAlign w:val="center"/>
          </w:tcPr>
          <w:p w14:paraId="028B6BD0" w14:textId="77777777" w:rsidR="00131B4B" w:rsidRPr="003B790A" w:rsidRDefault="00131B4B" w:rsidP="00E632B3">
            <w:pPr>
              <w:pStyle w:val="ListParagraph"/>
              <w:spacing w:line="360" w:lineRule="exact"/>
              <w:ind w:left="0"/>
              <w:jc w:val="center"/>
              <w:rPr>
                <w:b/>
              </w:rPr>
            </w:pPr>
            <w:r w:rsidRPr="003B790A">
              <w:rPr>
                <w:b/>
              </w:rPr>
              <w:t>Thông số</w:t>
            </w:r>
          </w:p>
        </w:tc>
        <w:tc>
          <w:tcPr>
            <w:tcW w:w="1275" w:type="dxa"/>
            <w:vMerge w:val="restart"/>
            <w:shd w:val="clear" w:color="auto" w:fill="E6E6E6"/>
            <w:vAlign w:val="center"/>
          </w:tcPr>
          <w:p w14:paraId="39B3B785" w14:textId="77777777" w:rsidR="00131B4B" w:rsidRPr="003B790A" w:rsidRDefault="00131B4B" w:rsidP="00E632B3">
            <w:pPr>
              <w:spacing w:line="360" w:lineRule="exact"/>
              <w:jc w:val="center"/>
              <w:rPr>
                <w:rFonts w:ascii="Times New Roman" w:hAnsi="Times New Roman" w:cs="Times New Roman"/>
                <w:b/>
                <w:color w:val="auto"/>
                <w:spacing w:val="-10"/>
              </w:rPr>
            </w:pPr>
            <w:r w:rsidRPr="003B790A">
              <w:rPr>
                <w:rFonts w:ascii="Times New Roman" w:hAnsi="Times New Roman" w:cs="Times New Roman"/>
                <w:b/>
                <w:color w:val="auto"/>
                <w:spacing w:val="-10"/>
              </w:rPr>
              <w:t>Đơn vị</w:t>
            </w:r>
          </w:p>
        </w:tc>
        <w:tc>
          <w:tcPr>
            <w:tcW w:w="4820" w:type="dxa"/>
            <w:gridSpan w:val="3"/>
            <w:shd w:val="clear" w:color="auto" w:fill="E6E6E6"/>
            <w:vAlign w:val="center"/>
          </w:tcPr>
          <w:p w14:paraId="3E94428F"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Kết quả (KT2)</w:t>
            </w:r>
          </w:p>
        </w:tc>
        <w:tc>
          <w:tcPr>
            <w:tcW w:w="1289" w:type="dxa"/>
            <w:vMerge w:val="restart"/>
            <w:shd w:val="clear" w:color="auto" w:fill="E6E6E6"/>
            <w:vAlign w:val="center"/>
          </w:tcPr>
          <w:p w14:paraId="58CA3F3D" w14:textId="77777777" w:rsidR="00131B4B" w:rsidRPr="003B790A" w:rsidRDefault="00131B4B" w:rsidP="00E632B3">
            <w:pPr>
              <w:spacing w:line="360" w:lineRule="auto"/>
              <w:jc w:val="center"/>
              <w:rPr>
                <w:rFonts w:ascii="Times New Roman" w:hAnsi="Times New Roman" w:cs="Times New Roman"/>
                <w:b/>
                <w:color w:val="auto"/>
              </w:rPr>
            </w:pPr>
            <w:r w:rsidRPr="003B790A">
              <w:rPr>
                <w:rFonts w:ascii="Times New Roman" w:hAnsi="Times New Roman" w:cs="Times New Roman"/>
                <w:b/>
                <w:color w:val="auto"/>
              </w:rPr>
              <w:t>QCVN 19:2009/</w:t>
            </w:r>
          </w:p>
          <w:p w14:paraId="61E8F873"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 xml:space="preserve">BTNMT  (Cột B với Kp = 0,9, Kv= 1) </w:t>
            </w:r>
          </w:p>
        </w:tc>
      </w:tr>
      <w:tr w:rsidR="00B15F28" w:rsidRPr="003B790A" w14:paraId="76BBEC92" w14:textId="77777777" w:rsidTr="00E632B3">
        <w:trPr>
          <w:trHeight w:val="181"/>
        </w:trPr>
        <w:tc>
          <w:tcPr>
            <w:tcW w:w="629" w:type="dxa"/>
            <w:vMerge/>
            <w:shd w:val="clear" w:color="auto" w:fill="E6E6E6"/>
            <w:vAlign w:val="center"/>
          </w:tcPr>
          <w:p w14:paraId="56E1ADA6" w14:textId="77777777" w:rsidR="00131B4B" w:rsidRPr="003B790A" w:rsidRDefault="00131B4B" w:rsidP="00E632B3">
            <w:pPr>
              <w:spacing w:line="360" w:lineRule="exact"/>
              <w:jc w:val="center"/>
              <w:rPr>
                <w:rFonts w:ascii="Times New Roman" w:hAnsi="Times New Roman" w:cs="Times New Roman"/>
                <w:b/>
                <w:color w:val="auto"/>
                <w:lang w:val="nb-NO"/>
              </w:rPr>
            </w:pPr>
          </w:p>
        </w:tc>
        <w:tc>
          <w:tcPr>
            <w:tcW w:w="1606" w:type="dxa"/>
            <w:vMerge/>
            <w:shd w:val="clear" w:color="auto" w:fill="E6E6E6"/>
            <w:vAlign w:val="center"/>
          </w:tcPr>
          <w:p w14:paraId="2ACFB011" w14:textId="77777777" w:rsidR="00131B4B" w:rsidRPr="003B790A" w:rsidRDefault="00131B4B" w:rsidP="00E632B3">
            <w:pPr>
              <w:spacing w:line="360" w:lineRule="exact"/>
              <w:jc w:val="center"/>
              <w:rPr>
                <w:rFonts w:ascii="Times New Roman" w:hAnsi="Times New Roman" w:cs="Times New Roman"/>
                <w:b/>
                <w:color w:val="auto"/>
                <w:lang w:val="nb-NO"/>
              </w:rPr>
            </w:pPr>
          </w:p>
        </w:tc>
        <w:tc>
          <w:tcPr>
            <w:tcW w:w="1275" w:type="dxa"/>
            <w:vMerge/>
            <w:shd w:val="clear" w:color="auto" w:fill="E6E6E6"/>
            <w:vAlign w:val="center"/>
          </w:tcPr>
          <w:p w14:paraId="7CA25231" w14:textId="77777777" w:rsidR="00131B4B" w:rsidRPr="003B790A" w:rsidRDefault="00131B4B" w:rsidP="00E632B3">
            <w:pPr>
              <w:spacing w:line="360" w:lineRule="exact"/>
              <w:jc w:val="center"/>
              <w:rPr>
                <w:rFonts w:ascii="Times New Roman" w:hAnsi="Times New Roman" w:cs="Times New Roman"/>
                <w:b/>
                <w:color w:val="auto"/>
                <w:lang w:val="nb-NO"/>
              </w:rPr>
            </w:pPr>
          </w:p>
        </w:tc>
        <w:tc>
          <w:tcPr>
            <w:tcW w:w="1701" w:type="dxa"/>
            <w:shd w:val="clear" w:color="auto" w:fill="E6E6E6"/>
            <w:vAlign w:val="center"/>
          </w:tcPr>
          <w:p w14:paraId="7A380FB8"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Lần 1 ngày 28/5/2024</w:t>
            </w:r>
          </w:p>
        </w:tc>
        <w:tc>
          <w:tcPr>
            <w:tcW w:w="1560" w:type="dxa"/>
            <w:shd w:val="clear" w:color="auto" w:fill="E6E6E6"/>
            <w:vAlign w:val="center"/>
          </w:tcPr>
          <w:p w14:paraId="53BFF1AA"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Lần 2 ngày 29/5/2024</w:t>
            </w:r>
          </w:p>
        </w:tc>
        <w:tc>
          <w:tcPr>
            <w:tcW w:w="1559" w:type="dxa"/>
            <w:shd w:val="clear" w:color="auto" w:fill="E6E6E6"/>
            <w:vAlign w:val="center"/>
          </w:tcPr>
          <w:p w14:paraId="05A6EF49"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Lần 3 ngày 30/5/2024</w:t>
            </w:r>
          </w:p>
        </w:tc>
        <w:tc>
          <w:tcPr>
            <w:tcW w:w="1289" w:type="dxa"/>
            <w:vMerge/>
            <w:shd w:val="clear" w:color="auto" w:fill="E6E6E6"/>
            <w:vAlign w:val="center"/>
          </w:tcPr>
          <w:p w14:paraId="703685E7" w14:textId="77777777" w:rsidR="00131B4B" w:rsidRPr="003B790A" w:rsidRDefault="00131B4B" w:rsidP="00E632B3">
            <w:pPr>
              <w:spacing w:line="360" w:lineRule="exact"/>
              <w:jc w:val="center"/>
              <w:rPr>
                <w:rFonts w:ascii="Times New Roman" w:hAnsi="Times New Roman" w:cs="Times New Roman"/>
                <w:b/>
                <w:color w:val="auto"/>
              </w:rPr>
            </w:pPr>
          </w:p>
        </w:tc>
      </w:tr>
      <w:tr w:rsidR="00B15F28" w:rsidRPr="003B790A" w14:paraId="189336E0" w14:textId="77777777" w:rsidTr="00E632B3">
        <w:trPr>
          <w:trHeight w:val="355"/>
        </w:trPr>
        <w:tc>
          <w:tcPr>
            <w:tcW w:w="629" w:type="dxa"/>
            <w:vAlign w:val="center"/>
          </w:tcPr>
          <w:p w14:paraId="226F8E68" w14:textId="77777777" w:rsidR="00131B4B" w:rsidRPr="003B790A" w:rsidRDefault="00131B4B" w:rsidP="00131B4B">
            <w:pPr>
              <w:pStyle w:val="ListParagraph"/>
              <w:widowControl/>
              <w:numPr>
                <w:ilvl w:val="0"/>
                <w:numId w:val="24"/>
              </w:numPr>
              <w:spacing w:line="360" w:lineRule="auto"/>
              <w:jc w:val="center"/>
            </w:pPr>
          </w:p>
        </w:tc>
        <w:tc>
          <w:tcPr>
            <w:tcW w:w="1606" w:type="dxa"/>
            <w:vAlign w:val="center"/>
          </w:tcPr>
          <w:p w14:paraId="2CB6FEE1" w14:textId="77777777" w:rsidR="00131B4B" w:rsidRPr="003B790A" w:rsidRDefault="00131B4B" w:rsidP="00E632B3">
            <w:pPr>
              <w:spacing w:before="40" w:line="360" w:lineRule="auto"/>
              <w:rPr>
                <w:rFonts w:ascii="Times New Roman" w:hAnsi="Times New Roman" w:cs="Times New Roman"/>
                <w:color w:val="auto"/>
              </w:rPr>
            </w:pPr>
            <w:r w:rsidRPr="003B790A">
              <w:rPr>
                <w:rFonts w:ascii="Times New Roman" w:hAnsi="Times New Roman" w:cs="Times New Roman"/>
                <w:color w:val="auto"/>
              </w:rPr>
              <w:t xml:space="preserve">Lưu lượng </w:t>
            </w:r>
          </w:p>
        </w:tc>
        <w:tc>
          <w:tcPr>
            <w:tcW w:w="1275" w:type="dxa"/>
            <w:vAlign w:val="center"/>
          </w:tcPr>
          <w:p w14:paraId="035CC214"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3</w:t>
            </w:r>
            <w:r w:rsidRPr="003B790A">
              <w:rPr>
                <w:rFonts w:ascii="Times New Roman" w:hAnsi="Times New Roman" w:cs="Times New Roman"/>
                <w:color w:val="auto"/>
              </w:rPr>
              <w:t>/h</w:t>
            </w:r>
          </w:p>
        </w:tc>
        <w:tc>
          <w:tcPr>
            <w:tcW w:w="1701" w:type="dxa"/>
            <w:vAlign w:val="center"/>
          </w:tcPr>
          <w:p w14:paraId="188E1F8F"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4438</w:t>
            </w:r>
          </w:p>
        </w:tc>
        <w:tc>
          <w:tcPr>
            <w:tcW w:w="1560" w:type="dxa"/>
            <w:vAlign w:val="center"/>
          </w:tcPr>
          <w:p w14:paraId="1F5D5D75"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4050</w:t>
            </w:r>
          </w:p>
        </w:tc>
        <w:tc>
          <w:tcPr>
            <w:tcW w:w="1559" w:type="dxa"/>
            <w:vAlign w:val="center"/>
          </w:tcPr>
          <w:p w14:paraId="5BD7274C"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4082</w:t>
            </w:r>
          </w:p>
        </w:tc>
        <w:tc>
          <w:tcPr>
            <w:tcW w:w="1289" w:type="dxa"/>
            <w:vAlign w:val="center"/>
          </w:tcPr>
          <w:p w14:paraId="680B679F" w14:textId="77777777" w:rsidR="00131B4B" w:rsidRPr="003B790A" w:rsidRDefault="00131B4B" w:rsidP="00E632B3">
            <w:pPr>
              <w:spacing w:line="360" w:lineRule="exact"/>
              <w:jc w:val="center"/>
              <w:rPr>
                <w:rFonts w:ascii="Times New Roman" w:hAnsi="Times New Roman" w:cs="Times New Roman"/>
                <w:color w:val="auto"/>
              </w:rPr>
            </w:pPr>
            <w:r w:rsidRPr="003B790A">
              <w:rPr>
                <w:rFonts w:ascii="Times New Roman" w:hAnsi="Times New Roman" w:cs="Times New Roman"/>
                <w:b/>
                <w:color w:val="auto"/>
              </w:rPr>
              <w:t>-</w:t>
            </w:r>
          </w:p>
        </w:tc>
      </w:tr>
      <w:tr w:rsidR="00131B4B" w:rsidRPr="003B790A" w14:paraId="28C023CE" w14:textId="77777777" w:rsidTr="00E632B3">
        <w:trPr>
          <w:trHeight w:val="355"/>
        </w:trPr>
        <w:tc>
          <w:tcPr>
            <w:tcW w:w="629" w:type="dxa"/>
            <w:vAlign w:val="center"/>
          </w:tcPr>
          <w:p w14:paraId="62ACE95E" w14:textId="77777777" w:rsidR="00131B4B" w:rsidRPr="003B790A" w:rsidRDefault="00131B4B" w:rsidP="00131B4B">
            <w:pPr>
              <w:pStyle w:val="ListParagraph"/>
              <w:widowControl/>
              <w:numPr>
                <w:ilvl w:val="0"/>
                <w:numId w:val="24"/>
              </w:numPr>
              <w:spacing w:line="360" w:lineRule="auto"/>
              <w:jc w:val="center"/>
            </w:pPr>
          </w:p>
        </w:tc>
        <w:tc>
          <w:tcPr>
            <w:tcW w:w="1606" w:type="dxa"/>
            <w:vAlign w:val="center"/>
          </w:tcPr>
          <w:p w14:paraId="1E81AB9E" w14:textId="77777777" w:rsidR="00131B4B" w:rsidRPr="003B790A" w:rsidRDefault="00131B4B" w:rsidP="00E632B3">
            <w:pPr>
              <w:spacing w:before="40" w:line="360" w:lineRule="auto"/>
              <w:rPr>
                <w:rFonts w:ascii="Times New Roman" w:hAnsi="Times New Roman" w:cs="Times New Roman"/>
                <w:color w:val="auto"/>
              </w:rPr>
            </w:pPr>
            <w:r w:rsidRPr="003B790A">
              <w:rPr>
                <w:rFonts w:ascii="Times New Roman" w:hAnsi="Times New Roman" w:cs="Times New Roman"/>
                <w:color w:val="auto"/>
              </w:rPr>
              <w:t>Bụi (PM)</w:t>
            </w:r>
          </w:p>
        </w:tc>
        <w:tc>
          <w:tcPr>
            <w:tcW w:w="1275" w:type="dxa"/>
            <w:vAlign w:val="center"/>
          </w:tcPr>
          <w:p w14:paraId="6FA19886"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mg/Nm</w:t>
            </w:r>
            <w:r w:rsidRPr="003B790A">
              <w:rPr>
                <w:rFonts w:ascii="Times New Roman" w:hAnsi="Times New Roman" w:cs="Times New Roman"/>
                <w:color w:val="auto"/>
                <w:vertAlign w:val="superscript"/>
              </w:rPr>
              <w:t>3</w:t>
            </w:r>
          </w:p>
        </w:tc>
        <w:tc>
          <w:tcPr>
            <w:tcW w:w="1701" w:type="dxa"/>
            <w:vAlign w:val="center"/>
          </w:tcPr>
          <w:p w14:paraId="25653B80"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KPH (MDL=7)</w:t>
            </w:r>
          </w:p>
        </w:tc>
        <w:tc>
          <w:tcPr>
            <w:tcW w:w="1560" w:type="dxa"/>
            <w:vAlign w:val="center"/>
          </w:tcPr>
          <w:p w14:paraId="37A869DA"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KPH (MDL=7)</w:t>
            </w:r>
          </w:p>
        </w:tc>
        <w:tc>
          <w:tcPr>
            <w:tcW w:w="1559" w:type="dxa"/>
            <w:vAlign w:val="center"/>
          </w:tcPr>
          <w:p w14:paraId="52F1AD8E"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KPH (MDL=7)</w:t>
            </w:r>
          </w:p>
        </w:tc>
        <w:tc>
          <w:tcPr>
            <w:tcW w:w="1289" w:type="dxa"/>
            <w:vAlign w:val="center"/>
          </w:tcPr>
          <w:p w14:paraId="1C9C06DE"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180</w:t>
            </w:r>
          </w:p>
        </w:tc>
      </w:tr>
    </w:tbl>
    <w:p w14:paraId="6E2A4F4E" w14:textId="77777777" w:rsidR="00131B4B" w:rsidRPr="003B790A" w:rsidRDefault="00131B4B" w:rsidP="00131B4B">
      <w:pPr>
        <w:rPr>
          <w:rFonts w:ascii="Times New Roman" w:hAnsi="Times New Roman" w:cs="Times New Roman"/>
          <w:color w:val="auto"/>
          <w:lang w:eastAsia="x-none"/>
        </w:rPr>
      </w:pPr>
    </w:p>
    <w:p w14:paraId="68314963" w14:textId="77777777" w:rsidR="00131B4B" w:rsidRPr="003B790A" w:rsidRDefault="00131B4B" w:rsidP="00131B4B">
      <w:pPr>
        <w:spacing w:line="420" w:lineRule="exact"/>
        <w:jc w:val="both"/>
        <w:rPr>
          <w:rFonts w:ascii="Times New Roman" w:hAnsi="Times New Roman" w:cs="Times New Roman"/>
          <w:b/>
          <w:color w:val="auto"/>
          <w:sz w:val="28"/>
          <w:szCs w:val="28"/>
        </w:rPr>
      </w:pPr>
      <w:r w:rsidRPr="003B790A">
        <w:rPr>
          <w:rFonts w:ascii="Times New Roman" w:hAnsi="Times New Roman" w:cs="Times New Roman"/>
          <w:b/>
          <w:color w:val="auto"/>
          <w:sz w:val="28"/>
          <w:szCs w:val="28"/>
        </w:rPr>
        <w:t>Ghi chú:</w:t>
      </w:r>
    </w:p>
    <w:p w14:paraId="45D94417" w14:textId="77777777" w:rsidR="00131B4B" w:rsidRPr="003B790A" w:rsidRDefault="00131B4B" w:rsidP="00131B4B">
      <w:pPr>
        <w:spacing w:line="420" w:lineRule="exact"/>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KT2: Mẫu khí thải tại ống thoát khí của hệ thống xử lý bùi từ công đoạn mài bằng tay bằng phương pháp dập nước số 2</w:t>
      </w:r>
    </w:p>
    <w:p w14:paraId="3B15FA20" w14:textId="77777777" w:rsidR="00131B4B" w:rsidRPr="003B790A" w:rsidRDefault="00131B4B" w:rsidP="00131B4B">
      <w:pPr>
        <w:rPr>
          <w:rFonts w:ascii="Times New Roman" w:hAnsi="Times New Roman" w:cs="Times New Roman"/>
          <w:color w:val="auto"/>
          <w:lang w:eastAsia="x-none"/>
        </w:rPr>
      </w:pPr>
    </w:p>
    <w:tbl>
      <w:tblPr>
        <w:tblW w:w="9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9"/>
        <w:gridCol w:w="1606"/>
        <w:gridCol w:w="1275"/>
        <w:gridCol w:w="1701"/>
        <w:gridCol w:w="1560"/>
        <w:gridCol w:w="1559"/>
        <w:gridCol w:w="1289"/>
      </w:tblGrid>
      <w:tr w:rsidR="00B15F28" w:rsidRPr="003B790A" w14:paraId="57DAC89B" w14:textId="77777777" w:rsidTr="00E632B3">
        <w:trPr>
          <w:trHeight w:val="532"/>
        </w:trPr>
        <w:tc>
          <w:tcPr>
            <w:tcW w:w="629" w:type="dxa"/>
            <w:vMerge w:val="restart"/>
            <w:tcBorders>
              <w:top w:val="single" w:sz="4" w:space="0" w:color="auto"/>
              <w:left w:val="single" w:sz="4" w:space="0" w:color="auto"/>
              <w:right w:val="single" w:sz="4" w:space="0" w:color="auto"/>
            </w:tcBorders>
            <w:shd w:val="clear" w:color="auto" w:fill="E6E6E6"/>
            <w:vAlign w:val="center"/>
          </w:tcPr>
          <w:p w14:paraId="55297A4F"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TT</w:t>
            </w:r>
          </w:p>
        </w:tc>
        <w:tc>
          <w:tcPr>
            <w:tcW w:w="1606" w:type="dxa"/>
            <w:vMerge w:val="restart"/>
            <w:tcBorders>
              <w:top w:val="single" w:sz="4" w:space="0" w:color="auto"/>
              <w:left w:val="single" w:sz="4" w:space="0" w:color="auto"/>
              <w:right w:val="single" w:sz="4" w:space="0" w:color="auto"/>
            </w:tcBorders>
            <w:shd w:val="clear" w:color="auto" w:fill="E6E6E6"/>
            <w:vAlign w:val="center"/>
          </w:tcPr>
          <w:p w14:paraId="33461CFD" w14:textId="77777777" w:rsidR="00131B4B" w:rsidRPr="003B790A" w:rsidRDefault="00131B4B" w:rsidP="00E632B3">
            <w:pPr>
              <w:pStyle w:val="ListParagraph"/>
              <w:spacing w:line="360" w:lineRule="exact"/>
              <w:ind w:left="0"/>
              <w:jc w:val="center"/>
              <w:rPr>
                <w:b/>
              </w:rPr>
            </w:pPr>
            <w:r w:rsidRPr="003B790A">
              <w:rPr>
                <w:b/>
              </w:rPr>
              <w:t>Thông số</w:t>
            </w:r>
          </w:p>
        </w:tc>
        <w:tc>
          <w:tcPr>
            <w:tcW w:w="1275" w:type="dxa"/>
            <w:vMerge w:val="restart"/>
            <w:tcBorders>
              <w:top w:val="single" w:sz="4" w:space="0" w:color="auto"/>
              <w:left w:val="single" w:sz="4" w:space="0" w:color="auto"/>
              <w:right w:val="single" w:sz="4" w:space="0" w:color="auto"/>
            </w:tcBorders>
            <w:shd w:val="clear" w:color="auto" w:fill="E6E6E6"/>
            <w:vAlign w:val="center"/>
          </w:tcPr>
          <w:p w14:paraId="23D2EC28" w14:textId="77777777" w:rsidR="00131B4B" w:rsidRPr="003B790A" w:rsidRDefault="00131B4B" w:rsidP="00E632B3">
            <w:pPr>
              <w:spacing w:line="360" w:lineRule="exact"/>
              <w:jc w:val="center"/>
              <w:rPr>
                <w:rFonts w:ascii="Times New Roman" w:hAnsi="Times New Roman" w:cs="Times New Roman"/>
                <w:b/>
                <w:color w:val="auto"/>
                <w:spacing w:val="-10"/>
              </w:rPr>
            </w:pPr>
            <w:r w:rsidRPr="003B790A">
              <w:rPr>
                <w:rFonts w:ascii="Times New Roman" w:hAnsi="Times New Roman" w:cs="Times New Roman"/>
                <w:b/>
                <w:color w:val="auto"/>
                <w:spacing w:val="-10"/>
              </w:rPr>
              <w:t>Đơn vị</w:t>
            </w:r>
          </w:p>
        </w:tc>
        <w:tc>
          <w:tcPr>
            <w:tcW w:w="4820" w:type="dxa"/>
            <w:gridSpan w:val="3"/>
            <w:tcBorders>
              <w:top w:val="single" w:sz="4" w:space="0" w:color="auto"/>
              <w:left w:val="single" w:sz="4" w:space="0" w:color="auto"/>
              <w:right w:val="single" w:sz="4" w:space="0" w:color="auto"/>
            </w:tcBorders>
            <w:shd w:val="clear" w:color="auto" w:fill="E6E6E6"/>
            <w:vAlign w:val="center"/>
          </w:tcPr>
          <w:p w14:paraId="6DBA70A1"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Kết quả (KT3)</w:t>
            </w:r>
          </w:p>
        </w:tc>
        <w:tc>
          <w:tcPr>
            <w:tcW w:w="1289" w:type="dxa"/>
            <w:vMerge w:val="restart"/>
            <w:tcBorders>
              <w:top w:val="single" w:sz="4" w:space="0" w:color="auto"/>
              <w:left w:val="single" w:sz="4" w:space="0" w:color="auto"/>
              <w:right w:val="single" w:sz="4" w:space="0" w:color="auto"/>
            </w:tcBorders>
            <w:shd w:val="clear" w:color="auto" w:fill="E6E6E6"/>
            <w:vAlign w:val="center"/>
          </w:tcPr>
          <w:p w14:paraId="247FAFE0" w14:textId="77777777" w:rsidR="00131B4B" w:rsidRPr="003B790A" w:rsidRDefault="00131B4B" w:rsidP="00E632B3">
            <w:pPr>
              <w:spacing w:line="360" w:lineRule="auto"/>
              <w:jc w:val="center"/>
              <w:rPr>
                <w:rFonts w:ascii="Times New Roman" w:hAnsi="Times New Roman" w:cs="Times New Roman"/>
                <w:b/>
                <w:color w:val="auto"/>
              </w:rPr>
            </w:pPr>
            <w:r w:rsidRPr="003B790A">
              <w:rPr>
                <w:rFonts w:ascii="Times New Roman" w:hAnsi="Times New Roman" w:cs="Times New Roman"/>
                <w:b/>
                <w:color w:val="auto"/>
              </w:rPr>
              <w:t>QCVN 19:2009/</w:t>
            </w:r>
          </w:p>
          <w:p w14:paraId="518AE0B1"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 xml:space="preserve">BTNMT  (Cột B với Kp = 0,9, Kv= 1) </w:t>
            </w:r>
          </w:p>
        </w:tc>
      </w:tr>
      <w:tr w:rsidR="00B15F28" w:rsidRPr="003B790A" w14:paraId="41A69070" w14:textId="77777777" w:rsidTr="00E632B3">
        <w:trPr>
          <w:trHeight w:val="181"/>
        </w:trPr>
        <w:tc>
          <w:tcPr>
            <w:tcW w:w="629" w:type="dxa"/>
            <w:vMerge/>
            <w:tcBorders>
              <w:left w:val="single" w:sz="4" w:space="0" w:color="auto"/>
              <w:right w:val="single" w:sz="4" w:space="0" w:color="auto"/>
            </w:tcBorders>
            <w:shd w:val="clear" w:color="auto" w:fill="E6E6E6"/>
            <w:vAlign w:val="center"/>
          </w:tcPr>
          <w:p w14:paraId="7F4EC822" w14:textId="77777777" w:rsidR="00131B4B" w:rsidRPr="003B790A" w:rsidRDefault="00131B4B" w:rsidP="00E632B3">
            <w:pPr>
              <w:spacing w:line="360" w:lineRule="exact"/>
              <w:jc w:val="center"/>
              <w:rPr>
                <w:rFonts w:ascii="Times New Roman" w:hAnsi="Times New Roman" w:cs="Times New Roman"/>
                <w:b/>
                <w:color w:val="auto"/>
                <w:lang w:val="nb-NO"/>
              </w:rPr>
            </w:pPr>
          </w:p>
        </w:tc>
        <w:tc>
          <w:tcPr>
            <w:tcW w:w="1606" w:type="dxa"/>
            <w:vMerge/>
            <w:tcBorders>
              <w:left w:val="single" w:sz="4" w:space="0" w:color="auto"/>
              <w:right w:val="single" w:sz="4" w:space="0" w:color="auto"/>
            </w:tcBorders>
            <w:shd w:val="clear" w:color="auto" w:fill="E6E6E6"/>
            <w:vAlign w:val="center"/>
          </w:tcPr>
          <w:p w14:paraId="0C60BACA" w14:textId="77777777" w:rsidR="00131B4B" w:rsidRPr="003B790A" w:rsidRDefault="00131B4B" w:rsidP="00E632B3">
            <w:pPr>
              <w:spacing w:line="360" w:lineRule="exact"/>
              <w:jc w:val="center"/>
              <w:rPr>
                <w:rFonts w:ascii="Times New Roman" w:hAnsi="Times New Roman" w:cs="Times New Roman"/>
                <w:b/>
                <w:color w:val="auto"/>
                <w:lang w:val="nb-NO"/>
              </w:rPr>
            </w:pPr>
          </w:p>
        </w:tc>
        <w:tc>
          <w:tcPr>
            <w:tcW w:w="1275" w:type="dxa"/>
            <w:vMerge/>
            <w:tcBorders>
              <w:left w:val="single" w:sz="4" w:space="0" w:color="auto"/>
              <w:right w:val="single" w:sz="4" w:space="0" w:color="auto"/>
            </w:tcBorders>
            <w:shd w:val="clear" w:color="auto" w:fill="E6E6E6"/>
            <w:vAlign w:val="center"/>
          </w:tcPr>
          <w:p w14:paraId="75EA835D" w14:textId="77777777" w:rsidR="00131B4B" w:rsidRPr="003B790A" w:rsidRDefault="00131B4B" w:rsidP="00E632B3">
            <w:pPr>
              <w:spacing w:line="360" w:lineRule="exact"/>
              <w:jc w:val="center"/>
              <w:rPr>
                <w:rFonts w:ascii="Times New Roman" w:hAnsi="Times New Roman" w:cs="Times New Roman"/>
                <w:b/>
                <w:color w:val="auto"/>
                <w:lang w:val="nb-NO"/>
              </w:rPr>
            </w:pPr>
          </w:p>
        </w:tc>
        <w:tc>
          <w:tcPr>
            <w:tcW w:w="1701" w:type="dxa"/>
            <w:tcBorders>
              <w:left w:val="single" w:sz="4" w:space="0" w:color="auto"/>
              <w:right w:val="single" w:sz="4" w:space="0" w:color="auto"/>
            </w:tcBorders>
            <w:shd w:val="clear" w:color="auto" w:fill="E6E6E6"/>
            <w:vAlign w:val="center"/>
          </w:tcPr>
          <w:p w14:paraId="40BE7887"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Lần 1 ngày 28/5/2024</w:t>
            </w:r>
          </w:p>
        </w:tc>
        <w:tc>
          <w:tcPr>
            <w:tcW w:w="1560" w:type="dxa"/>
            <w:tcBorders>
              <w:left w:val="single" w:sz="4" w:space="0" w:color="auto"/>
              <w:right w:val="single" w:sz="4" w:space="0" w:color="auto"/>
            </w:tcBorders>
            <w:shd w:val="clear" w:color="auto" w:fill="E6E6E6"/>
            <w:vAlign w:val="center"/>
          </w:tcPr>
          <w:p w14:paraId="6622A2B1"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Lần 2 ngày 29/5/2024</w:t>
            </w:r>
          </w:p>
        </w:tc>
        <w:tc>
          <w:tcPr>
            <w:tcW w:w="1559" w:type="dxa"/>
            <w:tcBorders>
              <w:left w:val="single" w:sz="4" w:space="0" w:color="auto"/>
              <w:right w:val="single" w:sz="4" w:space="0" w:color="auto"/>
            </w:tcBorders>
            <w:shd w:val="clear" w:color="auto" w:fill="E6E6E6"/>
            <w:vAlign w:val="center"/>
          </w:tcPr>
          <w:p w14:paraId="59C83D5C"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Lần 3 ngày 30/5/2024</w:t>
            </w:r>
          </w:p>
        </w:tc>
        <w:tc>
          <w:tcPr>
            <w:tcW w:w="1289" w:type="dxa"/>
            <w:vMerge/>
            <w:tcBorders>
              <w:left w:val="single" w:sz="4" w:space="0" w:color="auto"/>
              <w:right w:val="single" w:sz="4" w:space="0" w:color="auto"/>
            </w:tcBorders>
            <w:shd w:val="clear" w:color="auto" w:fill="E6E6E6"/>
            <w:vAlign w:val="center"/>
          </w:tcPr>
          <w:p w14:paraId="71E6E330" w14:textId="77777777" w:rsidR="00131B4B" w:rsidRPr="003B790A" w:rsidRDefault="00131B4B" w:rsidP="00E632B3">
            <w:pPr>
              <w:spacing w:line="360" w:lineRule="exact"/>
              <w:jc w:val="center"/>
              <w:rPr>
                <w:rFonts w:ascii="Times New Roman" w:hAnsi="Times New Roman" w:cs="Times New Roman"/>
                <w:b/>
                <w:color w:val="auto"/>
              </w:rPr>
            </w:pPr>
          </w:p>
        </w:tc>
      </w:tr>
      <w:tr w:rsidR="00B15F28" w:rsidRPr="003B790A" w14:paraId="15F9029D" w14:textId="77777777" w:rsidTr="00E632B3">
        <w:trPr>
          <w:trHeight w:val="355"/>
        </w:trPr>
        <w:tc>
          <w:tcPr>
            <w:tcW w:w="629" w:type="dxa"/>
            <w:tcBorders>
              <w:top w:val="single" w:sz="4" w:space="0" w:color="auto"/>
              <w:left w:val="single" w:sz="4" w:space="0" w:color="auto"/>
              <w:bottom w:val="single" w:sz="4" w:space="0" w:color="auto"/>
              <w:right w:val="single" w:sz="4" w:space="0" w:color="auto"/>
            </w:tcBorders>
            <w:vAlign w:val="center"/>
          </w:tcPr>
          <w:p w14:paraId="2DFFF706" w14:textId="77777777" w:rsidR="00131B4B" w:rsidRPr="003B790A" w:rsidRDefault="00131B4B" w:rsidP="00131B4B">
            <w:pPr>
              <w:pStyle w:val="ListParagraph"/>
              <w:widowControl/>
              <w:numPr>
                <w:ilvl w:val="0"/>
                <w:numId w:val="25"/>
              </w:numPr>
              <w:spacing w:line="360" w:lineRule="auto"/>
              <w:jc w:val="center"/>
            </w:pPr>
          </w:p>
        </w:tc>
        <w:tc>
          <w:tcPr>
            <w:tcW w:w="1606" w:type="dxa"/>
            <w:tcBorders>
              <w:top w:val="single" w:sz="4" w:space="0" w:color="auto"/>
              <w:left w:val="single" w:sz="4" w:space="0" w:color="auto"/>
              <w:bottom w:val="single" w:sz="4" w:space="0" w:color="auto"/>
              <w:right w:val="single" w:sz="4" w:space="0" w:color="auto"/>
            </w:tcBorders>
            <w:vAlign w:val="center"/>
          </w:tcPr>
          <w:p w14:paraId="4FB46EF4" w14:textId="77777777" w:rsidR="00131B4B" w:rsidRPr="003B790A" w:rsidRDefault="00131B4B" w:rsidP="00E632B3">
            <w:pPr>
              <w:spacing w:before="40" w:line="360" w:lineRule="auto"/>
              <w:rPr>
                <w:rFonts w:ascii="Times New Roman" w:hAnsi="Times New Roman" w:cs="Times New Roman"/>
                <w:color w:val="auto"/>
              </w:rPr>
            </w:pPr>
            <w:r w:rsidRPr="003B790A">
              <w:rPr>
                <w:rFonts w:ascii="Times New Roman" w:hAnsi="Times New Roman" w:cs="Times New Roman"/>
                <w:color w:val="auto"/>
              </w:rPr>
              <w:t xml:space="preserve">Lưu lượng </w:t>
            </w:r>
          </w:p>
        </w:tc>
        <w:tc>
          <w:tcPr>
            <w:tcW w:w="1275" w:type="dxa"/>
            <w:tcBorders>
              <w:top w:val="single" w:sz="4" w:space="0" w:color="auto"/>
              <w:left w:val="single" w:sz="4" w:space="0" w:color="auto"/>
              <w:bottom w:val="single" w:sz="4" w:space="0" w:color="auto"/>
              <w:right w:val="single" w:sz="4" w:space="0" w:color="auto"/>
            </w:tcBorders>
            <w:vAlign w:val="center"/>
          </w:tcPr>
          <w:p w14:paraId="5811754F"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3</w:t>
            </w:r>
            <w:r w:rsidRPr="003B790A">
              <w:rPr>
                <w:rFonts w:ascii="Times New Roman" w:hAnsi="Times New Roman" w:cs="Times New Roman"/>
                <w:color w:val="auto"/>
              </w:rPr>
              <w:t>/h</w:t>
            </w:r>
          </w:p>
        </w:tc>
        <w:tc>
          <w:tcPr>
            <w:tcW w:w="1701" w:type="dxa"/>
            <w:tcBorders>
              <w:left w:val="single" w:sz="4" w:space="0" w:color="auto"/>
              <w:right w:val="single" w:sz="4" w:space="0" w:color="auto"/>
            </w:tcBorders>
            <w:vAlign w:val="center"/>
          </w:tcPr>
          <w:p w14:paraId="30CE3C67"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4406</w:t>
            </w:r>
          </w:p>
        </w:tc>
        <w:tc>
          <w:tcPr>
            <w:tcW w:w="1560" w:type="dxa"/>
            <w:tcBorders>
              <w:left w:val="single" w:sz="4" w:space="0" w:color="auto"/>
              <w:right w:val="single" w:sz="4" w:space="0" w:color="auto"/>
            </w:tcBorders>
            <w:vAlign w:val="center"/>
          </w:tcPr>
          <w:p w14:paraId="72F01A0D"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4147</w:t>
            </w:r>
          </w:p>
        </w:tc>
        <w:tc>
          <w:tcPr>
            <w:tcW w:w="1559" w:type="dxa"/>
            <w:tcBorders>
              <w:left w:val="single" w:sz="4" w:space="0" w:color="auto"/>
              <w:right w:val="single" w:sz="4" w:space="0" w:color="auto"/>
            </w:tcBorders>
            <w:vAlign w:val="center"/>
          </w:tcPr>
          <w:p w14:paraId="00244E60"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4115</w:t>
            </w:r>
          </w:p>
        </w:tc>
        <w:tc>
          <w:tcPr>
            <w:tcW w:w="1289" w:type="dxa"/>
            <w:tcBorders>
              <w:left w:val="single" w:sz="4" w:space="0" w:color="auto"/>
              <w:right w:val="single" w:sz="4" w:space="0" w:color="auto"/>
            </w:tcBorders>
            <w:vAlign w:val="center"/>
          </w:tcPr>
          <w:p w14:paraId="0BDF70DA" w14:textId="77777777" w:rsidR="00131B4B" w:rsidRPr="003B790A" w:rsidRDefault="00131B4B" w:rsidP="00E632B3">
            <w:pPr>
              <w:spacing w:line="360" w:lineRule="exact"/>
              <w:jc w:val="center"/>
              <w:rPr>
                <w:rFonts w:ascii="Times New Roman" w:hAnsi="Times New Roman" w:cs="Times New Roman"/>
                <w:color w:val="auto"/>
              </w:rPr>
            </w:pPr>
            <w:r w:rsidRPr="003B790A">
              <w:rPr>
                <w:rFonts w:ascii="Times New Roman" w:hAnsi="Times New Roman" w:cs="Times New Roman"/>
                <w:b/>
                <w:color w:val="auto"/>
              </w:rPr>
              <w:t>-</w:t>
            </w:r>
          </w:p>
        </w:tc>
      </w:tr>
      <w:tr w:rsidR="00B15F28" w:rsidRPr="003B790A" w14:paraId="24805879" w14:textId="77777777" w:rsidTr="00E632B3">
        <w:trPr>
          <w:trHeight w:val="355"/>
        </w:trPr>
        <w:tc>
          <w:tcPr>
            <w:tcW w:w="629" w:type="dxa"/>
            <w:tcBorders>
              <w:top w:val="single" w:sz="4" w:space="0" w:color="auto"/>
              <w:left w:val="single" w:sz="4" w:space="0" w:color="auto"/>
              <w:bottom w:val="single" w:sz="4" w:space="0" w:color="auto"/>
              <w:right w:val="single" w:sz="4" w:space="0" w:color="auto"/>
            </w:tcBorders>
            <w:vAlign w:val="center"/>
          </w:tcPr>
          <w:p w14:paraId="0CE5F15C" w14:textId="77777777" w:rsidR="00131B4B" w:rsidRPr="003B790A" w:rsidRDefault="00131B4B" w:rsidP="00131B4B">
            <w:pPr>
              <w:pStyle w:val="ListParagraph"/>
              <w:widowControl/>
              <w:numPr>
                <w:ilvl w:val="0"/>
                <w:numId w:val="25"/>
              </w:numPr>
              <w:spacing w:line="360" w:lineRule="auto"/>
              <w:jc w:val="center"/>
            </w:pPr>
          </w:p>
        </w:tc>
        <w:tc>
          <w:tcPr>
            <w:tcW w:w="1606" w:type="dxa"/>
            <w:tcBorders>
              <w:top w:val="single" w:sz="4" w:space="0" w:color="auto"/>
              <w:left w:val="single" w:sz="4" w:space="0" w:color="auto"/>
              <w:bottom w:val="single" w:sz="4" w:space="0" w:color="auto"/>
              <w:right w:val="single" w:sz="4" w:space="0" w:color="auto"/>
            </w:tcBorders>
            <w:vAlign w:val="center"/>
          </w:tcPr>
          <w:p w14:paraId="6C6900B7" w14:textId="77777777" w:rsidR="00131B4B" w:rsidRPr="003B790A" w:rsidRDefault="00131B4B" w:rsidP="00E632B3">
            <w:pPr>
              <w:spacing w:before="40" w:line="360" w:lineRule="auto"/>
              <w:rPr>
                <w:rFonts w:ascii="Times New Roman" w:hAnsi="Times New Roman" w:cs="Times New Roman"/>
                <w:color w:val="auto"/>
              </w:rPr>
            </w:pPr>
            <w:r w:rsidRPr="003B790A">
              <w:rPr>
                <w:rFonts w:ascii="Times New Roman" w:hAnsi="Times New Roman" w:cs="Times New Roman"/>
                <w:color w:val="auto"/>
              </w:rPr>
              <w:t>Bụi (PM)</w:t>
            </w:r>
          </w:p>
        </w:tc>
        <w:tc>
          <w:tcPr>
            <w:tcW w:w="1275" w:type="dxa"/>
            <w:tcBorders>
              <w:top w:val="single" w:sz="4" w:space="0" w:color="auto"/>
              <w:left w:val="single" w:sz="4" w:space="0" w:color="auto"/>
              <w:bottom w:val="single" w:sz="4" w:space="0" w:color="auto"/>
              <w:right w:val="single" w:sz="4" w:space="0" w:color="auto"/>
            </w:tcBorders>
            <w:vAlign w:val="center"/>
          </w:tcPr>
          <w:p w14:paraId="134D6E12"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mg/Nm</w:t>
            </w:r>
            <w:r w:rsidRPr="003B790A">
              <w:rPr>
                <w:rFonts w:ascii="Times New Roman" w:hAnsi="Times New Roman" w:cs="Times New Roman"/>
                <w:color w:val="auto"/>
                <w:vertAlign w:val="superscript"/>
              </w:rPr>
              <w:t>3</w:t>
            </w:r>
          </w:p>
        </w:tc>
        <w:tc>
          <w:tcPr>
            <w:tcW w:w="1701" w:type="dxa"/>
            <w:tcBorders>
              <w:left w:val="single" w:sz="4" w:space="0" w:color="auto"/>
              <w:right w:val="single" w:sz="4" w:space="0" w:color="auto"/>
            </w:tcBorders>
            <w:vAlign w:val="center"/>
          </w:tcPr>
          <w:p w14:paraId="1C8474E5"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KPH (MDL=7)</w:t>
            </w:r>
          </w:p>
        </w:tc>
        <w:tc>
          <w:tcPr>
            <w:tcW w:w="1560" w:type="dxa"/>
            <w:tcBorders>
              <w:left w:val="single" w:sz="4" w:space="0" w:color="auto"/>
              <w:right w:val="single" w:sz="4" w:space="0" w:color="auto"/>
            </w:tcBorders>
            <w:vAlign w:val="center"/>
          </w:tcPr>
          <w:p w14:paraId="20852C31"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KPH (MDL=7)</w:t>
            </w:r>
          </w:p>
        </w:tc>
        <w:tc>
          <w:tcPr>
            <w:tcW w:w="1559" w:type="dxa"/>
            <w:tcBorders>
              <w:left w:val="single" w:sz="4" w:space="0" w:color="auto"/>
              <w:right w:val="single" w:sz="4" w:space="0" w:color="auto"/>
            </w:tcBorders>
            <w:vAlign w:val="center"/>
          </w:tcPr>
          <w:p w14:paraId="2FFD13B7"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KPH (MDL=7)</w:t>
            </w:r>
          </w:p>
        </w:tc>
        <w:tc>
          <w:tcPr>
            <w:tcW w:w="1289" w:type="dxa"/>
            <w:tcBorders>
              <w:left w:val="single" w:sz="4" w:space="0" w:color="auto"/>
              <w:right w:val="single" w:sz="4" w:space="0" w:color="auto"/>
            </w:tcBorders>
            <w:vAlign w:val="center"/>
          </w:tcPr>
          <w:p w14:paraId="1AEA2B00"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180</w:t>
            </w:r>
          </w:p>
        </w:tc>
      </w:tr>
    </w:tbl>
    <w:p w14:paraId="6ACED9A5" w14:textId="77777777" w:rsidR="00131B4B" w:rsidRPr="003B790A" w:rsidRDefault="00131B4B" w:rsidP="00131B4B">
      <w:pPr>
        <w:spacing w:line="420" w:lineRule="exact"/>
        <w:jc w:val="both"/>
        <w:rPr>
          <w:rFonts w:ascii="Times New Roman" w:hAnsi="Times New Roman" w:cs="Times New Roman"/>
          <w:b/>
          <w:color w:val="auto"/>
          <w:sz w:val="28"/>
          <w:szCs w:val="28"/>
        </w:rPr>
      </w:pPr>
      <w:r w:rsidRPr="003B790A">
        <w:rPr>
          <w:rFonts w:ascii="Times New Roman" w:hAnsi="Times New Roman" w:cs="Times New Roman"/>
          <w:b/>
          <w:color w:val="auto"/>
          <w:sz w:val="28"/>
          <w:szCs w:val="28"/>
        </w:rPr>
        <w:t>Ghi chú:</w:t>
      </w:r>
    </w:p>
    <w:p w14:paraId="1C8077EB" w14:textId="77777777" w:rsidR="00131B4B" w:rsidRPr="003B790A" w:rsidRDefault="00131B4B" w:rsidP="00131B4B">
      <w:pPr>
        <w:spacing w:line="420" w:lineRule="exact"/>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KT3: Mẫu khí thải tại ống thoát khí của hệ thống xử lý bùi từ công đoạn mài bằng tay bằng phương pháp lọc bụi túi vải số 1</w:t>
      </w:r>
    </w:p>
    <w:p w14:paraId="07853848" w14:textId="77777777" w:rsidR="00131B4B" w:rsidRPr="003B790A" w:rsidRDefault="00131B4B" w:rsidP="00131B4B">
      <w:pPr>
        <w:rPr>
          <w:rFonts w:ascii="Times New Roman" w:hAnsi="Times New Roman" w:cs="Times New Roman"/>
          <w:color w:val="auto"/>
          <w:lang w:eastAsia="x-none"/>
        </w:rPr>
      </w:pPr>
    </w:p>
    <w:tbl>
      <w:tblPr>
        <w:tblW w:w="9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9"/>
        <w:gridCol w:w="1606"/>
        <w:gridCol w:w="1275"/>
        <w:gridCol w:w="1701"/>
        <w:gridCol w:w="1560"/>
        <w:gridCol w:w="1559"/>
        <w:gridCol w:w="1289"/>
      </w:tblGrid>
      <w:tr w:rsidR="00B15F28" w:rsidRPr="003B790A" w14:paraId="63B30AB2" w14:textId="77777777" w:rsidTr="00E632B3">
        <w:trPr>
          <w:trHeight w:val="532"/>
        </w:trPr>
        <w:tc>
          <w:tcPr>
            <w:tcW w:w="629" w:type="dxa"/>
            <w:vMerge w:val="restart"/>
            <w:tcBorders>
              <w:top w:val="single" w:sz="4" w:space="0" w:color="auto"/>
              <w:left w:val="single" w:sz="4" w:space="0" w:color="auto"/>
              <w:right w:val="single" w:sz="4" w:space="0" w:color="auto"/>
            </w:tcBorders>
            <w:shd w:val="clear" w:color="auto" w:fill="E6E6E6"/>
            <w:vAlign w:val="center"/>
          </w:tcPr>
          <w:p w14:paraId="1CCCE7B1"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TT</w:t>
            </w:r>
          </w:p>
        </w:tc>
        <w:tc>
          <w:tcPr>
            <w:tcW w:w="1606" w:type="dxa"/>
            <w:vMerge w:val="restart"/>
            <w:tcBorders>
              <w:top w:val="single" w:sz="4" w:space="0" w:color="auto"/>
              <w:left w:val="single" w:sz="4" w:space="0" w:color="auto"/>
              <w:right w:val="single" w:sz="4" w:space="0" w:color="auto"/>
            </w:tcBorders>
            <w:shd w:val="clear" w:color="auto" w:fill="E6E6E6"/>
            <w:vAlign w:val="center"/>
          </w:tcPr>
          <w:p w14:paraId="7BE13A5A" w14:textId="77777777" w:rsidR="00131B4B" w:rsidRPr="003B790A" w:rsidRDefault="00131B4B" w:rsidP="00E632B3">
            <w:pPr>
              <w:pStyle w:val="ListParagraph"/>
              <w:spacing w:line="360" w:lineRule="exact"/>
              <w:ind w:left="0"/>
              <w:jc w:val="center"/>
              <w:rPr>
                <w:b/>
              </w:rPr>
            </w:pPr>
            <w:r w:rsidRPr="003B790A">
              <w:rPr>
                <w:b/>
              </w:rPr>
              <w:t>Thông số</w:t>
            </w:r>
          </w:p>
        </w:tc>
        <w:tc>
          <w:tcPr>
            <w:tcW w:w="1275" w:type="dxa"/>
            <w:vMerge w:val="restart"/>
            <w:tcBorders>
              <w:top w:val="single" w:sz="4" w:space="0" w:color="auto"/>
              <w:left w:val="single" w:sz="4" w:space="0" w:color="auto"/>
              <w:right w:val="single" w:sz="4" w:space="0" w:color="auto"/>
            </w:tcBorders>
            <w:shd w:val="clear" w:color="auto" w:fill="E6E6E6"/>
            <w:vAlign w:val="center"/>
          </w:tcPr>
          <w:p w14:paraId="0A8892B9" w14:textId="77777777" w:rsidR="00131B4B" w:rsidRPr="003B790A" w:rsidRDefault="00131B4B" w:rsidP="00E632B3">
            <w:pPr>
              <w:spacing w:line="360" w:lineRule="exact"/>
              <w:jc w:val="center"/>
              <w:rPr>
                <w:rFonts w:ascii="Times New Roman" w:hAnsi="Times New Roman" w:cs="Times New Roman"/>
                <w:b/>
                <w:color w:val="auto"/>
                <w:spacing w:val="-10"/>
              </w:rPr>
            </w:pPr>
            <w:r w:rsidRPr="003B790A">
              <w:rPr>
                <w:rFonts w:ascii="Times New Roman" w:hAnsi="Times New Roman" w:cs="Times New Roman"/>
                <w:b/>
                <w:color w:val="auto"/>
                <w:spacing w:val="-10"/>
              </w:rPr>
              <w:t>Đơn vị</w:t>
            </w:r>
          </w:p>
        </w:tc>
        <w:tc>
          <w:tcPr>
            <w:tcW w:w="4820" w:type="dxa"/>
            <w:gridSpan w:val="3"/>
            <w:tcBorders>
              <w:top w:val="single" w:sz="4" w:space="0" w:color="auto"/>
              <w:left w:val="single" w:sz="4" w:space="0" w:color="auto"/>
              <w:right w:val="single" w:sz="4" w:space="0" w:color="auto"/>
            </w:tcBorders>
            <w:shd w:val="clear" w:color="auto" w:fill="E6E6E6"/>
            <w:vAlign w:val="center"/>
          </w:tcPr>
          <w:p w14:paraId="347178C8"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Kết quả (KT4)</w:t>
            </w:r>
          </w:p>
        </w:tc>
        <w:tc>
          <w:tcPr>
            <w:tcW w:w="1289" w:type="dxa"/>
            <w:vMerge w:val="restart"/>
            <w:tcBorders>
              <w:top w:val="single" w:sz="4" w:space="0" w:color="auto"/>
              <w:left w:val="single" w:sz="4" w:space="0" w:color="auto"/>
              <w:right w:val="single" w:sz="4" w:space="0" w:color="auto"/>
            </w:tcBorders>
            <w:shd w:val="clear" w:color="auto" w:fill="E6E6E6"/>
            <w:vAlign w:val="center"/>
          </w:tcPr>
          <w:p w14:paraId="003365A1" w14:textId="77777777" w:rsidR="00131B4B" w:rsidRPr="003B790A" w:rsidRDefault="00131B4B" w:rsidP="00E632B3">
            <w:pPr>
              <w:spacing w:line="360" w:lineRule="auto"/>
              <w:jc w:val="center"/>
              <w:rPr>
                <w:rFonts w:ascii="Times New Roman" w:hAnsi="Times New Roman" w:cs="Times New Roman"/>
                <w:b/>
                <w:color w:val="auto"/>
              </w:rPr>
            </w:pPr>
            <w:r w:rsidRPr="003B790A">
              <w:rPr>
                <w:rFonts w:ascii="Times New Roman" w:hAnsi="Times New Roman" w:cs="Times New Roman"/>
                <w:b/>
                <w:color w:val="auto"/>
              </w:rPr>
              <w:t>QCVN 19:2009/</w:t>
            </w:r>
          </w:p>
          <w:p w14:paraId="4ECE8437"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 xml:space="preserve">BTNMT  (Cột B với Kp = 0,9, Kv= 1) </w:t>
            </w:r>
          </w:p>
        </w:tc>
      </w:tr>
      <w:tr w:rsidR="00B15F28" w:rsidRPr="003B790A" w14:paraId="1BF09DD7" w14:textId="77777777" w:rsidTr="00E632B3">
        <w:trPr>
          <w:trHeight w:val="181"/>
        </w:trPr>
        <w:tc>
          <w:tcPr>
            <w:tcW w:w="629" w:type="dxa"/>
            <w:vMerge/>
            <w:tcBorders>
              <w:left w:val="single" w:sz="4" w:space="0" w:color="auto"/>
              <w:right w:val="single" w:sz="4" w:space="0" w:color="auto"/>
            </w:tcBorders>
            <w:shd w:val="clear" w:color="auto" w:fill="E6E6E6"/>
            <w:vAlign w:val="center"/>
          </w:tcPr>
          <w:p w14:paraId="66AE3949" w14:textId="77777777" w:rsidR="00131B4B" w:rsidRPr="003B790A" w:rsidRDefault="00131B4B" w:rsidP="00E632B3">
            <w:pPr>
              <w:spacing w:line="360" w:lineRule="exact"/>
              <w:jc w:val="center"/>
              <w:rPr>
                <w:rFonts w:ascii="Times New Roman" w:hAnsi="Times New Roman" w:cs="Times New Roman"/>
                <w:b/>
                <w:color w:val="auto"/>
                <w:lang w:val="nb-NO"/>
              </w:rPr>
            </w:pPr>
          </w:p>
        </w:tc>
        <w:tc>
          <w:tcPr>
            <w:tcW w:w="1606" w:type="dxa"/>
            <w:vMerge/>
            <w:tcBorders>
              <w:left w:val="single" w:sz="4" w:space="0" w:color="auto"/>
              <w:right w:val="single" w:sz="4" w:space="0" w:color="auto"/>
            </w:tcBorders>
            <w:shd w:val="clear" w:color="auto" w:fill="E6E6E6"/>
            <w:vAlign w:val="center"/>
          </w:tcPr>
          <w:p w14:paraId="44D89191" w14:textId="77777777" w:rsidR="00131B4B" w:rsidRPr="003B790A" w:rsidRDefault="00131B4B" w:rsidP="00E632B3">
            <w:pPr>
              <w:spacing w:line="360" w:lineRule="exact"/>
              <w:jc w:val="center"/>
              <w:rPr>
                <w:rFonts w:ascii="Times New Roman" w:hAnsi="Times New Roman" w:cs="Times New Roman"/>
                <w:b/>
                <w:color w:val="auto"/>
                <w:lang w:val="nb-NO"/>
              </w:rPr>
            </w:pPr>
          </w:p>
        </w:tc>
        <w:tc>
          <w:tcPr>
            <w:tcW w:w="1275" w:type="dxa"/>
            <w:vMerge/>
            <w:tcBorders>
              <w:left w:val="single" w:sz="4" w:space="0" w:color="auto"/>
              <w:right w:val="single" w:sz="4" w:space="0" w:color="auto"/>
            </w:tcBorders>
            <w:shd w:val="clear" w:color="auto" w:fill="E6E6E6"/>
            <w:vAlign w:val="center"/>
          </w:tcPr>
          <w:p w14:paraId="43553EAB" w14:textId="77777777" w:rsidR="00131B4B" w:rsidRPr="003B790A" w:rsidRDefault="00131B4B" w:rsidP="00E632B3">
            <w:pPr>
              <w:spacing w:line="360" w:lineRule="exact"/>
              <w:jc w:val="center"/>
              <w:rPr>
                <w:rFonts w:ascii="Times New Roman" w:hAnsi="Times New Roman" w:cs="Times New Roman"/>
                <w:b/>
                <w:color w:val="auto"/>
                <w:lang w:val="nb-NO"/>
              </w:rPr>
            </w:pPr>
          </w:p>
        </w:tc>
        <w:tc>
          <w:tcPr>
            <w:tcW w:w="1701" w:type="dxa"/>
            <w:tcBorders>
              <w:left w:val="single" w:sz="4" w:space="0" w:color="auto"/>
              <w:right w:val="single" w:sz="4" w:space="0" w:color="auto"/>
            </w:tcBorders>
            <w:shd w:val="clear" w:color="auto" w:fill="E6E6E6"/>
            <w:vAlign w:val="center"/>
          </w:tcPr>
          <w:p w14:paraId="3851FB8A"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Lần 1 ngày 28/5/2024</w:t>
            </w:r>
          </w:p>
        </w:tc>
        <w:tc>
          <w:tcPr>
            <w:tcW w:w="1560" w:type="dxa"/>
            <w:tcBorders>
              <w:left w:val="single" w:sz="4" w:space="0" w:color="auto"/>
              <w:right w:val="single" w:sz="4" w:space="0" w:color="auto"/>
            </w:tcBorders>
            <w:shd w:val="clear" w:color="auto" w:fill="E6E6E6"/>
            <w:vAlign w:val="center"/>
          </w:tcPr>
          <w:p w14:paraId="3C2BB9AB"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Lần 2 ngày 29/5/2024</w:t>
            </w:r>
          </w:p>
        </w:tc>
        <w:tc>
          <w:tcPr>
            <w:tcW w:w="1559" w:type="dxa"/>
            <w:tcBorders>
              <w:left w:val="single" w:sz="4" w:space="0" w:color="auto"/>
              <w:right w:val="single" w:sz="4" w:space="0" w:color="auto"/>
            </w:tcBorders>
            <w:shd w:val="clear" w:color="auto" w:fill="E6E6E6"/>
            <w:vAlign w:val="center"/>
          </w:tcPr>
          <w:p w14:paraId="747EBB78"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Lần 3 ngày 30/5/2024</w:t>
            </w:r>
          </w:p>
        </w:tc>
        <w:tc>
          <w:tcPr>
            <w:tcW w:w="1289" w:type="dxa"/>
            <w:vMerge/>
            <w:tcBorders>
              <w:left w:val="single" w:sz="4" w:space="0" w:color="auto"/>
              <w:right w:val="single" w:sz="4" w:space="0" w:color="auto"/>
            </w:tcBorders>
            <w:shd w:val="clear" w:color="auto" w:fill="E6E6E6"/>
            <w:vAlign w:val="center"/>
          </w:tcPr>
          <w:p w14:paraId="3CEAEF71" w14:textId="77777777" w:rsidR="00131B4B" w:rsidRPr="003B790A" w:rsidRDefault="00131B4B" w:rsidP="00E632B3">
            <w:pPr>
              <w:spacing w:line="360" w:lineRule="exact"/>
              <w:jc w:val="center"/>
              <w:rPr>
                <w:rFonts w:ascii="Times New Roman" w:hAnsi="Times New Roman" w:cs="Times New Roman"/>
                <w:b/>
                <w:color w:val="auto"/>
              </w:rPr>
            </w:pPr>
          </w:p>
        </w:tc>
      </w:tr>
      <w:tr w:rsidR="00B15F28" w:rsidRPr="003B790A" w14:paraId="13FEC878" w14:textId="77777777" w:rsidTr="00E632B3">
        <w:trPr>
          <w:trHeight w:val="355"/>
        </w:trPr>
        <w:tc>
          <w:tcPr>
            <w:tcW w:w="629" w:type="dxa"/>
            <w:tcBorders>
              <w:top w:val="single" w:sz="4" w:space="0" w:color="auto"/>
              <w:left w:val="single" w:sz="4" w:space="0" w:color="auto"/>
              <w:bottom w:val="single" w:sz="4" w:space="0" w:color="auto"/>
              <w:right w:val="single" w:sz="4" w:space="0" w:color="auto"/>
            </w:tcBorders>
            <w:vAlign w:val="center"/>
          </w:tcPr>
          <w:p w14:paraId="78E40822" w14:textId="77777777" w:rsidR="00131B4B" w:rsidRPr="003B790A" w:rsidRDefault="00131B4B" w:rsidP="00131B4B">
            <w:pPr>
              <w:pStyle w:val="ListParagraph"/>
              <w:widowControl/>
              <w:numPr>
                <w:ilvl w:val="0"/>
                <w:numId w:val="26"/>
              </w:numPr>
              <w:spacing w:line="360" w:lineRule="auto"/>
              <w:jc w:val="center"/>
            </w:pPr>
          </w:p>
        </w:tc>
        <w:tc>
          <w:tcPr>
            <w:tcW w:w="1606" w:type="dxa"/>
            <w:tcBorders>
              <w:top w:val="single" w:sz="4" w:space="0" w:color="auto"/>
              <w:left w:val="single" w:sz="4" w:space="0" w:color="auto"/>
              <w:bottom w:val="single" w:sz="4" w:space="0" w:color="auto"/>
              <w:right w:val="single" w:sz="4" w:space="0" w:color="auto"/>
            </w:tcBorders>
            <w:vAlign w:val="center"/>
          </w:tcPr>
          <w:p w14:paraId="5F19080C" w14:textId="77777777" w:rsidR="00131B4B" w:rsidRPr="003B790A" w:rsidRDefault="00131B4B" w:rsidP="00E632B3">
            <w:pPr>
              <w:spacing w:before="40" w:line="360" w:lineRule="auto"/>
              <w:rPr>
                <w:rFonts w:ascii="Times New Roman" w:hAnsi="Times New Roman" w:cs="Times New Roman"/>
                <w:color w:val="auto"/>
              </w:rPr>
            </w:pPr>
            <w:r w:rsidRPr="003B790A">
              <w:rPr>
                <w:rFonts w:ascii="Times New Roman" w:hAnsi="Times New Roman" w:cs="Times New Roman"/>
                <w:color w:val="auto"/>
              </w:rPr>
              <w:t xml:space="preserve">Lưu lượng </w:t>
            </w:r>
          </w:p>
        </w:tc>
        <w:tc>
          <w:tcPr>
            <w:tcW w:w="1275" w:type="dxa"/>
            <w:tcBorders>
              <w:top w:val="single" w:sz="4" w:space="0" w:color="auto"/>
              <w:left w:val="single" w:sz="4" w:space="0" w:color="auto"/>
              <w:bottom w:val="single" w:sz="4" w:space="0" w:color="auto"/>
              <w:right w:val="single" w:sz="4" w:space="0" w:color="auto"/>
            </w:tcBorders>
            <w:vAlign w:val="center"/>
          </w:tcPr>
          <w:p w14:paraId="5E568C66"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3</w:t>
            </w:r>
            <w:r w:rsidRPr="003B790A">
              <w:rPr>
                <w:rFonts w:ascii="Times New Roman" w:hAnsi="Times New Roman" w:cs="Times New Roman"/>
                <w:color w:val="auto"/>
              </w:rPr>
              <w:t>/h</w:t>
            </w:r>
          </w:p>
        </w:tc>
        <w:tc>
          <w:tcPr>
            <w:tcW w:w="1701" w:type="dxa"/>
            <w:tcBorders>
              <w:left w:val="single" w:sz="4" w:space="0" w:color="auto"/>
              <w:right w:val="single" w:sz="4" w:space="0" w:color="auto"/>
            </w:tcBorders>
            <w:vAlign w:val="center"/>
          </w:tcPr>
          <w:p w14:paraId="39550F4E"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4342</w:t>
            </w:r>
          </w:p>
        </w:tc>
        <w:tc>
          <w:tcPr>
            <w:tcW w:w="1560" w:type="dxa"/>
            <w:tcBorders>
              <w:left w:val="single" w:sz="4" w:space="0" w:color="auto"/>
              <w:right w:val="single" w:sz="4" w:space="0" w:color="auto"/>
            </w:tcBorders>
            <w:vAlign w:val="center"/>
          </w:tcPr>
          <w:p w14:paraId="0F38EC8B"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3985</w:t>
            </w:r>
          </w:p>
        </w:tc>
        <w:tc>
          <w:tcPr>
            <w:tcW w:w="1559" w:type="dxa"/>
            <w:tcBorders>
              <w:left w:val="single" w:sz="4" w:space="0" w:color="auto"/>
              <w:right w:val="single" w:sz="4" w:space="0" w:color="auto"/>
            </w:tcBorders>
            <w:vAlign w:val="center"/>
          </w:tcPr>
          <w:p w14:paraId="15D755BC"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4277</w:t>
            </w:r>
          </w:p>
        </w:tc>
        <w:tc>
          <w:tcPr>
            <w:tcW w:w="1289" w:type="dxa"/>
            <w:tcBorders>
              <w:left w:val="single" w:sz="4" w:space="0" w:color="auto"/>
              <w:right w:val="single" w:sz="4" w:space="0" w:color="auto"/>
            </w:tcBorders>
            <w:vAlign w:val="center"/>
          </w:tcPr>
          <w:p w14:paraId="0100BA7C" w14:textId="77777777" w:rsidR="00131B4B" w:rsidRPr="003B790A" w:rsidRDefault="00131B4B" w:rsidP="00E632B3">
            <w:pPr>
              <w:spacing w:line="360" w:lineRule="exact"/>
              <w:jc w:val="center"/>
              <w:rPr>
                <w:rFonts w:ascii="Times New Roman" w:hAnsi="Times New Roman" w:cs="Times New Roman"/>
                <w:color w:val="auto"/>
              </w:rPr>
            </w:pPr>
            <w:r w:rsidRPr="003B790A">
              <w:rPr>
                <w:rFonts w:ascii="Times New Roman" w:hAnsi="Times New Roman" w:cs="Times New Roman"/>
                <w:b/>
                <w:color w:val="auto"/>
              </w:rPr>
              <w:t>-</w:t>
            </w:r>
          </w:p>
        </w:tc>
      </w:tr>
      <w:tr w:rsidR="00B15F28" w:rsidRPr="003B790A" w14:paraId="1D389D6E" w14:textId="77777777" w:rsidTr="00E632B3">
        <w:trPr>
          <w:trHeight w:val="355"/>
        </w:trPr>
        <w:tc>
          <w:tcPr>
            <w:tcW w:w="629" w:type="dxa"/>
            <w:tcBorders>
              <w:top w:val="single" w:sz="4" w:space="0" w:color="auto"/>
              <w:left w:val="single" w:sz="4" w:space="0" w:color="auto"/>
              <w:bottom w:val="single" w:sz="4" w:space="0" w:color="auto"/>
              <w:right w:val="single" w:sz="4" w:space="0" w:color="auto"/>
            </w:tcBorders>
            <w:vAlign w:val="center"/>
          </w:tcPr>
          <w:p w14:paraId="305D5786" w14:textId="77777777" w:rsidR="00131B4B" w:rsidRPr="003B790A" w:rsidRDefault="00131B4B" w:rsidP="00131B4B">
            <w:pPr>
              <w:pStyle w:val="ListParagraph"/>
              <w:widowControl/>
              <w:numPr>
                <w:ilvl w:val="0"/>
                <w:numId w:val="26"/>
              </w:numPr>
              <w:spacing w:line="360" w:lineRule="auto"/>
              <w:jc w:val="center"/>
            </w:pPr>
          </w:p>
        </w:tc>
        <w:tc>
          <w:tcPr>
            <w:tcW w:w="1606" w:type="dxa"/>
            <w:tcBorders>
              <w:top w:val="single" w:sz="4" w:space="0" w:color="auto"/>
              <w:left w:val="single" w:sz="4" w:space="0" w:color="auto"/>
              <w:bottom w:val="single" w:sz="4" w:space="0" w:color="auto"/>
              <w:right w:val="single" w:sz="4" w:space="0" w:color="auto"/>
            </w:tcBorders>
            <w:vAlign w:val="center"/>
          </w:tcPr>
          <w:p w14:paraId="07F369F1" w14:textId="77777777" w:rsidR="00131B4B" w:rsidRPr="003B790A" w:rsidRDefault="00131B4B" w:rsidP="00E632B3">
            <w:pPr>
              <w:spacing w:before="40" w:line="360" w:lineRule="auto"/>
              <w:rPr>
                <w:rFonts w:ascii="Times New Roman" w:hAnsi="Times New Roman" w:cs="Times New Roman"/>
                <w:color w:val="auto"/>
              </w:rPr>
            </w:pPr>
            <w:r w:rsidRPr="003B790A">
              <w:rPr>
                <w:rFonts w:ascii="Times New Roman" w:hAnsi="Times New Roman" w:cs="Times New Roman"/>
                <w:color w:val="auto"/>
              </w:rPr>
              <w:t>Bụi (PM)</w:t>
            </w:r>
          </w:p>
        </w:tc>
        <w:tc>
          <w:tcPr>
            <w:tcW w:w="1275" w:type="dxa"/>
            <w:tcBorders>
              <w:top w:val="single" w:sz="4" w:space="0" w:color="auto"/>
              <w:left w:val="single" w:sz="4" w:space="0" w:color="auto"/>
              <w:bottom w:val="single" w:sz="4" w:space="0" w:color="auto"/>
              <w:right w:val="single" w:sz="4" w:space="0" w:color="auto"/>
            </w:tcBorders>
            <w:vAlign w:val="center"/>
          </w:tcPr>
          <w:p w14:paraId="2033EB80"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mg/Nm</w:t>
            </w:r>
            <w:r w:rsidRPr="003B790A">
              <w:rPr>
                <w:rFonts w:ascii="Times New Roman" w:hAnsi="Times New Roman" w:cs="Times New Roman"/>
                <w:color w:val="auto"/>
                <w:vertAlign w:val="superscript"/>
              </w:rPr>
              <w:t>3</w:t>
            </w:r>
          </w:p>
        </w:tc>
        <w:tc>
          <w:tcPr>
            <w:tcW w:w="1701" w:type="dxa"/>
            <w:tcBorders>
              <w:left w:val="single" w:sz="4" w:space="0" w:color="auto"/>
              <w:right w:val="single" w:sz="4" w:space="0" w:color="auto"/>
            </w:tcBorders>
            <w:vAlign w:val="center"/>
          </w:tcPr>
          <w:p w14:paraId="02DE5E64"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KPH (MDL=7)</w:t>
            </w:r>
          </w:p>
        </w:tc>
        <w:tc>
          <w:tcPr>
            <w:tcW w:w="1560" w:type="dxa"/>
            <w:tcBorders>
              <w:left w:val="single" w:sz="4" w:space="0" w:color="auto"/>
              <w:right w:val="single" w:sz="4" w:space="0" w:color="auto"/>
            </w:tcBorders>
            <w:vAlign w:val="center"/>
          </w:tcPr>
          <w:p w14:paraId="27D7C5BC"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KPH (MDL=7)</w:t>
            </w:r>
          </w:p>
        </w:tc>
        <w:tc>
          <w:tcPr>
            <w:tcW w:w="1559" w:type="dxa"/>
            <w:tcBorders>
              <w:left w:val="single" w:sz="4" w:space="0" w:color="auto"/>
              <w:right w:val="single" w:sz="4" w:space="0" w:color="auto"/>
            </w:tcBorders>
            <w:vAlign w:val="center"/>
          </w:tcPr>
          <w:p w14:paraId="1BC97D41"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KPH (MDL=7)</w:t>
            </w:r>
          </w:p>
        </w:tc>
        <w:tc>
          <w:tcPr>
            <w:tcW w:w="1289" w:type="dxa"/>
            <w:tcBorders>
              <w:left w:val="single" w:sz="4" w:space="0" w:color="auto"/>
              <w:right w:val="single" w:sz="4" w:space="0" w:color="auto"/>
            </w:tcBorders>
            <w:vAlign w:val="center"/>
          </w:tcPr>
          <w:p w14:paraId="1BD6DF13"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180</w:t>
            </w:r>
          </w:p>
        </w:tc>
      </w:tr>
    </w:tbl>
    <w:p w14:paraId="1FFC45AA" w14:textId="77777777" w:rsidR="00131B4B" w:rsidRPr="003B790A" w:rsidRDefault="00131B4B" w:rsidP="00131B4B">
      <w:pPr>
        <w:spacing w:line="420" w:lineRule="exact"/>
        <w:jc w:val="both"/>
        <w:rPr>
          <w:rFonts w:ascii="Times New Roman" w:hAnsi="Times New Roman" w:cs="Times New Roman"/>
          <w:b/>
          <w:color w:val="auto"/>
          <w:sz w:val="28"/>
          <w:szCs w:val="28"/>
        </w:rPr>
      </w:pPr>
      <w:r w:rsidRPr="003B790A">
        <w:rPr>
          <w:rFonts w:ascii="Times New Roman" w:hAnsi="Times New Roman" w:cs="Times New Roman"/>
          <w:b/>
          <w:color w:val="auto"/>
          <w:sz w:val="28"/>
          <w:szCs w:val="28"/>
        </w:rPr>
        <w:t>Ghi chú:</w:t>
      </w:r>
    </w:p>
    <w:p w14:paraId="2C094B89" w14:textId="77777777" w:rsidR="00131B4B" w:rsidRPr="003B790A" w:rsidRDefault="00131B4B" w:rsidP="00131B4B">
      <w:pPr>
        <w:spacing w:line="420" w:lineRule="exact"/>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KT4: Mẫu khí thải tại ống thoát khí của hệ thống xử lý bùi từ công đoạn mài bằng tay bằng phương pháp lọc bụi túi vải số 2</w:t>
      </w:r>
    </w:p>
    <w:tbl>
      <w:tblPr>
        <w:tblW w:w="9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9"/>
        <w:gridCol w:w="1322"/>
        <w:gridCol w:w="1276"/>
        <w:gridCol w:w="1701"/>
        <w:gridCol w:w="1701"/>
        <w:gridCol w:w="1701"/>
        <w:gridCol w:w="1289"/>
      </w:tblGrid>
      <w:tr w:rsidR="00B15F28" w:rsidRPr="003B790A" w14:paraId="6036753B" w14:textId="77777777" w:rsidTr="00E632B3">
        <w:trPr>
          <w:trHeight w:val="532"/>
        </w:trPr>
        <w:tc>
          <w:tcPr>
            <w:tcW w:w="629" w:type="dxa"/>
            <w:vMerge w:val="restart"/>
            <w:tcBorders>
              <w:top w:val="single" w:sz="4" w:space="0" w:color="auto"/>
              <w:left w:val="single" w:sz="4" w:space="0" w:color="auto"/>
              <w:right w:val="single" w:sz="4" w:space="0" w:color="auto"/>
            </w:tcBorders>
            <w:shd w:val="clear" w:color="auto" w:fill="E6E6E6"/>
            <w:vAlign w:val="center"/>
          </w:tcPr>
          <w:p w14:paraId="7BA38E83"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TT</w:t>
            </w:r>
          </w:p>
        </w:tc>
        <w:tc>
          <w:tcPr>
            <w:tcW w:w="1322" w:type="dxa"/>
            <w:vMerge w:val="restart"/>
            <w:tcBorders>
              <w:top w:val="single" w:sz="4" w:space="0" w:color="auto"/>
              <w:left w:val="single" w:sz="4" w:space="0" w:color="auto"/>
              <w:right w:val="single" w:sz="4" w:space="0" w:color="auto"/>
            </w:tcBorders>
            <w:shd w:val="clear" w:color="auto" w:fill="E6E6E6"/>
            <w:vAlign w:val="center"/>
          </w:tcPr>
          <w:p w14:paraId="4C9F2193" w14:textId="77777777" w:rsidR="00131B4B" w:rsidRPr="003B790A" w:rsidRDefault="00131B4B" w:rsidP="00E632B3">
            <w:pPr>
              <w:pStyle w:val="ListParagraph"/>
              <w:spacing w:line="360" w:lineRule="exact"/>
              <w:ind w:left="0"/>
              <w:jc w:val="center"/>
              <w:rPr>
                <w:b/>
              </w:rPr>
            </w:pPr>
            <w:r w:rsidRPr="003B790A">
              <w:rPr>
                <w:b/>
              </w:rPr>
              <w:t>Thông số</w:t>
            </w:r>
          </w:p>
        </w:tc>
        <w:tc>
          <w:tcPr>
            <w:tcW w:w="1276" w:type="dxa"/>
            <w:vMerge w:val="restart"/>
            <w:tcBorders>
              <w:top w:val="single" w:sz="4" w:space="0" w:color="auto"/>
              <w:left w:val="single" w:sz="4" w:space="0" w:color="auto"/>
              <w:right w:val="single" w:sz="4" w:space="0" w:color="auto"/>
            </w:tcBorders>
            <w:shd w:val="clear" w:color="auto" w:fill="E6E6E6"/>
            <w:vAlign w:val="center"/>
          </w:tcPr>
          <w:p w14:paraId="0FD7EEE1" w14:textId="77777777" w:rsidR="00131B4B" w:rsidRPr="003B790A" w:rsidRDefault="00131B4B" w:rsidP="00E632B3">
            <w:pPr>
              <w:spacing w:line="360" w:lineRule="exact"/>
              <w:jc w:val="center"/>
              <w:rPr>
                <w:rFonts w:ascii="Times New Roman" w:hAnsi="Times New Roman" w:cs="Times New Roman"/>
                <w:b/>
                <w:color w:val="auto"/>
                <w:spacing w:val="-10"/>
              </w:rPr>
            </w:pPr>
            <w:r w:rsidRPr="003B790A">
              <w:rPr>
                <w:rFonts w:ascii="Times New Roman" w:hAnsi="Times New Roman" w:cs="Times New Roman"/>
                <w:b/>
                <w:color w:val="auto"/>
                <w:spacing w:val="-10"/>
              </w:rPr>
              <w:t>Đơn vị</w:t>
            </w:r>
          </w:p>
        </w:tc>
        <w:tc>
          <w:tcPr>
            <w:tcW w:w="5103" w:type="dxa"/>
            <w:gridSpan w:val="3"/>
            <w:tcBorders>
              <w:top w:val="single" w:sz="4" w:space="0" w:color="auto"/>
              <w:left w:val="single" w:sz="4" w:space="0" w:color="auto"/>
              <w:right w:val="single" w:sz="4" w:space="0" w:color="auto"/>
            </w:tcBorders>
            <w:shd w:val="clear" w:color="auto" w:fill="E6E6E6"/>
            <w:vAlign w:val="center"/>
          </w:tcPr>
          <w:p w14:paraId="69F3E57C"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Kết quả (KT5)</w:t>
            </w:r>
          </w:p>
        </w:tc>
        <w:tc>
          <w:tcPr>
            <w:tcW w:w="1289" w:type="dxa"/>
            <w:vMerge w:val="restart"/>
            <w:tcBorders>
              <w:top w:val="single" w:sz="4" w:space="0" w:color="auto"/>
              <w:left w:val="single" w:sz="4" w:space="0" w:color="auto"/>
              <w:right w:val="single" w:sz="4" w:space="0" w:color="auto"/>
            </w:tcBorders>
            <w:shd w:val="clear" w:color="auto" w:fill="E6E6E6"/>
            <w:vAlign w:val="center"/>
          </w:tcPr>
          <w:p w14:paraId="4CB7A548" w14:textId="77777777" w:rsidR="00131B4B" w:rsidRPr="003B790A" w:rsidRDefault="00131B4B" w:rsidP="00E632B3">
            <w:pPr>
              <w:spacing w:line="360" w:lineRule="auto"/>
              <w:jc w:val="center"/>
              <w:rPr>
                <w:rFonts w:ascii="Times New Roman" w:hAnsi="Times New Roman" w:cs="Times New Roman"/>
                <w:b/>
                <w:color w:val="auto"/>
              </w:rPr>
            </w:pPr>
            <w:r w:rsidRPr="003B790A">
              <w:rPr>
                <w:rFonts w:ascii="Times New Roman" w:hAnsi="Times New Roman" w:cs="Times New Roman"/>
                <w:b/>
                <w:color w:val="auto"/>
              </w:rPr>
              <w:t>QCVN 19:2009/</w:t>
            </w:r>
          </w:p>
          <w:p w14:paraId="3C4C8FD3"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 xml:space="preserve">BTNMT  (Cột B với Kp = 0,9, Kv= 1) </w:t>
            </w:r>
          </w:p>
        </w:tc>
      </w:tr>
      <w:tr w:rsidR="00B15F28" w:rsidRPr="003B790A" w14:paraId="5AF16062" w14:textId="77777777" w:rsidTr="00E632B3">
        <w:trPr>
          <w:trHeight w:val="181"/>
        </w:trPr>
        <w:tc>
          <w:tcPr>
            <w:tcW w:w="629" w:type="dxa"/>
            <w:vMerge/>
            <w:tcBorders>
              <w:left w:val="single" w:sz="4" w:space="0" w:color="auto"/>
              <w:right w:val="single" w:sz="4" w:space="0" w:color="auto"/>
            </w:tcBorders>
            <w:shd w:val="clear" w:color="auto" w:fill="E6E6E6"/>
            <w:vAlign w:val="center"/>
          </w:tcPr>
          <w:p w14:paraId="243C41A3" w14:textId="77777777" w:rsidR="00131B4B" w:rsidRPr="003B790A" w:rsidRDefault="00131B4B" w:rsidP="00E632B3">
            <w:pPr>
              <w:spacing w:line="360" w:lineRule="exact"/>
              <w:jc w:val="center"/>
              <w:rPr>
                <w:rFonts w:ascii="Times New Roman" w:hAnsi="Times New Roman" w:cs="Times New Roman"/>
                <w:b/>
                <w:color w:val="auto"/>
                <w:lang w:val="nb-NO"/>
              </w:rPr>
            </w:pPr>
          </w:p>
        </w:tc>
        <w:tc>
          <w:tcPr>
            <w:tcW w:w="1322" w:type="dxa"/>
            <w:vMerge/>
            <w:tcBorders>
              <w:left w:val="single" w:sz="4" w:space="0" w:color="auto"/>
              <w:right w:val="single" w:sz="4" w:space="0" w:color="auto"/>
            </w:tcBorders>
            <w:shd w:val="clear" w:color="auto" w:fill="E6E6E6"/>
            <w:vAlign w:val="center"/>
          </w:tcPr>
          <w:p w14:paraId="36AEBE97" w14:textId="77777777" w:rsidR="00131B4B" w:rsidRPr="003B790A" w:rsidRDefault="00131B4B" w:rsidP="00E632B3">
            <w:pPr>
              <w:spacing w:line="360" w:lineRule="exact"/>
              <w:jc w:val="center"/>
              <w:rPr>
                <w:rFonts w:ascii="Times New Roman" w:hAnsi="Times New Roman" w:cs="Times New Roman"/>
                <w:b/>
                <w:color w:val="auto"/>
                <w:lang w:val="nb-NO"/>
              </w:rPr>
            </w:pPr>
          </w:p>
        </w:tc>
        <w:tc>
          <w:tcPr>
            <w:tcW w:w="1276" w:type="dxa"/>
            <w:vMerge/>
            <w:tcBorders>
              <w:left w:val="single" w:sz="4" w:space="0" w:color="auto"/>
              <w:right w:val="single" w:sz="4" w:space="0" w:color="auto"/>
            </w:tcBorders>
            <w:shd w:val="clear" w:color="auto" w:fill="E6E6E6"/>
            <w:vAlign w:val="center"/>
          </w:tcPr>
          <w:p w14:paraId="68D27F6B" w14:textId="77777777" w:rsidR="00131B4B" w:rsidRPr="003B790A" w:rsidRDefault="00131B4B" w:rsidP="00E632B3">
            <w:pPr>
              <w:spacing w:line="360" w:lineRule="exact"/>
              <w:jc w:val="center"/>
              <w:rPr>
                <w:rFonts w:ascii="Times New Roman" w:hAnsi="Times New Roman" w:cs="Times New Roman"/>
                <w:b/>
                <w:color w:val="auto"/>
                <w:lang w:val="nb-NO"/>
              </w:rPr>
            </w:pPr>
          </w:p>
        </w:tc>
        <w:tc>
          <w:tcPr>
            <w:tcW w:w="1701" w:type="dxa"/>
            <w:tcBorders>
              <w:left w:val="single" w:sz="4" w:space="0" w:color="auto"/>
              <w:right w:val="single" w:sz="4" w:space="0" w:color="auto"/>
            </w:tcBorders>
            <w:shd w:val="clear" w:color="auto" w:fill="E6E6E6"/>
            <w:vAlign w:val="center"/>
          </w:tcPr>
          <w:p w14:paraId="6E6F2088"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Lần 1 ngày 28/5/2024</w:t>
            </w:r>
          </w:p>
        </w:tc>
        <w:tc>
          <w:tcPr>
            <w:tcW w:w="1701" w:type="dxa"/>
            <w:tcBorders>
              <w:left w:val="single" w:sz="4" w:space="0" w:color="auto"/>
              <w:right w:val="single" w:sz="4" w:space="0" w:color="auto"/>
            </w:tcBorders>
            <w:shd w:val="clear" w:color="auto" w:fill="E6E6E6"/>
            <w:vAlign w:val="center"/>
          </w:tcPr>
          <w:p w14:paraId="383FFA7E"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Lần 2 ngày 29/5/2024</w:t>
            </w:r>
          </w:p>
        </w:tc>
        <w:tc>
          <w:tcPr>
            <w:tcW w:w="1701" w:type="dxa"/>
            <w:tcBorders>
              <w:left w:val="single" w:sz="4" w:space="0" w:color="auto"/>
              <w:right w:val="single" w:sz="4" w:space="0" w:color="auto"/>
            </w:tcBorders>
            <w:shd w:val="clear" w:color="auto" w:fill="E6E6E6"/>
            <w:vAlign w:val="center"/>
          </w:tcPr>
          <w:p w14:paraId="09797BA2"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Lần 3 ngày 30/5/2024</w:t>
            </w:r>
          </w:p>
        </w:tc>
        <w:tc>
          <w:tcPr>
            <w:tcW w:w="1289" w:type="dxa"/>
            <w:vMerge/>
            <w:tcBorders>
              <w:left w:val="single" w:sz="4" w:space="0" w:color="auto"/>
              <w:right w:val="single" w:sz="4" w:space="0" w:color="auto"/>
            </w:tcBorders>
            <w:shd w:val="clear" w:color="auto" w:fill="E6E6E6"/>
            <w:vAlign w:val="center"/>
          </w:tcPr>
          <w:p w14:paraId="1488B0C0" w14:textId="77777777" w:rsidR="00131B4B" w:rsidRPr="003B790A" w:rsidRDefault="00131B4B" w:rsidP="00E632B3">
            <w:pPr>
              <w:spacing w:line="360" w:lineRule="exact"/>
              <w:jc w:val="center"/>
              <w:rPr>
                <w:rFonts w:ascii="Times New Roman" w:hAnsi="Times New Roman" w:cs="Times New Roman"/>
                <w:b/>
                <w:color w:val="auto"/>
              </w:rPr>
            </w:pPr>
          </w:p>
        </w:tc>
      </w:tr>
      <w:tr w:rsidR="00B15F28" w:rsidRPr="003B790A" w14:paraId="796538A9" w14:textId="77777777" w:rsidTr="00E632B3">
        <w:trPr>
          <w:trHeight w:val="355"/>
        </w:trPr>
        <w:tc>
          <w:tcPr>
            <w:tcW w:w="629" w:type="dxa"/>
            <w:tcBorders>
              <w:top w:val="single" w:sz="4" w:space="0" w:color="auto"/>
              <w:left w:val="single" w:sz="4" w:space="0" w:color="auto"/>
              <w:bottom w:val="single" w:sz="4" w:space="0" w:color="auto"/>
              <w:right w:val="single" w:sz="4" w:space="0" w:color="auto"/>
            </w:tcBorders>
            <w:vAlign w:val="center"/>
          </w:tcPr>
          <w:p w14:paraId="790B7700" w14:textId="77777777" w:rsidR="00131B4B" w:rsidRPr="003B790A" w:rsidRDefault="00131B4B" w:rsidP="00131B4B">
            <w:pPr>
              <w:pStyle w:val="ListParagraph"/>
              <w:widowControl/>
              <w:numPr>
                <w:ilvl w:val="0"/>
                <w:numId w:val="27"/>
              </w:numPr>
              <w:spacing w:line="360" w:lineRule="auto"/>
              <w:jc w:val="center"/>
            </w:pPr>
          </w:p>
        </w:tc>
        <w:tc>
          <w:tcPr>
            <w:tcW w:w="1322" w:type="dxa"/>
            <w:tcBorders>
              <w:top w:val="single" w:sz="4" w:space="0" w:color="auto"/>
              <w:left w:val="single" w:sz="4" w:space="0" w:color="auto"/>
              <w:bottom w:val="single" w:sz="4" w:space="0" w:color="auto"/>
              <w:right w:val="single" w:sz="4" w:space="0" w:color="auto"/>
            </w:tcBorders>
            <w:vAlign w:val="center"/>
          </w:tcPr>
          <w:p w14:paraId="47E12E51" w14:textId="77777777" w:rsidR="00131B4B" w:rsidRPr="003B790A" w:rsidRDefault="00131B4B" w:rsidP="00E632B3">
            <w:pPr>
              <w:spacing w:before="40" w:line="360" w:lineRule="auto"/>
              <w:rPr>
                <w:rFonts w:ascii="Times New Roman" w:hAnsi="Times New Roman" w:cs="Times New Roman"/>
                <w:color w:val="auto"/>
              </w:rPr>
            </w:pPr>
            <w:r w:rsidRPr="003B790A">
              <w:rPr>
                <w:rFonts w:ascii="Times New Roman" w:hAnsi="Times New Roman" w:cs="Times New Roman"/>
                <w:color w:val="auto"/>
              </w:rPr>
              <w:t xml:space="preserve">Lưu lượng </w:t>
            </w:r>
          </w:p>
        </w:tc>
        <w:tc>
          <w:tcPr>
            <w:tcW w:w="1276" w:type="dxa"/>
            <w:tcBorders>
              <w:top w:val="single" w:sz="4" w:space="0" w:color="auto"/>
              <w:left w:val="single" w:sz="4" w:space="0" w:color="auto"/>
              <w:bottom w:val="single" w:sz="4" w:space="0" w:color="auto"/>
              <w:right w:val="single" w:sz="4" w:space="0" w:color="auto"/>
            </w:tcBorders>
            <w:vAlign w:val="center"/>
          </w:tcPr>
          <w:p w14:paraId="24BAA1E2"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m</w:t>
            </w:r>
            <w:r w:rsidRPr="003B790A">
              <w:rPr>
                <w:rFonts w:ascii="Times New Roman" w:hAnsi="Times New Roman" w:cs="Times New Roman"/>
                <w:color w:val="auto"/>
                <w:vertAlign w:val="superscript"/>
              </w:rPr>
              <w:t>3</w:t>
            </w:r>
            <w:r w:rsidRPr="003B790A">
              <w:rPr>
                <w:rFonts w:ascii="Times New Roman" w:hAnsi="Times New Roman" w:cs="Times New Roman"/>
                <w:color w:val="auto"/>
              </w:rPr>
              <w:t>/h</w:t>
            </w:r>
          </w:p>
        </w:tc>
        <w:tc>
          <w:tcPr>
            <w:tcW w:w="1701" w:type="dxa"/>
            <w:tcBorders>
              <w:left w:val="single" w:sz="4" w:space="0" w:color="auto"/>
              <w:right w:val="single" w:sz="4" w:space="0" w:color="auto"/>
            </w:tcBorders>
            <w:vAlign w:val="center"/>
          </w:tcPr>
          <w:p w14:paraId="26E12761"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9072</w:t>
            </w:r>
          </w:p>
        </w:tc>
        <w:tc>
          <w:tcPr>
            <w:tcW w:w="1701" w:type="dxa"/>
            <w:tcBorders>
              <w:left w:val="single" w:sz="4" w:space="0" w:color="auto"/>
              <w:right w:val="single" w:sz="4" w:space="0" w:color="auto"/>
            </w:tcBorders>
            <w:vAlign w:val="center"/>
          </w:tcPr>
          <w:p w14:paraId="26B08AA2"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8424</w:t>
            </w:r>
          </w:p>
        </w:tc>
        <w:tc>
          <w:tcPr>
            <w:tcW w:w="1701" w:type="dxa"/>
            <w:tcBorders>
              <w:left w:val="single" w:sz="4" w:space="0" w:color="auto"/>
              <w:right w:val="single" w:sz="4" w:space="0" w:color="auto"/>
            </w:tcBorders>
            <w:vAlign w:val="center"/>
          </w:tcPr>
          <w:p w14:paraId="5DC32CE3"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8064</w:t>
            </w:r>
          </w:p>
        </w:tc>
        <w:tc>
          <w:tcPr>
            <w:tcW w:w="1289" w:type="dxa"/>
            <w:tcBorders>
              <w:left w:val="single" w:sz="4" w:space="0" w:color="auto"/>
              <w:right w:val="single" w:sz="4" w:space="0" w:color="auto"/>
            </w:tcBorders>
            <w:vAlign w:val="center"/>
          </w:tcPr>
          <w:p w14:paraId="239DD79C" w14:textId="77777777" w:rsidR="00131B4B" w:rsidRPr="003B790A" w:rsidRDefault="00131B4B" w:rsidP="00E632B3">
            <w:pPr>
              <w:spacing w:line="360" w:lineRule="exact"/>
              <w:jc w:val="center"/>
              <w:rPr>
                <w:rFonts w:ascii="Times New Roman" w:hAnsi="Times New Roman" w:cs="Times New Roman"/>
                <w:color w:val="auto"/>
              </w:rPr>
            </w:pPr>
            <w:r w:rsidRPr="003B790A">
              <w:rPr>
                <w:rFonts w:ascii="Times New Roman" w:hAnsi="Times New Roman" w:cs="Times New Roman"/>
                <w:b/>
                <w:color w:val="auto"/>
              </w:rPr>
              <w:t>-</w:t>
            </w:r>
          </w:p>
        </w:tc>
      </w:tr>
      <w:tr w:rsidR="00B15F28" w:rsidRPr="003B790A" w14:paraId="35D63BCD" w14:textId="77777777" w:rsidTr="00E632B3">
        <w:trPr>
          <w:trHeight w:val="355"/>
        </w:trPr>
        <w:tc>
          <w:tcPr>
            <w:tcW w:w="629" w:type="dxa"/>
            <w:tcBorders>
              <w:top w:val="single" w:sz="4" w:space="0" w:color="auto"/>
              <w:left w:val="single" w:sz="4" w:space="0" w:color="auto"/>
              <w:bottom w:val="single" w:sz="4" w:space="0" w:color="auto"/>
              <w:right w:val="single" w:sz="4" w:space="0" w:color="auto"/>
            </w:tcBorders>
            <w:vAlign w:val="center"/>
          </w:tcPr>
          <w:p w14:paraId="3B3BA60E" w14:textId="77777777" w:rsidR="00131B4B" w:rsidRPr="003B790A" w:rsidRDefault="00131B4B" w:rsidP="00131B4B">
            <w:pPr>
              <w:pStyle w:val="ListParagraph"/>
              <w:widowControl/>
              <w:numPr>
                <w:ilvl w:val="0"/>
                <w:numId w:val="27"/>
              </w:numPr>
              <w:spacing w:line="360" w:lineRule="auto"/>
              <w:jc w:val="center"/>
            </w:pPr>
          </w:p>
        </w:tc>
        <w:tc>
          <w:tcPr>
            <w:tcW w:w="1322" w:type="dxa"/>
            <w:tcBorders>
              <w:top w:val="single" w:sz="4" w:space="0" w:color="auto"/>
              <w:left w:val="single" w:sz="4" w:space="0" w:color="auto"/>
              <w:bottom w:val="single" w:sz="4" w:space="0" w:color="auto"/>
              <w:right w:val="single" w:sz="4" w:space="0" w:color="auto"/>
            </w:tcBorders>
            <w:vAlign w:val="center"/>
          </w:tcPr>
          <w:p w14:paraId="7A5E27E5" w14:textId="77777777" w:rsidR="00131B4B" w:rsidRPr="003B790A" w:rsidRDefault="00131B4B" w:rsidP="00E632B3">
            <w:pPr>
              <w:spacing w:before="40" w:line="360" w:lineRule="auto"/>
              <w:rPr>
                <w:rFonts w:ascii="Times New Roman" w:hAnsi="Times New Roman" w:cs="Times New Roman"/>
                <w:color w:val="auto"/>
              </w:rPr>
            </w:pPr>
            <w:r w:rsidRPr="003B790A">
              <w:rPr>
                <w:rFonts w:ascii="Times New Roman" w:hAnsi="Times New Roman" w:cs="Times New Roman"/>
                <w:color w:val="auto"/>
              </w:rPr>
              <w:t>CO</w:t>
            </w:r>
          </w:p>
        </w:tc>
        <w:tc>
          <w:tcPr>
            <w:tcW w:w="1276" w:type="dxa"/>
            <w:tcBorders>
              <w:top w:val="single" w:sz="4" w:space="0" w:color="auto"/>
              <w:left w:val="single" w:sz="4" w:space="0" w:color="auto"/>
              <w:bottom w:val="single" w:sz="4" w:space="0" w:color="auto"/>
              <w:right w:val="single" w:sz="4" w:space="0" w:color="auto"/>
            </w:tcBorders>
            <w:vAlign w:val="center"/>
          </w:tcPr>
          <w:p w14:paraId="092D80F8"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mg/Nm</w:t>
            </w:r>
            <w:r w:rsidRPr="003B790A">
              <w:rPr>
                <w:rFonts w:ascii="Times New Roman" w:hAnsi="Times New Roman" w:cs="Times New Roman"/>
                <w:color w:val="auto"/>
                <w:vertAlign w:val="superscript"/>
              </w:rPr>
              <w:t>3</w:t>
            </w:r>
          </w:p>
        </w:tc>
        <w:tc>
          <w:tcPr>
            <w:tcW w:w="1701" w:type="dxa"/>
            <w:tcBorders>
              <w:left w:val="single" w:sz="4" w:space="0" w:color="auto"/>
              <w:right w:val="single" w:sz="4" w:space="0" w:color="auto"/>
            </w:tcBorders>
            <w:vAlign w:val="center"/>
          </w:tcPr>
          <w:p w14:paraId="31B9587A"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0</w:t>
            </w:r>
          </w:p>
        </w:tc>
        <w:tc>
          <w:tcPr>
            <w:tcW w:w="1701" w:type="dxa"/>
            <w:tcBorders>
              <w:left w:val="single" w:sz="4" w:space="0" w:color="auto"/>
              <w:right w:val="single" w:sz="4" w:space="0" w:color="auto"/>
            </w:tcBorders>
            <w:vAlign w:val="center"/>
          </w:tcPr>
          <w:p w14:paraId="2E840482"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24,4</w:t>
            </w:r>
          </w:p>
        </w:tc>
        <w:tc>
          <w:tcPr>
            <w:tcW w:w="1701" w:type="dxa"/>
            <w:tcBorders>
              <w:left w:val="single" w:sz="4" w:space="0" w:color="auto"/>
              <w:right w:val="single" w:sz="4" w:space="0" w:color="auto"/>
            </w:tcBorders>
            <w:vAlign w:val="center"/>
          </w:tcPr>
          <w:p w14:paraId="19ADADF2"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0</w:t>
            </w:r>
          </w:p>
        </w:tc>
        <w:tc>
          <w:tcPr>
            <w:tcW w:w="1289" w:type="dxa"/>
            <w:tcBorders>
              <w:left w:val="single" w:sz="4" w:space="0" w:color="auto"/>
              <w:right w:val="single" w:sz="4" w:space="0" w:color="auto"/>
            </w:tcBorders>
            <w:vAlign w:val="center"/>
          </w:tcPr>
          <w:p w14:paraId="36F6D1AA"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900</w:t>
            </w:r>
          </w:p>
        </w:tc>
      </w:tr>
      <w:tr w:rsidR="00B15F28" w:rsidRPr="003B790A" w14:paraId="3DA84C7E" w14:textId="77777777" w:rsidTr="00E632B3">
        <w:trPr>
          <w:trHeight w:val="355"/>
        </w:trPr>
        <w:tc>
          <w:tcPr>
            <w:tcW w:w="629" w:type="dxa"/>
            <w:tcBorders>
              <w:top w:val="single" w:sz="4" w:space="0" w:color="auto"/>
              <w:left w:val="single" w:sz="4" w:space="0" w:color="auto"/>
              <w:bottom w:val="single" w:sz="4" w:space="0" w:color="auto"/>
              <w:right w:val="single" w:sz="4" w:space="0" w:color="auto"/>
            </w:tcBorders>
            <w:vAlign w:val="center"/>
          </w:tcPr>
          <w:p w14:paraId="76C10787" w14:textId="77777777" w:rsidR="00131B4B" w:rsidRPr="003B790A" w:rsidRDefault="00131B4B" w:rsidP="00131B4B">
            <w:pPr>
              <w:pStyle w:val="ListParagraph"/>
              <w:widowControl/>
              <w:numPr>
                <w:ilvl w:val="0"/>
                <w:numId w:val="27"/>
              </w:numPr>
              <w:spacing w:line="360" w:lineRule="auto"/>
              <w:jc w:val="center"/>
            </w:pPr>
          </w:p>
        </w:tc>
        <w:tc>
          <w:tcPr>
            <w:tcW w:w="1322" w:type="dxa"/>
            <w:tcBorders>
              <w:top w:val="single" w:sz="4" w:space="0" w:color="auto"/>
              <w:left w:val="single" w:sz="4" w:space="0" w:color="auto"/>
              <w:bottom w:val="single" w:sz="4" w:space="0" w:color="auto"/>
              <w:right w:val="single" w:sz="4" w:space="0" w:color="auto"/>
            </w:tcBorders>
            <w:vAlign w:val="center"/>
          </w:tcPr>
          <w:p w14:paraId="664AC100" w14:textId="77777777" w:rsidR="00131B4B" w:rsidRPr="003B790A" w:rsidRDefault="00131B4B" w:rsidP="00E632B3">
            <w:pPr>
              <w:spacing w:before="40" w:line="360" w:lineRule="auto"/>
              <w:rPr>
                <w:rFonts w:ascii="Times New Roman" w:hAnsi="Times New Roman" w:cs="Times New Roman"/>
                <w:color w:val="auto"/>
              </w:rPr>
            </w:pPr>
            <w:r w:rsidRPr="003B790A">
              <w:rPr>
                <w:rFonts w:ascii="Times New Roman" w:hAnsi="Times New Roman" w:cs="Times New Roman"/>
                <w:color w:val="auto"/>
              </w:rPr>
              <w:t>SO</w:t>
            </w:r>
            <w:r w:rsidRPr="003B790A">
              <w:rPr>
                <w:rFonts w:ascii="Times New Roman" w:hAnsi="Times New Roman" w:cs="Times New Roman"/>
                <w:color w:val="auto"/>
                <w:vertAlign w:val="subscript"/>
              </w:rPr>
              <w:t>2</w:t>
            </w:r>
          </w:p>
        </w:tc>
        <w:tc>
          <w:tcPr>
            <w:tcW w:w="1276" w:type="dxa"/>
            <w:tcBorders>
              <w:top w:val="single" w:sz="4" w:space="0" w:color="auto"/>
              <w:left w:val="single" w:sz="4" w:space="0" w:color="auto"/>
              <w:bottom w:val="single" w:sz="4" w:space="0" w:color="auto"/>
              <w:right w:val="single" w:sz="4" w:space="0" w:color="auto"/>
            </w:tcBorders>
            <w:vAlign w:val="center"/>
          </w:tcPr>
          <w:p w14:paraId="5CDAF9AF"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mg/Nm</w:t>
            </w:r>
            <w:r w:rsidRPr="003B790A">
              <w:rPr>
                <w:rFonts w:ascii="Times New Roman" w:hAnsi="Times New Roman" w:cs="Times New Roman"/>
                <w:color w:val="auto"/>
                <w:vertAlign w:val="superscript"/>
              </w:rPr>
              <w:t>3</w:t>
            </w:r>
          </w:p>
        </w:tc>
        <w:tc>
          <w:tcPr>
            <w:tcW w:w="1701" w:type="dxa"/>
            <w:tcBorders>
              <w:left w:val="single" w:sz="4" w:space="0" w:color="auto"/>
              <w:right w:val="single" w:sz="4" w:space="0" w:color="auto"/>
            </w:tcBorders>
            <w:vAlign w:val="center"/>
          </w:tcPr>
          <w:p w14:paraId="57A9A2DD"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0</w:t>
            </w:r>
          </w:p>
        </w:tc>
        <w:tc>
          <w:tcPr>
            <w:tcW w:w="1701" w:type="dxa"/>
            <w:tcBorders>
              <w:left w:val="single" w:sz="4" w:space="0" w:color="auto"/>
              <w:right w:val="single" w:sz="4" w:space="0" w:color="auto"/>
            </w:tcBorders>
            <w:vAlign w:val="center"/>
          </w:tcPr>
          <w:p w14:paraId="21D9CE88"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0,9</w:t>
            </w:r>
          </w:p>
        </w:tc>
        <w:tc>
          <w:tcPr>
            <w:tcW w:w="1701" w:type="dxa"/>
            <w:tcBorders>
              <w:left w:val="single" w:sz="4" w:space="0" w:color="auto"/>
              <w:right w:val="single" w:sz="4" w:space="0" w:color="auto"/>
            </w:tcBorders>
            <w:vAlign w:val="center"/>
          </w:tcPr>
          <w:p w14:paraId="3BD4ED81"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0</w:t>
            </w:r>
          </w:p>
        </w:tc>
        <w:tc>
          <w:tcPr>
            <w:tcW w:w="1289" w:type="dxa"/>
            <w:tcBorders>
              <w:left w:val="single" w:sz="4" w:space="0" w:color="auto"/>
              <w:right w:val="single" w:sz="4" w:space="0" w:color="auto"/>
            </w:tcBorders>
            <w:vAlign w:val="center"/>
          </w:tcPr>
          <w:p w14:paraId="72A84D3F"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450</w:t>
            </w:r>
          </w:p>
        </w:tc>
      </w:tr>
      <w:tr w:rsidR="00B15F28" w:rsidRPr="003B790A" w14:paraId="61344273" w14:textId="77777777" w:rsidTr="00E632B3">
        <w:trPr>
          <w:trHeight w:val="355"/>
        </w:trPr>
        <w:tc>
          <w:tcPr>
            <w:tcW w:w="629" w:type="dxa"/>
            <w:tcBorders>
              <w:top w:val="single" w:sz="4" w:space="0" w:color="auto"/>
              <w:left w:val="single" w:sz="4" w:space="0" w:color="auto"/>
              <w:bottom w:val="single" w:sz="4" w:space="0" w:color="auto"/>
              <w:right w:val="single" w:sz="4" w:space="0" w:color="auto"/>
            </w:tcBorders>
            <w:vAlign w:val="center"/>
          </w:tcPr>
          <w:p w14:paraId="7C8B591C" w14:textId="77777777" w:rsidR="00131B4B" w:rsidRPr="003B790A" w:rsidRDefault="00131B4B" w:rsidP="00131B4B">
            <w:pPr>
              <w:pStyle w:val="ListParagraph"/>
              <w:widowControl/>
              <w:numPr>
                <w:ilvl w:val="0"/>
                <w:numId w:val="27"/>
              </w:numPr>
              <w:spacing w:line="360" w:lineRule="auto"/>
              <w:jc w:val="center"/>
            </w:pPr>
          </w:p>
        </w:tc>
        <w:tc>
          <w:tcPr>
            <w:tcW w:w="1322" w:type="dxa"/>
            <w:tcBorders>
              <w:top w:val="single" w:sz="4" w:space="0" w:color="auto"/>
              <w:left w:val="single" w:sz="4" w:space="0" w:color="auto"/>
              <w:bottom w:val="single" w:sz="4" w:space="0" w:color="auto"/>
              <w:right w:val="single" w:sz="4" w:space="0" w:color="auto"/>
            </w:tcBorders>
            <w:vAlign w:val="center"/>
          </w:tcPr>
          <w:p w14:paraId="08E67120" w14:textId="77777777" w:rsidR="00131B4B" w:rsidRPr="003B790A" w:rsidRDefault="00131B4B" w:rsidP="00E632B3">
            <w:pPr>
              <w:spacing w:before="40" w:line="360" w:lineRule="auto"/>
              <w:rPr>
                <w:rFonts w:ascii="Times New Roman" w:hAnsi="Times New Roman" w:cs="Times New Roman"/>
                <w:color w:val="auto"/>
              </w:rPr>
            </w:pPr>
            <w:r w:rsidRPr="003B790A">
              <w:rPr>
                <w:rFonts w:ascii="Times New Roman" w:hAnsi="Times New Roman" w:cs="Times New Roman"/>
                <w:color w:val="auto"/>
              </w:rPr>
              <w:t>NO</w:t>
            </w:r>
            <w:r w:rsidRPr="003B790A">
              <w:rPr>
                <w:rFonts w:ascii="Times New Roman" w:hAnsi="Times New Roman" w:cs="Times New Roman"/>
                <w:color w:val="auto"/>
                <w:vertAlign w:val="subscript"/>
              </w:rPr>
              <w:t>x</w:t>
            </w:r>
            <w:r w:rsidRPr="003B790A">
              <w:rPr>
                <w:rFonts w:ascii="Times New Roman" w:hAnsi="Times New Roman" w:cs="Times New Roman"/>
                <w:color w:val="auto"/>
              </w:rPr>
              <w:t xml:space="preserve"> (tính theo NO</w:t>
            </w:r>
            <w:r w:rsidRPr="003B790A">
              <w:rPr>
                <w:rFonts w:ascii="Times New Roman" w:hAnsi="Times New Roman" w:cs="Times New Roman"/>
                <w:color w:val="auto"/>
                <w:vertAlign w:val="subscript"/>
              </w:rPr>
              <w:t>2</w:t>
            </w:r>
            <w:r w:rsidRPr="003B790A">
              <w:rPr>
                <w:rFonts w:ascii="Times New Roman" w:hAnsi="Times New Roman" w:cs="Times New Roman"/>
                <w:color w:val="auto"/>
              </w:rPr>
              <w:t>)</w:t>
            </w:r>
          </w:p>
        </w:tc>
        <w:tc>
          <w:tcPr>
            <w:tcW w:w="1276" w:type="dxa"/>
            <w:tcBorders>
              <w:top w:val="single" w:sz="4" w:space="0" w:color="auto"/>
              <w:left w:val="single" w:sz="4" w:space="0" w:color="auto"/>
              <w:bottom w:val="single" w:sz="4" w:space="0" w:color="auto"/>
              <w:right w:val="single" w:sz="4" w:space="0" w:color="auto"/>
            </w:tcBorders>
            <w:vAlign w:val="center"/>
          </w:tcPr>
          <w:p w14:paraId="0B8E861C"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mg/Nm</w:t>
            </w:r>
            <w:r w:rsidRPr="003B790A">
              <w:rPr>
                <w:rFonts w:ascii="Times New Roman" w:hAnsi="Times New Roman" w:cs="Times New Roman"/>
                <w:color w:val="auto"/>
                <w:vertAlign w:val="superscript"/>
              </w:rPr>
              <w:t>3</w:t>
            </w:r>
          </w:p>
        </w:tc>
        <w:tc>
          <w:tcPr>
            <w:tcW w:w="1701" w:type="dxa"/>
            <w:tcBorders>
              <w:left w:val="single" w:sz="4" w:space="0" w:color="auto"/>
              <w:right w:val="single" w:sz="4" w:space="0" w:color="auto"/>
            </w:tcBorders>
            <w:vAlign w:val="center"/>
          </w:tcPr>
          <w:p w14:paraId="75BB9D76"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0</w:t>
            </w:r>
          </w:p>
        </w:tc>
        <w:tc>
          <w:tcPr>
            <w:tcW w:w="1701" w:type="dxa"/>
            <w:tcBorders>
              <w:left w:val="single" w:sz="4" w:space="0" w:color="auto"/>
              <w:right w:val="single" w:sz="4" w:space="0" w:color="auto"/>
            </w:tcBorders>
            <w:vAlign w:val="center"/>
          </w:tcPr>
          <w:p w14:paraId="3994A809"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1,3</w:t>
            </w:r>
          </w:p>
        </w:tc>
        <w:tc>
          <w:tcPr>
            <w:tcW w:w="1701" w:type="dxa"/>
            <w:tcBorders>
              <w:left w:val="single" w:sz="4" w:space="0" w:color="auto"/>
              <w:right w:val="single" w:sz="4" w:space="0" w:color="auto"/>
            </w:tcBorders>
            <w:vAlign w:val="center"/>
          </w:tcPr>
          <w:p w14:paraId="16FF37F7"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0</w:t>
            </w:r>
          </w:p>
        </w:tc>
        <w:tc>
          <w:tcPr>
            <w:tcW w:w="1289" w:type="dxa"/>
            <w:tcBorders>
              <w:left w:val="single" w:sz="4" w:space="0" w:color="auto"/>
              <w:right w:val="single" w:sz="4" w:space="0" w:color="auto"/>
            </w:tcBorders>
            <w:vAlign w:val="center"/>
          </w:tcPr>
          <w:p w14:paraId="5812B846"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765</w:t>
            </w:r>
          </w:p>
        </w:tc>
      </w:tr>
      <w:tr w:rsidR="00B15F28" w:rsidRPr="003B790A" w14:paraId="5D3388B2" w14:textId="77777777" w:rsidTr="00E632B3">
        <w:trPr>
          <w:trHeight w:val="355"/>
        </w:trPr>
        <w:tc>
          <w:tcPr>
            <w:tcW w:w="629" w:type="dxa"/>
            <w:tcBorders>
              <w:top w:val="single" w:sz="4" w:space="0" w:color="auto"/>
              <w:left w:val="single" w:sz="4" w:space="0" w:color="auto"/>
              <w:bottom w:val="single" w:sz="4" w:space="0" w:color="auto"/>
              <w:right w:val="single" w:sz="4" w:space="0" w:color="auto"/>
            </w:tcBorders>
            <w:vAlign w:val="center"/>
          </w:tcPr>
          <w:p w14:paraId="2CE61AA2" w14:textId="77777777" w:rsidR="00131B4B" w:rsidRPr="003B790A" w:rsidRDefault="00131B4B" w:rsidP="00131B4B">
            <w:pPr>
              <w:pStyle w:val="ListParagraph"/>
              <w:widowControl/>
              <w:numPr>
                <w:ilvl w:val="0"/>
                <w:numId w:val="27"/>
              </w:numPr>
              <w:spacing w:line="360" w:lineRule="auto"/>
              <w:jc w:val="center"/>
            </w:pPr>
          </w:p>
        </w:tc>
        <w:tc>
          <w:tcPr>
            <w:tcW w:w="1322" w:type="dxa"/>
            <w:tcBorders>
              <w:top w:val="single" w:sz="4" w:space="0" w:color="auto"/>
              <w:left w:val="single" w:sz="4" w:space="0" w:color="auto"/>
              <w:bottom w:val="single" w:sz="4" w:space="0" w:color="auto"/>
              <w:right w:val="single" w:sz="4" w:space="0" w:color="auto"/>
            </w:tcBorders>
            <w:vAlign w:val="center"/>
          </w:tcPr>
          <w:p w14:paraId="12987F10" w14:textId="77777777" w:rsidR="00131B4B" w:rsidRPr="003B790A" w:rsidRDefault="00131B4B" w:rsidP="00E632B3">
            <w:pPr>
              <w:spacing w:before="40" w:line="360" w:lineRule="auto"/>
              <w:rPr>
                <w:rFonts w:ascii="Times New Roman" w:hAnsi="Times New Roman" w:cs="Times New Roman"/>
                <w:color w:val="auto"/>
              </w:rPr>
            </w:pPr>
            <w:r w:rsidRPr="003B790A">
              <w:rPr>
                <w:rFonts w:ascii="Times New Roman" w:hAnsi="Times New Roman" w:cs="Times New Roman"/>
                <w:color w:val="auto"/>
              </w:rPr>
              <w:t>Chì (Pb)</w:t>
            </w:r>
          </w:p>
        </w:tc>
        <w:tc>
          <w:tcPr>
            <w:tcW w:w="1276" w:type="dxa"/>
            <w:tcBorders>
              <w:top w:val="single" w:sz="4" w:space="0" w:color="auto"/>
              <w:left w:val="single" w:sz="4" w:space="0" w:color="auto"/>
              <w:bottom w:val="single" w:sz="4" w:space="0" w:color="auto"/>
              <w:right w:val="single" w:sz="4" w:space="0" w:color="auto"/>
            </w:tcBorders>
            <w:vAlign w:val="center"/>
          </w:tcPr>
          <w:p w14:paraId="7F4F43DA"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mg/Nm</w:t>
            </w:r>
            <w:r w:rsidRPr="003B790A">
              <w:rPr>
                <w:rFonts w:ascii="Times New Roman" w:hAnsi="Times New Roman" w:cs="Times New Roman"/>
                <w:color w:val="auto"/>
                <w:vertAlign w:val="superscript"/>
              </w:rPr>
              <w:t>3</w:t>
            </w:r>
          </w:p>
        </w:tc>
        <w:tc>
          <w:tcPr>
            <w:tcW w:w="1701" w:type="dxa"/>
            <w:tcBorders>
              <w:left w:val="single" w:sz="4" w:space="0" w:color="auto"/>
              <w:right w:val="single" w:sz="4" w:space="0" w:color="auto"/>
            </w:tcBorders>
            <w:vAlign w:val="center"/>
          </w:tcPr>
          <w:p w14:paraId="1EEB077F"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KPH</w:t>
            </w:r>
          </w:p>
          <w:p w14:paraId="398B4C02"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(MDL=0,001)</w:t>
            </w:r>
          </w:p>
        </w:tc>
        <w:tc>
          <w:tcPr>
            <w:tcW w:w="1701" w:type="dxa"/>
            <w:tcBorders>
              <w:left w:val="single" w:sz="4" w:space="0" w:color="auto"/>
              <w:right w:val="single" w:sz="4" w:space="0" w:color="auto"/>
            </w:tcBorders>
            <w:vAlign w:val="center"/>
          </w:tcPr>
          <w:p w14:paraId="2FEFBD66"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KPH</w:t>
            </w:r>
          </w:p>
          <w:p w14:paraId="1B41AF46"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(MDL=0,001)</w:t>
            </w:r>
          </w:p>
        </w:tc>
        <w:tc>
          <w:tcPr>
            <w:tcW w:w="1701" w:type="dxa"/>
            <w:tcBorders>
              <w:left w:val="single" w:sz="4" w:space="0" w:color="auto"/>
              <w:right w:val="single" w:sz="4" w:space="0" w:color="auto"/>
            </w:tcBorders>
            <w:vAlign w:val="center"/>
          </w:tcPr>
          <w:p w14:paraId="41EDD344"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KPH</w:t>
            </w:r>
          </w:p>
          <w:p w14:paraId="5BCEB271" w14:textId="77777777" w:rsidR="00131B4B" w:rsidRPr="003B790A" w:rsidRDefault="00131B4B" w:rsidP="00E632B3">
            <w:pPr>
              <w:spacing w:before="40" w:line="360" w:lineRule="auto"/>
              <w:jc w:val="center"/>
              <w:rPr>
                <w:rFonts w:ascii="Times New Roman" w:hAnsi="Times New Roman" w:cs="Times New Roman"/>
                <w:color w:val="auto"/>
              </w:rPr>
            </w:pPr>
            <w:r w:rsidRPr="003B790A">
              <w:rPr>
                <w:rFonts w:ascii="Times New Roman" w:hAnsi="Times New Roman" w:cs="Times New Roman"/>
                <w:color w:val="auto"/>
              </w:rPr>
              <w:t>(MDL=0,001)</w:t>
            </w:r>
          </w:p>
        </w:tc>
        <w:tc>
          <w:tcPr>
            <w:tcW w:w="1289" w:type="dxa"/>
            <w:tcBorders>
              <w:left w:val="single" w:sz="4" w:space="0" w:color="auto"/>
              <w:right w:val="single" w:sz="4" w:space="0" w:color="auto"/>
            </w:tcBorders>
            <w:vAlign w:val="center"/>
          </w:tcPr>
          <w:p w14:paraId="23A0719E" w14:textId="77777777" w:rsidR="00131B4B" w:rsidRPr="003B790A" w:rsidRDefault="00131B4B" w:rsidP="00E632B3">
            <w:pPr>
              <w:spacing w:line="360" w:lineRule="exact"/>
              <w:jc w:val="center"/>
              <w:rPr>
                <w:rFonts w:ascii="Times New Roman" w:hAnsi="Times New Roman" w:cs="Times New Roman"/>
                <w:b/>
                <w:color w:val="auto"/>
              </w:rPr>
            </w:pPr>
            <w:r w:rsidRPr="003B790A">
              <w:rPr>
                <w:rFonts w:ascii="Times New Roman" w:hAnsi="Times New Roman" w:cs="Times New Roman"/>
                <w:b/>
                <w:color w:val="auto"/>
              </w:rPr>
              <w:t>4,5</w:t>
            </w:r>
          </w:p>
        </w:tc>
      </w:tr>
    </w:tbl>
    <w:p w14:paraId="1D100DC0" w14:textId="77777777" w:rsidR="00131B4B" w:rsidRPr="003B790A" w:rsidRDefault="00131B4B" w:rsidP="00131B4B">
      <w:pPr>
        <w:spacing w:line="420" w:lineRule="exact"/>
        <w:jc w:val="both"/>
        <w:rPr>
          <w:rFonts w:ascii="Times New Roman" w:hAnsi="Times New Roman" w:cs="Times New Roman"/>
          <w:b/>
          <w:color w:val="auto"/>
          <w:sz w:val="28"/>
          <w:szCs w:val="28"/>
        </w:rPr>
      </w:pPr>
      <w:r w:rsidRPr="003B790A">
        <w:rPr>
          <w:rFonts w:ascii="Times New Roman" w:hAnsi="Times New Roman" w:cs="Times New Roman"/>
          <w:b/>
          <w:color w:val="auto"/>
          <w:sz w:val="28"/>
          <w:szCs w:val="28"/>
        </w:rPr>
        <w:t>Ghi chú:</w:t>
      </w:r>
    </w:p>
    <w:p w14:paraId="0BEC469C" w14:textId="77777777" w:rsidR="00131B4B" w:rsidRPr="003B790A" w:rsidRDefault="00131B4B" w:rsidP="00131B4B">
      <w:pPr>
        <w:spacing w:line="420" w:lineRule="exact"/>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KT5: Mẫu khí thải tại ống thoát khí của hệ thống xử lý khí thải phát sinh từ lò nung nhôm</w:t>
      </w:r>
    </w:p>
    <w:p w14:paraId="025D8992" w14:textId="77777777" w:rsidR="00131B4B" w:rsidRPr="003B790A" w:rsidRDefault="00131B4B" w:rsidP="00131B4B">
      <w:pPr>
        <w:spacing w:line="420" w:lineRule="exact"/>
        <w:jc w:val="both"/>
        <w:rPr>
          <w:rFonts w:ascii="Times New Roman" w:hAnsi="Times New Roman" w:cs="Times New Roman"/>
          <w:b/>
          <w:color w:val="auto"/>
          <w:sz w:val="28"/>
          <w:szCs w:val="28"/>
        </w:rPr>
      </w:pPr>
      <w:r w:rsidRPr="003B790A">
        <w:rPr>
          <w:rFonts w:ascii="Times New Roman" w:hAnsi="Times New Roman" w:cs="Times New Roman"/>
          <w:b/>
          <w:color w:val="auto"/>
          <w:sz w:val="28"/>
          <w:szCs w:val="28"/>
        </w:rPr>
        <w:t>Nhận xét</w:t>
      </w:r>
    </w:p>
    <w:p w14:paraId="597350AC" w14:textId="77777777" w:rsidR="00131B4B" w:rsidRPr="003B790A" w:rsidRDefault="474F8E07" w:rsidP="00131B4B">
      <w:pPr>
        <w:spacing w:line="420" w:lineRule="exact"/>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Qua kết quả đo đạc, lấy mẫu phân tích môi trường khí thải đầu ra các hệ thống xử lý bụi, khí thải của cơ sở ta nhận thấy hệ thống xử lý khí thải hoạt động ổn định và hiệu quả, nồng độ các thông số ô nhiễm tại đầu ra hệ thống xử lý trước khi thải vào môi trường thấp hơn nhiều so với quy định của QCVN 19:2009/BTNMT cột B với Kp = 0,9, Kv = 1. Công ty sẽ tiếp tục duy trì chế độ vận hành của các hệ thống xử lý bụi, khí thải một cách thường xuyên, liên tục, đảm bảo thu gom và xử lý toàn bộ lượng bụi, khí thải đảm bảo tiêu chuẩn trước khi thải khí thải vào môi trường.</w:t>
      </w:r>
    </w:p>
    <w:p w14:paraId="4383916B" w14:textId="77777777" w:rsidR="00AF0716" w:rsidRPr="003B790A" w:rsidRDefault="00AF0716" w:rsidP="00AF0716">
      <w:pPr>
        <w:spacing w:line="312" w:lineRule="auto"/>
        <w:rPr>
          <w:rFonts w:ascii="Times New Roman" w:hAnsi="Times New Roman" w:cs="Times New Roman"/>
          <w:b/>
          <w:bCs/>
          <w:color w:val="auto"/>
          <w:sz w:val="28"/>
          <w:szCs w:val="28"/>
        </w:rPr>
      </w:pPr>
      <w:r w:rsidRPr="003B790A">
        <w:rPr>
          <w:rFonts w:ascii="Times New Roman" w:hAnsi="Times New Roman" w:cs="Times New Roman"/>
          <w:b/>
          <w:bCs/>
          <w:color w:val="auto"/>
          <w:sz w:val="28"/>
          <w:szCs w:val="28"/>
        </w:rPr>
        <w:t xml:space="preserve">4. Kết quả thu gom, xử lý chất thải (đối với cơ sở thực hiện dịch vụ xử lý chất thải): </w:t>
      </w:r>
      <w:r w:rsidRPr="003B790A">
        <w:rPr>
          <w:rFonts w:ascii="Times New Roman" w:hAnsi="Times New Roman" w:cs="Times New Roman"/>
          <w:color w:val="auto"/>
          <w:sz w:val="28"/>
          <w:szCs w:val="28"/>
        </w:rPr>
        <w:t>Không có</w:t>
      </w:r>
    </w:p>
    <w:p w14:paraId="296E9B8D" w14:textId="5C266559" w:rsidR="00AF0716" w:rsidRPr="003B790A" w:rsidRDefault="72B6E141" w:rsidP="00AF0716">
      <w:pPr>
        <w:spacing w:line="312" w:lineRule="auto"/>
        <w:rPr>
          <w:rFonts w:ascii="Times New Roman" w:hAnsi="Times New Roman" w:cs="Times New Roman"/>
          <w:color w:val="auto"/>
          <w:sz w:val="28"/>
          <w:szCs w:val="28"/>
        </w:rPr>
      </w:pPr>
      <w:r w:rsidRPr="003B790A">
        <w:rPr>
          <w:rFonts w:ascii="Times New Roman" w:hAnsi="Times New Roman" w:cs="Times New Roman"/>
          <w:b/>
          <w:bCs/>
          <w:color w:val="auto"/>
          <w:sz w:val="28"/>
          <w:szCs w:val="28"/>
        </w:rPr>
        <w:t xml:space="preserve">5. Kết quả nhập khẩu và sử dụng phế liệu nhập khẩu làm nguyên liếu sản xuất (đối với cơ sở sử dụng phế liệu nhập khẩu làm nguyên liệu sản xuất): </w:t>
      </w:r>
      <w:r w:rsidRPr="003B790A">
        <w:rPr>
          <w:rFonts w:ascii="Times New Roman" w:hAnsi="Times New Roman" w:cs="Times New Roman"/>
          <w:color w:val="auto"/>
          <w:sz w:val="28"/>
          <w:szCs w:val="28"/>
        </w:rPr>
        <w:t>Không có</w:t>
      </w:r>
    </w:p>
    <w:p w14:paraId="1352365C" w14:textId="77777777" w:rsidR="00AF0716" w:rsidRPr="003B790A" w:rsidRDefault="00AF0716" w:rsidP="00AF0716">
      <w:pPr>
        <w:spacing w:line="312" w:lineRule="auto"/>
        <w:rPr>
          <w:rFonts w:ascii="Times New Roman" w:hAnsi="Times New Roman" w:cs="Times New Roman"/>
          <w:b/>
          <w:bCs/>
          <w:color w:val="auto"/>
          <w:sz w:val="28"/>
          <w:szCs w:val="28"/>
        </w:rPr>
      </w:pPr>
      <w:r w:rsidRPr="003B790A">
        <w:rPr>
          <w:rFonts w:ascii="Times New Roman" w:hAnsi="Times New Roman" w:cs="Times New Roman"/>
          <w:b/>
          <w:bCs/>
          <w:color w:val="auto"/>
          <w:sz w:val="28"/>
          <w:szCs w:val="28"/>
        </w:rPr>
        <w:t>6. Tình hình phát sinh xử lý chất thải</w:t>
      </w:r>
    </w:p>
    <w:p w14:paraId="53FC1B7F" w14:textId="378BE186" w:rsidR="00AF0716" w:rsidRPr="003B790A" w:rsidRDefault="00AF0716" w:rsidP="00AF0716">
      <w:pPr>
        <w:spacing w:line="312" w:lineRule="auto"/>
        <w:ind w:firstLine="709"/>
        <w:jc w:val="center"/>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Thống kê chất thải rắn phát sinh tại </w:t>
      </w:r>
      <w:r w:rsidR="006832C8"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năm 2023, 2024 cụ thể như sau:</w:t>
      </w:r>
      <w:r w:rsidRPr="003B790A">
        <w:rPr>
          <w:rFonts w:ascii="Times New Roman" w:hAnsi="Times New Roman" w:cs="Times New Roman"/>
          <w:b/>
          <w:bCs/>
          <w:color w:val="auto"/>
          <w:sz w:val="28"/>
          <w:szCs w:val="28"/>
        </w:rPr>
        <w:t xml:space="preserve"> </w:t>
      </w:r>
      <w:r w:rsidRPr="003B790A">
        <w:rPr>
          <w:rStyle w:val="DanhmucBANGChar"/>
          <w:rFonts w:eastAsia="SimSun" w:cs="Times New Roman"/>
          <w:color w:val="auto"/>
        </w:rPr>
        <w:t>Bảng 5.5. Bảng kết thống kê khối lượng chất thải rắn của cơ sở năm 2023, 2024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
        <w:gridCol w:w="3275"/>
        <w:gridCol w:w="1499"/>
        <w:gridCol w:w="1520"/>
        <w:gridCol w:w="2602"/>
      </w:tblGrid>
      <w:tr w:rsidR="00B15F28" w:rsidRPr="003B790A" w14:paraId="70733DA8" w14:textId="77777777" w:rsidTr="00903FC8">
        <w:tc>
          <w:tcPr>
            <w:tcW w:w="736" w:type="dxa"/>
            <w:vAlign w:val="center"/>
          </w:tcPr>
          <w:p w14:paraId="09B7BA32" w14:textId="77777777" w:rsidR="00AF0716" w:rsidRPr="003B790A" w:rsidRDefault="00AF0716" w:rsidP="00E632B3">
            <w:pPr>
              <w:spacing w:line="312" w:lineRule="auto"/>
              <w:jc w:val="center"/>
              <w:rPr>
                <w:rFonts w:ascii="Times New Roman" w:hAnsi="Times New Roman" w:cs="Times New Roman"/>
                <w:b/>
                <w:bCs/>
                <w:color w:val="auto"/>
                <w:lang w:val="en-US"/>
              </w:rPr>
            </w:pPr>
            <w:r w:rsidRPr="003B790A">
              <w:rPr>
                <w:rFonts w:ascii="Times New Roman" w:hAnsi="Times New Roman" w:cs="Times New Roman"/>
                <w:b/>
                <w:bCs/>
                <w:color w:val="auto"/>
                <w:lang w:val="en-US"/>
              </w:rPr>
              <w:t>STT</w:t>
            </w:r>
          </w:p>
        </w:tc>
        <w:tc>
          <w:tcPr>
            <w:tcW w:w="3384" w:type="dxa"/>
            <w:vAlign w:val="center"/>
          </w:tcPr>
          <w:p w14:paraId="686EC895" w14:textId="77777777" w:rsidR="00AF0716" w:rsidRPr="003B790A" w:rsidRDefault="00AF0716" w:rsidP="00E632B3">
            <w:pPr>
              <w:spacing w:line="312" w:lineRule="auto"/>
              <w:jc w:val="center"/>
              <w:rPr>
                <w:rFonts w:ascii="Times New Roman" w:hAnsi="Times New Roman" w:cs="Times New Roman"/>
                <w:b/>
                <w:bCs/>
                <w:color w:val="auto"/>
                <w:lang w:val="en-US"/>
              </w:rPr>
            </w:pPr>
            <w:r w:rsidRPr="003B790A">
              <w:rPr>
                <w:rFonts w:ascii="Times New Roman" w:hAnsi="Times New Roman" w:cs="Times New Roman"/>
                <w:b/>
                <w:bCs/>
                <w:color w:val="auto"/>
                <w:lang w:val="en-US"/>
              </w:rPr>
              <w:t>Tên chất thải</w:t>
            </w:r>
          </w:p>
        </w:tc>
        <w:tc>
          <w:tcPr>
            <w:tcW w:w="1515" w:type="dxa"/>
            <w:vAlign w:val="center"/>
          </w:tcPr>
          <w:p w14:paraId="7D11F3B6" w14:textId="77777777" w:rsidR="00AF0716" w:rsidRPr="003B790A" w:rsidRDefault="00AF0716" w:rsidP="00E632B3">
            <w:pPr>
              <w:spacing w:line="312" w:lineRule="auto"/>
              <w:jc w:val="center"/>
              <w:rPr>
                <w:rFonts w:ascii="Times New Roman" w:hAnsi="Times New Roman" w:cs="Times New Roman"/>
                <w:b/>
                <w:bCs/>
                <w:color w:val="auto"/>
                <w:lang w:val="en-US"/>
              </w:rPr>
            </w:pPr>
            <w:r w:rsidRPr="003B790A">
              <w:rPr>
                <w:rFonts w:ascii="Times New Roman" w:hAnsi="Times New Roman" w:cs="Times New Roman"/>
                <w:b/>
                <w:bCs/>
                <w:color w:val="auto"/>
                <w:lang w:val="en-US"/>
              </w:rPr>
              <w:t>Năm 2023</w:t>
            </w:r>
          </w:p>
          <w:p w14:paraId="34BF896D" w14:textId="77777777" w:rsidR="00AF0716" w:rsidRPr="003B790A" w:rsidRDefault="00AF0716" w:rsidP="00E632B3">
            <w:pPr>
              <w:spacing w:line="312" w:lineRule="auto"/>
              <w:jc w:val="center"/>
              <w:rPr>
                <w:rFonts w:ascii="Times New Roman" w:hAnsi="Times New Roman" w:cs="Times New Roman"/>
                <w:b/>
                <w:bCs/>
                <w:color w:val="auto"/>
                <w:lang w:val="en-US"/>
              </w:rPr>
            </w:pPr>
            <w:r w:rsidRPr="003B790A">
              <w:rPr>
                <w:rFonts w:ascii="Times New Roman" w:hAnsi="Times New Roman" w:cs="Times New Roman"/>
                <w:b/>
                <w:bCs/>
                <w:color w:val="auto"/>
                <w:lang w:val="en-US"/>
              </w:rPr>
              <w:t>(kg/năm)</w:t>
            </w:r>
          </w:p>
        </w:tc>
        <w:tc>
          <w:tcPr>
            <w:tcW w:w="1537" w:type="dxa"/>
            <w:vAlign w:val="center"/>
          </w:tcPr>
          <w:p w14:paraId="3307DB43" w14:textId="77777777" w:rsidR="00AF0716" w:rsidRPr="003B790A" w:rsidRDefault="00AF0716" w:rsidP="00E632B3">
            <w:pPr>
              <w:spacing w:line="312" w:lineRule="auto"/>
              <w:jc w:val="center"/>
              <w:rPr>
                <w:rFonts w:ascii="Times New Roman" w:hAnsi="Times New Roman" w:cs="Times New Roman"/>
                <w:b/>
                <w:bCs/>
                <w:color w:val="auto"/>
                <w:lang w:val="en-US"/>
              </w:rPr>
            </w:pPr>
            <w:r w:rsidRPr="003B790A">
              <w:rPr>
                <w:rFonts w:ascii="Times New Roman" w:hAnsi="Times New Roman" w:cs="Times New Roman"/>
                <w:b/>
                <w:bCs/>
                <w:color w:val="auto"/>
                <w:lang w:val="en-US"/>
              </w:rPr>
              <w:t>Năm 2024</w:t>
            </w:r>
          </w:p>
          <w:p w14:paraId="4F7369D0" w14:textId="77777777" w:rsidR="00AF0716" w:rsidRPr="003B790A" w:rsidRDefault="00AF0716" w:rsidP="00E632B3">
            <w:pPr>
              <w:spacing w:line="312" w:lineRule="auto"/>
              <w:jc w:val="center"/>
              <w:rPr>
                <w:rFonts w:ascii="Times New Roman" w:hAnsi="Times New Roman" w:cs="Times New Roman"/>
                <w:b/>
                <w:bCs/>
                <w:color w:val="auto"/>
                <w:lang w:val="en-US"/>
              </w:rPr>
            </w:pPr>
            <w:r w:rsidRPr="003B790A">
              <w:rPr>
                <w:rFonts w:ascii="Times New Roman" w:hAnsi="Times New Roman" w:cs="Times New Roman"/>
                <w:b/>
                <w:bCs/>
                <w:color w:val="auto"/>
                <w:lang w:val="en-US"/>
              </w:rPr>
              <w:t>(kg/năm)</w:t>
            </w:r>
          </w:p>
        </w:tc>
        <w:tc>
          <w:tcPr>
            <w:tcW w:w="2682" w:type="dxa"/>
            <w:vAlign w:val="center"/>
          </w:tcPr>
          <w:p w14:paraId="19AF2D8D" w14:textId="77777777" w:rsidR="00AF0716" w:rsidRPr="003B790A" w:rsidRDefault="00AF0716" w:rsidP="00E632B3">
            <w:pPr>
              <w:spacing w:line="312" w:lineRule="auto"/>
              <w:jc w:val="center"/>
              <w:rPr>
                <w:rFonts w:ascii="Times New Roman" w:hAnsi="Times New Roman" w:cs="Times New Roman"/>
                <w:b/>
                <w:bCs/>
                <w:color w:val="auto"/>
                <w:lang w:val="en-US"/>
              </w:rPr>
            </w:pPr>
            <w:r w:rsidRPr="003B790A">
              <w:rPr>
                <w:rFonts w:ascii="Times New Roman" w:hAnsi="Times New Roman" w:cs="Times New Roman"/>
                <w:b/>
                <w:bCs/>
                <w:color w:val="auto"/>
                <w:lang w:val="en-US"/>
              </w:rPr>
              <w:t>Tổ chức, cá nhân tiếp nhận CTR</w:t>
            </w:r>
          </w:p>
        </w:tc>
      </w:tr>
      <w:tr w:rsidR="00B15F28" w:rsidRPr="003B790A" w14:paraId="0ECF7336" w14:textId="77777777" w:rsidTr="00903FC8">
        <w:tc>
          <w:tcPr>
            <w:tcW w:w="736" w:type="dxa"/>
            <w:vAlign w:val="center"/>
          </w:tcPr>
          <w:p w14:paraId="10114228" w14:textId="77777777" w:rsidR="00AF0716" w:rsidRPr="003B790A" w:rsidRDefault="00AF0716" w:rsidP="00E632B3">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I</w:t>
            </w:r>
          </w:p>
        </w:tc>
        <w:tc>
          <w:tcPr>
            <w:tcW w:w="3384" w:type="dxa"/>
            <w:vAlign w:val="center"/>
          </w:tcPr>
          <w:p w14:paraId="0123B035" w14:textId="77777777" w:rsidR="00AF0716" w:rsidRPr="003B790A" w:rsidRDefault="00AF0716" w:rsidP="00E632B3">
            <w:pPr>
              <w:spacing w:line="312" w:lineRule="auto"/>
              <w:rPr>
                <w:rFonts w:ascii="Times New Roman" w:hAnsi="Times New Roman" w:cs="Times New Roman"/>
                <w:color w:val="auto"/>
                <w:lang w:val="en-US"/>
              </w:rPr>
            </w:pPr>
            <w:r w:rsidRPr="003B790A">
              <w:rPr>
                <w:rFonts w:ascii="Times New Roman" w:hAnsi="Times New Roman" w:cs="Times New Roman"/>
                <w:color w:val="auto"/>
                <w:lang w:val="en-US"/>
              </w:rPr>
              <w:t>Rác sinh hoạt</w:t>
            </w:r>
          </w:p>
        </w:tc>
        <w:tc>
          <w:tcPr>
            <w:tcW w:w="1515" w:type="dxa"/>
            <w:vAlign w:val="center"/>
          </w:tcPr>
          <w:p w14:paraId="512B9328" w14:textId="77777777" w:rsidR="00AF0716" w:rsidRPr="003B790A" w:rsidRDefault="006A69B1" w:rsidP="006A69B1">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rPr>
              <w:t>8.308</w:t>
            </w:r>
          </w:p>
        </w:tc>
        <w:tc>
          <w:tcPr>
            <w:tcW w:w="1537" w:type="dxa"/>
            <w:vAlign w:val="center"/>
          </w:tcPr>
          <w:p w14:paraId="0FB93E53" w14:textId="77777777" w:rsidR="00AF0716" w:rsidRPr="003B790A" w:rsidRDefault="00D9562F" w:rsidP="006A69B1">
            <w:pPr>
              <w:spacing w:line="312" w:lineRule="auto"/>
              <w:jc w:val="center"/>
              <w:rPr>
                <w:rFonts w:ascii="Times New Roman" w:hAnsi="Times New Roman" w:cs="Times New Roman"/>
                <w:color w:val="auto"/>
              </w:rPr>
            </w:pPr>
            <w:r w:rsidRPr="003B790A">
              <w:rPr>
                <w:rFonts w:ascii="Times New Roman" w:hAnsi="Times New Roman" w:cs="Times New Roman"/>
                <w:color w:val="auto"/>
              </w:rPr>
              <w:t>19.593</w:t>
            </w:r>
          </w:p>
        </w:tc>
        <w:tc>
          <w:tcPr>
            <w:tcW w:w="2682" w:type="dxa"/>
          </w:tcPr>
          <w:p w14:paraId="5098BE75" w14:textId="77777777" w:rsidR="00AF0716" w:rsidRPr="003B790A" w:rsidRDefault="006A69B1" w:rsidP="006A69B1">
            <w:pPr>
              <w:spacing w:line="312" w:lineRule="auto"/>
              <w:jc w:val="center"/>
              <w:rPr>
                <w:rFonts w:ascii="Times New Roman" w:hAnsi="Times New Roman" w:cs="Times New Roman"/>
                <w:color w:val="auto"/>
              </w:rPr>
            </w:pPr>
            <w:r w:rsidRPr="003B790A">
              <w:rPr>
                <w:rFonts w:ascii="Times New Roman" w:hAnsi="Times New Roman" w:cs="Times New Roman"/>
                <w:color w:val="auto"/>
              </w:rPr>
              <w:t>Công ty TNHH Môi trường Ngân Anh</w:t>
            </w:r>
          </w:p>
        </w:tc>
      </w:tr>
      <w:tr w:rsidR="00B15F28" w:rsidRPr="003B790A" w14:paraId="2F548F3D" w14:textId="77777777" w:rsidTr="00903FC8">
        <w:tc>
          <w:tcPr>
            <w:tcW w:w="736" w:type="dxa"/>
            <w:vAlign w:val="center"/>
          </w:tcPr>
          <w:p w14:paraId="478396E3" w14:textId="77777777" w:rsidR="00D9562F" w:rsidRPr="003B790A" w:rsidRDefault="00D9562F" w:rsidP="00E632B3">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II</w:t>
            </w:r>
          </w:p>
        </w:tc>
        <w:tc>
          <w:tcPr>
            <w:tcW w:w="3384" w:type="dxa"/>
          </w:tcPr>
          <w:p w14:paraId="1E406C1E" w14:textId="77777777" w:rsidR="00D9562F" w:rsidRPr="003B790A" w:rsidRDefault="00D9562F" w:rsidP="00E632B3">
            <w:pPr>
              <w:spacing w:line="312" w:lineRule="auto"/>
              <w:rPr>
                <w:rFonts w:ascii="Times New Roman" w:hAnsi="Times New Roman" w:cs="Times New Roman"/>
                <w:b/>
                <w:bCs/>
                <w:color w:val="auto"/>
                <w:lang w:val="en-US"/>
              </w:rPr>
            </w:pPr>
            <w:r w:rsidRPr="003B790A">
              <w:rPr>
                <w:rFonts w:ascii="Times New Roman" w:hAnsi="Times New Roman" w:cs="Times New Roman"/>
                <w:color w:val="auto"/>
                <w:lang w:val="en-US"/>
              </w:rPr>
              <w:t>Rác thải công nghiệp thông thường</w:t>
            </w:r>
          </w:p>
        </w:tc>
        <w:tc>
          <w:tcPr>
            <w:tcW w:w="1515" w:type="dxa"/>
            <w:vAlign w:val="center"/>
          </w:tcPr>
          <w:p w14:paraId="288072B9" w14:textId="77777777" w:rsidR="00D9562F" w:rsidRPr="003B790A" w:rsidRDefault="006A69B1" w:rsidP="006A69B1">
            <w:pPr>
              <w:spacing w:line="312" w:lineRule="auto"/>
              <w:jc w:val="center"/>
              <w:rPr>
                <w:rFonts w:ascii="Times New Roman" w:hAnsi="Times New Roman" w:cs="Times New Roman"/>
                <w:color w:val="auto"/>
              </w:rPr>
            </w:pPr>
            <w:r w:rsidRPr="003B790A">
              <w:rPr>
                <w:rFonts w:ascii="Times New Roman" w:hAnsi="Times New Roman" w:cs="Times New Roman"/>
                <w:color w:val="auto"/>
              </w:rPr>
              <w:t>63.997</w:t>
            </w:r>
          </w:p>
        </w:tc>
        <w:tc>
          <w:tcPr>
            <w:tcW w:w="1537" w:type="dxa"/>
            <w:vAlign w:val="center"/>
          </w:tcPr>
          <w:p w14:paraId="62BDE30B" w14:textId="77777777" w:rsidR="00D9562F" w:rsidRPr="003B790A" w:rsidRDefault="00D9562F" w:rsidP="006A69B1">
            <w:pPr>
              <w:spacing w:line="312" w:lineRule="auto"/>
              <w:jc w:val="center"/>
              <w:rPr>
                <w:rFonts w:ascii="Times New Roman" w:hAnsi="Times New Roman" w:cs="Times New Roman"/>
                <w:b/>
                <w:bCs/>
                <w:color w:val="auto"/>
                <w:lang w:val="en-US"/>
              </w:rPr>
            </w:pPr>
            <w:r w:rsidRPr="003B790A">
              <w:rPr>
                <w:rFonts w:ascii="Times New Roman" w:hAnsi="Times New Roman" w:cs="Times New Roman"/>
                <w:color w:val="auto"/>
              </w:rPr>
              <w:t>19.389</w:t>
            </w:r>
          </w:p>
        </w:tc>
        <w:tc>
          <w:tcPr>
            <w:tcW w:w="2682" w:type="dxa"/>
          </w:tcPr>
          <w:p w14:paraId="29BC13E9" w14:textId="77777777" w:rsidR="00D9562F" w:rsidRPr="003B790A" w:rsidRDefault="006A69B1" w:rsidP="006A69B1">
            <w:pPr>
              <w:spacing w:line="312" w:lineRule="auto"/>
              <w:jc w:val="center"/>
              <w:rPr>
                <w:rFonts w:ascii="Times New Roman" w:hAnsi="Times New Roman" w:cs="Times New Roman"/>
                <w:b/>
                <w:bCs/>
                <w:color w:val="auto"/>
                <w:lang w:val="en-US"/>
              </w:rPr>
            </w:pPr>
            <w:r w:rsidRPr="003B790A">
              <w:rPr>
                <w:rFonts w:ascii="Times New Roman" w:hAnsi="Times New Roman" w:cs="Times New Roman"/>
                <w:color w:val="auto"/>
                <w:lang w:val="en-US"/>
              </w:rPr>
              <w:t xml:space="preserve">Công ty TNHH </w:t>
            </w:r>
            <w:r w:rsidRPr="003B790A">
              <w:rPr>
                <w:rFonts w:ascii="Times New Roman" w:hAnsi="Times New Roman" w:cs="Times New Roman"/>
                <w:color w:val="auto"/>
              </w:rPr>
              <w:t>Môi trường Ngân Anh</w:t>
            </w:r>
          </w:p>
        </w:tc>
      </w:tr>
      <w:tr w:rsidR="00B15F28" w:rsidRPr="003B790A" w14:paraId="349F5895" w14:textId="77777777" w:rsidTr="00903FC8">
        <w:tc>
          <w:tcPr>
            <w:tcW w:w="736" w:type="dxa"/>
            <w:vAlign w:val="center"/>
          </w:tcPr>
          <w:p w14:paraId="5A07D679" w14:textId="77777777" w:rsidR="00AF0716" w:rsidRPr="003B790A" w:rsidRDefault="00AF0716" w:rsidP="00E632B3">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III</w:t>
            </w:r>
          </w:p>
        </w:tc>
        <w:tc>
          <w:tcPr>
            <w:tcW w:w="9118" w:type="dxa"/>
            <w:gridSpan w:val="4"/>
            <w:vAlign w:val="center"/>
          </w:tcPr>
          <w:p w14:paraId="79BBCC73" w14:textId="77777777" w:rsidR="00AF0716" w:rsidRPr="003B790A" w:rsidRDefault="00AF0716" w:rsidP="006A69B1">
            <w:pPr>
              <w:spacing w:line="312" w:lineRule="auto"/>
              <w:rPr>
                <w:rFonts w:ascii="Times New Roman" w:hAnsi="Times New Roman" w:cs="Times New Roman"/>
                <w:b/>
                <w:bCs/>
                <w:color w:val="auto"/>
                <w:lang w:val="en-US"/>
              </w:rPr>
            </w:pPr>
            <w:r w:rsidRPr="003B790A">
              <w:rPr>
                <w:rFonts w:ascii="Times New Roman" w:hAnsi="Times New Roman" w:cs="Times New Roman"/>
                <w:color w:val="auto"/>
                <w:lang w:val="en-US"/>
              </w:rPr>
              <w:t>Chất thải nguy hại</w:t>
            </w:r>
          </w:p>
        </w:tc>
      </w:tr>
      <w:tr w:rsidR="00B15F28" w:rsidRPr="003B790A" w14:paraId="2151D3FA" w14:textId="77777777" w:rsidTr="00903FC8">
        <w:tc>
          <w:tcPr>
            <w:tcW w:w="736" w:type="dxa"/>
            <w:vAlign w:val="center"/>
          </w:tcPr>
          <w:p w14:paraId="601608E5" w14:textId="77777777" w:rsidR="006A69B1" w:rsidRPr="003B790A" w:rsidRDefault="006A69B1" w:rsidP="00E632B3">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1</w:t>
            </w:r>
          </w:p>
        </w:tc>
        <w:tc>
          <w:tcPr>
            <w:tcW w:w="3384" w:type="dxa"/>
          </w:tcPr>
          <w:p w14:paraId="48601EF2" w14:textId="77777777" w:rsidR="006A69B1" w:rsidRPr="003B790A" w:rsidRDefault="006A69B1" w:rsidP="00E632B3">
            <w:pPr>
              <w:spacing w:line="312" w:lineRule="auto"/>
              <w:rPr>
                <w:rFonts w:ascii="Times New Roman" w:hAnsi="Times New Roman" w:cs="Times New Roman"/>
                <w:color w:val="auto"/>
              </w:rPr>
            </w:pPr>
            <w:r w:rsidRPr="003B790A">
              <w:rPr>
                <w:rFonts w:ascii="Times New Roman" w:hAnsi="Times New Roman" w:cs="Times New Roman"/>
                <w:color w:val="auto"/>
              </w:rPr>
              <w:t>Bột mài thải</w:t>
            </w:r>
          </w:p>
        </w:tc>
        <w:tc>
          <w:tcPr>
            <w:tcW w:w="1515" w:type="dxa"/>
            <w:vAlign w:val="center"/>
          </w:tcPr>
          <w:p w14:paraId="2A8FF704" w14:textId="77777777" w:rsidR="006A69B1" w:rsidRPr="003B790A" w:rsidRDefault="006A69B1" w:rsidP="00E632B3">
            <w:pPr>
              <w:spacing w:line="312" w:lineRule="auto"/>
              <w:jc w:val="center"/>
              <w:rPr>
                <w:rFonts w:ascii="Times New Roman" w:hAnsi="Times New Roman" w:cs="Times New Roman"/>
                <w:color w:val="auto"/>
                <w:lang w:val="en-US"/>
              </w:rPr>
            </w:pPr>
          </w:p>
        </w:tc>
        <w:tc>
          <w:tcPr>
            <w:tcW w:w="1537" w:type="dxa"/>
            <w:vAlign w:val="center"/>
          </w:tcPr>
          <w:p w14:paraId="70042AC5" w14:textId="77777777" w:rsidR="006A69B1" w:rsidRPr="003B790A" w:rsidRDefault="006A69B1" w:rsidP="00E632B3">
            <w:pPr>
              <w:spacing w:line="312" w:lineRule="auto"/>
              <w:jc w:val="center"/>
              <w:rPr>
                <w:rFonts w:ascii="Times New Roman" w:hAnsi="Times New Roman" w:cs="Times New Roman"/>
                <w:color w:val="auto"/>
              </w:rPr>
            </w:pPr>
            <w:r w:rsidRPr="003B790A">
              <w:rPr>
                <w:rFonts w:ascii="Times New Roman" w:hAnsi="Times New Roman" w:cs="Times New Roman"/>
                <w:color w:val="auto"/>
              </w:rPr>
              <w:t>5.410</w:t>
            </w:r>
          </w:p>
        </w:tc>
        <w:tc>
          <w:tcPr>
            <w:tcW w:w="2682" w:type="dxa"/>
            <w:vMerge w:val="restart"/>
          </w:tcPr>
          <w:p w14:paraId="6AE9AAFE" w14:textId="77777777" w:rsidR="006A69B1" w:rsidRPr="003B790A" w:rsidRDefault="006A69B1" w:rsidP="00E632B3">
            <w:pPr>
              <w:spacing w:line="312" w:lineRule="auto"/>
              <w:jc w:val="center"/>
              <w:rPr>
                <w:rFonts w:ascii="Times New Roman" w:hAnsi="Times New Roman" w:cs="Times New Roman"/>
                <w:b/>
                <w:bCs/>
                <w:color w:val="auto"/>
              </w:rPr>
            </w:pPr>
            <w:r w:rsidRPr="003B790A">
              <w:rPr>
                <w:rFonts w:ascii="Times New Roman" w:hAnsi="Times New Roman" w:cs="Times New Roman"/>
                <w:color w:val="auto"/>
              </w:rPr>
              <w:t>Công ty TNHH Môi trường Ngân Anh</w:t>
            </w:r>
          </w:p>
        </w:tc>
      </w:tr>
      <w:tr w:rsidR="00B15F28" w:rsidRPr="003B790A" w14:paraId="4D81660C" w14:textId="77777777" w:rsidTr="00903FC8">
        <w:tc>
          <w:tcPr>
            <w:tcW w:w="736" w:type="dxa"/>
            <w:vAlign w:val="center"/>
          </w:tcPr>
          <w:p w14:paraId="5B3DE17B" w14:textId="77777777" w:rsidR="006A69B1" w:rsidRPr="003B790A" w:rsidRDefault="006A69B1" w:rsidP="00E632B3">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2</w:t>
            </w:r>
          </w:p>
        </w:tc>
        <w:tc>
          <w:tcPr>
            <w:tcW w:w="3384" w:type="dxa"/>
          </w:tcPr>
          <w:p w14:paraId="70000658" w14:textId="77777777" w:rsidR="006A69B1" w:rsidRPr="003B790A" w:rsidRDefault="006A69B1" w:rsidP="00E632B3">
            <w:pPr>
              <w:spacing w:line="312" w:lineRule="auto"/>
              <w:rPr>
                <w:rFonts w:ascii="Times New Roman" w:hAnsi="Times New Roman" w:cs="Times New Roman"/>
                <w:color w:val="auto"/>
              </w:rPr>
            </w:pPr>
            <w:r w:rsidRPr="003B790A">
              <w:rPr>
                <w:rFonts w:ascii="Times New Roman" w:hAnsi="Times New Roman" w:cs="Times New Roman"/>
                <w:color w:val="auto"/>
              </w:rPr>
              <w:t>Bùn thải có các thành phần nguy hại từ quá trình xử lý nước thải công nghiệp</w:t>
            </w:r>
          </w:p>
        </w:tc>
        <w:tc>
          <w:tcPr>
            <w:tcW w:w="1515" w:type="dxa"/>
            <w:vAlign w:val="center"/>
          </w:tcPr>
          <w:p w14:paraId="4C0055EE" w14:textId="77777777" w:rsidR="006A69B1" w:rsidRPr="003B790A" w:rsidRDefault="006A69B1" w:rsidP="00E632B3">
            <w:pPr>
              <w:spacing w:line="312" w:lineRule="auto"/>
              <w:jc w:val="center"/>
              <w:rPr>
                <w:rFonts w:ascii="Times New Roman" w:hAnsi="Times New Roman" w:cs="Times New Roman"/>
                <w:color w:val="auto"/>
                <w:lang w:val="en-US"/>
              </w:rPr>
            </w:pPr>
          </w:p>
        </w:tc>
        <w:tc>
          <w:tcPr>
            <w:tcW w:w="1537" w:type="dxa"/>
            <w:vAlign w:val="center"/>
          </w:tcPr>
          <w:p w14:paraId="43ED5DF5" w14:textId="77777777" w:rsidR="006A69B1" w:rsidRPr="003B790A" w:rsidRDefault="006A69B1" w:rsidP="00E632B3">
            <w:pPr>
              <w:spacing w:line="312" w:lineRule="auto"/>
              <w:jc w:val="center"/>
              <w:rPr>
                <w:rFonts w:ascii="Times New Roman" w:hAnsi="Times New Roman" w:cs="Times New Roman"/>
                <w:color w:val="auto"/>
              </w:rPr>
            </w:pPr>
            <w:r w:rsidRPr="003B790A">
              <w:rPr>
                <w:rFonts w:ascii="Times New Roman" w:hAnsi="Times New Roman" w:cs="Times New Roman"/>
                <w:color w:val="auto"/>
              </w:rPr>
              <w:t>18.260</w:t>
            </w:r>
          </w:p>
        </w:tc>
        <w:tc>
          <w:tcPr>
            <w:tcW w:w="2682" w:type="dxa"/>
            <w:vMerge/>
          </w:tcPr>
          <w:p w14:paraId="043A5953" w14:textId="77777777" w:rsidR="006A69B1" w:rsidRPr="003B790A" w:rsidRDefault="006A69B1" w:rsidP="00E632B3">
            <w:pPr>
              <w:spacing w:line="312" w:lineRule="auto"/>
              <w:rPr>
                <w:rFonts w:ascii="Times New Roman" w:hAnsi="Times New Roman" w:cs="Times New Roman"/>
                <w:b/>
                <w:bCs/>
                <w:color w:val="auto"/>
                <w:lang w:val="en-US"/>
              </w:rPr>
            </w:pPr>
          </w:p>
        </w:tc>
      </w:tr>
      <w:tr w:rsidR="00B15F28" w:rsidRPr="003B790A" w14:paraId="2E51C9DE" w14:textId="77777777" w:rsidTr="00903FC8">
        <w:tc>
          <w:tcPr>
            <w:tcW w:w="736" w:type="dxa"/>
            <w:vAlign w:val="center"/>
          </w:tcPr>
          <w:p w14:paraId="7834AA3B" w14:textId="77777777" w:rsidR="006A69B1" w:rsidRPr="003B790A" w:rsidRDefault="006A69B1" w:rsidP="00E632B3">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3</w:t>
            </w:r>
          </w:p>
        </w:tc>
        <w:tc>
          <w:tcPr>
            <w:tcW w:w="3384" w:type="dxa"/>
          </w:tcPr>
          <w:p w14:paraId="17738B67" w14:textId="77777777" w:rsidR="006A69B1" w:rsidRPr="003B790A" w:rsidRDefault="006A69B1" w:rsidP="00E632B3">
            <w:pPr>
              <w:spacing w:line="312" w:lineRule="auto"/>
              <w:rPr>
                <w:rFonts w:ascii="Times New Roman" w:hAnsi="Times New Roman" w:cs="Times New Roman"/>
                <w:color w:val="auto"/>
              </w:rPr>
            </w:pPr>
            <w:r w:rsidRPr="003B790A">
              <w:rPr>
                <w:rFonts w:ascii="Times New Roman" w:hAnsi="Times New Roman" w:cs="Times New Roman"/>
                <w:color w:val="auto"/>
              </w:rPr>
              <w:t>Bùn thải nghiền, mài có dầu (cặn từ HTXL khí thải xưởng mài)</w:t>
            </w:r>
          </w:p>
        </w:tc>
        <w:tc>
          <w:tcPr>
            <w:tcW w:w="1515" w:type="dxa"/>
            <w:vAlign w:val="center"/>
          </w:tcPr>
          <w:p w14:paraId="46B7AC89" w14:textId="77777777" w:rsidR="006A69B1" w:rsidRPr="003B790A" w:rsidRDefault="006A69B1" w:rsidP="00E632B3">
            <w:pPr>
              <w:spacing w:line="312" w:lineRule="auto"/>
              <w:jc w:val="center"/>
              <w:rPr>
                <w:rFonts w:ascii="Times New Roman" w:hAnsi="Times New Roman" w:cs="Times New Roman"/>
                <w:color w:val="auto"/>
                <w:lang w:val="en-US"/>
              </w:rPr>
            </w:pPr>
          </w:p>
        </w:tc>
        <w:tc>
          <w:tcPr>
            <w:tcW w:w="1537" w:type="dxa"/>
            <w:vAlign w:val="center"/>
          </w:tcPr>
          <w:p w14:paraId="0F62CD81" w14:textId="77777777" w:rsidR="006A69B1" w:rsidRPr="003B790A" w:rsidRDefault="006A69B1" w:rsidP="00E632B3">
            <w:pPr>
              <w:spacing w:line="312" w:lineRule="auto"/>
              <w:jc w:val="center"/>
              <w:rPr>
                <w:rFonts w:ascii="Times New Roman" w:hAnsi="Times New Roman" w:cs="Times New Roman"/>
                <w:color w:val="auto"/>
              </w:rPr>
            </w:pPr>
            <w:r w:rsidRPr="003B790A">
              <w:rPr>
                <w:rFonts w:ascii="Times New Roman" w:hAnsi="Times New Roman" w:cs="Times New Roman"/>
                <w:color w:val="auto"/>
              </w:rPr>
              <w:t>1.770</w:t>
            </w:r>
          </w:p>
        </w:tc>
        <w:tc>
          <w:tcPr>
            <w:tcW w:w="2682" w:type="dxa"/>
            <w:vMerge/>
          </w:tcPr>
          <w:p w14:paraId="5C727726" w14:textId="77777777" w:rsidR="006A69B1" w:rsidRPr="003B790A" w:rsidRDefault="006A69B1" w:rsidP="00E632B3">
            <w:pPr>
              <w:spacing w:line="312" w:lineRule="auto"/>
              <w:rPr>
                <w:rFonts w:ascii="Times New Roman" w:hAnsi="Times New Roman" w:cs="Times New Roman"/>
                <w:b/>
                <w:bCs/>
                <w:color w:val="auto"/>
                <w:lang w:val="en-US"/>
              </w:rPr>
            </w:pPr>
          </w:p>
        </w:tc>
      </w:tr>
      <w:tr w:rsidR="00B15F28" w:rsidRPr="003B790A" w14:paraId="7F6AC4FF" w14:textId="77777777" w:rsidTr="00903FC8">
        <w:tc>
          <w:tcPr>
            <w:tcW w:w="736" w:type="dxa"/>
            <w:vAlign w:val="center"/>
          </w:tcPr>
          <w:p w14:paraId="12BA140E" w14:textId="77777777" w:rsidR="006A69B1" w:rsidRPr="003B790A" w:rsidRDefault="006A69B1" w:rsidP="00E632B3">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4</w:t>
            </w:r>
          </w:p>
        </w:tc>
        <w:tc>
          <w:tcPr>
            <w:tcW w:w="3384" w:type="dxa"/>
          </w:tcPr>
          <w:p w14:paraId="07A01EBA" w14:textId="77777777" w:rsidR="006A69B1" w:rsidRPr="003B790A" w:rsidRDefault="006A69B1" w:rsidP="00E632B3">
            <w:pPr>
              <w:spacing w:line="312" w:lineRule="auto"/>
              <w:rPr>
                <w:rFonts w:ascii="Times New Roman" w:hAnsi="Times New Roman" w:cs="Times New Roman"/>
                <w:color w:val="auto"/>
              </w:rPr>
            </w:pPr>
            <w:r w:rsidRPr="003B790A">
              <w:rPr>
                <w:rFonts w:ascii="Times New Roman" w:hAnsi="Times New Roman" w:cs="Times New Roman"/>
                <w:color w:val="auto"/>
              </w:rPr>
              <w:t>Chất hấp thụ, vật liệu lọc, giẻ lau, vải bảo vệ thải bị nhiễm các thành phần nguy hại</w:t>
            </w:r>
          </w:p>
        </w:tc>
        <w:tc>
          <w:tcPr>
            <w:tcW w:w="1515" w:type="dxa"/>
            <w:vAlign w:val="center"/>
          </w:tcPr>
          <w:p w14:paraId="24C77D8B" w14:textId="77777777" w:rsidR="006A69B1" w:rsidRPr="003B790A" w:rsidRDefault="006A69B1" w:rsidP="00E632B3">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sz w:val="22"/>
                <w:szCs w:val="22"/>
              </w:rPr>
              <w:t>4.801</w:t>
            </w:r>
          </w:p>
        </w:tc>
        <w:tc>
          <w:tcPr>
            <w:tcW w:w="1537" w:type="dxa"/>
            <w:vAlign w:val="center"/>
          </w:tcPr>
          <w:p w14:paraId="14280B46" w14:textId="77777777" w:rsidR="006A69B1" w:rsidRPr="003B790A" w:rsidRDefault="006A69B1" w:rsidP="00E632B3">
            <w:pPr>
              <w:spacing w:line="312" w:lineRule="auto"/>
              <w:jc w:val="center"/>
              <w:rPr>
                <w:rFonts w:ascii="Times New Roman" w:hAnsi="Times New Roman" w:cs="Times New Roman"/>
                <w:color w:val="auto"/>
              </w:rPr>
            </w:pPr>
            <w:r w:rsidRPr="003B790A">
              <w:rPr>
                <w:rFonts w:ascii="Times New Roman" w:hAnsi="Times New Roman" w:cs="Times New Roman"/>
                <w:color w:val="auto"/>
              </w:rPr>
              <w:t>13.953</w:t>
            </w:r>
          </w:p>
        </w:tc>
        <w:tc>
          <w:tcPr>
            <w:tcW w:w="2682" w:type="dxa"/>
            <w:vMerge/>
          </w:tcPr>
          <w:p w14:paraId="5F4544BC" w14:textId="77777777" w:rsidR="006A69B1" w:rsidRPr="003B790A" w:rsidRDefault="006A69B1" w:rsidP="00E632B3">
            <w:pPr>
              <w:spacing w:line="312" w:lineRule="auto"/>
              <w:rPr>
                <w:rFonts w:ascii="Times New Roman" w:hAnsi="Times New Roman" w:cs="Times New Roman"/>
                <w:b/>
                <w:bCs/>
                <w:color w:val="auto"/>
                <w:lang w:val="en-US"/>
              </w:rPr>
            </w:pPr>
          </w:p>
        </w:tc>
      </w:tr>
      <w:tr w:rsidR="00B15F28" w:rsidRPr="003B790A" w14:paraId="2A0C536E" w14:textId="77777777" w:rsidTr="00903FC8">
        <w:tc>
          <w:tcPr>
            <w:tcW w:w="736" w:type="dxa"/>
            <w:vAlign w:val="center"/>
          </w:tcPr>
          <w:p w14:paraId="3E146FA3" w14:textId="77777777" w:rsidR="006A69B1" w:rsidRPr="003B790A" w:rsidRDefault="006A69B1" w:rsidP="00E632B3">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5</w:t>
            </w:r>
          </w:p>
        </w:tc>
        <w:tc>
          <w:tcPr>
            <w:tcW w:w="3384" w:type="dxa"/>
          </w:tcPr>
          <w:p w14:paraId="310B8394" w14:textId="77777777" w:rsidR="006A69B1" w:rsidRPr="003B790A" w:rsidRDefault="006A69B1" w:rsidP="00E632B3">
            <w:pPr>
              <w:spacing w:line="312" w:lineRule="auto"/>
              <w:rPr>
                <w:rFonts w:ascii="Times New Roman" w:hAnsi="Times New Roman" w:cs="Times New Roman"/>
                <w:color w:val="auto"/>
              </w:rPr>
            </w:pPr>
            <w:r w:rsidRPr="003B790A">
              <w:rPr>
                <w:rFonts w:ascii="Times New Roman" w:hAnsi="Times New Roman" w:cs="Times New Roman"/>
                <w:color w:val="auto"/>
              </w:rPr>
              <w:t>Dầu động cơ hộp số và bôi trơn tổng hợp thải</w:t>
            </w:r>
          </w:p>
        </w:tc>
        <w:tc>
          <w:tcPr>
            <w:tcW w:w="1515" w:type="dxa"/>
            <w:vAlign w:val="center"/>
          </w:tcPr>
          <w:p w14:paraId="21C3838F" w14:textId="77777777" w:rsidR="006A69B1" w:rsidRPr="003B790A" w:rsidRDefault="006A69B1" w:rsidP="00E632B3">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8.760</w:t>
            </w:r>
          </w:p>
        </w:tc>
        <w:tc>
          <w:tcPr>
            <w:tcW w:w="1537" w:type="dxa"/>
            <w:vAlign w:val="center"/>
          </w:tcPr>
          <w:p w14:paraId="649AC0AA" w14:textId="77777777" w:rsidR="006A69B1" w:rsidRPr="003B790A" w:rsidRDefault="006A69B1" w:rsidP="00E632B3">
            <w:pPr>
              <w:spacing w:line="312" w:lineRule="auto"/>
              <w:jc w:val="center"/>
              <w:rPr>
                <w:rFonts w:ascii="Times New Roman" w:hAnsi="Times New Roman" w:cs="Times New Roman"/>
                <w:color w:val="auto"/>
              </w:rPr>
            </w:pPr>
            <w:r w:rsidRPr="003B790A">
              <w:rPr>
                <w:rFonts w:ascii="Times New Roman" w:hAnsi="Times New Roman" w:cs="Times New Roman"/>
                <w:color w:val="auto"/>
              </w:rPr>
              <w:t>12.403</w:t>
            </w:r>
          </w:p>
        </w:tc>
        <w:tc>
          <w:tcPr>
            <w:tcW w:w="2682" w:type="dxa"/>
            <w:vMerge/>
          </w:tcPr>
          <w:p w14:paraId="1FDE310C" w14:textId="77777777" w:rsidR="006A69B1" w:rsidRPr="003B790A" w:rsidRDefault="006A69B1" w:rsidP="00E632B3">
            <w:pPr>
              <w:spacing w:line="312" w:lineRule="auto"/>
              <w:rPr>
                <w:rFonts w:ascii="Times New Roman" w:hAnsi="Times New Roman" w:cs="Times New Roman"/>
                <w:b/>
                <w:bCs/>
                <w:color w:val="auto"/>
                <w:lang w:val="en-US"/>
              </w:rPr>
            </w:pPr>
          </w:p>
        </w:tc>
      </w:tr>
      <w:tr w:rsidR="00B15F28" w:rsidRPr="003B790A" w14:paraId="07C476BD" w14:textId="77777777" w:rsidTr="00903FC8">
        <w:tc>
          <w:tcPr>
            <w:tcW w:w="736" w:type="dxa"/>
            <w:vAlign w:val="center"/>
          </w:tcPr>
          <w:p w14:paraId="35E97409" w14:textId="77777777" w:rsidR="006A69B1" w:rsidRPr="003B790A" w:rsidRDefault="006A69B1" w:rsidP="00E632B3">
            <w:pPr>
              <w:spacing w:line="312" w:lineRule="auto"/>
              <w:jc w:val="center"/>
              <w:rPr>
                <w:rFonts w:ascii="Times New Roman" w:hAnsi="Times New Roman" w:cs="Times New Roman"/>
                <w:color w:val="auto"/>
              </w:rPr>
            </w:pPr>
            <w:r w:rsidRPr="003B790A">
              <w:rPr>
                <w:rFonts w:ascii="Times New Roman" w:hAnsi="Times New Roman" w:cs="Times New Roman"/>
                <w:color w:val="auto"/>
              </w:rPr>
              <w:t>6</w:t>
            </w:r>
          </w:p>
        </w:tc>
        <w:tc>
          <w:tcPr>
            <w:tcW w:w="3384" w:type="dxa"/>
          </w:tcPr>
          <w:p w14:paraId="58154546" w14:textId="77777777" w:rsidR="006A69B1" w:rsidRPr="003B790A" w:rsidRDefault="006A69B1" w:rsidP="00E632B3">
            <w:pPr>
              <w:spacing w:line="312" w:lineRule="auto"/>
              <w:rPr>
                <w:rFonts w:ascii="Times New Roman" w:hAnsi="Times New Roman" w:cs="Times New Roman"/>
                <w:color w:val="auto"/>
              </w:rPr>
            </w:pPr>
            <w:r w:rsidRPr="003B790A">
              <w:rPr>
                <w:rFonts w:ascii="Times New Roman" w:hAnsi="Times New Roman" w:cs="Times New Roman"/>
                <w:color w:val="auto"/>
              </w:rPr>
              <w:t>Phế liệu phoi nhôm dính thành phần nguy hại</w:t>
            </w:r>
          </w:p>
        </w:tc>
        <w:tc>
          <w:tcPr>
            <w:tcW w:w="1515" w:type="dxa"/>
            <w:vMerge w:val="restart"/>
            <w:vAlign w:val="center"/>
          </w:tcPr>
          <w:p w14:paraId="430F7DA0" w14:textId="77777777" w:rsidR="006A69B1" w:rsidRPr="003B790A" w:rsidRDefault="006A69B1" w:rsidP="00E632B3">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22.871</w:t>
            </w:r>
          </w:p>
        </w:tc>
        <w:tc>
          <w:tcPr>
            <w:tcW w:w="1537" w:type="dxa"/>
            <w:vAlign w:val="center"/>
          </w:tcPr>
          <w:p w14:paraId="44532BE1" w14:textId="77777777" w:rsidR="006A69B1" w:rsidRPr="003B790A" w:rsidRDefault="006A69B1" w:rsidP="00E632B3">
            <w:pPr>
              <w:spacing w:line="312" w:lineRule="auto"/>
              <w:jc w:val="center"/>
              <w:rPr>
                <w:rFonts w:ascii="Times New Roman" w:hAnsi="Times New Roman" w:cs="Times New Roman"/>
                <w:color w:val="auto"/>
              </w:rPr>
            </w:pPr>
            <w:r w:rsidRPr="003B790A">
              <w:rPr>
                <w:rFonts w:ascii="Times New Roman" w:hAnsi="Times New Roman" w:cs="Times New Roman"/>
                <w:color w:val="auto"/>
              </w:rPr>
              <w:t>20.740</w:t>
            </w:r>
          </w:p>
        </w:tc>
        <w:tc>
          <w:tcPr>
            <w:tcW w:w="2682" w:type="dxa"/>
            <w:vMerge/>
          </w:tcPr>
          <w:p w14:paraId="45C73EE3" w14:textId="77777777" w:rsidR="006A69B1" w:rsidRPr="003B790A" w:rsidRDefault="006A69B1" w:rsidP="00E632B3">
            <w:pPr>
              <w:spacing w:line="312" w:lineRule="auto"/>
              <w:rPr>
                <w:rFonts w:ascii="Times New Roman" w:hAnsi="Times New Roman" w:cs="Times New Roman"/>
                <w:b/>
                <w:bCs/>
                <w:color w:val="auto"/>
                <w:lang w:val="en-US"/>
              </w:rPr>
            </w:pPr>
          </w:p>
        </w:tc>
      </w:tr>
      <w:tr w:rsidR="00B15F28" w:rsidRPr="003B790A" w14:paraId="09F9B9BC" w14:textId="77777777" w:rsidTr="00903FC8">
        <w:tc>
          <w:tcPr>
            <w:tcW w:w="736" w:type="dxa"/>
            <w:vAlign w:val="center"/>
          </w:tcPr>
          <w:p w14:paraId="170BF632" w14:textId="77777777" w:rsidR="006A69B1" w:rsidRPr="003B790A" w:rsidRDefault="006A69B1" w:rsidP="00E632B3">
            <w:pPr>
              <w:spacing w:line="312" w:lineRule="auto"/>
              <w:jc w:val="center"/>
              <w:rPr>
                <w:rFonts w:ascii="Times New Roman" w:hAnsi="Times New Roman" w:cs="Times New Roman"/>
                <w:color w:val="auto"/>
              </w:rPr>
            </w:pPr>
            <w:r w:rsidRPr="003B790A">
              <w:rPr>
                <w:rFonts w:ascii="Times New Roman" w:hAnsi="Times New Roman" w:cs="Times New Roman"/>
                <w:color w:val="auto"/>
              </w:rPr>
              <w:t>7</w:t>
            </w:r>
          </w:p>
        </w:tc>
        <w:tc>
          <w:tcPr>
            <w:tcW w:w="3384" w:type="dxa"/>
          </w:tcPr>
          <w:p w14:paraId="40F0A538" w14:textId="77777777" w:rsidR="006A69B1" w:rsidRPr="003B790A" w:rsidRDefault="006A69B1" w:rsidP="00E632B3">
            <w:pPr>
              <w:spacing w:line="312" w:lineRule="auto"/>
              <w:rPr>
                <w:rFonts w:ascii="Times New Roman" w:hAnsi="Times New Roman" w:cs="Times New Roman"/>
                <w:color w:val="auto"/>
              </w:rPr>
            </w:pPr>
            <w:r w:rsidRPr="003B790A">
              <w:rPr>
                <w:rFonts w:ascii="Times New Roman" w:hAnsi="Times New Roman" w:cs="Times New Roman"/>
                <w:color w:val="auto"/>
              </w:rPr>
              <w:t>Phoi magie dính dầu</w:t>
            </w:r>
          </w:p>
        </w:tc>
        <w:tc>
          <w:tcPr>
            <w:tcW w:w="1515" w:type="dxa"/>
            <w:vMerge/>
            <w:vAlign w:val="center"/>
          </w:tcPr>
          <w:p w14:paraId="6AFF3300" w14:textId="77777777" w:rsidR="006A69B1" w:rsidRPr="003B790A" w:rsidRDefault="006A69B1" w:rsidP="00E632B3">
            <w:pPr>
              <w:spacing w:line="312" w:lineRule="auto"/>
              <w:jc w:val="center"/>
              <w:rPr>
                <w:rFonts w:ascii="Times New Roman" w:hAnsi="Times New Roman" w:cs="Times New Roman"/>
                <w:color w:val="auto"/>
                <w:lang w:val="en-US"/>
              </w:rPr>
            </w:pPr>
          </w:p>
        </w:tc>
        <w:tc>
          <w:tcPr>
            <w:tcW w:w="1537" w:type="dxa"/>
            <w:vAlign w:val="center"/>
          </w:tcPr>
          <w:p w14:paraId="5B548926" w14:textId="77777777" w:rsidR="006A69B1" w:rsidRPr="003B790A" w:rsidRDefault="006A69B1" w:rsidP="00E632B3">
            <w:pPr>
              <w:spacing w:line="312" w:lineRule="auto"/>
              <w:jc w:val="center"/>
              <w:rPr>
                <w:rFonts w:ascii="Times New Roman" w:hAnsi="Times New Roman" w:cs="Times New Roman"/>
                <w:color w:val="auto"/>
              </w:rPr>
            </w:pPr>
            <w:r w:rsidRPr="003B790A">
              <w:rPr>
                <w:rFonts w:ascii="Times New Roman" w:hAnsi="Times New Roman" w:cs="Times New Roman"/>
                <w:color w:val="auto"/>
              </w:rPr>
              <w:t>7.156</w:t>
            </w:r>
          </w:p>
        </w:tc>
        <w:tc>
          <w:tcPr>
            <w:tcW w:w="2682" w:type="dxa"/>
            <w:vMerge/>
          </w:tcPr>
          <w:p w14:paraId="551E6446" w14:textId="77777777" w:rsidR="006A69B1" w:rsidRPr="003B790A" w:rsidRDefault="006A69B1" w:rsidP="00E632B3">
            <w:pPr>
              <w:spacing w:line="312" w:lineRule="auto"/>
              <w:rPr>
                <w:rFonts w:ascii="Times New Roman" w:hAnsi="Times New Roman" w:cs="Times New Roman"/>
                <w:b/>
                <w:bCs/>
                <w:color w:val="auto"/>
                <w:lang w:val="en-US"/>
              </w:rPr>
            </w:pPr>
          </w:p>
        </w:tc>
      </w:tr>
      <w:tr w:rsidR="00B15F28" w:rsidRPr="003B790A" w14:paraId="41DAAFCB" w14:textId="77777777" w:rsidTr="00903FC8">
        <w:tc>
          <w:tcPr>
            <w:tcW w:w="736" w:type="dxa"/>
            <w:vAlign w:val="center"/>
          </w:tcPr>
          <w:p w14:paraId="4C570EC7" w14:textId="77777777" w:rsidR="006A69B1" w:rsidRPr="003B790A" w:rsidRDefault="006A69B1" w:rsidP="00E632B3">
            <w:pPr>
              <w:spacing w:line="312" w:lineRule="auto"/>
              <w:jc w:val="center"/>
              <w:rPr>
                <w:rFonts w:ascii="Times New Roman" w:hAnsi="Times New Roman" w:cs="Times New Roman"/>
                <w:color w:val="auto"/>
              </w:rPr>
            </w:pPr>
            <w:r w:rsidRPr="003B790A">
              <w:rPr>
                <w:rFonts w:ascii="Times New Roman" w:hAnsi="Times New Roman" w:cs="Times New Roman"/>
                <w:color w:val="auto"/>
              </w:rPr>
              <w:t>8</w:t>
            </w:r>
          </w:p>
        </w:tc>
        <w:tc>
          <w:tcPr>
            <w:tcW w:w="3384" w:type="dxa"/>
          </w:tcPr>
          <w:p w14:paraId="42DECBF3" w14:textId="77777777" w:rsidR="006A69B1" w:rsidRPr="003B790A" w:rsidRDefault="006A69B1" w:rsidP="00E632B3">
            <w:pPr>
              <w:spacing w:line="312" w:lineRule="auto"/>
              <w:rPr>
                <w:rFonts w:ascii="Times New Roman" w:hAnsi="Times New Roman" w:cs="Times New Roman"/>
                <w:color w:val="auto"/>
              </w:rPr>
            </w:pPr>
            <w:r w:rsidRPr="003B790A">
              <w:rPr>
                <w:rFonts w:ascii="Times New Roman" w:hAnsi="Times New Roman" w:cs="Times New Roman"/>
                <w:color w:val="auto"/>
              </w:rPr>
              <w:t>Phoi sắt dính dầu</w:t>
            </w:r>
          </w:p>
        </w:tc>
        <w:tc>
          <w:tcPr>
            <w:tcW w:w="1515" w:type="dxa"/>
            <w:vMerge/>
            <w:vAlign w:val="center"/>
          </w:tcPr>
          <w:p w14:paraId="7842F314" w14:textId="77777777" w:rsidR="006A69B1" w:rsidRPr="003B790A" w:rsidRDefault="006A69B1" w:rsidP="00E632B3">
            <w:pPr>
              <w:spacing w:line="312" w:lineRule="auto"/>
              <w:jc w:val="center"/>
              <w:rPr>
                <w:rFonts w:ascii="Times New Roman" w:hAnsi="Times New Roman" w:cs="Times New Roman"/>
                <w:color w:val="auto"/>
                <w:lang w:val="en-US"/>
              </w:rPr>
            </w:pPr>
          </w:p>
        </w:tc>
        <w:tc>
          <w:tcPr>
            <w:tcW w:w="1537" w:type="dxa"/>
            <w:vAlign w:val="center"/>
          </w:tcPr>
          <w:p w14:paraId="3B74433F" w14:textId="77777777" w:rsidR="006A69B1" w:rsidRPr="003B790A" w:rsidRDefault="006A69B1" w:rsidP="00E632B3">
            <w:pPr>
              <w:spacing w:line="312" w:lineRule="auto"/>
              <w:jc w:val="center"/>
              <w:rPr>
                <w:rFonts w:ascii="Times New Roman" w:hAnsi="Times New Roman" w:cs="Times New Roman"/>
                <w:color w:val="auto"/>
              </w:rPr>
            </w:pPr>
            <w:r w:rsidRPr="003B790A">
              <w:rPr>
                <w:rFonts w:ascii="Times New Roman" w:hAnsi="Times New Roman" w:cs="Times New Roman"/>
                <w:color w:val="auto"/>
              </w:rPr>
              <w:t>315</w:t>
            </w:r>
          </w:p>
        </w:tc>
        <w:tc>
          <w:tcPr>
            <w:tcW w:w="2682" w:type="dxa"/>
            <w:vMerge/>
          </w:tcPr>
          <w:p w14:paraId="7644A0D3" w14:textId="77777777" w:rsidR="006A69B1" w:rsidRPr="003B790A" w:rsidRDefault="006A69B1" w:rsidP="00E632B3">
            <w:pPr>
              <w:spacing w:line="312" w:lineRule="auto"/>
              <w:rPr>
                <w:rFonts w:ascii="Times New Roman" w:hAnsi="Times New Roman" w:cs="Times New Roman"/>
                <w:b/>
                <w:bCs/>
                <w:color w:val="auto"/>
                <w:lang w:val="en-US"/>
              </w:rPr>
            </w:pPr>
          </w:p>
        </w:tc>
      </w:tr>
      <w:tr w:rsidR="00B15F28" w:rsidRPr="003B790A" w14:paraId="7522E2CD" w14:textId="77777777" w:rsidTr="00903FC8">
        <w:tc>
          <w:tcPr>
            <w:tcW w:w="736" w:type="dxa"/>
            <w:vAlign w:val="center"/>
          </w:tcPr>
          <w:p w14:paraId="7D96E35F" w14:textId="77777777" w:rsidR="006A69B1" w:rsidRPr="003B790A" w:rsidRDefault="006A69B1" w:rsidP="00E632B3">
            <w:pPr>
              <w:spacing w:line="312" w:lineRule="auto"/>
              <w:jc w:val="center"/>
              <w:rPr>
                <w:rFonts w:ascii="Times New Roman" w:hAnsi="Times New Roman" w:cs="Times New Roman"/>
                <w:color w:val="auto"/>
              </w:rPr>
            </w:pPr>
            <w:r w:rsidRPr="003B790A">
              <w:rPr>
                <w:rFonts w:ascii="Times New Roman" w:hAnsi="Times New Roman" w:cs="Times New Roman"/>
                <w:color w:val="auto"/>
              </w:rPr>
              <w:t>9</w:t>
            </w:r>
          </w:p>
        </w:tc>
        <w:tc>
          <w:tcPr>
            <w:tcW w:w="3384" w:type="dxa"/>
          </w:tcPr>
          <w:p w14:paraId="209DB18B" w14:textId="77777777" w:rsidR="006A69B1" w:rsidRPr="003B790A" w:rsidRDefault="006A69B1" w:rsidP="00E632B3">
            <w:pPr>
              <w:spacing w:line="312" w:lineRule="auto"/>
              <w:rPr>
                <w:rFonts w:ascii="Times New Roman" w:hAnsi="Times New Roman" w:cs="Times New Roman"/>
                <w:color w:val="auto"/>
              </w:rPr>
            </w:pPr>
            <w:r w:rsidRPr="003B790A">
              <w:rPr>
                <w:rFonts w:ascii="Times New Roman" w:hAnsi="Times New Roman" w:cs="Times New Roman"/>
                <w:color w:val="auto"/>
              </w:rPr>
              <w:t>Xỉ magie từ xưởng đúc</w:t>
            </w:r>
          </w:p>
        </w:tc>
        <w:tc>
          <w:tcPr>
            <w:tcW w:w="1515" w:type="dxa"/>
            <w:vAlign w:val="center"/>
          </w:tcPr>
          <w:p w14:paraId="5CB0E90D" w14:textId="77777777" w:rsidR="006A69B1" w:rsidRPr="003B790A" w:rsidRDefault="006A69B1" w:rsidP="00E632B3">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lang w:val="en-US"/>
              </w:rPr>
              <w:t>44.436</w:t>
            </w:r>
          </w:p>
        </w:tc>
        <w:tc>
          <w:tcPr>
            <w:tcW w:w="1537" w:type="dxa"/>
            <w:vAlign w:val="center"/>
          </w:tcPr>
          <w:p w14:paraId="09E98379" w14:textId="77777777" w:rsidR="006A69B1" w:rsidRPr="003B790A" w:rsidRDefault="006A69B1" w:rsidP="00E632B3">
            <w:pPr>
              <w:spacing w:line="312" w:lineRule="auto"/>
              <w:jc w:val="center"/>
              <w:rPr>
                <w:rFonts w:ascii="Times New Roman" w:hAnsi="Times New Roman" w:cs="Times New Roman"/>
                <w:color w:val="auto"/>
              </w:rPr>
            </w:pPr>
            <w:r w:rsidRPr="003B790A">
              <w:rPr>
                <w:rFonts w:ascii="Times New Roman" w:hAnsi="Times New Roman" w:cs="Times New Roman"/>
                <w:color w:val="auto"/>
              </w:rPr>
              <w:t>18.626</w:t>
            </w:r>
          </w:p>
        </w:tc>
        <w:tc>
          <w:tcPr>
            <w:tcW w:w="2682" w:type="dxa"/>
            <w:vMerge/>
          </w:tcPr>
          <w:p w14:paraId="5E657413" w14:textId="77777777" w:rsidR="006A69B1" w:rsidRPr="003B790A" w:rsidRDefault="006A69B1" w:rsidP="00E632B3">
            <w:pPr>
              <w:spacing w:line="312" w:lineRule="auto"/>
              <w:rPr>
                <w:rFonts w:ascii="Times New Roman" w:hAnsi="Times New Roman" w:cs="Times New Roman"/>
                <w:b/>
                <w:bCs/>
                <w:color w:val="auto"/>
                <w:lang w:val="en-US"/>
              </w:rPr>
            </w:pPr>
          </w:p>
        </w:tc>
      </w:tr>
      <w:tr w:rsidR="00B15F28" w:rsidRPr="003B790A" w14:paraId="52181109" w14:textId="77777777" w:rsidTr="00903FC8">
        <w:tc>
          <w:tcPr>
            <w:tcW w:w="736" w:type="dxa"/>
            <w:vAlign w:val="center"/>
          </w:tcPr>
          <w:p w14:paraId="5663D3DF" w14:textId="77777777" w:rsidR="006A69B1" w:rsidRPr="003B790A" w:rsidRDefault="006A69B1" w:rsidP="00E632B3">
            <w:pPr>
              <w:spacing w:line="312" w:lineRule="auto"/>
              <w:jc w:val="center"/>
              <w:rPr>
                <w:rFonts w:ascii="Times New Roman" w:hAnsi="Times New Roman" w:cs="Times New Roman"/>
                <w:color w:val="auto"/>
              </w:rPr>
            </w:pPr>
            <w:r w:rsidRPr="003B790A">
              <w:rPr>
                <w:rFonts w:ascii="Times New Roman" w:hAnsi="Times New Roman" w:cs="Times New Roman"/>
                <w:color w:val="auto"/>
              </w:rPr>
              <w:t>10</w:t>
            </w:r>
          </w:p>
        </w:tc>
        <w:tc>
          <w:tcPr>
            <w:tcW w:w="3384" w:type="dxa"/>
          </w:tcPr>
          <w:p w14:paraId="4EC40686" w14:textId="77777777" w:rsidR="006A69B1" w:rsidRPr="003B790A" w:rsidRDefault="006A69B1" w:rsidP="00E632B3">
            <w:pPr>
              <w:spacing w:line="312" w:lineRule="auto"/>
              <w:rPr>
                <w:rFonts w:ascii="Times New Roman" w:hAnsi="Times New Roman" w:cs="Times New Roman"/>
                <w:color w:val="auto"/>
              </w:rPr>
            </w:pPr>
            <w:r w:rsidRPr="003B790A">
              <w:rPr>
                <w:rFonts w:ascii="Times New Roman" w:hAnsi="Times New Roman" w:cs="Times New Roman"/>
                <w:color w:val="auto"/>
                <w:lang w:val="it-IT"/>
              </w:rPr>
              <w:t>Thùng dầu mỡ thải</w:t>
            </w:r>
            <w:r w:rsidRPr="003B790A">
              <w:rPr>
                <w:rFonts w:ascii="Times New Roman" w:hAnsi="Times New Roman" w:cs="Times New Roman"/>
                <w:color w:val="auto"/>
              </w:rPr>
              <w:t>, hóa chất</w:t>
            </w:r>
          </w:p>
        </w:tc>
        <w:tc>
          <w:tcPr>
            <w:tcW w:w="1515" w:type="dxa"/>
            <w:vAlign w:val="center"/>
          </w:tcPr>
          <w:p w14:paraId="513B2DD4" w14:textId="77777777" w:rsidR="006A69B1" w:rsidRPr="003B790A" w:rsidRDefault="006A69B1" w:rsidP="00E632B3">
            <w:pPr>
              <w:spacing w:line="312" w:lineRule="auto"/>
              <w:jc w:val="center"/>
              <w:rPr>
                <w:rFonts w:ascii="Times New Roman" w:hAnsi="Times New Roman" w:cs="Times New Roman"/>
                <w:color w:val="auto"/>
                <w:lang w:val="en-US"/>
              </w:rPr>
            </w:pPr>
            <w:r w:rsidRPr="003B790A">
              <w:rPr>
                <w:rFonts w:ascii="Times New Roman" w:hAnsi="Times New Roman" w:cs="Times New Roman"/>
                <w:color w:val="auto"/>
              </w:rPr>
              <w:t>1.200</w:t>
            </w:r>
          </w:p>
        </w:tc>
        <w:tc>
          <w:tcPr>
            <w:tcW w:w="1537" w:type="dxa"/>
            <w:vAlign w:val="center"/>
          </w:tcPr>
          <w:p w14:paraId="6659EE1D" w14:textId="77777777" w:rsidR="006A69B1" w:rsidRPr="003B790A" w:rsidRDefault="006A69B1" w:rsidP="00E632B3">
            <w:pPr>
              <w:spacing w:line="312" w:lineRule="auto"/>
              <w:jc w:val="center"/>
              <w:rPr>
                <w:rFonts w:ascii="Times New Roman" w:hAnsi="Times New Roman" w:cs="Times New Roman"/>
                <w:color w:val="auto"/>
              </w:rPr>
            </w:pPr>
          </w:p>
        </w:tc>
        <w:tc>
          <w:tcPr>
            <w:tcW w:w="2682" w:type="dxa"/>
          </w:tcPr>
          <w:p w14:paraId="2310AF0B" w14:textId="77777777" w:rsidR="006A69B1" w:rsidRPr="003B790A" w:rsidRDefault="006A69B1" w:rsidP="00E632B3">
            <w:pPr>
              <w:spacing w:line="312" w:lineRule="auto"/>
              <w:rPr>
                <w:rFonts w:ascii="Times New Roman" w:hAnsi="Times New Roman" w:cs="Times New Roman"/>
                <w:b/>
                <w:bCs/>
                <w:color w:val="auto"/>
                <w:lang w:val="en-US"/>
              </w:rPr>
            </w:pPr>
          </w:p>
        </w:tc>
      </w:tr>
      <w:tr w:rsidR="00B15F28" w:rsidRPr="003B790A" w14:paraId="3B890651" w14:textId="77777777" w:rsidTr="00903FC8">
        <w:tc>
          <w:tcPr>
            <w:tcW w:w="736" w:type="dxa"/>
            <w:vAlign w:val="center"/>
          </w:tcPr>
          <w:p w14:paraId="00527086" w14:textId="77777777" w:rsidR="006A69B1" w:rsidRPr="003B790A" w:rsidRDefault="006A69B1" w:rsidP="00E632B3">
            <w:pPr>
              <w:spacing w:line="312" w:lineRule="auto"/>
              <w:jc w:val="center"/>
              <w:rPr>
                <w:rFonts w:ascii="Times New Roman" w:hAnsi="Times New Roman" w:cs="Times New Roman"/>
                <w:color w:val="auto"/>
                <w:lang w:val="en-US"/>
              </w:rPr>
            </w:pPr>
          </w:p>
        </w:tc>
        <w:tc>
          <w:tcPr>
            <w:tcW w:w="3384" w:type="dxa"/>
          </w:tcPr>
          <w:p w14:paraId="75B36785" w14:textId="77777777" w:rsidR="006A69B1" w:rsidRPr="003B790A" w:rsidRDefault="006A69B1" w:rsidP="00E632B3">
            <w:pPr>
              <w:spacing w:line="312" w:lineRule="auto"/>
              <w:rPr>
                <w:rFonts w:ascii="Times New Roman" w:hAnsi="Times New Roman" w:cs="Times New Roman"/>
                <w:b/>
                <w:bCs/>
                <w:color w:val="auto"/>
              </w:rPr>
            </w:pPr>
            <w:r w:rsidRPr="003B790A">
              <w:rPr>
                <w:rFonts w:ascii="Times New Roman" w:hAnsi="Times New Roman" w:cs="Times New Roman"/>
                <w:b/>
                <w:bCs/>
                <w:color w:val="auto"/>
              </w:rPr>
              <w:t xml:space="preserve">Tổng </w:t>
            </w:r>
          </w:p>
        </w:tc>
        <w:tc>
          <w:tcPr>
            <w:tcW w:w="1515" w:type="dxa"/>
            <w:vAlign w:val="center"/>
          </w:tcPr>
          <w:p w14:paraId="7E9744E9" w14:textId="77777777" w:rsidR="006A69B1" w:rsidRPr="003B790A" w:rsidRDefault="006A69B1" w:rsidP="00E632B3">
            <w:pPr>
              <w:spacing w:line="312" w:lineRule="auto"/>
              <w:jc w:val="center"/>
              <w:rPr>
                <w:rFonts w:ascii="Times New Roman" w:hAnsi="Times New Roman" w:cs="Times New Roman"/>
                <w:color w:val="auto"/>
              </w:rPr>
            </w:pPr>
            <w:r w:rsidRPr="003B790A">
              <w:rPr>
                <w:rFonts w:ascii="Times New Roman" w:hAnsi="Times New Roman" w:cs="Times New Roman"/>
                <w:color w:val="auto"/>
              </w:rPr>
              <w:t>82.068</w:t>
            </w:r>
          </w:p>
        </w:tc>
        <w:tc>
          <w:tcPr>
            <w:tcW w:w="1537" w:type="dxa"/>
            <w:vAlign w:val="center"/>
          </w:tcPr>
          <w:p w14:paraId="0C3BA6F1" w14:textId="77777777" w:rsidR="006A69B1" w:rsidRPr="003B790A" w:rsidRDefault="006A69B1" w:rsidP="00E632B3">
            <w:pPr>
              <w:spacing w:line="312" w:lineRule="auto"/>
              <w:jc w:val="center"/>
              <w:rPr>
                <w:rFonts w:ascii="Times New Roman" w:hAnsi="Times New Roman" w:cs="Times New Roman"/>
                <w:color w:val="auto"/>
              </w:rPr>
            </w:pPr>
            <w:r w:rsidRPr="003B790A">
              <w:rPr>
                <w:rFonts w:ascii="Times New Roman" w:hAnsi="Times New Roman" w:cs="Times New Roman"/>
                <w:color w:val="auto"/>
              </w:rPr>
              <w:t>98.633,5</w:t>
            </w:r>
          </w:p>
        </w:tc>
        <w:tc>
          <w:tcPr>
            <w:tcW w:w="2682" w:type="dxa"/>
          </w:tcPr>
          <w:p w14:paraId="67802E9C" w14:textId="77777777" w:rsidR="006A69B1" w:rsidRPr="003B790A" w:rsidRDefault="006A69B1" w:rsidP="00E632B3">
            <w:pPr>
              <w:spacing w:line="312" w:lineRule="auto"/>
              <w:rPr>
                <w:rFonts w:ascii="Times New Roman" w:hAnsi="Times New Roman" w:cs="Times New Roman"/>
                <w:b/>
                <w:bCs/>
                <w:color w:val="auto"/>
                <w:lang w:val="en-US"/>
              </w:rPr>
            </w:pPr>
          </w:p>
        </w:tc>
      </w:tr>
    </w:tbl>
    <w:p w14:paraId="12C41DA2" w14:textId="1B6A12D6" w:rsidR="00AF0716" w:rsidRPr="003B790A" w:rsidRDefault="00AF0716" w:rsidP="00AF0716">
      <w:pPr>
        <w:spacing w:line="312" w:lineRule="auto"/>
        <w:rPr>
          <w:rFonts w:ascii="Times New Roman" w:hAnsi="Times New Roman" w:cs="Times New Roman"/>
          <w:b/>
          <w:bCs/>
          <w:color w:val="auto"/>
          <w:sz w:val="28"/>
          <w:szCs w:val="28"/>
        </w:rPr>
      </w:pPr>
      <w:r w:rsidRPr="003B790A">
        <w:rPr>
          <w:rFonts w:ascii="Times New Roman" w:hAnsi="Times New Roman" w:cs="Times New Roman"/>
          <w:b/>
          <w:bCs/>
          <w:color w:val="auto"/>
          <w:sz w:val="28"/>
          <w:szCs w:val="28"/>
        </w:rPr>
        <w:t>7. Kết quả kiểm tra, thanh tra về bảo vệ môi trường đối với cơ sở</w:t>
      </w:r>
      <w:r w:rsidRPr="003B790A">
        <w:rPr>
          <w:rFonts w:ascii="Times New Roman" w:hAnsi="Times New Roman" w:cs="Times New Roman"/>
          <w:color w:val="auto"/>
          <w:sz w:val="28"/>
          <w:szCs w:val="28"/>
        </w:rPr>
        <w:t xml:space="preserve">: Trong 02 năm gần nhất trước thời điểm lập báo cáo </w:t>
      </w:r>
      <w:r w:rsidR="006832C8"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không có đoàn kiểm tra, thanh tra về bảo vệ môi trường đến kiểm tra nhà máy. Nên cơ sở không có thông tin liên quan về nội dung này.</w:t>
      </w:r>
    </w:p>
    <w:p w14:paraId="08B178EA" w14:textId="26BD93B6" w:rsidR="00C24EDD" w:rsidRPr="003B790A" w:rsidRDefault="00AF0716" w:rsidP="00AF0716">
      <w:pPr>
        <w:spacing w:line="312" w:lineRule="auto"/>
        <w:jc w:val="center"/>
        <w:rPr>
          <w:rFonts w:ascii="Times New Roman" w:hAnsi="Times New Roman" w:cs="Times New Roman"/>
          <w:b/>
          <w:color w:val="auto"/>
        </w:rPr>
      </w:pPr>
      <w:r w:rsidRPr="003B790A">
        <w:rPr>
          <w:rStyle w:val="Vnbnnidung"/>
          <w:bCs/>
          <w:color w:val="auto"/>
          <w:sz w:val="28"/>
          <w:szCs w:val="28"/>
        </w:rPr>
        <w:br w:type="page"/>
      </w:r>
      <w:r w:rsidR="00C24EDD" w:rsidRPr="003B790A">
        <w:rPr>
          <w:rStyle w:val="Vnbnnidung"/>
          <w:b/>
          <w:color w:val="auto"/>
          <w:sz w:val="28"/>
          <w:szCs w:val="28"/>
        </w:rPr>
        <w:t>Chương V</w:t>
      </w:r>
      <w:bookmarkEnd w:id="1657"/>
      <w:bookmarkEnd w:id="1658"/>
      <w:r w:rsidR="008E0557" w:rsidRPr="003B790A">
        <w:rPr>
          <w:rStyle w:val="Vnbnnidung"/>
          <w:b/>
          <w:color w:val="auto"/>
          <w:sz w:val="28"/>
          <w:szCs w:val="28"/>
        </w:rPr>
        <w:t>I</w:t>
      </w:r>
    </w:p>
    <w:p w14:paraId="1B78712B" w14:textId="77777777" w:rsidR="00AF45AB" w:rsidRPr="003B790A" w:rsidRDefault="00AF45AB" w:rsidP="00AF45AB">
      <w:pPr>
        <w:pStyle w:val="Heading1"/>
        <w:keepNext w:val="0"/>
        <w:widowControl w:val="0"/>
        <w:spacing w:before="0" w:after="0"/>
        <w:ind w:firstLine="0"/>
        <w:jc w:val="center"/>
        <w:rPr>
          <w:rStyle w:val="Vnbnnidung"/>
          <w:bCs w:val="0"/>
          <w:sz w:val="28"/>
          <w:szCs w:val="28"/>
          <w:lang w:val="vi-VN" w:eastAsia="vi-VN"/>
        </w:rPr>
      </w:pPr>
      <w:bookmarkStart w:id="1672" w:name="_Toc208305051"/>
      <w:r w:rsidRPr="003B790A">
        <w:rPr>
          <w:rStyle w:val="Vnbnnidung"/>
          <w:bCs w:val="0"/>
          <w:sz w:val="28"/>
          <w:szCs w:val="28"/>
          <w:lang w:eastAsia="vi-VN"/>
        </w:rPr>
        <w:t xml:space="preserve">KẾ HOẠCH VẬN HÀNH THỬ NGHIỆM CÔNG TRÌNH XỬ LÝ CHẤT THẢI VÀ CHƯƠNG TRÌNH QUAN TRẮC MÔI TRƯỜNG CỦA </w:t>
      </w:r>
      <w:r w:rsidR="008E0557" w:rsidRPr="003B790A">
        <w:rPr>
          <w:rStyle w:val="Vnbnnidung"/>
          <w:bCs w:val="0"/>
          <w:sz w:val="28"/>
          <w:szCs w:val="28"/>
          <w:lang w:val="vi-VN" w:eastAsia="vi-VN"/>
        </w:rPr>
        <w:t>CƠ SỞ</w:t>
      </w:r>
      <w:bookmarkEnd w:id="1672"/>
    </w:p>
    <w:p w14:paraId="769A2F06" w14:textId="6287F042" w:rsidR="008E0557" w:rsidRPr="003B790A" w:rsidRDefault="008E0557" w:rsidP="00C24EDD">
      <w:pPr>
        <w:pStyle w:val="Vnbnnidung0"/>
        <w:adjustRightInd w:val="0"/>
        <w:snapToGrid w:val="0"/>
        <w:spacing w:after="0" w:line="312" w:lineRule="auto"/>
        <w:ind w:firstLine="709"/>
        <w:jc w:val="both"/>
        <w:rPr>
          <w:rStyle w:val="Vnbnnidung"/>
          <w:sz w:val="28"/>
          <w:szCs w:val="28"/>
          <w:lang w:val="vi-VN" w:eastAsia="vi-VN"/>
        </w:rPr>
      </w:pPr>
      <w:r w:rsidRPr="003B790A">
        <w:rPr>
          <w:rStyle w:val="Vnbnnidung"/>
          <w:sz w:val="28"/>
          <w:szCs w:val="28"/>
          <w:lang w:val="vi-VN" w:eastAsia="vi-VN"/>
        </w:rPr>
        <w:t xml:space="preserve">Tháng 10/2024, chủ cơ sở đã lập báo cáo kết quả vận hành thử nghiệm công trình xử lý chất thải của </w:t>
      </w:r>
      <w:r w:rsidR="006832C8" w:rsidRPr="003B790A">
        <w:rPr>
          <w:sz w:val="28"/>
          <w:szCs w:val="28"/>
          <w:lang w:val="vi-VN"/>
        </w:rPr>
        <w:t xml:space="preserve">cơ sở </w:t>
      </w:r>
      <w:r w:rsidRPr="003B790A">
        <w:rPr>
          <w:rStyle w:val="Vnbnnidung"/>
          <w:sz w:val="28"/>
          <w:szCs w:val="28"/>
          <w:lang w:val="vi-VN" w:eastAsia="vi-VN"/>
        </w:rPr>
        <w:t>“Nhà máy sản xuất khuôn đúc, sản phẩm đúc của Tsukuba Việt Nam tại KCN Phố Nối A” với các công trình xử lý chất thải vận hành gồm:</w:t>
      </w:r>
    </w:p>
    <w:p w14:paraId="140AE00F" w14:textId="4D899DEF" w:rsidR="008E0557" w:rsidRPr="003B790A" w:rsidRDefault="474F8E07" w:rsidP="008E0557">
      <w:pPr>
        <w:spacing w:line="440" w:lineRule="exact"/>
        <w:ind w:firstLine="567"/>
        <w:rPr>
          <w:rFonts w:ascii="Times New Roman" w:hAnsi="Times New Roman" w:cs="Times New Roman"/>
          <w:color w:val="auto"/>
          <w:sz w:val="28"/>
          <w:szCs w:val="28"/>
        </w:rPr>
      </w:pPr>
      <w:r w:rsidRPr="003B790A">
        <w:rPr>
          <w:rFonts w:ascii="Times New Roman" w:hAnsi="Times New Roman" w:cs="Times New Roman"/>
          <w:color w:val="auto"/>
          <w:sz w:val="28"/>
          <w:szCs w:val="28"/>
        </w:rPr>
        <w:t>+ 01 hệ thống xử lý nước thải tập trung số 01 công suất 88 m</w:t>
      </w:r>
      <w:r w:rsidRPr="003B790A">
        <w:rPr>
          <w:rFonts w:ascii="Times New Roman" w:hAnsi="Times New Roman" w:cs="Times New Roman"/>
          <w:color w:val="auto"/>
          <w:sz w:val="28"/>
          <w:szCs w:val="28"/>
          <w:vertAlign w:val="superscript"/>
        </w:rPr>
        <w:t>3</w:t>
      </w:r>
      <w:r w:rsidRPr="003B790A">
        <w:rPr>
          <w:rFonts w:ascii="Times New Roman" w:hAnsi="Times New Roman" w:cs="Times New Roman"/>
          <w:color w:val="auto"/>
          <w:sz w:val="28"/>
          <w:szCs w:val="28"/>
        </w:rPr>
        <w:t>/ngày</w:t>
      </w:r>
    </w:p>
    <w:p w14:paraId="00426211" w14:textId="0DEB2F60" w:rsidR="008E0557" w:rsidRPr="003B790A" w:rsidRDefault="008E0557" w:rsidP="008E0557">
      <w:pPr>
        <w:spacing w:line="440" w:lineRule="exact"/>
        <w:ind w:firstLine="567"/>
        <w:rPr>
          <w:rFonts w:ascii="Times New Roman" w:hAnsi="Times New Roman" w:cs="Times New Roman"/>
          <w:color w:val="auto"/>
          <w:sz w:val="28"/>
          <w:szCs w:val="28"/>
        </w:rPr>
      </w:pPr>
      <w:r w:rsidRPr="003B790A">
        <w:rPr>
          <w:rFonts w:ascii="Times New Roman" w:hAnsi="Times New Roman" w:cs="Times New Roman"/>
          <w:color w:val="auto"/>
          <w:sz w:val="28"/>
          <w:szCs w:val="28"/>
        </w:rPr>
        <w:t>+ 02 hệ thống xử lý bụi từ công đoạn mài tay bằng phương pháp dập nước</w:t>
      </w:r>
      <w:r w:rsidR="008E0CA2" w:rsidRPr="003B790A">
        <w:rPr>
          <w:rFonts w:ascii="Times New Roman" w:hAnsi="Times New Roman" w:cs="Times New Roman"/>
          <w:color w:val="auto"/>
          <w:sz w:val="28"/>
          <w:szCs w:val="28"/>
        </w:rPr>
        <w:t xml:space="preserve">, công suất </w:t>
      </w:r>
      <w:r w:rsidR="008E0CA2" w:rsidRPr="003B790A">
        <w:rPr>
          <w:rStyle w:val="Vnbnnidung"/>
          <w:color w:val="auto"/>
          <w:sz w:val="28"/>
          <w:szCs w:val="28"/>
        </w:rPr>
        <w:t>7.000 m</w:t>
      </w:r>
      <w:r w:rsidR="008E0CA2" w:rsidRPr="003B790A">
        <w:rPr>
          <w:rStyle w:val="Vnbnnidung"/>
          <w:color w:val="auto"/>
          <w:sz w:val="28"/>
          <w:szCs w:val="28"/>
          <w:vertAlign w:val="superscript"/>
        </w:rPr>
        <w:t>3</w:t>
      </w:r>
      <w:r w:rsidR="008E0CA2" w:rsidRPr="003B790A">
        <w:rPr>
          <w:rStyle w:val="Vnbnnidung"/>
          <w:color w:val="auto"/>
          <w:sz w:val="28"/>
          <w:szCs w:val="28"/>
        </w:rPr>
        <w:t>/giờ/hệ thống;</w:t>
      </w:r>
    </w:p>
    <w:p w14:paraId="0DB8C5A6" w14:textId="4B93021C" w:rsidR="008E0557" w:rsidRPr="003B790A" w:rsidRDefault="008E0557" w:rsidP="008E0557">
      <w:pPr>
        <w:spacing w:line="440" w:lineRule="exact"/>
        <w:ind w:firstLine="567"/>
        <w:rPr>
          <w:rFonts w:ascii="Times New Roman" w:hAnsi="Times New Roman" w:cs="Times New Roman"/>
          <w:color w:val="auto"/>
          <w:sz w:val="28"/>
          <w:szCs w:val="28"/>
        </w:rPr>
      </w:pPr>
      <w:r w:rsidRPr="003B790A">
        <w:rPr>
          <w:rFonts w:ascii="Times New Roman" w:hAnsi="Times New Roman" w:cs="Times New Roman"/>
          <w:color w:val="auto"/>
          <w:sz w:val="28"/>
          <w:szCs w:val="28"/>
        </w:rPr>
        <w:t>+ 02 hệ thống xử lý bụi từ công đoạn mài tay bằng phương pháp lọc bụi túi vải</w:t>
      </w:r>
      <w:r w:rsidR="008E0CA2" w:rsidRPr="003B790A">
        <w:rPr>
          <w:rFonts w:ascii="Times New Roman" w:hAnsi="Times New Roman" w:cs="Times New Roman"/>
          <w:color w:val="auto"/>
          <w:sz w:val="28"/>
          <w:szCs w:val="28"/>
        </w:rPr>
        <w:t xml:space="preserve">, công suất </w:t>
      </w:r>
      <w:r w:rsidR="008E0CA2" w:rsidRPr="003B790A">
        <w:rPr>
          <w:rStyle w:val="Vnbnnidung"/>
          <w:color w:val="auto"/>
          <w:sz w:val="28"/>
          <w:szCs w:val="28"/>
        </w:rPr>
        <w:t>7.000 m</w:t>
      </w:r>
      <w:r w:rsidR="008E0CA2" w:rsidRPr="003B790A">
        <w:rPr>
          <w:rStyle w:val="Vnbnnidung"/>
          <w:color w:val="auto"/>
          <w:sz w:val="28"/>
          <w:szCs w:val="28"/>
          <w:vertAlign w:val="superscript"/>
        </w:rPr>
        <w:t>3</w:t>
      </w:r>
      <w:r w:rsidR="008E0CA2" w:rsidRPr="003B790A">
        <w:rPr>
          <w:rStyle w:val="Vnbnnidung"/>
          <w:color w:val="auto"/>
          <w:sz w:val="28"/>
          <w:szCs w:val="28"/>
        </w:rPr>
        <w:t>/giờ/hệ thống;</w:t>
      </w:r>
    </w:p>
    <w:p w14:paraId="04832FE0" w14:textId="34CA6F45" w:rsidR="008E0557" w:rsidRPr="003B790A" w:rsidRDefault="008E0557" w:rsidP="008E0557">
      <w:pPr>
        <w:spacing w:line="440" w:lineRule="exact"/>
        <w:ind w:firstLine="567"/>
        <w:rPr>
          <w:rFonts w:ascii="Times New Roman" w:hAnsi="Times New Roman" w:cs="Times New Roman"/>
          <w:color w:val="auto"/>
          <w:sz w:val="28"/>
          <w:szCs w:val="28"/>
        </w:rPr>
      </w:pPr>
      <w:r w:rsidRPr="003B790A">
        <w:rPr>
          <w:rFonts w:ascii="Times New Roman" w:hAnsi="Times New Roman" w:cs="Times New Roman"/>
          <w:color w:val="auto"/>
          <w:sz w:val="28"/>
          <w:szCs w:val="28"/>
        </w:rPr>
        <w:t>+ 01 hệ thống xử lý khí thải lò nung</w:t>
      </w:r>
      <w:r w:rsidR="008E0CA2" w:rsidRPr="003B790A">
        <w:rPr>
          <w:rFonts w:ascii="Times New Roman" w:hAnsi="Times New Roman" w:cs="Times New Roman"/>
          <w:color w:val="auto"/>
          <w:sz w:val="28"/>
          <w:szCs w:val="28"/>
        </w:rPr>
        <w:t xml:space="preserve"> số 01 </w:t>
      </w:r>
      <w:r w:rsidR="00B352ED" w:rsidRPr="003B790A">
        <w:rPr>
          <w:rFonts w:ascii="Times New Roman" w:hAnsi="Times New Roman" w:cs="Times New Roman"/>
          <w:color w:val="auto"/>
          <w:sz w:val="28"/>
          <w:szCs w:val="28"/>
        </w:rPr>
        <w:t xml:space="preserve">công suất </w:t>
      </w:r>
      <w:r w:rsidR="00B352ED" w:rsidRPr="003B790A">
        <w:rPr>
          <w:rStyle w:val="Vnbnnidung"/>
          <w:color w:val="auto"/>
          <w:sz w:val="28"/>
          <w:szCs w:val="28"/>
        </w:rPr>
        <w:t>15.000 m</w:t>
      </w:r>
      <w:r w:rsidR="00B352ED" w:rsidRPr="003B790A">
        <w:rPr>
          <w:rStyle w:val="Vnbnnidung"/>
          <w:color w:val="auto"/>
          <w:sz w:val="28"/>
          <w:szCs w:val="28"/>
          <w:vertAlign w:val="superscript"/>
        </w:rPr>
        <w:t>3</w:t>
      </w:r>
      <w:r w:rsidR="00B352ED" w:rsidRPr="003B790A">
        <w:rPr>
          <w:rStyle w:val="Vnbnnidung"/>
          <w:color w:val="auto"/>
          <w:sz w:val="28"/>
          <w:szCs w:val="28"/>
        </w:rPr>
        <w:t>/giờ.</w:t>
      </w:r>
    </w:p>
    <w:p w14:paraId="552186E8" w14:textId="3770C385" w:rsidR="5603D513" w:rsidRPr="003B790A" w:rsidRDefault="5603D513" w:rsidP="5603D513">
      <w:pPr>
        <w:spacing w:line="440" w:lineRule="exact"/>
        <w:ind w:firstLine="567"/>
        <w:rPr>
          <w:rStyle w:val="Vnbnnidung"/>
          <w:color w:val="FF0000"/>
          <w:sz w:val="28"/>
          <w:szCs w:val="28"/>
          <w:highlight w:val="yellow"/>
        </w:rPr>
      </w:pPr>
      <w:r w:rsidRPr="003B790A">
        <w:rPr>
          <w:rStyle w:val="Vnbnnidung"/>
          <w:color w:val="FF0000"/>
          <w:sz w:val="28"/>
          <w:szCs w:val="28"/>
          <w:highlight w:val="yellow"/>
        </w:rPr>
        <w:t>Khi cơ sở đưa Giai đoạn 2 đi vào hoạt động thì các công trình BVMT trên vẫn sẽ chỉ sử dụng cho Giai đoạn 1, không sử dụng chung cho Giai đoạn 2. Nên không ảnh hưởng đến hiệu quả xử lý của các công trình đã đầu tư. Vì vậy, chủ cơ sở không phải vận hành thử nghiệm lại các công trình BVMT đã đầu tư cho Giai đoạn 1.</w:t>
      </w:r>
    </w:p>
    <w:p w14:paraId="37D0598E" w14:textId="590991B6" w:rsidR="00C24EDD" w:rsidRPr="003B790A" w:rsidRDefault="5603D513" w:rsidP="00C24EDD">
      <w:pPr>
        <w:pStyle w:val="Vnbnnidung0"/>
        <w:adjustRightInd w:val="0"/>
        <w:snapToGrid w:val="0"/>
        <w:spacing w:after="0" w:line="312" w:lineRule="auto"/>
        <w:ind w:firstLine="709"/>
        <w:jc w:val="both"/>
        <w:rPr>
          <w:sz w:val="28"/>
          <w:szCs w:val="28"/>
          <w:lang w:val="vi-VN"/>
        </w:rPr>
      </w:pPr>
      <w:r w:rsidRPr="003B790A">
        <w:rPr>
          <w:rStyle w:val="Vnbnnidung"/>
          <w:sz w:val="28"/>
          <w:szCs w:val="28"/>
          <w:lang w:val="vi-VN" w:eastAsia="vi-VN"/>
        </w:rPr>
        <w:t>Trên</w:t>
      </w:r>
      <w:r w:rsidR="008E0557" w:rsidRPr="003B790A">
        <w:rPr>
          <w:rStyle w:val="Vnbnnidung"/>
          <w:sz w:val="28"/>
          <w:szCs w:val="28"/>
          <w:lang w:val="vi-VN" w:eastAsia="vi-VN"/>
        </w:rPr>
        <w:t xml:space="preserve"> cơ sở đề xuất </w:t>
      </w:r>
      <w:r w:rsidR="00C24EDD" w:rsidRPr="003B790A">
        <w:rPr>
          <w:rStyle w:val="Vnbnnidung"/>
          <w:sz w:val="28"/>
          <w:szCs w:val="28"/>
          <w:lang w:val="vi-VN" w:eastAsia="vi-VN"/>
        </w:rPr>
        <w:t xml:space="preserve">các công trình bảo vệ môi trường của </w:t>
      </w:r>
      <w:r w:rsidR="008E0557" w:rsidRPr="003B790A">
        <w:rPr>
          <w:rStyle w:val="Vnbnnidung"/>
          <w:sz w:val="28"/>
          <w:szCs w:val="28"/>
          <w:lang w:val="vi-VN" w:eastAsia="vi-VN"/>
        </w:rPr>
        <w:t>cơ sở</w:t>
      </w:r>
      <w:r w:rsidR="00C24EDD" w:rsidRPr="003B790A">
        <w:rPr>
          <w:rStyle w:val="Vnbnnidung"/>
          <w:sz w:val="28"/>
          <w:szCs w:val="28"/>
          <w:lang w:val="vi-VN" w:eastAsia="vi-VN"/>
        </w:rPr>
        <w:t xml:space="preserve">, chủ </w:t>
      </w:r>
      <w:r w:rsidR="008E0557" w:rsidRPr="003B790A">
        <w:rPr>
          <w:rStyle w:val="Vnbnnidung"/>
          <w:sz w:val="28"/>
          <w:szCs w:val="28"/>
          <w:lang w:val="vi-VN" w:eastAsia="vi-VN"/>
        </w:rPr>
        <w:t xml:space="preserve">cơ sở </w:t>
      </w:r>
      <w:r w:rsidR="00C24EDD" w:rsidRPr="003B790A">
        <w:rPr>
          <w:rStyle w:val="Vnbnnidung"/>
          <w:sz w:val="28"/>
          <w:szCs w:val="28"/>
          <w:lang w:val="vi-VN" w:eastAsia="vi-VN"/>
        </w:rPr>
        <w:t xml:space="preserve">đề xuất kế hoạch vận hành thử nghiệm công trình xử lý chất thải, chương trình quan trắc môi trường trong giai đoạn </w:t>
      </w:r>
      <w:r w:rsidR="008E0557" w:rsidRPr="003B790A">
        <w:rPr>
          <w:rStyle w:val="Vnbnnidung"/>
          <w:sz w:val="28"/>
          <w:szCs w:val="28"/>
          <w:lang w:val="vi-VN" w:eastAsia="vi-VN"/>
        </w:rPr>
        <w:t>cơ sở</w:t>
      </w:r>
      <w:r w:rsidR="00C24EDD" w:rsidRPr="003B790A">
        <w:rPr>
          <w:rStyle w:val="Vnbnnidung"/>
          <w:sz w:val="28"/>
          <w:szCs w:val="28"/>
          <w:lang w:val="vi-VN" w:eastAsia="vi-VN"/>
        </w:rPr>
        <w:t xml:space="preserve"> đi vào vận hành, cụ thể như sau:</w:t>
      </w:r>
    </w:p>
    <w:p w14:paraId="4F087CED" w14:textId="77777777" w:rsidR="00C24EDD" w:rsidRPr="003B790A" w:rsidRDefault="00C24EDD" w:rsidP="00C24EDD">
      <w:pPr>
        <w:pStyle w:val="Heading1"/>
        <w:keepNext w:val="0"/>
        <w:widowControl w:val="0"/>
        <w:spacing w:before="0" w:after="0"/>
        <w:ind w:firstLine="0"/>
        <w:rPr>
          <w:rStyle w:val="Vnbnnidung"/>
          <w:sz w:val="28"/>
          <w:szCs w:val="28"/>
          <w:lang w:val="vi-VN"/>
        </w:rPr>
      </w:pPr>
      <w:bookmarkStart w:id="1673" w:name="_Toc112653401"/>
      <w:bookmarkStart w:id="1674" w:name="_Toc133302721"/>
      <w:bookmarkStart w:id="1675" w:name="_Toc208305052"/>
      <w:r w:rsidRPr="003B790A">
        <w:rPr>
          <w:rStyle w:val="Vnbnnidung"/>
          <w:sz w:val="28"/>
          <w:szCs w:val="28"/>
        </w:rPr>
        <w:t>1.</w:t>
      </w:r>
      <w:r w:rsidRPr="003B790A">
        <w:rPr>
          <w:rStyle w:val="Vnbnnidung"/>
          <w:sz w:val="28"/>
          <w:szCs w:val="28"/>
          <w:lang w:eastAsia="vi-VN"/>
        </w:rPr>
        <w:t xml:space="preserve"> </w:t>
      </w:r>
      <w:r w:rsidRPr="003B790A">
        <w:rPr>
          <w:rStyle w:val="Vnbnnidung"/>
          <w:sz w:val="28"/>
          <w:szCs w:val="28"/>
        </w:rPr>
        <w:t xml:space="preserve">Kế </w:t>
      </w:r>
      <w:r w:rsidRPr="003B790A">
        <w:rPr>
          <w:rStyle w:val="Vnbnnidung"/>
          <w:sz w:val="28"/>
          <w:szCs w:val="28"/>
          <w:lang w:eastAsia="vi-VN"/>
        </w:rPr>
        <w:t xml:space="preserve">hoạch vận hành thử nghiệm công trình xử lý chất thải của </w:t>
      </w:r>
      <w:bookmarkEnd w:id="1673"/>
      <w:bookmarkEnd w:id="1674"/>
      <w:r w:rsidR="000C4CE4" w:rsidRPr="003B790A">
        <w:rPr>
          <w:rStyle w:val="Vnbnnidung"/>
          <w:sz w:val="28"/>
          <w:szCs w:val="28"/>
          <w:lang w:val="vi-VN" w:eastAsia="vi-VN"/>
        </w:rPr>
        <w:t>cơ sở</w:t>
      </w:r>
      <w:bookmarkEnd w:id="1675"/>
    </w:p>
    <w:p w14:paraId="13AD6212" w14:textId="77777777" w:rsidR="00C24EDD" w:rsidRPr="003B790A" w:rsidRDefault="00C24EDD" w:rsidP="00C24EDD">
      <w:pPr>
        <w:pStyle w:val="Vnbnnidung0"/>
        <w:tabs>
          <w:tab w:val="left" w:pos="1666"/>
        </w:tabs>
        <w:adjustRightInd w:val="0"/>
        <w:snapToGrid w:val="0"/>
        <w:spacing w:after="0" w:line="312" w:lineRule="auto"/>
        <w:ind w:firstLine="0"/>
        <w:jc w:val="both"/>
        <w:outlineLvl w:val="0"/>
        <w:rPr>
          <w:rStyle w:val="Vnbnnidung"/>
          <w:b/>
          <w:sz w:val="28"/>
          <w:szCs w:val="28"/>
          <w:lang w:val="vi-VN" w:eastAsia="vi-VN"/>
        </w:rPr>
      </w:pPr>
      <w:bookmarkStart w:id="1676" w:name="_Toc112653402"/>
      <w:bookmarkStart w:id="1677" w:name="_Toc133302722"/>
      <w:bookmarkStart w:id="1678" w:name="_Toc208305053"/>
      <w:r w:rsidRPr="003B790A">
        <w:rPr>
          <w:rStyle w:val="Vnbnnidung"/>
          <w:b/>
          <w:sz w:val="28"/>
          <w:szCs w:val="28"/>
          <w:lang w:val="vi-VN"/>
        </w:rPr>
        <w:t xml:space="preserve">1.1. </w:t>
      </w:r>
      <w:r w:rsidRPr="003B790A">
        <w:rPr>
          <w:rStyle w:val="Vnbnnidung"/>
          <w:b/>
          <w:sz w:val="28"/>
          <w:szCs w:val="28"/>
          <w:lang w:val="vi-VN" w:eastAsia="vi-VN"/>
        </w:rPr>
        <w:t>Thời gian dự kiến vận hành thử nghiệm</w:t>
      </w:r>
      <w:bookmarkEnd w:id="1676"/>
      <w:bookmarkEnd w:id="1677"/>
      <w:bookmarkEnd w:id="1678"/>
    </w:p>
    <w:p w14:paraId="7D981B6F" w14:textId="77777777" w:rsidR="00C24EDD" w:rsidRPr="003B790A" w:rsidRDefault="00C24EDD" w:rsidP="005C26DB">
      <w:pPr>
        <w:pStyle w:val="DanhmucBANG"/>
      </w:pPr>
      <w:bookmarkStart w:id="1679" w:name="_Toc109216945"/>
      <w:bookmarkStart w:id="1680" w:name="_Toc112659432"/>
      <w:bookmarkStart w:id="1681" w:name="_Toc145498196"/>
      <w:bookmarkStart w:id="1682" w:name="_Toc211859735"/>
      <w:r w:rsidRPr="003B790A">
        <w:rPr>
          <w:rStyle w:val="Vnbnnidung"/>
        </w:rPr>
        <w:t xml:space="preserve">Bảng </w:t>
      </w:r>
      <w:r w:rsidR="008E0557" w:rsidRPr="003B790A">
        <w:rPr>
          <w:rStyle w:val="Vnbnnidung"/>
        </w:rPr>
        <w:t>6</w:t>
      </w:r>
      <w:r w:rsidRPr="003B790A">
        <w:rPr>
          <w:rStyle w:val="Vnbnnidung"/>
        </w:rPr>
        <w:t>.1: Bảng tổng hợp thời gian dự kiến vận hành thử nghiệm</w:t>
      </w:r>
      <w:bookmarkEnd w:id="1679"/>
      <w:bookmarkEnd w:id="1680"/>
      <w:bookmarkEnd w:id="1681"/>
      <w:bookmarkEnd w:id="1682"/>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9"/>
        <w:gridCol w:w="2184"/>
        <w:gridCol w:w="2297"/>
        <w:gridCol w:w="2289"/>
        <w:gridCol w:w="2099"/>
      </w:tblGrid>
      <w:tr w:rsidR="00B15F28" w:rsidRPr="003B790A" w14:paraId="196FE10A" w14:textId="77777777" w:rsidTr="00EF13D0">
        <w:tc>
          <w:tcPr>
            <w:tcW w:w="759" w:type="dxa"/>
            <w:vAlign w:val="center"/>
          </w:tcPr>
          <w:p w14:paraId="4F617BCB" w14:textId="77777777" w:rsidR="00C24EDD" w:rsidRPr="003B790A" w:rsidRDefault="00C24EDD" w:rsidP="004D70D3">
            <w:pPr>
              <w:pStyle w:val="Vnbnnidung0"/>
              <w:adjustRightInd w:val="0"/>
              <w:snapToGrid w:val="0"/>
              <w:spacing w:after="0" w:line="360" w:lineRule="exact"/>
              <w:ind w:firstLine="0"/>
              <w:jc w:val="center"/>
              <w:rPr>
                <w:rStyle w:val="Vnbnnidung"/>
                <w:b/>
                <w:sz w:val="24"/>
                <w:szCs w:val="24"/>
                <w:lang w:eastAsia="vi-VN"/>
              </w:rPr>
            </w:pPr>
            <w:r w:rsidRPr="003B790A">
              <w:rPr>
                <w:rStyle w:val="Vnbnnidung"/>
                <w:b/>
                <w:sz w:val="24"/>
                <w:szCs w:val="24"/>
                <w:lang w:eastAsia="vi-VN"/>
              </w:rPr>
              <w:t>STT</w:t>
            </w:r>
          </w:p>
        </w:tc>
        <w:tc>
          <w:tcPr>
            <w:tcW w:w="2184" w:type="dxa"/>
            <w:vAlign w:val="center"/>
          </w:tcPr>
          <w:p w14:paraId="69D6E7FF" w14:textId="77777777" w:rsidR="00C24EDD" w:rsidRPr="003B790A" w:rsidRDefault="00C24EDD" w:rsidP="004D70D3">
            <w:pPr>
              <w:pStyle w:val="Vnbnnidung0"/>
              <w:adjustRightInd w:val="0"/>
              <w:snapToGrid w:val="0"/>
              <w:spacing w:after="0" w:line="360" w:lineRule="exact"/>
              <w:ind w:firstLine="0"/>
              <w:jc w:val="center"/>
              <w:rPr>
                <w:rStyle w:val="Vnbnnidung"/>
                <w:b/>
                <w:sz w:val="24"/>
                <w:szCs w:val="24"/>
                <w:lang w:eastAsia="vi-VN"/>
              </w:rPr>
            </w:pPr>
            <w:r w:rsidRPr="003B790A">
              <w:rPr>
                <w:rStyle w:val="Vnbnnidung"/>
                <w:b/>
                <w:sz w:val="24"/>
                <w:szCs w:val="24"/>
                <w:lang w:eastAsia="vi-VN"/>
              </w:rPr>
              <w:t>Tên công trình</w:t>
            </w:r>
          </w:p>
        </w:tc>
        <w:tc>
          <w:tcPr>
            <w:tcW w:w="2297" w:type="dxa"/>
            <w:vAlign w:val="center"/>
          </w:tcPr>
          <w:p w14:paraId="748F05E3" w14:textId="77777777" w:rsidR="00C24EDD" w:rsidRPr="003B790A" w:rsidRDefault="00C24EDD" w:rsidP="004D70D3">
            <w:pPr>
              <w:pStyle w:val="Vnbnnidung0"/>
              <w:adjustRightInd w:val="0"/>
              <w:snapToGrid w:val="0"/>
              <w:spacing w:after="0" w:line="360" w:lineRule="exact"/>
              <w:ind w:firstLine="0"/>
              <w:jc w:val="center"/>
              <w:rPr>
                <w:rStyle w:val="Vnbnnidung"/>
                <w:b/>
                <w:color w:val="FF0000"/>
                <w:sz w:val="24"/>
                <w:szCs w:val="24"/>
                <w:highlight w:val="yellow"/>
                <w:lang w:eastAsia="vi-VN"/>
              </w:rPr>
            </w:pPr>
            <w:r w:rsidRPr="003B790A">
              <w:rPr>
                <w:rStyle w:val="Vnbnnidung"/>
                <w:b/>
                <w:color w:val="FF0000"/>
                <w:sz w:val="24"/>
                <w:szCs w:val="24"/>
                <w:highlight w:val="yellow"/>
                <w:lang w:eastAsia="vi-VN"/>
              </w:rPr>
              <w:t>Thời gian bắt đầu quá trình vận hành thử nghiệm</w:t>
            </w:r>
          </w:p>
        </w:tc>
        <w:tc>
          <w:tcPr>
            <w:tcW w:w="2289" w:type="dxa"/>
            <w:vAlign w:val="center"/>
          </w:tcPr>
          <w:p w14:paraId="2DE1D704" w14:textId="77777777" w:rsidR="00C24EDD" w:rsidRPr="003B790A" w:rsidRDefault="00C24EDD" w:rsidP="004D70D3">
            <w:pPr>
              <w:pStyle w:val="Vnbnnidung0"/>
              <w:adjustRightInd w:val="0"/>
              <w:snapToGrid w:val="0"/>
              <w:spacing w:after="0" w:line="360" w:lineRule="exact"/>
              <w:ind w:firstLine="0"/>
              <w:jc w:val="center"/>
              <w:rPr>
                <w:rStyle w:val="Vnbnnidung"/>
                <w:b/>
                <w:color w:val="FF0000"/>
                <w:sz w:val="24"/>
                <w:szCs w:val="24"/>
                <w:highlight w:val="yellow"/>
                <w:lang w:eastAsia="vi-VN"/>
              </w:rPr>
            </w:pPr>
            <w:r w:rsidRPr="003B790A">
              <w:rPr>
                <w:rStyle w:val="Vnbnnidung"/>
                <w:b/>
                <w:color w:val="FF0000"/>
                <w:sz w:val="24"/>
                <w:szCs w:val="24"/>
                <w:highlight w:val="yellow"/>
                <w:lang w:eastAsia="vi-VN"/>
              </w:rPr>
              <w:t>Thời gian kết thúc quá trình vận hành thử nghiệm</w:t>
            </w:r>
          </w:p>
        </w:tc>
        <w:tc>
          <w:tcPr>
            <w:tcW w:w="2099" w:type="dxa"/>
            <w:vAlign w:val="center"/>
          </w:tcPr>
          <w:p w14:paraId="4C02908A" w14:textId="77777777" w:rsidR="00C24EDD" w:rsidRPr="003B790A" w:rsidRDefault="00C24EDD" w:rsidP="004D70D3">
            <w:pPr>
              <w:pStyle w:val="Vnbnnidung0"/>
              <w:adjustRightInd w:val="0"/>
              <w:snapToGrid w:val="0"/>
              <w:spacing w:after="0" w:line="360" w:lineRule="exact"/>
              <w:ind w:firstLine="0"/>
              <w:jc w:val="center"/>
              <w:rPr>
                <w:rStyle w:val="Vnbnnidung"/>
                <w:b/>
                <w:sz w:val="24"/>
                <w:szCs w:val="24"/>
                <w:lang w:eastAsia="vi-VN"/>
              </w:rPr>
            </w:pPr>
            <w:r w:rsidRPr="003B790A">
              <w:rPr>
                <w:rStyle w:val="Vnbnnidung"/>
                <w:b/>
                <w:sz w:val="24"/>
                <w:szCs w:val="24"/>
                <w:lang w:eastAsia="vi-VN"/>
              </w:rPr>
              <w:t>Công suất</w:t>
            </w:r>
          </w:p>
        </w:tc>
      </w:tr>
      <w:tr w:rsidR="00B15F28" w:rsidRPr="003B790A" w14:paraId="5D25C9D3" w14:textId="77777777" w:rsidTr="00EF13D0">
        <w:tc>
          <w:tcPr>
            <w:tcW w:w="759" w:type="dxa"/>
            <w:vAlign w:val="center"/>
          </w:tcPr>
          <w:p w14:paraId="74190D7A" w14:textId="77777777" w:rsidR="00C24EDD" w:rsidRPr="003B790A" w:rsidRDefault="00C24EDD" w:rsidP="00BA1853">
            <w:pPr>
              <w:pStyle w:val="Vnbnnidung0"/>
              <w:adjustRightInd w:val="0"/>
              <w:snapToGrid w:val="0"/>
              <w:spacing w:after="0" w:line="360" w:lineRule="exact"/>
              <w:ind w:firstLine="0"/>
              <w:jc w:val="center"/>
              <w:rPr>
                <w:rStyle w:val="Vnbnnidung"/>
                <w:sz w:val="24"/>
                <w:szCs w:val="24"/>
                <w:lang w:eastAsia="vi-VN"/>
              </w:rPr>
            </w:pPr>
            <w:r w:rsidRPr="003B790A">
              <w:rPr>
                <w:rStyle w:val="Vnbnnidung"/>
                <w:sz w:val="24"/>
                <w:szCs w:val="24"/>
                <w:lang w:eastAsia="vi-VN"/>
              </w:rPr>
              <w:t>1</w:t>
            </w:r>
          </w:p>
        </w:tc>
        <w:tc>
          <w:tcPr>
            <w:tcW w:w="2184" w:type="dxa"/>
            <w:vAlign w:val="center"/>
          </w:tcPr>
          <w:p w14:paraId="797BF476" w14:textId="129EBF49" w:rsidR="474F8E07" w:rsidRPr="003B790A" w:rsidRDefault="474F8E07" w:rsidP="474F8E07">
            <w:pPr>
              <w:pStyle w:val="Vnbnnidung0"/>
              <w:spacing w:after="0" w:line="360" w:lineRule="exact"/>
              <w:ind w:firstLine="0"/>
              <w:jc w:val="both"/>
              <w:rPr>
                <w:rStyle w:val="Vnbnnidung"/>
                <w:sz w:val="24"/>
                <w:szCs w:val="24"/>
                <w:lang w:val="vi-VN" w:eastAsia="vi-VN"/>
              </w:rPr>
            </w:pPr>
            <w:r w:rsidRPr="003B790A">
              <w:rPr>
                <w:rStyle w:val="Vnbnnidung"/>
                <w:sz w:val="24"/>
                <w:szCs w:val="24"/>
                <w:lang w:eastAsia="vi-VN"/>
              </w:rPr>
              <w:t>Hệ thống xử lý nước thải</w:t>
            </w:r>
            <w:r w:rsidRPr="003B790A">
              <w:rPr>
                <w:rStyle w:val="Vnbnnidung"/>
                <w:sz w:val="24"/>
                <w:szCs w:val="24"/>
                <w:lang w:val="vi-VN" w:eastAsia="vi-VN"/>
              </w:rPr>
              <w:t xml:space="preserve"> tập trung số 02</w:t>
            </w:r>
          </w:p>
        </w:tc>
        <w:tc>
          <w:tcPr>
            <w:tcW w:w="2297" w:type="dxa"/>
            <w:vAlign w:val="center"/>
          </w:tcPr>
          <w:p w14:paraId="2987BA75" w14:textId="739B46F9" w:rsidR="474F8E07" w:rsidRPr="003B790A" w:rsidRDefault="5603D513" w:rsidP="474F8E07">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6/2027</w:t>
            </w:r>
          </w:p>
        </w:tc>
        <w:tc>
          <w:tcPr>
            <w:tcW w:w="2289" w:type="dxa"/>
            <w:vAlign w:val="center"/>
          </w:tcPr>
          <w:p w14:paraId="67B0867A" w14:textId="4641DC0A" w:rsidR="474F8E07" w:rsidRPr="003B790A" w:rsidRDefault="5603D513" w:rsidP="474F8E07">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8/2027</w:t>
            </w:r>
          </w:p>
        </w:tc>
        <w:tc>
          <w:tcPr>
            <w:tcW w:w="2099" w:type="dxa"/>
            <w:vAlign w:val="center"/>
          </w:tcPr>
          <w:p w14:paraId="6EA89DD4" w14:textId="7AC165D4" w:rsidR="474F8E07" w:rsidRPr="003B790A" w:rsidRDefault="002618C4" w:rsidP="474F8E07">
            <w:pPr>
              <w:pStyle w:val="Vnbnnidung0"/>
              <w:spacing w:after="0" w:line="360" w:lineRule="exact"/>
              <w:ind w:firstLine="0"/>
              <w:jc w:val="center"/>
              <w:rPr>
                <w:rStyle w:val="Vnbnnidung"/>
                <w:sz w:val="24"/>
                <w:szCs w:val="24"/>
                <w:lang w:val="vi-VN" w:eastAsia="vi-VN"/>
              </w:rPr>
            </w:pPr>
            <w:r w:rsidRPr="003B790A">
              <w:rPr>
                <w:rStyle w:val="Vnbnnidung"/>
                <w:sz w:val="24"/>
                <w:szCs w:val="24"/>
                <w:lang w:eastAsia="vi-VN"/>
              </w:rPr>
              <w:t>9</w:t>
            </w:r>
            <w:r w:rsidR="474F8E07" w:rsidRPr="003B790A">
              <w:rPr>
                <w:rStyle w:val="Vnbnnidung"/>
                <w:sz w:val="24"/>
                <w:szCs w:val="24"/>
                <w:lang w:val="vi-VN" w:eastAsia="vi-VN"/>
              </w:rPr>
              <w:t xml:space="preserve">8 </w:t>
            </w:r>
            <w:r w:rsidR="474F8E07" w:rsidRPr="003B790A">
              <w:rPr>
                <w:rStyle w:val="Vnbnnidung"/>
                <w:sz w:val="24"/>
                <w:szCs w:val="24"/>
                <w:lang w:eastAsia="vi-VN"/>
              </w:rPr>
              <w:t>m</w:t>
            </w:r>
            <w:r w:rsidR="474F8E07" w:rsidRPr="003B790A">
              <w:rPr>
                <w:rStyle w:val="Vnbnnidung"/>
                <w:sz w:val="24"/>
                <w:szCs w:val="24"/>
                <w:vertAlign w:val="superscript"/>
                <w:lang w:eastAsia="vi-VN"/>
              </w:rPr>
              <w:t>3</w:t>
            </w:r>
            <w:r w:rsidR="474F8E07" w:rsidRPr="003B790A">
              <w:rPr>
                <w:rStyle w:val="Vnbnnidung"/>
                <w:sz w:val="24"/>
                <w:szCs w:val="24"/>
                <w:lang w:eastAsia="vi-VN"/>
              </w:rPr>
              <w:t>/ngày đêm</w:t>
            </w:r>
          </w:p>
        </w:tc>
      </w:tr>
      <w:tr w:rsidR="00EF13D0" w:rsidRPr="003B790A" w14:paraId="16A1A0AE" w14:textId="77777777" w:rsidTr="00EF13D0">
        <w:tc>
          <w:tcPr>
            <w:tcW w:w="759" w:type="dxa"/>
            <w:vAlign w:val="center"/>
          </w:tcPr>
          <w:p w14:paraId="54C75949" w14:textId="4CFE5C83" w:rsidR="00EF13D0" w:rsidRPr="003B790A" w:rsidRDefault="00EF13D0" w:rsidP="00EF13D0">
            <w:pPr>
              <w:pStyle w:val="Vnbnnidung0"/>
              <w:adjustRightInd w:val="0"/>
              <w:snapToGrid w:val="0"/>
              <w:spacing w:after="0" w:line="360" w:lineRule="exact"/>
              <w:ind w:firstLine="0"/>
              <w:jc w:val="center"/>
              <w:rPr>
                <w:rStyle w:val="Vnbnnidung"/>
                <w:sz w:val="24"/>
                <w:szCs w:val="24"/>
                <w:lang w:eastAsia="vi-VN"/>
              </w:rPr>
            </w:pPr>
            <w:r w:rsidRPr="003B790A">
              <w:rPr>
                <w:rStyle w:val="Vnbnnidung"/>
                <w:sz w:val="24"/>
                <w:szCs w:val="24"/>
                <w:lang w:eastAsia="vi-VN"/>
              </w:rPr>
              <w:t>2</w:t>
            </w:r>
          </w:p>
        </w:tc>
        <w:tc>
          <w:tcPr>
            <w:tcW w:w="2184" w:type="dxa"/>
            <w:vAlign w:val="center"/>
          </w:tcPr>
          <w:p w14:paraId="7EB92ABF" w14:textId="6B75A644" w:rsidR="00EF13D0" w:rsidRPr="003B790A" w:rsidRDefault="00EF13D0" w:rsidP="00EF13D0">
            <w:pPr>
              <w:pStyle w:val="Vnbnnidung0"/>
              <w:spacing w:after="0" w:line="360" w:lineRule="exact"/>
              <w:ind w:firstLine="0"/>
              <w:jc w:val="both"/>
              <w:rPr>
                <w:rStyle w:val="Vnbnnidung"/>
                <w:sz w:val="24"/>
                <w:szCs w:val="24"/>
                <w:lang w:eastAsia="vi-VN"/>
              </w:rPr>
            </w:pPr>
            <w:r w:rsidRPr="003B790A">
              <w:rPr>
                <w:rStyle w:val="Vnbnnidung"/>
                <w:sz w:val="24"/>
                <w:szCs w:val="24"/>
                <w:lang w:eastAsia="vi-VN"/>
              </w:rPr>
              <w:t>Hệ thống xử lý nước thải</w:t>
            </w:r>
            <w:r w:rsidRPr="003B790A">
              <w:rPr>
                <w:rStyle w:val="Vnbnnidung"/>
                <w:sz w:val="24"/>
                <w:szCs w:val="24"/>
                <w:lang w:val="vi-VN" w:eastAsia="vi-VN"/>
              </w:rPr>
              <w:t xml:space="preserve"> sản xuất </w:t>
            </w:r>
          </w:p>
        </w:tc>
        <w:tc>
          <w:tcPr>
            <w:tcW w:w="2297" w:type="dxa"/>
            <w:vAlign w:val="center"/>
          </w:tcPr>
          <w:p w14:paraId="20A9CA70" w14:textId="1B785D0A" w:rsidR="00EF13D0" w:rsidRPr="003B790A" w:rsidRDefault="00EF13D0" w:rsidP="00EF13D0">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6/2027</w:t>
            </w:r>
          </w:p>
        </w:tc>
        <w:tc>
          <w:tcPr>
            <w:tcW w:w="2289" w:type="dxa"/>
            <w:vAlign w:val="center"/>
          </w:tcPr>
          <w:p w14:paraId="2CC7F7A4" w14:textId="3231B68C" w:rsidR="00EF13D0" w:rsidRPr="003B790A" w:rsidRDefault="00EF13D0" w:rsidP="00EF13D0">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8/2027</w:t>
            </w:r>
          </w:p>
        </w:tc>
        <w:tc>
          <w:tcPr>
            <w:tcW w:w="2099" w:type="dxa"/>
            <w:vAlign w:val="center"/>
          </w:tcPr>
          <w:p w14:paraId="0E7416F6" w14:textId="3834E1D7" w:rsidR="00EF13D0" w:rsidRPr="003B790A" w:rsidRDefault="00EF13D0" w:rsidP="00EF13D0">
            <w:pPr>
              <w:pStyle w:val="Vnbnnidung0"/>
              <w:spacing w:after="0" w:line="360" w:lineRule="exact"/>
              <w:ind w:firstLine="0"/>
              <w:jc w:val="center"/>
              <w:rPr>
                <w:rStyle w:val="Vnbnnidung"/>
                <w:sz w:val="24"/>
                <w:szCs w:val="24"/>
                <w:lang w:eastAsia="vi-VN"/>
              </w:rPr>
            </w:pPr>
            <w:r w:rsidRPr="003B790A">
              <w:rPr>
                <w:rStyle w:val="Vnbnnidung"/>
                <w:sz w:val="24"/>
                <w:szCs w:val="24"/>
                <w:lang w:eastAsia="vi-VN"/>
              </w:rPr>
              <w:t>24</w:t>
            </w:r>
            <w:r w:rsidRPr="003B790A">
              <w:rPr>
                <w:rStyle w:val="Vnbnnidung"/>
                <w:sz w:val="24"/>
                <w:szCs w:val="24"/>
                <w:lang w:val="vi-VN" w:eastAsia="vi-VN"/>
              </w:rPr>
              <w:t xml:space="preserve"> </w:t>
            </w:r>
            <w:r w:rsidRPr="003B790A">
              <w:rPr>
                <w:rStyle w:val="Vnbnnidung"/>
                <w:sz w:val="24"/>
                <w:szCs w:val="24"/>
                <w:lang w:eastAsia="vi-VN"/>
              </w:rPr>
              <w:t>m</w:t>
            </w:r>
            <w:r w:rsidRPr="003B790A">
              <w:rPr>
                <w:rStyle w:val="Vnbnnidung"/>
                <w:sz w:val="24"/>
                <w:szCs w:val="24"/>
                <w:vertAlign w:val="superscript"/>
                <w:lang w:eastAsia="vi-VN"/>
              </w:rPr>
              <w:t>3</w:t>
            </w:r>
            <w:r w:rsidRPr="003B790A">
              <w:rPr>
                <w:rStyle w:val="Vnbnnidung"/>
                <w:sz w:val="24"/>
                <w:szCs w:val="24"/>
                <w:lang w:eastAsia="vi-VN"/>
              </w:rPr>
              <w:t>/ngày đêm</w:t>
            </w:r>
          </w:p>
        </w:tc>
      </w:tr>
      <w:tr w:rsidR="00EF13D0" w:rsidRPr="003B790A" w14:paraId="17370B60" w14:textId="77777777" w:rsidTr="00EF13D0">
        <w:tc>
          <w:tcPr>
            <w:tcW w:w="759" w:type="dxa"/>
            <w:vAlign w:val="center"/>
          </w:tcPr>
          <w:p w14:paraId="376F61ED" w14:textId="552FE1E2" w:rsidR="00EF13D0" w:rsidRPr="003B790A" w:rsidRDefault="00EF13D0" w:rsidP="00EF13D0">
            <w:pPr>
              <w:pStyle w:val="Vnbnnidung0"/>
              <w:adjustRightInd w:val="0"/>
              <w:snapToGrid w:val="0"/>
              <w:spacing w:after="0" w:line="360" w:lineRule="exact"/>
              <w:ind w:firstLine="0"/>
              <w:jc w:val="center"/>
              <w:rPr>
                <w:rStyle w:val="Vnbnnidung"/>
                <w:sz w:val="24"/>
                <w:szCs w:val="24"/>
                <w:lang w:eastAsia="vi-VN"/>
              </w:rPr>
            </w:pPr>
            <w:r w:rsidRPr="003B790A">
              <w:rPr>
                <w:rStyle w:val="Vnbnnidung"/>
                <w:sz w:val="24"/>
                <w:szCs w:val="24"/>
                <w:lang w:val="vi-VN" w:eastAsia="vi-VN"/>
              </w:rPr>
              <w:t>3</w:t>
            </w:r>
          </w:p>
        </w:tc>
        <w:tc>
          <w:tcPr>
            <w:tcW w:w="2184" w:type="dxa"/>
            <w:vAlign w:val="center"/>
          </w:tcPr>
          <w:p w14:paraId="470C9B16" w14:textId="10DD4A03" w:rsidR="00EF13D0" w:rsidRPr="003B790A" w:rsidRDefault="00EF13D0" w:rsidP="00EF13D0">
            <w:pPr>
              <w:pStyle w:val="Vnbnnidung0"/>
              <w:spacing w:after="0" w:line="360" w:lineRule="exact"/>
              <w:ind w:firstLine="0"/>
              <w:jc w:val="both"/>
              <w:rPr>
                <w:rStyle w:val="Vnbnnidung"/>
                <w:sz w:val="24"/>
                <w:szCs w:val="24"/>
                <w:lang w:eastAsia="vi-VN"/>
              </w:rPr>
            </w:pPr>
            <w:r w:rsidRPr="003B790A">
              <w:rPr>
                <w:rStyle w:val="Vnbnnidung"/>
                <w:sz w:val="24"/>
                <w:szCs w:val="24"/>
                <w:lang w:val="vi-VN" w:eastAsia="vi-VN"/>
              </w:rPr>
              <w:t>Hệ thống xử lý khói thải lò nung số 02</w:t>
            </w:r>
          </w:p>
        </w:tc>
        <w:tc>
          <w:tcPr>
            <w:tcW w:w="2297" w:type="dxa"/>
            <w:vAlign w:val="center"/>
          </w:tcPr>
          <w:p w14:paraId="49A67A9A" w14:textId="146CFFE0" w:rsidR="00EF13D0" w:rsidRPr="003B790A" w:rsidRDefault="00EF13D0" w:rsidP="00EF13D0">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6/2027</w:t>
            </w:r>
          </w:p>
        </w:tc>
        <w:tc>
          <w:tcPr>
            <w:tcW w:w="2289" w:type="dxa"/>
            <w:vAlign w:val="center"/>
          </w:tcPr>
          <w:p w14:paraId="12BA3719" w14:textId="34A1035A" w:rsidR="00EF13D0" w:rsidRPr="003B790A" w:rsidRDefault="00EF13D0" w:rsidP="00EF13D0">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8/2027</w:t>
            </w:r>
          </w:p>
        </w:tc>
        <w:tc>
          <w:tcPr>
            <w:tcW w:w="2099" w:type="dxa"/>
            <w:vAlign w:val="center"/>
          </w:tcPr>
          <w:p w14:paraId="0CE062B2" w14:textId="200A5868" w:rsidR="00EF13D0" w:rsidRPr="003B790A" w:rsidRDefault="00EF13D0" w:rsidP="00EF13D0">
            <w:pPr>
              <w:pStyle w:val="Vnbnnidung0"/>
              <w:spacing w:after="0" w:line="360" w:lineRule="exact"/>
              <w:ind w:firstLine="0"/>
              <w:jc w:val="center"/>
              <w:rPr>
                <w:rStyle w:val="Vnbnnidung"/>
                <w:sz w:val="24"/>
                <w:szCs w:val="24"/>
                <w:lang w:eastAsia="vi-VN"/>
              </w:rPr>
            </w:pPr>
            <w:r w:rsidRPr="003B790A">
              <w:rPr>
                <w:rStyle w:val="Vnbnnidung"/>
                <w:sz w:val="24"/>
                <w:szCs w:val="24"/>
                <w:lang w:val="vi-VN" w:eastAsia="vi-VN"/>
              </w:rPr>
              <w:t xml:space="preserve">15.000 </w:t>
            </w:r>
            <w:r w:rsidRPr="003B790A">
              <w:rPr>
                <w:rStyle w:val="Vnbnnidung"/>
                <w:sz w:val="24"/>
                <w:szCs w:val="24"/>
                <w:lang w:eastAsia="vi-VN"/>
              </w:rPr>
              <w:t>m</w:t>
            </w:r>
            <w:r w:rsidRPr="003B790A">
              <w:rPr>
                <w:rStyle w:val="Vnbnnidung"/>
                <w:sz w:val="24"/>
                <w:szCs w:val="24"/>
                <w:vertAlign w:val="superscript"/>
                <w:lang w:eastAsia="vi-VN"/>
              </w:rPr>
              <w:t>3</w:t>
            </w:r>
            <w:r w:rsidRPr="003B790A">
              <w:rPr>
                <w:rStyle w:val="Vnbnnidung"/>
                <w:sz w:val="24"/>
                <w:szCs w:val="24"/>
                <w:lang w:eastAsia="vi-VN"/>
              </w:rPr>
              <w:t>/</w:t>
            </w:r>
            <w:r w:rsidRPr="003B790A">
              <w:rPr>
                <w:rStyle w:val="Vnbnnidung"/>
                <w:sz w:val="24"/>
                <w:szCs w:val="24"/>
                <w:lang w:val="vi-VN" w:eastAsia="vi-VN"/>
              </w:rPr>
              <w:t>giờ</w:t>
            </w:r>
          </w:p>
        </w:tc>
      </w:tr>
      <w:tr w:rsidR="00EF13D0" w:rsidRPr="003B790A" w14:paraId="00E7CF31" w14:textId="77777777" w:rsidTr="00EF13D0">
        <w:tc>
          <w:tcPr>
            <w:tcW w:w="759" w:type="dxa"/>
            <w:vAlign w:val="center"/>
          </w:tcPr>
          <w:p w14:paraId="1DCAE7E9" w14:textId="28F98234" w:rsidR="00EF13D0" w:rsidRPr="003B790A" w:rsidRDefault="00EF13D0" w:rsidP="00EF13D0">
            <w:pPr>
              <w:pStyle w:val="Vnbnnidung0"/>
              <w:adjustRightInd w:val="0"/>
              <w:snapToGrid w:val="0"/>
              <w:spacing w:after="0" w:line="360" w:lineRule="exact"/>
              <w:ind w:firstLine="0"/>
              <w:jc w:val="center"/>
              <w:rPr>
                <w:rStyle w:val="Vnbnnidung"/>
                <w:sz w:val="24"/>
                <w:szCs w:val="24"/>
                <w:lang w:eastAsia="vi-VN"/>
              </w:rPr>
            </w:pPr>
            <w:r w:rsidRPr="003B790A">
              <w:rPr>
                <w:rStyle w:val="Vnbnnidung"/>
                <w:sz w:val="24"/>
                <w:szCs w:val="24"/>
                <w:lang w:val="vi-VN" w:eastAsia="vi-VN"/>
              </w:rPr>
              <w:t>4</w:t>
            </w:r>
          </w:p>
        </w:tc>
        <w:tc>
          <w:tcPr>
            <w:tcW w:w="2184" w:type="dxa"/>
            <w:vAlign w:val="center"/>
          </w:tcPr>
          <w:p w14:paraId="0C2F999C" w14:textId="47EE56E9" w:rsidR="00EF13D0" w:rsidRPr="003B790A" w:rsidRDefault="00EF13D0" w:rsidP="00EF13D0">
            <w:pPr>
              <w:pStyle w:val="Vnbnnidung0"/>
              <w:spacing w:after="0" w:line="360" w:lineRule="exact"/>
              <w:ind w:firstLine="0"/>
              <w:jc w:val="both"/>
              <w:rPr>
                <w:rStyle w:val="Vnbnnidung"/>
                <w:sz w:val="24"/>
                <w:szCs w:val="24"/>
                <w:lang w:eastAsia="vi-VN"/>
              </w:rPr>
            </w:pPr>
            <w:r w:rsidRPr="003B790A">
              <w:rPr>
                <w:rStyle w:val="Vnbnnidung"/>
                <w:sz w:val="24"/>
                <w:szCs w:val="24"/>
                <w:lang w:val="vi-VN" w:eastAsia="vi-VN"/>
              </w:rPr>
              <w:t>Hệ thống xử lý khói thải lò nung số 03</w:t>
            </w:r>
          </w:p>
        </w:tc>
        <w:tc>
          <w:tcPr>
            <w:tcW w:w="2297" w:type="dxa"/>
            <w:vAlign w:val="center"/>
          </w:tcPr>
          <w:p w14:paraId="19249F7C" w14:textId="1D890D47" w:rsidR="00EF13D0" w:rsidRPr="003B790A" w:rsidRDefault="00EF13D0" w:rsidP="00EF13D0">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6/2027</w:t>
            </w:r>
          </w:p>
        </w:tc>
        <w:tc>
          <w:tcPr>
            <w:tcW w:w="2289" w:type="dxa"/>
            <w:vAlign w:val="center"/>
          </w:tcPr>
          <w:p w14:paraId="2D071929" w14:textId="2DCF0E19" w:rsidR="00EF13D0" w:rsidRPr="003B790A" w:rsidRDefault="00EF13D0" w:rsidP="00EF13D0">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8/2027</w:t>
            </w:r>
          </w:p>
        </w:tc>
        <w:tc>
          <w:tcPr>
            <w:tcW w:w="2099" w:type="dxa"/>
            <w:vAlign w:val="center"/>
          </w:tcPr>
          <w:p w14:paraId="045D0DD1" w14:textId="7B5C9C7C" w:rsidR="00EF13D0" w:rsidRPr="003B790A" w:rsidRDefault="00EF13D0" w:rsidP="00EF13D0">
            <w:pPr>
              <w:pStyle w:val="Vnbnnidung0"/>
              <w:spacing w:after="0" w:line="360" w:lineRule="exact"/>
              <w:ind w:firstLine="0"/>
              <w:jc w:val="center"/>
              <w:rPr>
                <w:rStyle w:val="Vnbnnidung"/>
                <w:sz w:val="24"/>
                <w:szCs w:val="24"/>
                <w:lang w:eastAsia="vi-VN"/>
              </w:rPr>
            </w:pPr>
            <w:r w:rsidRPr="003B790A">
              <w:rPr>
                <w:rStyle w:val="Vnbnnidung"/>
                <w:sz w:val="24"/>
                <w:szCs w:val="24"/>
                <w:lang w:val="vi-VN" w:eastAsia="vi-VN"/>
              </w:rPr>
              <w:t xml:space="preserve">15.000 </w:t>
            </w:r>
            <w:r w:rsidRPr="003B790A">
              <w:rPr>
                <w:rStyle w:val="Vnbnnidung"/>
                <w:sz w:val="24"/>
                <w:szCs w:val="24"/>
                <w:lang w:eastAsia="vi-VN"/>
              </w:rPr>
              <w:t>m</w:t>
            </w:r>
            <w:r w:rsidRPr="003B790A">
              <w:rPr>
                <w:rStyle w:val="Vnbnnidung"/>
                <w:sz w:val="24"/>
                <w:szCs w:val="24"/>
                <w:vertAlign w:val="superscript"/>
                <w:lang w:eastAsia="vi-VN"/>
              </w:rPr>
              <w:t>3</w:t>
            </w:r>
            <w:r w:rsidRPr="003B790A">
              <w:rPr>
                <w:rStyle w:val="Vnbnnidung"/>
                <w:sz w:val="24"/>
                <w:szCs w:val="24"/>
                <w:lang w:eastAsia="vi-VN"/>
              </w:rPr>
              <w:t>/</w:t>
            </w:r>
            <w:r w:rsidRPr="003B790A">
              <w:rPr>
                <w:rStyle w:val="Vnbnnidung"/>
                <w:sz w:val="24"/>
                <w:szCs w:val="24"/>
                <w:lang w:val="vi-VN" w:eastAsia="vi-VN"/>
              </w:rPr>
              <w:t>giờ</w:t>
            </w:r>
          </w:p>
        </w:tc>
      </w:tr>
      <w:tr w:rsidR="00EF13D0" w:rsidRPr="003B790A" w14:paraId="3B42BBC1" w14:textId="77777777" w:rsidTr="00EF13D0">
        <w:tc>
          <w:tcPr>
            <w:tcW w:w="759" w:type="dxa"/>
            <w:vAlign w:val="center"/>
          </w:tcPr>
          <w:p w14:paraId="117680AC" w14:textId="0704DC56" w:rsidR="00EF13D0" w:rsidRPr="003B790A" w:rsidRDefault="00EF13D0" w:rsidP="00EF13D0">
            <w:pPr>
              <w:pStyle w:val="Vnbnnidung0"/>
              <w:adjustRightInd w:val="0"/>
              <w:snapToGrid w:val="0"/>
              <w:spacing w:after="0" w:line="360" w:lineRule="exact"/>
              <w:ind w:firstLine="0"/>
              <w:jc w:val="center"/>
              <w:rPr>
                <w:rStyle w:val="Vnbnnidung"/>
                <w:sz w:val="24"/>
                <w:szCs w:val="24"/>
                <w:lang w:eastAsia="vi-VN"/>
              </w:rPr>
            </w:pPr>
            <w:r w:rsidRPr="003B790A">
              <w:rPr>
                <w:rStyle w:val="Vnbnnidung"/>
                <w:sz w:val="24"/>
                <w:szCs w:val="24"/>
                <w:lang w:val="vi-VN" w:eastAsia="vi-VN"/>
              </w:rPr>
              <w:t>5</w:t>
            </w:r>
          </w:p>
        </w:tc>
        <w:tc>
          <w:tcPr>
            <w:tcW w:w="2184" w:type="dxa"/>
            <w:vAlign w:val="center"/>
          </w:tcPr>
          <w:p w14:paraId="0A32F41F" w14:textId="2AEC4539" w:rsidR="00EF13D0" w:rsidRPr="003B790A" w:rsidRDefault="00EF13D0" w:rsidP="00EF13D0">
            <w:pPr>
              <w:pStyle w:val="Vnbnnidung0"/>
              <w:spacing w:after="0" w:line="360" w:lineRule="exact"/>
              <w:ind w:firstLine="0"/>
              <w:jc w:val="both"/>
              <w:rPr>
                <w:rStyle w:val="Vnbnnidung"/>
                <w:sz w:val="24"/>
                <w:szCs w:val="24"/>
                <w:lang w:eastAsia="vi-VN"/>
              </w:rPr>
            </w:pPr>
            <w:r w:rsidRPr="003B790A">
              <w:rPr>
                <w:rStyle w:val="Vnbnnidung"/>
                <w:sz w:val="24"/>
                <w:szCs w:val="24"/>
                <w:lang w:val="vi-VN" w:eastAsia="vi-VN"/>
              </w:rPr>
              <w:t>Hệ thống xử lý khói thải lò nung số 04</w:t>
            </w:r>
          </w:p>
        </w:tc>
        <w:tc>
          <w:tcPr>
            <w:tcW w:w="2297" w:type="dxa"/>
            <w:vAlign w:val="center"/>
          </w:tcPr>
          <w:p w14:paraId="5FCBEE20" w14:textId="45285F11" w:rsidR="00EF13D0" w:rsidRPr="003B790A" w:rsidRDefault="00EF13D0" w:rsidP="00EF13D0">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6/2027</w:t>
            </w:r>
          </w:p>
        </w:tc>
        <w:tc>
          <w:tcPr>
            <w:tcW w:w="2289" w:type="dxa"/>
            <w:vAlign w:val="center"/>
          </w:tcPr>
          <w:p w14:paraId="2D7B298D" w14:textId="38D3F454" w:rsidR="00EF13D0" w:rsidRPr="003B790A" w:rsidRDefault="00EF13D0" w:rsidP="00EF13D0">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8/2027</w:t>
            </w:r>
          </w:p>
        </w:tc>
        <w:tc>
          <w:tcPr>
            <w:tcW w:w="2099" w:type="dxa"/>
            <w:vAlign w:val="center"/>
          </w:tcPr>
          <w:p w14:paraId="68F5DD96" w14:textId="36511C99" w:rsidR="00EF13D0" w:rsidRPr="003B790A" w:rsidRDefault="00EF13D0" w:rsidP="00EF13D0">
            <w:pPr>
              <w:pStyle w:val="Vnbnnidung0"/>
              <w:spacing w:after="0" w:line="360" w:lineRule="exact"/>
              <w:ind w:firstLine="0"/>
              <w:jc w:val="center"/>
              <w:rPr>
                <w:rStyle w:val="Vnbnnidung"/>
                <w:sz w:val="24"/>
                <w:szCs w:val="24"/>
                <w:lang w:eastAsia="vi-VN"/>
              </w:rPr>
            </w:pPr>
            <w:r w:rsidRPr="003B790A">
              <w:rPr>
                <w:rStyle w:val="Vnbnnidung"/>
                <w:sz w:val="24"/>
                <w:szCs w:val="24"/>
                <w:lang w:val="vi-VN" w:eastAsia="vi-VN"/>
              </w:rPr>
              <w:t xml:space="preserve">15.000 </w:t>
            </w:r>
            <w:r w:rsidRPr="003B790A">
              <w:rPr>
                <w:rStyle w:val="Vnbnnidung"/>
                <w:sz w:val="24"/>
                <w:szCs w:val="24"/>
                <w:lang w:eastAsia="vi-VN"/>
              </w:rPr>
              <w:t>m</w:t>
            </w:r>
            <w:r w:rsidRPr="003B790A">
              <w:rPr>
                <w:rStyle w:val="Vnbnnidung"/>
                <w:sz w:val="24"/>
                <w:szCs w:val="24"/>
                <w:vertAlign w:val="superscript"/>
                <w:lang w:eastAsia="vi-VN"/>
              </w:rPr>
              <w:t>3</w:t>
            </w:r>
            <w:r w:rsidRPr="003B790A">
              <w:rPr>
                <w:rStyle w:val="Vnbnnidung"/>
                <w:sz w:val="24"/>
                <w:szCs w:val="24"/>
                <w:lang w:eastAsia="vi-VN"/>
              </w:rPr>
              <w:t>/</w:t>
            </w:r>
            <w:r w:rsidRPr="003B790A">
              <w:rPr>
                <w:rStyle w:val="Vnbnnidung"/>
                <w:sz w:val="24"/>
                <w:szCs w:val="24"/>
                <w:lang w:val="vi-VN" w:eastAsia="vi-VN"/>
              </w:rPr>
              <w:t>giờ</w:t>
            </w:r>
          </w:p>
        </w:tc>
      </w:tr>
      <w:tr w:rsidR="00EF13D0" w:rsidRPr="003B790A" w14:paraId="723124F7" w14:textId="77777777" w:rsidTr="00EF13D0">
        <w:trPr>
          <w:trHeight w:val="300"/>
        </w:trPr>
        <w:tc>
          <w:tcPr>
            <w:tcW w:w="759" w:type="dxa"/>
            <w:vAlign w:val="center"/>
          </w:tcPr>
          <w:p w14:paraId="2834559F" w14:textId="0A18B90C" w:rsidR="00EF13D0" w:rsidRPr="003B790A" w:rsidRDefault="00EF13D0" w:rsidP="00EF13D0">
            <w:pPr>
              <w:pStyle w:val="Vnbnnidung0"/>
              <w:spacing w:line="360" w:lineRule="exact"/>
              <w:ind w:firstLine="0"/>
              <w:jc w:val="center"/>
              <w:rPr>
                <w:rStyle w:val="Vnbnnidung"/>
                <w:sz w:val="24"/>
                <w:szCs w:val="24"/>
                <w:lang w:val="vi-VN" w:eastAsia="vi-VN"/>
              </w:rPr>
            </w:pPr>
            <w:r w:rsidRPr="003B790A">
              <w:rPr>
                <w:rStyle w:val="Vnbnnidung"/>
                <w:sz w:val="24"/>
                <w:szCs w:val="24"/>
                <w:lang w:val="vi-VN" w:eastAsia="vi-VN"/>
              </w:rPr>
              <w:t>6</w:t>
            </w:r>
          </w:p>
        </w:tc>
        <w:tc>
          <w:tcPr>
            <w:tcW w:w="2184" w:type="dxa"/>
            <w:vAlign w:val="center"/>
          </w:tcPr>
          <w:p w14:paraId="7F4D405B" w14:textId="221E05C1" w:rsidR="00EF13D0" w:rsidRPr="003B790A" w:rsidRDefault="00EF13D0" w:rsidP="00EF13D0">
            <w:pPr>
              <w:pStyle w:val="Vnbnnidung0"/>
              <w:spacing w:after="0" w:line="360" w:lineRule="exact"/>
              <w:ind w:firstLine="0"/>
              <w:jc w:val="both"/>
              <w:rPr>
                <w:rStyle w:val="Vnbnnidung"/>
                <w:sz w:val="24"/>
                <w:szCs w:val="24"/>
                <w:lang w:val="vi-VN" w:eastAsia="vi-VN"/>
              </w:rPr>
            </w:pPr>
            <w:r w:rsidRPr="003B790A">
              <w:rPr>
                <w:rStyle w:val="Vnbnnidung"/>
                <w:sz w:val="24"/>
                <w:szCs w:val="24"/>
                <w:lang w:val="vi-VN" w:eastAsia="vi-VN"/>
              </w:rPr>
              <w:t>Hệ thống xử lý khói thải lò nung số 05</w:t>
            </w:r>
          </w:p>
        </w:tc>
        <w:tc>
          <w:tcPr>
            <w:tcW w:w="2297" w:type="dxa"/>
            <w:vAlign w:val="center"/>
          </w:tcPr>
          <w:p w14:paraId="19EBCE4C" w14:textId="739B46F9" w:rsidR="00EF13D0" w:rsidRPr="003B790A" w:rsidRDefault="00EF13D0" w:rsidP="00EF13D0">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6/2027</w:t>
            </w:r>
          </w:p>
        </w:tc>
        <w:tc>
          <w:tcPr>
            <w:tcW w:w="2289" w:type="dxa"/>
            <w:vAlign w:val="center"/>
          </w:tcPr>
          <w:p w14:paraId="103FB170" w14:textId="4641DC0A" w:rsidR="00EF13D0" w:rsidRPr="003B790A" w:rsidRDefault="00EF13D0" w:rsidP="00EF13D0">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8/2027</w:t>
            </w:r>
          </w:p>
        </w:tc>
        <w:tc>
          <w:tcPr>
            <w:tcW w:w="2099" w:type="dxa"/>
            <w:vAlign w:val="center"/>
          </w:tcPr>
          <w:p w14:paraId="774073C5" w14:textId="5509FC64" w:rsidR="00EF13D0" w:rsidRPr="003B790A" w:rsidRDefault="00EF13D0" w:rsidP="00EF13D0">
            <w:pPr>
              <w:pStyle w:val="Vnbnnidung0"/>
              <w:spacing w:after="0" w:line="360" w:lineRule="exact"/>
              <w:ind w:firstLine="0"/>
              <w:jc w:val="center"/>
              <w:rPr>
                <w:rStyle w:val="Vnbnnidung"/>
                <w:sz w:val="24"/>
                <w:szCs w:val="24"/>
                <w:lang w:val="vi-VN" w:eastAsia="vi-VN"/>
              </w:rPr>
            </w:pPr>
            <w:r w:rsidRPr="003B790A">
              <w:rPr>
                <w:rStyle w:val="Vnbnnidung"/>
                <w:sz w:val="24"/>
                <w:szCs w:val="24"/>
                <w:lang w:val="vi-VN" w:eastAsia="vi-VN"/>
              </w:rPr>
              <w:t xml:space="preserve">15.000 </w:t>
            </w:r>
            <w:r w:rsidRPr="003B790A">
              <w:rPr>
                <w:rStyle w:val="Vnbnnidung"/>
                <w:sz w:val="24"/>
                <w:szCs w:val="24"/>
                <w:lang w:eastAsia="vi-VN"/>
              </w:rPr>
              <w:t>m</w:t>
            </w:r>
            <w:r w:rsidRPr="003B790A">
              <w:rPr>
                <w:rStyle w:val="Vnbnnidung"/>
                <w:sz w:val="24"/>
                <w:szCs w:val="24"/>
                <w:vertAlign w:val="superscript"/>
                <w:lang w:eastAsia="vi-VN"/>
              </w:rPr>
              <w:t>3</w:t>
            </w:r>
            <w:r w:rsidRPr="003B790A">
              <w:rPr>
                <w:rStyle w:val="Vnbnnidung"/>
                <w:sz w:val="24"/>
                <w:szCs w:val="24"/>
                <w:lang w:eastAsia="vi-VN"/>
              </w:rPr>
              <w:t>/</w:t>
            </w:r>
            <w:r w:rsidRPr="003B790A">
              <w:rPr>
                <w:rStyle w:val="Vnbnnidung"/>
                <w:sz w:val="24"/>
                <w:szCs w:val="24"/>
                <w:lang w:val="vi-VN" w:eastAsia="vi-VN"/>
              </w:rPr>
              <w:t>giờ</w:t>
            </w:r>
          </w:p>
        </w:tc>
      </w:tr>
      <w:tr w:rsidR="00EF13D0" w:rsidRPr="003B790A" w14:paraId="3F4A067F" w14:textId="77777777" w:rsidTr="00EF13D0">
        <w:trPr>
          <w:trHeight w:val="300"/>
        </w:trPr>
        <w:tc>
          <w:tcPr>
            <w:tcW w:w="759" w:type="dxa"/>
            <w:vAlign w:val="center"/>
          </w:tcPr>
          <w:p w14:paraId="69AD2938" w14:textId="6498D221" w:rsidR="00EF13D0" w:rsidRPr="003B790A" w:rsidRDefault="00EF13D0" w:rsidP="00EF13D0">
            <w:pPr>
              <w:pStyle w:val="Vnbnnidung0"/>
              <w:spacing w:line="360" w:lineRule="exact"/>
              <w:ind w:firstLine="0"/>
              <w:jc w:val="center"/>
              <w:rPr>
                <w:rStyle w:val="Vnbnnidung"/>
                <w:sz w:val="24"/>
                <w:szCs w:val="24"/>
                <w:lang w:val="vi-VN" w:eastAsia="vi-VN"/>
              </w:rPr>
            </w:pPr>
            <w:r w:rsidRPr="003B790A">
              <w:rPr>
                <w:rStyle w:val="Vnbnnidung"/>
                <w:sz w:val="24"/>
                <w:szCs w:val="24"/>
                <w:lang w:val="vi-VN" w:eastAsia="vi-VN"/>
              </w:rPr>
              <w:t>7</w:t>
            </w:r>
          </w:p>
        </w:tc>
        <w:tc>
          <w:tcPr>
            <w:tcW w:w="2184" w:type="dxa"/>
            <w:vAlign w:val="center"/>
          </w:tcPr>
          <w:p w14:paraId="33133863" w14:textId="1ABC7D5E" w:rsidR="00EF13D0" w:rsidRPr="003B790A" w:rsidRDefault="00EF13D0" w:rsidP="00EF13D0">
            <w:pPr>
              <w:pStyle w:val="Vnbnnidung0"/>
              <w:spacing w:after="0" w:line="360" w:lineRule="exact"/>
              <w:ind w:firstLine="0"/>
              <w:jc w:val="both"/>
              <w:rPr>
                <w:rStyle w:val="Vnbnnidung"/>
                <w:sz w:val="24"/>
                <w:szCs w:val="24"/>
                <w:lang w:val="vi-VN" w:eastAsia="vi-VN"/>
              </w:rPr>
            </w:pPr>
            <w:r w:rsidRPr="003B790A">
              <w:t>Hệ thống xử lý bụi từ công đoạn mài tay bằng phương pháp dập nước số 03</w:t>
            </w:r>
          </w:p>
        </w:tc>
        <w:tc>
          <w:tcPr>
            <w:tcW w:w="2297" w:type="dxa"/>
            <w:vAlign w:val="center"/>
          </w:tcPr>
          <w:p w14:paraId="03670F27" w14:textId="4C224056" w:rsidR="00EF13D0" w:rsidRPr="003B790A" w:rsidRDefault="00EF13D0" w:rsidP="00EF13D0">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6/2027</w:t>
            </w:r>
          </w:p>
        </w:tc>
        <w:tc>
          <w:tcPr>
            <w:tcW w:w="2289" w:type="dxa"/>
            <w:vAlign w:val="center"/>
          </w:tcPr>
          <w:p w14:paraId="23BCEED6" w14:textId="590AFE21" w:rsidR="00EF13D0" w:rsidRPr="003B790A" w:rsidRDefault="00EF13D0" w:rsidP="00EF13D0">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8/2027</w:t>
            </w:r>
          </w:p>
        </w:tc>
        <w:tc>
          <w:tcPr>
            <w:tcW w:w="2099" w:type="dxa"/>
            <w:vAlign w:val="center"/>
          </w:tcPr>
          <w:p w14:paraId="22234CE7" w14:textId="15C41E7E" w:rsidR="00EF13D0" w:rsidRPr="003B790A" w:rsidRDefault="00EF13D0" w:rsidP="00EF13D0">
            <w:pPr>
              <w:pStyle w:val="Vnbnnidung0"/>
              <w:spacing w:after="0" w:line="360" w:lineRule="exact"/>
              <w:ind w:firstLine="0"/>
              <w:jc w:val="center"/>
              <w:rPr>
                <w:rStyle w:val="Vnbnnidung"/>
                <w:sz w:val="24"/>
                <w:szCs w:val="24"/>
                <w:lang w:val="vi-VN" w:eastAsia="vi-VN"/>
              </w:rPr>
            </w:pPr>
            <w:r w:rsidRPr="003B790A">
              <w:rPr>
                <w:rStyle w:val="Vnbnnidung"/>
                <w:sz w:val="24"/>
                <w:szCs w:val="24"/>
                <w:lang w:val="vi-VN" w:eastAsia="vi-VN"/>
              </w:rPr>
              <w:t xml:space="preserve">7.000 </w:t>
            </w:r>
            <w:r w:rsidRPr="003B790A">
              <w:rPr>
                <w:rStyle w:val="Vnbnnidung"/>
                <w:sz w:val="24"/>
                <w:szCs w:val="24"/>
                <w:lang w:eastAsia="vi-VN"/>
              </w:rPr>
              <w:t>m</w:t>
            </w:r>
            <w:r w:rsidRPr="003B790A">
              <w:rPr>
                <w:rStyle w:val="Vnbnnidung"/>
                <w:sz w:val="24"/>
                <w:szCs w:val="24"/>
                <w:vertAlign w:val="superscript"/>
                <w:lang w:eastAsia="vi-VN"/>
              </w:rPr>
              <w:t>3</w:t>
            </w:r>
            <w:r w:rsidRPr="003B790A">
              <w:rPr>
                <w:rStyle w:val="Vnbnnidung"/>
                <w:sz w:val="24"/>
                <w:szCs w:val="24"/>
                <w:lang w:eastAsia="vi-VN"/>
              </w:rPr>
              <w:t>/</w:t>
            </w:r>
            <w:r w:rsidRPr="003B790A">
              <w:rPr>
                <w:rStyle w:val="Vnbnnidung"/>
                <w:sz w:val="24"/>
                <w:szCs w:val="24"/>
                <w:lang w:val="vi-VN" w:eastAsia="vi-VN"/>
              </w:rPr>
              <w:t>giờ</w:t>
            </w:r>
          </w:p>
        </w:tc>
      </w:tr>
      <w:tr w:rsidR="00EF13D0" w:rsidRPr="003B790A" w14:paraId="5624CAF7" w14:textId="77777777" w:rsidTr="00EF13D0">
        <w:trPr>
          <w:trHeight w:val="300"/>
        </w:trPr>
        <w:tc>
          <w:tcPr>
            <w:tcW w:w="759" w:type="dxa"/>
            <w:vAlign w:val="center"/>
          </w:tcPr>
          <w:p w14:paraId="28D3B391" w14:textId="55C229E8" w:rsidR="00EF13D0" w:rsidRPr="003B790A" w:rsidRDefault="00EF13D0" w:rsidP="00EF13D0">
            <w:pPr>
              <w:pStyle w:val="Vnbnnidung0"/>
              <w:spacing w:line="360" w:lineRule="exact"/>
              <w:ind w:firstLine="0"/>
              <w:jc w:val="center"/>
              <w:rPr>
                <w:rStyle w:val="Vnbnnidung"/>
                <w:sz w:val="24"/>
                <w:szCs w:val="24"/>
                <w:lang w:val="vi-VN" w:eastAsia="vi-VN"/>
              </w:rPr>
            </w:pPr>
            <w:r w:rsidRPr="003B790A">
              <w:rPr>
                <w:rStyle w:val="Vnbnnidung"/>
                <w:sz w:val="24"/>
                <w:szCs w:val="24"/>
                <w:lang w:val="vi-VN" w:eastAsia="vi-VN"/>
              </w:rPr>
              <w:t>8</w:t>
            </w:r>
          </w:p>
        </w:tc>
        <w:tc>
          <w:tcPr>
            <w:tcW w:w="2184" w:type="dxa"/>
            <w:vAlign w:val="center"/>
          </w:tcPr>
          <w:p w14:paraId="5C9C8A34" w14:textId="53F0AA57" w:rsidR="00EF13D0" w:rsidRPr="003B790A" w:rsidRDefault="00EF13D0" w:rsidP="00EF13D0">
            <w:pPr>
              <w:pStyle w:val="Vnbnnidung0"/>
              <w:spacing w:after="0" w:line="360" w:lineRule="exact"/>
              <w:ind w:firstLine="0"/>
              <w:jc w:val="both"/>
              <w:rPr>
                <w:rStyle w:val="Vnbnnidung"/>
                <w:sz w:val="24"/>
                <w:szCs w:val="24"/>
                <w:lang w:val="vi-VN" w:eastAsia="vi-VN"/>
              </w:rPr>
            </w:pPr>
            <w:r w:rsidRPr="003B790A">
              <w:t>Hệ thống xử lý bụi từ công đoạn mài tay bằng phương pháp dập nước số 04</w:t>
            </w:r>
          </w:p>
        </w:tc>
        <w:tc>
          <w:tcPr>
            <w:tcW w:w="2297" w:type="dxa"/>
            <w:vAlign w:val="center"/>
          </w:tcPr>
          <w:p w14:paraId="7C6EE67F" w14:textId="52C3A718" w:rsidR="00EF13D0" w:rsidRPr="003B790A" w:rsidRDefault="00EF13D0" w:rsidP="00EF13D0">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6/2027</w:t>
            </w:r>
          </w:p>
        </w:tc>
        <w:tc>
          <w:tcPr>
            <w:tcW w:w="2289" w:type="dxa"/>
            <w:vAlign w:val="center"/>
          </w:tcPr>
          <w:p w14:paraId="458D8EC5" w14:textId="36EE153E" w:rsidR="00EF13D0" w:rsidRPr="003B790A" w:rsidRDefault="00EF13D0" w:rsidP="00EF13D0">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8/2027</w:t>
            </w:r>
          </w:p>
        </w:tc>
        <w:tc>
          <w:tcPr>
            <w:tcW w:w="2099" w:type="dxa"/>
            <w:vAlign w:val="center"/>
          </w:tcPr>
          <w:p w14:paraId="62AB067D" w14:textId="66B1B6F9" w:rsidR="00EF13D0" w:rsidRPr="003B790A" w:rsidRDefault="00EF13D0" w:rsidP="00EF13D0">
            <w:pPr>
              <w:pStyle w:val="Vnbnnidung0"/>
              <w:spacing w:after="0" w:line="360" w:lineRule="exact"/>
              <w:ind w:firstLine="0"/>
              <w:jc w:val="center"/>
              <w:rPr>
                <w:rStyle w:val="Vnbnnidung"/>
                <w:sz w:val="24"/>
                <w:szCs w:val="24"/>
                <w:lang w:val="vi-VN" w:eastAsia="vi-VN"/>
              </w:rPr>
            </w:pPr>
            <w:r w:rsidRPr="003B790A">
              <w:rPr>
                <w:rStyle w:val="Vnbnnidung"/>
                <w:sz w:val="24"/>
                <w:szCs w:val="24"/>
                <w:lang w:val="vi-VN" w:eastAsia="vi-VN"/>
              </w:rPr>
              <w:t xml:space="preserve">7.000 </w:t>
            </w:r>
            <w:r w:rsidRPr="003B790A">
              <w:rPr>
                <w:rStyle w:val="Vnbnnidung"/>
                <w:sz w:val="24"/>
                <w:szCs w:val="24"/>
                <w:lang w:eastAsia="vi-VN"/>
              </w:rPr>
              <w:t>m</w:t>
            </w:r>
            <w:r w:rsidRPr="003B790A">
              <w:rPr>
                <w:rStyle w:val="Vnbnnidung"/>
                <w:sz w:val="24"/>
                <w:szCs w:val="24"/>
                <w:vertAlign w:val="superscript"/>
                <w:lang w:eastAsia="vi-VN"/>
              </w:rPr>
              <w:t>3</w:t>
            </w:r>
            <w:r w:rsidRPr="003B790A">
              <w:rPr>
                <w:rStyle w:val="Vnbnnidung"/>
                <w:sz w:val="24"/>
                <w:szCs w:val="24"/>
                <w:lang w:eastAsia="vi-VN"/>
              </w:rPr>
              <w:t>/</w:t>
            </w:r>
            <w:r w:rsidRPr="003B790A">
              <w:rPr>
                <w:rStyle w:val="Vnbnnidung"/>
                <w:sz w:val="24"/>
                <w:szCs w:val="24"/>
                <w:lang w:val="vi-VN" w:eastAsia="vi-VN"/>
              </w:rPr>
              <w:t>giờ</w:t>
            </w:r>
          </w:p>
        </w:tc>
      </w:tr>
      <w:tr w:rsidR="00EF13D0" w:rsidRPr="003B790A" w14:paraId="0BAA5332" w14:textId="77777777" w:rsidTr="00EF13D0">
        <w:trPr>
          <w:trHeight w:val="300"/>
        </w:trPr>
        <w:tc>
          <w:tcPr>
            <w:tcW w:w="759" w:type="dxa"/>
            <w:vAlign w:val="center"/>
          </w:tcPr>
          <w:p w14:paraId="04586627" w14:textId="46638EAF" w:rsidR="00EF13D0" w:rsidRPr="003B790A" w:rsidRDefault="00EF13D0" w:rsidP="00EF13D0">
            <w:pPr>
              <w:pStyle w:val="Vnbnnidung0"/>
              <w:spacing w:line="360" w:lineRule="exact"/>
              <w:ind w:firstLine="0"/>
              <w:jc w:val="center"/>
              <w:rPr>
                <w:rStyle w:val="Vnbnnidung"/>
                <w:sz w:val="24"/>
                <w:szCs w:val="24"/>
                <w:lang w:val="vi-VN" w:eastAsia="vi-VN"/>
              </w:rPr>
            </w:pPr>
            <w:r w:rsidRPr="003B790A">
              <w:rPr>
                <w:rStyle w:val="Vnbnnidung"/>
                <w:sz w:val="24"/>
                <w:szCs w:val="24"/>
                <w:lang w:val="vi-VN" w:eastAsia="vi-VN"/>
              </w:rPr>
              <w:t>9</w:t>
            </w:r>
          </w:p>
        </w:tc>
        <w:tc>
          <w:tcPr>
            <w:tcW w:w="2184" w:type="dxa"/>
            <w:vAlign w:val="center"/>
          </w:tcPr>
          <w:p w14:paraId="6738C89C" w14:textId="074FE2F5" w:rsidR="00EF13D0" w:rsidRPr="003B790A" w:rsidRDefault="00EF13D0" w:rsidP="00EF13D0">
            <w:pPr>
              <w:spacing w:line="360" w:lineRule="exact"/>
              <w:jc w:val="both"/>
              <w:rPr>
                <w:rFonts w:ascii="Times New Roman" w:hAnsi="Times New Roman" w:cs="Times New Roman"/>
                <w:color w:val="auto"/>
              </w:rPr>
            </w:pPr>
            <w:r w:rsidRPr="003B790A">
              <w:rPr>
                <w:rFonts w:ascii="Times New Roman" w:hAnsi="Times New Roman" w:cs="Times New Roman"/>
                <w:color w:val="auto"/>
              </w:rPr>
              <w:t>Hệ thống xử lý bụi từ công đoạn mài tay bằng phương pháp dập nước số 05</w:t>
            </w:r>
          </w:p>
        </w:tc>
        <w:tc>
          <w:tcPr>
            <w:tcW w:w="2297" w:type="dxa"/>
            <w:vAlign w:val="center"/>
          </w:tcPr>
          <w:p w14:paraId="6BE56022" w14:textId="739B46F9" w:rsidR="00EF13D0" w:rsidRPr="003B790A" w:rsidRDefault="00EF13D0" w:rsidP="00EF13D0">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6/2027</w:t>
            </w:r>
          </w:p>
        </w:tc>
        <w:tc>
          <w:tcPr>
            <w:tcW w:w="2289" w:type="dxa"/>
            <w:vAlign w:val="center"/>
          </w:tcPr>
          <w:p w14:paraId="6E66909E" w14:textId="4641DC0A" w:rsidR="00EF13D0" w:rsidRPr="003B790A" w:rsidRDefault="00EF13D0" w:rsidP="00EF13D0">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8/2027</w:t>
            </w:r>
          </w:p>
        </w:tc>
        <w:tc>
          <w:tcPr>
            <w:tcW w:w="2099" w:type="dxa"/>
            <w:vAlign w:val="center"/>
          </w:tcPr>
          <w:p w14:paraId="44015C5B" w14:textId="7F02CF52" w:rsidR="00EF13D0" w:rsidRPr="003B790A" w:rsidRDefault="00EF13D0" w:rsidP="00EF13D0">
            <w:pPr>
              <w:pStyle w:val="Vnbnnidung0"/>
              <w:spacing w:after="0" w:line="360" w:lineRule="exact"/>
              <w:ind w:firstLine="0"/>
              <w:jc w:val="center"/>
              <w:rPr>
                <w:rStyle w:val="Vnbnnidung"/>
                <w:sz w:val="24"/>
                <w:szCs w:val="24"/>
                <w:lang w:val="vi-VN" w:eastAsia="vi-VN"/>
              </w:rPr>
            </w:pPr>
            <w:r w:rsidRPr="003B790A">
              <w:rPr>
                <w:rStyle w:val="Vnbnnidung"/>
                <w:sz w:val="24"/>
                <w:szCs w:val="24"/>
                <w:lang w:val="vi-VN" w:eastAsia="vi-VN"/>
              </w:rPr>
              <w:t xml:space="preserve">7.000 </w:t>
            </w:r>
            <w:r w:rsidRPr="003B790A">
              <w:rPr>
                <w:rStyle w:val="Vnbnnidung"/>
                <w:sz w:val="24"/>
                <w:szCs w:val="24"/>
                <w:lang w:eastAsia="vi-VN"/>
              </w:rPr>
              <w:t>m</w:t>
            </w:r>
            <w:r w:rsidRPr="003B790A">
              <w:rPr>
                <w:rStyle w:val="Vnbnnidung"/>
                <w:sz w:val="24"/>
                <w:szCs w:val="24"/>
                <w:vertAlign w:val="superscript"/>
                <w:lang w:eastAsia="vi-VN"/>
              </w:rPr>
              <w:t>3</w:t>
            </w:r>
            <w:r w:rsidRPr="003B790A">
              <w:rPr>
                <w:rStyle w:val="Vnbnnidung"/>
                <w:sz w:val="24"/>
                <w:szCs w:val="24"/>
                <w:lang w:eastAsia="vi-VN"/>
              </w:rPr>
              <w:t>/</w:t>
            </w:r>
            <w:r w:rsidRPr="003B790A">
              <w:rPr>
                <w:rStyle w:val="Vnbnnidung"/>
                <w:sz w:val="24"/>
                <w:szCs w:val="24"/>
                <w:lang w:val="vi-VN" w:eastAsia="vi-VN"/>
              </w:rPr>
              <w:t>giờ</w:t>
            </w:r>
          </w:p>
        </w:tc>
      </w:tr>
      <w:tr w:rsidR="00EF13D0" w:rsidRPr="003B790A" w14:paraId="134BE95C" w14:textId="77777777" w:rsidTr="00EF13D0">
        <w:trPr>
          <w:trHeight w:val="300"/>
        </w:trPr>
        <w:tc>
          <w:tcPr>
            <w:tcW w:w="759" w:type="dxa"/>
            <w:vAlign w:val="center"/>
          </w:tcPr>
          <w:p w14:paraId="326227CE" w14:textId="6D19FF60" w:rsidR="00EF13D0" w:rsidRPr="003B790A" w:rsidRDefault="00EF13D0" w:rsidP="00EF13D0">
            <w:pPr>
              <w:pStyle w:val="Vnbnnidung0"/>
              <w:spacing w:line="360" w:lineRule="exact"/>
              <w:ind w:firstLine="0"/>
              <w:jc w:val="center"/>
              <w:rPr>
                <w:rStyle w:val="Vnbnnidung"/>
                <w:sz w:val="24"/>
                <w:szCs w:val="24"/>
                <w:lang w:val="vi-VN" w:eastAsia="vi-VN"/>
              </w:rPr>
            </w:pPr>
            <w:r w:rsidRPr="003B790A">
              <w:rPr>
                <w:rStyle w:val="Vnbnnidung"/>
                <w:sz w:val="24"/>
                <w:szCs w:val="24"/>
                <w:lang w:val="vi-VN" w:eastAsia="vi-VN"/>
              </w:rPr>
              <w:t>10</w:t>
            </w:r>
          </w:p>
        </w:tc>
        <w:tc>
          <w:tcPr>
            <w:tcW w:w="2184" w:type="dxa"/>
            <w:vAlign w:val="center"/>
          </w:tcPr>
          <w:p w14:paraId="7A9DCED7" w14:textId="3C71CCD4" w:rsidR="00EF13D0" w:rsidRPr="003B790A" w:rsidRDefault="00EF13D0" w:rsidP="00EF13D0">
            <w:pPr>
              <w:spacing w:line="360" w:lineRule="exact"/>
              <w:jc w:val="both"/>
              <w:rPr>
                <w:rFonts w:ascii="Times New Roman" w:hAnsi="Times New Roman" w:cs="Times New Roman"/>
                <w:color w:val="auto"/>
              </w:rPr>
            </w:pPr>
            <w:r w:rsidRPr="003B790A">
              <w:rPr>
                <w:rFonts w:ascii="Times New Roman" w:hAnsi="Times New Roman" w:cs="Times New Roman"/>
                <w:color w:val="auto"/>
              </w:rPr>
              <w:t>Hệ thống xử lý bụi, hơi sơn từ 02 buồng sơn dung môi</w:t>
            </w:r>
          </w:p>
        </w:tc>
        <w:tc>
          <w:tcPr>
            <w:tcW w:w="2297" w:type="dxa"/>
            <w:vAlign w:val="center"/>
          </w:tcPr>
          <w:p w14:paraId="1315197A" w14:textId="74CBC138" w:rsidR="00EF13D0" w:rsidRPr="003B790A" w:rsidRDefault="00EF13D0" w:rsidP="00EF13D0">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6/2027</w:t>
            </w:r>
          </w:p>
        </w:tc>
        <w:tc>
          <w:tcPr>
            <w:tcW w:w="2289" w:type="dxa"/>
            <w:vAlign w:val="center"/>
          </w:tcPr>
          <w:p w14:paraId="2B7F0B1A" w14:textId="47C08A3D" w:rsidR="00EF13D0" w:rsidRPr="003B790A" w:rsidRDefault="00EF13D0" w:rsidP="00EF13D0">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8/2027</w:t>
            </w:r>
          </w:p>
        </w:tc>
        <w:tc>
          <w:tcPr>
            <w:tcW w:w="2099" w:type="dxa"/>
            <w:vAlign w:val="center"/>
          </w:tcPr>
          <w:p w14:paraId="43D9BD9C" w14:textId="40841A9B" w:rsidR="00EF13D0" w:rsidRPr="003B790A" w:rsidRDefault="00EF13D0" w:rsidP="00EF13D0">
            <w:pPr>
              <w:pStyle w:val="Vnbnnidung0"/>
              <w:spacing w:after="0" w:line="360" w:lineRule="exact"/>
              <w:ind w:firstLine="0"/>
              <w:jc w:val="center"/>
              <w:rPr>
                <w:rStyle w:val="Vnbnnidung"/>
                <w:sz w:val="24"/>
                <w:szCs w:val="24"/>
                <w:lang w:val="vi-VN" w:eastAsia="vi-VN"/>
              </w:rPr>
            </w:pPr>
            <w:r w:rsidRPr="003B790A">
              <w:rPr>
                <w:rStyle w:val="Vnbnnidung"/>
                <w:sz w:val="24"/>
                <w:szCs w:val="24"/>
                <w:lang w:val="vi-VN" w:eastAsia="vi-VN"/>
              </w:rPr>
              <w:t xml:space="preserve">45.000 </w:t>
            </w:r>
            <w:r w:rsidRPr="003B790A">
              <w:rPr>
                <w:rStyle w:val="Vnbnnidung"/>
                <w:sz w:val="24"/>
                <w:szCs w:val="24"/>
                <w:lang w:eastAsia="vi-VN"/>
              </w:rPr>
              <w:t>m</w:t>
            </w:r>
            <w:r w:rsidRPr="003B790A">
              <w:rPr>
                <w:rStyle w:val="Vnbnnidung"/>
                <w:sz w:val="24"/>
                <w:szCs w:val="24"/>
                <w:vertAlign w:val="superscript"/>
                <w:lang w:eastAsia="vi-VN"/>
              </w:rPr>
              <w:t>3</w:t>
            </w:r>
            <w:r w:rsidRPr="003B790A">
              <w:rPr>
                <w:rStyle w:val="Vnbnnidung"/>
                <w:sz w:val="24"/>
                <w:szCs w:val="24"/>
                <w:lang w:eastAsia="vi-VN"/>
              </w:rPr>
              <w:t>/</w:t>
            </w:r>
            <w:r w:rsidRPr="003B790A">
              <w:rPr>
                <w:rStyle w:val="Vnbnnidung"/>
                <w:sz w:val="24"/>
                <w:szCs w:val="24"/>
                <w:lang w:val="vi-VN" w:eastAsia="vi-VN"/>
              </w:rPr>
              <w:t>giờ</w:t>
            </w:r>
          </w:p>
        </w:tc>
      </w:tr>
      <w:tr w:rsidR="00EF13D0" w:rsidRPr="003B790A" w14:paraId="36391B3C" w14:textId="77777777" w:rsidTr="00EF13D0">
        <w:trPr>
          <w:trHeight w:val="300"/>
        </w:trPr>
        <w:tc>
          <w:tcPr>
            <w:tcW w:w="759" w:type="dxa"/>
            <w:vAlign w:val="center"/>
          </w:tcPr>
          <w:p w14:paraId="0CA6D775" w14:textId="1966FA51" w:rsidR="00EF13D0" w:rsidRPr="003B790A" w:rsidRDefault="00EF13D0" w:rsidP="00EF13D0">
            <w:pPr>
              <w:pStyle w:val="Vnbnnidung0"/>
              <w:spacing w:line="360" w:lineRule="exact"/>
              <w:ind w:firstLine="0"/>
              <w:jc w:val="center"/>
              <w:rPr>
                <w:rStyle w:val="Vnbnnidung"/>
                <w:sz w:val="24"/>
                <w:szCs w:val="24"/>
                <w:lang w:val="vi-VN" w:eastAsia="vi-VN"/>
              </w:rPr>
            </w:pPr>
            <w:r w:rsidRPr="003B790A">
              <w:rPr>
                <w:rStyle w:val="Vnbnnidung"/>
                <w:sz w:val="24"/>
                <w:szCs w:val="24"/>
                <w:lang w:val="vi-VN" w:eastAsia="vi-VN"/>
              </w:rPr>
              <w:t>11</w:t>
            </w:r>
          </w:p>
        </w:tc>
        <w:tc>
          <w:tcPr>
            <w:tcW w:w="2184" w:type="dxa"/>
            <w:vAlign w:val="center"/>
          </w:tcPr>
          <w:p w14:paraId="77A466C9" w14:textId="26FD7AFC" w:rsidR="00EF13D0" w:rsidRPr="003B790A" w:rsidRDefault="00EF13D0" w:rsidP="00EF13D0">
            <w:pPr>
              <w:spacing w:line="360" w:lineRule="exact"/>
              <w:jc w:val="both"/>
              <w:rPr>
                <w:rFonts w:ascii="Times New Roman" w:hAnsi="Times New Roman" w:cs="Times New Roman"/>
                <w:color w:val="auto"/>
              </w:rPr>
            </w:pPr>
            <w:r w:rsidRPr="003B790A">
              <w:rPr>
                <w:rFonts w:ascii="Times New Roman" w:hAnsi="Times New Roman" w:cs="Times New Roman"/>
                <w:color w:val="auto"/>
              </w:rPr>
              <w:t>Hệ thống xử lý bụi, hơi sơn từ 01 buồng sơn tĩnh điện</w:t>
            </w:r>
          </w:p>
        </w:tc>
        <w:tc>
          <w:tcPr>
            <w:tcW w:w="2297" w:type="dxa"/>
            <w:vAlign w:val="center"/>
          </w:tcPr>
          <w:p w14:paraId="79083191" w14:textId="6563E4BE" w:rsidR="00EF13D0" w:rsidRPr="003B790A" w:rsidRDefault="00EF13D0" w:rsidP="00EF13D0">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6/2027</w:t>
            </w:r>
          </w:p>
        </w:tc>
        <w:tc>
          <w:tcPr>
            <w:tcW w:w="2289" w:type="dxa"/>
            <w:vAlign w:val="center"/>
          </w:tcPr>
          <w:p w14:paraId="4A626DF4" w14:textId="444B4D00" w:rsidR="00EF13D0" w:rsidRPr="003B790A" w:rsidRDefault="00EF13D0" w:rsidP="00EF13D0">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8/2027</w:t>
            </w:r>
          </w:p>
        </w:tc>
        <w:tc>
          <w:tcPr>
            <w:tcW w:w="2099" w:type="dxa"/>
            <w:vAlign w:val="center"/>
          </w:tcPr>
          <w:p w14:paraId="3D21013B" w14:textId="17D5DC22" w:rsidR="00EF13D0" w:rsidRPr="003B790A" w:rsidRDefault="00EF13D0" w:rsidP="00EF13D0">
            <w:pPr>
              <w:pStyle w:val="Vnbnnidung0"/>
              <w:spacing w:after="0" w:line="360" w:lineRule="exact"/>
              <w:ind w:firstLine="0"/>
              <w:jc w:val="center"/>
              <w:rPr>
                <w:rStyle w:val="Vnbnnidung"/>
                <w:sz w:val="24"/>
                <w:szCs w:val="24"/>
                <w:lang w:val="vi-VN" w:eastAsia="vi-VN"/>
              </w:rPr>
            </w:pPr>
            <w:r w:rsidRPr="003B790A">
              <w:rPr>
                <w:rStyle w:val="Vnbnnidung"/>
                <w:sz w:val="24"/>
                <w:szCs w:val="24"/>
                <w:highlight w:val="green"/>
                <w:lang w:val="vi-VN" w:eastAsia="vi-VN"/>
              </w:rPr>
              <w:t xml:space="preserve">7.000 </w:t>
            </w:r>
            <w:r w:rsidRPr="003B790A">
              <w:rPr>
                <w:rStyle w:val="Vnbnnidung"/>
                <w:sz w:val="24"/>
                <w:szCs w:val="24"/>
                <w:highlight w:val="green"/>
                <w:lang w:eastAsia="vi-VN"/>
              </w:rPr>
              <w:t>m</w:t>
            </w:r>
            <w:r w:rsidRPr="003B790A">
              <w:rPr>
                <w:rStyle w:val="Vnbnnidung"/>
                <w:sz w:val="24"/>
                <w:szCs w:val="24"/>
                <w:highlight w:val="green"/>
                <w:vertAlign w:val="superscript"/>
                <w:lang w:eastAsia="vi-VN"/>
              </w:rPr>
              <w:t>3</w:t>
            </w:r>
            <w:r w:rsidRPr="003B790A">
              <w:rPr>
                <w:rStyle w:val="Vnbnnidung"/>
                <w:sz w:val="24"/>
                <w:szCs w:val="24"/>
                <w:highlight w:val="green"/>
                <w:lang w:eastAsia="vi-VN"/>
              </w:rPr>
              <w:t>/</w:t>
            </w:r>
            <w:r w:rsidRPr="003B790A">
              <w:rPr>
                <w:rStyle w:val="Vnbnnidung"/>
                <w:sz w:val="24"/>
                <w:szCs w:val="24"/>
                <w:highlight w:val="green"/>
                <w:lang w:val="vi-VN" w:eastAsia="vi-VN"/>
              </w:rPr>
              <w:t>giờ</w:t>
            </w:r>
          </w:p>
        </w:tc>
      </w:tr>
      <w:tr w:rsidR="00EF13D0" w:rsidRPr="003B790A" w14:paraId="61FA912F" w14:textId="77777777" w:rsidTr="00EF13D0">
        <w:trPr>
          <w:trHeight w:val="300"/>
        </w:trPr>
        <w:tc>
          <w:tcPr>
            <w:tcW w:w="759" w:type="dxa"/>
            <w:vAlign w:val="center"/>
          </w:tcPr>
          <w:p w14:paraId="009E7194" w14:textId="1E9DB365" w:rsidR="00EF13D0" w:rsidRPr="003B790A" w:rsidRDefault="00EF13D0" w:rsidP="00EF13D0">
            <w:pPr>
              <w:pStyle w:val="Vnbnnidung0"/>
              <w:spacing w:line="360" w:lineRule="exact"/>
              <w:ind w:firstLine="0"/>
              <w:jc w:val="center"/>
              <w:rPr>
                <w:rStyle w:val="Vnbnnidung"/>
                <w:sz w:val="24"/>
                <w:szCs w:val="24"/>
                <w:lang w:val="vi-VN" w:eastAsia="vi-VN"/>
              </w:rPr>
            </w:pPr>
            <w:r w:rsidRPr="003B790A">
              <w:rPr>
                <w:rStyle w:val="Vnbnnidung"/>
                <w:sz w:val="24"/>
                <w:szCs w:val="24"/>
                <w:lang w:val="vi-VN" w:eastAsia="vi-VN"/>
              </w:rPr>
              <w:t>12</w:t>
            </w:r>
          </w:p>
        </w:tc>
        <w:tc>
          <w:tcPr>
            <w:tcW w:w="2184" w:type="dxa"/>
            <w:vAlign w:val="center"/>
          </w:tcPr>
          <w:p w14:paraId="5977F7E8" w14:textId="026AC3BF" w:rsidR="00EF13D0" w:rsidRPr="003B790A" w:rsidRDefault="00EF13D0" w:rsidP="00EF13D0">
            <w:pPr>
              <w:spacing w:line="360" w:lineRule="exact"/>
              <w:jc w:val="both"/>
              <w:rPr>
                <w:rFonts w:ascii="Times New Roman" w:hAnsi="Times New Roman" w:cs="Times New Roman"/>
                <w:color w:val="auto"/>
              </w:rPr>
            </w:pPr>
            <w:r w:rsidRPr="003B790A">
              <w:rPr>
                <w:rFonts w:ascii="Times New Roman" w:hAnsi="Times New Roman" w:cs="Times New Roman"/>
                <w:color w:val="auto"/>
              </w:rPr>
              <w:t>Hệ thống xử lý hơi sơn từ 02 buồng sấy sau sơn</w:t>
            </w:r>
          </w:p>
        </w:tc>
        <w:tc>
          <w:tcPr>
            <w:tcW w:w="2297" w:type="dxa"/>
            <w:vAlign w:val="center"/>
          </w:tcPr>
          <w:p w14:paraId="6A6E6183" w14:textId="54E41D20" w:rsidR="00EF13D0" w:rsidRPr="003B790A" w:rsidRDefault="00EF13D0" w:rsidP="00EF13D0">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6/2027</w:t>
            </w:r>
          </w:p>
        </w:tc>
        <w:tc>
          <w:tcPr>
            <w:tcW w:w="2289" w:type="dxa"/>
            <w:vAlign w:val="center"/>
          </w:tcPr>
          <w:p w14:paraId="279FC8EA" w14:textId="4E3E2AF2" w:rsidR="00EF13D0" w:rsidRPr="003B790A" w:rsidRDefault="00EF13D0" w:rsidP="00EF13D0">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8/2027</w:t>
            </w:r>
          </w:p>
        </w:tc>
        <w:tc>
          <w:tcPr>
            <w:tcW w:w="2099" w:type="dxa"/>
            <w:vAlign w:val="center"/>
          </w:tcPr>
          <w:p w14:paraId="37EB892F" w14:textId="420259FC" w:rsidR="00EF13D0" w:rsidRPr="003B790A" w:rsidRDefault="00EF13D0" w:rsidP="00EF13D0">
            <w:pPr>
              <w:pStyle w:val="Vnbnnidung0"/>
              <w:spacing w:after="0" w:line="360" w:lineRule="exact"/>
              <w:ind w:firstLine="0"/>
              <w:jc w:val="center"/>
              <w:rPr>
                <w:rStyle w:val="Vnbnnidung"/>
                <w:sz w:val="24"/>
                <w:szCs w:val="24"/>
                <w:lang w:val="vi-VN" w:eastAsia="vi-VN"/>
              </w:rPr>
            </w:pPr>
            <w:r w:rsidRPr="003B790A">
              <w:rPr>
                <w:rStyle w:val="Vnbnnidung"/>
                <w:sz w:val="24"/>
                <w:szCs w:val="24"/>
                <w:lang w:val="vi-VN" w:eastAsia="vi-VN"/>
              </w:rPr>
              <w:t xml:space="preserve">3.600 </w:t>
            </w:r>
            <w:r w:rsidRPr="003B790A">
              <w:rPr>
                <w:rStyle w:val="Vnbnnidung"/>
                <w:sz w:val="24"/>
                <w:szCs w:val="24"/>
                <w:lang w:eastAsia="vi-VN"/>
              </w:rPr>
              <w:t>m</w:t>
            </w:r>
            <w:r w:rsidRPr="003B790A">
              <w:rPr>
                <w:rStyle w:val="Vnbnnidung"/>
                <w:sz w:val="24"/>
                <w:szCs w:val="24"/>
                <w:vertAlign w:val="superscript"/>
                <w:lang w:eastAsia="vi-VN"/>
              </w:rPr>
              <w:t>3</w:t>
            </w:r>
            <w:r w:rsidRPr="003B790A">
              <w:rPr>
                <w:rStyle w:val="Vnbnnidung"/>
                <w:sz w:val="24"/>
                <w:szCs w:val="24"/>
                <w:lang w:eastAsia="vi-VN"/>
              </w:rPr>
              <w:t>/</w:t>
            </w:r>
            <w:r w:rsidRPr="003B790A">
              <w:rPr>
                <w:rStyle w:val="Vnbnnidung"/>
                <w:sz w:val="24"/>
                <w:szCs w:val="24"/>
                <w:lang w:val="vi-VN" w:eastAsia="vi-VN"/>
              </w:rPr>
              <w:t>giờ</w:t>
            </w:r>
          </w:p>
        </w:tc>
      </w:tr>
      <w:tr w:rsidR="00EF13D0" w:rsidRPr="003B790A" w14:paraId="08259806" w14:textId="77777777" w:rsidTr="00EF13D0">
        <w:trPr>
          <w:trHeight w:val="300"/>
        </w:trPr>
        <w:tc>
          <w:tcPr>
            <w:tcW w:w="759" w:type="dxa"/>
            <w:vAlign w:val="center"/>
          </w:tcPr>
          <w:p w14:paraId="5E609357" w14:textId="22F7E57C" w:rsidR="00EF13D0" w:rsidRPr="003B790A" w:rsidRDefault="00EF13D0" w:rsidP="00EF13D0">
            <w:pPr>
              <w:pStyle w:val="Vnbnnidung0"/>
              <w:spacing w:line="360" w:lineRule="exact"/>
              <w:ind w:firstLine="0"/>
              <w:jc w:val="center"/>
              <w:rPr>
                <w:rStyle w:val="Vnbnnidung"/>
                <w:sz w:val="24"/>
                <w:szCs w:val="24"/>
                <w:lang w:val="vi-VN" w:eastAsia="vi-VN"/>
              </w:rPr>
            </w:pPr>
            <w:r w:rsidRPr="003B790A">
              <w:rPr>
                <w:rStyle w:val="Vnbnnidung"/>
                <w:sz w:val="24"/>
                <w:szCs w:val="24"/>
                <w:lang w:val="vi-VN" w:eastAsia="vi-VN"/>
              </w:rPr>
              <w:t>13</w:t>
            </w:r>
          </w:p>
        </w:tc>
        <w:tc>
          <w:tcPr>
            <w:tcW w:w="2184" w:type="dxa"/>
            <w:vAlign w:val="center"/>
          </w:tcPr>
          <w:p w14:paraId="3A016B30" w14:textId="6F42EABE" w:rsidR="00EF13D0" w:rsidRPr="003B790A" w:rsidRDefault="00EF13D0" w:rsidP="00EF13D0">
            <w:pPr>
              <w:spacing w:line="360" w:lineRule="exact"/>
              <w:jc w:val="both"/>
              <w:rPr>
                <w:rFonts w:ascii="Times New Roman" w:hAnsi="Times New Roman" w:cs="Times New Roman"/>
                <w:color w:val="auto"/>
              </w:rPr>
            </w:pPr>
            <w:r w:rsidRPr="003B790A">
              <w:rPr>
                <w:rFonts w:ascii="Times New Roman" w:hAnsi="Times New Roman" w:cs="Times New Roman"/>
                <w:color w:val="auto"/>
              </w:rPr>
              <w:t>Hệ thống xử lý bụi sơn từ công đoạn xì trước sơn</w:t>
            </w:r>
          </w:p>
        </w:tc>
        <w:tc>
          <w:tcPr>
            <w:tcW w:w="2297" w:type="dxa"/>
            <w:vAlign w:val="center"/>
          </w:tcPr>
          <w:p w14:paraId="6379F092" w14:textId="75345ED3" w:rsidR="00EF13D0" w:rsidRPr="003B790A" w:rsidRDefault="00EF13D0" w:rsidP="00EF13D0">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6/2027</w:t>
            </w:r>
          </w:p>
        </w:tc>
        <w:tc>
          <w:tcPr>
            <w:tcW w:w="2289" w:type="dxa"/>
            <w:vAlign w:val="center"/>
          </w:tcPr>
          <w:p w14:paraId="580EEC9A" w14:textId="7526C2C1" w:rsidR="00EF13D0" w:rsidRPr="003B790A" w:rsidRDefault="00EF13D0" w:rsidP="00EF13D0">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8/2027</w:t>
            </w:r>
          </w:p>
        </w:tc>
        <w:tc>
          <w:tcPr>
            <w:tcW w:w="2099" w:type="dxa"/>
            <w:vAlign w:val="center"/>
          </w:tcPr>
          <w:p w14:paraId="4F97A86F" w14:textId="6B0A5AED" w:rsidR="00EF13D0" w:rsidRPr="003B790A" w:rsidRDefault="00EF13D0" w:rsidP="00EF13D0">
            <w:pPr>
              <w:pStyle w:val="Vnbnnidung0"/>
              <w:spacing w:after="0" w:line="360" w:lineRule="exact"/>
              <w:ind w:firstLine="0"/>
              <w:jc w:val="center"/>
              <w:rPr>
                <w:rStyle w:val="Vnbnnidung"/>
                <w:sz w:val="24"/>
                <w:szCs w:val="24"/>
                <w:lang w:val="vi-VN" w:eastAsia="vi-VN"/>
              </w:rPr>
            </w:pPr>
            <w:r w:rsidRPr="003B790A">
              <w:rPr>
                <w:rStyle w:val="Vnbnnidung"/>
                <w:sz w:val="24"/>
                <w:szCs w:val="24"/>
                <w:highlight w:val="green"/>
                <w:lang w:val="vi-VN" w:eastAsia="vi-VN"/>
              </w:rPr>
              <w:t xml:space="preserve">7.500 </w:t>
            </w:r>
            <w:r w:rsidRPr="003B790A">
              <w:rPr>
                <w:rStyle w:val="Vnbnnidung"/>
                <w:sz w:val="24"/>
                <w:szCs w:val="24"/>
                <w:highlight w:val="green"/>
                <w:lang w:eastAsia="vi-VN"/>
              </w:rPr>
              <w:t>m</w:t>
            </w:r>
            <w:r w:rsidRPr="003B790A">
              <w:rPr>
                <w:rStyle w:val="Vnbnnidung"/>
                <w:sz w:val="24"/>
                <w:szCs w:val="24"/>
                <w:highlight w:val="green"/>
                <w:vertAlign w:val="superscript"/>
                <w:lang w:eastAsia="vi-VN"/>
              </w:rPr>
              <w:t>3</w:t>
            </w:r>
            <w:r w:rsidRPr="003B790A">
              <w:rPr>
                <w:rStyle w:val="Vnbnnidung"/>
                <w:sz w:val="24"/>
                <w:szCs w:val="24"/>
                <w:highlight w:val="green"/>
                <w:lang w:eastAsia="vi-VN"/>
              </w:rPr>
              <w:t>/</w:t>
            </w:r>
            <w:r w:rsidRPr="003B790A">
              <w:rPr>
                <w:rStyle w:val="Vnbnnidung"/>
                <w:sz w:val="24"/>
                <w:szCs w:val="24"/>
                <w:lang w:val="vi-VN" w:eastAsia="vi-VN"/>
              </w:rPr>
              <w:t>giờ</w:t>
            </w:r>
          </w:p>
        </w:tc>
      </w:tr>
      <w:tr w:rsidR="00EF13D0" w:rsidRPr="003B790A" w14:paraId="6E5E5960" w14:textId="77777777" w:rsidTr="00EF13D0">
        <w:trPr>
          <w:trHeight w:val="300"/>
        </w:trPr>
        <w:tc>
          <w:tcPr>
            <w:tcW w:w="759" w:type="dxa"/>
            <w:vAlign w:val="center"/>
          </w:tcPr>
          <w:p w14:paraId="11BFF891" w14:textId="5514B694" w:rsidR="00EF13D0" w:rsidRPr="003B790A" w:rsidRDefault="00EF13D0" w:rsidP="00EF13D0">
            <w:pPr>
              <w:pStyle w:val="Vnbnnidung0"/>
              <w:spacing w:line="360" w:lineRule="exact"/>
              <w:ind w:firstLine="0"/>
              <w:jc w:val="center"/>
              <w:rPr>
                <w:rStyle w:val="Vnbnnidung"/>
                <w:sz w:val="24"/>
                <w:szCs w:val="24"/>
                <w:lang w:val="vi-VN" w:eastAsia="vi-VN"/>
              </w:rPr>
            </w:pPr>
            <w:r w:rsidRPr="003B790A">
              <w:rPr>
                <w:rStyle w:val="Vnbnnidung"/>
                <w:sz w:val="24"/>
                <w:szCs w:val="24"/>
                <w:lang w:val="vi-VN" w:eastAsia="vi-VN"/>
              </w:rPr>
              <w:t>14</w:t>
            </w:r>
          </w:p>
        </w:tc>
        <w:tc>
          <w:tcPr>
            <w:tcW w:w="2184" w:type="dxa"/>
            <w:vAlign w:val="center"/>
          </w:tcPr>
          <w:p w14:paraId="27D980F7" w14:textId="52C79130" w:rsidR="00EF13D0" w:rsidRPr="003B790A" w:rsidRDefault="00EF13D0" w:rsidP="00EF13D0">
            <w:pPr>
              <w:spacing w:line="312" w:lineRule="auto"/>
              <w:jc w:val="both"/>
              <w:rPr>
                <w:rFonts w:ascii="Times New Roman" w:hAnsi="Times New Roman" w:cs="Times New Roman"/>
                <w:color w:val="auto"/>
              </w:rPr>
            </w:pPr>
            <w:r w:rsidRPr="003B790A">
              <w:rPr>
                <w:rFonts w:ascii="Times New Roman" w:hAnsi="Times New Roman" w:cs="Times New Roman"/>
                <w:color w:val="auto"/>
              </w:rPr>
              <w:t>Hệ thống xử lý bụi từ công đoạn tiền xử lý</w:t>
            </w:r>
          </w:p>
        </w:tc>
        <w:tc>
          <w:tcPr>
            <w:tcW w:w="2297" w:type="dxa"/>
            <w:vAlign w:val="center"/>
          </w:tcPr>
          <w:p w14:paraId="6A826C20" w14:textId="739B46F9" w:rsidR="00EF13D0" w:rsidRPr="003B790A" w:rsidRDefault="00EF13D0" w:rsidP="00EF13D0">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6/2027</w:t>
            </w:r>
          </w:p>
        </w:tc>
        <w:tc>
          <w:tcPr>
            <w:tcW w:w="2289" w:type="dxa"/>
            <w:vAlign w:val="center"/>
          </w:tcPr>
          <w:p w14:paraId="3E7C7DFD" w14:textId="4641DC0A" w:rsidR="00EF13D0" w:rsidRPr="003B790A" w:rsidRDefault="00EF13D0" w:rsidP="00EF13D0">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8/2027</w:t>
            </w:r>
          </w:p>
        </w:tc>
        <w:tc>
          <w:tcPr>
            <w:tcW w:w="2099" w:type="dxa"/>
            <w:vAlign w:val="center"/>
          </w:tcPr>
          <w:p w14:paraId="45459110" w14:textId="2581E19E" w:rsidR="00EF13D0" w:rsidRPr="003B790A" w:rsidRDefault="00EF13D0" w:rsidP="00EF13D0">
            <w:pPr>
              <w:pStyle w:val="Vnbnnidung0"/>
              <w:spacing w:after="0" w:line="360" w:lineRule="exact"/>
              <w:ind w:firstLine="0"/>
              <w:jc w:val="center"/>
              <w:rPr>
                <w:rStyle w:val="Vnbnnidung"/>
                <w:sz w:val="24"/>
                <w:szCs w:val="24"/>
                <w:lang w:val="vi-VN" w:eastAsia="vi-VN"/>
              </w:rPr>
            </w:pPr>
            <w:r w:rsidRPr="003B790A">
              <w:rPr>
                <w:rStyle w:val="Vnbnnidung"/>
                <w:sz w:val="24"/>
                <w:szCs w:val="24"/>
                <w:lang w:val="vi-VN" w:eastAsia="vi-VN"/>
              </w:rPr>
              <w:t xml:space="preserve">7.500 </w:t>
            </w:r>
            <w:r w:rsidRPr="003B790A">
              <w:rPr>
                <w:rStyle w:val="Vnbnnidung"/>
                <w:sz w:val="24"/>
                <w:szCs w:val="24"/>
                <w:lang w:eastAsia="vi-VN"/>
              </w:rPr>
              <w:t>m</w:t>
            </w:r>
            <w:r w:rsidRPr="003B790A">
              <w:rPr>
                <w:rStyle w:val="Vnbnnidung"/>
                <w:sz w:val="24"/>
                <w:szCs w:val="24"/>
                <w:vertAlign w:val="superscript"/>
                <w:lang w:eastAsia="vi-VN"/>
              </w:rPr>
              <w:t>3</w:t>
            </w:r>
            <w:r w:rsidRPr="003B790A">
              <w:rPr>
                <w:rStyle w:val="Vnbnnidung"/>
                <w:sz w:val="24"/>
                <w:szCs w:val="24"/>
                <w:lang w:eastAsia="vi-VN"/>
              </w:rPr>
              <w:t>/</w:t>
            </w:r>
            <w:r w:rsidRPr="003B790A">
              <w:rPr>
                <w:rStyle w:val="Vnbnnidung"/>
                <w:sz w:val="24"/>
                <w:szCs w:val="24"/>
                <w:lang w:val="vi-VN" w:eastAsia="vi-VN"/>
              </w:rPr>
              <w:t>giờ</w:t>
            </w:r>
          </w:p>
        </w:tc>
      </w:tr>
      <w:tr w:rsidR="00EF13D0" w:rsidRPr="003B790A" w14:paraId="73DFF371" w14:textId="77777777" w:rsidTr="00EF13D0">
        <w:trPr>
          <w:trHeight w:val="300"/>
        </w:trPr>
        <w:tc>
          <w:tcPr>
            <w:tcW w:w="759" w:type="dxa"/>
            <w:vAlign w:val="center"/>
          </w:tcPr>
          <w:p w14:paraId="64EF4DD9" w14:textId="3EB1144B" w:rsidR="00EF13D0" w:rsidRPr="003B790A" w:rsidRDefault="00EF13D0" w:rsidP="00EF13D0">
            <w:pPr>
              <w:pStyle w:val="Vnbnnidung0"/>
              <w:spacing w:line="360" w:lineRule="exact"/>
              <w:ind w:firstLine="0"/>
              <w:jc w:val="center"/>
              <w:rPr>
                <w:rStyle w:val="Vnbnnidung"/>
                <w:sz w:val="24"/>
                <w:szCs w:val="24"/>
                <w:lang w:val="vi-VN" w:eastAsia="vi-VN"/>
              </w:rPr>
            </w:pPr>
            <w:r w:rsidRPr="003B790A">
              <w:rPr>
                <w:rStyle w:val="Vnbnnidung"/>
                <w:sz w:val="24"/>
                <w:szCs w:val="24"/>
                <w:lang w:val="vi-VN" w:eastAsia="vi-VN"/>
              </w:rPr>
              <w:t>15</w:t>
            </w:r>
          </w:p>
        </w:tc>
        <w:tc>
          <w:tcPr>
            <w:tcW w:w="2184" w:type="dxa"/>
            <w:vAlign w:val="center"/>
          </w:tcPr>
          <w:p w14:paraId="1C6CAAEB" w14:textId="7CB32A25" w:rsidR="00EF13D0" w:rsidRPr="003B790A" w:rsidRDefault="00EF13D0" w:rsidP="00EF13D0">
            <w:pPr>
              <w:spacing w:line="312" w:lineRule="auto"/>
              <w:jc w:val="both"/>
              <w:rPr>
                <w:rFonts w:ascii="Times New Roman" w:hAnsi="Times New Roman" w:cs="Times New Roman"/>
                <w:color w:val="auto"/>
              </w:rPr>
            </w:pPr>
            <w:r w:rsidRPr="003B790A">
              <w:rPr>
                <w:rFonts w:ascii="Times New Roman" w:hAnsi="Times New Roman" w:cs="Times New Roman"/>
                <w:color w:val="auto"/>
              </w:rPr>
              <w:t>Hệ thống xử lý mùi của HTXLNT tập trung số 01</w:t>
            </w:r>
          </w:p>
        </w:tc>
        <w:tc>
          <w:tcPr>
            <w:tcW w:w="2297" w:type="dxa"/>
            <w:vAlign w:val="center"/>
          </w:tcPr>
          <w:p w14:paraId="2E9AB11E" w14:textId="739B46F9" w:rsidR="00EF13D0" w:rsidRPr="003B790A" w:rsidRDefault="00EF13D0" w:rsidP="00EF13D0">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6/2027</w:t>
            </w:r>
          </w:p>
        </w:tc>
        <w:tc>
          <w:tcPr>
            <w:tcW w:w="2289" w:type="dxa"/>
            <w:vAlign w:val="center"/>
          </w:tcPr>
          <w:p w14:paraId="7A4F93D8" w14:textId="4641DC0A" w:rsidR="00EF13D0" w:rsidRPr="003B790A" w:rsidRDefault="00EF13D0" w:rsidP="00EF13D0">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8/2027</w:t>
            </w:r>
          </w:p>
        </w:tc>
        <w:tc>
          <w:tcPr>
            <w:tcW w:w="2099" w:type="dxa"/>
            <w:vAlign w:val="center"/>
          </w:tcPr>
          <w:p w14:paraId="5C1DC090" w14:textId="44F89CFC" w:rsidR="00EF13D0" w:rsidRPr="003B790A" w:rsidRDefault="00EF13D0" w:rsidP="00EF13D0">
            <w:pPr>
              <w:pStyle w:val="Vnbnnidung0"/>
              <w:spacing w:after="0" w:line="360" w:lineRule="exact"/>
              <w:ind w:firstLine="0"/>
              <w:jc w:val="center"/>
              <w:rPr>
                <w:rStyle w:val="Vnbnnidung"/>
                <w:sz w:val="24"/>
                <w:szCs w:val="24"/>
                <w:lang w:val="vi-VN" w:eastAsia="vi-VN"/>
              </w:rPr>
            </w:pPr>
            <w:r w:rsidRPr="003B790A">
              <w:rPr>
                <w:rStyle w:val="Vnbnnidung"/>
                <w:sz w:val="24"/>
                <w:szCs w:val="24"/>
                <w:lang w:val="vi-VN" w:eastAsia="vi-VN"/>
              </w:rPr>
              <w:t xml:space="preserve">2.000 </w:t>
            </w:r>
            <w:r w:rsidRPr="003B790A">
              <w:rPr>
                <w:rStyle w:val="Vnbnnidung"/>
                <w:sz w:val="24"/>
                <w:szCs w:val="24"/>
                <w:lang w:eastAsia="vi-VN"/>
              </w:rPr>
              <w:t>m</w:t>
            </w:r>
            <w:r w:rsidRPr="003B790A">
              <w:rPr>
                <w:rStyle w:val="Vnbnnidung"/>
                <w:sz w:val="24"/>
                <w:szCs w:val="24"/>
                <w:vertAlign w:val="superscript"/>
                <w:lang w:eastAsia="vi-VN"/>
              </w:rPr>
              <w:t>3</w:t>
            </w:r>
            <w:r w:rsidRPr="003B790A">
              <w:rPr>
                <w:rStyle w:val="Vnbnnidung"/>
                <w:sz w:val="24"/>
                <w:szCs w:val="24"/>
                <w:lang w:eastAsia="vi-VN"/>
              </w:rPr>
              <w:t>/</w:t>
            </w:r>
            <w:r w:rsidRPr="003B790A">
              <w:rPr>
                <w:rStyle w:val="Vnbnnidung"/>
                <w:sz w:val="24"/>
                <w:szCs w:val="24"/>
                <w:lang w:val="vi-VN" w:eastAsia="vi-VN"/>
              </w:rPr>
              <w:t>giờ</w:t>
            </w:r>
          </w:p>
        </w:tc>
      </w:tr>
      <w:tr w:rsidR="00EF13D0" w:rsidRPr="003B790A" w14:paraId="3E7C465E" w14:textId="77777777" w:rsidTr="00EF13D0">
        <w:trPr>
          <w:trHeight w:val="300"/>
        </w:trPr>
        <w:tc>
          <w:tcPr>
            <w:tcW w:w="759" w:type="dxa"/>
            <w:vAlign w:val="center"/>
          </w:tcPr>
          <w:p w14:paraId="377A51B2" w14:textId="371A8BC9" w:rsidR="00EF13D0" w:rsidRPr="003B790A" w:rsidRDefault="00EF13D0" w:rsidP="00EF13D0">
            <w:pPr>
              <w:pStyle w:val="Vnbnnidung0"/>
              <w:spacing w:line="360" w:lineRule="exact"/>
              <w:ind w:firstLine="0"/>
              <w:jc w:val="center"/>
              <w:rPr>
                <w:rStyle w:val="Vnbnnidung"/>
                <w:sz w:val="24"/>
                <w:szCs w:val="24"/>
                <w:lang w:val="vi-VN" w:eastAsia="vi-VN"/>
              </w:rPr>
            </w:pPr>
            <w:r w:rsidRPr="003B790A">
              <w:rPr>
                <w:rStyle w:val="Vnbnnidung"/>
                <w:sz w:val="24"/>
                <w:szCs w:val="24"/>
                <w:lang w:val="vi-VN" w:eastAsia="vi-VN"/>
              </w:rPr>
              <w:t>16</w:t>
            </w:r>
          </w:p>
        </w:tc>
        <w:tc>
          <w:tcPr>
            <w:tcW w:w="2184" w:type="dxa"/>
            <w:vAlign w:val="center"/>
          </w:tcPr>
          <w:p w14:paraId="075B145E" w14:textId="34218BF4" w:rsidR="00EF13D0" w:rsidRPr="003B790A" w:rsidRDefault="00EF13D0" w:rsidP="00EF13D0">
            <w:pPr>
              <w:spacing w:line="312" w:lineRule="auto"/>
              <w:jc w:val="both"/>
              <w:rPr>
                <w:rFonts w:ascii="Times New Roman" w:hAnsi="Times New Roman" w:cs="Times New Roman"/>
                <w:color w:val="auto"/>
              </w:rPr>
            </w:pPr>
            <w:r w:rsidRPr="003B790A">
              <w:rPr>
                <w:rFonts w:ascii="Times New Roman" w:hAnsi="Times New Roman" w:cs="Times New Roman"/>
                <w:color w:val="auto"/>
              </w:rPr>
              <w:t>Hệ thống xử lý mùi của HTXLNT tập trung số 02</w:t>
            </w:r>
          </w:p>
        </w:tc>
        <w:tc>
          <w:tcPr>
            <w:tcW w:w="2297" w:type="dxa"/>
            <w:vAlign w:val="center"/>
          </w:tcPr>
          <w:p w14:paraId="05E82F0B" w14:textId="739B46F9" w:rsidR="00EF13D0" w:rsidRPr="003B790A" w:rsidRDefault="00EF13D0" w:rsidP="00EF13D0">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6/2027</w:t>
            </w:r>
          </w:p>
        </w:tc>
        <w:tc>
          <w:tcPr>
            <w:tcW w:w="2289" w:type="dxa"/>
            <w:vAlign w:val="center"/>
          </w:tcPr>
          <w:p w14:paraId="65EB68C2" w14:textId="4641DC0A" w:rsidR="00EF13D0" w:rsidRPr="003B790A" w:rsidRDefault="00EF13D0" w:rsidP="00EF13D0">
            <w:pPr>
              <w:pStyle w:val="Vnbnnidung0"/>
              <w:spacing w:after="0" w:line="360" w:lineRule="exact"/>
              <w:ind w:firstLine="0"/>
              <w:jc w:val="center"/>
              <w:rPr>
                <w:rStyle w:val="Vnbnnidung"/>
                <w:color w:val="FF0000"/>
                <w:sz w:val="24"/>
                <w:szCs w:val="24"/>
                <w:highlight w:val="yellow"/>
                <w:lang w:val="vi-VN" w:eastAsia="vi-VN"/>
              </w:rPr>
            </w:pPr>
            <w:r w:rsidRPr="003B790A">
              <w:rPr>
                <w:rStyle w:val="Vnbnnidung"/>
                <w:color w:val="FF0000"/>
                <w:sz w:val="24"/>
                <w:szCs w:val="24"/>
                <w:highlight w:val="yellow"/>
                <w:lang w:val="vi-VN" w:eastAsia="vi-VN"/>
              </w:rPr>
              <w:t>Tháng 8/2027</w:t>
            </w:r>
          </w:p>
        </w:tc>
        <w:tc>
          <w:tcPr>
            <w:tcW w:w="2099" w:type="dxa"/>
            <w:vAlign w:val="center"/>
          </w:tcPr>
          <w:p w14:paraId="3AB3FFA2" w14:textId="0F4AF20B" w:rsidR="00EF13D0" w:rsidRPr="003B790A" w:rsidRDefault="00EF13D0" w:rsidP="00EF13D0">
            <w:pPr>
              <w:pStyle w:val="Vnbnnidung0"/>
              <w:spacing w:after="0" w:line="360" w:lineRule="exact"/>
              <w:ind w:firstLine="0"/>
              <w:jc w:val="center"/>
              <w:rPr>
                <w:rStyle w:val="Vnbnnidung"/>
                <w:sz w:val="24"/>
                <w:szCs w:val="24"/>
                <w:lang w:val="vi-VN" w:eastAsia="vi-VN"/>
              </w:rPr>
            </w:pPr>
            <w:r w:rsidRPr="003B790A">
              <w:rPr>
                <w:rStyle w:val="Vnbnnidung"/>
                <w:sz w:val="24"/>
                <w:szCs w:val="24"/>
                <w:lang w:val="vi-VN" w:eastAsia="vi-VN"/>
              </w:rPr>
              <w:t xml:space="preserve">2.000 </w:t>
            </w:r>
            <w:r w:rsidRPr="003B790A">
              <w:rPr>
                <w:rStyle w:val="Vnbnnidung"/>
                <w:sz w:val="24"/>
                <w:szCs w:val="24"/>
                <w:lang w:eastAsia="vi-VN"/>
              </w:rPr>
              <w:t>m</w:t>
            </w:r>
            <w:r w:rsidRPr="003B790A">
              <w:rPr>
                <w:rStyle w:val="Vnbnnidung"/>
                <w:sz w:val="24"/>
                <w:szCs w:val="24"/>
                <w:vertAlign w:val="superscript"/>
                <w:lang w:eastAsia="vi-VN"/>
              </w:rPr>
              <w:t>3</w:t>
            </w:r>
            <w:r w:rsidRPr="003B790A">
              <w:rPr>
                <w:rStyle w:val="Vnbnnidung"/>
                <w:sz w:val="24"/>
                <w:szCs w:val="24"/>
                <w:lang w:eastAsia="vi-VN"/>
              </w:rPr>
              <w:t>/</w:t>
            </w:r>
            <w:r w:rsidRPr="003B790A">
              <w:rPr>
                <w:rStyle w:val="Vnbnnidung"/>
                <w:sz w:val="24"/>
                <w:szCs w:val="24"/>
                <w:lang w:val="vi-VN" w:eastAsia="vi-VN"/>
              </w:rPr>
              <w:t>giờ</w:t>
            </w:r>
          </w:p>
        </w:tc>
      </w:tr>
    </w:tbl>
    <w:p w14:paraId="6341964C" w14:textId="6EDEB815" w:rsidR="5603D513" w:rsidRPr="003B790A" w:rsidRDefault="5603D513">
      <w:pPr>
        <w:rPr>
          <w:rFonts w:ascii="Times New Roman" w:hAnsi="Times New Roman" w:cs="Times New Roman"/>
        </w:rPr>
      </w:pPr>
    </w:p>
    <w:p w14:paraId="27E66ECE" w14:textId="77777777" w:rsidR="00EF13D0" w:rsidRDefault="00EF13D0" w:rsidP="12F884EF">
      <w:pPr>
        <w:pStyle w:val="Heading1"/>
        <w:keepNext w:val="0"/>
        <w:widowControl w:val="0"/>
        <w:spacing w:before="0" w:after="0" w:line="420" w:lineRule="exact"/>
        <w:ind w:firstLine="0"/>
        <w:rPr>
          <w:rStyle w:val="Vnbnnidung"/>
          <w:sz w:val="28"/>
          <w:szCs w:val="28"/>
          <w:lang w:val="vi-VN" w:eastAsia="vi-VN"/>
        </w:rPr>
      </w:pPr>
      <w:bookmarkStart w:id="1683" w:name="bookmark350"/>
      <w:bookmarkStart w:id="1684" w:name="_Toc112653403"/>
      <w:bookmarkStart w:id="1685" w:name="_Toc133302723"/>
      <w:bookmarkStart w:id="1686" w:name="_Toc208305054"/>
    </w:p>
    <w:p w14:paraId="0B22041D" w14:textId="5F505554" w:rsidR="00C24EDD" w:rsidRPr="003B790A" w:rsidRDefault="12F884EF" w:rsidP="12F884EF">
      <w:pPr>
        <w:pStyle w:val="Heading1"/>
        <w:keepNext w:val="0"/>
        <w:widowControl w:val="0"/>
        <w:spacing w:before="0" w:after="0" w:line="420" w:lineRule="exact"/>
        <w:ind w:firstLine="0"/>
        <w:rPr>
          <w:rStyle w:val="Vnbnnidung"/>
          <w:sz w:val="28"/>
          <w:szCs w:val="28"/>
          <w:lang w:val="vi-VN" w:eastAsia="vi-VN"/>
        </w:rPr>
      </w:pPr>
      <w:r w:rsidRPr="003B790A">
        <w:rPr>
          <w:rStyle w:val="Vnbnnidung"/>
          <w:sz w:val="28"/>
          <w:szCs w:val="28"/>
          <w:lang w:val="vi-VN" w:eastAsia="vi-VN"/>
        </w:rPr>
        <w:t>1</w:t>
      </w:r>
      <w:bookmarkEnd w:id="1683"/>
      <w:r w:rsidRPr="003B790A">
        <w:rPr>
          <w:rStyle w:val="Vnbnnidung"/>
          <w:sz w:val="28"/>
          <w:szCs w:val="28"/>
          <w:lang w:val="vi-VN" w:eastAsia="vi-VN"/>
        </w:rPr>
        <w:t>.2. Kế hoạch quan trắc chất thải, đánh giá hiệu quả xử lý của các công trình, thiết bị xử lý chất thải</w:t>
      </w:r>
      <w:bookmarkEnd w:id="1684"/>
      <w:bookmarkEnd w:id="1685"/>
      <w:bookmarkEnd w:id="1686"/>
    </w:p>
    <w:p w14:paraId="330472AD" w14:textId="0070C4F8" w:rsidR="00C24EDD" w:rsidRPr="003B790A" w:rsidRDefault="474F8E07" w:rsidP="474F8E07">
      <w:pPr>
        <w:pStyle w:val="Vnbnnidung0"/>
        <w:adjustRightInd w:val="0"/>
        <w:snapToGrid w:val="0"/>
        <w:spacing w:after="0" w:line="420" w:lineRule="exact"/>
        <w:ind w:firstLine="709"/>
        <w:jc w:val="both"/>
        <w:rPr>
          <w:rStyle w:val="Vnbnnidung"/>
          <w:sz w:val="28"/>
          <w:szCs w:val="28"/>
          <w:lang w:val="vi-VN" w:eastAsia="vi-VN"/>
        </w:rPr>
      </w:pPr>
      <w:r w:rsidRPr="003B790A">
        <w:rPr>
          <w:rStyle w:val="Vnbnnidung"/>
          <w:sz w:val="28"/>
          <w:szCs w:val="28"/>
          <w:lang w:val="vi-VN" w:eastAsia="vi-VN"/>
        </w:rPr>
        <w:t>- Kế hoạch chi tiết về thời gian dự kiến lấy mẫu khí thải sau HTXL, nước thải trước khi thải vào hệ thống thu gom và thoát nước thải khu vực thực hiện cơ sở: Lấy mẫu trong 3 ngày liên tiếp.</w:t>
      </w:r>
    </w:p>
    <w:p w14:paraId="75E9C715" w14:textId="77777777" w:rsidR="00C24EDD" w:rsidRPr="003B790A" w:rsidRDefault="006D73AB" w:rsidP="006D73AB">
      <w:pPr>
        <w:pStyle w:val="Vnbnnidung0"/>
        <w:widowControl/>
        <w:tabs>
          <w:tab w:val="left" w:pos="709"/>
        </w:tabs>
        <w:adjustRightInd w:val="0"/>
        <w:snapToGrid w:val="0"/>
        <w:spacing w:after="0" w:line="420" w:lineRule="exact"/>
        <w:ind w:firstLine="0"/>
        <w:jc w:val="both"/>
        <w:rPr>
          <w:rStyle w:val="Vnbnnidung"/>
          <w:sz w:val="28"/>
          <w:szCs w:val="28"/>
          <w:lang w:val="vi-VN" w:eastAsia="vi-VN"/>
        </w:rPr>
      </w:pPr>
      <w:r w:rsidRPr="003B790A">
        <w:rPr>
          <w:rStyle w:val="Vnbnnidung"/>
          <w:sz w:val="28"/>
          <w:szCs w:val="28"/>
          <w:lang w:val="vi-VN" w:eastAsia="vi-VN"/>
        </w:rPr>
        <w:tab/>
      </w:r>
      <w:r w:rsidR="00C24EDD" w:rsidRPr="003B790A">
        <w:rPr>
          <w:rStyle w:val="Vnbnnidung"/>
          <w:sz w:val="28"/>
          <w:szCs w:val="28"/>
          <w:lang w:val="vi-VN" w:eastAsia="vi-VN"/>
        </w:rPr>
        <w:t>- Kế hoạch đo đạc, lấy và phân tích mẫu chất thải để đánh giá hiệu quả xử lý của công trình, thiết bị xử lý chất thải:</w:t>
      </w:r>
    </w:p>
    <w:p w14:paraId="24875496" w14:textId="3FD9EAF6" w:rsidR="00C24EDD" w:rsidRPr="003B790A" w:rsidRDefault="00C24EDD" w:rsidP="006D73AB">
      <w:pPr>
        <w:pStyle w:val="Vnbnnidung0"/>
        <w:tabs>
          <w:tab w:val="left" w:pos="0"/>
        </w:tabs>
        <w:adjustRightInd w:val="0"/>
        <w:snapToGrid w:val="0"/>
        <w:spacing w:after="0" w:line="420" w:lineRule="exact"/>
        <w:ind w:firstLine="709"/>
        <w:jc w:val="both"/>
        <w:rPr>
          <w:sz w:val="28"/>
          <w:szCs w:val="28"/>
          <w:lang w:val="vi-VN"/>
        </w:rPr>
      </w:pPr>
      <w:r w:rsidRPr="003B790A">
        <w:rPr>
          <w:rStyle w:val="Vnbnnidung"/>
          <w:sz w:val="28"/>
          <w:szCs w:val="28"/>
          <w:lang w:val="vi-VN" w:eastAsia="vi-VN"/>
        </w:rPr>
        <w:tab/>
      </w:r>
      <w:r w:rsidR="00F56539" w:rsidRPr="003B790A">
        <w:rPr>
          <w:rStyle w:val="Vnbnnidung"/>
          <w:sz w:val="28"/>
          <w:szCs w:val="28"/>
          <w:lang w:val="vi-VN" w:eastAsia="vi-VN"/>
        </w:rPr>
        <w:t xml:space="preserve">+ </w:t>
      </w:r>
      <w:r w:rsidR="00F56539" w:rsidRPr="003B790A">
        <w:rPr>
          <w:sz w:val="28"/>
          <w:szCs w:val="28"/>
          <w:lang w:val="vi-VN"/>
        </w:rPr>
        <w:t xml:space="preserve">Hệ thống thu gom xử lý nước thải </w:t>
      </w:r>
      <w:r w:rsidR="00B352ED" w:rsidRPr="003B790A">
        <w:rPr>
          <w:sz w:val="28"/>
          <w:szCs w:val="28"/>
          <w:lang w:val="vi-VN"/>
        </w:rPr>
        <w:t xml:space="preserve">tập trung số 02 công suất </w:t>
      </w:r>
      <w:r w:rsidR="002618C4" w:rsidRPr="003B790A">
        <w:rPr>
          <w:sz w:val="28"/>
          <w:szCs w:val="28"/>
          <w:lang w:val="vi-VN"/>
        </w:rPr>
        <w:t>9</w:t>
      </w:r>
      <w:r w:rsidR="00B352ED" w:rsidRPr="003B790A">
        <w:rPr>
          <w:sz w:val="28"/>
          <w:szCs w:val="28"/>
          <w:lang w:val="vi-VN"/>
        </w:rPr>
        <w:t>8 m</w:t>
      </w:r>
      <w:r w:rsidR="00B352ED" w:rsidRPr="003B790A">
        <w:rPr>
          <w:sz w:val="28"/>
          <w:szCs w:val="28"/>
          <w:vertAlign w:val="superscript"/>
          <w:lang w:val="vi-VN"/>
        </w:rPr>
        <w:t>3</w:t>
      </w:r>
      <w:r w:rsidR="00B352ED" w:rsidRPr="003B790A">
        <w:rPr>
          <w:sz w:val="28"/>
          <w:szCs w:val="28"/>
          <w:lang w:val="vi-VN"/>
        </w:rPr>
        <w:t>/ngày</w:t>
      </w:r>
      <w:r w:rsidR="00F56539" w:rsidRPr="003B790A">
        <w:rPr>
          <w:sz w:val="28"/>
          <w:szCs w:val="28"/>
          <w:lang w:val="vi-VN"/>
        </w:rPr>
        <w:t xml:space="preserve">: </w:t>
      </w:r>
      <w:r w:rsidR="00F56539" w:rsidRPr="003B790A">
        <w:rPr>
          <w:rStyle w:val="Vnbnnidung"/>
          <w:sz w:val="28"/>
          <w:szCs w:val="28"/>
          <w:lang w:val="vi-VN" w:eastAsia="vi-VN"/>
        </w:rPr>
        <w:t>Lấy 01 mẫu nước thải đầu vào và 03 mẫu nước thải đầu ra trong 03 ngày liên tiếp trong giai đoạn hoạt động ổn định của hệ thống với thông số giám sát:</w:t>
      </w:r>
      <w:r w:rsidR="00A11675">
        <w:rPr>
          <w:sz w:val="28"/>
          <w:szCs w:val="28"/>
          <w:lang w:val="vi-VN"/>
        </w:rPr>
        <w:t xml:space="preserve"> </w:t>
      </w:r>
      <w:r w:rsidR="00A11675" w:rsidRPr="00A11675">
        <w:rPr>
          <w:color w:val="EE0000"/>
          <w:sz w:val="28"/>
          <w:szCs w:val="28"/>
          <w:highlight w:val="yellow"/>
          <w:lang w:val="vi-VN"/>
        </w:rPr>
        <w:t>33 chỉ tiêu KCN Phố Nối A</w:t>
      </w:r>
      <w:r w:rsidR="00F273E4" w:rsidRPr="00A11675">
        <w:rPr>
          <w:color w:val="EE0000"/>
          <w:sz w:val="28"/>
          <w:szCs w:val="28"/>
          <w:highlight w:val="yellow"/>
          <w:lang w:val="vi-VN"/>
        </w:rPr>
        <w:t>;</w:t>
      </w:r>
    </w:p>
    <w:p w14:paraId="552E8D26" w14:textId="6E5BDD36" w:rsidR="00B352ED" w:rsidRPr="003B790A" w:rsidRDefault="00B352ED" w:rsidP="006D73AB">
      <w:pPr>
        <w:pStyle w:val="Vnbnnidung0"/>
        <w:tabs>
          <w:tab w:val="left" w:pos="0"/>
        </w:tabs>
        <w:adjustRightInd w:val="0"/>
        <w:snapToGrid w:val="0"/>
        <w:spacing w:after="0" w:line="420" w:lineRule="exact"/>
        <w:ind w:firstLine="709"/>
        <w:jc w:val="both"/>
        <w:rPr>
          <w:rStyle w:val="Vnbnnidung"/>
          <w:sz w:val="28"/>
          <w:szCs w:val="28"/>
          <w:lang w:val="vi-VN" w:eastAsia="vi-VN"/>
        </w:rPr>
      </w:pPr>
      <w:r w:rsidRPr="003B790A">
        <w:rPr>
          <w:rStyle w:val="Vnbnnidung"/>
          <w:sz w:val="28"/>
          <w:szCs w:val="28"/>
          <w:lang w:val="vi-VN" w:eastAsia="vi-VN"/>
        </w:rPr>
        <w:t xml:space="preserve">+ </w:t>
      </w:r>
      <w:r w:rsidRPr="003B790A">
        <w:rPr>
          <w:sz w:val="28"/>
          <w:szCs w:val="28"/>
          <w:lang w:val="vi-VN"/>
        </w:rPr>
        <w:t>Hệ thống thu gom xử lý nước thải sản xuất công suất 24 m</w:t>
      </w:r>
      <w:r w:rsidRPr="003B790A">
        <w:rPr>
          <w:sz w:val="28"/>
          <w:szCs w:val="28"/>
          <w:vertAlign w:val="superscript"/>
          <w:lang w:val="vi-VN"/>
        </w:rPr>
        <w:t>3</w:t>
      </w:r>
      <w:r w:rsidRPr="003B790A">
        <w:rPr>
          <w:sz w:val="28"/>
          <w:szCs w:val="28"/>
          <w:lang w:val="vi-VN"/>
        </w:rPr>
        <w:t xml:space="preserve">/ngày: </w:t>
      </w:r>
      <w:r w:rsidRPr="003B790A">
        <w:rPr>
          <w:rStyle w:val="Vnbnnidung"/>
          <w:sz w:val="28"/>
          <w:szCs w:val="28"/>
          <w:lang w:val="vi-VN" w:eastAsia="vi-VN"/>
        </w:rPr>
        <w:t xml:space="preserve">Lấy 01 mẫu nước thải đầu vào và 03 mẫu nước thải đầu ra trong 03 ngày liên tiếp trong giai đoạn hoạt động ổn định của hệ thống với thông số giám sát: </w:t>
      </w:r>
      <w:r w:rsidR="00A11675" w:rsidRPr="00A11675">
        <w:rPr>
          <w:color w:val="EE0000"/>
          <w:sz w:val="28"/>
          <w:szCs w:val="28"/>
          <w:highlight w:val="yellow"/>
          <w:lang w:val="vi-VN"/>
        </w:rPr>
        <w:t>33 chỉ tiêu KCN Phố Nối A;</w:t>
      </w:r>
    </w:p>
    <w:p w14:paraId="76C4BDF4" w14:textId="1BA8D2A3" w:rsidR="00C24EDD" w:rsidRPr="003B790A" w:rsidRDefault="00C24EDD" w:rsidP="006D73AB">
      <w:pPr>
        <w:tabs>
          <w:tab w:val="left" w:pos="0"/>
        </w:tabs>
        <w:adjustRightInd w:val="0"/>
        <w:snapToGrid w:val="0"/>
        <w:spacing w:line="420" w:lineRule="exact"/>
        <w:ind w:firstLine="709"/>
        <w:jc w:val="both"/>
        <w:rPr>
          <w:rFonts w:ascii="Times New Roman" w:hAnsi="Times New Roman" w:cs="Times New Roman"/>
          <w:color w:val="auto"/>
          <w:sz w:val="28"/>
          <w:szCs w:val="28"/>
        </w:rPr>
      </w:pPr>
      <w:r w:rsidRPr="003B790A">
        <w:rPr>
          <w:rStyle w:val="Vnbnnidung"/>
          <w:color w:val="auto"/>
          <w:sz w:val="28"/>
          <w:szCs w:val="28"/>
        </w:rPr>
        <w:tab/>
        <w:t xml:space="preserve">+ </w:t>
      </w:r>
      <w:r w:rsidR="00F56539" w:rsidRPr="003B790A">
        <w:rPr>
          <w:rFonts w:ascii="Times New Roman" w:hAnsi="Times New Roman" w:cs="Times New Roman"/>
          <w:color w:val="auto"/>
          <w:sz w:val="28"/>
          <w:szCs w:val="28"/>
        </w:rPr>
        <w:t xml:space="preserve">Hệ thống thu gom </w:t>
      </w:r>
      <w:r w:rsidRPr="003B790A">
        <w:rPr>
          <w:rStyle w:val="Vnbnnidung"/>
          <w:color w:val="auto"/>
          <w:sz w:val="28"/>
          <w:szCs w:val="28"/>
        </w:rPr>
        <w:t xml:space="preserve">xử lý </w:t>
      </w:r>
      <w:r w:rsidR="0000190B" w:rsidRPr="003B790A">
        <w:rPr>
          <w:rStyle w:val="Vnbnnidung"/>
          <w:color w:val="auto"/>
          <w:sz w:val="28"/>
          <w:szCs w:val="28"/>
        </w:rPr>
        <w:t xml:space="preserve">khói thải lò nung </w:t>
      </w:r>
      <w:r w:rsidR="00F56539" w:rsidRPr="003B790A">
        <w:rPr>
          <w:rStyle w:val="Vnbnnidung"/>
          <w:color w:val="auto"/>
          <w:sz w:val="28"/>
          <w:szCs w:val="28"/>
        </w:rPr>
        <w:t>số 0</w:t>
      </w:r>
      <w:r w:rsidR="00B352ED" w:rsidRPr="003B790A">
        <w:rPr>
          <w:rStyle w:val="Vnbnnidung"/>
          <w:color w:val="auto"/>
          <w:sz w:val="28"/>
          <w:szCs w:val="28"/>
        </w:rPr>
        <w:t>2</w:t>
      </w:r>
      <w:r w:rsidR="00F56539" w:rsidRPr="003B790A">
        <w:rPr>
          <w:rStyle w:val="Vnbnnidung"/>
          <w:color w:val="auto"/>
          <w:sz w:val="28"/>
          <w:szCs w:val="28"/>
        </w:rPr>
        <w:t>: Lấy 03 mẫu trong 03 ngày liên tiếp trong giai đoạn hoạt động ổn định của hệ thống với các thông số quan trắc: L</w:t>
      </w:r>
      <w:r w:rsidR="0000190B" w:rsidRPr="003B790A">
        <w:rPr>
          <w:rFonts w:ascii="Times New Roman" w:hAnsi="Times New Roman" w:cs="Times New Roman"/>
          <w:color w:val="auto"/>
          <w:sz w:val="28"/>
          <w:szCs w:val="28"/>
        </w:rPr>
        <w:t>ưu lượng, CO, SO</w:t>
      </w:r>
      <w:r w:rsidR="0000190B" w:rsidRPr="003B790A">
        <w:rPr>
          <w:rFonts w:ascii="Times New Roman" w:hAnsi="Times New Roman" w:cs="Times New Roman"/>
          <w:color w:val="auto"/>
          <w:sz w:val="28"/>
          <w:szCs w:val="28"/>
          <w:vertAlign w:val="subscript"/>
        </w:rPr>
        <w:t>2</w:t>
      </w:r>
      <w:r w:rsidR="0000190B" w:rsidRPr="003B790A">
        <w:rPr>
          <w:rFonts w:ascii="Times New Roman" w:hAnsi="Times New Roman" w:cs="Times New Roman"/>
          <w:color w:val="auto"/>
          <w:sz w:val="28"/>
          <w:szCs w:val="28"/>
        </w:rPr>
        <w:t>, NO</w:t>
      </w:r>
      <w:r w:rsidR="0000190B" w:rsidRPr="003B790A">
        <w:rPr>
          <w:rFonts w:ascii="Times New Roman" w:hAnsi="Times New Roman" w:cs="Times New Roman"/>
          <w:color w:val="auto"/>
          <w:sz w:val="28"/>
          <w:szCs w:val="28"/>
          <w:vertAlign w:val="subscript"/>
        </w:rPr>
        <w:t>2</w:t>
      </w:r>
      <w:r w:rsidR="0000190B" w:rsidRPr="003B790A">
        <w:rPr>
          <w:rFonts w:ascii="Times New Roman" w:hAnsi="Times New Roman" w:cs="Times New Roman"/>
          <w:color w:val="auto"/>
          <w:sz w:val="28"/>
          <w:szCs w:val="28"/>
        </w:rPr>
        <w:t>, ch</w:t>
      </w:r>
      <w:r w:rsidR="00FB6572" w:rsidRPr="003B790A">
        <w:rPr>
          <w:rFonts w:ascii="Times New Roman" w:hAnsi="Times New Roman" w:cs="Times New Roman"/>
          <w:color w:val="auto"/>
          <w:sz w:val="28"/>
          <w:szCs w:val="28"/>
        </w:rPr>
        <w:t>ì (hợp chất tính theo chì);</w:t>
      </w:r>
    </w:p>
    <w:p w14:paraId="7D37CA19" w14:textId="4145DA7E" w:rsidR="00B352ED" w:rsidRPr="003B790A" w:rsidRDefault="00B352ED" w:rsidP="00B352ED">
      <w:pPr>
        <w:tabs>
          <w:tab w:val="left" w:pos="0"/>
        </w:tabs>
        <w:adjustRightInd w:val="0"/>
        <w:snapToGrid w:val="0"/>
        <w:spacing w:line="420" w:lineRule="exact"/>
        <w:ind w:firstLine="709"/>
        <w:jc w:val="both"/>
        <w:rPr>
          <w:rFonts w:ascii="Times New Roman" w:hAnsi="Times New Roman" w:cs="Times New Roman"/>
          <w:color w:val="auto"/>
          <w:sz w:val="28"/>
          <w:szCs w:val="28"/>
        </w:rPr>
      </w:pPr>
      <w:r w:rsidRPr="003B790A">
        <w:rPr>
          <w:rStyle w:val="Vnbnnidung"/>
          <w:color w:val="auto"/>
          <w:sz w:val="28"/>
          <w:szCs w:val="28"/>
        </w:rPr>
        <w:tab/>
        <w:t xml:space="preserve">+ </w:t>
      </w:r>
      <w:r w:rsidRPr="003B790A">
        <w:rPr>
          <w:rFonts w:ascii="Times New Roman" w:hAnsi="Times New Roman" w:cs="Times New Roman"/>
          <w:color w:val="auto"/>
          <w:sz w:val="28"/>
          <w:szCs w:val="28"/>
        </w:rPr>
        <w:t xml:space="preserve">Hệ thống thu gom </w:t>
      </w:r>
      <w:r w:rsidRPr="003B790A">
        <w:rPr>
          <w:rStyle w:val="Vnbnnidung"/>
          <w:color w:val="auto"/>
          <w:sz w:val="28"/>
          <w:szCs w:val="28"/>
        </w:rPr>
        <w:t>xử lý khói thải lò nung số 03: Lấy 03 mẫu trong 03 ngày liên tiếp trong giai đoạn hoạt động ổn định của hệ thống với các thông số quan trắc: L</w:t>
      </w:r>
      <w:r w:rsidRPr="003B790A">
        <w:rPr>
          <w:rFonts w:ascii="Times New Roman" w:hAnsi="Times New Roman" w:cs="Times New Roman"/>
          <w:color w:val="auto"/>
          <w:sz w:val="28"/>
          <w:szCs w:val="28"/>
        </w:rPr>
        <w:t>ưu lượng, CO, SO</w:t>
      </w:r>
      <w:r w:rsidRPr="003B790A">
        <w:rPr>
          <w:rFonts w:ascii="Times New Roman" w:hAnsi="Times New Roman" w:cs="Times New Roman"/>
          <w:color w:val="auto"/>
          <w:sz w:val="28"/>
          <w:szCs w:val="28"/>
          <w:vertAlign w:val="subscript"/>
        </w:rPr>
        <w:t>2</w:t>
      </w:r>
      <w:r w:rsidRPr="003B790A">
        <w:rPr>
          <w:rFonts w:ascii="Times New Roman" w:hAnsi="Times New Roman" w:cs="Times New Roman"/>
          <w:color w:val="auto"/>
          <w:sz w:val="28"/>
          <w:szCs w:val="28"/>
        </w:rPr>
        <w:t>, NO</w:t>
      </w:r>
      <w:r w:rsidRPr="003B790A">
        <w:rPr>
          <w:rFonts w:ascii="Times New Roman" w:hAnsi="Times New Roman" w:cs="Times New Roman"/>
          <w:color w:val="auto"/>
          <w:sz w:val="28"/>
          <w:szCs w:val="28"/>
          <w:vertAlign w:val="subscript"/>
        </w:rPr>
        <w:t>2</w:t>
      </w:r>
      <w:r w:rsidRPr="003B790A">
        <w:rPr>
          <w:rFonts w:ascii="Times New Roman" w:hAnsi="Times New Roman" w:cs="Times New Roman"/>
          <w:color w:val="auto"/>
          <w:sz w:val="28"/>
          <w:szCs w:val="28"/>
        </w:rPr>
        <w:t>, chì (hợp chất tính theo chì);</w:t>
      </w:r>
    </w:p>
    <w:p w14:paraId="794C3FC8" w14:textId="665D05D9" w:rsidR="00B352ED" w:rsidRPr="003B790A" w:rsidRDefault="00B352ED" w:rsidP="5603D513">
      <w:pPr>
        <w:adjustRightInd w:val="0"/>
        <w:snapToGrid w:val="0"/>
        <w:spacing w:line="420" w:lineRule="exact"/>
        <w:ind w:firstLine="709"/>
        <w:jc w:val="both"/>
        <w:rPr>
          <w:rFonts w:ascii="Times New Roman" w:hAnsi="Times New Roman" w:cs="Times New Roman"/>
          <w:color w:val="auto"/>
          <w:sz w:val="28"/>
          <w:szCs w:val="28"/>
        </w:rPr>
      </w:pPr>
      <w:r w:rsidRPr="003B790A">
        <w:rPr>
          <w:rStyle w:val="Vnbnnidung"/>
          <w:color w:val="auto"/>
          <w:sz w:val="28"/>
          <w:szCs w:val="28"/>
        </w:rPr>
        <w:t xml:space="preserve">+ </w:t>
      </w:r>
      <w:r w:rsidRPr="003B790A">
        <w:rPr>
          <w:rFonts w:ascii="Times New Roman" w:hAnsi="Times New Roman" w:cs="Times New Roman"/>
          <w:color w:val="auto"/>
          <w:sz w:val="28"/>
          <w:szCs w:val="28"/>
        </w:rPr>
        <w:t xml:space="preserve">Hệ thống thu gom </w:t>
      </w:r>
      <w:r w:rsidRPr="003B790A">
        <w:rPr>
          <w:rStyle w:val="Vnbnnidung"/>
          <w:color w:val="auto"/>
          <w:sz w:val="28"/>
          <w:szCs w:val="28"/>
        </w:rPr>
        <w:t>xử lý khói thải lò nung số 04: Lấy 03 mẫu trong 03 ngày liên tiếp trong giai đoạn hoạt động ổn định của hệ thống với các thông số quan trắc: L</w:t>
      </w:r>
      <w:r w:rsidRPr="003B790A">
        <w:rPr>
          <w:rFonts w:ascii="Times New Roman" w:hAnsi="Times New Roman" w:cs="Times New Roman"/>
          <w:color w:val="auto"/>
          <w:sz w:val="28"/>
          <w:szCs w:val="28"/>
        </w:rPr>
        <w:t>ưu lượng, CO, SO</w:t>
      </w:r>
      <w:r w:rsidRPr="003B790A">
        <w:rPr>
          <w:rFonts w:ascii="Times New Roman" w:hAnsi="Times New Roman" w:cs="Times New Roman"/>
          <w:color w:val="auto"/>
          <w:sz w:val="28"/>
          <w:szCs w:val="28"/>
          <w:vertAlign w:val="subscript"/>
        </w:rPr>
        <w:t>2</w:t>
      </w:r>
      <w:r w:rsidRPr="003B790A">
        <w:rPr>
          <w:rFonts w:ascii="Times New Roman" w:hAnsi="Times New Roman" w:cs="Times New Roman"/>
          <w:color w:val="auto"/>
          <w:sz w:val="28"/>
          <w:szCs w:val="28"/>
        </w:rPr>
        <w:t>, NO</w:t>
      </w:r>
      <w:r w:rsidRPr="003B790A">
        <w:rPr>
          <w:rFonts w:ascii="Times New Roman" w:hAnsi="Times New Roman" w:cs="Times New Roman"/>
          <w:color w:val="auto"/>
          <w:sz w:val="28"/>
          <w:szCs w:val="28"/>
          <w:vertAlign w:val="subscript"/>
        </w:rPr>
        <w:t>2</w:t>
      </w:r>
      <w:r w:rsidRPr="003B790A">
        <w:rPr>
          <w:rFonts w:ascii="Times New Roman" w:hAnsi="Times New Roman" w:cs="Times New Roman"/>
          <w:color w:val="auto"/>
          <w:sz w:val="28"/>
          <w:szCs w:val="28"/>
        </w:rPr>
        <w:t>, chì (hợp chất tính theo chì);</w:t>
      </w:r>
    </w:p>
    <w:p w14:paraId="6AC4B1A6" w14:textId="540ACAE6" w:rsidR="5603D513" w:rsidRPr="003B790A" w:rsidRDefault="5603D513" w:rsidP="5603D513">
      <w:pPr>
        <w:spacing w:line="420" w:lineRule="exact"/>
        <w:ind w:firstLine="709"/>
        <w:jc w:val="both"/>
        <w:rPr>
          <w:rFonts w:ascii="Times New Roman" w:hAnsi="Times New Roman" w:cs="Times New Roman"/>
          <w:color w:val="FF0000"/>
          <w:sz w:val="28"/>
          <w:szCs w:val="28"/>
          <w:highlight w:val="yellow"/>
        </w:rPr>
      </w:pPr>
      <w:r w:rsidRPr="003B790A">
        <w:rPr>
          <w:rStyle w:val="Vnbnnidung"/>
          <w:color w:val="FF0000"/>
          <w:sz w:val="28"/>
          <w:szCs w:val="28"/>
          <w:highlight w:val="yellow"/>
        </w:rPr>
        <w:t>+ Hệ thống thu gom xử lý khói thải lò nung số 05: Lấy 03 mẫu trong 03 ngày liên tiếp trong giai đoạn hoạt động ổn định của hệ thống với các thông số quan trắc: Lưu lượng, CO, SO</w:t>
      </w:r>
      <w:r w:rsidRPr="003B790A">
        <w:rPr>
          <w:rFonts w:ascii="Times New Roman" w:hAnsi="Times New Roman" w:cs="Times New Roman"/>
          <w:color w:val="FF0000"/>
          <w:sz w:val="28"/>
          <w:szCs w:val="28"/>
          <w:highlight w:val="yellow"/>
          <w:vertAlign w:val="subscript"/>
        </w:rPr>
        <w:t>2</w:t>
      </w:r>
      <w:r w:rsidRPr="003B790A">
        <w:rPr>
          <w:rFonts w:ascii="Times New Roman" w:hAnsi="Times New Roman" w:cs="Times New Roman"/>
          <w:color w:val="FF0000"/>
          <w:sz w:val="28"/>
          <w:szCs w:val="28"/>
          <w:highlight w:val="yellow"/>
        </w:rPr>
        <w:t>, NO</w:t>
      </w:r>
      <w:r w:rsidRPr="003B790A">
        <w:rPr>
          <w:rFonts w:ascii="Times New Roman" w:hAnsi="Times New Roman" w:cs="Times New Roman"/>
          <w:color w:val="FF0000"/>
          <w:sz w:val="28"/>
          <w:szCs w:val="28"/>
          <w:highlight w:val="yellow"/>
          <w:vertAlign w:val="subscript"/>
        </w:rPr>
        <w:t>2</w:t>
      </w:r>
      <w:r w:rsidRPr="003B790A">
        <w:rPr>
          <w:rFonts w:ascii="Times New Roman" w:hAnsi="Times New Roman" w:cs="Times New Roman"/>
          <w:color w:val="FF0000"/>
          <w:sz w:val="28"/>
          <w:szCs w:val="28"/>
          <w:highlight w:val="yellow"/>
        </w:rPr>
        <w:t>, chì (hợp chất tính theo chì);</w:t>
      </w:r>
    </w:p>
    <w:p w14:paraId="43288D5B" w14:textId="1FCEEAA4" w:rsidR="00B352ED" w:rsidRPr="003B790A" w:rsidRDefault="00B352ED" w:rsidP="00B352ED">
      <w:pPr>
        <w:tabs>
          <w:tab w:val="left" w:pos="0"/>
        </w:tabs>
        <w:adjustRightInd w:val="0"/>
        <w:snapToGrid w:val="0"/>
        <w:spacing w:line="420" w:lineRule="exact"/>
        <w:ind w:firstLine="709"/>
        <w:jc w:val="both"/>
        <w:rPr>
          <w:rFonts w:ascii="Times New Roman" w:hAnsi="Times New Roman" w:cs="Times New Roman"/>
          <w:color w:val="auto"/>
          <w:sz w:val="28"/>
          <w:szCs w:val="28"/>
        </w:rPr>
      </w:pPr>
      <w:r w:rsidRPr="003B790A">
        <w:rPr>
          <w:rStyle w:val="Vnbnnidung"/>
          <w:color w:val="auto"/>
          <w:sz w:val="28"/>
          <w:szCs w:val="28"/>
        </w:rPr>
        <w:tab/>
        <w:t xml:space="preserve">+ </w:t>
      </w:r>
      <w:r w:rsidRPr="003B790A">
        <w:rPr>
          <w:rFonts w:ascii="Times New Roman" w:hAnsi="Times New Roman" w:cs="Times New Roman"/>
          <w:color w:val="auto"/>
          <w:sz w:val="28"/>
          <w:szCs w:val="28"/>
        </w:rPr>
        <w:t xml:space="preserve">Hệ thống thu gom xử lý bụi từ công đoạn mài tay bằng phương pháp dập nước </w:t>
      </w:r>
      <w:r w:rsidRPr="003B790A">
        <w:rPr>
          <w:rStyle w:val="Vnbnnidung"/>
          <w:color w:val="auto"/>
          <w:sz w:val="28"/>
          <w:szCs w:val="28"/>
        </w:rPr>
        <w:t>số 03: Lấy 03 mẫu trong 03 ngày liên tiếp trong giai đoạn hoạt động ổn định của hệ thống với các thông số quan trắc: L</w:t>
      </w:r>
      <w:r w:rsidRPr="003B790A">
        <w:rPr>
          <w:rFonts w:ascii="Times New Roman" w:hAnsi="Times New Roman" w:cs="Times New Roman"/>
          <w:color w:val="auto"/>
          <w:sz w:val="28"/>
          <w:szCs w:val="28"/>
        </w:rPr>
        <w:t>ưu lượng, bụi tổng;</w:t>
      </w:r>
    </w:p>
    <w:p w14:paraId="263DD449" w14:textId="5AA62765" w:rsidR="00B352ED" w:rsidRPr="003B790A" w:rsidRDefault="00B352ED" w:rsidP="5603D513">
      <w:pPr>
        <w:adjustRightInd w:val="0"/>
        <w:snapToGrid w:val="0"/>
        <w:spacing w:line="420" w:lineRule="exact"/>
        <w:ind w:firstLine="709"/>
        <w:jc w:val="both"/>
        <w:rPr>
          <w:rFonts w:ascii="Times New Roman" w:hAnsi="Times New Roman" w:cs="Times New Roman"/>
          <w:color w:val="auto"/>
          <w:sz w:val="28"/>
          <w:szCs w:val="28"/>
        </w:rPr>
      </w:pPr>
      <w:r w:rsidRPr="003B790A">
        <w:rPr>
          <w:rStyle w:val="Vnbnnidung"/>
          <w:color w:val="auto"/>
          <w:sz w:val="28"/>
          <w:szCs w:val="28"/>
        </w:rPr>
        <w:tab/>
        <w:t xml:space="preserve">+ </w:t>
      </w:r>
      <w:r w:rsidRPr="003B790A">
        <w:rPr>
          <w:rFonts w:ascii="Times New Roman" w:hAnsi="Times New Roman" w:cs="Times New Roman"/>
          <w:color w:val="auto"/>
          <w:sz w:val="28"/>
          <w:szCs w:val="28"/>
        </w:rPr>
        <w:t xml:space="preserve">Hệ thống thu gom xử lý bụi từ công đoạn mài tay bằng phương pháp dập nước </w:t>
      </w:r>
      <w:r w:rsidRPr="003B790A">
        <w:rPr>
          <w:rStyle w:val="Vnbnnidung"/>
          <w:color w:val="auto"/>
          <w:sz w:val="28"/>
          <w:szCs w:val="28"/>
        </w:rPr>
        <w:t>số 04: Lấy 03 mẫu trong 03 ngày liên tiếp trong giai đoạn hoạt động ổn định của hệ thống với các thông số quan trắc: L</w:t>
      </w:r>
      <w:r w:rsidRPr="003B790A">
        <w:rPr>
          <w:rFonts w:ascii="Times New Roman" w:hAnsi="Times New Roman" w:cs="Times New Roman"/>
          <w:color w:val="auto"/>
          <w:sz w:val="28"/>
          <w:szCs w:val="28"/>
        </w:rPr>
        <w:t>ưu lượng, bụi tổng;</w:t>
      </w:r>
    </w:p>
    <w:p w14:paraId="264A6628" w14:textId="1DBEBCA7" w:rsidR="5603D513" w:rsidRPr="003B790A" w:rsidRDefault="5603D513" w:rsidP="5603D513">
      <w:pPr>
        <w:spacing w:line="420" w:lineRule="exact"/>
        <w:ind w:firstLine="720"/>
        <w:jc w:val="both"/>
        <w:rPr>
          <w:rFonts w:ascii="Times New Roman" w:hAnsi="Times New Roman" w:cs="Times New Roman"/>
          <w:color w:val="FF0000"/>
          <w:sz w:val="28"/>
          <w:szCs w:val="28"/>
          <w:highlight w:val="yellow"/>
        </w:rPr>
      </w:pPr>
      <w:r w:rsidRPr="003B790A">
        <w:rPr>
          <w:rStyle w:val="Vnbnnidung"/>
          <w:color w:val="FF0000"/>
          <w:sz w:val="28"/>
          <w:szCs w:val="28"/>
          <w:highlight w:val="yellow"/>
        </w:rPr>
        <w:t>+ Hệ thống thu gom xử lý bụi từ công đoạn mài tay bằng phương pháp dập nước số 05: Lấy 03 mẫu trong 03 ngày liên tiếp trong giai đoạn hoạt động ổn định của hệ thống với các thông số quan trắc: Lưu lượng, bụi tổng;</w:t>
      </w:r>
    </w:p>
    <w:p w14:paraId="74B83412" w14:textId="20A1532B" w:rsidR="00F56539" w:rsidRPr="003B790A" w:rsidRDefault="0D6151E7" w:rsidP="2295B154">
      <w:pPr>
        <w:adjustRightInd w:val="0"/>
        <w:snapToGrid w:val="0"/>
        <w:spacing w:line="420" w:lineRule="exact"/>
        <w:ind w:firstLine="709"/>
        <w:jc w:val="both"/>
        <w:rPr>
          <w:rFonts w:ascii="Times New Roman" w:hAnsi="Times New Roman" w:cs="Times New Roman"/>
          <w:color w:val="auto"/>
          <w:sz w:val="28"/>
          <w:szCs w:val="28"/>
        </w:rPr>
      </w:pPr>
      <w:r w:rsidRPr="003B790A">
        <w:rPr>
          <w:rStyle w:val="Vnbnnidung"/>
          <w:color w:val="auto"/>
          <w:sz w:val="28"/>
          <w:szCs w:val="28"/>
        </w:rPr>
        <w:t xml:space="preserve">+ </w:t>
      </w:r>
      <w:r w:rsidRPr="003B790A">
        <w:rPr>
          <w:rFonts w:ascii="Times New Roman" w:hAnsi="Times New Roman" w:cs="Times New Roman"/>
          <w:color w:val="auto"/>
          <w:sz w:val="28"/>
          <w:szCs w:val="28"/>
        </w:rPr>
        <w:t xml:space="preserve">Hệ thống thu gom </w:t>
      </w:r>
      <w:r w:rsidR="2E0CDD79" w:rsidRPr="003B790A">
        <w:rPr>
          <w:rFonts w:ascii="Times New Roman" w:hAnsi="Times New Roman" w:cs="Times New Roman"/>
          <w:color w:val="auto"/>
          <w:sz w:val="28"/>
          <w:szCs w:val="28"/>
        </w:rPr>
        <w:t>xử lý bụi, hơi sơn từ 02 buồng sơn dung môi</w:t>
      </w:r>
      <w:r w:rsidRPr="003B790A">
        <w:rPr>
          <w:rStyle w:val="Vnbnnidung"/>
          <w:color w:val="auto"/>
          <w:sz w:val="28"/>
          <w:szCs w:val="28"/>
        </w:rPr>
        <w:t>: Lấy 03 mẫu trong 03 ngày liên tiếp trong giai đoạn hoạt động ổn định của hệ thống với các thông số quan trắc: L</w:t>
      </w:r>
      <w:r w:rsidRPr="003B790A">
        <w:rPr>
          <w:rFonts w:ascii="Times New Roman" w:hAnsi="Times New Roman" w:cs="Times New Roman"/>
          <w:color w:val="auto"/>
          <w:sz w:val="28"/>
          <w:szCs w:val="28"/>
        </w:rPr>
        <w:t>ưu lượng,</w:t>
      </w:r>
      <w:r w:rsidR="15F59518" w:rsidRPr="003B790A">
        <w:rPr>
          <w:rFonts w:ascii="Times New Roman" w:hAnsi="Times New Roman" w:cs="Times New Roman"/>
          <w:color w:val="auto"/>
          <w:sz w:val="28"/>
          <w:szCs w:val="28"/>
        </w:rPr>
        <w:t xml:space="preserve"> </w:t>
      </w:r>
      <w:r w:rsidR="45565AB9" w:rsidRPr="003B790A">
        <w:rPr>
          <w:rFonts w:ascii="Times New Roman" w:hAnsi="Times New Roman" w:cs="Times New Roman"/>
          <w:color w:val="auto"/>
          <w:sz w:val="28"/>
          <w:szCs w:val="28"/>
        </w:rPr>
        <w:t xml:space="preserve">Bụi, </w:t>
      </w:r>
      <w:r w:rsidR="15F59518" w:rsidRPr="003B790A">
        <w:rPr>
          <w:rFonts w:ascii="Times New Roman" w:hAnsi="Times New Roman" w:cs="Times New Roman"/>
          <w:color w:val="FF0000"/>
          <w:sz w:val="28"/>
          <w:szCs w:val="28"/>
          <w:highlight w:val="yellow"/>
        </w:rPr>
        <w:t>TVOC (</w:t>
      </w:r>
      <w:r w:rsidR="4FD3A7EA" w:rsidRPr="003B790A">
        <w:rPr>
          <w:rFonts w:ascii="Times New Roman" w:hAnsi="Times New Roman" w:cs="Times New Roman"/>
          <w:color w:val="FF0000"/>
          <w:sz w:val="28"/>
          <w:szCs w:val="28"/>
          <w:highlight w:val="yellow"/>
        </w:rPr>
        <w:t>Xylen +</w:t>
      </w:r>
      <w:r w:rsidR="4FD3A7EA" w:rsidRPr="003B790A">
        <w:rPr>
          <w:rFonts w:ascii="Times New Roman" w:hAnsi="Times New Roman" w:cs="Times New Roman"/>
          <w:color w:val="FF0000"/>
          <w:sz w:val="28"/>
          <w:szCs w:val="28"/>
        </w:rPr>
        <w:t xml:space="preserve"> </w:t>
      </w:r>
      <w:r w:rsidR="4F642DD5" w:rsidRPr="003B790A">
        <w:rPr>
          <w:rFonts w:ascii="Times New Roman" w:hAnsi="Times New Roman" w:cs="Times New Roman"/>
          <w:color w:val="auto"/>
          <w:sz w:val="28"/>
          <w:szCs w:val="28"/>
        </w:rPr>
        <w:t>Toluen</w:t>
      </w:r>
      <w:r w:rsidR="4F642DD5" w:rsidRPr="003B790A">
        <w:rPr>
          <w:rFonts w:ascii="Times New Roman" w:hAnsi="Times New Roman" w:cs="Times New Roman"/>
          <w:color w:val="auto"/>
        </w:rPr>
        <w:t xml:space="preserve"> + </w:t>
      </w:r>
      <w:r w:rsidR="15F59518" w:rsidRPr="003B790A">
        <w:rPr>
          <w:rFonts w:ascii="Times New Roman" w:hAnsi="Times New Roman" w:cs="Times New Roman"/>
          <w:color w:val="auto"/>
          <w:sz w:val="28"/>
          <w:szCs w:val="28"/>
        </w:rPr>
        <w:t>Butyl Axetat +</w:t>
      </w:r>
      <w:r w:rsidRPr="003B790A">
        <w:rPr>
          <w:rFonts w:ascii="Times New Roman" w:hAnsi="Times New Roman" w:cs="Times New Roman"/>
          <w:color w:val="auto"/>
          <w:sz w:val="28"/>
          <w:szCs w:val="28"/>
        </w:rPr>
        <w:t xml:space="preserve"> </w:t>
      </w:r>
      <w:r w:rsidR="15F59518" w:rsidRPr="003B790A">
        <w:rPr>
          <w:rFonts w:ascii="Times New Roman" w:hAnsi="Times New Roman" w:cs="Times New Roman"/>
          <w:color w:val="auto"/>
          <w:sz w:val="28"/>
          <w:szCs w:val="28"/>
        </w:rPr>
        <w:t xml:space="preserve">Etylbenzen + Etyl Axetat). </w:t>
      </w:r>
    </w:p>
    <w:p w14:paraId="1E7DD502" w14:textId="1F5510A6" w:rsidR="00B352ED" w:rsidRPr="003B790A" w:rsidRDefault="2E0CDD79" w:rsidP="2295B154">
      <w:pPr>
        <w:adjustRightInd w:val="0"/>
        <w:snapToGrid w:val="0"/>
        <w:spacing w:line="420" w:lineRule="exact"/>
        <w:ind w:firstLine="709"/>
        <w:jc w:val="both"/>
        <w:rPr>
          <w:rFonts w:ascii="Times New Roman" w:hAnsi="Times New Roman" w:cs="Times New Roman"/>
          <w:color w:val="auto"/>
          <w:sz w:val="28"/>
          <w:szCs w:val="28"/>
        </w:rPr>
      </w:pPr>
      <w:r w:rsidRPr="003B790A">
        <w:rPr>
          <w:rStyle w:val="Vnbnnidung"/>
          <w:color w:val="auto"/>
          <w:sz w:val="28"/>
          <w:szCs w:val="28"/>
        </w:rPr>
        <w:t xml:space="preserve">+ </w:t>
      </w:r>
      <w:r w:rsidRPr="003B790A">
        <w:rPr>
          <w:rFonts w:ascii="Times New Roman" w:hAnsi="Times New Roman" w:cs="Times New Roman"/>
          <w:color w:val="auto"/>
          <w:sz w:val="28"/>
          <w:szCs w:val="28"/>
        </w:rPr>
        <w:t>Hệ thống thu gom xử lý bụi, hơi sơn từ 01 buồng sơn tĩnh điện</w:t>
      </w:r>
      <w:r w:rsidRPr="003B790A">
        <w:rPr>
          <w:rStyle w:val="Vnbnnidung"/>
          <w:color w:val="auto"/>
          <w:sz w:val="28"/>
          <w:szCs w:val="28"/>
        </w:rPr>
        <w:t>: Lấy 03 mẫu trong 03 ngày liên tiếp trong giai đoạn hoạt động ổn định của hệ thống với các thông số quan trắc: L</w:t>
      </w:r>
      <w:r w:rsidRPr="003B790A">
        <w:rPr>
          <w:rFonts w:ascii="Times New Roman" w:hAnsi="Times New Roman" w:cs="Times New Roman"/>
          <w:color w:val="auto"/>
          <w:sz w:val="28"/>
          <w:szCs w:val="28"/>
        </w:rPr>
        <w:t xml:space="preserve">ưu lượng, Bụi, </w:t>
      </w:r>
      <w:r w:rsidR="3BA920F3" w:rsidRPr="003B790A">
        <w:rPr>
          <w:rFonts w:ascii="Times New Roman" w:hAnsi="Times New Roman" w:cs="Times New Roman"/>
          <w:color w:val="FF0000"/>
          <w:sz w:val="28"/>
          <w:szCs w:val="28"/>
          <w:highlight w:val="yellow"/>
        </w:rPr>
        <w:t>TVOC (Xylen +</w:t>
      </w:r>
      <w:r w:rsidR="3BA920F3" w:rsidRPr="003B790A">
        <w:rPr>
          <w:rFonts w:ascii="Times New Roman" w:hAnsi="Times New Roman" w:cs="Times New Roman"/>
          <w:color w:val="FF0000"/>
          <w:sz w:val="28"/>
          <w:szCs w:val="28"/>
        </w:rPr>
        <w:t xml:space="preserve"> </w:t>
      </w:r>
      <w:r w:rsidR="3BA920F3" w:rsidRPr="003B790A">
        <w:rPr>
          <w:rFonts w:ascii="Times New Roman" w:hAnsi="Times New Roman" w:cs="Times New Roman"/>
          <w:color w:val="auto"/>
          <w:sz w:val="28"/>
          <w:szCs w:val="28"/>
        </w:rPr>
        <w:t>Toluen</w:t>
      </w:r>
      <w:r w:rsidR="3BA920F3" w:rsidRPr="003B790A">
        <w:rPr>
          <w:rFonts w:ascii="Times New Roman" w:hAnsi="Times New Roman" w:cs="Times New Roman"/>
          <w:color w:val="auto"/>
        </w:rPr>
        <w:t xml:space="preserve"> + </w:t>
      </w:r>
      <w:r w:rsidR="3BA920F3" w:rsidRPr="003B790A">
        <w:rPr>
          <w:rFonts w:ascii="Times New Roman" w:hAnsi="Times New Roman" w:cs="Times New Roman"/>
          <w:color w:val="auto"/>
          <w:sz w:val="28"/>
          <w:szCs w:val="28"/>
        </w:rPr>
        <w:t>Butyl Axetat + Etylbenzen + Etyl Axetat).</w:t>
      </w:r>
    </w:p>
    <w:p w14:paraId="6BD49296" w14:textId="3F4EF6FC" w:rsidR="00B352ED" w:rsidRPr="003B790A" w:rsidRDefault="2E0CDD79" w:rsidP="2295B154">
      <w:pPr>
        <w:adjustRightInd w:val="0"/>
        <w:snapToGrid w:val="0"/>
        <w:spacing w:line="420" w:lineRule="exact"/>
        <w:ind w:firstLine="709"/>
        <w:jc w:val="both"/>
        <w:rPr>
          <w:rFonts w:ascii="Times New Roman" w:hAnsi="Times New Roman" w:cs="Times New Roman"/>
          <w:color w:val="auto"/>
          <w:sz w:val="28"/>
          <w:szCs w:val="28"/>
        </w:rPr>
      </w:pPr>
      <w:r w:rsidRPr="003B790A">
        <w:rPr>
          <w:rStyle w:val="Vnbnnidung"/>
          <w:color w:val="auto"/>
          <w:sz w:val="28"/>
          <w:szCs w:val="28"/>
        </w:rPr>
        <w:t xml:space="preserve">+ </w:t>
      </w:r>
      <w:r w:rsidRPr="003B790A">
        <w:rPr>
          <w:rFonts w:ascii="Times New Roman" w:hAnsi="Times New Roman" w:cs="Times New Roman"/>
          <w:color w:val="auto"/>
          <w:sz w:val="28"/>
          <w:szCs w:val="28"/>
        </w:rPr>
        <w:t>Hệ thống thu gom xử lý hơi sơn từ 02 buồng sấy sau sơn</w:t>
      </w:r>
      <w:r w:rsidRPr="003B790A">
        <w:rPr>
          <w:rStyle w:val="Vnbnnidung"/>
          <w:color w:val="auto"/>
          <w:sz w:val="28"/>
          <w:szCs w:val="28"/>
        </w:rPr>
        <w:t>: Lấy 03 mẫu trong 03 ngày liên tiếp trong giai đoạn hoạt động ổn định của hệ thống với các thông số quan trắc: L</w:t>
      </w:r>
      <w:r w:rsidRPr="003B790A">
        <w:rPr>
          <w:rFonts w:ascii="Times New Roman" w:hAnsi="Times New Roman" w:cs="Times New Roman"/>
          <w:color w:val="auto"/>
          <w:sz w:val="28"/>
          <w:szCs w:val="28"/>
        </w:rPr>
        <w:t xml:space="preserve">ưu lượng, </w:t>
      </w:r>
      <w:r w:rsidR="43E73C76" w:rsidRPr="003B790A">
        <w:rPr>
          <w:rFonts w:ascii="Times New Roman" w:hAnsi="Times New Roman" w:cs="Times New Roman"/>
          <w:color w:val="FF0000"/>
          <w:sz w:val="28"/>
          <w:szCs w:val="28"/>
          <w:highlight w:val="yellow"/>
        </w:rPr>
        <w:t>TVOC (Xylen +</w:t>
      </w:r>
      <w:r w:rsidR="43E73C76" w:rsidRPr="003B790A">
        <w:rPr>
          <w:rFonts w:ascii="Times New Roman" w:hAnsi="Times New Roman" w:cs="Times New Roman"/>
          <w:color w:val="FF0000"/>
          <w:sz w:val="28"/>
          <w:szCs w:val="28"/>
        </w:rPr>
        <w:t xml:space="preserve"> </w:t>
      </w:r>
      <w:r w:rsidR="43E73C76" w:rsidRPr="003B790A">
        <w:rPr>
          <w:rFonts w:ascii="Times New Roman" w:hAnsi="Times New Roman" w:cs="Times New Roman"/>
          <w:color w:val="auto"/>
          <w:sz w:val="28"/>
          <w:szCs w:val="28"/>
        </w:rPr>
        <w:t>Toluen</w:t>
      </w:r>
      <w:r w:rsidR="43E73C76" w:rsidRPr="003B790A">
        <w:rPr>
          <w:rFonts w:ascii="Times New Roman" w:hAnsi="Times New Roman" w:cs="Times New Roman"/>
          <w:color w:val="auto"/>
        </w:rPr>
        <w:t xml:space="preserve"> + </w:t>
      </w:r>
      <w:r w:rsidR="43E73C76" w:rsidRPr="003B790A">
        <w:rPr>
          <w:rFonts w:ascii="Times New Roman" w:hAnsi="Times New Roman" w:cs="Times New Roman"/>
          <w:color w:val="auto"/>
          <w:sz w:val="28"/>
          <w:szCs w:val="28"/>
        </w:rPr>
        <w:t>Butyl Axetat + Etylbenzen + Etyl Axetat).</w:t>
      </w:r>
    </w:p>
    <w:p w14:paraId="78F09AF2" w14:textId="7D3F34BF" w:rsidR="00B352ED" w:rsidRPr="003B790A" w:rsidRDefault="00B352ED" w:rsidP="00B352ED">
      <w:pPr>
        <w:adjustRightInd w:val="0"/>
        <w:snapToGrid w:val="0"/>
        <w:spacing w:line="420" w:lineRule="exact"/>
        <w:ind w:firstLine="709"/>
        <w:jc w:val="both"/>
        <w:rPr>
          <w:rFonts w:ascii="Times New Roman" w:hAnsi="Times New Roman" w:cs="Times New Roman"/>
          <w:color w:val="auto"/>
          <w:sz w:val="28"/>
          <w:szCs w:val="28"/>
        </w:rPr>
      </w:pPr>
      <w:r w:rsidRPr="003B790A">
        <w:rPr>
          <w:rStyle w:val="Vnbnnidung"/>
          <w:color w:val="auto"/>
          <w:sz w:val="28"/>
          <w:szCs w:val="28"/>
        </w:rPr>
        <w:t xml:space="preserve">+ </w:t>
      </w:r>
      <w:r w:rsidRPr="003B790A">
        <w:rPr>
          <w:rFonts w:ascii="Times New Roman" w:hAnsi="Times New Roman" w:cs="Times New Roman"/>
          <w:color w:val="auto"/>
          <w:sz w:val="28"/>
          <w:szCs w:val="28"/>
        </w:rPr>
        <w:t>Hệ thống thu gom xử lý xử lý bụi sơn từ công đoạn xì trước sơn</w:t>
      </w:r>
      <w:r w:rsidRPr="003B790A">
        <w:rPr>
          <w:rStyle w:val="Vnbnnidung"/>
          <w:color w:val="auto"/>
          <w:sz w:val="28"/>
          <w:szCs w:val="28"/>
        </w:rPr>
        <w:t>: Lấy 03 mẫu trong 03 ngày liên tiếp trong giai đoạn hoạt động ổn định của hệ thống với các thông số quan trắc: L</w:t>
      </w:r>
      <w:r w:rsidRPr="003B790A">
        <w:rPr>
          <w:rFonts w:ascii="Times New Roman" w:hAnsi="Times New Roman" w:cs="Times New Roman"/>
          <w:color w:val="auto"/>
          <w:sz w:val="28"/>
          <w:szCs w:val="28"/>
        </w:rPr>
        <w:t xml:space="preserve">ưu lượng, bụi tổng. </w:t>
      </w:r>
    </w:p>
    <w:p w14:paraId="1B555784" w14:textId="2E56B473" w:rsidR="5603D513" w:rsidRPr="003B790A" w:rsidRDefault="5603D513" w:rsidP="5603D513">
      <w:pPr>
        <w:spacing w:line="420" w:lineRule="exact"/>
        <w:ind w:firstLine="709"/>
        <w:jc w:val="both"/>
        <w:rPr>
          <w:rFonts w:ascii="Times New Roman" w:hAnsi="Times New Roman" w:cs="Times New Roman"/>
          <w:color w:val="FF0000"/>
          <w:sz w:val="28"/>
          <w:szCs w:val="28"/>
          <w:highlight w:val="yellow"/>
        </w:rPr>
      </w:pPr>
      <w:r w:rsidRPr="003B790A">
        <w:rPr>
          <w:rStyle w:val="Vnbnnidung"/>
          <w:color w:val="FF0000"/>
          <w:sz w:val="28"/>
          <w:szCs w:val="28"/>
          <w:highlight w:val="yellow"/>
        </w:rPr>
        <w:t>+ Hệ thống thu gom xử lý xử lý bụi từ công đoạn tiền xử lý trước sơn: Lấy 03 mẫu trong 03 ngày liên tiếp trong giai đoạn hoạt động ổn định của hệ thống với các thông số quan trắc: Lưu lượng, bụi tổng.</w:t>
      </w:r>
    </w:p>
    <w:p w14:paraId="68A4AC47" w14:textId="2F4526AA" w:rsidR="5603D513" w:rsidRPr="003B790A" w:rsidRDefault="5603D513" w:rsidP="5603D513">
      <w:pPr>
        <w:spacing w:line="420" w:lineRule="exact"/>
        <w:ind w:firstLine="709"/>
        <w:jc w:val="both"/>
        <w:rPr>
          <w:rFonts w:ascii="Times New Roman" w:hAnsi="Times New Roman" w:cs="Times New Roman"/>
          <w:color w:val="FF0000"/>
          <w:sz w:val="28"/>
          <w:szCs w:val="28"/>
          <w:highlight w:val="yellow"/>
        </w:rPr>
      </w:pPr>
      <w:r w:rsidRPr="003B790A">
        <w:rPr>
          <w:rStyle w:val="Vnbnnidung"/>
          <w:color w:val="FF0000"/>
          <w:sz w:val="28"/>
          <w:szCs w:val="28"/>
          <w:highlight w:val="yellow"/>
        </w:rPr>
        <w:t>+ Hệ thống thu gom xử lý xử lý mùi từ HTXLNT tập trung số 01: Lấy 03 mẫu trong 03 ngày liên tiếp trong giai đoạn hoạt động ổn định của hệ thống với các thông số quan trắc: Lưu lượng, NH3, H2S.</w:t>
      </w:r>
    </w:p>
    <w:p w14:paraId="007E28BB" w14:textId="778DFCD4" w:rsidR="5603D513" w:rsidRPr="003B790A" w:rsidRDefault="5603D513" w:rsidP="5603D513">
      <w:pPr>
        <w:spacing w:line="420" w:lineRule="exact"/>
        <w:ind w:firstLine="709"/>
        <w:jc w:val="both"/>
        <w:rPr>
          <w:rFonts w:ascii="Times New Roman" w:hAnsi="Times New Roman" w:cs="Times New Roman"/>
          <w:color w:val="FF0000"/>
          <w:sz w:val="28"/>
          <w:szCs w:val="28"/>
          <w:highlight w:val="yellow"/>
        </w:rPr>
      </w:pPr>
      <w:r w:rsidRPr="003B790A">
        <w:rPr>
          <w:rStyle w:val="Vnbnnidung"/>
          <w:color w:val="FF0000"/>
          <w:sz w:val="28"/>
          <w:szCs w:val="28"/>
          <w:highlight w:val="yellow"/>
        </w:rPr>
        <w:t>+ Hệ thống thu gom xử lý xử lý mùi từ HTXLNT tập trung số 02: Lấy 03 mẫu trong 03 ngày liên tiếp trong giai đoạn hoạt động ổn định của hệ thống với các thông số quan trắc: Lưu lượng, NH3, H2S.</w:t>
      </w:r>
    </w:p>
    <w:p w14:paraId="59B28F3F" w14:textId="44CBACDB" w:rsidR="00C24EDD" w:rsidRPr="003B790A" w:rsidRDefault="39ED75E1" w:rsidP="00C24EDD">
      <w:pPr>
        <w:spacing w:line="420" w:lineRule="exact"/>
        <w:ind w:firstLine="709"/>
        <w:jc w:val="both"/>
        <w:rPr>
          <w:rFonts w:ascii="Times New Roman" w:hAnsi="Times New Roman" w:cs="Times New Roman"/>
          <w:color w:val="auto"/>
          <w:sz w:val="28"/>
          <w:szCs w:val="28"/>
        </w:rPr>
      </w:pPr>
      <w:r w:rsidRPr="003B790A">
        <w:rPr>
          <w:rStyle w:val="Vnbnnidung"/>
          <w:color w:val="auto"/>
          <w:sz w:val="28"/>
          <w:szCs w:val="28"/>
        </w:rPr>
        <w:t xml:space="preserve">- Tổ chức có đủ điều kiện hoạt động dịch vụ quan trắc môi trường dự kiến phối hợp để thực hiện kế hoạch: </w:t>
      </w:r>
      <w:r w:rsidRPr="003B790A">
        <w:rPr>
          <w:rFonts w:ascii="Times New Roman" w:hAnsi="Times New Roman" w:cs="Times New Roman"/>
          <w:color w:val="auto"/>
          <w:sz w:val="28"/>
          <w:szCs w:val="28"/>
        </w:rPr>
        <w:t>Công ty Cổ phần phát triển Công nghệ và Tư vấn Môi trường ENVITECH (VIMCERTS 164)</w:t>
      </w:r>
      <w:r w:rsidR="482B4E64" w:rsidRPr="003B790A">
        <w:rPr>
          <w:rFonts w:ascii="Times New Roman" w:hAnsi="Times New Roman" w:cs="Times New Roman"/>
          <w:color w:val="auto"/>
          <w:sz w:val="28"/>
          <w:szCs w:val="28"/>
        </w:rPr>
        <w:t>,</w:t>
      </w:r>
      <w:r w:rsidRPr="003B790A">
        <w:rPr>
          <w:rFonts w:ascii="Times New Roman" w:hAnsi="Times New Roman" w:cs="Times New Roman"/>
          <w:color w:val="auto"/>
          <w:sz w:val="28"/>
          <w:szCs w:val="28"/>
        </w:rPr>
        <w:t>…</w:t>
      </w:r>
    </w:p>
    <w:p w14:paraId="322E55B4" w14:textId="77777777" w:rsidR="00C24EDD" w:rsidRPr="003B790A" w:rsidRDefault="12F884EF" w:rsidP="12F884EF">
      <w:pPr>
        <w:pStyle w:val="Heading1"/>
        <w:spacing w:before="0" w:after="0" w:line="420" w:lineRule="exact"/>
        <w:ind w:firstLine="0"/>
        <w:rPr>
          <w:rFonts w:ascii="Times New Roman" w:hAnsi="Times New Roman"/>
          <w:lang w:val="vi-VN"/>
        </w:rPr>
      </w:pPr>
      <w:bookmarkStart w:id="1687" w:name="bookmark354"/>
      <w:bookmarkStart w:id="1688" w:name="_Toc93992153"/>
      <w:bookmarkStart w:id="1689" w:name="_Toc93992531"/>
      <w:bookmarkStart w:id="1690" w:name="_Toc93992655"/>
      <w:bookmarkStart w:id="1691" w:name="_Toc112653404"/>
      <w:bookmarkStart w:id="1692" w:name="_Toc133302724"/>
      <w:bookmarkStart w:id="1693" w:name="_Toc208305055"/>
      <w:r w:rsidRPr="003B790A">
        <w:rPr>
          <w:rStyle w:val="Vnbnnidung"/>
          <w:sz w:val="28"/>
          <w:szCs w:val="28"/>
          <w:lang w:val="vi-VN" w:eastAsia="vi-VN"/>
        </w:rPr>
        <w:t>2</w:t>
      </w:r>
      <w:bookmarkEnd w:id="1687"/>
      <w:r w:rsidRPr="003B790A">
        <w:rPr>
          <w:rStyle w:val="Vnbnnidung"/>
          <w:sz w:val="28"/>
          <w:szCs w:val="28"/>
          <w:lang w:val="vi-VN" w:eastAsia="vi-VN"/>
        </w:rPr>
        <w:t>. Chương trình quan trắc chất thải (tự động, liên tục và định kỳ) theo quy định của pháp luật</w:t>
      </w:r>
      <w:bookmarkEnd w:id="1688"/>
      <w:bookmarkEnd w:id="1689"/>
      <w:bookmarkEnd w:id="1690"/>
      <w:bookmarkEnd w:id="1691"/>
      <w:bookmarkEnd w:id="1692"/>
      <w:bookmarkEnd w:id="1693"/>
    </w:p>
    <w:p w14:paraId="369AB0DC" w14:textId="77777777" w:rsidR="00C24EDD" w:rsidRPr="003B790A" w:rsidRDefault="00C24EDD" w:rsidP="00C24EDD">
      <w:pPr>
        <w:pStyle w:val="Vnbnnidung0"/>
        <w:widowControl/>
        <w:tabs>
          <w:tab w:val="left" w:pos="1476"/>
        </w:tabs>
        <w:adjustRightInd w:val="0"/>
        <w:snapToGrid w:val="0"/>
        <w:spacing w:after="0" w:line="312" w:lineRule="auto"/>
        <w:ind w:firstLine="0"/>
        <w:jc w:val="both"/>
        <w:outlineLvl w:val="0"/>
        <w:rPr>
          <w:rStyle w:val="Vnbnnidung"/>
          <w:b/>
          <w:sz w:val="28"/>
          <w:szCs w:val="28"/>
          <w:lang w:val="vi-VN" w:eastAsia="vi-VN"/>
        </w:rPr>
      </w:pPr>
      <w:bookmarkStart w:id="1694" w:name="_Toc112653407"/>
      <w:bookmarkStart w:id="1695" w:name="_Toc133302725"/>
      <w:bookmarkStart w:id="1696" w:name="_Toc208305056"/>
      <w:r w:rsidRPr="003B790A">
        <w:rPr>
          <w:b/>
          <w:sz w:val="28"/>
          <w:szCs w:val="28"/>
          <w:lang w:val="vi-VN"/>
        </w:rPr>
        <w:t xml:space="preserve">2.1. </w:t>
      </w:r>
      <w:r w:rsidRPr="003B790A">
        <w:rPr>
          <w:rStyle w:val="Vnbnnidung"/>
          <w:b/>
          <w:sz w:val="28"/>
          <w:szCs w:val="28"/>
          <w:lang w:val="vi-VN" w:eastAsia="vi-VN"/>
        </w:rPr>
        <w:t>Chương trình quan trắc môi trường định kỳ</w:t>
      </w:r>
      <w:bookmarkEnd w:id="1694"/>
      <w:bookmarkEnd w:id="1695"/>
      <w:bookmarkEnd w:id="1696"/>
    </w:p>
    <w:p w14:paraId="677FB2EC" w14:textId="77777777" w:rsidR="00C24EDD" w:rsidRPr="003B790A" w:rsidRDefault="00C24EDD" w:rsidP="00C24EDD">
      <w:pPr>
        <w:pStyle w:val="Vnbnnidung0"/>
        <w:widowControl/>
        <w:tabs>
          <w:tab w:val="left" w:pos="1375"/>
        </w:tabs>
        <w:adjustRightInd w:val="0"/>
        <w:snapToGrid w:val="0"/>
        <w:spacing w:after="0" w:line="312" w:lineRule="auto"/>
        <w:ind w:firstLine="0"/>
        <w:jc w:val="both"/>
        <w:rPr>
          <w:rStyle w:val="Vnbnnidung"/>
          <w:b/>
          <w:i/>
          <w:sz w:val="28"/>
          <w:szCs w:val="28"/>
          <w:lang w:val="vi-VN" w:eastAsia="vi-VN"/>
        </w:rPr>
      </w:pPr>
      <w:r w:rsidRPr="003B790A">
        <w:rPr>
          <w:rStyle w:val="Vnbnnidung"/>
          <w:b/>
          <w:i/>
          <w:sz w:val="28"/>
          <w:szCs w:val="28"/>
          <w:lang w:val="vi-VN" w:eastAsia="vi-VN"/>
        </w:rPr>
        <w:t xml:space="preserve">* Quan trắc nước thải: </w:t>
      </w:r>
    </w:p>
    <w:p w14:paraId="2900011F" w14:textId="77777777" w:rsidR="00C24EDD" w:rsidRPr="003B790A" w:rsidRDefault="00277B90" w:rsidP="00C24EDD">
      <w:pPr>
        <w:tabs>
          <w:tab w:val="left" w:pos="709"/>
        </w:tabs>
        <w:spacing w:line="312" w:lineRule="auto"/>
        <w:ind w:firstLine="709"/>
        <w:jc w:val="both"/>
        <w:rPr>
          <w:rStyle w:val="Vnbnnidung"/>
          <w:color w:val="auto"/>
          <w:sz w:val="28"/>
          <w:szCs w:val="28"/>
        </w:rPr>
      </w:pPr>
      <w:r w:rsidRPr="003B790A">
        <w:rPr>
          <w:rStyle w:val="Khc"/>
          <w:color w:val="auto"/>
          <w:sz w:val="28"/>
          <w:szCs w:val="28"/>
        </w:rPr>
        <w:t>C</w:t>
      </w:r>
      <w:r w:rsidR="008309DB" w:rsidRPr="003B790A">
        <w:rPr>
          <w:rStyle w:val="Khc"/>
          <w:color w:val="auto"/>
          <w:sz w:val="28"/>
          <w:szCs w:val="28"/>
        </w:rPr>
        <w:t>ơ sở</w:t>
      </w:r>
      <w:r w:rsidR="00C24EDD" w:rsidRPr="003B790A">
        <w:rPr>
          <w:rStyle w:val="Khc"/>
          <w:color w:val="auto"/>
          <w:sz w:val="28"/>
          <w:szCs w:val="28"/>
        </w:rPr>
        <w:t xml:space="preserve"> </w:t>
      </w:r>
      <w:r w:rsidR="008309DB" w:rsidRPr="003B790A">
        <w:rPr>
          <w:rStyle w:val="Khc"/>
          <w:color w:val="auto"/>
          <w:sz w:val="28"/>
          <w:szCs w:val="28"/>
        </w:rPr>
        <w:t xml:space="preserve">không </w:t>
      </w:r>
      <w:r w:rsidR="00C24EDD" w:rsidRPr="003B790A">
        <w:rPr>
          <w:rStyle w:val="Khc"/>
          <w:color w:val="auto"/>
          <w:sz w:val="28"/>
          <w:szCs w:val="28"/>
        </w:rPr>
        <w:t>thuộc loại hình sản xuất, kinh doanh, dịch vụ có nguy cơ gây ô nhiễm môi trường quy định tại Phụ lục II,</w:t>
      </w:r>
      <w:r w:rsidR="00C24EDD" w:rsidRPr="003B790A">
        <w:rPr>
          <w:rStyle w:val="Vnbnnidung"/>
          <w:color w:val="auto"/>
          <w:sz w:val="28"/>
          <w:szCs w:val="28"/>
        </w:rPr>
        <w:t xml:space="preserve"> Nghị định 0</w:t>
      </w:r>
      <w:r w:rsidR="008309DB" w:rsidRPr="003B790A">
        <w:rPr>
          <w:rStyle w:val="Vnbnnidung"/>
          <w:color w:val="auto"/>
          <w:sz w:val="28"/>
          <w:szCs w:val="28"/>
        </w:rPr>
        <w:t>5</w:t>
      </w:r>
      <w:r w:rsidR="00C24EDD" w:rsidRPr="003B790A">
        <w:rPr>
          <w:rStyle w:val="Vnbnnidung"/>
          <w:color w:val="auto"/>
          <w:sz w:val="28"/>
          <w:szCs w:val="28"/>
        </w:rPr>
        <w:t>:202</w:t>
      </w:r>
      <w:r w:rsidR="008309DB" w:rsidRPr="003B790A">
        <w:rPr>
          <w:rStyle w:val="Vnbnnidung"/>
          <w:color w:val="auto"/>
          <w:sz w:val="28"/>
          <w:szCs w:val="28"/>
        </w:rPr>
        <w:t>5</w:t>
      </w:r>
      <w:r w:rsidR="00C24EDD" w:rsidRPr="003B790A">
        <w:rPr>
          <w:rStyle w:val="Vnbnnidung"/>
          <w:color w:val="auto"/>
          <w:sz w:val="28"/>
          <w:szCs w:val="28"/>
        </w:rPr>
        <w:t>/NĐ-CP</w:t>
      </w:r>
      <w:r w:rsidR="00C24EDD" w:rsidRPr="003B790A">
        <w:rPr>
          <w:rStyle w:val="Khc"/>
          <w:color w:val="auto"/>
          <w:sz w:val="28"/>
          <w:szCs w:val="28"/>
        </w:rPr>
        <w:t xml:space="preserve">, và tổng lưu lượng nước thải sinh hoạt và nước thải sản xuất phát sinh tại </w:t>
      </w:r>
      <w:r w:rsidR="008309DB" w:rsidRPr="003B790A">
        <w:rPr>
          <w:rStyle w:val="Khc"/>
          <w:color w:val="auto"/>
          <w:sz w:val="28"/>
          <w:szCs w:val="28"/>
        </w:rPr>
        <w:t xml:space="preserve">cơ sở </w:t>
      </w:r>
      <w:r w:rsidR="00C24EDD" w:rsidRPr="003B790A">
        <w:rPr>
          <w:rStyle w:val="Vnbnnidung"/>
          <w:color w:val="auto"/>
          <w:sz w:val="28"/>
          <w:szCs w:val="28"/>
        </w:rPr>
        <w:t>&lt; 500 m</w:t>
      </w:r>
      <w:r w:rsidR="00C24EDD" w:rsidRPr="003B790A">
        <w:rPr>
          <w:rStyle w:val="Vnbnnidung"/>
          <w:color w:val="auto"/>
          <w:sz w:val="28"/>
          <w:szCs w:val="28"/>
          <w:vertAlign w:val="superscript"/>
        </w:rPr>
        <w:t>3</w:t>
      </w:r>
      <w:r w:rsidR="00C24EDD" w:rsidRPr="003B790A">
        <w:rPr>
          <w:rStyle w:val="Vnbnnidung"/>
          <w:color w:val="auto"/>
          <w:sz w:val="28"/>
          <w:szCs w:val="28"/>
        </w:rPr>
        <w:t xml:space="preserve">/ngày, nên theo Phụ lục XXVIII và Khoản 2, Điều 97 của Nghị định 08:2022/NĐ-CP thì </w:t>
      </w:r>
      <w:r w:rsidR="008309DB" w:rsidRPr="003B790A">
        <w:rPr>
          <w:rStyle w:val="Khc"/>
          <w:color w:val="auto"/>
          <w:sz w:val="28"/>
          <w:szCs w:val="28"/>
        </w:rPr>
        <w:t>cơ sở</w:t>
      </w:r>
      <w:r w:rsidR="00C24EDD" w:rsidRPr="003B790A">
        <w:rPr>
          <w:rStyle w:val="Vnbnnidung"/>
          <w:color w:val="auto"/>
          <w:sz w:val="28"/>
          <w:szCs w:val="28"/>
        </w:rPr>
        <w:t xml:space="preserve"> không phải thực hiện quan trắc định kỳ.</w:t>
      </w:r>
    </w:p>
    <w:p w14:paraId="73288CBE" w14:textId="77777777" w:rsidR="00C24EDD" w:rsidRPr="003B790A" w:rsidRDefault="00C24EDD" w:rsidP="00D535A5">
      <w:pPr>
        <w:pStyle w:val="Vnbnnidung0"/>
        <w:widowControl/>
        <w:tabs>
          <w:tab w:val="left" w:pos="1375"/>
        </w:tabs>
        <w:adjustRightInd w:val="0"/>
        <w:snapToGrid w:val="0"/>
        <w:spacing w:after="0" w:line="312" w:lineRule="auto"/>
        <w:ind w:firstLine="0"/>
        <w:jc w:val="both"/>
        <w:rPr>
          <w:rStyle w:val="Vnbnnidung"/>
          <w:b/>
          <w:i/>
          <w:sz w:val="28"/>
          <w:szCs w:val="28"/>
          <w:lang w:val="vi-VN" w:eastAsia="vi-VN"/>
        </w:rPr>
      </w:pPr>
      <w:r w:rsidRPr="003B790A">
        <w:rPr>
          <w:rStyle w:val="Vnbnnidung"/>
          <w:b/>
          <w:i/>
          <w:sz w:val="28"/>
          <w:szCs w:val="28"/>
          <w:lang w:val="vi-VN" w:eastAsia="vi-VN"/>
        </w:rPr>
        <w:t xml:space="preserve">* Quan trắc khí thải: </w:t>
      </w:r>
    </w:p>
    <w:p w14:paraId="75AC5586" w14:textId="086CF66D" w:rsidR="00D535A5" w:rsidRPr="003B790A" w:rsidRDefault="008309DB" w:rsidP="00F905C9">
      <w:pPr>
        <w:pStyle w:val="Heading3"/>
        <w:keepNext w:val="0"/>
        <w:widowControl w:val="0"/>
        <w:spacing w:before="0" w:after="0"/>
        <w:ind w:firstLine="720"/>
        <w:rPr>
          <w:rStyle w:val="Vnbnnidung"/>
          <w:rFonts w:eastAsia="SimSun"/>
          <w:b w:val="0"/>
          <w:sz w:val="28"/>
          <w:szCs w:val="28"/>
          <w:lang w:val="vi-VN"/>
        </w:rPr>
      </w:pPr>
      <w:bookmarkStart w:id="1697" w:name="_Toc145498165"/>
      <w:bookmarkStart w:id="1698" w:name="_Toc208305057"/>
      <w:r w:rsidRPr="003B790A">
        <w:rPr>
          <w:rStyle w:val="Khc"/>
          <w:b w:val="0"/>
          <w:bCs w:val="0"/>
          <w:sz w:val="28"/>
          <w:szCs w:val="28"/>
          <w:lang w:val="vi-VN"/>
        </w:rPr>
        <w:t>C</w:t>
      </w:r>
      <w:r w:rsidRPr="003B790A">
        <w:rPr>
          <w:rStyle w:val="Khc"/>
          <w:b w:val="0"/>
          <w:sz w:val="28"/>
          <w:szCs w:val="28"/>
          <w:lang w:val="vi-VN"/>
        </w:rPr>
        <w:t>ơ sở không thuộc loại hình sản xuất, kinh doanh, dịch vụ có nguy cơ gây ô nhiễm môi trường quy định tại Phụ lục II, Nghị định 05:2025/NĐ-CP,</w:t>
      </w:r>
      <w:r w:rsidRPr="003B790A">
        <w:rPr>
          <w:rStyle w:val="Khc"/>
          <w:sz w:val="28"/>
          <w:szCs w:val="28"/>
        </w:rPr>
        <w:t xml:space="preserve"> </w:t>
      </w:r>
      <w:r w:rsidR="00D535A5" w:rsidRPr="003B790A">
        <w:rPr>
          <w:rStyle w:val="Khc"/>
          <w:b w:val="0"/>
          <w:sz w:val="28"/>
          <w:szCs w:val="28"/>
          <w:lang w:val="vi-VN"/>
        </w:rPr>
        <w:t xml:space="preserve">và tổng lưu lượng tối đa của các Hệ thống xử lý bụi, khí thải của </w:t>
      </w:r>
      <w:r w:rsidR="00277B90" w:rsidRPr="003B790A">
        <w:rPr>
          <w:rStyle w:val="Khc"/>
          <w:b w:val="0"/>
          <w:sz w:val="28"/>
          <w:szCs w:val="28"/>
          <w:lang w:val="vi-VN"/>
        </w:rPr>
        <w:t>cơ sở</w:t>
      </w:r>
      <w:r w:rsidR="0045422B" w:rsidRPr="003B790A">
        <w:rPr>
          <w:rStyle w:val="Khc"/>
          <w:sz w:val="22"/>
          <w:szCs w:val="22"/>
        </w:rPr>
        <w:t xml:space="preserve"> </w:t>
      </w:r>
      <w:r w:rsidR="00B352ED" w:rsidRPr="003B790A">
        <w:rPr>
          <w:rStyle w:val="Khc"/>
          <w:sz w:val="22"/>
          <w:szCs w:val="22"/>
        </w:rPr>
        <w:t xml:space="preserve"> </w:t>
      </w:r>
      <w:r w:rsidR="5603D513" w:rsidRPr="003B790A">
        <w:rPr>
          <w:rStyle w:val="Khc"/>
          <w:b w:val="0"/>
          <w:bCs w:val="0"/>
          <w:color w:val="FF0000"/>
          <w:sz w:val="28"/>
          <w:szCs w:val="28"/>
          <w:highlight w:val="yellow"/>
        </w:rPr>
        <w:t>196.600</w:t>
      </w:r>
      <w:r w:rsidR="5603D513" w:rsidRPr="003B790A">
        <w:rPr>
          <w:rStyle w:val="Vnbnnidung"/>
          <w:rFonts w:eastAsia="SimSun"/>
          <w:b w:val="0"/>
          <w:bCs w:val="0"/>
          <w:color w:val="FF0000"/>
          <w:sz w:val="28"/>
          <w:szCs w:val="28"/>
          <w:highlight w:val="yellow"/>
        </w:rPr>
        <w:t xml:space="preserve"> m</w:t>
      </w:r>
      <w:r w:rsidR="5603D513" w:rsidRPr="003B790A">
        <w:rPr>
          <w:rStyle w:val="Vnbnnidung"/>
          <w:rFonts w:eastAsia="SimSun"/>
          <w:b w:val="0"/>
          <w:bCs w:val="0"/>
          <w:color w:val="FF0000"/>
          <w:sz w:val="28"/>
          <w:szCs w:val="28"/>
          <w:highlight w:val="yellow"/>
          <w:vertAlign w:val="superscript"/>
        </w:rPr>
        <w:t>3</w:t>
      </w:r>
      <w:r w:rsidR="5603D513" w:rsidRPr="003B790A">
        <w:rPr>
          <w:rStyle w:val="Vnbnnidung"/>
          <w:rFonts w:eastAsia="SimSun"/>
          <w:b w:val="0"/>
          <w:bCs w:val="0"/>
          <w:color w:val="FF0000"/>
          <w:sz w:val="28"/>
          <w:szCs w:val="28"/>
          <w:highlight w:val="yellow"/>
        </w:rPr>
        <w:t>/giờ</w:t>
      </w:r>
      <w:r w:rsidR="5603D513" w:rsidRPr="003B790A">
        <w:rPr>
          <w:rStyle w:val="Khc"/>
          <w:b w:val="0"/>
          <w:bCs w:val="0"/>
          <w:color w:val="FF0000"/>
          <w:sz w:val="22"/>
          <w:szCs w:val="22"/>
          <w:highlight w:val="yellow"/>
        </w:rPr>
        <w:t xml:space="preserve"> </w:t>
      </w:r>
      <w:r w:rsidR="00277B90" w:rsidRPr="003B790A">
        <w:rPr>
          <w:rStyle w:val="Vnbnnidung"/>
          <w:rFonts w:eastAsia="SimSun"/>
          <w:b w:val="0"/>
          <w:sz w:val="28"/>
          <w:szCs w:val="28"/>
          <w:lang w:val="vi-VN"/>
        </w:rPr>
        <w:t>&gt;</w:t>
      </w:r>
      <w:r w:rsidR="00D535A5" w:rsidRPr="003B790A">
        <w:rPr>
          <w:rStyle w:val="Vnbnnidung"/>
          <w:rFonts w:eastAsia="SimSun"/>
          <w:b w:val="0"/>
          <w:sz w:val="28"/>
          <w:szCs w:val="28"/>
          <w:lang w:val="vi-VN"/>
        </w:rPr>
        <w:t xml:space="preserve"> 50.000 m</w:t>
      </w:r>
      <w:r w:rsidR="00D535A5" w:rsidRPr="003B790A">
        <w:rPr>
          <w:rStyle w:val="Vnbnnidung"/>
          <w:rFonts w:eastAsia="SimSun"/>
          <w:b w:val="0"/>
          <w:sz w:val="28"/>
          <w:szCs w:val="28"/>
          <w:vertAlign w:val="superscript"/>
          <w:lang w:val="vi-VN"/>
        </w:rPr>
        <w:t>3</w:t>
      </w:r>
      <w:r w:rsidR="00D535A5" w:rsidRPr="003B790A">
        <w:rPr>
          <w:rStyle w:val="Vnbnnidung"/>
          <w:rFonts w:eastAsia="SimSun"/>
          <w:b w:val="0"/>
          <w:sz w:val="28"/>
          <w:szCs w:val="28"/>
          <w:lang w:val="vi-VN"/>
        </w:rPr>
        <w:t xml:space="preserve">/giờ, nên theo Phụ lục XXIX, Nghị định 08:2022/NĐ-CP thì </w:t>
      </w:r>
      <w:r w:rsidR="006832C8" w:rsidRPr="003B790A">
        <w:rPr>
          <w:rFonts w:ascii="Times New Roman" w:hAnsi="Times New Roman"/>
          <w:b w:val="0"/>
          <w:sz w:val="28"/>
          <w:szCs w:val="28"/>
        </w:rPr>
        <w:t>cơ sở</w:t>
      </w:r>
      <w:r w:rsidR="006832C8" w:rsidRPr="003B790A">
        <w:rPr>
          <w:rFonts w:ascii="Times New Roman" w:hAnsi="Times New Roman"/>
          <w:sz w:val="28"/>
          <w:szCs w:val="28"/>
        </w:rPr>
        <w:t xml:space="preserve"> </w:t>
      </w:r>
      <w:r w:rsidR="00D535A5" w:rsidRPr="003B790A">
        <w:rPr>
          <w:rStyle w:val="Vnbnnidung"/>
          <w:rFonts w:eastAsia="SimSun"/>
          <w:b w:val="0"/>
          <w:sz w:val="28"/>
          <w:szCs w:val="28"/>
          <w:lang w:val="vi-VN"/>
        </w:rPr>
        <w:t>không phải thực hiện quan trắc bụi, khí thải công nghiệp định kỳ</w:t>
      </w:r>
      <w:bookmarkEnd w:id="1697"/>
      <w:r w:rsidR="00277B90" w:rsidRPr="003B790A">
        <w:rPr>
          <w:rStyle w:val="Vnbnnidung"/>
          <w:rFonts w:eastAsia="SimSun"/>
          <w:b w:val="0"/>
          <w:sz w:val="28"/>
          <w:szCs w:val="28"/>
          <w:lang w:val="vi-VN"/>
        </w:rPr>
        <w:t>.</w:t>
      </w:r>
      <w:bookmarkEnd w:id="1698"/>
    </w:p>
    <w:p w14:paraId="6F59E34C" w14:textId="6086401A" w:rsidR="00F905C9" w:rsidRPr="003B790A" w:rsidRDefault="00F905C9" w:rsidP="00F905C9">
      <w:pPr>
        <w:tabs>
          <w:tab w:val="left" w:pos="709"/>
        </w:tabs>
        <w:spacing w:line="312" w:lineRule="auto"/>
        <w:ind w:firstLine="709"/>
        <w:jc w:val="both"/>
        <w:rPr>
          <w:rStyle w:val="Vnbnnidung"/>
          <w:rFonts w:eastAsia="SimSun"/>
          <w:color w:val="FF0000"/>
          <w:sz w:val="28"/>
          <w:szCs w:val="28"/>
          <w:highlight w:val="yellow"/>
        </w:rPr>
      </w:pPr>
      <w:r w:rsidRPr="003B790A">
        <w:rPr>
          <w:rStyle w:val="Vnbnnidung"/>
          <w:rFonts w:eastAsia="SimSun"/>
          <w:color w:val="auto"/>
          <w:sz w:val="28"/>
          <w:szCs w:val="28"/>
        </w:rPr>
        <w:tab/>
      </w:r>
      <w:r w:rsidR="45565AB9" w:rsidRPr="003B790A">
        <w:rPr>
          <w:rStyle w:val="Vnbnnidung"/>
          <w:rFonts w:eastAsia="SimSun"/>
          <w:color w:val="FF0000"/>
          <w:sz w:val="28"/>
          <w:szCs w:val="28"/>
          <w:highlight w:val="yellow"/>
        </w:rPr>
        <w:t xml:space="preserve">- Vị trí giám sát: </w:t>
      </w:r>
      <w:r w:rsidR="2E0CDD79" w:rsidRPr="003B790A">
        <w:rPr>
          <w:rStyle w:val="Vnbnnidung"/>
          <w:rFonts w:eastAsia="SimSun"/>
          <w:color w:val="FF0000"/>
          <w:sz w:val="28"/>
          <w:szCs w:val="28"/>
          <w:highlight w:val="yellow"/>
        </w:rPr>
        <w:t>1</w:t>
      </w:r>
      <w:r w:rsidR="2CEC9FA3" w:rsidRPr="003B790A">
        <w:rPr>
          <w:rStyle w:val="Vnbnnidung"/>
          <w:rFonts w:eastAsia="SimSun"/>
          <w:color w:val="FF0000"/>
          <w:sz w:val="28"/>
          <w:szCs w:val="28"/>
          <w:highlight w:val="yellow"/>
        </w:rPr>
        <w:t>9</w:t>
      </w:r>
      <w:r w:rsidR="2E0CDD79" w:rsidRPr="003B790A">
        <w:rPr>
          <w:rStyle w:val="Vnbnnidung"/>
          <w:rFonts w:eastAsia="SimSun"/>
          <w:color w:val="FF0000"/>
          <w:sz w:val="28"/>
          <w:szCs w:val="28"/>
          <w:highlight w:val="yellow"/>
        </w:rPr>
        <w:t xml:space="preserve"> </w:t>
      </w:r>
      <w:r w:rsidR="45565AB9" w:rsidRPr="003B790A">
        <w:rPr>
          <w:rStyle w:val="Vnbnnidung"/>
          <w:rFonts w:eastAsia="SimSun"/>
          <w:color w:val="FF0000"/>
          <w:sz w:val="28"/>
          <w:szCs w:val="28"/>
          <w:highlight w:val="yellow"/>
        </w:rPr>
        <w:t>vị trí</w:t>
      </w:r>
    </w:p>
    <w:p w14:paraId="6671D0EB" w14:textId="77777777" w:rsidR="00F905C9" w:rsidRPr="003B790A" w:rsidRDefault="00F905C9" w:rsidP="00F905C9">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KT1: Hệ thống xử lý bụi từ công đoạn mài tay bằng phương pháp dập nước số 01;</w:t>
      </w:r>
    </w:p>
    <w:p w14:paraId="3768C062" w14:textId="77777777" w:rsidR="00F905C9" w:rsidRPr="003B790A" w:rsidRDefault="00F905C9" w:rsidP="00F905C9">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KT2: Hệ thống xử lý bụi từ công đoạn mài tay bằng phương pháp dập nước số 02;</w:t>
      </w:r>
    </w:p>
    <w:p w14:paraId="48A9307D" w14:textId="77777777" w:rsidR="00F905C9" w:rsidRPr="003B790A" w:rsidRDefault="00F905C9" w:rsidP="00F905C9">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KT3: Hệ thống xử lý bụi từ công đoạn mài tay bằng phương pháp lọc bụi túi vải số 01;</w:t>
      </w:r>
    </w:p>
    <w:p w14:paraId="1DB610CA" w14:textId="77777777" w:rsidR="00F905C9" w:rsidRPr="003B790A" w:rsidRDefault="00F905C9" w:rsidP="00F905C9">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KT4: Hệ thống xử lý bụi từ công đoạn mài tay bằng phương pháp lọc bụi túi vải số 02;</w:t>
      </w:r>
    </w:p>
    <w:p w14:paraId="6CAEE601" w14:textId="12FDE618" w:rsidR="00F905C9" w:rsidRPr="003B790A" w:rsidRDefault="00F905C9" w:rsidP="00F905C9">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KT5: Hệ thống xử lý </w:t>
      </w:r>
      <w:r w:rsidR="5603D513" w:rsidRPr="003B790A">
        <w:rPr>
          <w:rFonts w:ascii="Times New Roman" w:hAnsi="Times New Roman" w:cs="Times New Roman"/>
          <w:color w:val="auto"/>
          <w:sz w:val="28"/>
          <w:szCs w:val="28"/>
        </w:rPr>
        <w:t>khói</w:t>
      </w:r>
      <w:r w:rsidRPr="003B790A">
        <w:rPr>
          <w:rFonts w:ascii="Times New Roman" w:hAnsi="Times New Roman" w:cs="Times New Roman"/>
          <w:color w:val="auto"/>
          <w:sz w:val="28"/>
          <w:szCs w:val="28"/>
        </w:rPr>
        <w:t xml:space="preserve"> thải lò nung số 01;</w:t>
      </w:r>
    </w:p>
    <w:p w14:paraId="0CBA9F4A" w14:textId="74AB8E43" w:rsidR="00F905C9" w:rsidRPr="003B790A" w:rsidRDefault="474F8E07" w:rsidP="00F905C9">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KT6: Hệ thống xử lý </w:t>
      </w:r>
      <w:r w:rsidR="5603D513" w:rsidRPr="003B790A">
        <w:rPr>
          <w:rFonts w:ascii="Times New Roman" w:hAnsi="Times New Roman" w:cs="Times New Roman"/>
          <w:color w:val="auto"/>
          <w:sz w:val="28"/>
          <w:szCs w:val="28"/>
        </w:rPr>
        <w:t>khói</w:t>
      </w:r>
      <w:r w:rsidRPr="003B790A">
        <w:rPr>
          <w:rFonts w:ascii="Times New Roman" w:hAnsi="Times New Roman" w:cs="Times New Roman"/>
          <w:color w:val="auto"/>
          <w:sz w:val="28"/>
          <w:szCs w:val="28"/>
        </w:rPr>
        <w:t xml:space="preserve"> thải lò nung số 02;</w:t>
      </w:r>
    </w:p>
    <w:p w14:paraId="45C8BC3D" w14:textId="703BF690" w:rsidR="474F8E07" w:rsidRPr="003B790A" w:rsidRDefault="474F8E07" w:rsidP="474F8E07">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KT7: Hệ thống xử lý </w:t>
      </w:r>
      <w:r w:rsidR="5603D513" w:rsidRPr="003B790A">
        <w:rPr>
          <w:rFonts w:ascii="Times New Roman" w:hAnsi="Times New Roman" w:cs="Times New Roman"/>
          <w:color w:val="auto"/>
          <w:sz w:val="28"/>
          <w:szCs w:val="28"/>
        </w:rPr>
        <w:t>khói</w:t>
      </w:r>
      <w:r w:rsidRPr="003B790A">
        <w:rPr>
          <w:rFonts w:ascii="Times New Roman" w:hAnsi="Times New Roman" w:cs="Times New Roman"/>
          <w:color w:val="auto"/>
          <w:sz w:val="28"/>
          <w:szCs w:val="28"/>
        </w:rPr>
        <w:t xml:space="preserve"> thải lò nung số 03;</w:t>
      </w:r>
    </w:p>
    <w:p w14:paraId="0359CE49" w14:textId="1646FE64" w:rsidR="474F8E07" w:rsidRPr="003B790A" w:rsidRDefault="474F8E07" w:rsidP="474F8E07">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KT8: Hệ thống xử lý </w:t>
      </w:r>
      <w:r w:rsidR="5603D513" w:rsidRPr="003B790A">
        <w:rPr>
          <w:rFonts w:ascii="Times New Roman" w:hAnsi="Times New Roman" w:cs="Times New Roman"/>
          <w:color w:val="auto"/>
          <w:sz w:val="28"/>
          <w:szCs w:val="28"/>
        </w:rPr>
        <w:t>khói</w:t>
      </w:r>
      <w:r w:rsidRPr="003B790A">
        <w:rPr>
          <w:rFonts w:ascii="Times New Roman" w:hAnsi="Times New Roman" w:cs="Times New Roman"/>
          <w:color w:val="auto"/>
          <w:sz w:val="28"/>
          <w:szCs w:val="28"/>
        </w:rPr>
        <w:t xml:space="preserve"> thải lò nung số 04;</w:t>
      </w:r>
    </w:p>
    <w:p w14:paraId="768AA5BF" w14:textId="1C7753D4" w:rsidR="5603D513" w:rsidRPr="003B790A" w:rsidRDefault="474F8E07" w:rsidP="5603D513">
      <w:pPr>
        <w:spacing w:line="312" w:lineRule="auto"/>
        <w:ind w:firstLine="709"/>
        <w:jc w:val="both"/>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xml:space="preserve">+ KT9: Hệ thống xử lý </w:t>
      </w:r>
      <w:r w:rsidR="5603D513" w:rsidRPr="003B790A">
        <w:rPr>
          <w:rFonts w:ascii="Times New Roman" w:hAnsi="Times New Roman" w:cs="Times New Roman"/>
          <w:color w:val="auto"/>
          <w:sz w:val="28"/>
          <w:szCs w:val="28"/>
        </w:rPr>
        <w:t>khói</w:t>
      </w:r>
      <w:r w:rsidR="5603D513" w:rsidRPr="003B790A">
        <w:rPr>
          <w:rFonts w:ascii="Times New Roman" w:hAnsi="Times New Roman" w:cs="Times New Roman"/>
          <w:color w:val="FF0000"/>
          <w:sz w:val="28"/>
          <w:szCs w:val="28"/>
          <w:highlight w:val="yellow"/>
        </w:rPr>
        <w:t xml:space="preserve"> thải lò nung số 05;</w:t>
      </w:r>
    </w:p>
    <w:p w14:paraId="66F8973F" w14:textId="2575E670" w:rsidR="474F8E07" w:rsidRPr="003B790A" w:rsidRDefault="5603D513" w:rsidP="474F8E07">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KT10: Hệ thống xử lý </w:t>
      </w:r>
      <w:r w:rsidR="474F8E07" w:rsidRPr="003B790A">
        <w:rPr>
          <w:rFonts w:ascii="Times New Roman" w:hAnsi="Times New Roman" w:cs="Times New Roman"/>
          <w:color w:val="auto"/>
          <w:sz w:val="28"/>
          <w:szCs w:val="28"/>
        </w:rPr>
        <w:t>bụi từ công đoạn mài tay bằng phương pháp dập nước số 03;</w:t>
      </w:r>
    </w:p>
    <w:p w14:paraId="3331893E" w14:textId="07688502" w:rsidR="474F8E07" w:rsidRPr="003B790A" w:rsidRDefault="474F8E07" w:rsidP="474F8E07">
      <w:pPr>
        <w:spacing w:line="312" w:lineRule="auto"/>
        <w:ind w:firstLine="709"/>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w:t>
      </w:r>
      <w:r w:rsidR="5603D513" w:rsidRPr="003B790A">
        <w:rPr>
          <w:rFonts w:ascii="Times New Roman" w:hAnsi="Times New Roman" w:cs="Times New Roman"/>
          <w:color w:val="auto"/>
          <w:sz w:val="28"/>
          <w:szCs w:val="28"/>
        </w:rPr>
        <w:t>KT11</w:t>
      </w:r>
      <w:r w:rsidRPr="003B790A">
        <w:rPr>
          <w:rFonts w:ascii="Times New Roman" w:hAnsi="Times New Roman" w:cs="Times New Roman"/>
          <w:color w:val="auto"/>
          <w:sz w:val="28"/>
          <w:szCs w:val="28"/>
        </w:rPr>
        <w:t>: Hệ thống xử lý bụi từ công đoạn mài tay bằng phương pháp dập nước số 04;</w:t>
      </w:r>
    </w:p>
    <w:p w14:paraId="0CE87DE5" w14:textId="1CED563C" w:rsidR="5603D513" w:rsidRPr="003B790A" w:rsidRDefault="474F8E07" w:rsidP="5603D513">
      <w:pPr>
        <w:spacing w:line="312" w:lineRule="auto"/>
        <w:ind w:firstLine="709"/>
        <w:jc w:val="both"/>
        <w:rPr>
          <w:rFonts w:ascii="Times New Roman" w:hAnsi="Times New Roman" w:cs="Times New Roman"/>
          <w:color w:val="FF0000"/>
          <w:sz w:val="28"/>
          <w:szCs w:val="28"/>
          <w:highlight w:val="yellow"/>
        </w:rPr>
      </w:pPr>
      <w:r w:rsidRPr="003B790A">
        <w:rPr>
          <w:rFonts w:ascii="Times New Roman" w:hAnsi="Times New Roman" w:cs="Times New Roman"/>
          <w:color w:val="FF0000"/>
          <w:sz w:val="28"/>
          <w:szCs w:val="28"/>
          <w:highlight w:val="yellow"/>
        </w:rPr>
        <w:t xml:space="preserve">+ </w:t>
      </w:r>
      <w:r w:rsidR="5603D513" w:rsidRPr="003B790A">
        <w:rPr>
          <w:rFonts w:ascii="Times New Roman" w:hAnsi="Times New Roman" w:cs="Times New Roman"/>
          <w:color w:val="FF0000"/>
          <w:sz w:val="28"/>
          <w:szCs w:val="28"/>
          <w:highlight w:val="yellow"/>
        </w:rPr>
        <w:t>KT12: Hệ thống xử lý bụi từ công đoạn mài tay bằng phương pháp dập nước số 05;</w:t>
      </w:r>
    </w:p>
    <w:p w14:paraId="77A530D2" w14:textId="12EB7FB7" w:rsidR="474F8E07" w:rsidRPr="003B790A" w:rsidRDefault="5603D513" w:rsidP="474F8E07">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KT13</w:t>
      </w:r>
      <w:r w:rsidR="474F8E07" w:rsidRPr="003B790A">
        <w:rPr>
          <w:rFonts w:ascii="Times New Roman" w:hAnsi="Times New Roman" w:cs="Times New Roman"/>
          <w:color w:val="auto"/>
          <w:sz w:val="28"/>
          <w:szCs w:val="28"/>
        </w:rPr>
        <w:t xml:space="preserve">: Hệ thống xử lý bụi, hơi sơn từ 02 buồng sơn </w:t>
      </w:r>
      <w:r w:rsidR="00094733" w:rsidRPr="003B790A">
        <w:rPr>
          <w:rFonts w:ascii="Times New Roman" w:hAnsi="Times New Roman" w:cs="Times New Roman"/>
          <w:color w:val="auto"/>
          <w:sz w:val="28"/>
          <w:szCs w:val="28"/>
        </w:rPr>
        <w:t>dung môi</w:t>
      </w:r>
      <w:r w:rsidR="474F8E07" w:rsidRPr="003B790A">
        <w:rPr>
          <w:rFonts w:ascii="Times New Roman" w:hAnsi="Times New Roman" w:cs="Times New Roman"/>
          <w:color w:val="auto"/>
          <w:sz w:val="28"/>
          <w:szCs w:val="28"/>
        </w:rPr>
        <w:t>.</w:t>
      </w:r>
    </w:p>
    <w:p w14:paraId="663BCAF8" w14:textId="0CB5E325" w:rsidR="474F8E07" w:rsidRPr="003B790A" w:rsidRDefault="474F8E07" w:rsidP="474F8E07">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w:t>
      </w:r>
      <w:r w:rsidR="5603D513" w:rsidRPr="003B790A">
        <w:rPr>
          <w:rFonts w:ascii="Times New Roman" w:hAnsi="Times New Roman" w:cs="Times New Roman"/>
          <w:color w:val="auto"/>
          <w:sz w:val="28"/>
          <w:szCs w:val="28"/>
        </w:rPr>
        <w:t>KT14</w:t>
      </w:r>
      <w:r w:rsidRPr="003B790A">
        <w:rPr>
          <w:rFonts w:ascii="Times New Roman" w:hAnsi="Times New Roman" w:cs="Times New Roman"/>
          <w:color w:val="auto"/>
          <w:sz w:val="28"/>
          <w:szCs w:val="28"/>
        </w:rPr>
        <w:t>: Hệ thống xử lý bụi, hơi sơn từ 01 buồng sơn tĩnh điện.</w:t>
      </w:r>
    </w:p>
    <w:p w14:paraId="4200CDE5" w14:textId="6554FFFE" w:rsidR="474F8E07" w:rsidRPr="003B790A" w:rsidRDefault="474F8E07" w:rsidP="474F8E07">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w:t>
      </w:r>
      <w:r w:rsidR="5603D513" w:rsidRPr="003B790A">
        <w:rPr>
          <w:rFonts w:ascii="Times New Roman" w:hAnsi="Times New Roman" w:cs="Times New Roman"/>
          <w:color w:val="auto"/>
          <w:sz w:val="28"/>
          <w:szCs w:val="28"/>
        </w:rPr>
        <w:t>KT15</w:t>
      </w:r>
      <w:r w:rsidRPr="003B790A">
        <w:rPr>
          <w:rFonts w:ascii="Times New Roman" w:hAnsi="Times New Roman" w:cs="Times New Roman"/>
          <w:color w:val="auto"/>
          <w:sz w:val="28"/>
          <w:szCs w:val="28"/>
        </w:rPr>
        <w:t>: Hệ thống xử lý hơi sơn từ 02 buồng sấy sau sơn.</w:t>
      </w:r>
    </w:p>
    <w:p w14:paraId="53740A40" w14:textId="2063921E" w:rsidR="474F8E07" w:rsidRPr="003B790A" w:rsidRDefault="474F8E07" w:rsidP="474F8E07">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w:t>
      </w:r>
      <w:r w:rsidR="5603D513" w:rsidRPr="003B790A">
        <w:rPr>
          <w:rFonts w:ascii="Times New Roman" w:hAnsi="Times New Roman" w:cs="Times New Roman"/>
          <w:color w:val="auto"/>
          <w:sz w:val="28"/>
          <w:szCs w:val="28"/>
        </w:rPr>
        <w:t>KT16</w:t>
      </w:r>
      <w:r w:rsidRPr="003B790A">
        <w:rPr>
          <w:rFonts w:ascii="Times New Roman" w:hAnsi="Times New Roman" w:cs="Times New Roman"/>
          <w:color w:val="auto"/>
          <w:sz w:val="28"/>
          <w:szCs w:val="28"/>
        </w:rPr>
        <w:t xml:space="preserve">: Hệ thống xử lý bụi sơn từ công đoạn xì </w:t>
      </w:r>
      <w:r w:rsidR="5603D513" w:rsidRPr="003B790A">
        <w:rPr>
          <w:rFonts w:ascii="Times New Roman" w:hAnsi="Times New Roman" w:cs="Times New Roman"/>
          <w:color w:val="auto"/>
          <w:sz w:val="28"/>
          <w:szCs w:val="28"/>
        </w:rPr>
        <w:t xml:space="preserve">bụi </w:t>
      </w:r>
      <w:r w:rsidRPr="003B790A">
        <w:rPr>
          <w:rFonts w:ascii="Times New Roman" w:hAnsi="Times New Roman" w:cs="Times New Roman"/>
          <w:color w:val="auto"/>
          <w:sz w:val="28"/>
          <w:szCs w:val="28"/>
        </w:rPr>
        <w:t>trước sơn.</w:t>
      </w:r>
    </w:p>
    <w:p w14:paraId="02187F6A" w14:textId="5DE627B6" w:rsidR="5603D513" w:rsidRPr="003B790A" w:rsidRDefault="5603D513" w:rsidP="5603D513">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KT17: Hệ thống xử lý bụi từ công đoạn tiền xử lý trước sơn.</w:t>
      </w:r>
    </w:p>
    <w:p w14:paraId="69C23EA2" w14:textId="7DC91D3A" w:rsidR="5603D513" w:rsidRPr="003B790A" w:rsidRDefault="5603D513" w:rsidP="5603D513">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KT18: Hệ thống xử lý mùi của HTXLNT tập trung số 01.</w:t>
      </w:r>
    </w:p>
    <w:p w14:paraId="08DFC1A2" w14:textId="7ED4B580" w:rsidR="5603D513" w:rsidRPr="003B790A" w:rsidRDefault="5603D513" w:rsidP="5603D513">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KT19: Hệ thống xử lý mùi của HTXLNT tập trung số 02.</w:t>
      </w:r>
    </w:p>
    <w:p w14:paraId="62CFC6A4" w14:textId="77777777" w:rsidR="00F905C9" w:rsidRPr="003B790A" w:rsidRDefault="474F8E07" w:rsidP="474F8E07">
      <w:pPr>
        <w:spacing w:line="312" w:lineRule="auto"/>
        <w:ind w:firstLine="720"/>
        <w:jc w:val="both"/>
        <w:rPr>
          <w:rStyle w:val="Vnbnnidung"/>
          <w:rFonts w:eastAsia="SimSun"/>
          <w:color w:val="auto"/>
          <w:sz w:val="28"/>
          <w:szCs w:val="28"/>
        </w:rPr>
      </w:pPr>
      <w:r w:rsidRPr="003B790A">
        <w:rPr>
          <w:rStyle w:val="Vnbnnidung"/>
          <w:rFonts w:eastAsia="SimSun"/>
          <w:color w:val="auto"/>
          <w:sz w:val="28"/>
          <w:szCs w:val="28"/>
        </w:rPr>
        <w:t>- Tần suất giám sát:</w:t>
      </w:r>
    </w:p>
    <w:p w14:paraId="58047AE3" w14:textId="684DD37A" w:rsidR="00F905C9" w:rsidRPr="003B790A" w:rsidRDefault="474F8E07" w:rsidP="474F8E07">
      <w:pPr>
        <w:spacing w:line="312" w:lineRule="auto"/>
        <w:ind w:firstLine="720"/>
        <w:jc w:val="both"/>
        <w:rPr>
          <w:rFonts w:ascii="Times New Roman" w:hAnsi="Times New Roman" w:cs="Times New Roman"/>
          <w:color w:val="auto"/>
          <w:sz w:val="28"/>
          <w:szCs w:val="28"/>
        </w:rPr>
      </w:pPr>
      <w:r w:rsidRPr="003B790A">
        <w:rPr>
          <w:rStyle w:val="Vnbnnidung"/>
          <w:rFonts w:eastAsia="SimSun"/>
          <w:color w:val="auto"/>
          <w:sz w:val="28"/>
          <w:szCs w:val="28"/>
        </w:rPr>
        <w:t>+  KT1, KT2, KT3, KT4, KT10</w:t>
      </w:r>
      <w:r w:rsidR="5603D513" w:rsidRPr="003B790A">
        <w:rPr>
          <w:rStyle w:val="Vnbnnidung"/>
          <w:rFonts w:eastAsia="SimSun"/>
          <w:color w:val="auto"/>
          <w:sz w:val="28"/>
          <w:szCs w:val="28"/>
        </w:rPr>
        <w:t>, KT11, KT12</w:t>
      </w:r>
      <w:r w:rsidRPr="003B790A">
        <w:rPr>
          <w:rStyle w:val="Vnbnnidung"/>
          <w:rFonts w:eastAsia="SimSun"/>
          <w:color w:val="auto"/>
          <w:sz w:val="28"/>
          <w:szCs w:val="28"/>
        </w:rPr>
        <w:t xml:space="preserve">:  Thông số </w:t>
      </w:r>
      <w:r w:rsidRPr="003B790A">
        <w:rPr>
          <w:rFonts w:ascii="Times New Roman" w:eastAsia=".VnTime" w:hAnsi="Times New Roman" w:cs="Times New Roman"/>
          <w:color w:val="auto"/>
          <w:sz w:val="28"/>
          <w:szCs w:val="28"/>
        </w:rPr>
        <w:t xml:space="preserve">Lưu lượng, bụi tổng. Tần suất 3 tháng/lần; </w:t>
      </w:r>
    </w:p>
    <w:p w14:paraId="3EEB333A" w14:textId="3FED49F8" w:rsidR="00277B90" w:rsidRPr="003B790A" w:rsidRDefault="00F905C9" w:rsidP="474F8E07">
      <w:pPr>
        <w:spacing w:line="312" w:lineRule="auto"/>
        <w:jc w:val="both"/>
        <w:rPr>
          <w:rFonts w:ascii="Times New Roman" w:eastAsia=".VnTime" w:hAnsi="Times New Roman" w:cs="Times New Roman"/>
          <w:color w:val="auto"/>
          <w:sz w:val="28"/>
          <w:szCs w:val="28"/>
          <w:lang w:eastAsia="x-none"/>
        </w:rPr>
      </w:pPr>
      <w:r w:rsidRPr="003B790A">
        <w:rPr>
          <w:rFonts w:ascii="Times New Roman" w:eastAsia="SimSun" w:hAnsi="Times New Roman" w:cs="Times New Roman"/>
          <w:color w:val="auto"/>
          <w:sz w:val="28"/>
          <w:szCs w:val="28"/>
          <w:lang w:eastAsia="x-none"/>
        </w:rPr>
        <w:tab/>
        <w:t xml:space="preserve">+ KT5, KT6, KT7, KT8, KT9: </w:t>
      </w:r>
      <w:r w:rsidRPr="003B790A">
        <w:rPr>
          <w:rFonts w:ascii="Times New Roman" w:hAnsi="Times New Roman" w:cs="Times New Roman"/>
          <w:color w:val="auto"/>
          <w:sz w:val="28"/>
          <w:szCs w:val="28"/>
          <w:lang w:val="nb-NO"/>
        </w:rPr>
        <w:t>Lưu lượng</w:t>
      </w:r>
      <w:r w:rsidRPr="003B790A">
        <w:rPr>
          <w:rFonts w:ascii="Times New Roman" w:hAnsi="Times New Roman" w:cs="Times New Roman"/>
          <w:color w:val="auto"/>
          <w:sz w:val="28"/>
          <w:szCs w:val="28"/>
        </w:rPr>
        <w:t xml:space="preserve">, </w:t>
      </w:r>
      <w:r w:rsidRPr="003B790A">
        <w:rPr>
          <w:rFonts w:ascii="Times New Roman" w:hAnsi="Times New Roman" w:cs="Times New Roman"/>
          <w:color w:val="auto"/>
          <w:sz w:val="28"/>
          <w:szCs w:val="28"/>
          <w:lang w:val="nb-NO"/>
        </w:rPr>
        <w:t>CO</w:t>
      </w:r>
      <w:r w:rsidRPr="003B790A">
        <w:rPr>
          <w:rFonts w:ascii="Times New Roman" w:hAnsi="Times New Roman" w:cs="Times New Roman"/>
          <w:color w:val="auto"/>
          <w:sz w:val="28"/>
          <w:szCs w:val="28"/>
        </w:rPr>
        <w:t xml:space="preserve">, </w:t>
      </w:r>
      <w:r w:rsidRPr="003B790A">
        <w:rPr>
          <w:rFonts w:ascii="Times New Roman" w:hAnsi="Times New Roman" w:cs="Times New Roman"/>
          <w:color w:val="auto"/>
          <w:sz w:val="28"/>
          <w:szCs w:val="28"/>
          <w:lang w:val="nb-NO"/>
        </w:rPr>
        <w:t>SO</w:t>
      </w:r>
      <w:r w:rsidRPr="003B790A">
        <w:rPr>
          <w:rFonts w:ascii="Times New Roman" w:hAnsi="Times New Roman" w:cs="Times New Roman"/>
          <w:color w:val="auto"/>
          <w:sz w:val="28"/>
          <w:szCs w:val="28"/>
          <w:vertAlign w:val="subscript"/>
          <w:lang w:val="nb-NO"/>
        </w:rPr>
        <w:t>2</w:t>
      </w:r>
      <w:r w:rsidRPr="003B790A">
        <w:rPr>
          <w:rFonts w:ascii="Times New Roman" w:hAnsi="Times New Roman" w:cs="Times New Roman"/>
          <w:color w:val="auto"/>
          <w:sz w:val="28"/>
          <w:szCs w:val="28"/>
          <w:vertAlign w:val="subscript"/>
        </w:rPr>
        <w:t xml:space="preserve">, </w:t>
      </w:r>
      <w:r w:rsidRPr="003B790A">
        <w:rPr>
          <w:rFonts w:ascii="Times New Roman" w:hAnsi="Times New Roman" w:cs="Times New Roman"/>
          <w:color w:val="auto"/>
          <w:sz w:val="28"/>
          <w:szCs w:val="28"/>
          <w:lang w:val="nb-NO"/>
        </w:rPr>
        <w:t>NO</w:t>
      </w:r>
      <w:r w:rsidRPr="003B790A">
        <w:rPr>
          <w:rFonts w:ascii="Times New Roman" w:hAnsi="Times New Roman" w:cs="Times New Roman"/>
          <w:color w:val="auto"/>
          <w:sz w:val="28"/>
          <w:szCs w:val="28"/>
          <w:vertAlign w:val="subscript"/>
          <w:lang w:val="nb-NO"/>
        </w:rPr>
        <w:t>x</w:t>
      </w:r>
      <w:r w:rsidRPr="003B790A">
        <w:rPr>
          <w:rFonts w:ascii="Times New Roman" w:hAnsi="Times New Roman" w:cs="Times New Roman"/>
          <w:color w:val="auto"/>
          <w:sz w:val="28"/>
          <w:szCs w:val="28"/>
          <w:lang w:val="nb-NO"/>
        </w:rPr>
        <w:t xml:space="preserve"> (tính theo NO</w:t>
      </w:r>
      <w:r w:rsidRPr="003B790A">
        <w:rPr>
          <w:rFonts w:ascii="Times New Roman" w:hAnsi="Times New Roman" w:cs="Times New Roman"/>
          <w:color w:val="auto"/>
          <w:sz w:val="28"/>
          <w:szCs w:val="28"/>
          <w:vertAlign w:val="subscript"/>
          <w:lang w:val="nb-NO"/>
        </w:rPr>
        <w:t>2</w:t>
      </w:r>
      <w:r w:rsidRPr="003B790A">
        <w:rPr>
          <w:rFonts w:ascii="Times New Roman" w:hAnsi="Times New Roman" w:cs="Times New Roman"/>
          <w:color w:val="auto"/>
          <w:sz w:val="28"/>
          <w:szCs w:val="28"/>
          <w:lang w:val="nb-NO"/>
        </w:rPr>
        <w:t>)</w:t>
      </w:r>
      <w:r w:rsidRPr="003B790A">
        <w:rPr>
          <w:rFonts w:ascii="Times New Roman" w:hAnsi="Times New Roman" w:cs="Times New Roman"/>
          <w:color w:val="auto"/>
          <w:sz w:val="28"/>
          <w:szCs w:val="28"/>
        </w:rPr>
        <w:t xml:space="preserve">, </w:t>
      </w:r>
      <w:r w:rsidRPr="003B790A">
        <w:rPr>
          <w:rFonts w:ascii="Times New Roman" w:hAnsi="Times New Roman" w:cs="Times New Roman"/>
          <w:color w:val="auto"/>
          <w:sz w:val="28"/>
          <w:szCs w:val="28"/>
          <w:lang w:val="nb-NO"/>
        </w:rPr>
        <w:t>Chì và hợp chất, tính theo Pb</w:t>
      </w:r>
      <w:r w:rsidRPr="003B790A">
        <w:rPr>
          <w:rFonts w:ascii="Times New Roman" w:hAnsi="Times New Roman" w:cs="Times New Roman"/>
          <w:color w:val="auto"/>
          <w:sz w:val="28"/>
          <w:szCs w:val="28"/>
        </w:rPr>
        <w:t>.</w:t>
      </w:r>
      <w:r w:rsidR="474F8E07" w:rsidRPr="003B790A">
        <w:rPr>
          <w:rFonts w:ascii="Times New Roman" w:eastAsia=".VnTime" w:hAnsi="Times New Roman" w:cs="Times New Roman"/>
          <w:color w:val="auto"/>
          <w:sz w:val="28"/>
          <w:szCs w:val="28"/>
        </w:rPr>
        <w:t xml:space="preserve"> Tần suất 3 tháng/lần;</w:t>
      </w:r>
    </w:p>
    <w:p w14:paraId="60190CF6" w14:textId="523CEB3C" w:rsidR="00F905C9" w:rsidRPr="003B790A" w:rsidRDefault="474F8E07" w:rsidP="00C16A70">
      <w:pPr>
        <w:spacing w:line="312" w:lineRule="auto"/>
        <w:ind w:firstLine="709"/>
        <w:jc w:val="both"/>
        <w:rPr>
          <w:rStyle w:val="Vnbnnidung"/>
          <w:rFonts w:eastAsia="SimSun"/>
          <w:color w:val="auto"/>
          <w:sz w:val="28"/>
          <w:szCs w:val="28"/>
        </w:rPr>
      </w:pPr>
      <w:r w:rsidRPr="003B790A">
        <w:rPr>
          <w:rStyle w:val="Vnbnnidung"/>
          <w:rFonts w:eastAsia="SimSun"/>
          <w:color w:val="auto"/>
          <w:sz w:val="28"/>
          <w:szCs w:val="28"/>
        </w:rPr>
        <w:t xml:space="preserve">+ </w:t>
      </w:r>
      <w:r w:rsidR="5603D513" w:rsidRPr="003B790A">
        <w:rPr>
          <w:rStyle w:val="Vnbnnidung"/>
          <w:rFonts w:eastAsia="SimSun"/>
          <w:color w:val="auto"/>
          <w:sz w:val="28"/>
          <w:szCs w:val="28"/>
        </w:rPr>
        <w:t>KT13, KT14</w:t>
      </w:r>
      <w:r w:rsidRPr="003B790A">
        <w:rPr>
          <w:rStyle w:val="Vnbnnidung"/>
          <w:rFonts w:eastAsia="SimSun"/>
          <w:color w:val="auto"/>
          <w:sz w:val="28"/>
          <w:szCs w:val="28"/>
        </w:rPr>
        <w:t xml:space="preserve">:  Thông số </w:t>
      </w:r>
      <w:r w:rsidRPr="003B790A">
        <w:rPr>
          <w:rFonts w:ascii="Times New Roman" w:eastAsia=".VnTime" w:hAnsi="Times New Roman" w:cs="Times New Roman"/>
          <w:color w:val="auto"/>
          <w:sz w:val="28"/>
          <w:szCs w:val="28"/>
        </w:rPr>
        <w:t xml:space="preserve">Lưu </w:t>
      </w:r>
      <w:r w:rsidRPr="003B790A">
        <w:rPr>
          <w:rFonts w:ascii="Times New Roman" w:hAnsi="Times New Roman" w:cs="Times New Roman"/>
          <w:color w:val="auto"/>
          <w:sz w:val="28"/>
          <w:szCs w:val="28"/>
        </w:rPr>
        <w:t>lượng, Bụi</w:t>
      </w:r>
      <w:r w:rsidRPr="003B790A">
        <w:rPr>
          <w:rFonts w:ascii="Times New Roman" w:eastAsia=".VnTime" w:hAnsi="Times New Roman" w:cs="Times New Roman"/>
          <w:color w:val="auto"/>
          <w:sz w:val="28"/>
          <w:szCs w:val="28"/>
        </w:rPr>
        <w:t xml:space="preserve"> tổng tần suất 3 tháng/lần; Thông số </w:t>
      </w:r>
      <w:r w:rsidRPr="003B790A">
        <w:rPr>
          <w:rFonts w:ascii="Times New Roman" w:hAnsi="Times New Roman" w:cs="Times New Roman"/>
          <w:color w:val="auto"/>
          <w:sz w:val="28"/>
          <w:szCs w:val="28"/>
        </w:rPr>
        <w:t xml:space="preserve">Xylen, </w:t>
      </w:r>
      <w:r w:rsidR="008D1491" w:rsidRPr="003B790A">
        <w:rPr>
          <w:rFonts w:ascii="Times New Roman" w:hAnsi="Times New Roman" w:cs="Times New Roman"/>
          <w:color w:val="auto"/>
          <w:sz w:val="28"/>
          <w:szCs w:val="28"/>
        </w:rPr>
        <w:t xml:space="preserve">Toluen, </w:t>
      </w:r>
      <w:r w:rsidRPr="003B790A">
        <w:rPr>
          <w:rFonts w:ascii="Times New Roman" w:hAnsi="Times New Roman" w:cs="Times New Roman"/>
          <w:color w:val="auto"/>
          <w:sz w:val="28"/>
          <w:szCs w:val="28"/>
        </w:rPr>
        <w:t xml:space="preserve">TVOC (Butyl Axetat + Etylbenzen + Etyl Axetat) </w:t>
      </w:r>
      <w:r w:rsidRPr="003B790A">
        <w:rPr>
          <w:rStyle w:val="Vnbnnidung"/>
          <w:rFonts w:eastAsia="SimSun"/>
          <w:color w:val="auto"/>
          <w:sz w:val="28"/>
          <w:szCs w:val="28"/>
        </w:rPr>
        <w:t>tần suất 06 tháng/lần.</w:t>
      </w:r>
    </w:p>
    <w:p w14:paraId="32320F15" w14:textId="34E8216D" w:rsidR="474F8E07" w:rsidRPr="003B790A" w:rsidRDefault="474F8E07" w:rsidP="474F8E07">
      <w:pPr>
        <w:spacing w:line="312" w:lineRule="auto"/>
        <w:ind w:firstLine="720"/>
        <w:jc w:val="both"/>
        <w:rPr>
          <w:rFonts w:ascii="Times New Roman" w:eastAsia=".VnTime" w:hAnsi="Times New Roman" w:cs="Times New Roman"/>
          <w:color w:val="auto"/>
          <w:sz w:val="28"/>
          <w:szCs w:val="28"/>
        </w:rPr>
      </w:pPr>
      <w:r w:rsidRPr="003B790A">
        <w:rPr>
          <w:rStyle w:val="Vnbnnidung"/>
          <w:rFonts w:eastAsia="SimSun"/>
          <w:color w:val="auto"/>
          <w:sz w:val="28"/>
          <w:szCs w:val="28"/>
        </w:rPr>
        <w:t xml:space="preserve">+  </w:t>
      </w:r>
      <w:r w:rsidR="5603D513" w:rsidRPr="003B790A">
        <w:rPr>
          <w:rStyle w:val="Vnbnnidung"/>
          <w:rFonts w:eastAsia="SimSun"/>
          <w:color w:val="auto"/>
          <w:sz w:val="28"/>
          <w:szCs w:val="28"/>
        </w:rPr>
        <w:t>KT16, KT17</w:t>
      </w:r>
      <w:r w:rsidRPr="003B790A">
        <w:rPr>
          <w:rStyle w:val="Vnbnnidung"/>
          <w:rFonts w:eastAsia="SimSun"/>
          <w:color w:val="auto"/>
          <w:sz w:val="28"/>
          <w:szCs w:val="28"/>
        </w:rPr>
        <w:t xml:space="preserve">: </w:t>
      </w:r>
      <w:r w:rsidRPr="003B790A">
        <w:rPr>
          <w:rFonts w:ascii="Times New Roman" w:eastAsia=".VnTime" w:hAnsi="Times New Roman" w:cs="Times New Roman"/>
          <w:color w:val="auto"/>
          <w:sz w:val="28"/>
          <w:szCs w:val="28"/>
        </w:rPr>
        <w:t xml:space="preserve">Lưu </w:t>
      </w:r>
      <w:r w:rsidRPr="003B790A">
        <w:rPr>
          <w:rFonts w:ascii="Times New Roman" w:hAnsi="Times New Roman" w:cs="Times New Roman"/>
          <w:color w:val="auto"/>
          <w:sz w:val="28"/>
          <w:szCs w:val="28"/>
        </w:rPr>
        <w:t>lượng, Bụi</w:t>
      </w:r>
      <w:r w:rsidRPr="003B790A">
        <w:rPr>
          <w:rFonts w:ascii="Times New Roman" w:eastAsia=".VnTime" w:hAnsi="Times New Roman" w:cs="Times New Roman"/>
          <w:color w:val="auto"/>
          <w:sz w:val="28"/>
          <w:szCs w:val="28"/>
        </w:rPr>
        <w:t xml:space="preserve"> tổng. Tần suất 3 tháng/lần</w:t>
      </w:r>
    </w:p>
    <w:p w14:paraId="16C047C5" w14:textId="51799F54" w:rsidR="474F8E07" w:rsidRPr="003B790A" w:rsidRDefault="474F8E07" w:rsidP="474F8E07">
      <w:pPr>
        <w:spacing w:line="312" w:lineRule="auto"/>
        <w:ind w:firstLine="720"/>
        <w:jc w:val="both"/>
        <w:rPr>
          <w:rStyle w:val="Vnbnnidung"/>
          <w:rFonts w:eastAsia="SimSun"/>
          <w:color w:val="auto"/>
          <w:sz w:val="28"/>
          <w:szCs w:val="28"/>
        </w:rPr>
      </w:pPr>
      <w:r w:rsidRPr="003B790A">
        <w:rPr>
          <w:rStyle w:val="Vnbnnidung"/>
          <w:rFonts w:eastAsia="SimSun"/>
          <w:color w:val="auto"/>
          <w:sz w:val="28"/>
          <w:szCs w:val="28"/>
        </w:rPr>
        <w:t xml:space="preserve">+  </w:t>
      </w:r>
      <w:r w:rsidR="5603D513" w:rsidRPr="003B790A">
        <w:rPr>
          <w:rStyle w:val="Vnbnnidung"/>
          <w:rFonts w:eastAsia="SimSun"/>
          <w:color w:val="auto"/>
          <w:sz w:val="28"/>
          <w:szCs w:val="28"/>
        </w:rPr>
        <w:t>KT15</w:t>
      </w:r>
      <w:r w:rsidRPr="003B790A">
        <w:rPr>
          <w:rStyle w:val="Vnbnnidung"/>
          <w:rFonts w:eastAsia="SimSun"/>
          <w:color w:val="auto"/>
          <w:sz w:val="28"/>
          <w:szCs w:val="28"/>
        </w:rPr>
        <w:t xml:space="preserve">: </w:t>
      </w:r>
      <w:r w:rsidRPr="003B790A">
        <w:rPr>
          <w:rFonts w:ascii="Times New Roman" w:eastAsia=".VnTime" w:hAnsi="Times New Roman" w:cs="Times New Roman"/>
          <w:color w:val="auto"/>
          <w:sz w:val="28"/>
          <w:szCs w:val="28"/>
        </w:rPr>
        <w:t xml:space="preserve">Lưu </w:t>
      </w:r>
      <w:r w:rsidRPr="003B790A">
        <w:rPr>
          <w:rFonts w:ascii="Times New Roman" w:hAnsi="Times New Roman" w:cs="Times New Roman"/>
          <w:color w:val="auto"/>
          <w:sz w:val="28"/>
          <w:szCs w:val="28"/>
        </w:rPr>
        <w:t xml:space="preserve">lượng, Xylen, </w:t>
      </w:r>
      <w:r w:rsidR="008D1491" w:rsidRPr="003B790A">
        <w:rPr>
          <w:rFonts w:ascii="Times New Roman" w:hAnsi="Times New Roman" w:cs="Times New Roman"/>
          <w:color w:val="auto"/>
          <w:sz w:val="28"/>
          <w:szCs w:val="28"/>
        </w:rPr>
        <w:t xml:space="preserve">Toluen, </w:t>
      </w:r>
      <w:r w:rsidRPr="003B790A">
        <w:rPr>
          <w:rFonts w:ascii="Times New Roman" w:hAnsi="Times New Roman" w:cs="Times New Roman"/>
          <w:color w:val="auto"/>
          <w:sz w:val="28"/>
          <w:szCs w:val="28"/>
        </w:rPr>
        <w:t xml:space="preserve">TVOC (Butyl Axetat + Etylbenzen + Etyl Axetat) </w:t>
      </w:r>
      <w:r w:rsidRPr="003B790A">
        <w:rPr>
          <w:rStyle w:val="Vnbnnidung"/>
          <w:rFonts w:eastAsia="SimSun"/>
          <w:color w:val="auto"/>
          <w:sz w:val="28"/>
          <w:szCs w:val="28"/>
        </w:rPr>
        <w:t>tần suất 06 tháng/lần.</w:t>
      </w:r>
    </w:p>
    <w:p w14:paraId="65307D0D" w14:textId="22459600" w:rsidR="5603D513" w:rsidRPr="003B790A" w:rsidRDefault="5603D513" w:rsidP="5603D513">
      <w:pPr>
        <w:spacing w:line="312" w:lineRule="auto"/>
        <w:ind w:firstLine="720"/>
        <w:jc w:val="both"/>
        <w:rPr>
          <w:rFonts w:ascii="Times New Roman" w:eastAsia=".VnTime" w:hAnsi="Times New Roman" w:cs="Times New Roman"/>
          <w:color w:val="auto"/>
          <w:sz w:val="28"/>
          <w:szCs w:val="28"/>
        </w:rPr>
      </w:pPr>
      <w:r w:rsidRPr="003B790A">
        <w:rPr>
          <w:rStyle w:val="Vnbnnidung"/>
          <w:rFonts w:eastAsia="SimSun"/>
          <w:color w:val="FF0000"/>
          <w:sz w:val="28"/>
          <w:szCs w:val="28"/>
          <w:highlight w:val="yellow"/>
        </w:rPr>
        <w:t xml:space="preserve">+  KT18, KT19: </w:t>
      </w:r>
      <w:r w:rsidRPr="003B790A">
        <w:rPr>
          <w:rFonts w:ascii="Times New Roman" w:eastAsia=".VnTime" w:hAnsi="Times New Roman" w:cs="Times New Roman"/>
          <w:color w:val="FF0000"/>
          <w:sz w:val="28"/>
          <w:szCs w:val="28"/>
          <w:highlight w:val="yellow"/>
        </w:rPr>
        <w:t xml:space="preserve">Lưu </w:t>
      </w:r>
      <w:r w:rsidRPr="003B790A">
        <w:rPr>
          <w:rFonts w:ascii="Times New Roman" w:hAnsi="Times New Roman" w:cs="Times New Roman"/>
          <w:color w:val="FF0000"/>
          <w:sz w:val="28"/>
          <w:szCs w:val="28"/>
          <w:highlight w:val="yellow"/>
        </w:rPr>
        <w:t>lượng, NH</w:t>
      </w:r>
      <w:r w:rsidRPr="00EF13D0">
        <w:rPr>
          <w:rFonts w:ascii="Times New Roman" w:hAnsi="Times New Roman" w:cs="Times New Roman"/>
          <w:color w:val="FF0000"/>
          <w:sz w:val="28"/>
          <w:szCs w:val="28"/>
          <w:highlight w:val="yellow"/>
          <w:vertAlign w:val="subscript"/>
        </w:rPr>
        <w:t>3</w:t>
      </w:r>
      <w:r w:rsidRPr="003B790A">
        <w:rPr>
          <w:rFonts w:ascii="Times New Roman" w:hAnsi="Times New Roman" w:cs="Times New Roman"/>
          <w:color w:val="FF0000"/>
          <w:sz w:val="28"/>
          <w:szCs w:val="28"/>
          <w:highlight w:val="yellow"/>
        </w:rPr>
        <w:t>, H</w:t>
      </w:r>
      <w:r w:rsidRPr="00EF13D0">
        <w:rPr>
          <w:rFonts w:ascii="Times New Roman" w:hAnsi="Times New Roman" w:cs="Times New Roman"/>
          <w:color w:val="FF0000"/>
          <w:sz w:val="28"/>
          <w:szCs w:val="28"/>
          <w:highlight w:val="yellow"/>
          <w:vertAlign w:val="subscript"/>
        </w:rPr>
        <w:t>2</w:t>
      </w:r>
      <w:r w:rsidRPr="003B790A">
        <w:rPr>
          <w:rFonts w:ascii="Times New Roman" w:hAnsi="Times New Roman" w:cs="Times New Roman"/>
          <w:color w:val="FF0000"/>
          <w:sz w:val="28"/>
          <w:szCs w:val="28"/>
          <w:highlight w:val="yellow"/>
        </w:rPr>
        <w:t>S.</w:t>
      </w:r>
      <w:r w:rsidRPr="003B790A">
        <w:rPr>
          <w:rFonts w:ascii="Times New Roman" w:eastAsia=".VnTime" w:hAnsi="Times New Roman" w:cs="Times New Roman"/>
          <w:color w:val="FF0000"/>
          <w:sz w:val="28"/>
          <w:szCs w:val="28"/>
          <w:highlight w:val="yellow"/>
        </w:rPr>
        <w:t xml:space="preserve"> Tần suất 3 tháng/lần</w:t>
      </w:r>
      <w:r w:rsidRPr="003B790A">
        <w:rPr>
          <w:rFonts w:ascii="Times New Roman" w:eastAsia=".VnTime" w:hAnsi="Times New Roman" w:cs="Times New Roman"/>
          <w:color w:val="auto"/>
          <w:sz w:val="28"/>
          <w:szCs w:val="28"/>
        </w:rPr>
        <w:t>;</w:t>
      </w:r>
    </w:p>
    <w:p w14:paraId="3C1331DA" w14:textId="77777777" w:rsidR="00C24EDD" w:rsidRPr="003B790A" w:rsidRDefault="00C24EDD" w:rsidP="00C24EDD">
      <w:pPr>
        <w:pStyle w:val="BodyText"/>
        <w:widowControl w:val="0"/>
        <w:tabs>
          <w:tab w:val="left" w:pos="709"/>
          <w:tab w:val="left" w:pos="851"/>
        </w:tabs>
        <w:spacing w:before="0" w:beforeAutospacing="0" w:after="0" w:afterAutospacing="0"/>
        <w:ind w:firstLine="0"/>
        <w:rPr>
          <w:b/>
          <w:i/>
          <w:sz w:val="28"/>
          <w:szCs w:val="28"/>
          <w:lang w:val="vi-VN"/>
        </w:rPr>
      </w:pPr>
      <w:r w:rsidRPr="003B790A">
        <w:rPr>
          <w:b/>
          <w:i/>
          <w:sz w:val="28"/>
          <w:szCs w:val="28"/>
          <w:lang w:val="pt-BR"/>
        </w:rPr>
        <w:t>* Giám sát chất thải rắn</w:t>
      </w:r>
      <w:r w:rsidR="00277B90" w:rsidRPr="003B790A">
        <w:rPr>
          <w:b/>
          <w:i/>
          <w:sz w:val="28"/>
          <w:szCs w:val="28"/>
          <w:lang w:val="vi-VN"/>
        </w:rPr>
        <w:t>:</w:t>
      </w:r>
    </w:p>
    <w:p w14:paraId="476C5508" w14:textId="77777777" w:rsidR="00C24EDD" w:rsidRPr="003B790A" w:rsidRDefault="00C24EDD" w:rsidP="00C24EDD">
      <w:pPr>
        <w:pStyle w:val="Heading4"/>
        <w:keepNext w:val="0"/>
        <w:widowControl w:val="0"/>
        <w:tabs>
          <w:tab w:val="left" w:pos="709"/>
        </w:tabs>
        <w:spacing w:before="0" w:after="0"/>
        <w:ind w:firstLine="709"/>
        <w:rPr>
          <w:b w:val="0"/>
          <w:lang w:val="vi-VN"/>
        </w:rPr>
      </w:pPr>
      <w:r w:rsidRPr="003B790A">
        <w:rPr>
          <w:b w:val="0"/>
        </w:rPr>
        <w:t xml:space="preserve">- Vị trí giám sát: Khu vực </w:t>
      </w:r>
      <w:r w:rsidRPr="003B790A">
        <w:rPr>
          <w:b w:val="0"/>
          <w:lang w:val="vi-VN"/>
        </w:rPr>
        <w:t>lưu giữ chất thải rắn tạm thời.</w:t>
      </w:r>
    </w:p>
    <w:p w14:paraId="2206EFC5" w14:textId="77777777" w:rsidR="00C24EDD" w:rsidRPr="003B790A" w:rsidRDefault="00C24EDD" w:rsidP="00C24EDD">
      <w:pPr>
        <w:pStyle w:val="Heading4"/>
        <w:keepNext w:val="0"/>
        <w:widowControl w:val="0"/>
        <w:tabs>
          <w:tab w:val="left" w:pos="709"/>
        </w:tabs>
        <w:spacing w:before="0" w:after="0"/>
        <w:ind w:firstLine="709"/>
        <w:rPr>
          <w:b w:val="0"/>
          <w:lang w:val="vi-VN"/>
        </w:rPr>
      </w:pPr>
      <w:r w:rsidRPr="003B790A">
        <w:rPr>
          <w:b w:val="0"/>
        </w:rPr>
        <w:tab/>
        <w:t xml:space="preserve">- Thông số giám sát: </w:t>
      </w:r>
      <w:r w:rsidRPr="003B790A">
        <w:rPr>
          <w:b w:val="0"/>
          <w:lang w:val="en-US"/>
        </w:rPr>
        <w:t>thành phần, khối lượng</w:t>
      </w:r>
      <w:r w:rsidRPr="003B790A">
        <w:t xml:space="preserve"> </w:t>
      </w:r>
      <w:r w:rsidRPr="003B790A">
        <w:rPr>
          <w:b w:val="0"/>
        </w:rPr>
        <w:t>CTRSH, CTRTT, CTNH</w:t>
      </w:r>
      <w:r w:rsidRPr="003B790A">
        <w:rPr>
          <w:b w:val="0"/>
          <w:lang w:val="vi-VN"/>
        </w:rPr>
        <w:t>.</w:t>
      </w:r>
    </w:p>
    <w:p w14:paraId="7F292690" w14:textId="0A50C917" w:rsidR="00C24EDD" w:rsidRPr="003B790A" w:rsidRDefault="00C24EDD" w:rsidP="00C24EDD">
      <w:pPr>
        <w:pStyle w:val="BodyText"/>
        <w:widowControl w:val="0"/>
        <w:tabs>
          <w:tab w:val="left" w:pos="720"/>
          <w:tab w:val="left" w:pos="851"/>
        </w:tabs>
        <w:spacing w:before="0" w:beforeAutospacing="0" w:after="0" w:afterAutospacing="0"/>
        <w:ind w:firstLine="709"/>
        <w:rPr>
          <w:sz w:val="28"/>
          <w:szCs w:val="28"/>
          <w:lang w:val="vi-VN"/>
        </w:rPr>
      </w:pPr>
      <w:r w:rsidRPr="003B790A">
        <w:rPr>
          <w:sz w:val="28"/>
          <w:szCs w:val="28"/>
          <w:lang w:val="vi-VN"/>
        </w:rPr>
        <w:t xml:space="preserve">- Tần suất giám sát: Liên tục trong quá trình hoạt động của </w:t>
      </w:r>
      <w:r w:rsidR="006832C8" w:rsidRPr="003B790A">
        <w:rPr>
          <w:sz w:val="28"/>
          <w:szCs w:val="28"/>
          <w:lang w:val="vi-VN"/>
        </w:rPr>
        <w:t xml:space="preserve">cơ sở </w:t>
      </w:r>
      <w:r w:rsidRPr="003B790A">
        <w:rPr>
          <w:sz w:val="28"/>
          <w:szCs w:val="28"/>
          <w:lang w:val="vi-VN"/>
        </w:rPr>
        <w:t xml:space="preserve">và định kỳ 01 năm/lần tổng hợp báo cáo về Sở </w:t>
      </w:r>
      <w:r w:rsidR="00277B90" w:rsidRPr="003B790A">
        <w:rPr>
          <w:sz w:val="28"/>
          <w:szCs w:val="28"/>
          <w:lang w:val="vi-VN"/>
        </w:rPr>
        <w:t>Nông nghiệp</w:t>
      </w:r>
      <w:r w:rsidRPr="003B790A">
        <w:rPr>
          <w:sz w:val="28"/>
          <w:szCs w:val="28"/>
          <w:lang w:val="vi-VN"/>
        </w:rPr>
        <w:t xml:space="preserve"> và Môi trường.</w:t>
      </w:r>
    </w:p>
    <w:p w14:paraId="68B965E2" w14:textId="77777777" w:rsidR="00C24EDD" w:rsidRPr="003B790A" w:rsidRDefault="00C24EDD" w:rsidP="00C24EDD">
      <w:pPr>
        <w:pStyle w:val="Vnbnnidung0"/>
        <w:widowControl/>
        <w:tabs>
          <w:tab w:val="left" w:pos="1476"/>
        </w:tabs>
        <w:adjustRightInd w:val="0"/>
        <w:snapToGrid w:val="0"/>
        <w:spacing w:after="0" w:line="312" w:lineRule="auto"/>
        <w:ind w:firstLine="0"/>
        <w:jc w:val="both"/>
        <w:outlineLvl w:val="0"/>
        <w:rPr>
          <w:rStyle w:val="Vnbnnidung"/>
          <w:b/>
          <w:sz w:val="28"/>
          <w:szCs w:val="28"/>
          <w:lang w:val="vi-VN" w:eastAsia="vi-VN"/>
        </w:rPr>
      </w:pPr>
      <w:bookmarkStart w:id="1699" w:name="_Toc112653408"/>
      <w:bookmarkStart w:id="1700" w:name="_Toc133302726"/>
      <w:bookmarkStart w:id="1701" w:name="_Toc208305058"/>
      <w:r w:rsidRPr="003B790A">
        <w:rPr>
          <w:b/>
          <w:sz w:val="28"/>
          <w:szCs w:val="28"/>
          <w:lang w:val="vi-VN"/>
        </w:rPr>
        <w:t xml:space="preserve">2.2. </w:t>
      </w:r>
      <w:r w:rsidRPr="003B790A">
        <w:rPr>
          <w:rStyle w:val="Vnbnnidung"/>
          <w:b/>
          <w:sz w:val="28"/>
          <w:szCs w:val="28"/>
          <w:lang w:val="vi-VN" w:eastAsia="vi-VN"/>
        </w:rPr>
        <w:t xml:space="preserve">Chương trình quan trắc </w:t>
      </w:r>
      <w:r w:rsidRPr="003B790A">
        <w:rPr>
          <w:rStyle w:val="Vnbnnidung"/>
          <w:b/>
          <w:sz w:val="28"/>
          <w:szCs w:val="28"/>
          <w:u w:color="FF0000"/>
          <w:lang w:val="vi-VN" w:eastAsia="vi-VN"/>
        </w:rPr>
        <w:t>tự động</w:t>
      </w:r>
      <w:r w:rsidRPr="003B790A">
        <w:rPr>
          <w:rStyle w:val="Vnbnnidung"/>
          <w:b/>
          <w:sz w:val="28"/>
          <w:szCs w:val="28"/>
          <w:lang w:val="vi-VN" w:eastAsia="vi-VN"/>
        </w:rPr>
        <w:t>, liên tục chất thải</w:t>
      </w:r>
      <w:bookmarkEnd w:id="1699"/>
      <w:bookmarkEnd w:id="1700"/>
      <w:bookmarkEnd w:id="1701"/>
    </w:p>
    <w:p w14:paraId="2B868DCF" w14:textId="77777777" w:rsidR="00C24EDD" w:rsidRPr="003B790A" w:rsidRDefault="00C24EDD" w:rsidP="00C24EDD">
      <w:pPr>
        <w:pStyle w:val="Vnbnnidung0"/>
        <w:widowControl/>
        <w:tabs>
          <w:tab w:val="left" w:pos="1368"/>
        </w:tabs>
        <w:adjustRightInd w:val="0"/>
        <w:snapToGrid w:val="0"/>
        <w:spacing w:after="0" w:line="312" w:lineRule="auto"/>
        <w:ind w:firstLine="0"/>
        <w:rPr>
          <w:rStyle w:val="Vnbnnidung"/>
          <w:b/>
          <w:i/>
          <w:sz w:val="28"/>
          <w:szCs w:val="28"/>
          <w:lang w:val="vi-VN" w:eastAsia="vi-VN"/>
        </w:rPr>
      </w:pPr>
      <w:r w:rsidRPr="003B790A">
        <w:rPr>
          <w:rStyle w:val="Vnbnnidung"/>
          <w:b/>
          <w:i/>
          <w:sz w:val="28"/>
          <w:szCs w:val="28"/>
          <w:lang w:val="vi-VN" w:eastAsia="vi-VN"/>
        </w:rPr>
        <w:t xml:space="preserve">* Quan trắc nước thải: </w:t>
      </w:r>
    </w:p>
    <w:p w14:paraId="63FAF798" w14:textId="0CF0214F" w:rsidR="00C24EDD" w:rsidRDefault="00277B90" w:rsidP="00C24EDD">
      <w:pPr>
        <w:tabs>
          <w:tab w:val="left" w:pos="709"/>
        </w:tabs>
        <w:spacing w:line="312" w:lineRule="auto"/>
        <w:ind w:firstLine="709"/>
        <w:jc w:val="both"/>
        <w:rPr>
          <w:rStyle w:val="Vnbnnidung"/>
          <w:color w:val="auto"/>
          <w:sz w:val="28"/>
          <w:szCs w:val="28"/>
        </w:rPr>
      </w:pPr>
      <w:r w:rsidRPr="003B790A">
        <w:rPr>
          <w:rStyle w:val="Khc"/>
          <w:color w:val="auto"/>
          <w:sz w:val="28"/>
          <w:szCs w:val="28"/>
        </w:rPr>
        <w:t>Cơ sở không thuộc loại hình sản xuất, kinh doanh, dịch vụ có nguy cơ gây ô nhiễm môi trường quy định tại Phụ lục II,</w:t>
      </w:r>
      <w:r w:rsidRPr="003B790A">
        <w:rPr>
          <w:rStyle w:val="Vnbnnidung"/>
          <w:color w:val="auto"/>
          <w:sz w:val="28"/>
          <w:szCs w:val="28"/>
        </w:rPr>
        <w:t xml:space="preserve"> Nghị định 05:2025/NĐ-CP</w:t>
      </w:r>
      <w:r w:rsidR="00C24EDD" w:rsidRPr="003B790A">
        <w:rPr>
          <w:rStyle w:val="Khc"/>
          <w:color w:val="auto"/>
          <w:sz w:val="28"/>
          <w:szCs w:val="28"/>
        </w:rPr>
        <w:t xml:space="preserve">, và tổng lưu lượng nước thải sinh hoạt và nước thải sản xuất phát sinh tại </w:t>
      </w:r>
      <w:r w:rsidR="006832C8" w:rsidRPr="003B790A">
        <w:rPr>
          <w:rFonts w:ascii="Times New Roman" w:hAnsi="Times New Roman" w:cs="Times New Roman"/>
          <w:color w:val="auto"/>
          <w:sz w:val="28"/>
          <w:szCs w:val="28"/>
        </w:rPr>
        <w:t xml:space="preserve">cơ sở </w:t>
      </w:r>
      <w:r w:rsidR="00C24EDD" w:rsidRPr="003B790A">
        <w:rPr>
          <w:rStyle w:val="Vnbnnidung"/>
          <w:color w:val="auto"/>
          <w:sz w:val="28"/>
          <w:szCs w:val="28"/>
        </w:rPr>
        <w:t>&lt; 500 m</w:t>
      </w:r>
      <w:r w:rsidR="00C24EDD" w:rsidRPr="003B790A">
        <w:rPr>
          <w:rStyle w:val="Vnbnnidung"/>
          <w:color w:val="auto"/>
          <w:sz w:val="28"/>
          <w:szCs w:val="28"/>
          <w:vertAlign w:val="superscript"/>
        </w:rPr>
        <w:t>3</w:t>
      </w:r>
      <w:r w:rsidR="00C24EDD" w:rsidRPr="003B790A">
        <w:rPr>
          <w:rStyle w:val="Vnbnnidung"/>
          <w:color w:val="auto"/>
          <w:sz w:val="28"/>
          <w:szCs w:val="28"/>
        </w:rPr>
        <w:t xml:space="preserve">/ngày, nên theo Phụ lục XXVIII và Khoản 2, Điều 97 của Nghị định 08:2022/NĐ-CP thì </w:t>
      </w:r>
      <w:r w:rsidRPr="003B790A">
        <w:rPr>
          <w:rStyle w:val="Vnbnnidung"/>
          <w:color w:val="auto"/>
          <w:sz w:val="28"/>
          <w:szCs w:val="28"/>
        </w:rPr>
        <w:t>cơ sở</w:t>
      </w:r>
      <w:r w:rsidR="00C24EDD" w:rsidRPr="003B790A">
        <w:rPr>
          <w:rStyle w:val="Vnbnnidung"/>
          <w:color w:val="auto"/>
          <w:sz w:val="28"/>
          <w:szCs w:val="28"/>
        </w:rPr>
        <w:t xml:space="preserve"> không phải thực hiện quan trắc tự động, liên tục.</w:t>
      </w:r>
    </w:p>
    <w:p w14:paraId="2DF9614E" w14:textId="77777777" w:rsidR="00C24EDD" w:rsidRPr="003B790A" w:rsidRDefault="00C24EDD" w:rsidP="00C24EDD">
      <w:pPr>
        <w:pStyle w:val="Vnbnnidung0"/>
        <w:widowControl/>
        <w:tabs>
          <w:tab w:val="left" w:pos="1375"/>
        </w:tabs>
        <w:adjustRightInd w:val="0"/>
        <w:snapToGrid w:val="0"/>
        <w:spacing w:after="0" w:line="312" w:lineRule="auto"/>
        <w:ind w:firstLine="0"/>
        <w:rPr>
          <w:b/>
          <w:i/>
          <w:sz w:val="28"/>
          <w:szCs w:val="28"/>
          <w:lang w:val="vi-VN"/>
        </w:rPr>
      </w:pPr>
      <w:r w:rsidRPr="003B790A">
        <w:rPr>
          <w:rStyle w:val="Vnbnnidung"/>
          <w:b/>
          <w:i/>
          <w:sz w:val="28"/>
          <w:szCs w:val="28"/>
          <w:lang w:val="vi-VN" w:eastAsia="vi-VN"/>
        </w:rPr>
        <w:t xml:space="preserve">* </w:t>
      </w:r>
      <w:r w:rsidRPr="003B790A">
        <w:rPr>
          <w:rStyle w:val="Vnbnnidung"/>
          <w:b/>
          <w:i/>
          <w:sz w:val="28"/>
          <w:szCs w:val="28"/>
          <w:u w:color="FF0000"/>
          <w:lang w:val="vi-VN" w:eastAsia="vi-VN"/>
        </w:rPr>
        <w:t>Quan trắc bụi</w:t>
      </w:r>
      <w:r w:rsidRPr="003B790A">
        <w:rPr>
          <w:rStyle w:val="Vnbnnidung"/>
          <w:b/>
          <w:i/>
          <w:sz w:val="28"/>
          <w:szCs w:val="28"/>
          <w:lang w:val="vi-VN" w:eastAsia="vi-VN"/>
        </w:rPr>
        <w:t>, khí thải công nghiệp:</w:t>
      </w:r>
    </w:p>
    <w:p w14:paraId="5316B411" w14:textId="1251CEB4" w:rsidR="00C24EDD" w:rsidRPr="003B790A" w:rsidRDefault="474F8E07" w:rsidP="00C24EDD">
      <w:pPr>
        <w:tabs>
          <w:tab w:val="left" w:pos="709"/>
        </w:tabs>
        <w:spacing w:line="312" w:lineRule="auto"/>
        <w:ind w:firstLine="709"/>
        <w:jc w:val="both"/>
        <w:rPr>
          <w:rStyle w:val="Vnbnnidung"/>
          <w:color w:val="auto"/>
          <w:sz w:val="28"/>
          <w:szCs w:val="28"/>
        </w:rPr>
      </w:pPr>
      <w:bookmarkStart w:id="1702" w:name="_Toc112653409"/>
      <w:r w:rsidRPr="003B790A">
        <w:rPr>
          <w:rStyle w:val="Khc"/>
          <w:color w:val="auto"/>
          <w:sz w:val="28"/>
          <w:szCs w:val="28"/>
        </w:rPr>
        <w:t xml:space="preserve">Cơ sở không thuộc loại hình sản xuất, kinh doanh, dịch vụ có nguy cơ gây ô nhiễm môi trường quy định tại Phụ lục II, Nghị định 05:2025/NĐ-CP, và lưu lượng tối đa của Hệ thống xử lý bụi, khí thải lò hơi của </w:t>
      </w:r>
      <w:r w:rsidR="006832C8" w:rsidRPr="003B790A">
        <w:rPr>
          <w:rStyle w:val="Khc"/>
          <w:color w:val="auto"/>
          <w:sz w:val="28"/>
          <w:szCs w:val="28"/>
        </w:rPr>
        <w:t xml:space="preserve">cơ sở </w:t>
      </w:r>
      <w:r w:rsidRPr="003B790A">
        <w:rPr>
          <w:rStyle w:val="Khc"/>
          <w:color w:val="auto"/>
          <w:sz w:val="28"/>
          <w:szCs w:val="28"/>
        </w:rPr>
        <w:t>là</w:t>
      </w:r>
      <w:r w:rsidRPr="003B790A">
        <w:rPr>
          <w:rStyle w:val="Khc"/>
          <w:color w:val="FF0000"/>
          <w:sz w:val="28"/>
          <w:szCs w:val="28"/>
        </w:rPr>
        <w:t xml:space="preserve"> </w:t>
      </w:r>
      <w:r w:rsidR="5603D513" w:rsidRPr="003B790A">
        <w:rPr>
          <w:rStyle w:val="Khc"/>
          <w:color w:val="FF0000"/>
          <w:sz w:val="28"/>
          <w:szCs w:val="28"/>
          <w:highlight w:val="yellow"/>
        </w:rPr>
        <w:t>196.600</w:t>
      </w:r>
      <w:r w:rsidRPr="003B790A">
        <w:rPr>
          <w:rStyle w:val="Vnbnnidung"/>
          <w:rFonts w:eastAsia="SimSun"/>
          <w:color w:val="FF0000"/>
          <w:sz w:val="28"/>
          <w:szCs w:val="28"/>
          <w:highlight w:val="yellow"/>
        </w:rPr>
        <w:t xml:space="preserve"> m</w:t>
      </w:r>
      <w:r w:rsidRPr="003B790A">
        <w:rPr>
          <w:rStyle w:val="Vnbnnidung"/>
          <w:rFonts w:eastAsia="SimSun"/>
          <w:color w:val="FF0000"/>
          <w:sz w:val="28"/>
          <w:szCs w:val="28"/>
          <w:highlight w:val="yellow"/>
          <w:vertAlign w:val="superscript"/>
        </w:rPr>
        <w:t>3</w:t>
      </w:r>
      <w:r w:rsidRPr="003B790A">
        <w:rPr>
          <w:rStyle w:val="Vnbnnidung"/>
          <w:rFonts w:eastAsia="SimSun"/>
          <w:color w:val="FF0000"/>
          <w:sz w:val="28"/>
          <w:szCs w:val="28"/>
          <w:highlight w:val="yellow"/>
        </w:rPr>
        <w:t>/giờ</w:t>
      </w:r>
      <w:r w:rsidRPr="003B790A">
        <w:rPr>
          <w:rStyle w:val="Khc"/>
          <w:color w:val="FF0000"/>
          <w:sz w:val="22"/>
          <w:szCs w:val="22"/>
          <w:highlight w:val="yellow"/>
        </w:rPr>
        <w:t xml:space="preserve"> </w:t>
      </w:r>
      <w:r w:rsidRPr="003B790A">
        <w:rPr>
          <w:rStyle w:val="Vnbnnidung"/>
          <w:color w:val="FF0000"/>
          <w:sz w:val="28"/>
          <w:szCs w:val="28"/>
          <w:highlight w:val="yellow"/>
        </w:rPr>
        <w:t>&gt; 5</w:t>
      </w:r>
      <w:r w:rsidRPr="003B790A">
        <w:rPr>
          <w:rStyle w:val="Vnbnnidung"/>
          <w:color w:val="auto"/>
          <w:sz w:val="28"/>
          <w:szCs w:val="28"/>
        </w:rPr>
        <w:t>0.000 m</w:t>
      </w:r>
      <w:r w:rsidRPr="003B790A">
        <w:rPr>
          <w:rStyle w:val="Vnbnnidung"/>
          <w:color w:val="auto"/>
          <w:sz w:val="28"/>
          <w:szCs w:val="28"/>
          <w:vertAlign w:val="superscript"/>
        </w:rPr>
        <w:t>3</w:t>
      </w:r>
      <w:r w:rsidRPr="003B790A">
        <w:rPr>
          <w:rStyle w:val="Vnbnnidung"/>
          <w:color w:val="auto"/>
          <w:sz w:val="28"/>
          <w:szCs w:val="28"/>
        </w:rPr>
        <w:t>/giờ, nên theo Phụ lục XXIX, Nghị định 08:2022/NĐ-CP thì cơ sở không phải thực hiện quan trắc bụi, khí thải công nghiệp tự động, liên tục.</w:t>
      </w:r>
    </w:p>
    <w:p w14:paraId="2906DC00" w14:textId="77777777" w:rsidR="00C24EDD" w:rsidRPr="003B790A" w:rsidRDefault="00C24EDD" w:rsidP="00C24EDD">
      <w:pPr>
        <w:pStyle w:val="Vnbnnidung0"/>
        <w:widowControl/>
        <w:tabs>
          <w:tab w:val="left" w:pos="1533"/>
        </w:tabs>
        <w:adjustRightInd w:val="0"/>
        <w:snapToGrid w:val="0"/>
        <w:spacing w:after="0" w:line="312" w:lineRule="auto"/>
        <w:ind w:firstLine="0"/>
        <w:jc w:val="both"/>
        <w:outlineLvl w:val="0"/>
        <w:rPr>
          <w:b/>
          <w:sz w:val="28"/>
          <w:szCs w:val="28"/>
          <w:lang w:val="vi-VN"/>
        </w:rPr>
      </w:pPr>
      <w:bookmarkStart w:id="1703" w:name="_Toc133302727"/>
      <w:bookmarkStart w:id="1704" w:name="_Toc208305059"/>
      <w:r w:rsidRPr="003B790A">
        <w:rPr>
          <w:rStyle w:val="Vnbnnidung"/>
          <w:b/>
          <w:sz w:val="28"/>
          <w:szCs w:val="28"/>
          <w:lang w:val="vi-VN" w:eastAsia="vi-VN"/>
        </w:rPr>
        <w:t>3. Kinh phí thực hiện quan trắc môi trường hằng năm</w:t>
      </w:r>
      <w:bookmarkEnd w:id="1702"/>
      <w:bookmarkEnd w:id="1703"/>
      <w:bookmarkEnd w:id="1704"/>
    </w:p>
    <w:p w14:paraId="0732AE17" w14:textId="77777777" w:rsidR="00C24EDD" w:rsidRPr="003B790A" w:rsidRDefault="00C24EDD" w:rsidP="00C24EDD">
      <w:pPr>
        <w:pStyle w:val="Tiu20"/>
        <w:adjustRightInd w:val="0"/>
        <w:snapToGrid w:val="0"/>
        <w:spacing w:after="0" w:line="312" w:lineRule="auto"/>
        <w:ind w:firstLine="709"/>
        <w:jc w:val="left"/>
        <w:outlineLvl w:val="9"/>
        <w:rPr>
          <w:rStyle w:val="Tiu2"/>
          <w:bCs/>
          <w:sz w:val="28"/>
          <w:szCs w:val="28"/>
          <w:lang w:val="vi-VN" w:eastAsia="vi-VN"/>
        </w:rPr>
      </w:pPr>
      <w:bookmarkStart w:id="1705" w:name="_Toc112653410"/>
      <w:bookmarkStart w:id="1706" w:name="_Toc133224844"/>
      <w:bookmarkStart w:id="1707" w:name="_Toc133302728"/>
      <w:bookmarkStart w:id="1708" w:name="_Toc145498168"/>
      <w:bookmarkStart w:id="1709" w:name="_Toc208305060"/>
      <w:r w:rsidRPr="003B790A">
        <w:rPr>
          <w:rStyle w:val="Tiu2"/>
          <w:bCs/>
          <w:sz w:val="28"/>
          <w:szCs w:val="28"/>
          <w:lang w:val="vi-VN" w:eastAsia="vi-VN"/>
        </w:rPr>
        <w:t xml:space="preserve">Kinh phí dự kiến phục vụ quá trình quan trắc môi trường định kỳ hằng năm của </w:t>
      </w:r>
      <w:r w:rsidR="00277B90" w:rsidRPr="003B790A">
        <w:rPr>
          <w:rStyle w:val="Tiu2"/>
          <w:bCs/>
          <w:sz w:val="28"/>
          <w:szCs w:val="28"/>
          <w:lang w:val="vi-VN" w:eastAsia="vi-VN"/>
        </w:rPr>
        <w:t>cơ sở</w:t>
      </w:r>
      <w:r w:rsidRPr="003B790A">
        <w:rPr>
          <w:rStyle w:val="Tiu2"/>
          <w:bCs/>
          <w:sz w:val="28"/>
          <w:szCs w:val="28"/>
          <w:lang w:val="vi-VN" w:eastAsia="vi-VN"/>
        </w:rPr>
        <w:t xml:space="preserve"> vào khoảng 50 triệu/năm.</w:t>
      </w:r>
      <w:bookmarkEnd w:id="1705"/>
      <w:bookmarkEnd w:id="1706"/>
      <w:bookmarkEnd w:id="1707"/>
      <w:bookmarkEnd w:id="1708"/>
      <w:bookmarkEnd w:id="1709"/>
    </w:p>
    <w:p w14:paraId="3E4D63C6" w14:textId="77777777" w:rsidR="00C24EDD" w:rsidRPr="003B790A" w:rsidRDefault="00C24EDD" w:rsidP="00C24EDD">
      <w:pPr>
        <w:pStyle w:val="Heading1"/>
        <w:tabs>
          <w:tab w:val="left" w:pos="3615"/>
        </w:tabs>
        <w:spacing w:before="0" w:after="0"/>
        <w:ind w:firstLine="0"/>
        <w:jc w:val="left"/>
        <w:rPr>
          <w:rStyle w:val="Tiu2"/>
          <w:b/>
          <w:bCs/>
          <w:sz w:val="28"/>
          <w:szCs w:val="28"/>
          <w:lang w:eastAsia="vi-VN"/>
        </w:rPr>
      </w:pPr>
    </w:p>
    <w:p w14:paraId="39F97E58" w14:textId="77777777" w:rsidR="0039686C" w:rsidRPr="003B790A" w:rsidRDefault="00C24EDD" w:rsidP="00D81014">
      <w:pPr>
        <w:pStyle w:val="Heading1"/>
        <w:spacing w:before="0" w:after="0"/>
        <w:ind w:firstLine="0"/>
        <w:jc w:val="center"/>
        <w:rPr>
          <w:rStyle w:val="Tiu2"/>
          <w:b/>
          <w:bCs/>
          <w:sz w:val="28"/>
          <w:szCs w:val="28"/>
          <w:lang w:val="vi-VN" w:eastAsia="vi-VN"/>
        </w:rPr>
      </w:pPr>
      <w:r w:rsidRPr="003B790A">
        <w:rPr>
          <w:rFonts w:ascii="Times New Roman" w:hAnsi="Times New Roman"/>
        </w:rPr>
        <w:br w:type="page"/>
      </w:r>
      <w:bookmarkStart w:id="1710" w:name="_Toc93992156"/>
      <w:bookmarkStart w:id="1711" w:name="_Toc93992534"/>
      <w:bookmarkStart w:id="1712" w:name="_Toc93992658"/>
      <w:bookmarkStart w:id="1713" w:name="_Toc133302732"/>
      <w:bookmarkStart w:id="1714" w:name="_Toc208305061"/>
      <w:bookmarkStart w:id="1715" w:name="bookmark363"/>
      <w:bookmarkStart w:id="1716" w:name="bookmark364"/>
      <w:bookmarkStart w:id="1717" w:name="bookmark365"/>
      <w:bookmarkEnd w:id="1659"/>
      <w:bookmarkEnd w:id="1660"/>
      <w:bookmarkEnd w:id="1661"/>
      <w:r w:rsidR="0039686C" w:rsidRPr="003B790A">
        <w:rPr>
          <w:rStyle w:val="Tiu2"/>
          <w:b/>
          <w:bCs/>
          <w:sz w:val="28"/>
          <w:szCs w:val="28"/>
          <w:lang w:val="vi-VN" w:eastAsia="vi-VN"/>
        </w:rPr>
        <w:t>C</w:t>
      </w:r>
      <w:r w:rsidR="0039686C" w:rsidRPr="003B790A">
        <w:rPr>
          <w:rStyle w:val="Tiu2"/>
          <w:b/>
          <w:bCs/>
          <w:sz w:val="28"/>
          <w:szCs w:val="28"/>
          <w:lang w:eastAsia="vi-VN"/>
        </w:rPr>
        <w:t>hương VI</w:t>
      </w:r>
      <w:bookmarkEnd w:id="1710"/>
      <w:bookmarkEnd w:id="1711"/>
      <w:bookmarkEnd w:id="1712"/>
      <w:bookmarkEnd w:id="1713"/>
      <w:r w:rsidR="00CC2EC3" w:rsidRPr="003B790A">
        <w:rPr>
          <w:rStyle w:val="Tiu2"/>
          <w:b/>
          <w:bCs/>
          <w:sz w:val="28"/>
          <w:szCs w:val="28"/>
          <w:lang w:val="vi-VN" w:eastAsia="vi-VN"/>
        </w:rPr>
        <w:t>I</w:t>
      </w:r>
      <w:bookmarkEnd w:id="1714"/>
    </w:p>
    <w:p w14:paraId="3370C086" w14:textId="08325C8D" w:rsidR="0039686C" w:rsidRPr="003B790A" w:rsidRDefault="0039686C" w:rsidP="0039686C">
      <w:pPr>
        <w:pStyle w:val="Heading1"/>
        <w:spacing w:before="0" w:after="0"/>
        <w:ind w:firstLine="0"/>
        <w:jc w:val="center"/>
        <w:rPr>
          <w:rFonts w:ascii="Times New Roman" w:hAnsi="Times New Roman"/>
          <w:lang w:val="vi-VN"/>
        </w:rPr>
      </w:pPr>
      <w:bookmarkStart w:id="1718" w:name="_Toc93992157"/>
      <w:bookmarkStart w:id="1719" w:name="_Toc93992535"/>
      <w:bookmarkStart w:id="1720" w:name="_Toc93992659"/>
      <w:bookmarkStart w:id="1721" w:name="_Toc133302733"/>
      <w:bookmarkStart w:id="1722" w:name="_Toc208305062"/>
      <w:r w:rsidRPr="003B790A">
        <w:rPr>
          <w:rStyle w:val="Tiu2"/>
          <w:b/>
          <w:bCs/>
          <w:sz w:val="28"/>
          <w:szCs w:val="28"/>
          <w:lang w:eastAsia="vi-VN"/>
        </w:rPr>
        <w:t xml:space="preserve">CAM KẾT CỦA CHỦ </w:t>
      </w:r>
      <w:bookmarkEnd w:id="1715"/>
      <w:bookmarkEnd w:id="1716"/>
      <w:bookmarkEnd w:id="1717"/>
      <w:bookmarkEnd w:id="1718"/>
      <w:bookmarkEnd w:id="1719"/>
      <w:bookmarkEnd w:id="1720"/>
      <w:bookmarkEnd w:id="1721"/>
      <w:bookmarkEnd w:id="1722"/>
      <w:r w:rsidR="006832C8" w:rsidRPr="003B790A">
        <w:rPr>
          <w:rStyle w:val="Tiu2"/>
          <w:b/>
          <w:bCs/>
          <w:sz w:val="28"/>
          <w:szCs w:val="28"/>
          <w:lang w:val="vi-VN" w:eastAsia="vi-VN"/>
        </w:rPr>
        <w:t>CƠ SỞ</w:t>
      </w:r>
    </w:p>
    <w:p w14:paraId="0796A442" w14:textId="77777777" w:rsidR="0039686C" w:rsidRPr="003B790A" w:rsidRDefault="0039686C" w:rsidP="00CC2EC3">
      <w:pPr>
        <w:pStyle w:val="Vnbnnidung0"/>
        <w:tabs>
          <w:tab w:val="left" w:pos="1412"/>
        </w:tabs>
        <w:adjustRightInd w:val="0"/>
        <w:snapToGrid w:val="0"/>
        <w:spacing w:after="0" w:line="312" w:lineRule="auto"/>
        <w:ind w:firstLine="709"/>
        <w:jc w:val="both"/>
        <w:rPr>
          <w:rStyle w:val="Vnbnnidung"/>
          <w:sz w:val="28"/>
          <w:szCs w:val="28"/>
          <w:lang w:val="vi-VN" w:eastAsia="vi-VN"/>
        </w:rPr>
      </w:pPr>
      <w:bookmarkStart w:id="1723" w:name="bookmark366"/>
      <w:r w:rsidRPr="003B790A">
        <w:rPr>
          <w:rStyle w:val="Vnbnnidung"/>
          <w:sz w:val="28"/>
          <w:szCs w:val="28"/>
          <w:lang w:val="vi-VN" w:eastAsia="vi-VN"/>
        </w:rPr>
        <w:t xml:space="preserve">Với nội dung báo cáo đề xuất cấp </w:t>
      </w:r>
      <w:r w:rsidR="00CC2EC3" w:rsidRPr="003B790A">
        <w:rPr>
          <w:rStyle w:val="Vnbnnidung"/>
          <w:sz w:val="28"/>
          <w:szCs w:val="28"/>
          <w:lang w:val="vi-VN" w:eastAsia="vi-VN"/>
        </w:rPr>
        <w:t xml:space="preserve">lại </w:t>
      </w:r>
      <w:r w:rsidRPr="003B790A">
        <w:rPr>
          <w:rStyle w:val="Vnbnnidung"/>
          <w:sz w:val="28"/>
          <w:szCs w:val="28"/>
          <w:lang w:val="vi-VN" w:eastAsia="vi-VN"/>
        </w:rPr>
        <w:t xml:space="preserve">giấy phép môi trường của </w:t>
      </w:r>
      <w:r w:rsidR="008E0557" w:rsidRPr="003B790A">
        <w:rPr>
          <w:rStyle w:val="Vnbnnidung"/>
          <w:sz w:val="28"/>
          <w:szCs w:val="28"/>
          <w:lang w:val="vi-VN" w:eastAsia="vi-VN"/>
        </w:rPr>
        <w:t>cơ sở</w:t>
      </w:r>
      <w:r w:rsidRPr="003B790A">
        <w:rPr>
          <w:rStyle w:val="Vnbnnidung"/>
          <w:sz w:val="28"/>
          <w:szCs w:val="28"/>
          <w:lang w:val="vi-VN" w:eastAsia="vi-VN"/>
        </w:rPr>
        <w:t xml:space="preserve"> “</w:t>
      </w:r>
      <w:r w:rsidR="00370A39" w:rsidRPr="003B790A">
        <w:rPr>
          <w:sz w:val="28"/>
          <w:szCs w:val="28"/>
          <w:lang w:val="vi-VN"/>
        </w:rPr>
        <w:t>Nhà máy sản xuất khuôn đúc, sản phẩm đúc của Tsukuba Việt Nam tại KCN Phố Nối A</w:t>
      </w:r>
      <w:r w:rsidRPr="003B790A">
        <w:rPr>
          <w:rStyle w:val="Vnbnnidung"/>
          <w:sz w:val="28"/>
          <w:szCs w:val="28"/>
          <w:lang w:val="vi-VN" w:eastAsia="vi-VN"/>
        </w:rPr>
        <w:t xml:space="preserve">” nêu trên thì Chủ </w:t>
      </w:r>
      <w:r w:rsidR="008E0557" w:rsidRPr="003B790A">
        <w:rPr>
          <w:rStyle w:val="Vnbnnidung"/>
          <w:sz w:val="28"/>
          <w:szCs w:val="28"/>
          <w:lang w:val="vi-VN" w:eastAsia="vi-VN"/>
        </w:rPr>
        <w:t>cơ sở</w:t>
      </w:r>
      <w:r w:rsidRPr="003B790A">
        <w:rPr>
          <w:rStyle w:val="Vnbnnidung"/>
          <w:sz w:val="28"/>
          <w:szCs w:val="28"/>
          <w:lang w:val="vi-VN" w:eastAsia="vi-VN"/>
        </w:rPr>
        <w:t xml:space="preserve"> cam kết các thông tin, số liệu nêu ra trong báo cáo là hoàn toàn chính xác và trung thực.</w:t>
      </w:r>
    </w:p>
    <w:p w14:paraId="392827B5" w14:textId="77777777" w:rsidR="0039686C" w:rsidRPr="003B790A" w:rsidRDefault="0039686C" w:rsidP="00CC2EC3">
      <w:pPr>
        <w:spacing w:line="312" w:lineRule="auto"/>
        <w:ind w:firstLine="720"/>
        <w:jc w:val="both"/>
        <w:rPr>
          <w:rFonts w:ascii="Times New Roman" w:hAnsi="Times New Roman" w:cs="Times New Roman"/>
          <w:color w:val="auto"/>
          <w:sz w:val="28"/>
          <w:szCs w:val="28"/>
        </w:rPr>
      </w:pPr>
      <w:r w:rsidRPr="003B790A">
        <w:rPr>
          <w:rStyle w:val="Vnbnnidung"/>
          <w:color w:val="auto"/>
          <w:sz w:val="28"/>
          <w:szCs w:val="28"/>
        </w:rPr>
        <w:t xml:space="preserve">Chủ </w:t>
      </w:r>
      <w:r w:rsidR="008E0557" w:rsidRPr="003B790A">
        <w:rPr>
          <w:rStyle w:val="Vnbnnidung"/>
          <w:color w:val="auto"/>
          <w:sz w:val="28"/>
          <w:szCs w:val="28"/>
        </w:rPr>
        <w:t xml:space="preserve">cơ sở </w:t>
      </w:r>
      <w:r w:rsidRPr="003B790A">
        <w:rPr>
          <w:rFonts w:ascii="Times New Roman" w:hAnsi="Times New Roman" w:cs="Times New Roman"/>
          <w:color w:val="auto"/>
          <w:sz w:val="28"/>
          <w:szCs w:val="28"/>
        </w:rPr>
        <w:t>Cam kết xử lý bụi, khí thải, xử lý nước thải sản xuất, nước thải sinh hoạt theo đúng quy định hiện hành.</w:t>
      </w:r>
    </w:p>
    <w:p w14:paraId="54881947" w14:textId="77777777" w:rsidR="0039686C" w:rsidRPr="003B790A" w:rsidRDefault="0039686C" w:rsidP="00CC2EC3">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Chủ </w:t>
      </w:r>
      <w:r w:rsidR="008E0557" w:rsidRPr="003B790A">
        <w:rPr>
          <w:rStyle w:val="Vnbnnidung"/>
          <w:color w:val="auto"/>
          <w:sz w:val="28"/>
          <w:szCs w:val="28"/>
        </w:rPr>
        <w:t xml:space="preserve">cơ sở </w:t>
      </w:r>
      <w:r w:rsidRPr="003B790A">
        <w:rPr>
          <w:rFonts w:ascii="Times New Roman" w:hAnsi="Times New Roman" w:cs="Times New Roman"/>
          <w:color w:val="auto"/>
          <w:sz w:val="28"/>
          <w:szCs w:val="28"/>
        </w:rPr>
        <w:t>cam kết thu gom và quản lý chất thải rắn thông thường, chất thải nguy hại đúng theo quy định của Nghị định số 0</w:t>
      </w:r>
      <w:r w:rsidR="00CC2EC3" w:rsidRPr="003B790A">
        <w:rPr>
          <w:rFonts w:ascii="Times New Roman" w:hAnsi="Times New Roman" w:cs="Times New Roman"/>
          <w:color w:val="auto"/>
          <w:sz w:val="28"/>
          <w:szCs w:val="28"/>
        </w:rPr>
        <w:t>8</w:t>
      </w:r>
      <w:r w:rsidRPr="003B790A">
        <w:rPr>
          <w:rFonts w:ascii="Times New Roman" w:hAnsi="Times New Roman" w:cs="Times New Roman"/>
          <w:color w:val="auto"/>
          <w:sz w:val="28"/>
          <w:szCs w:val="28"/>
        </w:rPr>
        <w:t>/2022/NĐ-CP</w:t>
      </w:r>
      <w:r w:rsidR="00CC2EC3" w:rsidRPr="003B790A">
        <w:rPr>
          <w:rFonts w:ascii="Times New Roman" w:hAnsi="Times New Roman" w:cs="Times New Roman"/>
          <w:color w:val="auto"/>
          <w:sz w:val="28"/>
          <w:szCs w:val="28"/>
        </w:rPr>
        <w:t>, Nghị định số 05/2025/NĐ-CP,</w:t>
      </w:r>
      <w:r w:rsidRPr="003B790A">
        <w:rPr>
          <w:rFonts w:ascii="Times New Roman" w:hAnsi="Times New Roman" w:cs="Times New Roman"/>
          <w:color w:val="auto"/>
          <w:sz w:val="28"/>
          <w:szCs w:val="28"/>
        </w:rPr>
        <w:t xml:space="preserve"> Thông tư 02/2022/TT-BTNMT</w:t>
      </w:r>
      <w:r w:rsidR="00CC2EC3" w:rsidRPr="003B790A">
        <w:rPr>
          <w:rFonts w:ascii="Times New Roman" w:hAnsi="Times New Roman" w:cs="Times New Roman"/>
          <w:color w:val="auto"/>
          <w:sz w:val="28"/>
          <w:szCs w:val="28"/>
        </w:rPr>
        <w:t xml:space="preserve"> và Thông tư 07/2025/TT-BTNMT</w:t>
      </w:r>
      <w:r w:rsidRPr="003B790A">
        <w:rPr>
          <w:rFonts w:ascii="Times New Roman" w:hAnsi="Times New Roman" w:cs="Times New Roman"/>
          <w:color w:val="auto"/>
          <w:sz w:val="28"/>
          <w:szCs w:val="28"/>
        </w:rPr>
        <w:t>.</w:t>
      </w:r>
    </w:p>
    <w:p w14:paraId="043EA06C" w14:textId="77777777" w:rsidR="0039686C" w:rsidRPr="003B790A" w:rsidRDefault="0039686C" w:rsidP="00CC2EC3">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Chủ </w:t>
      </w:r>
      <w:r w:rsidR="008E0557" w:rsidRPr="003B790A">
        <w:rPr>
          <w:rStyle w:val="Vnbnnidung"/>
          <w:color w:val="auto"/>
          <w:sz w:val="28"/>
          <w:szCs w:val="28"/>
        </w:rPr>
        <w:t xml:space="preserve">cơ sở </w:t>
      </w:r>
      <w:r w:rsidRPr="003B790A">
        <w:rPr>
          <w:rFonts w:ascii="Times New Roman" w:hAnsi="Times New Roman" w:cs="Times New Roman"/>
          <w:color w:val="auto"/>
          <w:sz w:val="28"/>
          <w:szCs w:val="28"/>
        </w:rPr>
        <w:t>cam kết các nguyên liệu, hóa chất sử dụng không thuộc danh mục cấm sử dụng ở Việt Nam theo đúng quy định hiện hành.</w:t>
      </w:r>
    </w:p>
    <w:p w14:paraId="719D0ABA" w14:textId="77777777" w:rsidR="0039686C" w:rsidRPr="003B790A" w:rsidRDefault="0039686C" w:rsidP="00CC2EC3">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Trong quá trình </w:t>
      </w:r>
      <w:r w:rsidR="008E0557" w:rsidRPr="003B790A">
        <w:rPr>
          <w:rFonts w:ascii="Times New Roman" w:hAnsi="Times New Roman" w:cs="Times New Roman"/>
          <w:color w:val="auto"/>
          <w:sz w:val="28"/>
          <w:szCs w:val="28"/>
        </w:rPr>
        <w:t xml:space="preserve">hoạt động của </w:t>
      </w:r>
      <w:r w:rsidR="008E0557" w:rsidRPr="003B790A">
        <w:rPr>
          <w:rStyle w:val="Vnbnnidung"/>
          <w:color w:val="auto"/>
          <w:sz w:val="28"/>
          <w:szCs w:val="28"/>
        </w:rPr>
        <w:t>cơ sở</w:t>
      </w:r>
      <w:r w:rsidRPr="003B790A">
        <w:rPr>
          <w:rFonts w:ascii="Times New Roman" w:hAnsi="Times New Roman" w:cs="Times New Roman"/>
          <w:color w:val="auto"/>
          <w:sz w:val="28"/>
          <w:szCs w:val="28"/>
        </w:rPr>
        <w:t xml:space="preserve"> nếu có bất cứ sự cố môi trường nào phát sinh do các hoạt động của </w:t>
      </w:r>
      <w:r w:rsidR="008E0557" w:rsidRPr="003B790A">
        <w:rPr>
          <w:rFonts w:ascii="Times New Roman" w:hAnsi="Times New Roman" w:cs="Times New Roman"/>
          <w:color w:val="auto"/>
          <w:sz w:val="28"/>
          <w:szCs w:val="28"/>
        </w:rPr>
        <w:t>cơ sở</w:t>
      </w:r>
      <w:r w:rsidRPr="003B790A">
        <w:rPr>
          <w:rFonts w:ascii="Times New Roman" w:hAnsi="Times New Roman" w:cs="Times New Roman"/>
          <w:color w:val="auto"/>
          <w:sz w:val="28"/>
          <w:szCs w:val="28"/>
        </w:rPr>
        <w:t xml:space="preserve"> gây ra, có tác động xấu tới chất lượng môi trường trong khu vực </w:t>
      </w:r>
      <w:r w:rsidR="008E0557" w:rsidRPr="003B790A">
        <w:rPr>
          <w:rFonts w:ascii="Times New Roman" w:hAnsi="Times New Roman" w:cs="Times New Roman"/>
          <w:color w:val="auto"/>
          <w:sz w:val="28"/>
          <w:szCs w:val="28"/>
        </w:rPr>
        <w:t>cơ sở</w:t>
      </w:r>
      <w:r w:rsidRPr="003B790A">
        <w:rPr>
          <w:rFonts w:ascii="Times New Roman" w:hAnsi="Times New Roman" w:cs="Times New Roman"/>
          <w:color w:val="auto"/>
          <w:sz w:val="28"/>
          <w:szCs w:val="28"/>
        </w:rPr>
        <w:t xml:space="preserve"> hay khu vực lân cận, chủ </w:t>
      </w:r>
      <w:r w:rsidR="008E0557"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cam kết sẽ đền bù và phối hợp với cơ quan chức năng có thẩm quyền để giải quyết, khắc phục, xử lý triệt để và toàn diện những nguồn, yếu tố gây ô nhiễm môi trường.</w:t>
      </w:r>
    </w:p>
    <w:p w14:paraId="30B163F4" w14:textId="77777777" w:rsidR="0039686C" w:rsidRPr="003B790A" w:rsidRDefault="0039686C" w:rsidP="00CC2EC3">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Chủ </w:t>
      </w:r>
      <w:r w:rsidR="008E0557" w:rsidRPr="003B790A">
        <w:rPr>
          <w:rFonts w:ascii="Times New Roman" w:hAnsi="Times New Roman" w:cs="Times New Roman"/>
          <w:color w:val="auto"/>
          <w:sz w:val="28"/>
          <w:szCs w:val="28"/>
        </w:rPr>
        <w:t xml:space="preserve">cơ sở </w:t>
      </w:r>
      <w:r w:rsidRPr="003B790A">
        <w:rPr>
          <w:rFonts w:ascii="Times New Roman" w:hAnsi="Times New Roman" w:cs="Times New Roman"/>
          <w:color w:val="auto"/>
          <w:sz w:val="28"/>
          <w:szCs w:val="28"/>
        </w:rPr>
        <w:t>cam kết tuân thủ các TCVN, QCVN hiện hành về môi trường. Cụ thể:</w:t>
      </w:r>
    </w:p>
    <w:p w14:paraId="20544E27" w14:textId="77777777" w:rsidR="0039686C" w:rsidRPr="003B790A" w:rsidRDefault="0039686C" w:rsidP="00CC2EC3">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w:t>
      </w:r>
      <w:r w:rsidRPr="003B790A">
        <w:rPr>
          <w:rFonts w:ascii="Times New Roman" w:hAnsi="Times New Roman" w:cs="Times New Roman"/>
          <w:bCs/>
          <w:iCs/>
          <w:color w:val="auto"/>
          <w:sz w:val="28"/>
          <w:szCs w:val="28"/>
        </w:rPr>
        <w:t>QCVN 05:20</w:t>
      </w:r>
      <w:r w:rsidR="00B52F5A" w:rsidRPr="003B790A">
        <w:rPr>
          <w:rFonts w:ascii="Times New Roman" w:hAnsi="Times New Roman" w:cs="Times New Roman"/>
          <w:bCs/>
          <w:iCs/>
          <w:color w:val="auto"/>
          <w:sz w:val="28"/>
          <w:szCs w:val="28"/>
        </w:rPr>
        <w:t>2</w:t>
      </w:r>
      <w:r w:rsidRPr="003B790A">
        <w:rPr>
          <w:rFonts w:ascii="Times New Roman" w:hAnsi="Times New Roman" w:cs="Times New Roman"/>
          <w:bCs/>
          <w:iCs/>
          <w:color w:val="auto"/>
          <w:sz w:val="28"/>
          <w:szCs w:val="28"/>
        </w:rPr>
        <w:t>3/BTNMT: Quy chuẩn kỹ thuật quốc gia về chất lượng không khí;</w:t>
      </w:r>
    </w:p>
    <w:p w14:paraId="5D46DEB8" w14:textId="5EE19BA2" w:rsidR="00C61775" w:rsidRPr="003B790A" w:rsidRDefault="00C61775" w:rsidP="00CC2EC3">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w:t>
      </w:r>
      <w:r w:rsidRPr="003B790A">
        <w:rPr>
          <w:rFonts w:ascii="Times New Roman" w:hAnsi="Times New Roman" w:cs="Times New Roman"/>
          <w:bCs/>
          <w:iCs/>
          <w:color w:val="auto"/>
          <w:sz w:val="28"/>
          <w:szCs w:val="28"/>
        </w:rPr>
        <w:t>QCVN 19:20</w:t>
      </w:r>
      <w:r w:rsidR="008E0557" w:rsidRPr="003B790A">
        <w:rPr>
          <w:rFonts w:ascii="Times New Roman" w:hAnsi="Times New Roman" w:cs="Times New Roman"/>
          <w:bCs/>
          <w:iCs/>
          <w:color w:val="auto"/>
          <w:sz w:val="28"/>
          <w:szCs w:val="28"/>
        </w:rPr>
        <w:t>24</w:t>
      </w:r>
      <w:r w:rsidRPr="003B790A">
        <w:rPr>
          <w:rFonts w:ascii="Times New Roman" w:hAnsi="Times New Roman" w:cs="Times New Roman"/>
          <w:bCs/>
          <w:iCs/>
          <w:color w:val="auto"/>
          <w:sz w:val="28"/>
          <w:szCs w:val="28"/>
        </w:rPr>
        <w:t>/BTNMT: Quy chuẩn kỹ thuật quốc gia về khí thải công nghiệp đối với bụi và các chất vô cơ;</w:t>
      </w:r>
    </w:p>
    <w:p w14:paraId="02DB2DA9" w14:textId="77777777" w:rsidR="0039686C" w:rsidRPr="003B790A" w:rsidRDefault="0039686C" w:rsidP="00CC2EC3">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w:t>
      </w:r>
      <w:r w:rsidRPr="003B790A">
        <w:rPr>
          <w:rFonts w:ascii="Times New Roman" w:hAnsi="Times New Roman" w:cs="Times New Roman"/>
          <w:bCs/>
          <w:iCs/>
          <w:color w:val="auto"/>
          <w:sz w:val="28"/>
          <w:szCs w:val="28"/>
        </w:rPr>
        <w:t>QCVN 07:2009/BTNMT: Quy chuẩn kỹ thuật quốc gia về ngưỡng chất thải nguy hại;</w:t>
      </w:r>
    </w:p>
    <w:p w14:paraId="2D7366B1" w14:textId="77777777" w:rsidR="0039686C" w:rsidRPr="003B790A" w:rsidRDefault="0039686C" w:rsidP="00CC2EC3">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w:t>
      </w:r>
      <w:r w:rsidRPr="003B790A">
        <w:rPr>
          <w:rFonts w:ascii="Times New Roman" w:hAnsi="Times New Roman" w:cs="Times New Roman"/>
          <w:bCs/>
          <w:iCs/>
          <w:color w:val="auto"/>
          <w:sz w:val="28"/>
          <w:szCs w:val="28"/>
        </w:rPr>
        <w:t>QCVN 08</w:t>
      </w:r>
      <w:r w:rsidR="00B52F5A" w:rsidRPr="003B790A">
        <w:rPr>
          <w:rFonts w:ascii="Times New Roman" w:hAnsi="Times New Roman" w:cs="Times New Roman"/>
          <w:bCs/>
          <w:iCs/>
          <w:color w:val="auto"/>
          <w:sz w:val="28"/>
          <w:szCs w:val="28"/>
        </w:rPr>
        <w:t>:2023</w:t>
      </w:r>
      <w:r w:rsidRPr="003B790A">
        <w:rPr>
          <w:rFonts w:ascii="Times New Roman" w:hAnsi="Times New Roman" w:cs="Times New Roman"/>
          <w:bCs/>
          <w:iCs/>
          <w:color w:val="auto"/>
          <w:sz w:val="28"/>
          <w:szCs w:val="28"/>
        </w:rPr>
        <w:t>/BTNMT: Quy chuẩn kỹ thuật quốc gia về chất lượng nước mặt;</w:t>
      </w:r>
    </w:p>
    <w:p w14:paraId="3F3753EB" w14:textId="77777777" w:rsidR="0039686C" w:rsidRPr="003B790A" w:rsidRDefault="0039686C" w:rsidP="00CC2EC3">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w:t>
      </w:r>
      <w:r w:rsidRPr="003B790A">
        <w:rPr>
          <w:rFonts w:ascii="Times New Roman" w:hAnsi="Times New Roman" w:cs="Times New Roman"/>
          <w:bCs/>
          <w:color w:val="auto"/>
          <w:sz w:val="28"/>
          <w:szCs w:val="28"/>
        </w:rPr>
        <w:t xml:space="preserve">QCVN 26:2010/ BTNMT: </w:t>
      </w:r>
      <w:r w:rsidRPr="003B790A">
        <w:rPr>
          <w:rFonts w:ascii="Times New Roman" w:hAnsi="Times New Roman" w:cs="Times New Roman"/>
          <w:bCs/>
          <w:color w:val="auto"/>
          <w:sz w:val="28"/>
          <w:szCs w:val="28"/>
          <w:lang w:val="es-ES"/>
        </w:rPr>
        <w:t>Quy chuẩn kỹ thuật quốc gia về</w:t>
      </w:r>
      <w:r w:rsidRPr="003B790A">
        <w:rPr>
          <w:rFonts w:ascii="Times New Roman" w:hAnsi="Times New Roman" w:cs="Times New Roman"/>
          <w:bCs/>
          <w:color w:val="auto"/>
          <w:sz w:val="28"/>
          <w:szCs w:val="28"/>
        </w:rPr>
        <w:t xml:space="preserve"> tiếng ồn;</w:t>
      </w:r>
    </w:p>
    <w:p w14:paraId="489B3104" w14:textId="77777777" w:rsidR="0039686C" w:rsidRPr="003B790A" w:rsidRDefault="0039686C" w:rsidP="00CC2EC3">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rPr>
        <w:t xml:space="preserve">+ </w:t>
      </w:r>
      <w:r w:rsidRPr="003B790A">
        <w:rPr>
          <w:rFonts w:ascii="Times New Roman" w:hAnsi="Times New Roman" w:cs="Times New Roman"/>
          <w:bCs/>
          <w:color w:val="auto"/>
          <w:sz w:val="28"/>
          <w:szCs w:val="28"/>
        </w:rPr>
        <w:t xml:space="preserve">QCVN 26:2016/BYT: </w:t>
      </w:r>
      <w:r w:rsidRPr="003B790A">
        <w:rPr>
          <w:rFonts w:ascii="Times New Roman" w:hAnsi="Times New Roman" w:cs="Times New Roman"/>
          <w:bCs/>
          <w:color w:val="auto"/>
          <w:sz w:val="28"/>
          <w:szCs w:val="28"/>
          <w:lang w:val="es-ES"/>
        </w:rPr>
        <w:t>Quy chuẩn kỹ thuật quốc gia về</w:t>
      </w:r>
      <w:r w:rsidRPr="003B790A">
        <w:rPr>
          <w:rFonts w:ascii="Times New Roman" w:hAnsi="Times New Roman" w:cs="Times New Roman"/>
          <w:bCs/>
          <w:color w:val="auto"/>
          <w:sz w:val="28"/>
          <w:szCs w:val="28"/>
        </w:rPr>
        <w:t xml:space="preserve"> vi khí hậu – Giá trị cho phép vị khí hậu tại nơi làm việc;</w:t>
      </w:r>
    </w:p>
    <w:p w14:paraId="04B44DB5" w14:textId="77777777" w:rsidR="0039686C" w:rsidRPr="003B790A" w:rsidRDefault="0039686C" w:rsidP="00CC2EC3">
      <w:pPr>
        <w:spacing w:line="312" w:lineRule="auto"/>
        <w:ind w:firstLine="720"/>
        <w:jc w:val="both"/>
        <w:rPr>
          <w:rFonts w:ascii="Times New Roman" w:hAnsi="Times New Roman" w:cs="Times New Roman"/>
          <w:bCs/>
          <w:color w:val="auto"/>
          <w:sz w:val="28"/>
          <w:szCs w:val="28"/>
        </w:rPr>
      </w:pPr>
      <w:r w:rsidRPr="003B790A">
        <w:rPr>
          <w:rFonts w:ascii="Times New Roman" w:hAnsi="Times New Roman" w:cs="Times New Roman"/>
          <w:color w:val="auto"/>
          <w:sz w:val="28"/>
          <w:szCs w:val="28"/>
        </w:rPr>
        <w:t xml:space="preserve">+ </w:t>
      </w:r>
      <w:r w:rsidRPr="003B790A">
        <w:rPr>
          <w:rFonts w:ascii="Times New Roman" w:hAnsi="Times New Roman" w:cs="Times New Roman"/>
          <w:bCs/>
          <w:color w:val="auto"/>
          <w:sz w:val="28"/>
          <w:szCs w:val="28"/>
        </w:rPr>
        <w:t xml:space="preserve">QCVN 24:2016/BYT: </w:t>
      </w:r>
      <w:r w:rsidRPr="003B790A">
        <w:rPr>
          <w:rFonts w:ascii="Times New Roman" w:hAnsi="Times New Roman" w:cs="Times New Roman"/>
          <w:bCs/>
          <w:color w:val="auto"/>
          <w:sz w:val="28"/>
          <w:szCs w:val="28"/>
          <w:lang w:val="es-ES"/>
        </w:rPr>
        <w:t>Quy chuẩn kỹ thuật quốc gia về</w:t>
      </w:r>
      <w:r w:rsidRPr="003B790A">
        <w:rPr>
          <w:rFonts w:ascii="Times New Roman" w:hAnsi="Times New Roman" w:cs="Times New Roman"/>
          <w:bCs/>
          <w:color w:val="auto"/>
          <w:sz w:val="28"/>
          <w:szCs w:val="28"/>
        </w:rPr>
        <w:t xml:space="preserve"> tiếng ồn – Mức tiếp xúc cho phép tiếng ồn tại nơi làm việc.</w:t>
      </w:r>
    </w:p>
    <w:p w14:paraId="1415D7C6" w14:textId="77777777" w:rsidR="0039686C" w:rsidRPr="003B790A" w:rsidRDefault="0039686C" w:rsidP="00CC2EC3">
      <w:pPr>
        <w:spacing w:line="312" w:lineRule="auto"/>
        <w:ind w:firstLine="720"/>
        <w:jc w:val="both"/>
        <w:rPr>
          <w:rFonts w:ascii="Times New Roman" w:hAnsi="Times New Roman" w:cs="Times New Roman"/>
          <w:color w:val="auto"/>
          <w:sz w:val="28"/>
          <w:szCs w:val="28"/>
          <w:shd w:val="clear" w:color="auto" w:fill="FFFFFF"/>
        </w:rPr>
      </w:pPr>
      <w:r w:rsidRPr="003B790A">
        <w:rPr>
          <w:rFonts w:ascii="Times New Roman" w:hAnsi="Times New Roman" w:cs="Times New Roman"/>
          <w:color w:val="auto"/>
          <w:sz w:val="28"/>
          <w:szCs w:val="28"/>
        </w:rPr>
        <w:t xml:space="preserve">+ </w:t>
      </w:r>
      <w:bookmarkStart w:id="1724" w:name="loai_2"/>
      <w:r w:rsidRPr="003B790A">
        <w:rPr>
          <w:rFonts w:ascii="Times New Roman" w:hAnsi="Times New Roman" w:cs="Times New Roman"/>
          <w:bCs/>
          <w:color w:val="auto"/>
          <w:sz w:val="28"/>
          <w:szCs w:val="28"/>
          <w:shd w:val="clear" w:color="auto" w:fill="FFFFFF"/>
        </w:rPr>
        <w:t>QCVN 02:2019/BYT</w:t>
      </w:r>
      <w:bookmarkEnd w:id="1724"/>
      <w:r w:rsidRPr="003B790A">
        <w:rPr>
          <w:rFonts w:ascii="Times New Roman" w:hAnsi="Times New Roman" w:cs="Times New Roman"/>
          <w:bCs/>
          <w:color w:val="auto"/>
          <w:sz w:val="28"/>
          <w:szCs w:val="28"/>
          <w:shd w:val="clear" w:color="auto" w:fill="FFFFFF"/>
        </w:rPr>
        <w:t xml:space="preserve">: </w:t>
      </w:r>
      <w:bookmarkStart w:id="1725" w:name="loai_2_name"/>
      <w:r w:rsidRPr="003B790A">
        <w:rPr>
          <w:rFonts w:ascii="Times New Roman" w:hAnsi="Times New Roman" w:cs="Times New Roman"/>
          <w:color w:val="auto"/>
          <w:sz w:val="28"/>
          <w:szCs w:val="28"/>
          <w:shd w:val="clear" w:color="auto" w:fill="FFFFFF"/>
        </w:rPr>
        <w:t>Quy chuẩn kỹ thuật quốc gia về bụi - giá trị giới hạn tiếp xúc cho phép bụi tại nơi làm việc</w:t>
      </w:r>
      <w:bookmarkEnd w:id="1725"/>
      <w:r w:rsidRPr="003B790A">
        <w:rPr>
          <w:rFonts w:ascii="Times New Roman" w:hAnsi="Times New Roman" w:cs="Times New Roman"/>
          <w:color w:val="auto"/>
          <w:sz w:val="28"/>
          <w:szCs w:val="28"/>
          <w:shd w:val="clear" w:color="auto" w:fill="FFFFFF"/>
        </w:rPr>
        <w:t>.</w:t>
      </w:r>
    </w:p>
    <w:p w14:paraId="25037131" w14:textId="77777777" w:rsidR="0039686C" w:rsidRPr="003B790A" w:rsidRDefault="0039686C" w:rsidP="00CC2EC3">
      <w:pPr>
        <w:spacing w:line="312" w:lineRule="auto"/>
        <w:ind w:firstLine="720"/>
        <w:jc w:val="both"/>
        <w:rPr>
          <w:rFonts w:ascii="Times New Roman" w:hAnsi="Times New Roman" w:cs="Times New Roman"/>
          <w:color w:val="auto"/>
          <w:sz w:val="28"/>
          <w:szCs w:val="28"/>
        </w:rPr>
      </w:pPr>
      <w:r w:rsidRPr="003B790A">
        <w:rPr>
          <w:rFonts w:ascii="Times New Roman" w:hAnsi="Times New Roman" w:cs="Times New Roman"/>
          <w:color w:val="auto"/>
          <w:sz w:val="28"/>
          <w:szCs w:val="28"/>
          <w:shd w:val="clear" w:color="auto" w:fill="FFFFFF"/>
        </w:rPr>
        <w:t xml:space="preserve">+ </w:t>
      </w:r>
      <w:r w:rsidRPr="003B790A">
        <w:rPr>
          <w:rFonts w:ascii="Times New Roman" w:hAnsi="Times New Roman" w:cs="Times New Roman"/>
          <w:bCs/>
          <w:color w:val="auto"/>
          <w:sz w:val="28"/>
          <w:szCs w:val="28"/>
          <w:shd w:val="clear" w:color="auto" w:fill="FFFFFF"/>
        </w:rPr>
        <w:t xml:space="preserve">QCVN 03:2019/BYT: </w:t>
      </w:r>
      <w:r w:rsidRPr="003B790A">
        <w:rPr>
          <w:rFonts w:ascii="Times New Roman" w:hAnsi="Times New Roman" w:cs="Times New Roman"/>
          <w:color w:val="auto"/>
          <w:sz w:val="28"/>
          <w:szCs w:val="28"/>
          <w:shd w:val="clear" w:color="auto" w:fill="FFFFFF"/>
        </w:rPr>
        <w:t>Quy chuẩn kỹ thuật quốc gia giá trị giới hạn tiếp xúc cho phép của 50 yếu tố hóa học tại nơi làm việc.</w:t>
      </w:r>
    </w:p>
    <w:p w14:paraId="101A295D" w14:textId="77777777" w:rsidR="0039686C" w:rsidRPr="003B790A" w:rsidRDefault="0039686C" w:rsidP="00CC2EC3">
      <w:pPr>
        <w:spacing w:line="312" w:lineRule="auto"/>
        <w:ind w:firstLine="720"/>
        <w:jc w:val="both"/>
        <w:rPr>
          <w:rFonts w:ascii="Times New Roman" w:hAnsi="Times New Roman" w:cs="Times New Roman"/>
          <w:bCs/>
          <w:color w:val="auto"/>
          <w:sz w:val="28"/>
          <w:szCs w:val="28"/>
        </w:rPr>
      </w:pPr>
      <w:r w:rsidRPr="003B790A">
        <w:rPr>
          <w:rFonts w:ascii="Times New Roman" w:hAnsi="Times New Roman" w:cs="Times New Roman"/>
          <w:color w:val="auto"/>
          <w:sz w:val="28"/>
          <w:szCs w:val="28"/>
        </w:rPr>
        <w:t xml:space="preserve">+ </w:t>
      </w:r>
      <w:r w:rsidRPr="003B790A">
        <w:rPr>
          <w:rFonts w:ascii="Times New Roman" w:hAnsi="Times New Roman" w:cs="Times New Roman"/>
          <w:bCs/>
          <w:color w:val="auto"/>
          <w:sz w:val="28"/>
          <w:szCs w:val="28"/>
        </w:rPr>
        <w:t>Tiêu chuẩn nước thải của KCN</w:t>
      </w:r>
      <w:r w:rsidR="00757917" w:rsidRPr="003B790A">
        <w:rPr>
          <w:rFonts w:ascii="Times New Roman" w:hAnsi="Times New Roman" w:cs="Times New Roman"/>
          <w:bCs/>
          <w:color w:val="auto"/>
          <w:sz w:val="28"/>
          <w:szCs w:val="28"/>
        </w:rPr>
        <w:t xml:space="preserve"> Phố Nối A</w:t>
      </w:r>
      <w:r w:rsidRPr="003B790A">
        <w:rPr>
          <w:rFonts w:ascii="Times New Roman" w:hAnsi="Times New Roman" w:cs="Times New Roman"/>
          <w:bCs/>
          <w:color w:val="auto"/>
          <w:sz w:val="28"/>
          <w:szCs w:val="28"/>
        </w:rPr>
        <w:t>.</w:t>
      </w:r>
    </w:p>
    <w:p w14:paraId="56B18FFA" w14:textId="77777777" w:rsidR="0039686C" w:rsidRPr="003B790A" w:rsidRDefault="0039686C" w:rsidP="0039686C">
      <w:pPr>
        <w:spacing w:line="312" w:lineRule="auto"/>
        <w:ind w:firstLine="720"/>
        <w:rPr>
          <w:rFonts w:ascii="Times New Roman" w:hAnsi="Times New Roman" w:cs="Times New Roman"/>
          <w:color w:val="auto"/>
          <w:sz w:val="28"/>
          <w:szCs w:val="28"/>
        </w:rPr>
      </w:pPr>
    </w:p>
    <w:p w14:paraId="74ED56B0" w14:textId="77777777" w:rsidR="0039686C" w:rsidRPr="003B790A" w:rsidRDefault="0039686C" w:rsidP="0039686C">
      <w:pPr>
        <w:spacing w:line="312" w:lineRule="auto"/>
        <w:ind w:firstLine="720"/>
        <w:rPr>
          <w:rFonts w:ascii="Times New Roman" w:hAnsi="Times New Roman" w:cs="Times New Roman"/>
          <w:color w:val="auto"/>
          <w:sz w:val="28"/>
          <w:szCs w:val="28"/>
        </w:rPr>
      </w:pPr>
    </w:p>
    <w:p w14:paraId="50239B38" w14:textId="77777777" w:rsidR="0039686C" w:rsidRPr="003B790A" w:rsidRDefault="0039686C" w:rsidP="0039686C">
      <w:pPr>
        <w:tabs>
          <w:tab w:val="left" w:pos="6660"/>
        </w:tabs>
        <w:spacing w:line="312" w:lineRule="auto"/>
        <w:ind w:firstLine="720"/>
        <w:rPr>
          <w:rFonts w:ascii="Times New Roman" w:hAnsi="Times New Roman" w:cs="Times New Roman"/>
          <w:color w:val="auto"/>
          <w:sz w:val="28"/>
          <w:szCs w:val="28"/>
        </w:rPr>
      </w:pPr>
      <w:r w:rsidRPr="003B790A">
        <w:rPr>
          <w:rFonts w:ascii="Times New Roman" w:hAnsi="Times New Roman" w:cs="Times New Roman"/>
          <w:color w:val="auto"/>
          <w:sz w:val="28"/>
          <w:szCs w:val="28"/>
        </w:rPr>
        <w:tab/>
      </w:r>
    </w:p>
    <w:p w14:paraId="010681CC" w14:textId="77777777" w:rsidR="0039686C" w:rsidRPr="003B790A" w:rsidRDefault="0039686C" w:rsidP="0039686C">
      <w:pPr>
        <w:spacing w:line="312" w:lineRule="auto"/>
        <w:ind w:firstLine="720"/>
        <w:rPr>
          <w:rFonts w:ascii="Times New Roman" w:hAnsi="Times New Roman" w:cs="Times New Roman"/>
          <w:color w:val="auto"/>
          <w:sz w:val="28"/>
          <w:szCs w:val="28"/>
        </w:rPr>
      </w:pPr>
    </w:p>
    <w:p w14:paraId="71AE2967" w14:textId="77777777" w:rsidR="0039686C" w:rsidRPr="003B790A" w:rsidRDefault="0039686C" w:rsidP="0039686C">
      <w:pPr>
        <w:spacing w:line="312" w:lineRule="auto"/>
        <w:ind w:firstLine="720"/>
        <w:rPr>
          <w:rFonts w:ascii="Times New Roman" w:hAnsi="Times New Roman" w:cs="Times New Roman"/>
          <w:color w:val="auto"/>
          <w:sz w:val="28"/>
          <w:szCs w:val="28"/>
        </w:rPr>
      </w:pPr>
    </w:p>
    <w:p w14:paraId="41773A66" w14:textId="77777777" w:rsidR="0039686C" w:rsidRPr="003B790A" w:rsidRDefault="0039686C" w:rsidP="0039686C">
      <w:pPr>
        <w:spacing w:line="312" w:lineRule="auto"/>
        <w:ind w:firstLine="720"/>
        <w:rPr>
          <w:rFonts w:ascii="Times New Roman" w:hAnsi="Times New Roman" w:cs="Times New Roman"/>
          <w:color w:val="auto"/>
          <w:sz w:val="28"/>
          <w:szCs w:val="28"/>
        </w:rPr>
      </w:pPr>
    </w:p>
    <w:p w14:paraId="16082250" w14:textId="77777777" w:rsidR="0039686C" w:rsidRPr="003B790A" w:rsidRDefault="0039686C" w:rsidP="000C53F2">
      <w:pPr>
        <w:spacing w:line="312" w:lineRule="auto"/>
        <w:rPr>
          <w:rFonts w:ascii="Times New Roman" w:hAnsi="Times New Roman" w:cs="Times New Roman"/>
          <w:color w:val="auto"/>
          <w:sz w:val="28"/>
          <w:szCs w:val="28"/>
        </w:rPr>
      </w:pPr>
    </w:p>
    <w:p w14:paraId="511926EF" w14:textId="77777777" w:rsidR="0039686C" w:rsidRPr="003B790A" w:rsidRDefault="0039686C" w:rsidP="0039686C">
      <w:pPr>
        <w:pStyle w:val="Vnbnnidung0"/>
        <w:tabs>
          <w:tab w:val="left" w:pos="1412"/>
        </w:tabs>
        <w:adjustRightInd w:val="0"/>
        <w:snapToGrid w:val="0"/>
        <w:spacing w:after="0" w:line="312" w:lineRule="auto"/>
        <w:ind w:firstLine="709"/>
        <w:rPr>
          <w:rStyle w:val="Vnbnnidung"/>
          <w:sz w:val="28"/>
          <w:szCs w:val="28"/>
          <w:lang w:val="vi-VN" w:eastAsia="vi-VN"/>
        </w:rPr>
      </w:pPr>
    </w:p>
    <w:p w14:paraId="4CF790CA" w14:textId="77777777" w:rsidR="0039686C" w:rsidRPr="003B790A" w:rsidRDefault="0039686C" w:rsidP="0039686C">
      <w:pPr>
        <w:pStyle w:val="Vnbnnidung0"/>
        <w:tabs>
          <w:tab w:val="left" w:pos="1412"/>
        </w:tabs>
        <w:adjustRightInd w:val="0"/>
        <w:snapToGrid w:val="0"/>
        <w:spacing w:after="0" w:line="312" w:lineRule="auto"/>
        <w:ind w:firstLine="709"/>
        <w:rPr>
          <w:rStyle w:val="Vnbnnidung"/>
          <w:sz w:val="28"/>
          <w:szCs w:val="28"/>
          <w:lang w:val="vi-VN" w:eastAsia="vi-VN"/>
        </w:rPr>
      </w:pPr>
    </w:p>
    <w:p w14:paraId="507A79C9" w14:textId="77777777" w:rsidR="0039686C" w:rsidRPr="003B790A" w:rsidRDefault="0039686C" w:rsidP="0039686C">
      <w:pPr>
        <w:pStyle w:val="Vnbnnidung0"/>
        <w:tabs>
          <w:tab w:val="left" w:pos="1412"/>
        </w:tabs>
        <w:adjustRightInd w:val="0"/>
        <w:snapToGrid w:val="0"/>
        <w:spacing w:after="0" w:line="312" w:lineRule="auto"/>
        <w:ind w:firstLine="709"/>
        <w:rPr>
          <w:rStyle w:val="Vnbnnidung"/>
          <w:sz w:val="28"/>
          <w:szCs w:val="28"/>
          <w:lang w:val="vi-VN" w:eastAsia="vi-VN"/>
        </w:rPr>
      </w:pPr>
    </w:p>
    <w:p w14:paraId="059EFD26" w14:textId="77777777" w:rsidR="0039686C" w:rsidRPr="003B790A" w:rsidRDefault="0039686C" w:rsidP="0039686C">
      <w:pPr>
        <w:pStyle w:val="Vnbnnidung0"/>
        <w:tabs>
          <w:tab w:val="left" w:pos="1412"/>
        </w:tabs>
        <w:adjustRightInd w:val="0"/>
        <w:snapToGrid w:val="0"/>
        <w:spacing w:after="0" w:line="312" w:lineRule="auto"/>
        <w:ind w:firstLine="709"/>
        <w:rPr>
          <w:rStyle w:val="Vnbnnidung"/>
          <w:b/>
          <w:sz w:val="28"/>
          <w:szCs w:val="28"/>
          <w:lang w:val="vi-VN" w:eastAsia="vi-VN"/>
        </w:rPr>
      </w:pPr>
      <w:r w:rsidRPr="003B790A">
        <w:rPr>
          <w:rStyle w:val="Vnbnnidung"/>
          <w:sz w:val="28"/>
          <w:szCs w:val="28"/>
          <w:lang w:val="vi-VN" w:eastAsia="vi-VN"/>
        </w:rPr>
        <w:t xml:space="preserve">  </w:t>
      </w:r>
      <w:bookmarkStart w:id="1726" w:name="bookmark367"/>
      <w:bookmarkStart w:id="1727" w:name="bookmark368"/>
      <w:bookmarkStart w:id="1728" w:name="bookmark369"/>
      <w:bookmarkEnd w:id="1723"/>
    </w:p>
    <w:bookmarkEnd w:id="1726"/>
    <w:bookmarkEnd w:id="1727"/>
    <w:bookmarkEnd w:id="1728"/>
    <w:p w14:paraId="3F624836" w14:textId="77777777" w:rsidR="0039686C" w:rsidRPr="003B790A" w:rsidRDefault="0039686C" w:rsidP="0039686C">
      <w:pPr>
        <w:pStyle w:val="Tiu20"/>
        <w:adjustRightInd w:val="0"/>
        <w:snapToGrid w:val="0"/>
        <w:spacing w:after="0" w:line="312" w:lineRule="auto"/>
        <w:outlineLvl w:val="9"/>
        <w:rPr>
          <w:rStyle w:val="Tiu2"/>
          <w:b/>
          <w:bCs/>
          <w:sz w:val="28"/>
          <w:szCs w:val="28"/>
          <w:lang w:val="vi-VN" w:eastAsia="vi-VN"/>
        </w:rPr>
      </w:pPr>
    </w:p>
    <w:p w14:paraId="38791C4E" w14:textId="77777777" w:rsidR="0039686C" w:rsidRPr="003B790A" w:rsidRDefault="0039686C" w:rsidP="0039686C">
      <w:pPr>
        <w:pStyle w:val="Tiu20"/>
        <w:adjustRightInd w:val="0"/>
        <w:snapToGrid w:val="0"/>
        <w:spacing w:after="0" w:line="312" w:lineRule="auto"/>
        <w:outlineLvl w:val="9"/>
        <w:rPr>
          <w:rStyle w:val="Tiu2"/>
          <w:b/>
          <w:bCs/>
          <w:sz w:val="28"/>
          <w:szCs w:val="28"/>
          <w:lang w:val="vi-VN" w:eastAsia="vi-VN"/>
        </w:rPr>
      </w:pPr>
    </w:p>
    <w:p w14:paraId="193FAA44" w14:textId="77777777" w:rsidR="0039686C" w:rsidRPr="003B790A" w:rsidRDefault="0039686C" w:rsidP="0039686C">
      <w:pPr>
        <w:pStyle w:val="Tiu20"/>
        <w:adjustRightInd w:val="0"/>
        <w:snapToGrid w:val="0"/>
        <w:spacing w:after="0" w:line="312" w:lineRule="auto"/>
        <w:outlineLvl w:val="9"/>
        <w:rPr>
          <w:rStyle w:val="Tiu2"/>
          <w:b/>
          <w:bCs/>
          <w:sz w:val="28"/>
          <w:szCs w:val="28"/>
          <w:lang w:val="vi-VN" w:eastAsia="vi-VN"/>
        </w:rPr>
      </w:pPr>
    </w:p>
    <w:p w14:paraId="3A73A295" w14:textId="77777777" w:rsidR="0039686C" w:rsidRPr="003B790A" w:rsidRDefault="0039686C" w:rsidP="0039686C">
      <w:pPr>
        <w:pStyle w:val="Tiu20"/>
        <w:adjustRightInd w:val="0"/>
        <w:snapToGrid w:val="0"/>
        <w:spacing w:after="0" w:line="312" w:lineRule="auto"/>
        <w:outlineLvl w:val="9"/>
        <w:rPr>
          <w:rStyle w:val="Tiu2"/>
          <w:b/>
          <w:bCs/>
          <w:sz w:val="28"/>
          <w:szCs w:val="28"/>
          <w:lang w:val="vi-VN" w:eastAsia="vi-VN"/>
        </w:rPr>
      </w:pPr>
    </w:p>
    <w:p w14:paraId="01310A98" w14:textId="77777777" w:rsidR="0039686C" w:rsidRPr="003B790A" w:rsidRDefault="0039686C" w:rsidP="0039686C">
      <w:pPr>
        <w:pStyle w:val="Tiu20"/>
        <w:adjustRightInd w:val="0"/>
        <w:snapToGrid w:val="0"/>
        <w:spacing w:after="0" w:line="312" w:lineRule="auto"/>
        <w:outlineLvl w:val="9"/>
        <w:rPr>
          <w:rStyle w:val="Tiu2"/>
          <w:b/>
          <w:bCs/>
          <w:sz w:val="28"/>
          <w:szCs w:val="28"/>
          <w:lang w:val="vi-VN" w:eastAsia="vi-VN"/>
        </w:rPr>
      </w:pPr>
    </w:p>
    <w:p w14:paraId="5170223D" w14:textId="77777777" w:rsidR="0039686C" w:rsidRPr="003B790A" w:rsidRDefault="0039686C" w:rsidP="0039686C">
      <w:pPr>
        <w:pStyle w:val="Tiu20"/>
        <w:adjustRightInd w:val="0"/>
        <w:snapToGrid w:val="0"/>
        <w:spacing w:after="0" w:line="312" w:lineRule="auto"/>
        <w:outlineLvl w:val="9"/>
        <w:rPr>
          <w:rStyle w:val="Tiu2"/>
          <w:b/>
          <w:bCs/>
          <w:sz w:val="28"/>
          <w:szCs w:val="28"/>
          <w:lang w:val="vi-VN" w:eastAsia="vi-VN"/>
        </w:rPr>
      </w:pPr>
    </w:p>
    <w:p w14:paraId="55DE60C4" w14:textId="77777777" w:rsidR="0039686C" w:rsidRPr="003B790A" w:rsidRDefault="0039686C" w:rsidP="0039686C">
      <w:pPr>
        <w:pStyle w:val="Tiu20"/>
        <w:adjustRightInd w:val="0"/>
        <w:snapToGrid w:val="0"/>
        <w:spacing w:after="0" w:line="312" w:lineRule="auto"/>
        <w:outlineLvl w:val="9"/>
        <w:rPr>
          <w:rStyle w:val="Tiu2"/>
          <w:b/>
          <w:bCs/>
          <w:sz w:val="28"/>
          <w:szCs w:val="28"/>
          <w:lang w:val="vi-VN" w:eastAsia="vi-VN"/>
        </w:rPr>
      </w:pPr>
      <w:bookmarkStart w:id="1729" w:name="_Toc93992158"/>
      <w:bookmarkStart w:id="1730" w:name="_Toc93992536"/>
      <w:bookmarkStart w:id="1731" w:name="_Toc93992660"/>
    </w:p>
    <w:p w14:paraId="4F332601" w14:textId="77777777" w:rsidR="0039686C" w:rsidRPr="003B790A" w:rsidRDefault="0039686C" w:rsidP="0039686C">
      <w:pPr>
        <w:pStyle w:val="Tiu20"/>
        <w:adjustRightInd w:val="0"/>
        <w:snapToGrid w:val="0"/>
        <w:spacing w:after="0" w:line="312" w:lineRule="auto"/>
        <w:outlineLvl w:val="9"/>
        <w:rPr>
          <w:rStyle w:val="Tiu2"/>
          <w:b/>
          <w:bCs/>
          <w:sz w:val="28"/>
          <w:szCs w:val="28"/>
          <w:lang w:val="vi-VN" w:eastAsia="vi-VN"/>
        </w:rPr>
      </w:pPr>
    </w:p>
    <w:p w14:paraId="7845D64B" w14:textId="77777777" w:rsidR="0039686C" w:rsidRPr="003B790A" w:rsidRDefault="0039686C" w:rsidP="0039686C">
      <w:pPr>
        <w:pStyle w:val="Tiu20"/>
        <w:adjustRightInd w:val="0"/>
        <w:snapToGrid w:val="0"/>
        <w:spacing w:after="0" w:line="312" w:lineRule="auto"/>
        <w:outlineLvl w:val="9"/>
        <w:rPr>
          <w:rStyle w:val="Tiu2"/>
          <w:b/>
          <w:bCs/>
          <w:sz w:val="28"/>
          <w:szCs w:val="28"/>
          <w:lang w:val="vi-VN" w:eastAsia="vi-VN"/>
        </w:rPr>
      </w:pPr>
    </w:p>
    <w:p w14:paraId="2A3AE499" w14:textId="77777777" w:rsidR="0039686C" w:rsidRPr="003B790A" w:rsidRDefault="0039686C" w:rsidP="0039686C">
      <w:pPr>
        <w:pStyle w:val="Tiu20"/>
        <w:adjustRightInd w:val="0"/>
        <w:snapToGrid w:val="0"/>
        <w:spacing w:after="0" w:line="312" w:lineRule="auto"/>
        <w:outlineLvl w:val="9"/>
        <w:rPr>
          <w:rStyle w:val="Tiu2"/>
          <w:b/>
          <w:bCs/>
          <w:sz w:val="28"/>
          <w:szCs w:val="28"/>
          <w:lang w:val="vi-VN" w:eastAsia="vi-VN"/>
        </w:rPr>
      </w:pPr>
    </w:p>
    <w:p w14:paraId="3060840B" w14:textId="77777777" w:rsidR="0039686C" w:rsidRPr="003B790A" w:rsidRDefault="0039686C" w:rsidP="0039686C">
      <w:pPr>
        <w:pStyle w:val="Tiu20"/>
        <w:adjustRightInd w:val="0"/>
        <w:snapToGrid w:val="0"/>
        <w:spacing w:after="0" w:line="312" w:lineRule="auto"/>
        <w:outlineLvl w:val="9"/>
        <w:rPr>
          <w:rStyle w:val="Tiu2"/>
          <w:b/>
          <w:bCs/>
          <w:sz w:val="28"/>
          <w:szCs w:val="28"/>
          <w:lang w:val="vi-VN" w:eastAsia="vi-VN"/>
        </w:rPr>
      </w:pPr>
    </w:p>
    <w:p w14:paraId="01B67843" w14:textId="77777777" w:rsidR="0039686C" w:rsidRPr="003B790A" w:rsidRDefault="0039686C" w:rsidP="0039686C">
      <w:pPr>
        <w:pStyle w:val="Tiu20"/>
        <w:adjustRightInd w:val="0"/>
        <w:snapToGrid w:val="0"/>
        <w:spacing w:after="0" w:line="312" w:lineRule="auto"/>
        <w:outlineLvl w:val="9"/>
        <w:rPr>
          <w:rStyle w:val="Tiu2"/>
          <w:b/>
          <w:bCs/>
          <w:sz w:val="28"/>
          <w:szCs w:val="28"/>
          <w:lang w:val="vi-VN" w:eastAsia="vi-VN"/>
        </w:rPr>
      </w:pPr>
    </w:p>
    <w:p w14:paraId="503042C8" w14:textId="77777777" w:rsidR="0039686C" w:rsidRPr="003B790A" w:rsidRDefault="0039686C" w:rsidP="0039686C">
      <w:pPr>
        <w:pStyle w:val="Tiu20"/>
        <w:adjustRightInd w:val="0"/>
        <w:snapToGrid w:val="0"/>
        <w:spacing w:after="0" w:line="312" w:lineRule="auto"/>
        <w:outlineLvl w:val="9"/>
        <w:rPr>
          <w:rStyle w:val="Tiu2"/>
          <w:b/>
          <w:bCs/>
          <w:sz w:val="28"/>
          <w:szCs w:val="28"/>
          <w:lang w:val="vi-VN" w:eastAsia="vi-VN"/>
        </w:rPr>
      </w:pPr>
    </w:p>
    <w:p w14:paraId="667EE572" w14:textId="77777777" w:rsidR="0039686C" w:rsidRPr="003B790A" w:rsidRDefault="0039686C" w:rsidP="0039686C">
      <w:pPr>
        <w:pStyle w:val="Tiu20"/>
        <w:adjustRightInd w:val="0"/>
        <w:snapToGrid w:val="0"/>
        <w:spacing w:after="0" w:line="312" w:lineRule="auto"/>
        <w:outlineLvl w:val="9"/>
        <w:rPr>
          <w:rStyle w:val="Tiu2"/>
          <w:b/>
          <w:bCs/>
          <w:sz w:val="28"/>
          <w:szCs w:val="28"/>
          <w:lang w:val="vi-VN" w:eastAsia="vi-VN"/>
        </w:rPr>
      </w:pPr>
    </w:p>
    <w:p w14:paraId="2D3541BF" w14:textId="77777777" w:rsidR="0039686C" w:rsidRPr="003B790A" w:rsidRDefault="0039686C" w:rsidP="0039686C">
      <w:pPr>
        <w:pStyle w:val="Tiu20"/>
        <w:adjustRightInd w:val="0"/>
        <w:snapToGrid w:val="0"/>
        <w:spacing w:after="0" w:line="312" w:lineRule="auto"/>
        <w:outlineLvl w:val="9"/>
        <w:rPr>
          <w:rStyle w:val="Tiu2"/>
          <w:b/>
          <w:bCs/>
          <w:sz w:val="28"/>
          <w:szCs w:val="28"/>
          <w:lang w:val="vi-VN" w:eastAsia="vi-VN"/>
        </w:rPr>
      </w:pPr>
    </w:p>
    <w:p w14:paraId="6F281579" w14:textId="77777777" w:rsidR="0039686C" w:rsidRPr="003B790A" w:rsidRDefault="0039686C" w:rsidP="0039686C">
      <w:pPr>
        <w:pStyle w:val="Tiu20"/>
        <w:adjustRightInd w:val="0"/>
        <w:snapToGrid w:val="0"/>
        <w:spacing w:after="0" w:line="312" w:lineRule="auto"/>
        <w:outlineLvl w:val="9"/>
        <w:rPr>
          <w:rStyle w:val="Tiu2"/>
          <w:b/>
          <w:bCs/>
          <w:sz w:val="28"/>
          <w:szCs w:val="28"/>
          <w:lang w:val="vi-VN" w:eastAsia="vi-VN"/>
        </w:rPr>
      </w:pPr>
    </w:p>
    <w:p w14:paraId="6FCCC208" w14:textId="77777777" w:rsidR="009F6149" w:rsidRPr="003B790A" w:rsidRDefault="009F6149" w:rsidP="0039686C">
      <w:pPr>
        <w:pStyle w:val="Tiu20"/>
        <w:adjustRightInd w:val="0"/>
        <w:snapToGrid w:val="0"/>
        <w:spacing w:after="0" w:line="312" w:lineRule="auto"/>
        <w:outlineLvl w:val="9"/>
        <w:rPr>
          <w:rStyle w:val="Tiu2"/>
          <w:b/>
          <w:bCs/>
          <w:sz w:val="28"/>
          <w:szCs w:val="28"/>
          <w:lang w:val="vi-VN" w:eastAsia="vi-VN"/>
        </w:rPr>
      </w:pPr>
    </w:p>
    <w:p w14:paraId="1D3CAF82" w14:textId="77777777" w:rsidR="0039686C" w:rsidRPr="003B790A" w:rsidRDefault="0039686C" w:rsidP="0039686C">
      <w:pPr>
        <w:pStyle w:val="Tiu20"/>
        <w:adjustRightInd w:val="0"/>
        <w:snapToGrid w:val="0"/>
        <w:spacing w:after="0" w:line="312" w:lineRule="auto"/>
        <w:outlineLvl w:val="9"/>
        <w:rPr>
          <w:rStyle w:val="Tiu2"/>
          <w:b/>
          <w:bCs/>
          <w:sz w:val="28"/>
          <w:szCs w:val="28"/>
          <w:lang w:val="vi-VN" w:eastAsia="vi-VN"/>
        </w:rPr>
      </w:pPr>
    </w:p>
    <w:p w14:paraId="3C25D8C8" w14:textId="77777777" w:rsidR="006B3ADE" w:rsidRPr="003B790A" w:rsidRDefault="006B3ADE" w:rsidP="0039686C">
      <w:pPr>
        <w:pStyle w:val="Tiu20"/>
        <w:adjustRightInd w:val="0"/>
        <w:snapToGrid w:val="0"/>
        <w:spacing w:after="0" w:line="312" w:lineRule="auto"/>
        <w:outlineLvl w:val="9"/>
        <w:rPr>
          <w:rStyle w:val="Tiu2"/>
          <w:b/>
          <w:bCs/>
          <w:sz w:val="28"/>
          <w:szCs w:val="28"/>
          <w:lang w:val="vi-VN" w:eastAsia="vi-VN"/>
        </w:rPr>
      </w:pPr>
    </w:p>
    <w:p w14:paraId="12FA403C" w14:textId="77777777" w:rsidR="0039686C" w:rsidRPr="003B790A" w:rsidRDefault="0039686C" w:rsidP="0039686C">
      <w:pPr>
        <w:pStyle w:val="Tiu20"/>
        <w:adjustRightInd w:val="0"/>
        <w:snapToGrid w:val="0"/>
        <w:spacing w:after="0" w:line="312" w:lineRule="auto"/>
        <w:outlineLvl w:val="9"/>
        <w:rPr>
          <w:rStyle w:val="Tiu2"/>
          <w:b/>
          <w:bCs/>
          <w:sz w:val="28"/>
          <w:szCs w:val="28"/>
          <w:lang w:val="vi-VN" w:eastAsia="vi-VN"/>
        </w:rPr>
      </w:pPr>
    </w:p>
    <w:p w14:paraId="257EED87" w14:textId="77777777" w:rsidR="0039686C" w:rsidRPr="003B790A" w:rsidRDefault="0039686C" w:rsidP="0039686C">
      <w:pPr>
        <w:pStyle w:val="Tiu20"/>
        <w:adjustRightInd w:val="0"/>
        <w:snapToGrid w:val="0"/>
        <w:spacing w:after="0" w:line="312" w:lineRule="auto"/>
        <w:outlineLvl w:val="9"/>
        <w:rPr>
          <w:rStyle w:val="Tiu2"/>
          <w:b/>
          <w:bCs/>
          <w:sz w:val="28"/>
          <w:szCs w:val="28"/>
          <w:lang w:val="vi-VN" w:eastAsia="vi-VN"/>
        </w:rPr>
      </w:pPr>
    </w:p>
    <w:p w14:paraId="116B2292" w14:textId="77777777" w:rsidR="0039686C" w:rsidRPr="003B790A" w:rsidRDefault="0039686C" w:rsidP="0039686C">
      <w:pPr>
        <w:pStyle w:val="Tiu20"/>
        <w:adjustRightInd w:val="0"/>
        <w:snapToGrid w:val="0"/>
        <w:spacing w:after="0" w:line="312" w:lineRule="auto"/>
        <w:outlineLvl w:val="9"/>
        <w:rPr>
          <w:rStyle w:val="Tiu2"/>
          <w:b/>
          <w:bCs/>
          <w:sz w:val="28"/>
          <w:szCs w:val="28"/>
          <w:lang w:val="vi-VN" w:eastAsia="vi-VN"/>
        </w:rPr>
      </w:pPr>
    </w:p>
    <w:p w14:paraId="5619FC4D" w14:textId="77777777" w:rsidR="008E0557" w:rsidRPr="003B790A" w:rsidRDefault="008E0557" w:rsidP="0039686C">
      <w:pPr>
        <w:pStyle w:val="Tiu20"/>
        <w:adjustRightInd w:val="0"/>
        <w:snapToGrid w:val="0"/>
        <w:spacing w:after="0" w:line="312" w:lineRule="auto"/>
        <w:outlineLvl w:val="9"/>
        <w:rPr>
          <w:rStyle w:val="Tiu2"/>
          <w:b/>
          <w:bCs/>
          <w:sz w:val="40"/>
          <w:szCs w:val="40"/>
          <w:lang w:val="vi-VN" w:eastAsia="vi-VN"/>
        </w:rPr>
      </w:pPr>
      <w:bookmarkStart w:id="1732" w:name="_Toc133302734"/>
    </w:p>
    <w:p w14:paraId="3DF0F7D4" w14:textId="77777777" w:rsidR="008E0557" w:rsidRPr="003B790A" w:rsidRDefault="008E0557" w:rsidP="0039686C">
      <w:pPr>
        <w:pStyle w:val="Tiu20"/>
        <w:adjustRightInd w:val="0"/>
        <w:snapToGrid w:val="0"/>
        <w:spacing w:after="0" w:line="312" w:lineRule="auto"/>
        <w:outlineLvl w:val="9"/>
        <w:rPr>
          <w:rStyle w:val="Tiu2"/>
          <w:b/>
          <w:bCs/>
          <w:sz w:val="40"/>
          <w:szCs w:val="40"/>
          <w:lang w:val="vi-VN" w:eastAsia="vi-VN"/>
        </w:rPr>
      </w:pPr>
    </w:p>
    <w:p w14:paraId="60606265" w14:textId="77777777" w:rsidR="008E0557" w:rsidRPr="003B790A" w:rsidRDefault="008E0557" w:rsidP="0039686C">
      <w:pPr>
        <w:pStyle w:val="Tiu20"/>
        <w:adjustRightInd w:val="0"/>
        <w:snapToGrid w:val="0"/>
        <w:spacing w:after="0" w:line="312" w:lineRule="auto"/>
        <w:outlineLvl w:val="9"/>
        <w:rPr>
          <w:rStyle w:val="Tiu2"/>
          <w:b/>
          <w:bCs/>
          <w:sz w:val="40"/>
          <w:szCs w:val="40"/>
          <w:lang w:val="vi-VN" w:eastAsia="vi-VN"/>
        </w:rPr>
      </w:pPr>
    </w:p>
    <w:p w14:paraId="6CABA97C" w14:textId="77777777" w:rsidR="008E0557" w:rsidRPr="003B790A" w:rsidRDefault="008E0557" w:rsidP="0039686C">
      <w:pPr>
        <w:pStyle w:val="Tiu20"/>
        <w:adjustRightInd w:val="0"/>
        <w:snapToGrid w:val="0"/>
        <w:spacing w:after="0" w:line="312" w:lineRule="auto"/>
        <w:outlineLvl w:val="9"/>
        <w:rPr>
          <w:rStyle w:val="Tiu2"/>
          <w:b/>
          <w:bCs/>
          <w:sz w:val="40"/>
          <w:szCs w:val="40"/>
          <w:lang w:val="vi-VN" w:eastAsia="vi-VN"/>
        </w:rPr>
      </w:pPr>
    </w:p>
    <w:p w14:paraId="1091F05D" w14:textId="77777777" w:rsidR="008E0557" w:rsidRPr="003B790A" w:rsidRDefault="008E0557" w:rsidP="0039686C">
      <w:pPr>
        <w:pStyle w:val="Tiu20"/>
        <w:adjustRightInd w:val="0"/>
        <w:snapToGrid w:val="0"/>
        <w:spacing w:after="0" w:line="312" w:lineRule="auto"/>
        <w:outlineLvl w:val="9"/>
        <w:rPr>
          <w:rStyle w:val="Tiu2"/>
          <w:b/>
          <w:bCs/>
          <w:sz w:val="40"/>
          <w:szCs w:val="40"/>
          <w:lang w:val="vi-VN" w:eastAsia="vi-VN"/>
        </w:rPr>
      </w:pPr>
    </w:p>
    <w:p w14:paraId="49BECC11" w14:textId="77777777" w:rsidR="008E0557" w:rsidRPr="003B790A" w:rsidRDefault="008E0557" w:rsidP="0039686C">
      <w:pPr>
        <w:pStyle w:val="Tiu20"/>
        <w:adjustRightInd w:val="0"/>
        <w:snapToGrid w:val="0"/>
        <w:spacing w:after="0" w:line="312" w:lineRule="auto"/>
        <w:outlineLvl w:val="9"/>
        <w:rPr>
          <w:rStyle w:val="Tiu2"/>
          <w:b/>
          <w:bCs/>
          <w:sz w:val="40"/>
          <w:szCs w:val="40"/>
          <w:lang w:val="vi-VN" w:eastAsia="vi-VN"/>
        </w:rPr>
      </w:pPr>
    </w:p>
    <w:p w14:paraId="37A78F6E" w14:textId="77777777" w:rsidR="008E0557" w:rsidRPr="003B790A" w:rsidRDefault="008E0557" w:rsidP="0039686C">
      <w:pPr>
        <w:pStyle w:val="Tiu20"/>
        <w:adjustRightInd w:val="0"/>
        <w:snapToGrid w:val="0"/>
        <w:spacing w:after="0" w:line="312" w:lineRule="auto"/>
        <w:outlineLvl w:val="9"/>
        <w:rPr>
          <w:rStyle w:val="Tiu2"/>
          <w:b/>
          <w:bCs/>
          <w:sz w:val="40"/>
          <w:szCs w:val="40"/>
          <w:lang w:val="vi-VN" w:eastAsia="vi-VN"/>
        </w:rPr>
      </w:pPr>
    </w:p>
    <w:p w14:paraId="32362DFA" w14:textId="77777777" w:rsidR="0039686C" w:rsidRPr="003B790A" w:rsidRDefault="0039686C" w:rsidP="0039686C">
      <w:pPr>
        <w:pStyle w:val="Tiu20"/>
        <w:adjustRightInd w:val="0"/>
        <w:snapToGrid w:val="0"/>
        <w:spacing w:after="0" w:line="312" w:lineRule="auto"/>
        <w:outlineLvl w:val="9"/>
        <w:rPr>
          <w:b w:val="0"/>
          <w:sz w:val="40"/>
          <w:szCs w:val="40"/>
        </w:rPr>
      </w:pPr>
      <w:bookmarkStart w:id="1733" w:name="_Toc208305063"/>
      <w:r w:rsidRPr="003B790A">
        <w:rPr>
          <w:rStyle w:val="Tiu2"/>
          <w:b/>
          <w:bCs/>
          <w:sz w:val="40"/>
          <w:szCs w:val="40"/>
          <w:lang w:eastAsia="vi-VN"/>
        </w:rPr>
        <w:t>PHỤ LỤC BÁO CÁO</w:t>
      </w:r>
      <w:bookmarkEnd w:id="1729"/>
      <w:bookmarkEnd w:id="1730"/>
      <w:bookmarkEnd w:id="1731"/>
      <w:bookmarkEnd w:id="1732"/>
      <w:bookmarkEnd w:id="1733"/>
    </w:p>
    <w:p w14:paraId="638EA071" w14:textId="77777777" w:rsidR="0039686C" w:rsidRPr="003B790A" w:rsidRDefault="0039686C" w:rsidP="0039686C">
      <w:pPr>
        <w:spacing w:line="312" w:lineRule="auto"/>
        <w:rPr>
          <w:rFonts w:ascii="Times New Roman" w:hAnsi="Times New Roman" w:cs="Times New Roman"/>
          <w:color w:val="auto"/>
          <w:sz w:val="40"/>
          <w:szCs w:val="40"/>
        </w:rPr>
      </w:pPr>
    </w:p>
    <w:p w14:paraId="71ADF9F9" w14:textId="77777777" w:rsidR="0074021C" w:rsidRPr="003B790A" w:rsidRDefault="0074021C" w:rsidP="000513C3">
      <w:pPr>
        <w:pStyle w:val="Tiu20"/>
        <w:adjustRightInd w:val="0"/>
        <w:snapToGrid w:val="0"/>
        <w:spacing w:after="0" w:line="312" w:lineRule="auto"/>
        <w:outlineLvl w:val="9"/>
        <w:rPr>
          <w:b w:val="0"/>
          <w:sz w:val="40"/>
          <w:szCs w:val="40"/>
          <w:lang w:val="vi-VN"/>
        </w:rPr>
      </w:pPr>
    </w:p>
    <w:bookmarkEnd w:id="0"/>
    <w:p w14:paraId="3A5BA704" w14:textId="77777777" w:rsidR="00110AC2" w:rsidRPr="003B790A" w:rsidRDefault="00110AC2" w:rsidP="000513C3">
      <w:pPr>
        <w:spacing w:line="312" w:lineRule="auto"/>
        <w:rPr>
          <w:rFonts w:ascii="Times New Roman" w:hAnsi="Times New Roman" w:cs="Times New Roman"/>
          <w:color w:val="auto"/>
          <w:sz w:val="40"/>
          <w:szCs w:val="40"/>
        </w:rPr>
      </w:pPr>
    </w:p>
    <w:sectPr w:rsidR="00110AC2" w:rsidRPr="003B790A" w:rsidSect="00DD7E43">
      <w:headerReference w:type="default" r:id="rId61"/>
      <w:footerReference w:type="even" r:id="rId62"/>
      <w:footerReference w:type="default" r:id="rId63"/>
      <w:footerReference w:type="first" r:id="rId64"/>
      <w:pgSz w:w="11907" w:h="16840" w:code="9"/>
      <w:pgMar w:top="851" w:right="851" w:bottom="851"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BF7CB" w14:textId="77777777" w:rsidR="004F546D" w:rsidRDefault="004F546D" w:rsidP="00F67BF4">
      <w:r>
        <w:separator/>
      </w:r>
    </w:p>
  </w:endnote>
  <w:endnote w:type="continuationSeparator" w:id="0">
    <w:p w14:paraId="335C3C97" w14:textId="77777777" w:rsidR="004F546D" w:rsidRDefault="004F546D" w:rsidP="00F67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nTimeH">
    <w:altName w:val="Times New Roman"/>
    <w:panose1 w:val="020B7200000000000000"/>
    <w:charset w:val="00"/>
    <w:family w:val="swiss"/>
    <w:pitch w:val="variable"/>
    <w:sig w:usb0="00000007" w:usb1="00000000" w:usb2="00000000" w:usb3="00000000" w:csb0="00000013"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nTime">
    <w:altName w:val="Times New Roman"/>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3" w:csb1="00000000"/>
  </w:font>
  <w:font w:name="DejaVuSans">
    <w:altName w:val="Times New Roman"/>
    <w:charset w:val="00"/>
    <w:family w:val="roman"/>
    <w:pitch w:val="default"/>
    <w:sig w:usb0="00000000" w:usb1="00000000" w:usb2="00000000" w:usb3="00000000" w:csb0="00040001" w:csb1="00000000"/>
  </w:font>
  <w:font w:name="Palatino Linotype">
    <w:panose1 w:val="02040502050505030304"/>
    <w:charset w:val="00"/>
    <w:family w:val="roman"/>
    <w:pitch w:val="variable"/>
    <w:sig w:usb0="E0000287" w:usb1="40000013" w:usb2="00000000" w:usb3="00000000" w:csb0="0000019F" w:csb1="00000000"/>
  </w:font>
  <w:font w:name="Times New Roman Bold">
    <w:altName w:val="Times"/>
    <w:panose1 w:val="02020803070505020304"/>
    <w:charset w:val="00"/>
    <w:family w:val="roman"/>
    <w:notTrueType/>
    <w:pitch w:val="default"/>
  </w:font>
  <w:font w:name="VNtimes new roman">
    <w:altName w:val="Calibri"/>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Helvetica-Bold">
    <w:altName w:val="Times New Roman"/>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 w:name="DFKai-SB">
    <w:charset w:val="88"/>
    <w:family w:val="script"/>
    <w:pitch w:val="fixed"/>
    <w:sig w:usb0="00000000" w:usb1="080E0000" w:usb2="00000016" w:usb3="00000000" w:csb0="00100001"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0E2EE" w14:textId="533BDB05" w:rsidR="000E7519" w:rsidRDefault="000E7519">
    <w:pPr>
      <w:pStyle w:val="Footer"/>
    </w:pPr>
    <w:r>
      <w:rPr>
        <w:noProof/>
      </w:rPr>
      <mc:AlternateContent>
        <mc:Choice Requires="wps">
          <w:drawing>
            <wp:anchor distT="0" distB="0" distL="0" distR="0" simplePos="0" relativeHeight="251658241" behindDoc="0" locked="0" layoutInCell="1" allowOverlap="1" wp14:anchorId="3A4E4341" wp14:editId="26A8C2E2">
              <wp:simplePos x="635" y="635"/>
              <wp:positionH relativeFrom="page">
                <wp:align>center</wp:align>
              </wp:positionH>
              <wp:positionV relativeFrom="page">
                <wp:align>bottom</wp:align>
              </wp:positionV>
              <wp:extent cx="1116965" cy="314325"/>
              <wp:effectExtent l="0" t="0" r="6985" b="0"/>
              <wp:wrapNone/>
              <wp:docPr id="1252546518" name="Text Box 595" descr="Sensitivity Label: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16965" cy="314325"/>
                      </a:xfrm>
                      <a:prstGeom prst="rect">
                        <a:avLst/>
                      </a:prstGeom>
                      <a:noFill/>
                      <a:ln>
                        <a:noFill/>
                      </a:ln>
                    </wps:spPr>
                    <wps:txbx>
                      <w:txbxContent>
                        <w:p w14:paraId="7EC27EDC" w14:textId="0689BFDA" w:rsidR="000E7519" w:rsidRPr="000E7519" w:rsidRDefault="000E7519" w:rsidP="000E7519">
                          <w:pPr>
                            <w:rPr>
                              <w:rFonts w:ascii="Aptos" w:eastAsia="Aptos" w:hAnsi="Aptos" w:cs="Aptos"/>
                              <w:noProof/>
                              <w:sz w:val="16"/>
                              <w:szCs w:val="16"/>
                            </w:rPr>
                          </w:pPr>
                          <w:r w:rsidRPr="000E7519">
                            <w:rPr>
                              <w:rFonts w:ascii="Aptos" w:eastAsia="Aptos" w:hAnsi="Aptos" w:cs="Aptos"/>
                              <w:noProof/>
                              <w:sz w:val="16"/>
                              <w:szCs w:val="16"/>
                            </w:rPr>
                            <w:t>Sensitivity Label: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4E4341" id="_x0000_t202" coordsize="21600,21600" o:spt="202" path="m,l,21600r21600,l21600,xe">
              <v:stroke joinstyle="miter"/>
              <v:path gradientshapeok="t" o:connecttype="rect"/>
            </v:shapetype>
            <v:shape id="Text Box 595" o:spid="_x0000_s1370" type="#_x0000_t202" alt="Sensitivity Label: External" style="position:absolute;margin-left:0;margin-top:0;width:87.95pt;height:24.7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" filled="f" stroked="f">
              <v:textbox style="mso-fit-shape-to-text:t" inset="0,0,0,15pt">
                <w:txbxContent>
                  <w:p w14:paraId="7EC27EDC" w14:textId="0689BFDA" w:rsidR="000E7519" w:rsidRPr="000E7519" w:rsidRDefault="000E7519" w:rsidP="000E7519">
                    <w:pPr>
                      <w:rPr>
                        <w:rFonts w:ascii="Aptos" w:eastAsia="Aptos" w:hAnsi="Aptos" w:cs="Aptos"/>
                        <w:noProof/>
                        <w:sz w:val="16"/>
                        <w:szCs w:val="16"/>
                      </w:rPr>
                    </w:pPr>
                    <w:r w:rsidRPr="000E7519">
                      <w:rPr>
                        <w:rFonts w:ascii="Aptos" w:eastAsia="Aptos" w:hAnsi="Aptos" w:cs="Aptos"/>
                        <w:noProof/>
                        <w:sz w:val="16"/>
                        <w:szCs w:val="16"/>
                      </w:rPr>
                      <w:t>Sensitivity Label: External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968FD" w14:textId="71A69F10" w:rsidR="000E6E69" w:rsidRDefault="000E6E69" w:rsidP="0CBD760D">
    <w:pPr>
      <w:pStyle w:val="Footer"/>
      <w:pBdr>
        <w:top w:val="thinThickSmallGap" w:sz="24" w:space="1" w:color="622423"/>
      </w:pBdr>
      <w:tabs>
        <w:tab w:val="clear" w:pos="9360"/>
        <w:tab w:val="right" w:pos="9638"/>
      </w:tabs>
      <w:spacing w:line="320" w:lineRule="exact"/>
      <w:rPr>
        <w:rFonts w:ascii="Times New Roman" w:hAnsi="Times New Roman" w:cs="Times New Roman"/>
        <w:noProof/>
      </w:rPr>
    </w:pPr>
    <w:r>
      <w:rPr>
        <w:rFonts w:ascii="Times New Roman" w:hAnsi="Times New Roman" w:cs="Times New Roman"/>
        <w:i/>
        <w:iCs/>
        <w:lang w:val="en-US"/>
      </w:rPr>
      <w:t xml:space="preserve">Chủ cơ sở: </w:t>
    </w:r>
    <w:r w:rsidRPr="0CBD760D">
      <w:rPr>
        <w:rFonts w:ascii="Times New Roman" w:hAnsi="Times New Roman" w:cs="Times New Roman"/>
        <w:i/>
        <w:iCs/>
      </w:rPr>
      <w:t xml:space="preserve">Công ty TNHH khuôn đúc Tsukuba Việt Nam       </w:t>
    </w:r>
    <w:r>
      <w:tab/>
    </w:r>
    <w:r w:rsidRPr="0CBD760D">
      <w:rPr>
        <w:rFonts w:ascii="Times New Roman" w:hAnsi="Times New Roman" w:cs="Times New Roman"/>
      </w:rPr>
      <w:t xml:space="preserve"> Page </w:t>
    </w:r>
    <w:r w:rsidRPr="0CBD760D">
      <w:rPr>
        <w:rFonts w:ascii="Times New Roman" w:hAnsi="Times New Roman" w:cs="Times New Roman"/>
        <w:noProof/>
      </w:rPr>
      <w:fldChar w:fldCharType="begin"/>
    </w:r>
    <w:r w:rsidRPr="0CBD760D">
      <w:rPr>
        <w:rFonts w:ascii="Times New Roman" w:hAnsi="Times New Roman" w:cs="Times New Roman"/>
      </w:rPr>
      <w:instrText xml:space="preserve"> PAGE   \* MERGEFORMAT </w:instrText>
    </w:r>
    <w:r w:rsidRPr="0CBD760D">
      <w:rPr>
        <w:rFonts w:ascii="Times New Roman" w:hAnsi="Times New Roman" w:cs="Times New Roman"/>
      </w:rPr>
      <w:fldChar w:fldCharType="separate"/>
    </w:r>
    <w:r w:rsidR="00EC1B52">
      <w:rPr>
        <w:rFonts w:ascii="Times New Roman" w:hAnsi="Times New Roman" w:cs="Times New Roman"/>
        <w:noProof/>
      </w:rPr>
      <w:t>136</w:t>
    </w:r>
    <w:r w:rsidRPr="0CBD760D">
      <w:rPr>
        <w:rFonts w:ascii="Times New Roman" w:hAnsi="Times New Roman" w:cs="Times New Roman"/>
        <w:noProof/>
      </w:rPr>
      <w:fldChar w:fldCharType="end"/>
    </w:r>
  </w:p>
  <w:p w14:paraId="097A2C67" w14:textId="27E52A47" w:rsidR="000E6E69" w:rsidRPr="00700834" w:rsidRDefault="000E6E69" w:rsidP="0CBD760D">
    <w:pPr>
      <w:pStyle w:val="Footer"/>
      <w:pBdr>
        <w:top w:val="thinThickSmallGap" w:sz="24" w:space="1" w:color="622423"/>
      </w:pBdr>
      <w:tabs>
        <w:tab w:val="clear" w:pos="9360"/>
        <w:tab w:val="right" w:pos="9638"/>
      </w:tabs>
      <w:spacing w:line="320" w:lineRule="exact"/>
      <w:rPr>
        <w:rFonts w:ascii="Times New Roman" w:hAnsi="Times New Roman" w:cs="Times New Roman"/>
        <w:i/>
      </w:rPr>
    </w:pPr>
    <w:r w:rsidRPr="00C4712E">
      <w:rPr>
        <w:rFonts w:ascii="Times New Roman" w:hAnsi="Times New Roman" w:cs="Times New Roman"/>
        <w:i/>
        <w:noProof/>
      </w:rPr>
      <w:t>Địa điểm thực hiện: Đường E3, khu E, KCN Phố Nối A, xã Lạc Đạo, tỉnh Hưng Yên</w:t>
    </w:r>
    <w:r w:rsidRPr="00700834">
      <w:rPr>
        <w:i/>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28256" w14:textId="35493291" w:rsidR="000E7519" w:rsidRDefault="000E7519">
    <w:pPr>
      <w:pStyle w:val="Footer"/>
    </w:pPr>
    <w:r>
      <w:rPr>
        <w:noProof/>
      </w:rPr>
      <mc:AlternateContent>
        <mc:Choice Requires="wps">
          <w:drawing>
            <wp:anchor distT="0" distB="0" distL="0" distR="0" simplePos="0" relativeHeight="251658242" behindDoc="0" locked="0" layoutInCell="1" allowOverlap="1" wp14:anchorId="5425A6D6" wp14:editId="4AF3DD09">
              <wp:simplePos x="635" y="635"/>
              <wp:positionH relativeFrom="page">
                <wp:align>center</wp:align>
              </wp:positionH>
              <wp:positionV relativeFrom="page">
                <wp:align>bottom</wp:align>
              </wp:positionV>
              <wp:extent cx="1116965" cy="314325"/>
              <wp:effectExtent l="0" t="0" r="6985" b="0"/>
              <wp:wrapNone/>
              <wp:docPr id="1179753941" name="Text Box 594" descr="Sensitivity Label: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16965" cy="314325"/>
                      </a:xfrm>
                      <a:prstGeom prst="rect">
                        <a:avLst/>
                      </a:prstGeom>
                      <a:noFill/>
                      <a:ln>
                        <a:noFill/>
                      </a:ln>
                    </wps:spPr>
                    <wps:txbx>
                      <w:txbxContent>
                        <w:p w14:paraId="1C5A141B" w14:textId="46C21BDC" w:rsidR="000E7519" w:rsidRPr="000E7519" w:rsidRDefault="000E7519" w:rsidP="000E7519">
                          <w:pPr>
                            <w:rPr>
                              <w:rFonts w:ascii="Aptos" w:eastAsia="Aptos" w:hAnsi="Aptos" w:cs="Aptos"/>
                              <w:noProof/>
                              <w:sz w:val="16"/>
                              <w:szCs w:val="16"/>
                            </w:rPr>
                          </w:pPr>
                          <w:r w:rsidRPr="000E7519">
                            <w:rPr>
                              <w:rFonts w:ascii="Aptos" w:eastAsia="Aptos" w:hAnsi="Aptos" w:cs="Aptos"/>
                              <w:noProof/>
                              <w:sz w:val="16"/>
                              <w:szCs w:val="16"/>
                            </w:rPr>
                            <w:t>Sensitivity Label: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25A6D6" id="_x0000_t202" coordsize="21600,21600" o:spt="202" path="m,l,21600r21600,l21600,xe">
              <v:stroke joinstyle="miter"/>
              <v:path gradientshapeok="t" o:connecttype="rect"/>
            </v:shapetype>
            <v:shape id="Text Box 594" o:spid="_x0000_s1371" type="#_x0000_t202" alt="Sensitivity Label: External" style="position:absolute;margin-left:0;margin-top:0;width:87.95pt;height:24.7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" filled="f" stroked="f">
              <v:textbox style="mso-fit-shape-to-text:t" inset="0,0,0,15pt">
                <w:txbxContent>
                  <w:p w14:paraId="1C5A141B" w14:textId="46C21BDC" w:rsidR="000E7519" w:rsidRPr="000E7519" w:rsidRDefault="000E7519" w:rsidP="000E7519">
                    <w:pPr>
                      <w:rPr>
                        <w:rFonts w:ascii="Aptos" w:eastAsia="Aptos" w:hAnsi="Aptos" w:cs="Aptos"/>
                        <w:noProof/>
                        <w:sz w:val="16"/>
                        <w:szCs w:val="16"/>
                      </w:rPr>
                    </w:pPr>
                    <w:r w:rsidRPr="000E7519">
                      <w:rPr>
                        <w:rFonts w:ascii="Aptos" w:eastAsia="Aptos" w:hAnsi="Aptos" w:cs="Aptos"/>
                        <w:noProof/>
                        <w:sz w:val="16"/>
                        <w:szCs w:val="16"/>
                      </w:rPr>
                      <w:t>Sensitivity Label: External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D55CB" w14:textId="77777777" w:rsidR="004F546D" w:rsidRDefault="004F546D" w:rsidP="00F67BF4">
      <w:r>
        <w:separator/>
      </w:r>
    </w:p>
  </w:footnote>
  <w:footnote w:type="continuationSeparator" w:id="0">
    <w:p w14:paraId="2273A602" w14:textId="77777777" w:rsidR="004F546D" w:rsidRDefault="004F546D" w:rsidP="00F67B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3D2F6" w14:textId="4B351E57" w:rsidR="000E6E69" w:rsidRPr="0015211D" w:rsidRDefault="000E6E69" w:rsidP="0CBD760D">
    <w:pPr>
      <w:pStyle w:val="Header"/>
      <w:pBdr>
        <w:bottom w:val="thickThinSmallGap" w:sz="24" w:space="13" w:color="622423"/>
      </w:pBdr>
      <w:spacing w:line="320" w:lineRule="exact"/>
      <w:jc w:val="center"/>
      <w:rPr>
        <w:rFonts w:ascii="Times New Roman" w:hAnsi="Times New Roman" w:cs="Times New Roman"/>
        <w:i/>
        <w:iCs/>
      </w:rPr>
    </w:pPr>
    <w:r w:rsidRPr="0CBD760D">
      <w:rPr>
        <w:rFonts w:ascii="Times New Roman" w:hAnsi="Times New Roman" w:cs="Times New Roman"/>
        <w:i/>
        <w:iCs/>
      </w:rPr>
      <w:t>Báo cáo đề xuất cấp lại giấy phép môi trường của cơ sở “Nhà máy sản xuất khuôn đúc, sản phẩm đúc của Tsuk</w:t>
    </w:r>
    <w:r w:rsidR="00533E2B">
      <w:rPr>
        <w:rFonts w:ascii="Times New Roman" w:hAnsi="Times New Roman" w:cs="Times New Roman"/>
        <w:i/>
        <w:iCs/>
      </w:rPr>
      <w:t>uba Việt Nam tại KCN Phố Nối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704BA"/>
    <w:multiLevelType w:val="hybridMultilevel"/>
    <w:tmpl w:val="22B25268"/>
    <w:lvl w:ilvl="0" w:tplc="2A962A8E">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A628A2"/>
    <w:multiLevelType w:val="hybridMultilevel"/>
    <w:tmpl w:val="C518A4C2"/>
    <w:lvl w:ilvl="0" w:tplc="F5B4C23A">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2" w15:restartNumberingAfterBreak="0">
    <w:nsid w:val="09397BE5"/>
    <w:multiLevelType w:val="hybridMultilevel"/>
    <w:tmpl w:val="A30443CA"/>
    <w:lvl w:ilvl="0" w:tplc="64E4E346">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165F84"/>
    <w:multiLevelType w:val="hybridMultilevel"/>
    <w:tmpl w:val="374CC908"/>
    <w:lvl w:ilvl="0" w:tplc="AE9C300A">
      <w:start w:val="1"/>
      <w:numFmt w:val="bullet"/>
      <w:lvlText w:val="-"/>
      <w:lvlJc w:val="left"/>
      <w:pPr>
        <w:ind w:left="680" w:hanging="340"/>
      </w:pPr>
      <w:rPr>
        <w:rFonts w:ascii="Times New Roman" w:eastAsia="Times New Roman" w:hAnsi="Times New Roman" w:hint="default"/>
        <w:w w:val="102"/>
        <w:sz w:val="24"/>
      </w:rPr>
    </w:lvl>
    <w:lvl w:ilvl="1" w:tplc="42784628">
      <w:start w:val="1"/>
      <w:numFmt w:val="bullet"/>
      <w:lvlText w:val="•"/>
      <w:lvlJc w:val="left"/>
      <w:pPr>
        <w:ind w:left="1455" w:hanging="340"/>
      </w:pPr>
      <w:rPr>
        <w:rFonts w:hint="default"/>
      </w:rPr>
    </w:lvl>
    <w:lvl w:ilvl="2" w:tplc="E086EFC6">
      <w:start w:val="1"/>
      <w:numFmt w:val="bullet"/>
      <w:lvlText w:val="•"/>
      <w:lvlJc w:val="left"/>
      <w:pPr>
        <w:ind w:left="2231" w:hanging="340"/>
      </w:pPr>
      <w:rPr>
        <w:rFonts w:hint="default"/>
      </w:rPr>
    </w:lvl>
    <w:lvl w:ilvl="3" w:tplc="2642F594">
      <w:start w:val="1"/>
      <w:numFmt w:val="bullet"/>
      <w:lvlText w:val="•"/>
      <w:lvlJc w:val="left"/>
      <w:pPr>
        <w:ind w:left="3006" w:hanging="340"/>
      </w:pPr>
      <w:rPr>
        <w:rFonts w:hint="default"/>
      </w:rPr>
    </w:lvl>
    <w:lvl w:ilvl="4" w:tplc="FB2A33B0">
      <w:start w:val="1"/>
      <w:numFmt w:val="bullet"/>
      <w:lvlText w:val="•"/>
      <w:lvlJc w:val="left"/>
      <w:pPr>
        <w:ind w:left="3782" w:hanging="340"/>
      </w:pPr>
      <w:rPr>
        <w:rFonts w:hint="default"/>
      </w:rPr>
    </w:lvl>
    <w:lvl w:ilvl="5" w:tplc="4A02BAC4">
      <w:start w:val="1"/>
      <w:numFmt w:val="bullet"/>
      <w:lvlText w:val="•"/>
      <w:lvlJc w:val="left"/>
      <w:pPr>
        <w:ind w:left="4557" w:hanging="340"/>
      </w:pPr>
      <w:rPr>
        <w:rFonts w:hint="default"/>
      </w:rPr>
    </w:lvl>
    <w:lvl w:ilvl="6" w:tplc="688E84B4">
      <w:start w:val="1"/>
      <w:numFmt w:val="bullet"/>
      <w:lvlText w:val="•"/>
      <w:lvlJc w:val="left"/>
      <w:pPr>
        <w:ind w:left="5333" w:hanging="340"/>
      </w:pPr>
      <w:rPr>
        <w:rFonts w:hint="default"/>
      </w:rPr>
    </w:lvl>
    <w:lvl w:ilvl="7" w:tplc="916076E6">
      <w:start w:val="1"/>
      <w:numFmt w:val="bullet"/>
      <w:lvlText w:val="•"/>
      <w:lvlJc w:val="left"/>
      <w:pPr>
        <w:ind w:left="6108" w:hanging="340"/>
      </w:pPr>
      <w:rPr>
        <w:rFonts w:hint="default"/>
      </w:rPr>
    </w:lvl>
    <w:lvl w:ilvl="8" w:tplc="CFCAFCEA">
      <w:start w:val="1"/>
      <w:numFmt w:val="bullet"/>
      <w:lvlText w:val="•"/>
      <w:lvlJc w:val="left"/>
      <w:pPr>
        <w:ind w:left="6884" w:hanging="340"/>
      </w:pPr>
      <w:rPr>
        <w:rFonts w:hint="default"/>
      </w:rPr>
    </w:lvl>
  </w:abstractNum>
  <w:abstractNum w:abstractNumId="4" w15:restartNumberingAfterBreak="0">
    <w:nsid w:val="1ECF24CD"/>
    <w:multiLevelType w:val="hybridMultilevel"/>
    <w:tmpl w:val="C518A4C2"/>
    <w:lvl w:ilvl="0" w:tplc="F5B4C23A">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5" w15:restartNumberingAfterBreak="0">
    <w:nsid w:val="23117F85"/>
    <w:multiLevelType w:val="hybridMultilevel"/>
    <w:tmpl w:val="0B0E8C24"/>
    <w:lvl w:ilvl="0" w:tplc="A5AAF5F2">
      <w:start w:val="3"/>
      <w:numFmt w:val="bullet"/>
      <w:lvlText w:val=""/>
      <w:lvlJc w:val="left"/>
      <w:pPr>
        <w:ind w:left="720" w:hanging="360"/>
      </w:pPr>
      <w:rPr>
        <w:rFonts w:ascii="Symbol" w:eastAsia="Arial"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FC20A4"/>
    <w:multiLevelType w:val="hybridMultilevel"/>
    <w:tmpl w:val="643A6554"/>
    <w:lvl w:ilvl="0" w:tplc="0409000B">
      <w:start w:val="1"/>
      <w:numFmt w:val="bullet"/>
      <w:lvlText w:val=""/>
      <w:lvlJc w:val="left"/>
      <w:pPr>
        <w:ind w:left="1429" w:hanging="360"/>
      </w:pPr>
      <w:rPr>
        <w:rFonts w:ascii="Wingdings" w:hAnsi="Wingdings"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hint="default"/>
      </w:rPr>
    </w:lvl>
  </w:abstractNum>
  <w:abstractNum w:abstractNumId="7" w15:restartNumberingAfterBreak="0">
    <w:nsid w:val="2B4B1428"/>
    <w:multiLevelType w:val="hybridMultilevel"/>
    <w:tmpl w:val="FF121EEC"/>
    <w:lvl w:ilvl="0" w:tplc="52B68D30">
      <w:start w:val="16"/>
      <w:numFmt w:val="bullet"/>
      <w:lvlText w:val="-"/>
      <w:lvlJc w:val="left"/>
      <w:pPr>
        <w:ind w:left="1069" w:hanging="360"/>
      </w:pPr>
      <w:rPr>
        <w:rFonts w:ascii="Times New Roman" w:eastAsia="PMingLiU"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8" w15:restartNumberingAfterBreak="0">
    <w:nsid w:val="2C045F7C"/>
    <w:multiLevelType w:val="hybridMultilevel"/>
    <w:tmpl w:val="B2306682"/>
    <w:lvl w:ilvl="0" w:tplc="0409000B">
      <w:start w:val="1"/>
      <w:numFmt w:val="bullet"/>
      <w:lvlText w:val=""/>
      <w:lvlJc w:val="left"/>
      <w:pPr>
        <w:ind w:left="1429" w:hanging="360"/>
      </w:pPr>
      <w:rPr>
        <w:rFonts w:ascii="Wingdings" w:hAnsi="Wingdings"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hint="default"/>
      </w:rPr>
    </w:lvl>
  </w:abstractNum>
  <w:abstractNum w:abstractNumId="9" w15:restartNumberingAfterBreak="0">
    <w:nsid w:val="2D38043F"/>
    <w:multiLevelType w:val="multilevel"/>
    <w:tmpl w:val="994C72D8"/>
    <w:lvl w:ilvl="0">
      <w:start w:val="4"/>
      <w:numFmt w:val="decimal"/>
      <w:lvlText w:val="%1"/>
      <w:lvlJc w:val="left"/>
      <w:pPr>
        <w:ind w:left="1167" w:hanging="428"/>
      </w:pPr>
      <w:rPr>
        <w:rFonts w:hint="default"/>
        <w:lang w:val="vi" w:eastAsia="en-US" w:bidi="ar-SA"/>
      </w:rPr>
    </w:lvl>
    <w:lvl w:ilvl="1">
      <w:start w:val="1"/>
      <w:numFmt w:val="decimal"/>
      <w:lvlText w:val="%1.%2"/>
      <w:lvlJc w:val="left"/>
      <w:pPr>
        <w:ind w:left="1167" w:hanging="428"/>
      </w:pPr>
      <w:rPr>
        <w:rFonts w:hint="default"/>
        <w:b/>
        <w:bCs/>
        <w:w w:val="100"/>
        <w:lang w:val="vi" w:eastAsia="en-US" w:bidi="ar-SA"/>
      </w:rPr>
    </w:lvl>
    <w:lvl w:ilvl="2">
      <w:numFmt w:val="bullet"/>
      <w:lvlText w:val="-"/>
      <w:lvlJc w:val="left"/>
      <w:pPr>
        <w:ind w:left="1729" w:hanging="360"/>
      </w:pPr>
      <w:rPr>
        <w:rFonts w:ascii="Arial" w:eastAsia="Arial" w:hAnsi="Arial" w:cs="Arial" w:hint="default"/>
        <w:spacing w:val="-1"/>
        <w:w w:val="100"/>
        <w:sz w:val="24"/>
        <w:szCs w:val="24"/>
        <w:lang w:val="vi" w:eastAsia="en-US" w:bidi="ar-SA"/>
      </w:rPr>
    </w:lvl>
    <w:lvl w:ilvl="3">
      <w:numFmt w:val="bullet"/>
      <w:lvlText w:val="•"/>
      <w:lvlJc w:val="left"/>
      <w:pPr>
        <w:ind w:left="3752" w:hanging="360"/>
      </w:pPr>
      <w:rPr>
        <w:rFonts w:hint="default"/>
        <w:lang w:val="vi" w:eastAsia="en-US" w:bidi="ar-SA"/>
      </w:rPr>
    </w:lvl>
    <w:lvl w:ilvl="4">
      <w:numFmt w:val="bullet"/>
      <w:lvlText w:val="•"/>
      <w:lvlJc w:val="left"/>
      <w:pPr>
        <w:ind w:left="4768" w:hanging="360"/>
      </w:pPr>
      <w:rPr>
        <w:rFonts w:hint="default"/>
        <w:lang w:val="vi" w:eastAsia="en-US" w:bidi="ar-SA"/>
      </w:rPr>
    </w:lvl>
    <w:lvl w:ilvl="5">
      <w:numFmt w:val="bullet"/>
      <w:lvlText w:val="•"/>
      <w:lvlJc w:val="left"/>
      <w:pPr>
        <w:ind w:left="5784" w:hanging="360"/>
      </w:pPr>
      <w:rPr>
        <w:rFonts w:hint="default"/>
        <w:lang w:val="vi" w:eastAsia="en-US" w:bidi="ar-SA"/>
      </w:rPr>
    </w:lvl>
    <w:lvl w:ilvl="6">
      <w:numFmt w:val="bullet"/>
      <w:lvlText w:val="•"/>
      <w:lvlJc w:val="left"/>
      <w:pPr>
        <w:ind w:left="6800" w:hanging="360"/>
      </w:pPr>
      <w:rPr>
        <w:rFonts w:hint="default"/>
        <w:lang w:val="vi" w:eastAsia="en-US" w:bidi="ar-SA"/>
      </w:rPr>
    </w:lvl>
    <w:lvl w:ilvl="7">
      <w:numFmt w:val="bullet"/>
      <w:lvlText w:val="•"/>
      <w:lvlJc w:val="left"/>
      <w:pPr>
        <w:ind w:left="7816" w:hanging="360"/>
      </w:pPr>
      <w:rPr>
        <w:rFonts w:hint="default"/>
        <w:lang w:val="vi" w:eastAsia="en-US" w:bidi="ar-SA"/>
      </w:rPr>
    </w:lvl>
    <w:lvl w:ilvl="8">
      <w:numFmt w:val="bullet"/>
      <w:lvlText w:val="•"/>
      <w:lvlJc w:val="left"/>
      <w:pPr>
        <w:ind w:left="8832" w:hanging="360"/>
      </w:pPr>
      <w:rPr>
        <w:rFonts w:hint="default"/>
        <w:lang w:val="vi" w:eastAsia="en-US" w:bidi="ar-SA"/>
      </w:rPr>
    </w:lvl>
  </w:abstractNum>
  <w:abstractNum w:abstractNumId="10" w15:restartNumberingAfterBreak="0">
    <w:nsid w:val="317A63FA"/>
    <w:multiLevelType w:val="hybridMultilevel"/>
    <w:tmpl w:val="BE36A916"/>
    <w:lvl w:ilvl="0" w:tplc="CCFEA05A">
      <w:start w:val="1"/>
      <w:numFmt w:val="bullet"/>
      <w:lvlText w:val="-"/>
      <w:lvlJc w:val="left"/>
      <w:pPr>
        <w:ind w:left="720" w:hanging="360"/>
      </w:pPr>
      <w:rPr>
        <w:rFonts w:ascii="Courier New" w:hAnsi="Courier Ne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7D6BC2"/>
    <w:multiLevelType w:val="hybridMultilevel"/>
    <w:tmpl w:val="99049836"/>
    <w:lvl w:ilvl="0" w:tplc="0409000B">
      <w:start w:val="1"/>
      <w:numFmt w:val="bullet"/>
      <w:lvlText w:val=""/>
      <w:lvlJc w:val="left"/>
      <w:pPr>
        <w:ind w:left="1077" w:hanging="360"/>
      </w:pPr>
      <w:rPr>
        <w:rFonts w:ascii="Wingdings" w:hAnsi="Wingdings" w:hint="default"/>
      </w:rPr>
    </w:lvl>
    <w:lvl w:ilvl="1" w:tplc="04090003">
      <w:start w:val="1"/>
      <w:numFmt w:val="bullet"/>
      <w:lvlText w:val="o"/>
      <w:lvlJc w:val="left"/>
      <w:pPr>
        <w:ind w:left="1797" w:hanging="360"/>
      </w:pPr>
      <w:rPr>
        <w:rFonts w:ascii="Courier New" w:hAnsi="Courier New" w:cs="Courier New" w:hint="default"/>
      </w:rPr>
    </w:lvl>
    <w:lvl w:ilvl="2" w:tplc="04090005">
      <w:start w:val="1"/>
      <w:numFmt w:val="bullet"/>
      <w:lvlText w:val=""/>
      <w:lvlJc w:val="left"/>
      <w:pPr>
        <w:ind w:left="2517" w:hanging="360"/>
      </w:pPr>
      <w:rPr>
        <w:rFonts w:ascii="Wingdings" w:hAnsi="Wingdings" w:hint="default"/>
      </w:rPr>
    </w:lvl>
    <w:lvl w:ilvl="3" w:tplc="04090001">
      <w:start w:val="1"/>
      <w:numFmt w:val="bullet"/>
      <w:lvlText w:val=""/>
      <w:lvlJc w:val="left"/>
      <w:pPr>
        <w:ind w:left="3237" w:hanging="360"/>
      </w:pPr>
      <w:rPr>
        <w:rFonts w:ascii="Symbol" w:hAnsi="Symbol" w:hint="default"/>
      </w:rPr>
    </w:lvl>
    <w:lvl w:ilvl="4" w:tplc="04090003">
      <w:start w:val="1"/>
      <w:numFmt w:val="bullet"/>
      <w:lvlText w:val="o"/>
      <w:lvlJc w:val="left"/>
      <w:pPr>
        <w:ind w:left="3957" w:hanging="360"/>
      </w:pPr>
      <w:rPr>
        <w:rFonts w:ascii="Courier New" w:hAnsi="Courier New" w:cs="Courier New" w:hint="default"/>
      </w:rPr>
    </w:lvl>
    <w:lvl w:ilvl="5" w:tplc="04090005">
      <w:start w:val="1"/>
      <w:numFmt w:val="bullet"/>
      <w:lvlText w:val=""/>
      <w:lvlJc w:val="left"/>
      <w:pPr>
        <w:ind w:left="4677" w:hanging="360"/>
      </w:pPr>
      <w:rPr>
        <w:rFonts w:ascii="Wingdings" w:hAnsi="Wingdings" w:hint="default"/>
      </w:rPr>
    </w:lvl>
    <w:lvl w:ilvl="6" w:tplc="04090001">
      <w:start w:val="1"/>
      <w:numFmt w:val="bullet"/>
      <w:lvlText w:val=""/>
      <w:lvlJc w:val="left"/>
      <w:pPr>
        <w:ind w:left="5397" w:hanging="360"/>
      </w:pPr>
      <w:rPr>
        <w:rFonts w:ascii="Symbol" w:hAnsi="Symbol" w:hint="default"/>
      </w:rPr>
    </w:lvl>
    <w:lvl w:ilvl="7" w:tplc="04090003">
      <w:start w:val="1"/>
      <w:numFmt w:val="bullet"/>
      <w:lvlText w:val="o"/>
      <w:lvlJc w:val="left"/>
      <w:pPr>
        <w:ind w:left="6117" w:hanging="360"/>
      </w:pPr>
      <w:rPr>
        <w:rFonts w:ascii="Courier New" w:hAnsi="Courier New" w:cs="Courier New" w:hint="default"/>
      </w:rPr>
    </w:lvl>
    <w:lvl w:ilvl="8" w:tplc="04090005">
      <w:start w:val="1"/>
      <w:numFmt w:val="bullet"/>
      <w:lvlText w:val=""/>
      <w:lvlJc w:val="left"/>
      <w:pPr>
        <w:ind w:left="6837" w:hanging="360"/>
      </w:pPr>
      <w:rPr>
        <w:rFonts w:ascii="Wingdings" w:hAnsi="Wingdings" w:hint="default"/>
      </w:rPr>
    </w:lvl>
  </w:abstractNum>
  <w:abstractNum w:abstractNumId="12" w15:restartNumberingAfterBreak="0">
    <w:nsid w:val="3BD404BA"/>
    <w:multiLevelType w:val="hybridMultilevel"/>
    <w:tmpl w:val="62689462"/>
    <w:lvl w:ilvl="0" w:tplc="C390EDEE">
      <w:start w:val="1"/>
      <w:numFmt w:val="bullet"/>
      <w:lvlText w:val="-"/>
      <w:lvlJc w:val="left"/>
      <w:pPr>
        <w:ind w:left="405" w:hanging="360"/>
      </w:pPr>
      <w:rPr>
        <w:rFonts w:ascii="Times New Roman" w:eastAsia="Times New Roman"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3" w15:restartNumberingAfterBreak="0">
    <w:nsid w:val="3FEE3EDA"/>
    <w:multiLevelType w:val="hybridMultilevel"/>
    <w:tmpl w:val="BF8E3952"/>
    <w:lvl w:ilvl="0" w:tplc="04090001">
      <w:start w:val="1"/>
      <w:numFmt w:val="bullet"/>
      <w:lvlText w:val=""/>
      <w:lvlJc w:val="left"/>
      <w:pPr>
        <w:ind w:left="1353" w:hanging="360"/>
      </w:pPr>
      <w:rPr>
        <w:rFonts w:ascii="Symbol" w:hAnsi="Symbol" w:hint="default"/>
        <w:sz w:val="26"/>
        <w:szCs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32102F"/>
    <w:multiLevelType w:val="hybridMultilevel"/>
    <w:tmpl w:val="25046FF6"/>
    <w:lvl w:ilvl="0" w:tplc="BF20AFC8">
      <w:start w:val="2"/>
      <w:numFmt w:val="bullet"/>
      <w:lvlText w:val="-"/>
      <w:lvlJc w:val="left"/>
      <w:pPr>
        <w:ind w:left="1080" w:hanging="360"/>
      </w:pPr>
      <w:rPr>
        <w:rFonts w:ascii="Times New Roman" w:eastAsia="Arial"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2AE3DA8"/>
    <w:multiLevelType w:val="hybridMultilevel"/>
    <w:tmpl w:val="D9089D12"/>
    <w:lvl w:ilvl="0" w:tplc="CCFEA05A">
      <w:start w:val="1"/>
      <w:numFmt w:val="bullet"/>
      <w:lvlText w:val="-"/>
      <w:lvlJc w:val="left"/>
      <w:pPr>
        <w:ind w:left="1353" w:hanging="360"/>
      </w:pPr>
      <w:rPr>
        <w:rFonts w:ascii="Courier New" w:hAnsi="Courier New"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15:restartNumberingAfterBreak="0">
    <w:nsid w:val="45A5052E"/>
    <w:multiLevelType w:val="hybridMultilevel"/>
    <w:tmpl w:val="CB46E8BE"/>
    <w:lvl w:ilvl="0" w:tplc="6FC0B0B0">
      <w:start w:val="1"/>
      <w:numFmt w:val="bullet"/>
      <w:lvlText w:val="-"/>
      <w:lvlJc w:val="left"/>
      <w:pPr>
        <w:ind w:left="408" w:hanging="360"/>
      </w:pPr>
      <w:rPr>
        <w:rFonts w:ascii="Times New Roman" w:eastAsia="Arial" w:hAnsi="Times New Roman" w:cs="Times New Roman"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17" w15:restartNumberingAfterBreak="0">
    <w:nsid w:val="46572D84"/>
    <w:multiLevelType w:val="hybridMultilevel"/>
    <w:tmpl w:val="0A4C78C4"/>
    <w:lvl w:ilvl="0" w:tplc="5F628C34">
      <w:start w:val="1"/>
      <w:numFmt w:val="bullet"/>
      <w:lvlText w:val="-"/>
      <w:lvlJc w:val="left"/>
      <w:pPr>
        <w:ind w:left="405" w:hanging="360"/>
      </w:pPr>
      <w:rPr>
        <w:rFonts w:ascii="Times New Roman" w:eastAsia="Times New Roman"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8" w15:restartNumberingAfterBreak="0">
    <w:nsid w:val="52D45DDA"/>
    <w:multiLevelType w:val="hybridMultilevel"/>
    <w:tmpl w:val="7E4C8F5A"/>
    <w:lvl w:ilvl="0" w:tplc="A6FCB35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0A20CA"/>
    <w:multiLevelType w:val="hybridMultilevel"/>
    <w:tmpl w:val="9328F462"/>
    <w:lvl w:ilvl="0" w:tplc="0A3052DE">
      <w:start w:val="5"/>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94B64EB"/>
    <w:multiLevelType w:val="hybridMultilevel"/>
    <w:tmpl w:val="3CF282DC"/>
    <w:lvl w:ilvl="0" w:tplc="6D8AD9D4">
      <w:numFmt w:val="bullet"/>
      <w:lvlText w:val="-"/>
      <w:lvlJc w:val="left"/>
      <w:pPr>
        <w:ind w:left="1069" w:hanging="360"/>
      </w:pPr>
      <w:rPr>
        <w:rFonts w:ascii="Times New Roman" w:eastAsia="Arial"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1" w15:restartNumberingAfterBreak="0">
    <w:nsid w:val="5B5A498A"/>
    <w:multiLevelType w:val="hybridMultilevel"/>
    <w:tmpl w:val="C518A4C2"/>
    <w:lvl w:ilvl="0" w:tplc="F5B4C23A">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22" w15:restartNumberingAfterBreak="0">
    <w:nsid w:val="5FDD78BF"/>
    <w:multiLevelType w:val="hybridMultilevel"/>
    <w:tmpl w:val="5FE2F340"/>
    <w:lvl w:ilvl="0" w:tplc="26E4624C">
      <w:numFmt w:val="bullet"/>
      <w:lvlText w:val="-"/>
      <w:lvlJc w:val="left"/>
      <w:pPr>
        <w:ind w:left="427" w:hanging="360"/>
      </w:pPr>
      <w:rPr>
        <w:rFonts w:ascii="Times New Roman" w:eastAsia="Times New Roman" w:hAnsi="Times New Roman" w:cs="Times New Roman" w:hint="default"/>
      </w:rPr>
    </w:lvl>
    <w:lvl w:ilvl="1" w:tplc="04090003" w:tentative="1">
      <w:start w:val="1"/>
      <w:numFmt w:val="bullet"/>
      <w:lvlText w:val="o"/>
      <w:lvlJc w:val="left"/>
      <w:pPr>
        <w:ind w:left="1147" w:hanging="360"/>
      </w:pPr>
      <w:rPr>
        <w:rFonts w:ascii="Courier New" w:hAnsi="Courier New" w:cs="Courier New" w:hint="default"/>
      </w:rPr>
    </w:lvl>
    <w:lvl w:ilvl="2" w:tplc="04090005" w:tentative="1">
      <w:start w:val="1"/>
      <w:numFmt w:val="bullet"/>
      <w:lvlText w:val=""/>
      <w:lvlJc w:val="left"/>
      <w:pPr>
        <w:ind w:left="1867" w:hanging="360"/>
      </w:pPr>
      <w:rPr>
        <w:rFonts w:ascii="Wingdings" w:hAnsi="Wingdings" w:hint="default"/>
      </w:rPr>
    </w:lvl>
    <w:lvl w:ilvl="3" w:tplc="04090001" w:tentative="1">
      <w:start w:val="1"/>
      <w:numFmt w:val="bullet"/>
      <w:lvlText w:val=""/>
      <w:lvlJc w:val="left"/>
      <w:pPr>
        <w:ind w:left="2587" w:hanging="360"/>
      </w:pPr>
      <w:rPr>
        <w:rFonts w:ascii="Symbol" w:hAnsi="Symbol" w:hint="default"/>
      </w:rPr>
    </w:lvl>
    <w:lvl w:ilvl="4" w:tplc="04090003" w:tentative="1">
      <w:start w:val="1"/>
      <w:numFmt w:val="bullet"/>
      <w:lvlText w:val="o"/>
      <w:lvlJc w:val="left"/>
      <w:pPr>
        <w:ind w:left="3307" w:hanging="360"/>
      </w:pPr>
      <w:rPr>
        <w:rFonts w:ascii="Courier New" w:hAnsi="Courier New" w:cs="Courier New" w:hint="default"/>
      </w:rPr>
    </w:lvl>
    <w:lvl w:ilvl="5" w:tplc="04090005" w:tentative="1">
      <w:start w:val="1"/>
      <w:numFmt w:val="bullet"/>
      <w:lvlText w:val=""/>
      <w:lvlJc w:val="left"/>
      <w:pPr>
        <w:ind w:left="4027" w:hanging="360"/>
      </w:pPr>
      <w:rPr>
        <w:rFonts w:ascii="Wingdings" w:hAnsi="Wingdings" w:hint="default"/>
      </w:rPr>
    </w:lvl>
    <w:lvl w:ilvl="6" w:tplc="04090001" w:tentative="1">
      <w:start w:val="1"/>
      <w:numFmt w:val="bullet"/>
      <w:lvlText w:val=""/>
      <w:lvlJc w:val="left"/>
      <w:pPr>
        <w:ind w:left="4747" w:hanging="360"/>
      </w:pPr>
      <w:rPr>
        <w:rFonts w:ascii="Symbol" w:hAnsi="Symbol" w:hint="default"/>
      </w:rPr>
    </w:lvl>
    <w:lvl w:ilvl="7" w:tplc="04090003" w:tentative="1">
      <w:start w:val="1"/>
      <w:numFmt w:val="bullet"/>
      <w:lvlText w:val="o"/>
      <w:lvlJc w:val="left"/>
      <w:pPr>
        <w:ind w:left="5467" w:hanging="360"/>
      </w:pPr>
      <w:rPr>
        <w:rFonts w:ascii="Courier New" w:hAnsi="Courier New" w:cs="Courier New" w:hint="default"/>
      </w:rPr>
    </w:lvl>
    <w:lvl w:ilvl="8" w:tplc="04090005" w:tentative="1">
      <w:start w:val="1"/>
      <w:numFmt w:val="bullet"/>
      <w:lvlText w:val=""/>
      <w:lvlJc w:val="left"/>
      <w:pPr>
        <w:ind w:left="6187" w:hanging="360"/>
      </w:pPr>
      <w:rPr>
        <w:rFonts w:ascii="Wingdings" w:hAnsi="Wingdings" w:hint="default"/>
      </w:rPr>
    </w:lvl>
  </w:abstractNum>
  <w:abstractNum w:abstractNumId="23" w15:restartNumberingAfterBreak="0">
    <w:nsid w:val="61065FAC"/>
    <w:multiLevelType w:val="hybridMultilevel"/>
    <w:tmpl w:val="C518A4C2"/>
    <w:lvl w:ilvl="0" w:tplc="F5B4C23A">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24" w15:restartNumberingAfterBreak="0">
    <w:nsid w:val="66202383"/>
    <w:multiLevelType w:val="hybridMultilevel"/>
    <w:tmpl w:val="12FEDF62"/>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5" w15:restartNumberingAfterBreak="0">
    <w:nsid w:val="6A2E2488"/>
    <w:multiLevelType w:val="hybridMultilevel"/>
    <w:tmpl w:val="5ACCB4B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6BB42C3A"/>
    <w:multiLevelType w:val="hybridMultilevel"/>
    <w:tmpl w:val="67CC596E"/>
    <w:lvl w:ilvl="0" w:tplc="B5FE4842">
      <w:numFmt w:val="bullet"/>
      <w:lvlText w:val="-"/>
      <w:lvlJc w:val="left"/>
      <w:pPr>
        <w:ind w:left="408" w:hanging="360"/>
      </w:pPr>
      <w:rPr>
        <w:rFonts w:ascii="Times New Roman" w:eastAsia="Arial" w:hAnsi="Times New Roman" w:cs="Times New Roman"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27" w15:restartNumberingAfterBreak="0">
    <w:nsid w:val="78471E5F"/>
    <w:multiLevelType w:val="hybridMultilevel"/>
    <w:tmpl w:val="C518A4C2"/>
    <w:lvl w:ilvl="0" w:tplc="F5B4C23A">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num w:numId="1" w16cid:durableId="1222520149">
    <w:abstractNumId w:val="15"/>
  </w:num>
  <w:num w:numId="2" w16cid:durableId="799766964">
    <w:abstractNumId w:val="17"/>
  </w:num>
  <w:num w:numId="3" w16cid:durableId="827399474">
    <w:abstractNumId w:val="12"/>
  </w:num>
  <w:num w:numId="4" w16cid:durableId="1069693598">
    <w:abstractNumId w:val="13"/>
  </w:num>
  <w:num w:numId="5" w16cid:durableId="402264328">
    <w:abstractNumId w:val="0"/>
  </w:num>
  <w:num w:numId="6" w16cid:durableId="2140297271">
    <w:abstractNumId w:val="3"/>
  </w:num>
  <w:num w:numId="7" w16cid:durableId="1474522992">
    <w:abstractNumId w:val="18"/>
  </w:num>
  <w:num w:numId="8" w16cid:durableId="701171497">
    <w:abstractNumId w:val="10"/>
  </w:num>
  <w:num w:numId="9" w16cid:durableId="1537422548">
    <w:abstractNumId w:val="14"/>
  </w:num>
  <w:num w:numId="10" w16cid:durableId="100029005">
    <w:abstractNumId w:val="24"/>
  </w:num>
  <w:num w:numId="11" w16cid:durableId="1151211430">
    <w:abstractNumId w:val="11"/>
  </w:num>
  <w:num w:numId="12" w16cid:durableId="709037193">
    <w:abstractNumId w:val="8"/>
  </w:num>
  <w:num w:numId="13" w16cid:durableId="1982077746">
    <w:abstractNumId w:val="6"/>
  </w:num>
  <w:num w:numId="14" w16cid:durableId="6911145">
    <w:abstractNumId w:val="25"/>
  </w:num>
  <w:num w:numId="15" w16cid:durableId="873423925">
    <w:abstractNumId w:val="20"/>
  </w:num>
  <w:num w:numId="16" w16cid:durableId="311372417">
    <w:abstractNumId w:val="9"/>
  </w:num>
  <w:num w:numId="17" w16cid:durableId="1156067963">
    <w:abstractNumId w:val="5"/>
  </w:num>
  <w:num w:numId="18" w16cid:durableId="426925343">
    <w:abstractNumId w:val="2"/>
  </w:num>
  <w:num w:numId="19" w16cid:durableId="1864856271">
    <w:abstractNumId w:val="16"/>
  </w:num>
  <w:num w:numId="20" w16cid:durableId="865411842">
    <w:abstractNumId w:val="26"/>
  </w:num>
  <w:num w:numId="21" w16cid:durableId="336731708">
    <w:abstractNumId w:val="22"/>
  </w:num>
  <w:num w:numId="22" w16cid:durableId="145977861">
    <w:abstractNumId w:val="7"/>
  </w:num>
  <w:num w:numId="23" w16cid:durableId="1287808461">
    <w:abstractNumId w:val="4"/>
  </w:num>
  <w:num w:numId="24" w16cid:durableId="2120564150">
    <w:abstractNumId w:val="23"/>
  </w:num>
  <w:num w:numId="25" w16cid:durableId="1276714037">
    <w:abstractNumId w:val="21"/>
  </w:num>
  <w:num w:numId="26" w16cid:durableId="550386355">
    <w:abstractNumId w:val="1"/>
  </w:num>
  <w:num w:numId="27" w16cid:durableId="1109471095">
    <w:abstractNumId w:val="27"/>
  </w:num>
  <w:num w:numId="28" w16cid:durableId="1767656908">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GrammaticalErrors/>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21C"/>
    <w:rsid w:val="000001CA"/>
    <w:rsid w:val="00000486"/>
    <w:rsid w:val="000005CD"/>
    <w:rsid w:val="00000D30"/>
    <w:rsid w:val="000016A2"/>
    <w:rsid w:val="0000190B"/>
    <w:rsid w:val="00001A04"/>
    <w:rsid w:val="00001A0E"/>
    <w:rsid w:val="00001D89"/>
    <w:rsid w:val="00001DE3"/>
    <w:rsid w:val="00002110"/>
    <w:rsid w:val="00002393"/>
    <w:rsid w:val="0000255D"/>
    <w:rsid w:val="000032C1"/>
    <w:rsid w:val="00003736"/>
    <w:rsid w:val="00003801"/>
    <w:rsid w:val="00004312"/>
    <w:rsid w:val="0000629C"/>
    <w:rsid w:val="00006EEA"/>
    <w:rsid w:val="00007E35"/>
    <w:rsid w:val="000111C0"/>
    <w:rsid w:val="000140E2"/>
    <w:rsid w:val="000142C3"/>
    <w:rsid w:val="000155B4"/>
    <w:rsid w:val="000158E9"/>
    <w:rsid w:val="00015CAA"/>
    <w:rsid w:val="0001630E"/>
    <w:rsid w:val="0001637F"/>
    <w:rsid w:val="00016402"/>
    <w:rsid w:val="00016938"/>
    <w:rsid w:val="00016963"/>
    <w:rsid w:val="00016DE7"/>
    <w:rsid w:val="00017010"/>
    <w:rsid w:val="0001706D"/>
    <w:rsid w:val="000201C1"/>
    <w:rsid w:val="000207F1"/>
    <w:rsid w:val="0002184D"/>
    <w:rsid w:val="000225AA"/>
    <w:rsid w:val="0002321C"/>
    <w:rsid w:val="000232F5"/>
    <w:rsid w:val="00023B5B"/>
    <w:rsid w:val="000254A9"/>
    <w:rsid w:val="00025A45"/>
    <w:rsid w:val="00025F60"/>
    <w:rsid w:val="00026494"/>
    <w:rsid w:val="000268CA"/>
    <w:rsid w:val="00027061"/>
    <w:rsid w:val="000301FB"/>
    <w:rsid w:val="0003027E"/>
    <w:rsid w:val="00030AB3"/>
    <w:rsid w:val="00030C35"/>
    <w:rsid w:val="00030EBE"/>
    <w:rsid w:val="00031553"/>
    <w:rsid w:val="0003157A"/>
    <w:rsid w:val="00031EE0"/>
    <w:rsid w:val="000323D0"/>
    <w:rsid w:val="00032FE4"/>
    <w:rsid w:val="00033324"/>
    <w:rsid w:val="000334BA"/>
    <w:rsid w:val="000341D7"/>
    <w:rsid w:val="00034B60"/>
    <w:rsid w:val="00034CA7"/>
    <w:rsid w:val="000369F8"/>
    <w:rsid w:val="00036B6A"/>
    <w:rsid w:val="00036B7E"/>
    <w:rsid w:val="00036E59"/>
    <w:rsid w:val="00036EC6"/>
    <w:rsid w:val="00037309"/>
    <w:rsid w:val="00040A1E"/>
    <w:rsid w:val="000413FD"/>
    <w:rsid w:val="000414D6"/>
    <w:rsid w:val="00041759"/>
    <w:rsid w:val="00041EB1"/>
    <w:rsid w:val="000421D1"/>
    <w:rsid w:val="00042D58"/>
    <w:rsid w:val="00042EFF"/>
    <w:rsid w:val="0004304E"/>
    <w:rsid w:val="00043232"/>
    <w:rsid w:val="000437FF"/>
    <w:rsid w:val="000445A7"/>
    <w:rsid w:val="00046871"/>
    <w:rsid w:val="00046CEE"/>
    <w:rsid w:val="00050F12"/>
    <w:rsid w:val="00050FCA"/>
    <w:rsid w:val="000513C3"/>
    <w:rsid w:val="0005146F"/>
    <w:rsid w:val="00051A28"/>
    <w:rsid w:val="00051A6A"/>
    <w:rsid w:val="00051E38"/>
    <w:rsid w:val="00052D5A"/>
    <w:rsid w:val="00053314"/>
    <w:rsid w:val="00053824"/>
    <w:rsid w:val="00053881"/>
    <w:rsid w:val="000543C2"/>
    <w:rsid w:val="00054DA5"/>
    <w:rsid w:val="00054FF8"/>
    <w:rsid w:val="0005517B"/>
    <w:rsid w:val="00055558"/>
    <w:rsid w:val="00055893"/>
    <w:rsid w:val="00055F6C"/>
    <w:rsid w:val="000565C0"/>
    <w:rsid w:val="00056841"/>
    <w:rsid w:val="00056FE5"/>
    <w:rsid w:val="00057126"/>
    <w:rsid w:val="00057A28"/>
    <w:rsid w:val="00057F9A"/>
    <w:rsid w:val="0006035A"/>
    <w:rsid w:val="000612BE"/>
    <w:rsid w:val="00062208"/>
    <w:rsid w:val="00062891"/>
    <w:rsid w:val="00062923"/>
    <w:rsid w:val="00062B89"/>
    <w:rsid w:val="0006362B"/>
    <w:rsid w:val="000648CB"/>
    <w:rsid w:val="00064C42"/>
    <w:rsid w:val="00064E01"/>
    <w:rsid w:val="000662CA"/>
    <w:rsid w:val="0006655B"/>
    <w:rsid w:val="0006678C"/>
    <w:rsid w:val="00070584"/>
    <w:rsid w:val="000709A1"/>
    <w:rsid w:val="00071213"/>
    <w:rsid w:val="0007146C"/>
    <w:rsid w:val="00071821"/>
    <w:rsid w:val="00072B5C"/>
    <w:rsid w:val="00072C34"/>
    <w:rsid w:val="000750B3"/>
    <w:rsid w:val="000750FB"/>
    <w:rsid w:val="00076614"/>
    <w:rsid w:val="00077BCB"/>
    <w:rsid w:val="00081202"/>
    <w:rsid w:val="00081234"/>
    <w:rsid w:val="00081678"/>
    <w:rsid w:val="00081716"/>
    <w:rsid w:val="00081AF7"/>
    <w:rsid w:val="0008217F"/>
    <w:rsid w:val="00082206"/>
    <w:rsid w:val="0008253C"/>
    <w:rsid w:val="00082900"/>
    <w:rsid w:val="00082D20"/>
    <w:rsid w:val="00082D74"/>
    <w:rsid w:val="00083517"/>
    <w:rsid w:val="00085180"/>
    <w:rsid w:val="000852C5"/>
    <w:rsid w:val="0008530A"/>
    <w:rsid w:val="00085F2E"/>
    <w:rsid w:val="000861FC"/>
    <w:rsid w:val="0008638F"/>
    <w:rsid w:val="000879DA"/>
    <w:rsid w:val="000901EE"/>
    <w:rsid w:val="000912CF"/>
    <w:rsid w:val="00091AE6"/>
    <w:rsid w:val="00091D92"/>
    <w:rsid w:val="000920B7"/>
    <w:rsid w:val="00092736"/>
    <w:rsid w:val="00092784"/>
    <w:rsid w:val="000932DF"/>
    <w:rsid w:val="0009342A"/>
    <w:rsid w:val="00094467"/>
    <w:rsid w:val="000944CD"/>
    <w:rsid w:val="000946CA"/>
    <w:rsid w:val="00094733"/>
    <w:rsid w:val="00094D8F"/>
    <w:rsid w:val="00095111"/>
    <w:rsid w:val="000952EA"/>
    <w:rsid w:val="00095570"/>
    <w:rsid w:val="00095978"/>
    <w:rsid w:val="00095E2A"/>
    <w:rsid w:val="00096095"/>
    <w:rsid w:val="000964E7"/>
    <w:rsid w:val="000968E7"/>
    <w:rsid w:val="000969EA"/>
    <w:rsid w:val="00096E45"/>
    <w:rsid w:val="00097327"/>
    <w:rsid w:val="000973D8"/>
    <w:rsid w:val="000979E5"/>
    <w:rsid w:val="00097CB1"/>
    <w:rsid w:val="000A10E7"/>
    <w:rsid w:val="000A1336"/>
    <w:rsid w:val="000A1554"/>
    <w:rsid w:val="000A1B8E"/>
    <w:rsid w:val="000A1B90"/>
    <w:rsid w:val="000A1D04"/>
    <w:rsid w:val="000A1D4B"/>
    <w:rsid w:val="000A34DD"/>
    <w:rsid w:val="000A45E6"/>
    <w:rsid w:val="000A4F83"/>
    <w:rsid w:val="000A573F"/>
    <w:rsid w:val="000A58E9"/>
    <w:rsid w:val="000A5BD2"/>
    <w:rsid w:val="000A5D6E"/>
    <w:rsid w:val="000A6908"/>
    <w:rsid w:val="000A693B"/>
    <w:rsid w:val="000A6EA2"/>
    <w:rsid w:val="000B029B"/>
    <w:rsid w:val="000B0DF7"/>
    <w:rsid w:val="000B23BF"/>
    <w:rsid w:val="000B2465"/>
    <w:rsid w:val="000B2AE2"/>
    <w:rsid w:val="000B3468"/>
    <w:rsid w:val="000B35F0"/>
    <w:rsid w:val="000B3612"/>
    <w:rsid w:val="000B3E71"/>
    <w:rsid w:val="000B414A"/>
    <w:rsid w:val="000B4F6C"/>
    <w:rsid w:val="000B5063"/>
    <w:rsid w:val="000B5D9A"/>
    <w:rsid w:val="000B5ED9"/>
    <w:rsid w:val="000B639E"/>
    <w:rsid w:val="000B6456"/>
    <w:rsid w:val="000B6618"/>
    <w:rsid w:val="000B6B39"/>
    <w:rsid w:val="000B7080"/>
    <w:rsid w:val="000C06E4"/>
    <w:rsid w:val="000C1531"/>
    <w:rsid w:val="000C17BD"/>
    <w:rsid w:val="000C1CD4"/>
    <w:rsid w:val="000C20E0"/>
    <w:rsid w:val="000C2402"/>
    <w:rsid w:val="000C3B4E"/>
    <w:rsid w:val="000C3D96"/>
    <w:rsid w:val="000C4CE4"/>
    <w:rsid w:val="000C4DFE"/>
    <w:rsid w:val="000C53F2"/>
    <w:rsid w:val="000C5E17"/>
    <w:rsid w:val="000C659D"/>
    <w:rsid w:val="000C67E5"/>
    <w:rsid w:val="000C692C"/>
    <w:rsid w:val="000C759D"/>
    <w:rsid w:val="000D048A"/>
    <w:rsid w:val="000D118F"/>
    <w:rsid w:val="000D13CF"/>
    <w:rsid w:val="000D13E3"/>
    <w:rsid w:val="000D1E5B"/>
    <w:rsid w:val="000D222A"/>
    <w:rsid w:val="000D23CB"/>
    <w:rsid w:val="000D279A"/>
    <w:rsid w:val="000D3EF6"/>
    <w:rsid w:val="000D4B9F"/>
    <w:rsid w:val="000D4D33"/>
    <w:rsid w:val="000D5194"/>
    <w:rsid w:val="000D5746"/>
    <w:rsid w:val="000D67B5"/>
    <w:rsid w:val="000D7F71"/>
    <w:rsid w:val="000E041E"/>
    <w:rsid w:val="000E0EA4"/>
    <w:rsid w:val="000E1081"/>
    <w:rsid w:val="000E12B4"/>
    <w:rsid w:val="000E1548"/>
    <w:rsid w:val="000E15BE"/>
    <w:rsid w:val="000E17B7"/>
    <w:rsid w:val="000E1C03"/>
    <w:rsid w:val="000E1E7E"/>
    <w:rsid w:val="000E1E99"/>
    <w:rsid w:val="000E2123"/>
    <w:rsid w:val="000E2AF7"/>
    <w:rsid w:val="000E2E15"/>
    <w:rsid w:val="000E3C84"/>
    <w:rsid w:val="000E4103"/>
    <w:rsid w:val="000E4C40"/>
    <w:rsid w:val="000E51E1"/>
    <w:rsid w:val="000E6C1D"/>
    <w:rsid w:val="000E6E69"/>
    <w:rsid w:val="000E6F87"/>
    <w:rsid w:val="000E7519"/>
    <w:rsid w:val="000E79EC"/>
    <w:rsid w:val="000E7CD3"/>
    <w:rsid w:val="000F0AC7"/>
    <w:rsid w:val="000F0AE5"/>
    <w:rsid w:val="000F1B81"/>
    <w:rsid w:val="000F21AB"/>
    <w:rsid w:val="000F2688"/>
    <w:rsid w:val="000F311D"/>
    <w:rsid w:val="000F31C8"/>
    <w:rsid w:val="000F35F7"/>
    <w:rsid w:val="000F50D6"/>
    <w:rsid w:val="000F5497"/>
    <w:rsid w:val="000F6865"/>
    <w:rsid w:val="000F692B"/>
    <w:rsid w:val="000F6F9D"/>
    <w:rsid w:val="000F7DC9"/>
    <w:rsid w:val="001005BC"/>
    <w:rsid w:val="001005F6"/>
    <w:rsid w:val="00100C4A"/>
    <w:rsid w:val="0010159A"/>
    <w:rsid w:val="0010188F"/>
    <w:rsid w:val="001024F5"/>
    <w:rsid w:val="00102743"/>
    <w:rsid w:val="00102CA5"/>
    <w:rsid w:val="001039BB"/>
    <w:rsid w:val="0010407F"/>
    <w:rsid w:val="001049A2"/>
    <w:rsid w:val="00104C7D"/>
    <w:rsid w:val="00105BBA"/>
    <w:rsid w:val="00105D3A"/>
    <w:rsid w:val="0010610D"/>
    <w:rsid w:val="0010759D"/>
    <w:rsid w:val="00107B44"/>
    <w:rsid w:val="00107ED8"/>
    <w:rsid w:val="001108DB"/>
    <w:rsid w:val="00110A02"/>
    <w:rsid w:val="00110AC2"/>
    <w:rsid w:val="00110CB5"/>
    <w:rsid w:val="00110E65"/>
    <w:rsid w:val="00110FD5"/>
    <w:rsid w:val="00111468"/>
    <w:rsid w:val="001115EF"/>
    <w:rsid w:val="0011185E"/>
    <w:rsid w:val="00113075"/>
    <w:rsid w:val="00113116"/>
    <w:rsid w:val="00113881"/>
    <w:rsid w:val="00113CB9"/>
    <w:rsid w:val="00114B49"/>
    <w:rsid w:val="001150AB"/>
    <w:rsid w:val="00115319"/>
    <w:rsid w:val="0011621A"/>
    <w:rsid w:val="00116BAF"/>
    <w:rsid w:val="00117DC8"/>
    <w:rsid w:val="0012059D"/>
    <w:rsid w:val="001206F5"/>
    <w:rsid w:val="001217EE"/>
    <w:rsid w:val="001219CE"/>
    <w:rsid w:val="001221C3"/>
    <w:rsid w:val="0012272F"/>
    <w:rsid w:val="0012281E"/>
    <w:rsid w:val="00123482"/>
    <w:rsid w:val="00123491"/>
    <w:rsid w:val="00123DF6"/>
    <w:rsid w:val="001242CE"/>
    <w:rsid w:val="00124781"/>
    <w:rsid w:val="0012488B"/>
    <w:rsid w:val="0012491B"/>
    <w:rsid w:val="0012515D"/>
    <w:rsid w:val="0012566B"/>
    <w:rsid w:val="001258BF"/>
    <w:rsid w:val="00125C43"/>
    <w:rsid w:val="00125D02"/>
    <w:rsid w:val="00125F76"/>
    <w:rsid w:val="00126A47"/>
    <w:rsid w:val="00126FAE"/>
    <w:rsid w:val="00127214"/>
    <w:rsid w:val="00130187"/>
    <w:rsid w:val="001302BB"/>
    <w:rsid w:val="0013035A"/>
    <w:rsid w:val="00130B7C"/>
    <w:rsid w:val="00131163"/>
    <w:rsid w:val="00131B4B"/>
    <w:rsid w:val="00131DD6"/>
    <w:rsid w:val="00132DDB"/>
    <w:rsid w:val="00133466"/>
    <w:rsid w:val="00133491"/>
    <w:rsid w:val="0013376A"/>
    <w:rsid w:val="0013483F"/>
    <w:rsid w:val="00134C21"/>
    <w:rsid w:val="00134EA8"/>
    <w:rsid w:val="00135A0E"/>
    <w:rsid w:val="00135E58"/>
    <w:rsid w:val="001371AA"/>
    <w:rsid w:val="00140EBB"/>
    <w:rsid w:val="00141138"/>
    <w:rsid w:val="001420C2"/>
    <w:rsid w:val="00142F3A"/>
    <w:rsid w:val="0014314E"/>
    <w:rsid w:val="0014411A"/>
    <w:rsid w:val="00144148"/>
    <w:rsid w:val="00144581"/>
    <w:rsid w:val="00145D3B"/>
    <w:rsid w:val="00146025"/>
    <w:rsid w:val="001469FD"/>
    <w:rsid w:val="001473ED"/>
    <w:rsid w:val="00150575"/>
    <w:rsid w:val="00150A09"/>
    <w:rsid w:val="00150C7A"/>
    <w:rsid w:val="00150CDF"/>
    <w:rsid w:val="00150E5A"/>
    <w:rsid w:val="00151381"/>
    <w:rsid w:val="0015169E"/>
    <w:rsid w:val="00151F1D"/>
    <w:rsid w:val="0015211D"/>
    <w:rsid w:val="0015245F"/>
    <w:rsid w:val="00153B29"/>
    <w:rsid w:val="00153C14"/>
    <w:rsid w:val="001553C9"/>
    <w:rsid w:val="00156320"/>
    <w:rsid w:val="001570DD"/>
    <w:rsid w:val="001573E5"/>
    <w:rsid w:val="00157E0B"/>
    <w:rsid w:val="001600B6"/>
    <w:rsid w:val="00160258"/>
    <w:rsid w:val="001619C0"/>
    <w:rsid w:val="0016210A"/>
    <w:rsid w:val="00162199"/>
    <w:rsid w:val="00162E8E"/>
    <w:rsid w:val="0016300B"/>
    <w:rsid w:val="0016310D"/>
    <w:rsid w:val="0016342C"/>
    <w:rsid w:val="00163511"/>
    <w:rsid w:val="00163960"/>
    <w:rsid w:val="00163A3C"/>
    <w:rsid w:val="00163C8E"/>
    <w:rsid w:val="00163CA6"/>
    <w:rsid w:val="00163CCC"/>
    <w:rsid w:val="00164C63"/>
    <w:rsid w:val="00164C94"/>
    <w:rsid w:val="001652D0"/>
    <w:rsid w:val="001653BC"/>
    <w:rsid w:val="00166D78"/>
    <w:rsid w:val="00167077"/>
    <w:rsid w:val="00167ABC"/>
    <w:rsid w:val="00170ACC"/>
    <w:rsid w:val="00170ED7"/>
    <w:rsid w:val="00171440"/>
    <w:rsid w:val="0017206E"/>
    <w:rsid w:val="00172309"/>
    <w:rsid w:val="00172B1C"/>
    <w:rsid w:val="00172B23"/>
    <w:rsid w:val="001735D7"/>
    <w:rsid w:val="00173CDF"/>
    <w:rsid w:val="00173F9B"/>
    <w:rsid w:val="0017423B"/>
    <w:rsid w:val="0017477A"/>
    <w:rsid w:val="00174F57"/>
    <w:rsid w:val="001754AA"/>
    <w:rsid w:val="0017594E"/>
    <w:rsid w:val="00176A4C"/>
    <w:rsid w:val="00176CA2"/>
    <w:rsid w:val="00177006"/>
    <w:rsid w:val="00177481"/>
    <w:rsid w:val="0018019A"/>
    <w:rsid w:val="0018098F"/>
    <w:rsid w:val="00180A31"/>
    <w:rsid w:val="00181F75"/>
    <w:rsid w:val="0018233D"/>
    <w:rsid w:val="0018337F"/>
    <w:rsid w:val="00183804"/>
    <w:rsid w:val="00183C12"/>
    <w:rsid w:val="00184744"/>
    <w:rsid w:val="001847A9"/>
    <w:rsid w:val="00184C0B"/>
    <w:rsid w:val="0018509C"/>
    <w:rsid w:val="001862D3"/>
    <w:rsid w:val="001869E7"/>
    <w:rsid w:val="001871D4"/>
    <w:rsid w:val="001906CE"/>
    <w:rsid w:val="001914F9"/>
    <w:rsid w:val="001917F3"/>
    <w:rsid w:val="00192656"/>
    <w:rsid w:val="00194BDD"/>
    <w:rsid w:val="00195559"/>
    <w:rsid w:val="00195FE0"/>
    <w:rsid w:val="0019629E"/>
    <w:rsid w:val="00196970"/>
    <w:rsid w:val="001A0C80"/>
    <w:rsid w:val="001A0CF3"/>
    <w:rsid w:val="001A181E"/>
    <w:rsid w:val="001A235C"/>
    <w:rsid w:val="001A2738"/>
    <w:rsid w:val="001A2EB8"/>
    <w:rsid w:val="001A395C"/>
    <w:rsid w:val="001A4069"/>
    <w:rsid w:val="001A4238"/>
    <w:rsid w:val="001A42BD"/>
    <w:rsid w:val="001A42FF"/>
    <w:rsid w:val="001A5345"/>
    <w:rsid w:val="001A574B"/>
    <w:rsid w:val="001A5D29"/>
    <w:rsid w:val="001A5DEF"/>
    <w:rsid w:val="001A63B6"/>
    <w:rsid w:val="001A6661"/>
    <w:rsid w:val="001A6905"/>
    <w:rsid w:val="001A6A1D"/>
    <w:rsid w:val="001A6B50"/>
    <w:rsid w:val="001A6D1F"/>
    <w:rsid w:val="001A7D07"/>
    <w:rsid w:val="001A7D5A"/>
    <w:rsid w:val="001A7F4D"/>
    <w:rsid w:val="001B0014"/>
    <w:rsid w:val="001B05DC"/>
    <w:rsid w:val="001B0E69"/>
    <w:rsid w:val="001B0ED6"/>
    <w:rsid w:val="001B2298"/>
    <w:rsid w:val="001B2ACC"/>
    <w:rsid w:val="001B2BA4"/>
    <w:rsid w:val="001B2BCE"/>
    <w:rsid w:val="001B2F98"/>
    <w:rsid w:val="001B3248"/>
    <w:rsid w:val="001B40C3"/>
    <w:rsid w:val="001B41DD"/>
    <w:rsid w:val="001B4404"/>
    <w:rsid w:val="001B443C"/>
    <w:rsid w:val="001B6094"/>
    <w:rsid w:val="001B652E"/>
    <w:rsid w:val="001C010F"/>
    <w:rsid w:val="001C0422"/>
    <w:rsid w:val="001C063C"/>
    <w:rsid w:val="001C078F"/>
    <w:rsid w:val="001C214F"/>
    <w:rsid w:val="001C261D"/>
    <w:rsid w:val="001C3775"/>
    <w:rsid w:val="001C38DB"/>
    <w:rsid w:val="001C42F4"/>
    <w:rsid w:val="001C51F3"/>
    <w:rsid w:val="001C5778"/>
    <w:rsid w:val="001C5BFB"/>
    <w:rsid w:val="001C5CDB"/>
    <w:rsid w:val="001C6A71"/>
    <w:rsid w:val="001C6B8C"/>
    <w:rsid w:val="001C7784"/>
    <w:rsid w:val="001CB645"/>
    <w:rsid w:val="001D005A"/>
    <w:rsid w:val="001D0B81"/>
    <w:rsid w:val="001D1005"/>
    <w:rsid w:val="001D1B67"/>
    <w:rsid w:val="001D22AD"/>
    <w:rsid w:val="001D2BCE"/>
    <w:rsid w:val="001D34A7"/>
    <w:rsid w:val="001D39FD"/>
    <w:rsid w:val="001D4035"/>
    <w:rsid w:val="001D415D"/>
    <w:rsid w:val="001D4598"/>
    <w:rsid w:val="001D460B"/>
    <w:rsid w:val="001D5A18"/>
    <w:rsid w:val="001D5D18"/>
    <w:rsid w:val="001D6891"/>
    <w:rsid w:val="001D780B"/>
    <w:rsid w:val="001E03C8"/>
    <w:rsid w:val="001E09A0"/>
    <w:rsid w:val="001E13D0"/>
    <w:rsid w:val="001E157F"/>
    <w:rsid w:val="001E197E"/>
    <w:rsid w:val="001E28BC"/>
    <w:rsid w:val="001E2F51"/>
    <w:rsid w:val="001E3069"/>
    <w:rsid w:val="001E3E98"/>
    <w:rsid w:val="001E3EF9"/>
    <w:rsid w:val="001E4460"/>
    <w:rsid w:val="001E44CB"/>
    <w:rsid w:val="001E4BBE"/>
    <w:rsid w:val="001E5182"/>
    <w:rsid w:val="001E5487"/>
    <w:rsid w:val="001E5D4E"/>
    <w:rsid w:val="001E69E0"/>
    <w:rsid w:val="001E6DB6"/>
    <w:rsid w:val="001E763E"/>
    <w:rsid w:val="001E7CD3"/>
    <w:rsid w:val="001E7DBB"/>
    <w:rsid w:val="001E7E07"/>
    <w:rsid w:val="001E7E85"/>
    <w:rsid w:val="001F00BC"/>
    <w:rsid w:val="001F03B3"/>
    <w:rsid w:val="001F1379"/>
    <w:rsid w:val="001F1FDB"/>
    <w:rsid w:val="001F5530"/>
    <w:rsid w:val="001F563E"/>
    <w:rsid w:val="001F5D43"/>
    <w:rsid w:val="001F7647"/>
    <w:rsid w:val="001F7E31"/>
    <w:rsid w:val="00200011"/>
    <w:rsid w:val="0020003B"/>
    <w:rsid w:val="00200432"/>
    <w:rsid w:val="002013B3"/>
    <w:rsid w:val="00201539"/>
    <w:rsid w:val="00201FA5"/>
    <w:rsid w:val="002020C1"/>
    <w:rsid w:val="0020210E"/>
    <w:rsid w:val="00202E65"/>
    <w:rsid w:val="002033A6"/>
    <w:rsid w:val="002035FD"/>
    <w:rsid w:val="002040EA"/>
    <w:rsid w:val="002045B8"/>
    <w:rsid w:val="00204738"/>
    <w:rsid w:val="002052CC"/>
    <w:rsid w:val="0020573B"/>
    <w:rsid w:val="00206047"/>
    <w:rsid w:val="002060B6"/>
    <w:rsid w:val="002063F7"/>
    <w:rsid w:val="002077DB"/>
    <w:rsid w:val="00210DE0"/>
    <w:rsid w:val="00210EC9"/>
    <w:rsid w:val="00210EEA"/>
    <w:rsid w:val="00211126"/>
    <w:rsid w:val="002115BB"/>
    <w:rsid w:val="00212BCA"/>
    <w:rsid w:val="00212F2D"/>
    <w:rsid w:val="00213019"/>
    <w:rsid w:val="0021330C"/>
    <w:rsid w:val="00213676"/>
    <w:rsid w:val="0021375B"/>
    <w:rsid w:val="00213AC3"/>
    <w:rsid w:val="0021441F"/>
    <w:rsid w:val="00214512"/>
    <w:rsid w:val="002147AE"/>
    <w:rsid w:val="00214BC5"/>
    <w:rsid w:val="0021563F"/>
    <w:rsid w:val="0021630B"/>
    <w:rsid w:val="00216B4A"/>
    <w:rsid w:val="00217673"/>
    <w:rsid w:val="00217C1F"/>
    <w:rsid w:val="00220961"/>
    <w:rsid w:val="0022139D"/>
    <w:rsid w:val="002216DD"/>
    <w:rsid w:val="00223480"/>
    <w:rsid w:val="002236DB"/>
    <w:rsid w:val="002242E3"/>
    <w:rsid w:val="00224F41"/>
    <w:rsid w:val="00225532"/>
    <w:rsid w:val="00225980"/>
    <w:rsid w:val="00226049"/>
    <w:rsid w:val="00226494"/>
    <w:rsid w:val="002266C6"/>
    <w:rsid w:val="00226A0D"/>
    <w:rsid w:val="00226EE9"/>
    <w:rsid w:val="00227146"/>
    <w:rsid w:val="00227230"/>
    <w:rsid w:val="00227542"/>
    <w:rsid w:val="002277FC"/>
    <w:rsid w:val="002302B1"/>
    <w:rsid w:val="00230B05"/>
    <w:rsid w:val="00231490"/>
    <w:rsid w:val="0023217C"/>
    <w:rsid w:val="00232417"/>
    <w:rsid w:val="002324E3"/>
    <w:rsid w:val="00233371"/>
    <w:rsid w:val="00233700"/>
    <w:rsid w:val="00233A01"/>
    <w:rsid w:val="0023426C"/>
    <w:rsid w:val="00234438"/>
    <w:rsid w:val="00235274"/>
    <w:rsid w:val="00235B2D"/>
    <w:rsid w:val="002365C7"/>
    <w:rsid w:val="00236D51"/>
    <w:rsid w:val="00237129"/>
    <w:rsid w:val="002374EC"/>
    <w:rsid w:val="0023780E"/>
    <w:rsid w:val="00240076"/>
    <w:rsid w:val="00240E7D"/>
    <w:rsid w:val="002413C9"/>
    <w:rsid w:val="002416DD"/>
    <w:rsid w:val="00242599"/>
    <w:rsid w:val="00242A09"/>
    <w:rsid w:val="00242F16"/>
    <w:rsid w:val="0024327D"/>
    <w:rsid w:val="002433D4"/>
    <w:rsid w:val="00243B38"/>
    <w:rsid w:val="00243D3B"/>
    <w:rsid w:val="002441B9"/>
    <w:rsid w:val="00244AB7"/>
    <w:rsid w:val="00244C43"/>
    <w:rsid w:val="00245714"/>
    <w:rsid w:val="00245795"/>
    <w:rsid w:val="00245B09"/>
    <w:rsid w:val="00245B17"/>
    <w:rsid w:val="00246FFD"/>
    <w:rsid w:val="00247603"/>
    <w:rsid w:val="002505D6"/>
    <w:rsid w:val="002515D1"/>
    <w:rsid w:val="00251A7B"/>
    <w:rsid w:val="00252085"/>
    <w:rsid w:val="00252336"/>
    <w:rsid w:val="002537F7"/>
    <w:rsid w:val="002538AA"/>
    <w:rsid w:val="00255128"/>
    <w:rsid w:val="002556BE"/>
    <w:rsid w:val="00255AB6"/>
    <w:rsid w:val="0025673A"/>
    <w:rsid w:val="00256B7D"/>
    <w:rsid w:val="0025782C"/>
    <w:rsid w:val="002579E5"/>
    <w:rsid w:val="00260261"/>
    <w:rsid w:val="00260D5F"/>
    <w:rsid w:val="002618C4"/>
    <w:rsid w:val="00262AD8"/>
    <w:rsid w:val="002635C0"/>
    <w:rsid w:val="0026397A"/>
    <w:rsid w:val="00263B10"/>
    <w:rsid w:val="00263BB2"/>
    <w:rsid w:val="00263CB8"/>
    <w:rsid w:val="00263E1C"/>
    <w:rsid w:val="00264485"/>
    <w:rsid w:val="00264C6E"/>
    <w:rsid w:val="00264DB2"/>
    <w:rsid w:val="002657F1"/>
    <w:rsid w:val="00266567"/>
    <w:rsid w:val="00266682"/>
    <w:rsid w:val="00266693"/>
    <w:rsid w:val="0026677F"/>
    <w:rsid w:val="00266950"/>
    <w:rsid w:val="00266E7B"/>
    <w:rsid w:val="00266FA7"/>
    <w:rsid w:val="00270287"/>
    <w:rsid w:val="00270670"/>
    <w:rsid w:val="00270ECB"/>
    <w:rsid w:val="00271B97"/>
    <w:rsid w:val="002723A1"/>
    <w:rsid w:val="00272D88"/>
    <w:rsid w:val="0027325F"/>
    <w:rsid w:val="0027389F"/>
    <w:rsid w:val="002745E8"/>
    <w:rsid w:val="002749C2"/>
    <w:rsid w:val="00275001"/>
    <w:rsid w:val="00276736"/>
    <w:rsid w:val="002769AB"/>
    <w:rsid w:val="00277AAA"/>
    <w:rsid w:val="00277B90"/>
    <w:rsid w:val="00277E75"/>
    <w:rsid w:val="0028070F"/>
    <w:rsid w:val="0028087D"/>
    <w:rsid w:val="00283214"/>
    <w:rsid w:val="00283E74"/>
    <w:rsid w:val="002850FF"/>
    <w:rsid w:val="00285675"/>
    <w:rsid w:val="00285C02"/>
    <w:rsid w:val="00290B1D"/>
    <w:rsid w:val="002911C3"/>
    <w:rsid w:val="002911FB"/>
    <w:rsid w:val="002917CA"/>
    <w:rsid w:val="0029241D"/>
    <w:rsid w:val="00292836"/>
    <w:rsid w:val="00292A2E"/>
    <w:rsid w:val="00293803"/>
    <w:rsid w:val="002939B4"/>
    <w:rsid w:val="00293ECC"/>
    <w:rsid w:val="0029594D"/>
    <w:rsid w:val="00295B64"/>
    <w:rsid w:val="002965F2"/>
    <w:rsid w:val="00297438"/>
    <w:rsid w:val="0029744F"/>
    <w:rsid w:val="0029796A"/>
    <w:rsid w:val="002A0D58"/>
    <w:rsid w:val="002A23DF"/>
    <w:rsid w:val="002A29FC"/>
    <w:rsid w:val="002A2A25"/>
    <w:rsid w:val="002A2B06"/>
    <w:rsid w:val="002A327F"/>
    <w:rsid w:val="002A36A8"/>
    <w:rsid w:val="002A36E7"/>
    <w:rsid w:val="002A489D"/>
    <w:rsid w:val="002A4CFC"/>
    <w:rsid w:val="002A5524"/>
    <w:rsid w:val="002A5630"/>
    <w:rsid w:val="002A5BF4"/>
    <w:rsid w:val="002A5F73"/>
    <w:rsid w:val="002A5FD1"/>
    <w:rsid w:val="002A642A"/>
    <w:rsid w:val="002A660D"/>
    <w:rsid w:val="002A7ADC"/>
    <w:rsid w:val="002A7D79"/>
    <w:rsid w:val="002B0347"/>
    <w:rsid w:val="002B19A7"/>
    <w:rsid w:val="002B21F0"/>
    <w:rsid w:val="002B2574"/>
    <w:rsid w:val="002B3E52"/>
    <w:rsid w:val="002B53CE"/>
    <w:rsid w:val="002B600C"/>
    <w:rsid w:val="002B64B9"/>
    <w:rsid w:val="002B69CC"/>
    <w:rsid w:val="002B71A7"/>
    <w:rsid w:val="002B7995"/>
    <w:rsid w:val="002C02EA"/>
    <w:rsid w:val="002C0532"/>
    <w:rsid w:val="002C141C"/>
    <w:rsid w:val="002C208C"/>
    <w:rsid w:val="002C210A"/>
    <w:rsid w:val="002C27F3"/>
    <w:rsid w:val="002C2E17"/>
    <w:rsid w:val="002C3D21"/>
    <w:rsid w:val="002C3F0F"/>
    <w:rsid w:val="002C40B9"/>
    <w:rsid w:val="002C536E"/>
    <w:rsid w:val="002C5474"/>
    <w:rsid w:val="002C643B"/>
    <w:rsid w:val="002C79D3"/>
    <w:rsid w:val="002D0DC5"/>
    <w:rsid w:val="002D0DD4"/>
    <w:rsid w:val="002D17BA"/>
    <w:rsid w:val="002D1AEF"/>
    <w:rsid w:val="002D1EF6"/>
    <w:rsid w:val="002D2326"/>
    <w:rsid w:val="002D27DB"/>
    <w:rsid w:val="002D31FA"/>
    <w:rsid w:val="002D46C1"/>
    <w:rsid w:val="002D4D08"/>
    <w:rsid w:val="002D5168"/>
    <w:rsid w:val="002D63F7"/>
    <w:rsid w:val="002D69E5"/>
    <w:rsid w:val="002D74B2"/>
    <w:rsid w:val="002E052D"/>
    <w:rsid w:val="002E0A0F"/>
    <w:rsid w:val="002E0A7D"/>
    <w:rsid w:val="002E0AB6"/>
    <w:rsid w:val="002E0B5E"/>
    <w:rsid w:val="002E2508"/>
    <w:rsid w:val="002E3B4F"/>
    <w:rsid w:val="002E4A49"/>
    <w:rsid w:val="002E5A87"/>
    <w:rsid w:val="002E5EE9"/>
    <w:rsid w:val="002E6406"/>
    <w:rsid w:val="002E6565"/>
    <w:rsid w:val="002E6966"/>
    <w:rsid w:val="002F0554"/>
    <w:rsid w:val="002F0D61"/>
    <w:rsid w:val="002F1515"/>
    <w:rsid w:val="002F23BB"/>
    <w:rsid w:val="002F2852"/>
    <w:rsid w:val="002F2AEF"/>
    <w:rsid w:val="002F3143"/>
    <w:rsid w:val="002F335D"/>
    <w:rsid w:val="002F3782"/>
    <w:rsid w:val="002F43F3"/>
    <w:rsid w:val="002F48F0"/>
    <w:rsid w:val="002F50F7"/>
    <w:rsid w:val="002F5928"/>
    <w:rsid w:val="002F5EE9"/>
    <w:rsid w:val="002F678E"/>
    <w:rsid w:val="002F7C22"/>
    <w:rsid w:val="0030054A"/>
    <w:rsid w:val="003005B7"/>
    <w:rsid w:val="003016A8"/>
    <w:rsid w:val="00301716"/>
    <w:rsid w:val="00301A46"/>
    <w:rsid w:val="003024A0"/>
    <w:rsid w:val="00302B99"/>
    <w:rsid w:val="00302FD1"/>
    <w:rsid w:val="003038AC"/>
    <w:rsid w:val="00303DC7"/>
    <w:rsid w:val="003040D1"/>
    <w:rsid w:val="0030435F"/>
    <w:rsid w:val="00305723"/>
    <w:rsid w:val="00305CC8"/>
    <w:rsid w:val="00305F9C"/>
    <w:rsid w:val="00306E5F"/>
    <w:rsid w:val="00307A83"/>
    <w:rsid w:val="003117BB"/>
    <w:rsid w:val="00311869"/>
    <w:rsid w:val="00311EBF"/>
    <w:rsid w:val="003123F7"/>
    <w:rsid w:val="0031242D"/>
    <w:rsid w:val="00312942"/>
    <w:rsid w:val="00312C2E"/>
    <w:rsid w:val="00313686"/>
    <w:rsid w:val="003137FE"/>
    <w:rsid w:val="00313D26"/>
    <w:rsid w:val="0031400C"/>
    <w:rsid w:val="003150F1"/>
    <w:rsid w:val="00315342"/>
    <w:rsid w:val="003161F8"/>
    <w:rsid w:val="00316318"/>
    <w:rsid w:val="00316745"/>
    <w:rsid w:val="00316782"/>
    <w:rsid w:val="00316947"/>
    <w:rsid w:val="00317477"/>
    <w:rsid w:val="003179D3"/>
    <w:rsid w:val="00317AEE"/>
    <w:rsid w:val="00320E84"/>
    <w:rsid w:val="00321944"/>
    <w:rsid w:val="00322622"/>
    <w:rsid w:val="00323252"/>
    <w:rsid w:val="00323A36"/>
    <w:rsid w:val="00323C45"/>
    <w:rsid w:val="003242B8"/>
    <w:rsid w:val="003242EE"/>
    <w:rsid w:val="0032574C"/>
    <w:rsid w:val="00325E1D"/>
    <w:rsid w:val="00326160"/>
    <w:rsid w:val="0032627A"/>
    <w:rsid w:val="003269C1"/>
    <w:rsid w:val="00327505"/>
    <w:rsid w:val="00327922"/>
    <w:rsid w:val="003279A1"/>
    <w:rsid w:val="00327D77"/>
    <w:rsid w:val="003300B9"/>
    <w:rsid w:val="003300D9"/>
    <w:rsid w:val="00330DF0"/>
    <w:rsid w:val="003319E8"/>
    <w:rsid w:val="00333239"/>
    <w:rsid w:val="00333B12"/>
    <w:rsid w:val="00333EE4"/>
    <w:rsid w:val="003355B5"/>
    <w:rsid w:val="00335FB9"/>
    <w:rsid w:val="003363B9"/>
    <w:rsid w:val="003368C4"/>
    <w:rsid w:val="003371EE"/>
    <w:rsid w:val="003400F0"/>
    <w:rsid w:val="003404F8"/>
    <w:rsid w:val="00340A71"/>
    <w:rsid w:val="00341870"/>
    <w:rsid w:val="00341E71"/>
    <w:rsid w:val="00341FB9"/>
    <w:rsid w:val="00342C9A"/>
    <w:rsid w:val="00342E34"/>
    <w:rsid w:val="003432BF"/>
    <w:rsid w:val="003432DA"/>
    <w:rsid w:val="00343477"/>
    <w:rsid w:val="003439A0"/>
    <w:rsid w:val="00343A2B"/>
    <w:rsid w:val="003441FB"/>
    <w:rsid w:val="00344265"/>
    <w:rsid w:val="00345BB3"/>
    <w:rsid w:val="00345E2B"/>
    <w:rsid w:val="00347083"/>
    <w:rsid w:val="00350219"/>
    <w:rsid w:val="00351F10"/>
    <w:rsid w:val="00352C07"/>
    <w:rsid w:val="00352F8E"/>
    <w:rsid w:val="00352FB1"/>
    <w:rsid w:val="003538EC"/>
    <w:rsid w:val="00354931"/>
    <w:rsid w:val="00354A5E"/>
    <w:rsid w:val="00355978"/>
    <w:rsid w:val="00355A62"/>
    <w:rsid w:val="003562E2"/>
    <w:rsid w:val="0035642E"/>
    <w:rsid w:val="00356EDC"/>
    <w:rsid w:val="00357135"/>
    <w:rsid w:val="003578D5"/>
    <w:rsid w:val="00360243"/>
    <w:rsid w:val="003602C0"/>
    <w:rsid w:val="00360651"/>
    <w:rsid w:val="00361B4F"/>
    <w:rsid w:val="00361E88"/>
    <w:rsid w:val="00361FCF"/>
    <w:rsid w:val="0036259F"/>
    <w:rsid w:val="00362A36"/>
    <w:rsid w:val="00362B02"/>
    <w:rsid w:val="00362F02"/>
    <w:rsid w:val="003635EE"/>
    <w:rsid w:val="003636EB"/>
    <w:rsid w:val="00365D1C"/>
    <w:rsid w:val="00366524"/>
    <w:rsid w:val="00366877"/>
    <w:rsid w:val="00367AA7"/>
    <w:rsid w:val="00367C0C"/>
    <w:rsid w:val="00370A39"/>
    <w:rsid w:val="00371782"/>
    <w:rsid w:val="00371E4F"/>
    <w:rsid w:val="00372038"/>
    <w:rsid w:val="003725BE"/>
    <w:rsid w:val="00373445"/>
    <w:rsid w:val="003735AD"/>
    <w:rsid w:val="0037370B"/>
    <w:rsid w:val="00373B7C"/>
    <w:rsid w:val="00373BF8"/>
    <w:rsid w:val="00376A00"/>
    <w:rsid w:val="0037723E"/>
    <w:rsid w:val="00377A20"/>
    <w:rsid w:val="00377D23"/>
    <w:rsid w:val="00380092"/>
    <w:rsid w:val="003804A0"/>
    <w:rsid w:val="00381F39"/>
    <w:rsid w:val="0038235E"/>
    <w:rsid w:val="00382A26"/>
    <w:rsid w:val="003835F2"/>
    <w:rsid w:val="00383D6D"/>
    <w:rsid w:val="00384205"/>
    <w:rsid w:val="003854B0"/>
    <w:rsid w:val="0038554E"/>
    <w:rsid w:val="00385B80"/>
    <w:rsid w:val="00385CA6"/>
    <w:rsid w:val="00385D55"/>
    <w:rsid w:val="00386327"/>
    <w:rsid w:val="003865E5"/>
    <w:rsid w:val="00386A99"/>
    <w:rsid w:val="00386AC4"/>
    <w:rsid w:val="00386B0A"/>
    <w:rsid w:val="00386E0B"/>
    <w:rsid w:val="003876C8"/>
    <w:rsid w:val="00387BDD"/>
    <w:rsid w:val="00390588"/>
    <w:rsid w:val="00390CC7"/>
    <w:rsid w:val="00391353"/>
    <w:rsid w:val="003939AD"/>
    <w:rsid w:val="003942F7"/>
    <w:rsid w:val="0039467E"/>
    <w:rsid w:val="00394AA3"/>
    <w:rsid w:val="00396579"/>
    <w:rsid w:val="0039686C"/>
    <w:rsid w:val="00396C54"/>
    <w:rsid w:val="003A03F9"/>
    <w:rsid w:val="003A0573"/>
    <w:rsid w:val="003A10BC"/>
    <w:rsid w:val="003A129B"/>
    <w:rsid w:val="003A12DC"/>
    <w:rsid w:val="003A147F"/>
    <w:rsid w:val="003A167C"/>
    <w:rsid w:val="003A1D25"/>
    <w:rsid w:val="003A206C"/>
    <w:rsid w:val="003A23F8"/>
    <w:rsid w:val="003A2CC2"/>
    <w:rsid w:val="003A320D"/>
    <w:rsid w:val="003A36A4"/>
    <w:rsid w:val="003A4C7F"/>
    <w:rsid w:val="003A4D55"/>
    <w:rsid w:val="003A5FE2"/>
    <w:rsid w:val="003A66F1"/>
    <w:rsid w:val="003A6A03"/>
    <w:rsid w:val="003A7786"/>
    <w:rsid w:val="003A7F63"/>
    <w:rsid w:val="003B013C"/>
    <w:rsid w:val="003B018F"/>
    <w:rsid w:val="003B15A3"/>
    <w:rsid w:val="003B17AC"/>
    <w:rsid w:val="003B1EA7"/>
    <w:rsid w:val="003B2109"/>
    <w:rsid w:val="003B25E7"/>
    <w:rsid w:val="003B2DEC"/>
    <w:rsid w:val="003B3724"/>
    <w:rsid w:val="003B4D5D"/>
    <w:rsid w:val="003B559B"/>
    <w:rsid w:val="003B5AAF"/>
    <w:rsid w:val="003B635B"/>
    <w:rsid w:val="003B6685"/>
    <w:rsid w:val="003B7668"/>
    <w:rsid w:val="003B790A"/>
    <w:rsid w:val="003B7C89"/>
    <w:rsid w:val="003B7D4F"/>
    <w:rsid w:val="003B7E17"/>
    <w:rsid w:val="003B7EF9"/>
    <w:rsid w:val="003C03BB"/>
    <w:rsid w:val="003C0570"/>
    <w:rsid w:val="003C05F7"/>
    <w:rsid w:val="003C0FC4"/>
    <w:rsid w:val="003C3772"/>
    <w:rsid w:val="003C39EE"/>
    <w:rsid w:val="003C413D"/>
    <w:rsid w:val="003C43E3"/>
    <w:rsid w:val="003C485F"/>
    <w:rsid w:val="003C4D54"/>
    <w:rsid w:val="003C5712"/>
    <w:rsid w:val="003C5EE7"/>
    <w:rsid w:val="003C663F"/>
    <w:rsid w:val="003C7029"/>
    <w:rsid w:val="003C70F1"/>
    <w:rsid w:val="003C790A"/>
    <w:rsid w:val="003C79C1"/>
    <w:rsid w:val="003D086E"/>
    <w:rsid w:val="003D09BD"/>
    <w:rsid w:val="003D09C8"/>
    <w:rsid w:val="003D1FDB"/>
    <w:rsid w:val="003D26DE"/>
    <w:rsid w:val="003D31F8"/>
    <w:rsid w:val="003D3779"/>
    <w:rsid w:val="003D47C3"/>
    <w:rsid w:val="003D53E0"/>
    <w:rsid w:val="003D6F1C"/>
    <w:rsid w:val="003D73F6"/>
    <w:rsid w:val="003D752F"/>
    <w:rsid w:val="003D7CB7"/>
    <w:rsid w:val="003E0272"/>
    <w:rsid w:val="003E0451"/>
    <w:rsid w:val="003E0866"/>
    <w:rsid w:val="003E0D45"/>
    <w:rsid w:val="003E199F"/>
    <w:rsid w:val="003E1BC8"/>
    <w:rsid w:val="003E3056"/>
    <w:rsid w:val="003E3A20"/>
    <w:rsid w:val="003E3D95"/>
    <w:rsid w:val="003E3DBF"/>
    <w:rsid w:val="003E41CA"/>
    <w:rsid w:val="003E4298"/>
    <w:rsid w:val="003E429D"/>
    <w:rsid w:val="003E42AC"/>
    <w:rsid w:val="003E45B5"/>
    <w:rsid w:val="003E4820"/>
    <w:rsid w:val="003E5719"/>
    <w:rsid w:val="003E57FA"/>
    <w:rsid w:val="003E6147"/>
    <w:rsid w:val="003F0117"/>
    <w:rsid w:val="003F1E0E"/>
    <w:rsid w:val="003F439B"/>
    <w:rsid w:val="003F50B9"/>
    <w:rsid w:val="003F5373"/>
    <w:rsid w:val="003F568C"/>
    <w:rsid w:val="003F5885"/>
    <w:rsid w:val="003F6446"/>
    <w:rsid w:val="003F646E"/>
    <w:rsid w:val="003F6B42"/>
    <w:rsid w:val="003F6DAB"/>
    <w:rsid w:val="003F7373"/>
    <w:rsid w:val="003F73E5"/>
    <w:rsid w:val="003F78F7"/>
    <w:rsid w:val="003F7A6D"/>
    <w:rsid w:val="003F7FF6"/>
    <w:rsid w:val="0040006C"/>
    <w:rsid w:val="00401730"/>
    <w:rsid w:val="0040178F"/>
    <w:rsid w:val="00401B55"/>
    <w:rsid w:val="004021A6"/>
    <w:rsid w:val="00402248"/>
    <w:rsid w:val="00402885"/>
    <w:rsid w:val="00402B73"/>
    <w:rsid w:val="00403DB3"/>
    <w:rsid w:val="00404826"/>
    <w:rsid w:val="00404B11"/>
    <w:rsid w:val="00404B28"/>
    <w:rsid w:val="00406297"/>
    <w:rsid w:val="004068C7"/>
    <w:rsid w:val="00406E18"/>
    <w:rsid w:val="00407029"/>
    <w:rsid w:val="00410685"/>
    <w:rsid w:val="004107E4"/>
    <w:rsid w:val="00410DCC"/>
    <w:rsid w:val="00411CE0"/>
    <w:rsid w:val="004138A0"/>
    <w:rsid w:val="004143A8"/>
    <w:rsid w:val="004146AB"/>
    <w:rsid w:val="0041580B"/>
    <w:rsid w:val="0041608A"/>
    <w:rsid w:val="00416187"/>
    <w:rsid w:val="00416B4B"/>
    <w:rsid w:val="00416BA8"/>
    <w:rsid w:val="00420AEB"/>
    <w:rsid w:val="00420B4A"/>
    <w:rsid w:val="00420DE8"/>
    <w:rsid w:val="00421A49"/>
    <w:rsid w:val="00421B79"/>
    <w:rsid w:val="0042250D"/>
    <w:rsid w:val="00423380"/>
    <w:rsid w:val="00424A14"/>
    <w:rsid w:val="00424E54"/>
    <w:rsid w:val="0042501D"/>
    <w:rsid w:val="004254C4"/>
    <w:rsid w:val="0042556C"/>
    <w:rsid w:val="00425CD3"/>
    <w:rsid w:val="00426185"/>
    <w:rsid w:val="004261CE"/>
    <w:rsid w:val="00426215"/>
    <w:rsid w:val="004263BD"/>
    <w:rsid w:val="00426842"/>
    <w:rsid w:val="00426E82"/>
    <w:rsid w:val="00427B4F"/>
    <w:rsid w:val="00427BA2"/>
    <w:rsid w:val="00430405"/>
    <w:rsid w:val="00431EC3"/>
    <w:rsid w:val="0043346B"/>
    <w:rsid w:val="00433C15"/>
    <w:rsid w:val="00434504"/>
    <w:rsid w:val="00434A5C"/>
    <w:rsid w:val="00434F83"/>
    <w:rsid w:val="0043532D"/>
    <w:rsid w:val="00435B2B"/>
    <w:rsid w:val="00436CE0"/>
    <w:rsid w:val="0043714C"/>
    <w:rsid w:val="00437840"/>
    <w:rsid w:val="00437C94"/>
    <w:rsid w:val="004400B9"/>
    <w:rsid w:val="00440C27"/>
    <w:rsid w:val="00442352"/>
    <w:rsid w:val="00442521"/>
    <w:rsid w:val="004426D7"/>
    <w:rsid w:val="00442891"/>
    <w:rsid w:val="00442DD7"/>
    <w:rsid w:val="00443881"/>
    <w:rsid w:val="00443A2C"/>
    <w:rsid w:val="00444288"/>
    <w:rsid w:val="00444525"/>
    <w:rsid w:val="00444BD1"/>
    <w:rsid w:val="00445469"/>
    <w:rsid w:val="00445C1F"/>
    <w:rsid w:val="00445D3F"/>
    <w:rsid w:val="004460B2"/>
    <w:rsid w:val="004461A1"/>
    <w:rsid w:val="004472E1"/>
    <w:rsid w:val="004472F8"/>
    <w:rsid w:val="00447562"/>
    <w:rsid w:val="004505FC"/>
    <w:rsid w:val="00451A15"/>
    <w:rsid w:val="0045200D"/>
    <w:rsid w:val="00452531"/>
    <w:rsid w:val="00452BA0"/>
    <w:rsid w:val="00452EE5"/>
    <w:rsid w:val="00453A31"/>
    <w:rsid w:val="004541C5"/>
    <w:rsid w:val="00454226"/>
    <w:rsid w:val="0045422B"/>
    <w:rsid w:val="004557AF"/>
    <w:rsid w:val="004558B0"/>
    <w:rsid w:val="00455E04"/>
    <w:rsid w:val="004561F7"/>
    <w:rsid w:val="00457011"/>
    <w:rsid w:val="00457A0F"/>
    <w:rsid w:val="004606BD"/>
    <w:rsid w:val="00461C79"/>
    <w:rsid w:val="00462138"/>
    <w:rsid w:val="00462494"/>
    <w:rsid w:val="00462BD4"/>
    <w:rsid w:val="00464C47"/>
    <w:rsid w:val="00464EE3"/>
    <w:rsid w:val="004654C8"/>
    <w:rsid w:val="00465780"/>
    <w:rsid w:val="00465E03"/>
    <w:rsid w:val="0046616B"/>
    <w:rsid w:val="00466583"/>
    <w:rsid w:val="004670E1"/>
    <w:rsid w:val="004676AC"/>
    <w:rsid w:val="004677A9"/>
    <w:rsid w:val="00467A44"/>
    <w:rsid w:val="00470062"/>
    <w:rsid w:val="00471565"/>
    <w:rsid w:val="00471C74"/>
    <w:rsid w:val="0047212D"/>
    <w:rsid w:val="004721A9"/>
    <w:rsid w:val="00472C29"/>
    <w:rsid w:val="00473D23"/>
    <w:rsid w:val="00474A17"/>
    <w:rsid w:val="00474C7F"/>
    <w:rsid w:val="004760D6"/>
    <w:rsid w:val="00476250"/>
    <w:rsid w:val="00476E5F"/>
    <w:rsid w:val="00476EC6"/>
    <w:rsid w:val="00476F43"/>
    <w:rsid w:val="0047728A"/>
    <w:rsid w:val="0047752B"/>
    <w:rsid w:val="00477755"/>
    <w:rsid w:val="0047779B"/>
    <w:rsid w:val="004777C4"/>
    <w:rsid w:val="004804AE"/>
    <w:rsid w:val="00480B17"/>
    <w:rsid w:val="004810C9"/>
    <w:rsid w:val="004814D2"/>
    <w:rsid w:val="004825E9"/>
    <w:rsid w:val="00482B23"/>
    <w:rsid w:val="004833A6"/>
    <w:rsid w:val="00483495"/>
    <w:rsid w:val="004835D5"/>
    <w:rsid w:val="00483758"/>
    <w:rsid w:val="00483CF5"/>
    <w:rsid w:val="0048439C"/>
    <w:rsid w:val="00484552"/>
    <w:rsid w:val="00484E88"/>
    <w:rsid w:val="0048585D"/>
    <w:rsid w:val="004859DD"/>
    <w:rsid w:val="00486800"/>
    <w:rsid w:val="0048704F"/>
    <w:rsid w:val="0048723D"/>
    <w:rsid w:val="00487947"/>
    <w:rsid w:val="0049115C"/>
    <w:rsid w:val="00491824"/>
    <w:rsid w:val="0049188B"/>
    <w:rsid w:val="004919F9"/>
    <w:rsid w:val="00491BF2"/>
    <w:rsid w:val="0049249C"/>
    <w:rsid w:val="00492847"/>
    <w:rsid w:val="0049322D"/>
    <w:rsid w:val="00494B30"/>
    <w:rsid w:val="0049504D"/>
    <w:rsid w:val="00495646"/>
    <w:rsid w:val="004966C8"/>
    <w:rsid w:val="00496EF0"/>
    <w:rsid w:val="004971A3"/>
    <w:rsid w:val="00497C55"/>
    <w:rsid w:val="00497CE9"/>
    <w:rsid w:val="004A046C"/>
    <w:rsid w:val="004A088B"/>
    <w:rsid w:val="004A0F27"/>
    <w:rsid w:val="004A18CA"/>
    <w:rsid w:val="004A2331"/>
    <w:rsid w:val="004A2661"/>
    <w:rsid w:val="004A4230"/>
    <w:rsid w:val="004A4463"/>
    <w:rsid w:val="004A4615"/>
    <w:rsid w:val="004A46A1"/>
    <w:rsid w:val="004A4B43"/>
    <w:rsid w:val="004A4E08"/>
    <w:rsid w:val="004A53EA"/>
    <w:rsid w:val="004A6D06"/>
    <w:rsid w:val="004B0968"/>
    <w:rsid w:val="004B0E9E"/>
    <w:rsid w:val="004B10E4"/>
    <w:rsid w:val="004B1366"/>
    <w:rsid w:val="004B163E"/>
    <w:rsid w:val="004B1926"/>
    <w:rsid w:val="004B1E67"/>
    <w:rsid w:val="004B245A"/>
    <w:rsid w:val="004B2AE4"/>
    <w:rsid w:val="004B301A"/>
    <w:rsid w:val="004B31AE"/>
    <w:rsid w:val="004B3228"/>
    <w:rsid w:val="004B3864"/>
    <w:rsid w:val="004B3CB2"/>
    <w:rsid w:val="004B431D"/>
    <w:rsid w:val="004B45FC"/>
    <w:rsid w:val="004B5358"/>
    <w:rsid w:val="004B579B"/>
    <w:rsid w:val="004B57FF"/>
    <w:rsid w:val="004B641A"/>
    <w:rsid w:val="004B6428"/>
    <w:rsid w:val="004B661E"/>
    <w:rsid w:val="004B66CD"/>
    <w:rsid w:val="004B6EE9"/>
    <w:rsid w:val="004B7704"/>
    <w:rsid w:val="004B931E"/>
    <w:rsid w:val="004C0D58"/>
    <w:rsid w:val="004C1006"/>
    <w:rsid w:val="004C11B4"/>
    <w:rsid w:val="004C3347"/>
    <w:rsid w:val="004C36BB"/>
    <w:rsid w:val="004C3904"/>
    <w:rsid w:val="004C4080"/>
    <w:rsid w:val="004C43EC"/>
    <w:rsid w:val="004C52F4"/>
    <w:rsid w:val="004C5C08"/>
    <w:rsid w:val="004C5F1D"/>
    <w:rsid w:val="004C608F"/>
    <w:rsid w:val="004C62CE"/>
    <w:rsid w:val="004C6F4D"/>
    <w:rsid w:val="004C76D7"/>
    <w:rsid w:val="004C7BB0"/>
    <w:rsid w:val="004D0250"/>
    <w:rsid w:val="004D04DC"/>
    <w:rsid w:val="004D0921"/>
    <w:rsid w:val="004D0DDF"/>
    <w:rsid w:val="004D1A48"/>
    <w:rsid w:val="004D22A0"/>
    <w:rsid w:val="004D22EA"/>
    <w:rsid w:val="004D2944"/>
    <w:rsid w:val="004D31ED"/>
    <w:rsid w:val="004D38D0"/>
    <w:rsid w:val="004D3C05"/>
    <w:rsid w:val="004D3F59"/>
    <w:rsid w:val="004D4280"/>
    <w:rsid w:val="004D4AD3"/>
    <w:rsid w:val="004D4EC2"/>
    <w:rsid w:val="004D54C2"/>
    <w:rsid w:val="004D5545"/>
    <w:rsid w:val="004D5EBD"/>
    <w:rsid w:val="004D6004"/>
    <w:rsid w:val="004D607C"/>
    <w:rsid w:val="004D60C9"/>
    <w:rsid w:val="004D6ABF"/>
    <w:rsid w:val="004D6B12"/>
    <w:rsid w:val="004D70D3"/>
    <w:rsid w:val="004D73B9"/>
    <w:rsid w:val="004D77BE"/>
    <w:rsid w:val="004D7B27"/>
    <w:rsid w:val="004E0811"/>
    <w:rsid w:val="004E0949"/>
    <w:rsid w:val="004E095B"/>
    <w:rsid w:val="004E0B31"/>
    <w:rsid w:val="004E12DF"/>
    <w:rsid w:val="004E13D2"/>
    <w:rsid w:val="004E1794"/>
    <w:rsid w:val="004E1962"/>
    <w:rsid w:val="004E1D09"/>
    <w:rsid w:val="004E1F1E"/>
    <w:rsid w:val="004E1FB8"/>
    <w:rsid w:val="004E2B1A"/>
    <w:rsid w:val="004E2CCC"/>
    <w:rsid w:val="004E3145"/>
    <w:rsid w:val="004E37B6"/>
    <w:rsid w:val="004E37F7"/>
    <w:rsid w:val="004E39AC"/>
    <w:rsid w:val="004E44A0"/>
    <w:rsid w:val="004E5AA2"/>
    <w:rsid w:val="004E5CE2"/>
    <w:rsid w:val="004E5D6D"/>
    <w:rsid w:val="004E5E78"/>
    <w:rsid w:val="004E6025"/>
    <w:rsid w:val="004E6F2D"/>
    <w:rsid w:val="004E7BD3"/>
    <w:rsid w:val="004F0298"/>
    <w:rsid w:val="004F09E7"/>
    <w:rsid w:val="004F1442"/>
    <w:rsid w:val="004F1F71"/>
    <w:rsid w:val="004F2C92"/>
    <w:rsid w:val="004F2D65"/>
    <w:rsid w:val="004F2F02"/>
    <w:rsid w:val="004F30C2"/>
    <w:rsid w:val="004F3722"/>
    <w:rsid w:val="004F4750"/>
    <w:rsid w:val="004F47D4"/>
    <w:rsid w:val="004F4BCA"/>
    <w:rsid w:val="004F4E48"/>
    <w:rsid w:val="004F546D"/>
    <w:rsid w:val="004F60EA"/>
    <w:rsid w:val="004F6BB0"/>
    <w:rsid w:val="004F78EB"/>
    <w:rsid w:val="004F7C14"/>
    <w:rsid w:val="00500363"/>
    <w:rsid w:val="00500CD0"/>
    <w:rsid w:val="00501029"/>
    <w:rsid w:val="00502149"/>
    <w:rsid w:val="00502341"/>
    <w:rsid w:val="005026CA"/>
    <w:rsid w:val="00502991"/>
    <w:rsid w:val="00502A3D"/>
    <w:rsid w:val="005038EF"/>
    <w:rsid w:val="00503947"/>
    <w:rsid w:val="00504730"/>
    <w:rsid w:val="005049EF"/>
    <w:rsid w:val="00504A94"/>
    <w:rsid w:val="00504EFF"/>
    <w:rsid w:val="00505909"/>
    <w:rsid w:val="0050595B"/>
    <w:rsid w:val="00505A9F"/>
    <w:rsid w:val="00506617"/>
    <w:rsid w:val="005070A8"/>
    <w:rsid w:val="00507527"/>
    <w:rsid w:val="00510F17"/>
    <w:rsid w:val="00514505"/>
    <w:rsid w:val="005146F1"/>
    <w:rsid w:val="00514CFB"/>
    <w:rsid w:val="00514FE2"/>
    <w:rsid w:val="00515B85"/>
    <w:rsid w:val="00515E4F"/>
    <w:rsid w:val="0051785E"/>
    <w:rsid w:val="00517941"/>
    <w:rsid w:val="00520558"/>
    <w:rsid w:val="00520933"/>
    <w:rsid w:val="00521E83"/>
    <w:rsid w:val="005229A1"/>
    <w:rsid w:val="005229FD"/>
    <w:rsid w:val="00522F28"/>
    <w:rsid w:val="00523FD7"/>
    <w:rsid w:val="005240EB"/>
    <w:rsid w:val="00524474"/>
    <w:rsid w:val="005246BC"/>
    <w:rsid w:val="00524B31"/>
    <w:rsid w:val="0052553C"/>
    <w:rsid w:val="00525FF5"/>
    <w:rsid w:val="00526348"/>
    <w:rsid w:val="005268A7"/>
    <w:rsid w:val="00526E3B"/>
    <w:rsid w:val="00527490"/>
    <w:rsid w:val="00530088"/>
    <w:rsid w:val="005309B2"/>
    <w:rsid w:val="005311EE"/>
    <w:rsid w:val="00531500"/>
    <w:rsid w:val="005320E1"/>
    <w:rsid w:val="005322F2"/>
    <w:rsid w:val="00532342"/>
    <w:rsid w:val="00533A01"/>
    <w:rsid w:val="00533DA3"/>
    <w:rsid w:val="00533E2B"/>
    <w:rsid w:val="00534303"/>
    <w:rsid w:val="0053459A"/>
    <w:rsid w:val="00534DBA"/>
    <w:rsid w:val="0053537F"/>
    <w:rsid w:val="005355D6"/>
    <w:rsid w:val="00536428"/>
    <w:rsid w:val="00536704"/>
    <w:rsid w:val="0053689B"/>
    <w:rsid w:val="00536998"/>
    <w:rsid w:val="005372B6"/>
    <w:rsid w:val="0054041D"/>
    <w:rsid w:val="005405ED"/>
    <w:rsid w:val="00540620"/>
    <w:rsid w:val="00541774"/>
    <w:rsid w:val="00541923"/>
    <w:rsid w:val="00541972"/>
    <w:rsid w:val="00542C9C"/>
    <w:rsid w:val="00542E9B"/>
    <w:rsid w:val="00542EDA"/>
    <w:rsid w:val="005436B3"/>
    <w:rsid w:val="005440A7"/>
    <w:rsid w:val="00544242"/>
    <w:rsid w:val="005444DE"/>
    <w:rsid w:val="005453CD"/>
    <w:rsid w:val="00545504"/>
    <w:rsid w:val="005459AC"/>
    <w:rsid w:val="00545B90"/>
    <w:rsid w:val="00547128"/>
    <w:rsid w:val="005471B0"/>
    <w:rsid w:val="00547356"/>
    <w:rsid w:val="00547793"/>
    <w:rsid w:val="00547B7D"/>
    <w:rsid w:val="00547FBE"/>
    <w:rsid w:val="0055013E"/>
    <w:rsid w:val="005502CA"/>
    <w:rsid w:val="005506B7"/>
    <w:rsid w:val="00550BF8"/>
    <w:rsid w:val="00550D35"/>
    <w:rsid w:val="00551877"/>
    <w:rsid w:val="005524B3"/>
    <w:rsid w:val="00553990"/>
    <w:rsid w:val="00553ABA"/>
    <w:rsid w:val="005548A5"/>
    <w:rsid w:val="00554964"/>
    <w:rsid w:val="00554F28"/>
    <w:rsid w:val="00555AA5"/>
    <w:rsid w:val="00555B7B"/>
    <w:rsid w:val="00555D10"/>
    <w:rsid w:val="0055638C"/>
    <w:rsid w:val="0055676B"/>
    <w:rsid w:val="00556E2C"/>
    <w:rsid w:val="005571A2"/>
    <w:rsid w:val="00557473"/>
    <w:rsid w:val="00557655"/>
    <w:rsid w:val="005601D5"/>
    <w:rsid w:val="00560648"/>
    <w:rsid w:val="005606BC"/>
    <w:rsid w:val="00560C86"/>
    <w:rsid w:val="00561888"/>
    <w:rsid w:val="00561AA2"/>
    <w:rsid w:val="00561ADF"/>
    <w:rsid w:val="0056221F"/>
    <w:rsid w:val="00562D7B"/>
    <w:rsid w:val="00563C87"/>
    <w:rsid w:val="00563CFA"/>
    <w:rsid w:val="00563D76"/>
    <w:rsid w:val="0056429D"/>
    <w:rsid w:val="005648B1"/>
    <w:rsid w:val="0056590C"/>
    <w:rsid w:val="005659A3"/>
    <w:rsid w:val="00565AD8"/>
    <w:rsid w:val="0056628C"/>
    <w:rsid w:val="00566E51"/>
    <w:rsid w:val="005700F4"/>
    <w:rsid w:val="00570E7B"/>
    <w:rsid w:val="00573D10"/>
    <w:rsid w:val="00573F88"/>
    <w:rsid w:val="00574B3D"/>
    <w:rsid w:val="00574D2D"/>
    <w:rsid w:val="00576328"/>
    <w:rsid w:val="00577076"/>
    <w:rsid w:val="00577D9A"/>
    <w:rsid w:val="0058022F"/>
    <w:rsid w:val="00581198"/>
    <w:rsid w:val="00582725"/>
    <w:rsid w:val="00582871"/>
    <w:rsid w:val="00582C0F"/>
    <w:rsid w:val="00583682"/>
    <w:rsid w:val="00586201"/>
    <w:rsid w:val="005870C6"/>
    <w:rsid w:val="005871D6"/>
    <w:rsid w:val="00587DBC"/>
    <w:rsid w:val="00587EE7"/>
    <w:rsid w:val="00591512"/>
    <w:rsid w:val="0059192A"/>
    <w:rsid w:val="00592746"/>
    <w:rsid w:val="00592776"/>
    <w:rsid w:val="00592F44"/>
    <w:rsid w:val="00593509"/>
    <w:rsid w:val="00596441"/>
    <w:rsid w:val="00596577"/>
    <w:rsid w:val="005A0343"/>
    <w:rsid w:val="005A1D35"/>
    <w:rsid w:val="005A26FD"/>
    <w:rsid w:val="005A2A2F"/>
    <w:rsid w:val="005A5502"/>
    <w:rsid w:val="005A560D"/>
    <w:rsid w:val="005A5FB0"/>
    <w:rsid w:val="005A697E"/>
    <w:rsid w:val="005A7154"/>
    <w:rsid w:val="005A7FD3"/>
    <w:rsid w:val="005B0964"/>
    <w:rsid w:val="005B0E65"/>
    <w:rsid w:val="005B10EB"/>
    <w:rsid w:val="005B194E"/>
    <w:rsid w:val="005B1AE9"/>
    <w:rsid w:val="005B2EFA"/>
    <w:rsid w:val="005B3A07"/>
    <w:rsid w:val="005B3AA0"/>
    <w:rsid w:val="005B600D"/>
    <w:rsid w:val="005B6035"/>
    <w:rsid w:val="005B614F"/>
    <w:rsid w:val="005B7318"/>
    <w:rsid w:val="005B7625"/>
    <w:rsid w:val="005B789C"/>
    <w:rsid w:val="005C05CD"/>
    <w:rsid w:val="005C0C7D"/>
    <w:rsid w:val="005C0DF2"/>
    <w:rsid w:val="005C1743"/>
    <w:rsid w:val="005C17B3"/>
    <w:rsid w:val="005C18B7"/>
    <w:rsid w:val="005C195A"/>
    <w:rsid w:val="005C1CFF"/>
    <w:rsid w:val="005C2521"/>
    <w:rsid w:val="005C25FA"/>
    <w:rsid w:val="005C26DB"/>
    <w:rsid w:val="005C28A7"/>
    <w:rsid w:val="005C2D26"/>
    <w:rsid w:val="005C371B"/>
    <w:rsid w:val="005C3BDA"/>
    <w:rsid w:val="005C3D2C"/>
    <w:rsid w:val="005C3EF0"/>
    <w:rsid w:val="005C42A7"/>
    <w:rsid w:val="005C469C"/>
    <w:rsid w:val="005C5141"/>
    <w:rsid w:val="005C5813"/>
    <w:rsid w:val="005C5EB6"/>
    <w:rsid w:val="005C60DE"/>
    <w:rsid w:val="005C6B00"/>
    <w:rsid w:val="005C6C8F"/>
    <w:rsid w:val="005D0231"/>
    <w:rsid w:val="005D08B1"/>
    <w:rsid w:val="005D0AFF"/>
    <w:rsid w:val="005D1B82"/>
    <w:rsid w:val="005D1DBD"/>
    <w:rsid w:val="005D2713"/>
    <w:rsid w:val="005D2888"/>
    <w:rsid w:val="005D2E62"/>
    <w:rsid w:val="005D3B7A"/>
    <w:rsid w:val="005D506A"/>
    <w:rsid w:val="005D50A7"/>
    <w:rsid w:val="005D540B"/>
    <w:rsid w:val="005D573E"/>
    <w:rsid w:val="005D5891"/>
    <w:rsid w:val="005D5938"/>
    <w:rsid w:val="005D5C35"/>
    <w:rsid w:val="005D6A1D"/>
    <w:rsid w:val="005D6B75"/>
    <w:rsid w:val="005D7C02"/>
    <w:rsid w:val="005E01EA"/>
    <w:rsid w:val="005E21E0"/>
    <w:rsid w:val="005E225A"/>
    <w:rsid w:val="005E2585"/>
    <w:rsid w:val="005E300D"/>
    <w:rsid w:val="005E361D"/>
    <w:rsid w:val="005E3703"/>
    <w:rsid w:val="005E3A19"/>
    <w:rsid w:val="005E4383"/>
    <w:rsid w:val="005E5546"/>
    <w:rsid w:val="005E6A85"/>
    <w:rsid w:val="005E7B61"/>
    <w:rsid w:val="005F0C58"/>
    <w:rsid w:val="005F121D"/>
    <w:rsid w:val="005F139B"/>
    <w:rsid w:val="005F2CB0"/>
    <w:rsid w:val="005F3782"/>
    <w:rsid w:val="005F3A63"/>
    <w:rsid w:val="005F3CC7"/>
    <w:rsid w:val="005F465D"/>
    <w:rsid w:val="005F4CDA"/>
    <w:rsid w:val="005F52C3"/>
    <w:rsid w:val="005F55F4"/>
    <w:rsid w:val="005F6A83"/>
    <w:rsid w:val="005F7DB3"/>
    <w:rsid w:val="00600384"/>
    <w:rsid w:val="00600C3F"/>
    <w:rsid w:val="00600D4E"/>
    <w:rsid w:val="0060252E"/>
    <w:rsid w:val="00602729"/>
    <w:rsid w:val="006048BD"/>
    <w:rsid w:val="006049C3"/>
    <w:rsid w:val="00605C96"/>
    <w:rsid w:val="00606E3C"/>
    <w:rsid w:val="00607126"/>
    <w:rsid w:val="0060759C"/>
    <w:rsid w:val="00607639"/>
    <w:rsid w:val="00610CFB"/>
    <w:rsid w:val="00610D05"/>
    <w:rsid w:val="00611629"/>
    <w:rsid w:val="00611924"/>
    <w:rsid w:val="0061226D"/>
    <w:rsid w:val="00612695"/>
    <w:rsid w:val="00613EA6"/>
    <w:rsid w:val="006144B5"/>
    <w:rsid w:val="00614593"/>
    <w:rsid w:val="006148CC"/>
    <w:rsid w:val="00615E89"/>
    <w:rsid w:val="0061631A"/>
    <w:rsid w:val="0061646A"/>
    <w:rsid w:val="006166D2"/>
    <w:rsid w:val="00617394"/>
    <w:rsid w:val="0061759E"/>
    <w:rsid w:val="0062081D"/>
    <w:rsid w:val="00620DE3"/>
    <w:rsid w:val="006211C8"/>
    <w:rsid w:val="0062185E"/>
    <w:rsid w:val="0062281B"/>
    <w:rsid w:val="00623A69"/>
    <w:rsid w:val="0062475E"/>
    <w:rsid w:val="0062481D"/>
    <w:rsid w:val="00624F4C"/>
    <w:rsid w:val="00625A16"/>
    <w:rsid w:val="006260D7"/>
    <w:rsid w:val="00626B5A"/>
    <w:rsid w:val="00626C01"/>
    <w:rsid w:val="00627200"/>
    <w:rsid w:val="00630792"/>
    <w:rsid w:val="006319E9"/>
    <w:rsid w:val="00631C28"/>
    <w:rsid w:val="00632E2E"/>
    <w:rsid w:val="006334A2"/>
    <w:rsid w:val="0063419E"/>
    <w:rsid w:val="00634B03"/>
    <w:rsid w:val="00634F72"/>
    <w:rsid w:val="00635280"/>
    <w:rsid w:val="006360E8"/>
    <w:rsid w:val="006372C0"/>
    <w:rsid w:val="006372F0"/>
    <w:rsid w:val="0063777E"/>
    <w:rsid w:val="00640073"/>
    <w:rsid w:val="00641777"/>
    <w:rsid w:val="00641F40"/>
    <w:rsid w:val="006420D7"/>
    <w:rsid w:val="0064364D"/>
    <w:rsid w:val="00643E4E"/>
    <w:rsid w:val="00643ECE"/>
    <w:rsid w:val="006441E6"/>
    <w:rsid w:val="0064427A"/>
    <w:rsid w:val="00644551"/>
    <w:rsid w:val="006445ED"/>
    <w:rsid w:val="006449F6"/>
    <w:rsid w:val="0064536B"/>
    <w:rsid w:val="00645471"/>
    <w:rsid w:val="00645B5C"/>
    <w:rsid w:val="00646203"/>
    <w:rsid w:val="00646384"/>
    <w:rsid w:val="006476E5"/>
    <w:rsid w:val="00647A47"/>
    <w:rsid w:val="00647EA0"/>
    <w:rsid w:val="006505AE"/>
    <w:rsid w:val="006520CB"/>
    <w:rsid w:val="006531F0"/>
    <w:rsid w:val="006535B2"/>
    <w:rsid w:val="00653CFE"/>
    <w:rsid w:val="00654490"/>
    <w:rsid w:val="00654AEE"/>
    <w:rsid w:val="00654F2F"/>
    <w:rsid w:val="0065516B"/>
    <w:rsid w:val="006556D9"/>
    <w:rsid w:val="00655B1D"/>
    <w:rsid w:val="00656D6B"/>
    <w:rsid w:val="0065702E"/>
    <w:rsid w:val="006570F8"/>
    <w:rsid w:val="00660D96"/>
    <w:rsid w:val="00661006"/>
    <w:rsid w:val="00661444"/>
    <w:rsid w:val="0066222B"/>
    <w:rsid w:val="00662F8C"/>
    <w:rsid w:val="006630DE"/>
    <w:rsid w:val="0066487F"/>
    <w:rsid w:val="006648A2"/>
    <w:rsid w:val="0066494B"/>
    <w:rsid w:val="00664CA7"/>
    <w:rsid w:val="00664EAA"/>
    <w:rsid w:val="006652E6"/>
    <w:rsid w:val="00665B29"/>
    <w:rsid w:val="00666924"/>
    <w:rsid w:val="00666AEF"/>
    <w:rsid w:val="00666B5A"/>
    <w:rsid w:val="00666F29"/>
    <w:rsid w:val="00667C65"/>
    <w:rsid w:val="00667F53"/>
    <w:rsid w:val="006708FE"/>
    <w:rsid w:val="00670E01"/>
    <w:rsid w:val="00671688"/>
    <w:rsid w:val="00672B5F"/>
    <w:rsid w:val="00672E39"/>
    <w:rsid w:val="00672F20"/>
    <w:rsid w:val="00673798"/>
    <w:rsid w:val="0067425D"/>
    <w:rsid w:val="00674765"/>
    <w:rsid w:val="00674CDA"/>
    <w:rsid w:val="00675081"/>
    <w:rsid w:val="0067516D"/>
    <w:rsid w:val="00676443"/>
    <w:rsid w:val="00676D3F"/>
    <w:rsid w:val="00677537"/>
    <w:rsid w:val="00677F23"/>
    <w:rsid w:val="006805E5"/>
    <w:rsid w:val="00680CC1"/>
    <w:rsid w:val="00680FDF"/>
    <w:rsid w:val="00681DB0"/>
    <w:rsid w:val="00682054"/>
    <w:rsid w:val="00682604"/>
    <w:rsid w:val="00682A50"/>
    <w:rsid w:val="006832C8"/>
    <w:rsid w:val="00683C48"/>
    <w:rsid w:val="00683CD7"/>
    <w:rsid w:val="006847C0"/>
    <w:rsid w:val="006849D6"/>
    <w:rsid w:val="00684B85"/>
    <w:rsid w:val="00684C03"/>
    <w:rsid w:val="00684D3F"/>
    <w:rsid w:val="00684D6A"/>
    <w:rsid w:val="00684F61"/>
    <w:rsid w:val="0068677B"/>
    <w:rsid w:val="006867E6"/>
    <w:rsid w:val="00686A4C"/>
    <w:rsid w:val="00687C26"/>
    <w:rsid w:val="00687D4D"/>
    <w:rsid w:val="00687DBE"/>
    <w:rsid w:val="00687EA2"/>
    <w:rsid w:val="006901B7"/>
    <w:rsid w:val="006904F6"/>
    <w:rsid w:val="00690F52"/>
    <w:rsid w:val="006911A3"/>
    <w:rsid w:val="00691C26"/>
    <w:rsid w:val="0069214B"/>
    <w:rsid w:val="006926C3"/>
    <w:rsid w:val="00692E6B"/>
    <w:rsid w:val="00692F02"/>
    <w:rsid w:val="00693039"/>
    <w:rsid w:val="00693706"/>
    <w:rsid w:val="00693D3F"/>
    <w:rsid w:val="00694029"/>
    <w:rsid w:val="006948BF"/>
    <w:rsid w:val="00694D81"/>
    <w:rsid w:val="006950A2"/>
    <w:rsid w:val="00695F53"/>
    <w:rsid w:val="00695FD3"/>
    <w:rsid w:val="00696483"/>
    <w:rsid w:val="006968DA"/>
    <w:rsid w:val="00696BC9"/>
    <w:rsid w:val="00696FD1"/>
    <w:rsid w:val="006A057C"/>
    <w:rsid w:val="006A066E"/>
    <w:rsid w:val="006A0A0D"/>
    <w:rsid w:val="006A0F98"/>
    <w:rsid w:val="006A1638"/>
    <w:rsid w:val="006A1975"/>
    <w:rsid w:val="006A1C72"/>
    <w:rsid w:val="006A1FC5"/>
    <w:rsid w:val="006A205A"/>
    <w:rsid w:val="006A2841"/>
    <w:rsid w:val="006A36A7"/>
    <w:rsid w:val="006A39E7"/>
    <w:rsid w:val="006A3F5A"/>
    <w:rsid w:val="006A4B2B"/>
    <w:rsid w:val="006A4B4D"/>
    <w:rsid w:val="006A5EBE"/>
    <w:rsid w:val="006A5F31"/>
    <w:rsid w:val="006A654B"/>
    <w:rsid w:val="006A6911"/>
    <w:rsid w:val="006A69B1"/>
    <w:rsid w:val="006A6A2D"/>
    <w:rsid w:val="006A74A7"/>
    <w:rsid w:val="006B00B9"/>
    <w:rsid w:val="006B0A07"/>
    <w:rsid w:val="006B0C4E"/>
    <w:rsid w:val="006B1609"/>
    <w:rsid w:val="006B1A09"/>
    <w:rsid w:val="006B21F4"/>
    <w:rsid w:val="006B2763"/>
    <w:rsid w:val="006B28B2"/>
    <w:rsid w:val="006B31E8"/>
    <w:rsid w:val="006B38FC"/>
    <w:rsid w:val="006B394C"/>
    <w:rsid w:val="006B3ADE"/>
    <w:rsid w:val="006B3EC6"/>
    <w:rsid w:val="006B4274"/>
    <w:rsid w:val="006B49EF"/>
    <w:rsid w:val="006B53DF"/>
    <w:rsid w:val="006B5858"/>
    <w:rsid w:val="006B5A6E"/>
    <w:rsid w:val="006B5CBF"/>
    <w:rsid w:val="006B64CA"/>
    <w:rsid w:val="006B7776"/>
    <w:rsid w:val="006B79B2"/>
    <w:rsid w:val="006B7A8C"/>
    <w:rsid w:val="006C025F"/>
    <w:rsid w:val="006C3488"/>
    <w:rsid w:val="006C40F4"/>
    <w:rsid w:val="006C4113"/>
    <w:rsid w:val="006C5596"/>
    <w:rsid w:val="006C613B"/>
    <w:rsid w:val="006C67C7"/>
    <w:rsid w:val="006C6867"/>
    <w:rsid w:val="006C7823"/>
    <w:rsid w:val="006C7925"/>
    <w:rsid w:val="006C7B06"/>
    <w:rsid w:val="006D0D54"/>
    <w:rsid w:val="006D189D"/>
    <w:rsid w:val="006D195F"/>
    <w:rsid w:val="006D1BA4"/>
    <w:rsid w:val="006D2173"/>
    <w:rsid w:val="006D287F"/>
    <w:rsid w:val="006D38D0"/>
    <w:rsid w:val="006D3939"/>
    <w:rsid w:val="006D3BB9"/>
    <w:rsid w:val="006D3DEB"/>
    <w:rsid w:val="006D4E89"/>
    <w:rsid w:val="006D500B"/>
    <w:rsid w:val="006D5F20"/>
    <w:rsid w:val="006D7042"/>
    <w:rsid w:val="006D7316"/>
    <w:rsid w:val="006D73AB"/>
    <w:rsid w:val="006D747B"/>
    <w:rsid w:val="006E0ACB"/>
    <w:rsid w:val="006E0F79"/>
    <w:rsid w:val="006E1242"/>
    <w:rsid w:val="006E15B9"/>
    <w:rsid w:val="006E24F1"/>
    <w:rsid w:val="006E3451"/>
    <w:rsid w:val="006E375B"/>
    <w:rsid w:val="006E3A8D"/>
    <w:rsid w:val="006E420E"/>
    <w:rsid w:val="006E5300"/>
    <w:rsid w:val="006E5532"/>
    <w:rsid w:val="006E58D8"/>
    <w:rsid w:val="006E6889"/>
    <w:rsid w:val="006E6AC3"/>
    <w:rsid w:val="006E7812"/>
    <w:rsid w:val="006E7905"/>
    <w:rsid w:val="006E7CEC"/>
    <w:rsid w:val="006E7DB2"/>
    <w:rsid w:val="006E7FCE"/>
    <w:rsid w:val="006F0621"/>
    <w:rsid w:val="006F0731"/>
    <w:rsid w:val="006F0DB0"/>
    <w:rsid w:val="006F0EAD"/>
    <w:rsid w:val="006F1071"/>
    <w:rsid w:val="006F1E95"/>
    <w:rsid w:val="006F26D9"/>
    <w:rsid w:val="006F2AAD"/>
    <w:rsid w:val="006F2E12"/>
    <w:rsid w:val="006F32E2"/>
    <w:rsid w:val="006F35F4"/>
    <w:rsid w:val="006F3884"/>
    <w:rsid w:val="006F3971"/>
    <w:rsid w:val="006F5891"/>
    <w:rsid w:val="006F5B5E"/>
    <w:rsid w:val="006F687C"/>
    <w:rsid w:val="006F693E"/>
    <w:rsid w:val="006F7388"/>
    <w:rsid w:val="006F7955"/>
    <w:rsid w:val="00700207"/>
    <w:rsid w:val="00700834"/>
    <w:rsid w:val="00700E51"/>
    <w:rsid w:val="007020B4"/>
    <w:rsid w:val="007027D2"/>
    <w:rsid w:val="00702BD2"/>
    <w:rsid w:val="00702F5B"/>
    <w:rsid w:val="0070314D"/>
    <w:rsid w:val="00703C13"/>
    <w:rsid w:val="00703D13"/>
    <w:rsid w:val="00704B1C"/>
    <w:rsid w:val="00704B47"/>
    <w:rsid w:val="007055AA"/>
    <w:rsid w:val="0070651A"/>
    <w:rsid w:val="00706FF0"/>
    <w:rsid w:val="007074FC"/>
    <w:rsid w:val="00707643"/>
    <w:rsid w:val="00707EB2"/>
    <w:rsid w:val="007107E2"/>
    <w:rsid w:val="00710838"/>
    <w:rsid w:val="00710924"/>
    <w:rsid w:val="00710DF6"/>
    <w:rsid w:val="007113CC"/>
    <w:rsid w:val="007113F5"/>
    <w:rsid w:val="007124DC"/>
    <w:rsid w:val="007129BE"/>
    <w:rsid w:val="007134F2"/>
    <w:rsid w:val="007150C0"/>
    <w:rsid w:val="007155BC"/>
    <w:rsid w:val="007161D7"/>
    <w:rsid w:val="007174BD"/>
    <w:rsid w:val="00720550"/>
    <w:rsid w:val="00720659"/>
    <w:rsid w:val="00720920"/>
    <w:rsid w:val="0072190F"/>
    <w:rsid w:val="00721C63"/>
    <w:rsid w:val="00722A3F"/>
    <w:rsid w:val="00722B0B"/>
    <w:rsid w:val="00722BE7"/>
    <w:rsid w:val="00723C53"/>
    <w:rsid w:val="0072444B"/>
    <w:rsid w:val="00724734"/>
    <w:rsid w:val="00724BDD"/>
    <w:rsid w:val="0072530D"/>
    <w:rsid w:val="00725F2E"/>
    <w:rsid w:val="0072678A"/>
    <w:rsid w:val="00727DC2"/>
    <w:rsid w:val="00731814"/>
    <w:rsid w:val="007328DF"/>
    <w:rsid w:val="00733E43"/>
    <w:rsid w:val="00736619"/>
    <w:rsid w:val="00736AD4"/>
    <w:rsid w:val="007371B9"/>
    <w:rsid w:val="0073724C"/>
    <w:rsid w:val="007374E9"/>
    <w:rsid w:val="00737A75"/>
    <w:rsid w:val="0074021C"/>
    <w:rsid w:val="0074094C"/>
    <w:rsid w:val="00740E3A"/>
    <w:rsid w:val="00740F23"/>
    <w:rsid w:val="00742120"/>
    <w:rsid w:val="00743305"/>
    <w:rsid w:val="007436EB"/>
    <w:rsid w:val="00743D45"/>
    <w:rsid w:val="007440FD"/>
    <w:rsid w:val="00744242"/>
    <w:rsid w:val="007449B7"/>
    <w:rsid w:val="007450C2"/>
    <w:rsid w:val="00746597"/>
    <w:rsid w:val="007465BE"/>
    <w:rsid w:val="00746C58"/>
    <w:rsid w:val="00746C7C"/>
    <w:rsid w:val="00746F97"/>
    <w:rsid w:val="00747499"/>
    <w:rsid w:val="00747B9D"/>
    <w:rsid w:val="007511F5"/>
    <w:rsid w:val="007519C8"/>
    <w:rsid w:val="00751D23"/>
    <w:rsid w:val="00751EBB"/>
    <w:rsid w:val="00752602"/>
    <w:rsid w:val="00752812"/>
    <w:rsid w:val="00753539"/>
    <w:rsid w:val="00753DA4"/>
    <w:rsid w:val="00754633"/>
    <w:rsid w:val="00755747"/>
    <w:rsid w:val="00755954"/>
    <w:rsid w:val="00755A78"/>
    <w:rsid w:val="00756553"/>
    <w:rsid w:val="00756AB6"/>
    <w:rsid w:val="00756D8E"/>
    <w:rsid w:val="00756F63"/>
    <w:rsid w:val="007571C6"/>
    <w:rsid w:val="007571CC"/>
    <w:rsid w:val="00757917"/>
    <w:rsid w:val="00757B60"/>
    <w:rsid w:val="00760DB3"/>
    <w:rsid w:val="00760E02"/>
    <w:rsid w:val="007610A1"/>
    <w:rsid w:val="00761F77"/>
    <w:rsid w:val="00762FF1"/>
    <w:rsid w:val="007638A7"/>
    <w:rsid w:val="00764D6B"/>
    <w:rsid w:val="00765462"/>
    <w:rsid w:val="00767262"/>
    <w:rsid w:val="0076736D"/>
    <w:rsid w:val="00767A85"/>
    <w:rsid w:val="00767B30"/>
    <w:rsid w:val="00767B85"/>
    <w:rsid w:val="0077004E"/>
    <w:rsid w:val="00770369"/>
    <w:rsid w:val="007704BB"/>
    <w:rsid w:val="0077144B"/>
    <w:rsid w:val="00771A11"/>
    <w:rsid w:val="007720C7"/>
    <w:rsid w:val="007726F9"/>
    <w:rsid w:val="00773160"/>
    <w:rsid w:val="00773C07"/>
    <w:rsid w:val="00774450"/>
    <w:rsid w:val="00774A1E"/>
    <w:rsid w:val="00774E8D"/>
    <w:rsid w:val="00775CCF"/>
    <w:rsid w:val="00775CFF"/>
    <w:rsid w:val="00775DB9"/>
    <w:rsid w:val="00776D14"/>
    <w:rsid w:val="00777DAB"/>
    <w:rsid w:val="007807BF"/>
    <w:rsid w:val="007813B8"/>
    <w:rsid w:val="00781DF8"/>
    <w:rsid w:val="00782060"/>
    <w:rsid w:val="0078312F"/>
    <w:rsid w:val="007833DF"/>
    <w:rsid w:val="007833F5"/>
    <w:rsid w:val="007837E0"/>
    <w:rsid w:val="007844AE"/>
    <w:rsid w:val="00785B46"/>
    <w:rsid w:val="00786D5A"/>
    <w:rsid w:val="00786E40"/>
    <w:rsid w:val="00787447"/>
    <w:rsid w:val="0078787E"/>
    <w:rsid w:val="00790B95"/>
    <w:rsid w:val="00791830"/>
    <w:rsid w:val="00791CC2"/>
    <w:rsid w:val="00792610"/>
    <w:rsid w:val="00793ADA"/>
    <w:rsid w:val="0079429A"/>
    <w:rsid w:val="00794BC8"/>
    <w:rsid w:val="00795050"/>
    <w:rsid w:val="007955D9"/>
    <w:rsid w:val="00795D16"/>
    <w:rsid w:val="007964EE"/>
    <w:rsid w:val="00796D2F"/>
    <w:rsid w:val="0079794E"/>
    <w:rsid w:val="007A044E"/>
    <w:rsid w:val="007A04C5"/>
    <w:rsid w:val="007A0702"/>
    <w:rsid w:val="007A090D"/>
    <w:rsid w:val="007A0A84"/>
    <w:rsid w:val="007A0B43"/>
    <w:rsid w:val="007A0BDF"/>
    <w:rsid w:val="007A0DB2"/>
    <w:rsid w:val="007A0EF0"/>
    <w:rsid w:val="007A1990"/>
    <w:rsid w:val="007A2174"/>
    <w:rsid w:val="007A4676"/>
    <w:rsid w:val="007A4F25"/>
    <w:rsid w:val="007A5A58"/>
    <w:rsid w:val="007A5D72"/>
    <w:rsid w:val="007A7F57"/>
    <w:rsid w:val="007A7FE7"/>
    <w:rsid w:val="007B0181"/>
    <w:rsid w:val="007B10F4"/>
    <w:rsid w:val="007B294A"/>
    <w:rsid w:val="007B2DC8"/>
    <w:rsid w:val="007B2E75"/>
    <w:rsid w:val="007B3211"/>
    <w:rsid w:val="007B42EE"/>
    <w:rsid w:val="007B42FC"/>
    <w:rsid w:val="007B442A"/>
    <w:rsid w:val="007B495E"/>
    <w:rsid w:val="007B7576"/>
    <w:rsid w:val="007B76DA"/>
    <w:rsid w:val="007B7824"/>
    <w:rsid w:val="007B7EBC"/>
    <w:rsid w:val="007C0267"/>
    <w:rsid w:val="007C0525"/>
    <w:rsid w:val="007C0B28"/>
    <w:rsid w:val="007C11E2"/>
    <w:rsid w:val="007C14CC"/>
    <w:rsid w:val="007C1615"/>
    <w:rsid w:val="007C181D"/>
    <w:rsid w:val="007C1E52"/>
    <w:rsid w:val="007C2704"/>
    <w:rsid w:val="007C28E8"/>
    <w:rsid w:val="007C2C17"/>
    <w:rsid w:val="007C3110"/>
    <w:rsid w:val="007C4E8F"/>
    <w:rsid w:val="007C52FD"/>
    <w:rsid w:val="007C598C"/>
    <w:rsid w:val="007C6B07"/>
    <w:rsid w:val="007C7A51"/>
    <w:rsid w:val="007D104B"/>
    <w:rsid w:val="007D1B4D"/>
    <w:rsid w:val="007D1EC3"/>
    <w:rsid w:val="007D2025"/>
    <w:rsid w:val="007D238E"/>
    <w:rsid w:val="007D23AE"/>
    <w:rsid w:val="007D2466"/>
    <w:rsid w:val="007D28F1"/>
    <w:rsid w:val="007D345E"/>
    <w:rsid w:val="007D396E"/>
    <w:rsid w:val="007D3BCF"/>
    <w:rsid w:val="007D571A"/>
    <w:rsid w:val="007D587F"/>
    <w:rsid w:val="007D59C5"/>
    <w:rsid w:val="007D5F6A"/>
    <w:rsid w:val="007D6DE0"/>
    <w:rsid w:val="007D719D"/>
    <w:rsid w:val="007E07F7"/>
    <w:rsid w:val="007E1261"/>
    <w:rsid w:val="007E15FD"/>
    <w:rsid w:val="007E2A26"/>
    <w:rsid w:val="007E2C21"/>
    <w:rsid w:val="007E35E6"/>
    <w:rsid w:val="007E3935"/>
    <w:rsid w:val="007E3BE8"/>
    <w:rsid w:val="007E4169"/>
    <w:rsid w:val="007E534B"/>
    <w:rsid w:val="007E5882"/>
    <w:rsid w:val="007E59B7"/>
    <w:rsid w:val="007E6055"/>
    <w:rsid w:val="007E6600"/>
    <w:rsid w:val="007E7D3F"/>
    <w:rsid w:val="007F0A4A"/>
    <w:rsid w:val="007F0ACD"/>
    <w:rsid w:val="007F0E8D"/>
    <w:rsid w:val="007F10E7"/>
    <w:rsid w:val="007F1B4F"/>
    <w:rsid w:val="007F20B6"/>
    <w:rsid w:val="007F20EB"/>
    <w:rsid w:val="007F26BB"/>
    <w:rsid w:val="007F3245"/>
    <w:rsid w:val="007F3368"/>
    <w:rsid w:val="007F4BE0"/>
    <w:rsid w:val="007F4CA3"/>
    <w:rsid w:val="007F511D"/>
    <w:rsid w:val="007F5D63"/>
    <w:rsid w:val="007F64A9"/>
    <w:rsid w:val="007F6775"/>
    <w:rsid w:val="007F6C7A"/>
    <w:rsid w:val="00800001"/>
    <w:rsid w:val="008000DD"/>
    <w:rsid w:val="00800A96"/>
    <w:rsid w:val="00800FCF"/>
    <w:rsid w:val="0080111F"/>
    <w:rsid w:val="0080129E"/>
    <w:rsid w:val="008015C3"/>
    <w:rsid w:val="008019D0"/>
    <w:rsid w:val="00802045"/>
    <w:rsid w:val="0080215B"/>
    <w:rsid w:val="00802796"/>
    <w:rsid w:val="008035D8"/>
    <w:rsid w:val="00803638"/>
    <w:rsid w:val="00803C69"/>
    <w:rsid w:val="008072FB"/>
    <w:rsid w:val="00807D81"/>
    <w:rsid w:val="00807FF9"/>
    <w:rsid w:val="00810169"/>
    <w:rsid w:val="00811078"/>
    <w:rsid w:val="00811876"/>
    <w:rsid w:val="00811EBE"/>
    <w:rsid w:val="00812CB1"/>
    <w:rsid w:val="00814519"/>
    <w:rsid w:val="00814AA1"/>
    <w:rsid w:val="008150C7"/>
    <w:rsid w:val="008168FD"/>
    <w:rsid w:val="00816B84"/>
    <w:rsid w:val="00817CF9"/>
    <w:rsid w:val="008206A1"/>
    <w:rsid w:val="00821780"/>
    <w:rsid w:val="00821C1D"/>
    <w:rsid w:val="008228BF"/>
    <w:rsid w:val="00822CBD"/>
    <w:rsid w:val="00823166"/>
    <w:rsid w:val="00825A8B"/>
    <w:rsid w:val="00826012"/>
    <w:rsid w:val="008262D2"/>
    <w:rsid w:val="00826DAC"/>
    <w:rsid w:val="008271D8"/>
    <w:rsid w:val="0083010E"/>
    <w:rsid w:val="008309DB"/>
    <w:rsid w:val="00830AF4"/>
    <w:rsid w:val="00830D6A"/>
    <w:rsid w:val="00831016"/>
    <w:rsid w:val="008310C8"/>
    <w:rsid w:val="00831A14"/>
    <w:rsid w:val="00831F81"/>
    <w:rsid w:val="008326FB"/>
    <w:rsid w:val="00833500"/>
    <w:rsid w:val="00833784"/>
    <w:rsid w:val="00833A59"/>
    <w:rsid w:val="00833B32"/>
    <w:rsid w:val="00833D5B"/>
    <w:rsid w:val="008351EC"/>
    <w:rsid w:val="008366EC"/>
    <w:rsid w:val="00836AE6"/>
    <w:rsid w:val="008370A0"/>
    <w:rsid w:val="00837B52"/>
    <w:rsid w:val="00837F6C"/>
    <w:rsid w:val="00840EFC"/>
    <w:rsid w:val="00840F3C"/>
    <w:rsid w:val="00841588"/>
    <w:rsid w:val="00842652"/>
    <w:rsid w:val="00843149"/>
    <w:rsid w:val="00843759"/>
    <w:rsid w:val="008437B5"/>
    <w:rsid w:val="0084506C"/>
    <w:rsid w:val="00845BFC"/>
    <w:rsid w:val="00845F4C"/>
    <w:rsid w:val="0084622A"/>
    <w:rsid w:val="0084638A"/>
    <w:rsid w:val="008466E0"/>
    <w:rsid w:val="008469BC"/>
    <w:rsid w:val="00846F68"/>
    <w:rsid w:val="0084747B"/>
    <w:rsid w:val="008475D7"/>
    <w:rsid w:val="008479AE"/>
    <w:rsid w:val="00847A3E"/>
    <w:rsid w:val="008512A3"/>
    <w:rsid w:val="008519CE"/>
    <w:rsid w:val="0085266D"/>
    <w:rsid w:val="00852686"/>
    <w:rsid w:val="00852971"/>
    <w:rsid w:val="00852A81"/>
    <w:rsid w:val="00853195"/>
    <w:rsid w:val="008540E8"/>
    <w:rsid w:val="00854BB3"/>
    <w:rsid w:val="00854BBA"/>
    <w:rsid w:val="00855A61"/>
    <w:rsid w:val="00856750"/>
    <w:rsid w:val="00857510"/>
    <w:rsid w:val="00857798"/>
    <w:rsid w:val="00857BA1"/>
    <w:rsid w:val="0085D78C"/>
    <w:rsid w:val="008604BE"/>
    <w:rsid w:val="008618AC"/>
    <w:rsid w:val="0086196C"/>
    <w:rsid w:val="00862798"/>
    <w:rsid w:val="00862AA1"/>
    <w:rsid w:val="008639B8"/>
    <w:rsid w:val="00864F61"/>
    <w:rsid w:val="00865400"/>
    <w:rsid w:val="00866025"/>
    <w:rsid w:val="00867748"/>
    <w:rsid w:val="00867D27"/>
    <w:rsid w:val="00867E79"/>
    <w:rsid w:val="00867F79"/>
    <w:rsid w:val="00870978"/>
    <w:rsid w:val="00870AA5"/>
    <w:rsid w:val="008712C7"/>
    <w:rsid w:val="008719A9"/>
    <w:rsid w:val="008720C5"/>
    <w:rsid w:val="0087220E"/>
    <w:rsid w:val="00874110"/>
    <w:rsid w:val="008746C2"/>
    <w:rsid w:val="008759CA"/>
    <w:rsid w:val="00875C6C"/>
    <w:rsid w:val="008762D6"/>
    <w:rsid w:val="00876C0F"/>
    <w:rsid w:val="00877017"/>
    <w:rsid w:val="00877C30"/>
    <w:rsid w:val="00877E43"/>
    <w:rsid w:val="00880043"/>
    <w:rsid w:val="0088077B"/>
    <w:rsid w:val="0088169E"/>
    <w:rsid w:val="00881946"/>
    <w:rsid w:val="00881F56"/>
    <w:rsid w:val="008827B8"/>
    <w:rsid w:val="00882ACE"/>
    <w:rsid w:val="00882F61"/>
    <w:rsid w:val="0088390C"/>
    <w:rsid w:val="00884513"/>
    <w:rsid w:val="008846C8"/>
    <w:rsid w:val="00884B80"/>
    <w:rsid w:val="00884EE7"/>
    <w:rsid w:val="00885722"/>
    <w:rsid w:val="00885E07"/>
    <w:rsid w:val="00886842"/>
    <w:rsid w:val="0088729F"/>
    <w:rsid w:val="00890C0F"/>
    <w:rsid w:val="00890F6F"/>
    <w:rsid w:val="00891202"/>
    <w:rsid w:val="00891BF0"/>
    <w:rsid w:val="00892055"/>
    <w:rsid w:val="008920C4"/>
    <w:rsid w:val="008923C6"/>
    <w:rsid w:val="0089283E"/>
    <w:rsid w:val="00894363"/>
    <w:rsid w:val="008945C8"/>
    <w:rsid w:val="00894B11"/>
    <w:rsid w:val="00895302"/>
    <w:rsid w:val="0089574E"/>
    <w:rsid w:val="00895A12"/>
    <w:rsid w:val="00895B0E"/>
    <w:rsid w:val="00896045"/>
    <w:rsid w:val="00896499"/>
    <w:rsid w:val="008966B6"/>
    <w:rsid w:val="00896D16"/>
    <w:rsid w:val="00897048"/>
    <w:rsid w:val="00897A8F"/>
    <w:rsid w:val="008A075B"/>
    <w:rsid w:val="008A08DC"/>
    <w:rsid w:val="008A0FAB"/>
    <w:rsid w:val="008A1320"/>
    <w:rsid w:val="008A1EDA"/>
    <w:rsid w:val="008A21E3"/>
    <w:rsid w:val="008A248E"/>
    <w:rsid w:val="008A289A"/>
    <w:rsid w:val="008A3E88"/>
    <w:rsid w:val="008A4E6A"/>
    <w:rsid w:val="008A5640"/>
    <w:rsid w:val="008A57E3"/>
    <w:rsid w:val="008A5888"/>
    <w:rsid w:val="008A5C96"/>
    <w:rsid w:val="008A6263"/>
    <w:rsid w:val="008A6EAC"/>
    <w:rsid w:val="008B0390"/>
    <w:rsid w:val="008B14F0"/>
    <w:rsid w:val="008B1E5F"/>
    <w:rsid w:val="008B2333"/>
    <w:rsid w:val="008B2C74"/>
    <w:rsid w:val="008B3077"/>
    <w:rsid w:val="008B312A"/>
    <w:rsid w:val="008B3376"/>
    <w:rsid w:val="008B3679"/>
    <w:rsid w:val="008B43A6"/>
    <w:rsid w:val="008B4765"/>
    <w:rsid w:val="008B49C4"/>
    <w:rsid w:val="008B52F5"/>
    <w:rsid w:val="008B5F77"/>
    <w:rsid w:val="008B63DC"/>
    <w:rsid w:val="008B77A9"/>
    <w:rsid w:val="008B7EEA"/>
    <w:rsid w:val="008C0307"/>
    <w:rsid w:val="008C05C9"/>
    <w:rsid w:val="008C0664"/>
    <w:rsid w:val="008C1042"/>
    <w:rsid w:val="008C17A4"/>
    <w:rsid w:val="008C205C"/>
    <w:rsid w:val="008C3342"/>
    <w:rsid w:val="008C3897"/>
    <w:rsid w:val="008C469A"/>
    <w:rsid w:val="008C4B4C"/>
    <w:rsid w:val="008C5384"/>
    <w:rsid w:val="008C5B81"/>
    <w:rsid w:val="008C6563"/>
    <w:rsid w:val="008C7270"/>
    <w:rsid w:val="008C78BA"/>
    <w:rsid w:val="008C7E41"/>
    <w:rsid w:val="008D0138"/>
    <w:rsid w:val="008D0B84"/>
    <w:rsid w:val="008D0D96"/>
    <w:rsid w:val="008D1491"/>
    <w:rsid w:val="008D1B09"/>
    <w:rsid w:val="008D1BEE"/>
    <w:rsid w:val="008D2C61"/>
    <w:rsid w:val="008D3306"/>
    <w:rsid w:val="008D4102"/>
    <w:rsid w:val="008D479C"/>
    <w:rsid w:val="008D48EE"/>
    <w:rsid w:val="008D50D3"/>
    <w:rsid w:val="008D5154"/>
    <w:rsid w:val="008D5680"/>
    <w:rsid w:val="008D620E"/>
    <w:rsid w:val="008D676E"/>
    <w:rsid w:val="008D680F"/>
    <w:rsid w:val="008D69EF"/>
    <w:rsid w:val="008D6C4C"/>
    <w:rsid w:val="008D6F46"/>
    <w:rsid w:val="008D702A"/>
    <w:rsid w:val="008D7E7E"/>
    <w:rsid w:val="008E021D"/>
    <w:rsid w:val="008E0463"/>
    <w:rsid w:val="008E04FB"/>
    <w:rsid w:val="008E0557"/>
    <w:rsid w:val="008E0985"/>
    <w:rsid w:val="008E0BC6"/>
    <w:rsid w:val="008E0CA2"/>
    <w:rsid w:val="008E1EDF"/>
    <w:rsid w:val="008E21D9"/>
    <w:rsid w:val="008E2464"/>
    <w:rsid w:val="008E28D7"/>
    <w:rsid w:val="008E473D"/>
    <w:rsid w:val="008E578B"/>
    <w:rsid w:val="008E59F9"/>
    <w:rsid w:val="008E6047"/>
    <w:rsid w:val="008E6B10"/>
    <w:rsid w:val="008E73EF"/>
    <w:rsid w:val="008E75F1"/>
    <w:rsid w:val="008E7846"/>
    <w:rsid w:val="008E7916"/>
    <w:rsid w:val="008F0693"/>
    <w:rsid w:val="008F07D3"/>
    <w:rsid w:val="008F10E9"/>
    <w:rsid w:val="008F3211"/>
    <w:rsid w:val="008F4124"/>
    <w:rsid w:val="008F4552"/>
    <w:rsid w:val="008F4CE3"/>
    <w:rsid w:val="008F4EBE"/>
    <w:rsid w:val="008F5F65"/>
    <w:rsid w:val="008F63E4"/>
    <w:rsid w:val="008F6748"/>
    <w:rsid w:val="008F7426"/>
    <w:rsid w:val="008F786A"/>
    <w:rsid w:val="008F7904"/>
    <w:rsid w:val="008F7BED"/>
    <w:rsid w:val="00900913"/>
    <w:rsid w:val="00900E06"/>
    <w:rsid w:val="00901924"/>
    <w:rsid w:val="00901EA8"/>
    <w:rsid w:val="009026B6"/>
    <w:rsid w:val="00902C6B"/>
    <w:rsid w:val="00902F76"/>
    <w:rsid w:val="0090346C"/>
    <w:rsid w:val="00903D44"/>
    <w:rsid w:val="00903FC8"/>
    <w:rsid w:val="00904D5A"/>
    <w:rsid w:val="00904E72"/>
    <w:rsid w:val="00904F4F"/>
    <w:rsid w:val="009059D1"/>
    <w:rsid w:val="00905A35"/>
    <w:rsid w:val="00905FA9"/>
    <w:rsid w:val="00906CD8"/>
    <w:rsid w:val="00907423"/>
    <w:rsid w:val="0091010B"/>
    <w:rsid w:val="00910F13"/>
    <w:rsid w:val="009116A1"/>
    <w:rsid w:val="00912E56"/>
    <w:rsid w:val="0091395F"/>
    <w:rsid w:val="00913DE7"/>
    <w:rsid w:val="00914D94"/>
    <w:rsid w:val="00914E09"/>
    <w:rsid w:val="00914E8E"/>
    <w:rsid w:val="00916048"/>
    <w:rsid w:val="00916352"/>
    <w:rsid w:val="00916691"/>
    <w:rsid w:val="00916B46"/>
    <w:rsid w:val="0091752B"/>
    <w:rsid w:val="00917992"/>
    <w:rsid w:val="009200EA"/>
    <w:rsid w:val="009201A0"/>
    <w:rsid w:val="00920342"/>
    <w:rsid w:val="009214D1"/>
    <w:rsid w:val="00921AFC"/>
    <w:rsid w:val="009229C8"/>
    <w:rsid w:val="00923168"/>
    <w:rsid w:val="009234EC"/>
    <w:rsid w:val="00923E82"/>
    <w:rsid w:val="0092501F"/>
    <w:rsid w:val="00925C78"/>
    <w:rsid w:val="0092656B"/>
    <w:rsid w:val="00926D02"/>
    <w:rsid w:val="00926D44"/>
    <w:rsid w:val="00927C55"/>
    <w:rsid w:val="00927F8B"/>
    <w:rsid w:val="009305CA"/>
    <w:rsid w:val="00930CE2"/>
    <w:rsid w:val="00931543"/>
    <w:rsid w:val="00931FAF"/>
    <w:rsid w:val="00932383"/>
    <w:rsid w:val="009325EB"/>
    <w:rsid w:val="00932FF3"/>
    <w:rsid w:val="00933352"/>
    <w:rsid w:val="0093384F"/>
    <w:rsid w:val="00933A8A"/>
    <w:rsid w:val="00934122"/>
    <w:rsid w:val="009349FF"/>
    <w:rsid w:val="00935AF6"/>
    <w:rsid w:val="00935BF2"/>
    <w:rsid w:val="00935EEF"/>
    <w:rsid w:val="00936187"/>
    <w:rsid w:val="00936E7F"/>
    <w:rsid w:val="00937459"/>
    <w:rsid w:val="0093770C"/>
    <w:rsid w:val="009377A9"/>
    <w:rsid w:val="00940580"/>
    <w:rsid w:val="009415EA"/>
    <w:rsid w:val="009423FC"/>
    <w:rsid w:val="009426DC"/>
    <w:rsid w:val="00943952"/>
    <w:rsid w:val="00945545"/>
    <w:rsid w:val="00945824"/>
    <w:rsid w:val="00945EE0"/>
    <w:rsid w:val="00946393"/>
    <w:rsid w:val="009469A7"/>
    <w:rsid w:val="00946C0D"/>
    <w:rsid w:val="00946F89"/>
    <w:rsid w:val="00946F8C"/>
    <w:rsid w:val="009471D1"/>
    <w:rsid w:val="00950076"/>
    <w:rsid w:val="009503E6"/>
    <w:rsid w:val="00952C5B"/>
    <w:rsid w:val="00953042"/>
    <w:rsid w:val="00953690"/>
    <w:rsid w:val="00953A3B"/>
    <w:rsid w:val="00953AEA"/>
    <w:rsid w:val="00953C41"/>
    <w:rsid w:val="00954180"/>
    <w:rsid w:val="0095463B"/>
    <w:rsid w:val="00954AD6"/>
    <w:rsid w:val="00955863"/>
    <w:rsid w:val="009558EB"/>
    <w:rsid w:val="00955A2B"/>
    <w:rsid w:val="00956F52"/>
    <w:rsid w:val="00957C4A"/>
    <w:rsid w:val="00957C72"/>
    <w:rsid w:val="00957F24"/>
    <w:rsid w:val="00957F69"/>
    <w:rsid w:val="009608B4"/>
    <w:rsid w:val="00960C86"/>
    <w:rsid w:val="0096192E"/>
    <w:rsid w:val="009621E6"/>
    <w:rsid w:val="00962A32"/>
    <w:rsid w:val="00963155"/>
    <w:rsid w:val="0096370C"/>
    <w:rsid w:val="0096379E"/>
    <w:rsid w:val="009639C2"/>
    <w:rsid w:val="00963BC8"/>
    <w:rsid w:val="009647F4"/>
    <w:rsid w:val="009648B4"/>
    <w:rsid w:val="00965334"/>
    <w:rsid w:val="009667BD"/>
    <w:rsid w:val="00967366"/>
    <w:rsid w:val="009676C0"/>
    <w:rsid w:val="00970AB3"/>
    <w:rsid w:val="00970DCD"/>
    <w:rsid w:val="009711BA"/>
    <w:rsid w:val="009718A4"/>
    <w:rsid w:val="00972257"/>
    <w:rsid w:val="00972986"/>
    <w:rsid w:val="0097396E"/>
    <w:rsid w:val="00973D87"/>
    <w:rsid w:val="009745A6"/>
    <w:rsid w:val="00974AA5"/>
    <w:rsid w:val="00974C93"/>
    <w:rsid w:val="00974DD4"/>
    <w:rsid w:val="00974DF6"/>
    <w:rsid w:val="00976086"/>
    <w:rsid w:val="009766CC"/>
    <w:rsid w:val="00977484"/>
    <w:rsid w:val="00980572"/>
    <w:rsid w:val="009818A2"/>
    <w:rsid w:val="0098196E"/>
    <w:rsid w:val="00982179"/>
    <w:rsid w:val="009822AA"/>
    <w:rsid w:val="00982926"/>
    <w:rsid w:val="00982BB3"/>
    <w:rsid w:val="00983315"/>
    <w:rsid w:val="00983CE3"/>
    <w:rsid w:val="009845AA"/>
    <w:rsid w:val="00984CB0"/>
    <w:rsid w:val="009858D8"/>
    <w:rsid w:val="009859AA"/>
    <w:rsid w:val="0098606B"/>
    <w:rsid w:val="009861E1"/>
    <w:rsid w:val="009868E5"/>
    <w:rsid w:val="00986BB1"/>
    <w:rsid w:val="00986CA7"/>
    <w:rsid w:val="00986D19"/>
    <w:rsid w:val="00987142"/>
    <w:rsid w:val="00990A49"/>
    <w:rsid w:val="00991673"/>
    <w:rsid w:val="00991B5F"/>
    <w:rsid w:val="0099239E"/>
    <w:rsid w:val="009923F4"/>
    <w:rsid w:val="009930C7"/>
    <w:rsid w:val="00993741"/>
    <w:rsid w:val="00993A9C"/>
    <w:rsid w:val="00993CFD"/>
    <w:rsid w:val="0099408C"/>
    <w:rsid w:val="00994DE2"/>
    <w:rsid w:val="00994E56"/>
    <w:rsid w:val="00995DBD"/>
    <w:rsid w:val="00995F49"/>
    <w:rsid w:val="0099618B"/>
    <w:rsid w:val="00996709"/>
    <w:rsid w:val="0099736B"/>
    <w:rsid w:val="00997375"/>
    <w:rsid w:val="009974B0"/>
    <w:rsid w:val="0099775F"/>
    <w:rsid w:val="0099777C"/>
    <w:rsid w:val="00997E5F"/>
    <w:rsid w:val="009A0331"/>
    <w:rsid w:val="009A1182"/>
    <w:rsid w:val="009A11F2"/>
    <w:rsid w:val="009A16D8"/>
    <w:rsid w:val="009A1A37"/>
    <w:rsid w:val="009A349C"/>
    <w:rsid w:val="009A3749"/>
    <w:rsid w:val="009A4323"/>
    <w:rsid w:val="009A459F"/>
    <w:rsid w:val="009A46CD"/>
    <w:rsid w:val="009A48BB"/>
    <w:rsid w:val="009A4983"/>
    <w:rsid w:val="009A4A3B"/>
    <w:rsid w:val="009A52FE"/>
    <w:rsid w:val="009A5B12"/>
    <w:rsid w:val="009A5D2F"/>
    <w:rsid w:val="009A6B6F"/>
    <w:rsid w:val="009A6ECF"/>
    <w:rsid w:val="009A70CD"/>
    <w:rsid w:val="009A73D7"/>
    <w:rsid w:val="009B06FB"/>
    <w:rsid w:val="009B0725"/>
    <w:rsid w:val="009B0965"/>
    <w:rsid w:val="009B20E0"/>
    <w:rsid w:val="009B280B"/>
    <w:rsid w:val="009B463B"/>
    <w:rsid w:val="009B4852"/>
    <w:rsid w:val="009B4D88"/>
    <w:rsid w:val="009B571C"/>
    <w:rsid w:val="009B59BB"/>
    <w:rsid w:val="009B5AAA"/>
    <w:rsid w:val="009B5BC9"/>
    <w:rsid w:val="009B7889"/>
    <w:rsid w:val="009C0026"/>
    <w:rsid w:val="009C0693"/>
    <w:rsid w:val="009C0A07"/>
    <w:rsid w:val="009C0B03"/>
    <w:rsid w:val="009C1007"/>
    <w:rsid w:val="009C172A"/>
    <w:rsid w:val="009C18C5"/>
    <w:rsid w:val="009C1DE9"/>
    <w:rsid w:val="009C24B0"/>
    <w:rsid w:val="009C2776"/>
    <w:rsid w:val="009C2879"/>
    <w:rsid w:val="009C3CD0"/>
    <w:rsid w:val="009C3E09"/>
    <w:rsid w:val="009C3EA4"/>
    <w:rsid w:val="009C5537"/>
    <w:rsid w:val="009C5CFF"/>
    <w:rsid w:val="009C5D13"/>
    <w:rsid w:val="009C5E0E"/>
    <w:rsid w:val="009C6785"/>
    <w:rsid w:val="009C67BE"/>
    <w:rsid w:val="009C6A54"/>
    <w:rsid w:val="009C721E"/>
    <w:rsid w:val="009D06D6"/>
    <w:rsid w:val="009D074C"/>
    <w:rsid w:val="009D087A"/>
    <w:rsid w:val="009D0E9E"/>
    <w:rsid w:val="009D1A8B"/>
    <w:rsid w:val="009D2E2D"/>
    <w:rsid w:val="009D30DD"/>
    <w:rsid w:val="009D3607"/>
    <w:rsid w:val="009D3F39"/>
    <w:rsid w:val="009D423A"/>
    <w:rsid w:val="009D45AC"/>
    <w:rsid w:val="009D480A"/>
    <w:rsid w:val="009D4B22"/>
    <w:rsid w:val="009D4C2A"/>
    <w:rsid w:val="009D549F"/>
    <w:rsid w:val="009D5F97"/>
    <w:rsid w:val="009D63ED"/>
    <w:rsid w:val="009D6566"/>
    <w:rsid w:val="009D669A"/>
    <w:rsid w:val="009D7234"/>
    <w:rsid w:val="009E0B01"/>
    <w:rsid w:val="009E1BAB"/>
    <w:rsid w:val="009E1C9A"/>
    <w:rsid w:val="009E264D"/>
    <w:rsid w:val="009E282F"/>
    <w:rsid w:val="009E284E"/>
    <w:rsid w:val="009E2CDE"/>
    <w:rsid w:val="009E3195"/>
    <w:rsid w:val="009E37ED"/>
    <w:rsid w:val="009E391F"/>
    <w:rsid w:val="009E3B52"/>
    <w:rsid w:val="009E4FAC"/>
    <w:rsid w:val="009E5766"/>
    <w:rsid w:val="009E5B1F"/>
    <w:rsid w:val="009E644A"/>
    <w:rsid w:val="009E6A1B"/>
    <w:rsid w:val="009E7408"/>
    <w:rsid w:val="009F0CD5"/>
    <w:rsid w:val="009F11FE"/>
    <w:rsid w:val="009F1B87"/>
    <w:rsid w:val="009F245E"/>
    <w:rsid w:val="009F27DC"/>
    <w:rsid w:val="009F293D"/>
    <w:rsid w:val="009F298F"/>
    <w:rsid w:val="009F32CC"/>
    <w:rsid w:val="009F35CA"/>
    <w:rsid w:val="009F4538"/>
    <w:rsid w:val="009F4D62"/>
    <w:rsid w:val="009F55D6"/>
    <w:rsid w:val="009F5B39"/>
    <w:rsid w:val="009F6149"/>
    <w:rsid w:val="009F6E1B"/>
    <w:rsid w:val="009F74B8"/>
    <w:rsid w:val="009F77EF"/>
    <w:rsid w:val="00A002A6"/>
    <w:rsid w:val="00A00323"/>
    <w:rsid w:val="00A01D91"/>
    <w:rsid w:val="00A01EB3"/>
    <w:rsid w:val="00A02499"/>
    <w:rsid w:val="00A031A0"/>
    <w:rsid w:val="00A032C0"/>
    <w:rsid w:val="00A03998"/>
    <w:rsid w:val="00A039C7"/>
    <w:rsid w:val="00A052FF"/>
    <w:rsid w:val="00A054B7"/>
    <w:rsid w:val="00A05BF9"/>
    <w:rsid w:val="00A06423"/>
    <w:rsid w:val="00A06EBE"/>
    <w:rsid w:val="00A07016"/>
    <w:rsid w:val="00A0765D"/>
    <w:rsid w:val="00A10984"/>
    <w:rsid w:val="00A11415"/>
    <w:rsid w:val="00A11675"/>
    <w:rsid w:val="00A11E56"/>
    <w:rsid w:val="00A11F3E"/>
    <w:rsid w:val="00A121A1"/>
    <w:rsid w:val="00A12D91"/>
    <w:rsid w:val="00A13057"/>
    <w:rsid w:val="00A13708"/>
    <w:rsid w:val="00A13D39"/>
    <w:rsid w:val="00A146E3"/>
    <w:rsid w:val="00A14D97"/>
    <w:rsid w:val="00A1530F"/>
    <w:rsid w:val="00A154EB"/>
    <w:rsid w:val="00A15685"/>
    <w:rsid w:val="00A166AF"/>
    <w:rsid w:val="00A1691F"/>
    <w:rsid w:val="00A201F0"/>
    <w:rsid w:val="00A20D79"/>
    <w:rsid w:val="00A21069"/>
    <w:rsid w:val="00A216E3"/>
    <w:rsid w:val="00A217BA"/>
    <w:rsid w:val="00A220CF"/>
    <w:rsid w:val="00A22F36"/>
    <w:rsid w:val="00A22F4C"/>
    <w:rsid w:val="00A23C07"/>
    <w:rsid w:val="00A2453F"/>
    <w:rsid w:val="00A24684"/>
    <w:rsid w:val="00A2503E"/>
    <w:rsid w:val="00A25B5A"/>
    <w:rsid w:val="00A25E62"/>
    <w:rsid w:val="00A26D2E"/>
    <w:rsid w:val="00A27057"/>
    <w:rsid w:val="00A27DD7"/>
    <w:rsid w:val="00A300E7"/>
    <w:rsid w:val="00A30343"/>
    <w:rsid w:val="00A3059A"/>
    <w:rsid w:val="00A30C82"/>
    <w:rsid w:val="00A30D10"/>
    <w:rsid w:val="00A31ACB"/>
    <w:rsid w:val="00A3458B"/>
    <w:rsid w:val="00A3463F"/>
    <w:rsid w:val="00A350B0"/>
    <w:rsid w:val="00A356E2"/>
    <w:rsid w:val="00A35713"/>
    <w:rsid w:val="00A35B0C"/>
    <w:rsid w:val="00A35D49"/>
    <w:rsid w:val="00A35D67"/>
    <w:rsid w:val="00A35F2A"/>
    <w:rsid w:val="00A3650D"/>
    <w:rsid w:val="00A368AD"/>
    <w:rsid w:val="00A4271D"/>
    <w:rsid w:val="00A4282A"/>
    <w:rsid w:val="00A4299F"/>
    <w:rsid w:val="00A43131"/>
    <w:rsid w:val="00A432DC"/>
    <w:rsid w:val="00A439B0"/>
    <w:rsid w:val="00A43DC9"/>
    <w:rsid w:val="00A44391"/>
    <w:rsid w:val="00A444A4"/>
    <w:rsid w:val="00A45083"/>
    <w:rsid w:val="00A451B2"/>
    <w:rsid w:val="00A456A4"/>
    <w:rsid w:val="00A45EDA"/>
    <w:rsid w:val="00A46B11"/>
    <w:rsid w:val="00A504F9"/>
    <w:rsid w:val="00A513CE"/>
    <w:rsid w:val="00A5196D"/>
    <w:rsid w:val="00A51A20"/>
    <w:rsid w:val="00A51B39"/>
    <w:rsid w:val="00A52744"/>
    <w:rsid w:val="00A52DFB"/>
    <w:rsid w:val="00A53573"/>
    <w:rsid w:val="00A54312"/>
    <w:rsid w:val="00A54578"/>
    <w:rsid w:val="00A55460"/>
    <w:rsid w:val="00A5571A"/>
    <w:rsid w:val="00A560C2"/>
    <w:rsid w:val="00A5757B"/>
    <w:rsid w:val="00A57E2A"/>
    <w:rsid w:val="00A608C8"/>
    <w:rsid w:val="00A613B9"/>
    <w:rsid w:val="00A61965"/>
    <w:rsid w:val="00A619F6"/>
    <w:rsid w:val="00A62142"/>
    <w:rsid w:val="00A631DA"/>
    <w:rsid w:val="00A639C8"/>
    <w:rsid w:val="00A640BB"/>
    <w:rsid w:val="00A65331"/>
    <w:rsid w:val="00A65ADF"/>
    <w:rsid w:val="00A65CE9"/>
    <w:rsid w:val="00A661C2"/>
    <w:rsid w:val="00A66752"/>
    <w:rsid w:val="00A66770"/>
    <w:rsid w:val="00A66D51"/>
    <w:rsid w:val="00A67229"/>
    <w:rsid w:val="00A67511"/>
    <w:rsid w:val="00A70611"/>
    <w:rsid w:val="00A70DF8"/>
    <w:rsid w:val="00A7151D"/>
    <w:rsid w:val="00A716A0"/>
    <w:rsid w:val="00A716BF"/>
    <w:rsid w:val="00A71900"/>
    <w:rsid w:val="00A737BD"/>
    <w:rsid w:val="00A762A6"/>
    <w:rsid w:val="00A76D8C"/>
    <w:rsid w:val="00A77224"/>
    <w:rsid w:val="00A77A22"/>
    <w:rsid w:val="00A8004F"/>
    <w:rsid w:val="00A8070B"/>
    <w:rsid w:val="00A8087B"/>
    <w:rsid w:val="00A80F67"/>
    <w:rsid w:val="00A81679"/>
    <w:rsid w:val="00A81B82"/>
    <w:rsid w:val="00A828C9"/>
    <w:rsid w:val="00A82C05"/>
    <w:rsid w:val="00A8334F"/>
    <w:rsid w:val="00A8355E"/>
    <w:rsid w:val="00A83F5B"/>
    <w:rsid w:val="00A8434A"/>
    <w:rsid w:val="00A845B0"/>
    <w:rsid w:val="00A84890"/>
    <w:rsid w:val="00A84C74"/>
    <w:rsid w:val="00A84D9E"/>
    <w:rsid w:val="00A8532C"/>
    <w:rsid w:val="00A8685E"/>
    <w:rsid w:val="00A86DE1"/>
    <w:rsid w:val="00A87215"/>
    <w:rsid w:val="00A87460"/>
    <w:rsid w:val="00A900A4"/>
    <w:rsid w:val="00A910F7"/>
    <w:rsid w:val="00A911A6"/>
    <w:rsid w:val="00A919EE"/>
    <w:rsid w:val="00A922E8"/>
    <w:rsid w:val="00A92B6F"/>
    <w:rsid w:val="00A953E4"/>
    <w:rsid w:val="00A9542B"/>
    <w:rsid w:val="00A956EB"/>
    <w:rsid w:val="00A967B1"/>
    <w:rsid w:val="00A9723B"/>
    <w:rsid w:val="00A97B98"/>
    <w:rsid w:val="00A97BC8"/>
    <w:rsid w:val="00AA0337"/>
    <w:rsid w:val="00AA1B7E"/>
    <w:rsid w:val="00AA24DF"/>
    <w:rsid w:val="00AA285A"/>
    <w:rsid w:val="00AA2CF0"/>
    <w:rsid w:val="00AA3255"/>
    <w:rsid w:val="00AA3CB4"/>
    <w:rsid w:val="00AA52AF"/>
    <w:rsid w:val="00AA642D"/>
    <w:rsid w:val="00AA6F58"/>
    <w:rsid w:val="00AA6FE9"/>
    <w:rsid w:val="00AA7A4B"/>
    <w:rsid w:val="00AA7E0E"/>
    <w:rsid w:val="00AB08D1"/>
    <w:rsid w:val="00AB0B26"/>
    <w:rsid w:val="00AB15C3"/>
    <w:rsid w:val="00AB1BC4"/>
    <w:rsid w:val="00AB2C5D"/>
    <w:rsid w:val="00AB3BD9"/>
    <w:rsid w:val="00AB4228"/>
    <w:rsid w:val="00AB4B61"/>
    <w:rsid w:val="00AB4BC8"/>
    <w:rsid w:val="00AB5068"/>
    <w:rsid w:val="00AB5123"/>
    <w:rsid w:val="00AB549C"/>
    <w:rsid w:val="00AB5865"/>
    <w:rsid w:val="00AB58FF"/>
    <w:rsid w:val="00AB71AD"/>
    <w:rsid w:val="00AB776D"/>
    <w:rsid w:val="00AB7ED8"/>
    <w:rsid w:val="00AC215C"/>
    <w:rsid w:val="00AC3C51"/>
    <w:rsid w:val="00AC497D"/>
    <w:rsid w:val="00AC5B0F"/>
    <w:rsid w:val="00AC5B90"/>
    <w:rsid w:val="00AC5E5C"/>
    <w:rsid w:val="00AC6B9D"/>
    <w:rsid w:val="00AC702E"/>
    <w:rsid w:val="00AC7320"/>
    <w:rsid w:val="00AC73DA"/>
    <w:rsid w:val="00AC766F"/>
    <w:rsid w:val="00AC79AD"/>
    <w:rsid w:val="00AD11F8"/>
    <w:rsid w:val="00AD13CF"/>
    <w:rsid w:val="00AD1440"/>
    <w:rsid w:val="00AD14F9"/>
    <w:rsid w:val="00AD16A8"/>
    <w:rsid w:val="00AD1A64"/>
    <w:rsid w:val="00AD1BDF"/>
    <w:rsid w:val="00AD21D5"/>
    <w:rsid w:val="00AD4914"/>
    <w:rsid w:val="00AD501D"/>
    <w:rsid w:val="00AD5367"/>
    <w:rsid w:val="00AD5696"/>
    <w:rsid w:val="00AD601D"/>
    <w:rsid w:val="00AD60F3"/>
    <w:rsid w:val="00AD6414"/>
    <w:rsid w:val="00AD6627"/>
    <w:rsid w:val="00AD6A60"/>
    <w:rsid w:val="00AD702B"/>
    <w:rsid w:val="00AD7E6E"/>
    <w:rsid w:val="00AE0072"/>
    <w:rsid w:val="00AE035F"/>
    <w:rsid w:val="00AE06CA"/>
    <w:rsid w:val="00AE083B"/>
    <w:rsid w:val="00AE0CB5"/>
    <w:rsid w:val="00AE1521"/>
    <w:rsid w:val="00AE27F9"/>
    <w:rsid w:val="00AE2D30"/>
    <w:rsid w:val="00AE342F"/>
    <w:rsid w:val="00AE39B5"/>
    <w:rsid w:val="00AE4B38"/>
    <w:rsid w:val="00AE5727"/>
    <w:rsid w:val="00AE682C"/>
    <w:rsid w:val="00AE6D98"/>
    <w:rsid w:val="00AE7A20"/>
    <w:rsid w:val="00AF0716"/>
    <w:rsid w:val="00AF0CAD"/>
    <w:rsid w:val="00AF19CC"/>
    <w:rsid w:val="00AF2167"/>
    <w:rsid w:val="00AF28B6"/>
    <w:rsid w:val="00AF2D2D"/>
    <w:rsid w:val="00AF34AC"/>
    <w:rsid w:val="00AF40CB"/>
    <w:rsid w:val="00AF4423"/>
    <w:rsid w:val="00AF45AB"/>
    <w:rsid w:val="00AF4DB8"/>
    <w:rsid w:val="00AF505E"/>
    <w:rsid w:val="00AF51D6"/>
    <w:rsid w:val="00AF526B"/>
    <w:rsid w:val="00AF53AD"/>
    <w:rsid w:val="00AF6211"/>
    <w:rsid w:val="00AF63B8"/>
    <w:rsid w:val="00AF67AE"/>
    <w:rsid w:val="00AF68C3"/>
    <w:rsid w:val="00AF6AF2"/>
    <w:rsid w:val="00AF6D53"/>
    <w:rsid w:val="00AF70DC"/>
    <w:rsid w:val="00AF7DE5"/>
    <w:rsid w:val="00B00CE0"/>
    <w:rsid w:val="00B02B2A"/>
    <w:rsid w:val="00B0356F"/>
    <w:rsid w:val="00B04956"/>
    <w:rsid w:val="00B05150"/>
    <w:rsid w:val="00B05322"/>
    <w:rsid w:val="00B05F44"/>
    <w:rsid w:val="00B0628E"/>
    <w:rsid w:val="00B06530"/>
    <w:rsid w:val="00B066B5"/>
    <w:rsid w:val="00B07ED6"/>
    <w:rsid w:val="00B10402"/>
    <w:rsid w:val="00B11F09"/>
    <w:rsid w:val="00B12499"/>
    <w:rsid w:val="00B12974"/>
    <w:rsid w:val="00B12A5E"/>
    <w:rsid w:val="00B12EE0"/>
    <w:rsid w:val="00B13EC5"/>
    <w:rsid w:val="00B156CA"/>
    <w:rsid w:val="00B158E2"/>
    <w:rsid w:val="00B15F28"/>
    <w:rsid w:val="00B1725C"/>
    <w:rsid w:val="00B17898"/>
    <w:rsid w:val="00B17B53"/>
    <w:rsid w:val="00B17CA8"/>
    <w:rsid w:val="00B17F65"/>
    <w:rsid w:val="00B217FB"/>
    <w:rsid w:val="00B228E9"/>
    <w:rsid w:val="00B23588"/>
    <w:rsid w:val="00B24005"/>
    <w:rsid w:val="00B241D1"/>
    <w:rsid w:val="00B24D36"/>
    <w:rsid w:val="00B252E9"/>
    <w:rsid w:val="00B2558F"/>
    <w:rsid w:val="00B25C60"/>
    <w:rsid w:val="00B26BAD"/>
    <w:rsid w:val="00B26C8C"/>
    <w:rsid w:val="00B26EC9"/>
    <w:rsid w:val="00B26F98"/>
    <w:rsid w:val="00B30416"/>
    <w:rsid w:val="00B31660"/>
    <w:rsid w:val="00B31AF7"/>
    <w:rsid w:val="00B33A59"/>
    <w:rsid w:val="00B3419A"/>
    <w:rsid w:val="00B352ED"/>
    <w:rsid w:val="00B3542B"/>
    <w:rsid w:val="00B3548E"/>
    <w:rsid w:val="00B355E2"/>
    <w:rsid w:val="00B3602F"/>
    <w:rsid w:val="00B36997"/>
    <w:rsid w:val="00B3798A"/>
    <w:rsid w:val="00B37D69"/>
    <w:rsid w:val="00B40CA6"/>
    <w:rsid w:val="00B414F4"/>
    <w:rsid w:val="00B41CF2"/>
    <w:rsid w:val="00B42523"/>
    <w:rsid w:val="00B427A9"/>
    <w:rsid w:val="00B42900"/>
    <w:rsid w:val="00B42F5D"/>
    <w:rsid w:val="00B434E5"/>
    <w:rsid w:val="00B446B1"/>
    <w:rsid w:val="00B44D0B"/>
    <w:rsid w:val="00B44F38"/>
    <w:rsid w:val="00B4530E"/>
    <w:rsid w:val="00B45966"/>
    <w:rsid w:val="00B46A99"/>
    <w:rsid w:val="00B47F29"/>
    <w:rsid w:val="00B509E4"/>
    <w:rsid w:val="00B50D40"/>
    <w:rsid w:val="00B50F4B"/>
    <w:rsid w:val="00B51003"/>
    <w:rsid w:val="00B510FB"/>
    <w:rsid w:val="00B51564"/>
    <w:rsid w:val="00B52F5A"/>
    <w:rsid w:val="00B536D5"/>
    <w:rsid w:val="00B53955"/>
    <w:rsid w:val="00B53E51"/>
    <w:rsid w:val="00B54A17"/>
    <w:rsid w:val="00B54B55"/>
    <w:rsid w:val="00B55137"/>
    <w:rsid w:val="00B55B59"/>
    <w:rsid w:val="00B56F78"/>
    <w:rsid w:val="00B57186"/>
    <w:rsid w:val="00B571A5"/>
    <w:rsid w:val="00B57445"/>
    <w:rsid w:val="00B60B63"/>
    <w:rsid w:val="00B61579"/>
    <w:rsid w:val="00B616E6"/>
    <w:rsid w:val="00B61745"/>
    <w:rsid w:val="00B61CC6"/>
    <w:rsid w:val="00B6257F"/>
    <w:rsid w:val="00B62DAB"/>
    <w:rsid w:val="00B630E3"/>
    <w:rsid w:val="00B63F3A"/>
    <w:rsid w:val="00B646A9"/>
    <w:rsid w:val="00B649C3"/>
    <w:rsid w:val="00B66930"/>
    <w:rsid w:val="00B671A8"/>
    <w:rsid w:val="00B675FF"/>
    <w:rsid w:val="00B6761D"/>
    <w:rsid w:val="00B71BB1"/>
    <w:rsid w:val="00B71CB0"/>
    <w:rsid w:val="00B72008"/>
    <w:rsid w:val="00B72343"/>
    <w:rsid w:val="00B72FE2"/>
    <w:rsid w:val="00B730FC"/>
    <w:rsid w:val="00B73C17"/>
    <w:rsid w:val="00B73C22"/>
    <w:rsid w:val="00B7425F"/>
    <w:rsid w:val="00B74287"/>
    <w:rsid w:val="00B74447"/>
    <w:rsid w:val="00B74459"/>
    <w:rsid w:val="00B747B6"/>
    <w:rsid w:val="00B748EC"/>
    <w:rsid w:val="00B76739"/>
    <w:rsid w:val="00B76AFF"/>
    <w:rsid w:val="00B7731D"/>
    <w:rsid w:val="00B77BDD"/>
    <w:rsid w:val="00B77CE0"/>
    <w:rsid w:val="00B77D2E"/>
    <w:rsid w:val="00B80E40"/>
    <w:rsid w:val="00B81121"/>
    <w:rsid w:val="00B8154E"/>
    <w:rsid w:val="00B81A16"/>
    <w:rsid w:val="00B81FE2"/>
    <w:rsid w:val="00B827D6"/>
    <w:rsid w:val="00B83AD4"/>
    <w:rsid w:val="00B83DDE"/>
    <w:rsid w:val="00B83E60"/>
    <w:rsid w:val="00B843D0"/>
    <w:rsid w:val="00B84C6A"/>
    <w:rsid w:val="00B85070"/>
    <w:rsid w:val="00B851BC"/>
    <w:rsid w:val="00B85698"/>
    <w:rsid w:val="00B8627C"/>
    <w:rsid w:val="00B864CA"/>
    <w:rsid w:val="00B865D8"/>
    <w:rsid w:val="00B86A86"/>
    <w:rsid w:val="00B87889"/>
    <w:rsid w:val="00B907F8"/>
    <w:rsid w:val="00B90F8D"/>
    <w:rsid w:val="00B91136"/>
    <w:rsid w:val="00B914A5"/>
    <w:rsid w:val="00B919A5"/>
    <w:rsid w:val="00B91A3B"/>
    <w:rsid w:val="00B91F4D"/>
    <w:rsid w:val="00B925B5"/>
    <w:rsid w:val="00B925FA"/>
    <w:rsid w:val="00B9298E"/>
    <w:rsid w:val="00B92B35"/>
    <w:rsid w:val="00B92B6A"/>
    <w:rsid w:val="00B93852"/>
    <w:rsid w:val="00B93991"/>
    <w:rsid w:val="00B946A3"/>
    <w:rsid w:val="00B94BE1"/>
    <w:rsid w:val="00B94E90"/>
    <w:rsid w:val="00B950AA"/>
    <w:rsid w:val="00BA02F7"/>
    <w:rsid w:val="00BA0533"/>
    <w:rsid w:val="00BA1853"/>
    <w:rsid w:val="00BA1A1F"/>
    <w:rsid w:val="00BA1F66"/>
    <w:rsid w:val="00BA2CA8"/>
    <w:rsid w:val="00BA315D"/>
    <w:rsid w:val="00BA365C"/>
    <w:rsid w:val="00BA3827"/>
    <w:rsid w:val="00BA3867"/>
    <w:rsid w:val="00BA4609"/>
    <w:rsid w:val="00BA4A36"/>
    <w:rsid w:val="00BA4B38"/>
    <w:rsid w:val="00BA549C"/>
    <w:rsid w:val="00BA6BB8"/>
    <w:rsid w:val="00BA9E48"/>
    <w:rsid w:val="00BB0538"/>
    <w:rsid w:val="00BB0F76"/>
    <w:rsid w:val="00BB1AFD"/>
    <w:rsid w:val="00BB1CD8"/>
    <w:rsid w:val="00BB1FCC"/>
    <w:rsid w:val="00BB200E"/>
    <w:rsid w:val="00BB2D52"/>
    <w:rsid w:val="00BB342D"/>
    <w:rsid w:val="00BB442E"/>
    <w:rsid w:val="00BB4932"/>
    <w:rsid w:val="00BB5A93"/>
    <w:rsid w:val="00BB5D87"/>
    <w:rsid w:val="00BB5F7F"/>
    <w:rsid w:val="00BB66F8"/>
    <w:rsid w:val="00BB6C5E"/>
    <w:rsid w:val="00BB71ED"/>
    <w:rsid w:val="00BB7651"/>
    <w:rsid w:val="00BB7866"/>
    <w:rsid w:val="00BC0124"/>
    <w:rsid w:val="00BC014E"/>
    <w:rsid w:val="00BC0152"/>
    <w:rsid w:val="00BC0A4B"/>
    <w:rsid w:val="00BC10B0"/>
    <w:rsid w:val="00BC110D"/>
    <w:rsid w:val="00BC1C89"/>
    <w:rsid w:val="00BC3555"/>
    <w:rsid w:val="00BC4263"/>
    <w:rsid w:val="00BC4FA3"/>
    <w:rsid w:val="00BC5B07"/>
    <w:rsid w:val="00BC6407"/>
    <w:rsid w:val="00BC69E8"/>
    <w:rsid w:val="00BC7318"/>
    <w:rsid w:val="00BC7D55"/>
    <w:rsid w:val="00BD1708"/>
    <w:rsid w:val="00BD21AE"/>
    <w:rsid w:val="00BD24D9"/>
    <w:rsid w:val="00BD2B28"/>
    <w:rsid w:val="00BD3553"/>
    <w:rsid w:val="00BD390D"/>
    <w:rsid w:val="00BD3EEA"/>
    <w:rsid w:val="00BD3F44"/>
    <w:rsid w:val="00BD46DE"/>
    <w:rsid w:val="00BD4A48"/>
    <w:rsid w:val="00BD4BA1"/>
    <w:rsid w:val="00BD4EF5"/>
    <w:rsid w:val="00BD51C2"/>
    <w:rsid w:val="00BD554C"/>
    <w:rsid w:val="00BD5B3F"/>
    <w:rsid w:val="00BD5E56"/>
    <w:rsid w:val="00BD679D"/>
    <w:rsid w:val="00BD68A4"/>
    <w:rsid w:val="00BE055A"/>
    <w:rsid w:val="00BE158E"/>
    <w:rsid w:val="00BE1A02"/>
    <w:rsid w:val="00BE1B2B"/>
    <w:rsid w:val="00BE2470"/>
    <w:rsid w:val="00BE2A30"/>
    <w:rsid w:val="00BE31AE"/>
    <w:rsid w:val="00BE3CCD"/>
    <w:rsid w:val="00BE4874"/>
    <w:rsid w:val="00BE55E8"/>
    <w:rsid w:val="00BE5BDE"/>
    <w:rsid w:val="00BE6A8D"/>
    <w:rsid w:val="00BE6F49"/>
    <w:rsid w:val="00BE6FC2"/>
    <w:rsid w:val="00BF0805"/>
    <w:rsid w:val="00BF086D"/>
    <w:rsid w:val="00BF10BA"/>
    <w:rsid w:val="00BF1F82"/>
    <w:rsid w:val="00BF20B6"/>
    <w:rsid w:val="00BF2135"/>
    <w:rsid w:val="00BF2211"/>
    <w:rsid w:val="00BF2307"/>
    <w:rsid w:val="00BF2D68"/>
    <w:rsid w:val="00BF2E4D"/>
    <w:rsid w:val="00BF3BBC"/>
    <w:rsid w:val="00BF3E47"/>
    <w:rsid w:val="00BF405F"/>
    <w:rsid w:val="00BF51FF"/>
    <w:rsid w:val="00BF5F2C"/>
    <w:rsid w:val="00BF6D44"/>
    <w:rsid w:val="00BF6FEB"/>
    <w:rsid w:val="00C00DB1"/>
    <w:rsid w:val="00C01331"/>
    <w:rsid w:val="00C01FD6"/>
    <w:rsid w:val="00C020B2"/>
    <w:rsid w:val="00C0276F"/>
    <w:rsid w:val="00C03076"/>
    <w:rsid w:val="00C03A68"/>
    <w:rsid w:val="00C03E93"/>
    <w:rsid w:val="00C04777"/>
    <w:rsid w:val="00C052D6"/>
    <w:rsid w:val="00C0657E"/>
    <w:rsid w:val="00C070AA"/>
    <w:rsid w:val="00C07A2A"/>
    <w:rsid w:val="00C103CE"/>
    <w:rsid w:val="00C104EF"/>
    <w:rsid w:val="00C10954"/>
    <w:rsid w:val="00C10AAB"/>
    <w:rsid w:val="00C10F6C"/>
    <w:rsid w:val="00C10FDE"/>
    <w:rsid w:val="00C11016"/>
    <w:rsid w:val="00C118DC"/>
    <w:rsid w:val="00C11EB3"/>
    <w:rsid w:val="00C12634"/>
    <w:rsid w:val="00C13B06"/>
    <w:rsid w:val="00C13F2A"/>
    <w:rsid w:val="00C147BC"/>
    <w:rsid w:val="00C14B72"/>
    <w:rsid w:val="00C15665"/>
    <w:rsid w:val="00C156A1"/>
    <w:rsid w:val="00C158C8"/>
    <w:rsid w:val="00C1592D"/>
    <w:rsid w:val="00C15948"/>
    <w:rsid w:val="00C1631B"/>
    <w:rsid w:val="00C1688D"/>
    <w:rsid w:val="00C16A70"/>
    <w:rsid w:val="00C17062"/>
    <w:rsid w:val="00C173AF"/>
    <w:rsid w:val="00C2194C"/>
    <w:rsid w:val="00C2314F"/>
    <w:rsid w:val="00C23239"/>
    <w:rsid w:val="00C233DF"/>
    <w:rsid w:val="00C24151"/>
    <w:rsid w:val="00C249B9"/>
    <w:rsid w:val="00C24B31"/>
    <w:rsid w:val="00C24EDD"/>
    <w:rsid w:val="00C25485"/>
    <w:rsid w:val="00C25A3B"/>
    <w:rsid w:val="00C25E23"/>
    <w:rsid w:val="00C267A5"/>
    <w:rsid w:val="00C26A21"/>
    <w:rsid w:val="00C26E55"/>
    <w:rsid w:val="00C27005"/>
    <w:rsid w:val="00C27513"/>
    <w:rsid w:val="00C27815"/>
    <w:rsid w:val="00C27B5F"/>
    <w:rsid w:val="00C30951"/>
    <w:rsid w:val="00C30CFD"/>
    <w:rsid w:val="00C30FE4"/>
    <w:rsid w:val="00C320FF"/>
    <w:rsid w:val="00C32B18"/>
    <w:rsid w:val="00C331F8"/>
    <w:rsid w:val="00C3349C"/>
    <w:rsid w:val="00C335E3"/>
    <w:rsid w:val="00C338D6"/>
    <w:rsid w:val="00C33DF4"/>
    <w:rsid w:val="00C33FA3"/>
    <w:rsid w:val="00C34CBF"/>
    <w:rsid w:val="00C34D6C"/>
    <w:rsid w:val="00C34F9E"/>
    <w:rsid w:val="00C3594B"/>
    <w:rsid w:val="00C35A0D"/>
    <w:rsid w:val="00C35CCB"/>
    <w:rsid w:val="00C362E8"/>
    <w:rsid w:val="00C3679C"/>
    <w:rsid w:val="00C36878"/>
    <w:rsid w:val="00C369FC"/>
    <w:rsid w:val="00C36AE2"/>
    <w:rsid w:val="00C37908"/>
    <w:rsid w:val="00C41A38"/>
    <w:rsid w:val="00C41A59"/>
    <w:rsid w:val="00C42196"/>
    <w:rsid w:val="00C4282B"/>
    <w:rsid w:val="00C4317B"/>
    <w:rsid w:val="00C437C6"/>
    <w:rsid w:val="00C44330"/>
    <w:rsid w:val="00C44394"/>
    <w:rsid w:val="00C46CDD"/>
    <w:rsid w:val="00C4712E"/>
    <w:rsid w:val="00C47180"/>
    <w:rsid w:val="00C47312"/>
    <w:rsid w:val="00C473AB"/>
    <w:rsid w:val="00C47831"/>
    <w:rsid w:val="00C47935"/>
    <w:rsid w:val="00C50BB2"/>
    <w:rsid w:val="00C524A9"/>
    <w:rsid w:val="00C52C8D"/>
    <w:rsid w:val="00C52FD3"/>
    <w:rsid w:val="00C53485"/>
    <w:rsid w:val="00C53583"/>
    <w:rsid w:val="00C53BD5"/>
    <w:rsid w:val="00C53E7C"/>
    <w:rsid w:val="00C53E8B"/>
    <w:rsid w:val="00C546D7"/>
    <w:rsid w:val="00C54B8A"/>
    <w:rsid w:val="00C54C89"/>
    <w:rsid w:val="00C54CF6"/>
    <w:rsid w:val="00C54E5A"/>
    <w:rsid w:val="00C55019"/>
    <w:rsid w:val="00C550A6"/>
    <w:rsid w:val="00C552C9"/>
    <w:rsid w:val="00C552DB"/>
    <w:rsid w:val="00C55888"/>
    <w:rsid w:val="00C56A98"/>
    <w:rsid w:val="00C56BB4"/>
    <w:rsid w:val="00C572A4"/>
    <w:rsid w:val="00C57BF2"/>
    <w:rsid w:val="00C600C5"/>
    <w:rsid w:val="00C601E8"/>
    <w:rsid w:val="00C61775"/>
    <w:rsid w:val="00C61950"/>
    <w:rsid w:val="00C6478A"/>
    <w:rsid w:val="00C648EE"/>
    <w:rsid w:val="00C6574F"/>
    <w:rsid w:val="00C65F74"/>
    <w:rsid w:val="00C672D0"/>
    <w:rsid w:val="00C67650"/>
    <w:rsid w:val="00C6799B"/>
    <w:rsid w:val="00C67A57"/>
    <w:rsid w:val="00C70E4E"/>
    <w:rsid w:val="00C71216"/>
    <w:rsid w:val="00C715CE"/>
    <w:rsid w:val="00C71F42"/>
    <w:rsid w:val="00C732DF"/>
    <w:rsid w:val="00C73560"/>
    <w:rsid w:val="00C73B20"/>
    <w:rsid w:val="00C73E6C"/>
    <w:rsid w:val="00C74673"/>
    <w:rsid w:val="00C747B3"/>
    <w:rsid w:val="00C74886"/>
    <w:rsid w:val="00C75A73"/>
    <w:rsid w:val="00C75E39"/>
    <w:rsid w:val="00C765D1"/>
    <w:rsid w:val="00C771FF"/>
    <w:rsid w:val="00C77749"/>
    <w:rsid w:val="00C778E1"/>
    <w:rsid w:val="00C77957"/>
    <w:rsid w:val="00C77A2E"/>
    <w:rsid w:val="00C800D5"/>
    <w:rsid w:val="00C8049D"/>
    <w:rsid w:val="00C80B5E"/>
    <w:rsid w:val="00C80E51"/>
    <w:rsid w:val="00C813C0"/>
    <w:rsid w:val="00C8168C"/>
    <w:rsid w:val="00C81F87"/>
    <w:rsid w:val="00C82097"/>
    <w:rsid w:val="00C8264C"/>
    <w:rsid w:val="00C82974"/>
    <w:rsid w:val="00C830D0"/>
    <w:rsid w:val="00C83C0C"/>
    <w:rsid w:val="00C844BE"/>
    <w:rsid w:val="00C8480D"/>
    <w:rsid w:val="00C849DF"/>
    <w:rsid w:val="00C84DAF"/>
    <w:rsid w:val="00C85055"/>
    <w:rsid w:val="00C850E5"/>
    <w:rsid w:val="00C85AC8"/>
    <w:rsid w:val="00C85D37"/>
    <w:rsid w:val="00C86309"/>
    <w:rsid w:val="00C86601"/>
    <w:rsid w:val="00C87F47"/>
    <w:rsid w:val="00C91F90"/>
    <w:rsid w:val="00C928CC"/>
    <w:rsid w:val="00C92EDC"/>
    <w:rsid w:val="00C9320E"/>
    <w:rsid w:val="00C93BE5"/>
    <w:rsid w:val="00C93CAA"/>
    <w:rsid w:val="00C94C09"/>
    <w:rsid w:val="00C94DD6"/>
    <w:rsid w:val="00C951D2"/>
    <w:rsid w:val="00C96B48"/>
    <w:rsid w:val="00CA0362"/>
    <w:rsid w:val="00CA045D"/>
    <w:rsid w:val="00CA0768"/>
    <w:rsid w:val="00CA076F"/>
    <w:rsid w:val="00CA07DF"/>
    <w:rsid w:val="00CA0B6C"/>
    <w:rsid w:val="00CA2575"/>
    <w:rsid w:val="00CA2C68"/>
    <w:rsid w:val="00CA331A"/>
    <w:rsid w:val="00CA3740"/>
    <w:rsid w:val="00CA38E0"/>
    <w:rsid w:val="00CA554F"/>
    <w:rsid w:val="00CA563A"/>
    <w:rsid w:val="00CA5FF2"/>
    <w:rsid w:val="00CA609C"/>
    <w:rsid w:val="00CA68A0"/>
    <w:rsid w:val="00CA6AFB"/>
    <w:rsid w:val="00CA79BB"/>
    <w:rsid w:val="00CB0285"/>
    <w:rsid w:val="00CB089C"/>
    <w:rsid w:val="00CB10A4"/>
    <w:rsid w:val="00CB1218"/>
    <w:rsid w:val="00CB1267"/>
    <w:rsid w:val="00CB1CD7"/>
    <w:rsid w:val="00CB2BC4"/>
    <w:rsid w:val="00CB328B"/>
    <w:rsid w:val="00CB3798"/>
    <w:rsid w:val="00CB3814"/>
    <w:rsid w:val="00CB39E0"/>
    <w:rsid w:val="00CB4262"/>
    <w:rsid w:val="00CB4ED1"/>
    <w:rsid w:val="00CB58AF"/>
    <w:rsid w:val="00CB5BCF"/>
    <w:rsid w:val="00CB6190"/>
    <w:rsid w:val="00CB672D"/>
    <w:rsid w:val="00CB68F4"/>
    <w:rsid w:val="00CB70B6"/>
    <w:rsid w:val="00CB70E0"/>
    <w:rsid w:val="00CC063E"/>
    <w:rsid w:val="00CC084D"/>
    <w:rsid w:val="00CC08CB"/>
    <w:rsid w:val="00CC17D0"/>
    <w:rsid w:val="00CC1A26"/>
    <w:rsid w:val="00CC1A4C"/>
    <w:rsid w:val="00CC2EC3"/>
    <w:rsid w:val="00CC32E0"/>
    <w:rsid w:val="00CC3BF7"/>
    <w:rsid w:val="00CC4E2D"/>
    <w:rsid w:val="00CC66E4"/>
    <w:rsid w:val="00CC68FD"/>
    <w:rsid w:val="00CC72AA"/>
    <w:rsid w:val="00CD1D02"/>
    <w:rsid w:val="00CD233A"/>
    <w:rsid w:val="00CD23C0"/>
    <w:rsid w:val="00CD2577"/>
    <w:rsid w:val="00CD27F3"/>
    <w:rsid w:val="00CD291C"/>
    <w:rsid w:val="00CD2FAA"/>
    <w:rsid w:val="00CD355F"/>
    <w:rsid w:val="00CD36FF"/>
    <w:rsid w:val="00CD378A"/>
    <w:rsid w:val="00CD43DB"/>
    <w:rsid w:val="00CD47B9"/>
    <w:rsid w:val="00CD4E2C"/>
    <w:rsid w:val="00CD5E0B"/>
    <w:rsid w:val="00CD794E"/>
    <w:rsid w:val="00CD7B53"/>
    <w:rsid w:val="00CE035E"/>
    <w:rsid w:val="00CE03B3"/>
    <w:rsid w:val="00CE090A"/>
    <w:rsid w:val="00CE0D6F"/>
    <w:rsid w:val="00CE0DCF"/>
    <w:rsid w:val="00CE10BE"/>
    <w:rsid w:val="00CE12D0"/>
    <w:rsid w:val="00CE1344"/>
    <w:rsid w:val="00CE253A"/>
    <w:rsid w:val="00CE25A3"/>
    <w:rsid w:val="00CE3D3F"/>
    <w:rsid w:val="00CE438F"/>
    <w:rsid w:val="00CE5B3C"/>
    <w:rsid w:val="00CE5D6D"/>
    <w:rsid w:val="00CE6785"/>
    <w:rsid w:val="00CE6984"/>
    <w:rsid w:val="00CE6CAA"/>
    <w:rsid w:val="00CF0C74"/>
    <w:rsid w:val="00CF0FFE"/>
    <w:rsid w:val="00CF1B68"/>
    <w:rsid w:val="00CF27B4"/>
    <w:rsid w:val="00CF27EA"/>
    <w:rsid w:val="00CF290E"/>
    <w:rsid w:val="00CF6BE4"/>
    <w:rsid w:val="00CF6DF3"/>
    <w:rsid w:val="00CF7567"/>
    <w:rsid w:val="00CF7863"/>
    <w:rsid w:val="00CF7B99"/>
    <w:rsid w:val="00D00601"/>
    <w:rsid w:val="00D0091B"/>
    <w:rsid w:val="00D009BB"/>
    <w:rsid w:val="00D016A5"/>
    <w:rsid w:val="00D022B6"/>
    <w:rsid w:val="00D02B3C"/>
    <w:rsid w:val="00D02E30"/>
    <w:rsid w:val="00D04B33"/>
    <w:rsid w:val="00D05082"/>
    <w:rsid w:val="00D05BA5"/>
    <w:rsid w:val="00D06568"/>
    <w:rsid w:val="00D06D50"/>
    <w:rsid w:val="00D07245"/>
    <w:rsid w:val="00D07B36"/>
    <w:rsid w:val="00D10704"/>
    <w:rsid w:val="00D112E0"/>
    <w:rsid w:val="00D113A0"/>
    <w:rsid w:val="00D114E5"/>
    <w:rsid w:val="00D11880"/>
    <w:rsid w:val="00D12182"/>
    <w:rsid w:val="00D124A5"/>
    <w:rsid w:val="00D127CA"/>
    <w:rsid w:val="00D12A0C"/>
    <w:rsid w:val="00D137ED"/>
    <w:rsid w:val="00D13C70"/>
    <w:rsid w:val="00D144BE"/>
    <w:rsid w:val="00D1464C"/>
    <w:rsid w:val="00D14E05"/>
    <w:rsid w:val="00D151DE"/>
    <w:rsid w:val="00D163E8"/>
    <w:rsid w:val="00D163FC"/>
    <w:rsid w:val="00D16815"/>
    <w:rsid w:val="00D16991"/>
    <w:rsid w:val="00D17B84"/>
    <w:rsid w:val="00D20E27"/>
    <w:rsid w:val="00D20E3C"/>
    <w:rsid w:val="00D21002"/>
    <w:rsid w:val="00D22588"/>
    <w:rsid w:val="00D2271C"/>
    <w:rsid w:val="00D22A70"/>
    <w:rsid w:val="00D23017"/>
    <w:rsid w:val="00D230A5"/>
    <w:rsid w:val="00D234ED"/>
    <w:rsid w:val="00D238B9"/>
    <w:rsid w:val="00D23C3D"/>
    <w:rsid w:val="00D23F3C"/>
    <w:rsid w:val="00D25108"/>
    <w:rsid w:val="00D251A0"/>
    <w:rsid w:val="00D253DF"/>
    <w:rsid w:val="00D25C07"/>
    <w:rsid w:val="00D26065"/>
    <w:rsid w:val="00D26F07"/>
    <w:rsid w:val="00D27093"/>
    <w:rsid w:val="00D27324"/>
    <w:rsid w:val="00D27334"/>
    <w:rsid w:val="00D300FB"/>
    <w:rsid w:val="00D30925"/>
    <w:rsid w:val="00D309E2"/>
    <w:rsid w:val="00D31289"/>
    <w:rsid w:val="00D31F94"/>
    <w:rsid w:val="00D324CF"/>
    <w:rsid w:val="00D325E5"/>
    <w:rsid w:val="00D32714"/>
    <w:rsid w:val="00D32BD1"/>
    <w:rsid w:val="00D33A92"/>
    <w:rsid w:val="00D33D55"/>
    <w:rsid w:val="00D340EB"/>
    <w:rsid w:val="00D34561"/>
    <w:rsid w:val="00D347A5"/>
    <w:rsid w:val="00D351AD"/>
    <w:rsid w:val="00D3525F"/>
    <w:rsid w:val="00D35D8C"/>
    <w:rsid w:val="00D3603A"/>
    <w:rsid w:val="00D37268"/>
    <w:rsid w:val="00D4038D"/>
    <w:rsid w:val="00D406D2"/>
    <w:rsid w:val="00D40A46"/>
    <w:rsid w:val="00D40B75"/>
    <w:rsid w:val="00D40D4B"/>
    <w:rsid w:val="00D40D8D"/>
    <w:rsid w:val="00D41853"/>
    <w:rsid w:val="00D419B2"/>
    <w:rsid w:val="00D42F13"/>
    <w:rsid w:val="00D4379C"/>
    <w:rsid w:val="00D43926"/>
    <w:rsid w:val="00D441EE"/>
    <w:rsid w:val="00D448FD"/>
    <w:rsid w:val="00D44B4D"/>
    <w:rsid w:val="00D45E5A"/>
    <w:rsid w:val="00D45EB0"/>
    <w:rsid w:val="00D46697"/>
    <w:rsid w:val="00D47027"/>
    <w:rsid w:val="00D4715F"/>
    <w:rsid w:val="00D475B4"/>
    <w:rsid w:val="00D4783F"/>
    <w:rsid w:val="00D47A58"/>
    <w:rsid w:val="00D50B81"/>
    <w:rsid w:val="00D51B09"/>
    <w:rsid w:val="00D51C1E"/>
    <w:rsid w:val="00D52615"/>
    <w:rsid w:val="00D52A98"/>
    <w:rsid w:val="00D52B00"/>
    <w:rsid w:val="00D52CD0"/>
    <w:rsid w:val="00D52D70"/>
    <w:rsid w:val="00D52FEC"/>
    <w:rsid w:val="00D535A5"/>
    <w:rsid w:val="00D537EF"/>
    <w:rsid w:val="00D543EE"/>
    <w:rsid w:val="00D55C41"/>
    <w:rsid w:val="00D56695"/>
    <w:rsid w:val="00D56C08"/>
    <w:rsid w:val="00D56C99"/>
    <w:rsid w:val="00D57F14"/>
    <w:rsid w:val="00D602EF"/>
    <w:rsid w:val="00D60958"/>
    <w:rsid w:val="00D60B41"/>
    <w:rsid w:val="00D60BF7"/>
    <w:rsid w:val="00D60EEE"/>
    <w:rsid w:val="00D61266"/>
    <w:rsid w:val="00D61A7B"/>
    <w:rsid w:val="00D61B00"/>
    <w:rsid w:val="00D61B6A"/>
    <w:rsid w:val="00D61BD0"/>
    <w:rsid w:val="00D61E48"/>
    <w:rsid w:val="00D62748"/>
    <w:rsid w:val="00D6276B"/>
    <w:rsid w:val="00D62866"/>
    <w:rsid w:val="00D62AC1"/>
    <w:rsid w:val="00D62C0D"/>
    <w:rsid w:val="00D62CE5"/>
    <w:rsid w:val="00D62FF2"/>
    <w:rsid w:val="00D6371D"/>
    <w:rsid w:val="00D63F25"/>
    <w:rsid w:val="00D6431A"/>
    <w:rsid w:val="00D64A95"/>
    <w:rsid w:val="00D65434"/>
    <w:rsid w:val="00D65770"/>
    <w:rsid w:val="00D65AC8"/>
    <w:rsid w:val="00D665C0"/>
    <w:rsid w:val="00D66AA6"/>
    <w:rsid w:val="00D6725B"/>
    <w:rsid w:val="00D6733B"/>
    <w:rsid w:val="00D67D63"/>
    <w:rsid w:val="00D67F22"/>
    <w:rsid w:val="00D709C8"/>
    <w:rsid w:val="00D70B80"/>
    <w:rsid w:val="00D70EFC"/>
    <w:rsid w:val="00D72735"/>
    <w:rsid w:val="00D72A15"/>
    <w:rsid w:val="00D744A9"/>
    <w:rsid w:val="00D7482C"/>
    <w:rsid w:val="00D749C8"/>
    <w:rsid w:val="00D74AF3"/>
    <w:rsid w:val="00D74BBC"/>
    <w:rsid w:val="00D75CF1"/>
    <w:rsid w:val="00D7628B"/>
    <w:rsid w:val="00D766AF"/>
    <w:rsid w:val="00D775A8"/>
    <w:rsid w:val="00D77673"/>
    <w:rsid w:val="00D80358"/>
    <w:rsid w:val="00D80EB8"/>
    <w:rsid w:val="00D80FFA"/>
    <w:rsid w:val="00D81014"/>
    <w:rsid w:val="00D8128E"/>
    <w:rsid w:val="00D8179F"/>
    <w:rsid w:val="00D81816"/>
    <w:rsid w:val="00D81DAC"/>
    <w:rsid w:val="00D8291B"/>
    <w:rsid w:val="00D82E7F"/>
    <w:rsid w:val="00D830FC"/>
    <w:rsid w:val="00D836E1"/>
    <w:rsid w:val="00D83BE6"/>
    <w:rsid w:val="00D83F9D"/>
    <w:rsid w:val="00D83FF8"/>
    <w:rsid w:val="00D841D3"/>
    <w:rsid w:val="00D850EB"/>
    <w:rsid w:val="00D85705"/>
    <w:rsid w:val="00D85A41"/>
    <w:rsid w:val="00D86241"/>
    <w:rsid w:val="00D867F8"/>
    <w:rsid w:val="00D87135"/>
    <w:rsid w:val="00D87775"/>
    <w:rsid w:val="00D87ECC"/>
    <w:rsid w:val="00D90B82"/>
    <w:rsid w:val="00D913A3"/>
    <w:rsid w:val="00D91719"/>
    <w:rsid w:val="00D91AEC"/>
    <w:rsid w:val="00D92071"/>
    <w:rsid w:val="00D923A5"/>
    <w:rsid w:val="00D92454"/>
    <w:rsid w:val="00D929C0"/>
    <w:rsid w:val="00D92B20"/>
    <w:rsid w:val="00D92B74"/>
    <w:rsid w:val="00D9329E"/>
    <w:rsid w:val="00D93DB7"/>
    <w:rsid w:val="00D93DD4"/>
    <w:rsid w:val="00D94C18"/>
    <w:rsid w:val="00D94CBA"/>
    <w:rsid w:val="00D954FF"/>
    <w:rsid w:val="00D9562F"/>
    <w:rsid w:val="00D95987"/>
    <w:rsid w:val="00D95C90"/>
    <w:rsid w:val="00D96D3E"/>
    <w:rsid w:val="00DA08E1"/>
    <w:rsid w:val="00DA125F"/>
    <w:rsid w:val="00DA2089"/>
    <w:rsid w:val="00DA2128"/>
    <w:rsid w:val="00DA4360"/>
    <w:rsid w:val="00DA4885"/>
    <w:rsid w:val="00DA5860"/>
    <w:rsid w:val="00DA5DF5"/>
    <w:rsid w:val="00DA610C"/>
    <w:rsid w:val="00DA62D8"/>
    <w:rsid w:val="00DA66D2"/>
    <w:rsid w:val="00DA6B08"/>
    <w:rsid w:val="00DA6F47"/>
    <w:rsid w:val="00DA7738"/>
    <w:rsid w:val="00DA7829"/>
    <w:rsid w:val="00DA7BA2"/>
    <w:rsid w:val="00DB03EC"/>
    <w:rsid w:val="00DB13E7"/>
    <w:rsid w:val="00DB1EDA"/>
    <w:rsid w:val="00DB1F2D"/>
    <w:rsid w:val="00DB40B2"/>
    <w:rsid w:val="00DB48B9"/>
    <w:rsid w:val="00DB6F3E"/>
    <w:rsid w:val="00DC0528"/>
    <w:rsid w:val="00DC089F"/>
    <w:rsid w:val="00DC0D5F"/>
    <w:rsid w:val="00DC13F6"/>
    <w:rsid w:val="00DC19B4"/>
    <w:rsid w:val="00DC1D69"/>
    <w:rsid w:val="00DC1E34"/>
    <w:rsid w:val="00DC24DB"/>
    <w:rsid w:val="00DC2D95"/>
    <w:rsid w:val="00DC454B"/>
    <w:rsid w:val="00DC4CBD"/>
    <w:rsid w:val="00DC4FD5"/>
    <w:rsid w:val="00DC5911"/>
    <w:rsid w:val="00DC6BB6"/>
    <w:rsid w:val="00DC7042"/>
    <w:rsid w:val="00DC7869"/>
    <w:rsid w:val="00DCE1B5"/>
    <w:rsid w:val="00DD025A"/>
    <w:rsid w:val="00DD0A05"/>
    <w:rsid w:val="00DD110E"/>
    <w:rsid w:val="00DD113B"/>
    <w:rsid w:val="00DD3598"/>
    <w:rsid w:val="00DD36FE"/>
    <w:rsid w:val="00DD479B"/>
    <w:rsid w:val="00DD492E"/>
    <w:rsid w:val="00DD5E3E"/>
    <w:rsid w:val="00DD6568"/>
    <w:rsid w:val="00DD65FB"/>
    <w:rsid w:val="00DD6DBF"/>
    <w:rsid w:val="00DD6EB5"/>
    <w:rsid w:val="00DD7278"/>
    <w:rsid w:val="00DD7E34"/>
    <w:rsid w:val="00DD7E43"/>
    <w:rsid w:val="00DE02C5"/>
    <w:rsid w:val="00DE059D"/>
    <w:rsid w:val="00DE05DC"/>
    <w:rsid w:val="00DE098B"/>
    <w:rsid w:val="00DE0BBA"/>
    <w:rsid w:val="00DE2017"/>
    <w:rsid w:val="00DE2746"/>
    <w:rsid w:val="00DE38AE"/>
    <w:rsid w:val="00DE39EB"/>
    <w:rsid w:val="00DE3F00"/>
    <w:rsid w:val="00DE4264"/>
    <w:rsid w:val="00DE4741"/>
    <w:rsid w:val="00DE4A0F"/>
    <w:rsid w:val="00DE513B"/>
    <w:rsid w:val="00DE536C"/>
    <w:rsid w:val="00DE59BE"/>
    <w:rsid w:val="00DE6DBD"/>
    <w:rsid w:val="00DE6EC7"/>
    <w:rsid w:val="00DE6F2A"/>
    <w:rsid w:val="00DE718C"/>
    <w:rsid w:val="00DE72A9"/>
    <w:rsid w:val="00DE7F17"/>
    <w:rsid w:val="00DF025A"/>
    <w:rsid w:val="00DF0B07"/>
    <w:rsid w:val="00DF0DEF"/>
    <w:rsid w:val="00DF1FD8"/>
    <w:rsid w:val="00DF2802"/>
    <w:rsid w:val="00DF3883"/>
    <w:rsid w:val="00DF477E"/>
    <w:rsid w:val="00DF47DC"/>
    <w:rsid w:val="00DF52F9"/>
    <w:rsid w:val="00DF5796"/>
    <w:rsid w:val="00DF665C"/>
    <w:rsid w:val="00DF7614"/>
    <w:rsid w:val="00DF76C0"/>
    <w:rsid w:val="00E00C03"/>
    <w:rsid w:val="00E00CAD"/>
    <w:rsid w:val="00E00EE1"/>
    <w:rsid w:val="00E015E5"/>
    <w:rsid w:val="00E01E13"/>
    <w:rsid w:val="00E0499D"/>
    <w:rsid w:val="00E05174"/>
    <w:rsid w:val="00E05F04"/>
    <w:rsid w:val="00E06A46"/>
    <w:rsid w:val="00E06D59"/>
    <w:rsid w:val="00E105C2"/>
    <w:rsid w:val="00E12328"/>
    <w:rsid w:val="00E126AB"/>
    <w:rsid w:val="00E12A29"/>
    <w:rsid w:val="00E12D17"/>
    <w:rsid w:val="00E1325A"/>
    <w:rsid w:val="00E14ABF"/>
    <w:rsid w:val="00E14ECF"/>
    <w:rsid w:val="00E15B7A"/>
    <w:rsid w:val="00E15ED2"/>
    <w:rsid w:val="00E162B5"/>
    <w:rsid w:val="00E16383"/>
    <w:rsid w:val="00E16461"/>
    <w:rsid w:val="00E164BF"/>
    <w:rsid w:val="00E172E1"/>
    <w:rsid w:val="00E20000"/>
    <w:rsid w:val="00E205C9"/>
    <w:rsid w:val="00E213BD"/>
    <w:rsid w:val="00E217E9"/>
    <w:rsid w:val="00E22321"/>
    <w:rsid w:val="00E227C5"/>
    <w:rsid w:val="00E22F87"/>
    <w:rsid w:val="00E23147"/>
    <w:rsid w:val="00E23B0E"/>
    <w:rsid w:val="00E2434F"/>
    <w:rsid w:val="00E2498D"/>
    <w:rsid w:val="00E254C2"/>
    <w:rsid w:val="00E25E23"/>
    <w:rsid w:val="00E2674F"/>
    <w:rsid w:val="00E2676C"/>
    <w:rsid w:val="00E26ACE"/>
    <w:rsid w:val="00E300D3"/>
    <w:rsid w:val="00E30453"/>
    <w:rsid w:val="00E3076B"/>
    <w:rsid w:val="00E31CB5"/>
    <w:rsid w:val="00E32017"/>
    <w:rsid w:val="00E321F6"/>
    <w:rsid w:val="00E322E8"/>
    <w:rsid w:val="00E32F5D"/>
    <w:rsid w:val="00E333B4"/>
    <w:rsid w:val="00E33B47"/>
    <w:rsid w:val="00E33C96"/>
    <w:rsid w:val="00E33D11"/>
    <w:rsid w:val="00E33D7B"/>
    <w:rsid w:val="00E3467A"/>
    <w:rsid w:val="00E3481D"/>
    <w:rsid w:val="00E34C1D"/>
    <w:rsid w:val="00E34E1A"/>
    <w:rsid w:val="00E350C3"/>
    <w:rsid w:val="00E363C2"/>
    <w:rsid w:val="00E369F8"/>
    <w:rsid w:val="00E374C6"/>
    <w:rsid w:val="00E375D0"/>
    <w:rsid w:val="00E40993"/>
    <w:rsid w:val="00E40E6B"/>
    <w:rsid w:val="00E41781"/>
    <w:rsid w:val="00E417F8"/>
    <w:rsid w:val="00E41DC7"/>
    <w:rsid w:val="00E4242D"/>
    <w:rsid w:val="00E43C50"/>
    <w:rsid w:val="00E43FB1"/>
    <w:rsid w:val="00E44E13"/>
    <w:rsid w:val="00E45882"/>
    <w:rsid w:val="00E45B24"/>
    <w:rsid w:val="00E45E85"/>
    <w:rsid w:val="00E472C8"/>
    <w:rsid w:val="00E47C8E"/>
    <w:rsid w:val="00E50009"/>
    <w:rsid w:val="00E50193"/>
    <w:rsid w:val="00E51240"/>
    <w:rsid w:val="00E52CE4"/>
    <w:rsid w:val="00E52DB5"/>
    <w:rsid w:val="00E54AA9"/>
    <w:rsid w:val="00E54FFB"/>
    <w:rsid w:val="00E5585E"/>
    <w:rsid w:val="00E56194"/>
    <w:rsid w:val="00E5622A"/>
    <w:rsid w:val="00E56796"/>
    <w:rsid w:val="00E56EBE"/>
    <w:rsid w:val="00E57234"/>
    <w:rsid w:val="00E5732E"/>
    <w:rsid w:val="00E576E6"/>
    <w:rsid w:val="00E57821"/>
    <w:rsid w:val="00E57909"/>
    <w:rsid w:val="00E61C85"/>
    <w:rsid w:val="00E61FF8"/>
    <w:rsid w:val="00E62E67"/>
    <w:rsid w:val="00E631E8"/>
    <w:rsid w:val="00E632B3"/>
    <w:rsid w:val="00E63666"/>
    <w:rsid w:val="00E64140"/>
    <w:rsid w:val="00E644EC"/>
    <w:rsid w:val="00E649CC"/>
    <w:rsid w:val="00E658A9"/>
    <w:rsid w:val="00E661C7"/>
    <w:rsid w:val="00E66C31"/>
    <w:rsid w:val="00E66D29"/>
    <w:rsid w:val="00E67BE8"/>
    <w:rsid w:val="00E700AB"/>
    <w:rsid w:val="00E7047D"/>
    <w:rsid w:val="00E70BCF"/>
    <w:rsid w:val="00E711DC"/>
    <w:rsid w:val="00E713C9"/>
    <w:rsid w:val="00E7149D"/>
    <w:rsid w:val="00E716A1"/>
    <w:rsid w:val="00E72014"/>
    <w:rsid w:val="00E72032"/>
    <w:rsid w:val="00E723A5"/>
    <w:rsid w:val="00E72FC4"/>
    <w:rsid w:val="00E7306A"/>
    <w:rsid w:val="00E7379F"/>
    <w:rsid w:val="00E73B6A"/>
    <w:rsid w:val="00E73EE5"/>
    <w:rsid w:val="00E742BA"/>
    <w:rsid w:val="00E74A6C"/>
    <w:rsid w:val="00E74D35"/>
    <w:rsid w:val="00E74E0D"/>
    <w:rsid w:val="00E74F43"/>
    <w:rsid w:val="00E75A93"/>
    <w:rsid w:val="00E76C5B"/>
    <w:rsid w:val="00E76C7B"/>
    <w:rsid w:val="00E77557"/>
    <w:rsid w:val="00E77CBD"/>
    <w:rsid w:val="00E802A4"/>
    <w:rsid w:val="00E80EC8"/>
    <w:rsid w:val="00E81E20"/>
    <w:rsid w:val="00E82376"/>
    <w:rsid w:val="00E8238C"/>
    <w:rsid w:val="00E82515"/>
    <w:rsid w:val="00E854E6"/>
    <w:rsid w:val="00E86190"/>
    <w:rsid w:val="00E86284"/>
    <w:rsid w:val="00E86843"/>
    <w:rsid w:val="00E868D7"/>
    <w:rsid w:val="00E87899"/>
    <w:rsid w:val="00E9016B"/>
    <w:rsid w:val="00E9078F"/>
    <w:rsid w:val="00E91515"/>
    <w:rsid w:val="00E91D66"/>
    <w:rsid w:val="00E93BF1"/>
    <w:rsid w:val="00E93F1E"/>
    <w:rsid w:val="00E943A7"/>
    <w:rsid w:val="00E9513C"/>
    <w:rsid w:val="00E95F26"/>
    <w:rsid w:val="00E964E3"/>
    <w:rsid w:val="00E96B11"/>
    <w:rsid w:val="00E96D59"/>
    <w:rsid w:val="00E971DC"/>
    <w:rsid w:val="00E97306"/>
    <w:rsid w:val="00E97C51"/>
    <w:rsid w:val="00EA0090"/>
    <w:rsid w:val="00EA0257"/>
    <w:rsid w:val="00EA032C"/>
    <w:rsid w:val="00EA0ACE"/>
    <w:rsid w:val="00EA1A4B"/>
    <w:rsid w:val="00EA1DE1"/>
    <w:rsid w:val="00EA205A"/>
    <w:rsid w:val="00EA31D8"/>
    <w:rsid w:val="00EA4B44"/>
    <w:rsid w:val="00EA4E6E"/>
    <w:rsid w:val="00EA56E2"/>
    <w:rsid w:val="00EA5BCF"/>
    <w:rsid w:val="00EA6086"/>
    <w:rsid w:val="00EA619E"/>
    <w:rsid w:val="00EA6344"/>
    <w:rsid w:val="00EA6592"/>
    <w:rsid w:val="00EB01C3"/>
    <w:rsid w:val="00EB0D28"/>
    <w:rsid w:val="00EB10AA"/>
    <w:rsid w:val="00EB19C2"/>
    <w:rsid w:val="00EB247A"/>
    <w:rsid w:val="00EB24F9"/>
    <w:rsid w:val="00EB380C"/>
    <w:rsid w:val="00EB3908"/>
    <w:rsid w:val="00EB3CB7"/>
    <w:rsid w:val="00EB4132"/>
    <w:rsid w:val="00EB41B4"/>
    <w:rsid w:val="00EB4439"/>
    <w:rsid w:val="00EB451A"/>
    <w:rsid w:val="00EB4B5D"/>
    <w:rsid w:val="00EB5108"/>
    <w:rsid w:val="00EB5780"/>
    <w:rsid w:val="00EB586C"/>
    <w:rsid w:val="00EB5A2D"/>
    <w:rsid w:val="00EB6033"/>
    <w:rsid w:val="00EB635C"/>
    <w:rsid w:val="00EB7A25"/>
    <w:rsid w:val="00EC0DEB"/>
    <w:rsid w:val="00EC121E"/>
    <w:rsid w:val="00EC1B52"/>
    <w:rsid w:val="00EC2290"/>
    <w:rsid w:val="00EC23D6"/>
    <w:rsid w:val="00EC25AC"/>
    <w:rsid w:val="00EC2EB3"/>
    <w:rsid w:val="00EC2F41"/>
    <w:rsid w:val="00EC3695"/>
    <w:rsid w:val="00EC3D7E"/>
    <w:rsid w:val="00EC56E4"/>
    <w:rsid w:val="00EC613D"/>
    <w:rsid w:val="00EC7357"/>
    <w:rsid w:val="00EC7775"/>
    <w:rsid w:val="00EC7BD2"/>
    <w:rsid w:val="00EC7EC8"/>
    <w:rsid w:val="00ED0046"/>
    <w:rsid w:val="00ED0062"/>
    <w:rsid w:val="00ED0654"/>
    <w:rsid w:val="00ED0ABA"/>
    <w:rsid w:val="00ED0BC4"/>
    <w:rsid w:val="00ED0F62"/>
    <w:rsid w:val="00ED1414"/>
    <w:rsid w:val="00ED261F"/>
    <w:rsid w:val="00ED29FA"/>
    <w:rsid w:val="00ED3DEA"/>
    <w:rsid w:val="00ED3FED"/>
    <w:rsid w:val="00ED4615"/>
    <w:rsid w:val="00ED4A4F"/>
    <w:rsid w:val="00ED510F"/>
    <w:rsid w:val="00ED5403"/>
    <w:rsid w:val="00ED58E8"/>
    <w:rsid w:val="00ED6702"/>
    <w:rsid w:val="00ED6BEC"/>
    <w:rsid w:val="00ED70A5"/>
    <w:rsid w:val="00ED79B8"/>
    <w:rsid w:val="00ED7D00"/>
    <w:rsid w:val="00ED7E57"/>
    <w:rsid w:val="00EE0436"/>
    <w:rsid w:val="00EE13F1"/>
    <w:rsid w:val="00EE1DC6"/>
    <w:rsid w:val="00EE2F45"/>
    <w:rsid w:val="00EE30F6"/>
    <w:rsid w:val="00EE33B5"/>
    <w:rsid w:val="00EE3A6F"/>
    <w:rsid w:val="00EE3B8E"/>
    <w:rsid w:val="00EE43DA"/>
    <w:rsid w:val="00EE4B80"/>
    <w:rsid w:val="00EE524D"/>
    <w:rsid w:val="00EE682B"/>
    <w:rsid w:val="00EE7050"/>
    <w:rsid w:val="00EE729C"/>
    <w:rsid w:val="00EF0024"/>
    <w:rsid w:val="00EF00D2"/>
    <w:rsid w:val="00EF13D0"/>
    <w:rsid w:val="00EF1927"/>
    <w:rsid w:val="00EF1A8B"/>
    <w:rsid w:val="00EF1DB6"/>
    <w:rsid w:val="00EF36BC"/>
    <w:rsid w:val="00EF3F10"/>
    <w:rsid w:val="00EF40EE"/>
    <w:rsid w:val="00EF4779"/>
    <w:rsid w:val="00EF5187"/>
    <w:rsid w:val="00EF51B6"/>
    <w:rsid w:val="00EF52A8"/>
    <w:rsid w:val="00EF54A6"/>
    <w:rsid w:val="00EF566B"/>
    <w:rsid w:val="00EF5FA1"/>
    <w:rsid w:val="00EF6136"/>
    <w:rsid w:val="00EF6154"/>
    <w:rsid w:val="00EF69B7"/>
    <w:rsid w:val="00EF6B76"/>
    <w:rsid w:val="00EF7040"/>
    <w:rsid w:val="00EF7F4F"/>
    <w:rsid w:val="00F00099"/>
    <w:rsid w:val="00F003FC"/>
    <w:rsid w:val="00F01CEE"/>
    <w:rsid w:val="00F02828"/>
    <w:rsid w:val="00F02A06"/>
    <w:rsid w:val="00F0361D"/>
    <w:rsid w:val="00F038DF"/>
    <w:rsid w:val="00F040BF"/>
    <w:rsid w:val="00F045C4"/>
    <w:rsid w:val="00F05199"/>
    <w:rsid w:val="00F05422"/>
    <w:rsid w:val="00F05F55"/>
    <w:rsid w:val="00F07B09"/>
    <w:rsid w:val="00F106CE"/>
    <w:rsid w:val="00F107B8"/>
    <w:rsid w:val="00F10C5B"/>
    <w:rsid w:val="00F1126C"/>
    <w:rsid w:val="00F1262D"/>
    <w:rsid w:val="00F128FF"/>
    <w:rsid w:val="00F14110"/>
    <w:rsid w:val="00F143C0"/>
    <w:rsid w:val="00F14895"/>
    <w:rsid w:val="00F1568B"/>
    <w:rsid w:val="00F1635A"/>
    <w:rsid w:val="00F172AD"/>
    <w:rsid w:val="00F174F5"/>
    <w:rsid w:val="00F207E3"/>
    <w:rsid w:val="00F20B99"/>
    <w:rsid w:val="00F20E6D"/>
    <w:rsid w:val="00F20E91"/>
    <w:rsid w:val="00F21686"/>
    <w:rsid w:val="00F216BA"/>
    <w:rsid w:val="00F22DF8"/>
    <w:rsid w:val="00F236EA"/>
    <w:rsid w:val="00F24ED6"/>
    <w:rsid w:val="00F24FB8"/>
    <w:rsid w:val="00F25629"/>
    <w:rsid w:val="00F257C3"/>
    <w:rsid w:val="00F266E3"/>
    <w:rsid w:val="00F26E1F"/>
    <w:rsid w:val="00F273E4"/>
    <w:rsid w:val="00F27C21"/>
    <w:rsid w:val="00F27C61"/>
    <w:rsid w:val="00F27D45"/>
    <w:rsid w:val="00F30833"/>
    <w:rsid w:val="00F3159E"/>
    <w:rsid w:val="00F32290"/>
    <w:rsid w:val="00F33425"/>
    <w:rsid w:val="00F334E7"/>
    <w:rsid w:val="00F33BAD"/>
    <w:rsid w:val="00F33FAE"/>
    <w:rsid w:val="00F3478F"/>
    <w:rsid w:val="00F35223"/>
    <w:rsid w:val="00F35E7E"/>
    <w:rsid w:val="00F40163"/>
    <w:rsid w:val="00F40D06"/>
    <w:rsid w:val="00F4170F"/>
    <w:rsid w:val="00F41BA0"/>
    <w:rsid w:val="00F43789"/>
    <w:rsid w:val="00F43BD6"/>
    <w:rsid w:val="00F43C70"/>
    <w:rsid w:val="00F43D5B"/>
    <w:rsid w:val="00F43E0A"/>
    <w:rsid w:val="00F44010"/>
    <w:rsid w:val="00F445F6"/>
    <w:rsid w:val="00F44FDC"/>
    <w:rsid w:val="00F47785"/>
    <w:rsid w:val="00F47C58"/>
    <w:rsid w:val="00F47F9D"/>
    <w:rsid w:val="00F5092F"/>
    <w:rsid w:val="00F50CCB"/>
    <w:rsid w:val="00F50E9A"/>
    <w:rsid w:val="00F50F0C"/>
    <w:rsid w:val="00F51116"/>
    <w:rsid w:val="00F5238C"/>
    <w:rsid w:val="00F523DD"/>
    <w:rsid w:val="00F52514"/>
    <w:rsid w:val="00F52A5C"/>
    <w:rsid w:val="00F53328"/>
    <w:rsid w:val="00F5352D"/>
    <w:rsid w:val="00F5363B"/>
    <w:rsid w:val="00F53658"/>
    <w:rsid w:val="00F537EB"/>
    <w:rsid w:val="00F53B16"/>
    <w:rsid w:val="00F53B20"/>
    <w:rsid w:val="00F54607"/>
    <w:rsid w:val="00F5517B"/>
    <w:rsid w:val="00F55BBB"/>
    <w:rsid w:val="00F560FD"/>
    <w:rsid w:val="00F56338"/>
    <w:rsid w:val="00F56539"/>
    <w:rsid w:val="00F56B26"/>
    <w:rsid w:val="00F60464"/>
    <w:rsid w:val="00F6096A"/>
    <w:rsid w:val="00F60F25"/>
    <w:rsid w:val="00F61289"/>
    <w:rsid w:val="00F6187D"/>
    <w:rsid w:val="00F61D66"/>
    <w:rsid w:val="00F624FF"/>
    <w:rsid w:val="00F6299A"/>
    <w:rsid w:val="00F63117"/>
    <w:rsid w:val="00F63937"/>
    <w:rsid w:val="00F63CE4"/>
    <w:rsid w:val="00F64C9F"/>
    <w:rsid w:val="00F64CEE"/>
    <w:rsid w:val="00F655C6"/>
    <w:rsid w:val="00F66582"/>
    <w:rsid w:val="00F66AAE"/>
    <w:rsid w:val="00F66D8C"/>
    <w:rsid w:val="00F67BF4"/>
    <w:rsid w:val="00F70621"/>
    <w:rsid w:val="00F71094"/>
    <w:rsid w:val="00F71F69"/>
    <w:rsid w:val="00F7221B"/>
    <w:rsid w:val="00F723DF"/>
    <w:rsid w:val="00F7270F"/>
    <w:rsid w:val="00F72996"/>
    <w:rsid w:val="00F733D2"/>
    <w:rsid w:val="00F73750"/>
    <w:rsid w:val="00F73A23"/>
    <w:rsid w:val="00F73A76"/>
    <w:rsid w:val="00F73C84"/>
    <w:rsid w:val="00F74554"/>
    <w:rsid w:val="00F74776"/>
    <w:rsid w:val="00F747E3"/>
    <w:rsid w:val="00F74B7A"/>
    <w:rsid w:val="00F74CD5"/>
    <w:rsid w:val="00F75586"/>
    <w:rsid w:val="00F76141"/>
    <w:rsid w:val="00F7683D"/>
    <w:rsid w:val="00F777C8"/>
    <w:rsid w:val="00F77AD5"/>
    <w:rsid w:val="00F77E07"/>
    <w:rsid w:val="00F77EB7"/>
    <w:rsid w:val="00F81BD0"/>
    <w:rsid w:val="00F81DF8"/>
    <w:rsid w:val="00F8245A"/>
    <w:rsid w:val="00F8259C"/>
    <w:rsid w:val="00F848EA"/>
    <w:rsid w:val="00F84CD5"/>
    <w:rsid w:val="00F859E2"/>
    <w:rsid w:val="00F860F4"/>
    <w:rsid w:val="00F8673C"/>
    <w:rsid w:val="00F8729E"/>
    <w:rsid w:val="00F872B7"/>
    <w:rsid w:val="00F873A9"/>
    <w:rsid w:val="00F8743F"/>
    <w:rsid w:val="00F87790"/>
    <w:rsid w:val="00F87C2B"/>
    <w:rsid w:val="00F905C9"/>
    <w:rsid w:val="00F90C19"/>
    <w:rsid w:val="00F91338"/>
    <w:rsid w:val="00F91EE8"/>
    <w:rsid w:val="00F91F68"/>
    <w:rsid w:val="00F92148"/>
    <w:rsid w:val="00F92321"/>
    <w:rsid w:val="00F937DE"/>
    <w:rsid w:val="00F939A4"/>
    <w:rsid w:val="00F94082"/>
    <w:rsid w:val="00F94AEA"/>
    <w:rsid w:val="00F95DF6"/>
    <w:rsid w:val="00F95E95"/>
    <w:rsid w:val="00F973FD"/>
    <w:rsid w:val="00FA0B0A"/>
    <w:rsid w:val="00FA0EF2"/>
    <w:rsid w:val="00FA0F1E"/>
    <w:rsid w:val="00FA19EB"/>
    <w:rsid w:val="00FA1F7F"/>
    <w:rsid w:val="00FA2645"/>
    <w:rsid w:val="00FA2790"/>
    <w:rsid w:val="00FA2B06"/>
    <w:rsid w:val="00FA2B0D"/>
    <w:rsid w:val="00FA2BD7"/>
    <w:rsid w:val="00FA3BC2"/>
    <w:rsid w:val="00FA4060"/>
    <w:rsid w:val="00FA43AA"/>
    <w:rsid w:val="00FA4679"/>
    <w:rsid w:val="00FA49EF"/>
    <w:rsid w:val="00FA4E9B"/>
    <w:rsid w:val="00FA4F74"/>
    <w:rsid w:val="00FA558E"/>
    <w:rsid w:val="00FA5691"/>
    <w:rsid w:val="00FA64D8"/>
    <w:rsid w:val="00FA68CC"/>
    <w:rsid w:val="00FA6B81"/>
    <w:rsid w:val="00FA6CB0"/>
    <w:rsid w:val="00FA718E"/>
    <w:rsid w:val="00FA71E2"/>
    <w:rsid w:val="00FB02EA"/>
    <w:rsid w:val="00FB04DD"/>
    <w:rsid w:val="00FB0E80"/>
    <w:rsid w:val="00FB20C7"/>
    <w:rsid w:val="00FB2C1E"/>
    <w:rsid w:val="00FB2CFA"/>
    <w:rsid w:val="00FB357F"/>
    <w:rsid w:val="00FB4784"/>
    <w:rsid w:val="00FB49A7"/>
    <w:rsid w:val="00FB586B"/>
    <w:rsid w:val="00FB5BB1"/>
    <w:rsid w:val="00FB6572"/>
    <w:rsid w:val="00FB6B71"/>
    <w:rsid w:val="00FB7260"/>
    <w:rsid w:val="00FB74F8"/>
    <w:rsid w:val="00FB7D63"/>
    <w:rsid w:val="00FB7EFB"/>
    <w:rsid w:val="00FC17E1"/>
    <w:rsid w:val="00FC19F4"/>
    <w:rsid w:val="00FC2C8A"/>
    <w:rsid w:val="00FC2DBA"/>
    <w:rsid w:val="00FC2FE5"/>
    <w:rsid w:val="00FC355D"/>
    <w:rsid w:val="00FC3FD0"/>
    <w:rsid w:val="00FC415C"/>
    <w:rsid w:val="00FC4205"/>
    <w:rsid w:val="00FC44D6"/>
    <w:rsid w:val="00FC44F1"/>
    <w:rsid w:val="00FC4960"/>
    <w:rsid w:val="00FC4FC9"/>
    <w:rsid w:val="00FC65AE"/>
    <w:rsid w:val="00FC67DC"/>
    <w:rsid w:val="00FC6968"/>
    <w:rsid w:val="00FC6AFC"/>
    <w:rsid w:val="00FC6D4D"/>
    <w:rsid w:val="00FC7A56"/>
    <w:rsid w:val="00FD029E"/>
    <w:rsid w:val="00FD0FF4"/>
    <w:rsid w:val="00FD1AD6"/>
    <w:rsid w:val="00FD1CDC"/>
    <w:rsid w:val="00FD1D72"/>
    <w:rsid w:val="00FD24A3"/>
    <w:rsid w:val="00FD2556"/>
    <w:rsid w:val="00FD275B"/>
    <w:rsid w:val="00FD349F"/>
    <w:rsid w:val="00FD3839"/>
    <w:rsid w:val="00FD43F2"/>
    <w:rsid w:val="00FD4890"/>
    <w:rsid w:val="00FD5A69"/>
    <w:rsid w:val="00FD5F62"/>
    <w:rsid w:val="00FD697C"/>
    <w:rsid w:val="00FD6D1E"/>
    <w:rsid w:val="00FD705E"/>
    <w:rsid w:val="00FD7926"/>
    <w:rsid w:val="00FE0167"/>
    <w:rsid w:val="00FE0A2F"/>
    <w:rsid w:val="00FE0AAF"/>
    <w:rsid w:val="00FE0FED"/>
    <w:rsid w:val="00FE110B"/>
    <w:rsid w:val="00FE17D8"/>
    <w:rsid w:val="00FE1A48"/>
    <w:rsid w:val="00FE1C50"/>
    <w:rsid w:val="00FE1EF4"/>
    <w:rsid w:val="00FE2DDD"/>
    <w:rsid w:val="00FE2E72"/>
    <w:rsid w:val="00FE3F4C"/>
    <w:rsid w:val="00FE40D3"/>
    <w:rsid w:val="00FE4F6A"/>
    <w:rsid w:val="00FE591F"/>
    <w:rsid w:val="00FE63D3"/>
    <w:rsid w:val="00FE679D"/>
    <w:rsid w:val="00FE682C"/>
    <w:rsid w:val="00FE686A"/>
    <w:rsid w:val="00FE6BFC"/>
    <w:rsid w:val="00FE7220"/>
    <w:rsid w:val="00FE7561"/>
    <w:rsid w:val="00FE7DBE"/>
    <w:rsid w:val="00FF0049"/>
    <w:rsid w:val="00FF0E5B"/>
    <w:rsid w:val="00FF1290"/>
    <w:rsid w:val="00FF16E6"/>
    <w:rsid w:val="00FF1C36"/>
    <w:rsid w:val="00FF23CB"/>
    <w:rsid w:val="00FF23E1"/>
    <w:rsid w:val="00FF25ED"/>
    <w:rsid w:val="00FF2A24"/>
    <w:rsid w:val="00FF3AE0"/>
    <w:rsid w:val="00FF469B"/>
    <w:rsid w:val="00FF492E"/>
    <w:rsid w:val="00FF4A4D"/>
    <w:rsid w:val="00FF50E7"/>
    <w:rsid w:val="00FF56B7"/>
    <w:rsid w:val="00FF5D18"/>
    <w:rsid w:val="00FF5F69"/>
    <w:rsid w:val="00FF6392"/>
    <w:rsid w:val="00FF64E9"/>
    <w:rsid w:val="00FF6DAF"/>
    <w:rsid w:val="00FF7E3C"/>
    <w:rsid w:val="00FF7E9F"/>
    <w:rsid w:val="01085720"/>
    <w:rsid w:val="012322B1"/>
    <w:rsid w:val="01798FFD"/>
    <w:rsid w:val="01A5F816"/>
    <w:rsid w:val="01CD14E2"/>
    <w:rsid w:val="01DB331C"/>
    <w:rsid w:val="01F86165"/>
    <w:rsid w:val="01FF0B33"/>
    <w:rsid w:val="021C4CC9"/>
    <w:rsid w:val="02661AFA"/>
    <w:rsid w:val="027CE7EA"/>
    <w:rsid w:val="02D2679A"/>
    <w:rsid w:val="02DEC394"/>
    <w:rsid w:val="02E1671A"/>
    <w:rsid w:val="034D6B51"/>
    <w:rsid w:val="035DA537"/>
    <w:rsid w:val="03D675EA"/>
    <w:rsid w:val="03DFB48B"/>
    <w:rsid w:val="03E938B4"/>
    <w:rsid w:val="03EFD3B1"/>
    <w:rsid w:val="04F3884F"/>
    <w:rsid w:val="0547697C"/>
    <w:rsid w:val="062AC45F"/>
    <w:rsid w:val="0693B500"/>
    <w:rsid w:val="0787F86B"/>
    <w:rsid w:val="07DDFAE4"/>
    <w:rsid w:val="07EF436E"/>
    <w:rsid w:val="07FCB81A"/>
    <w:rsid w:val="0801E22B"/>
    <w:rsid w:val="080CEBE2"/>
    <w:rsid w:val="0831BF7F"/>
    <w:rsid w:val="087501C7"/>
    <w:rsid w:val="0879AB03"/>
    <w:rsid w:val="088CF237"/>
    <w:rsid w:val="08921AFC"/>
    <w:rsid w:val="08CA5A34"/>
    <w:rsid w:val="08E75DD8"/>
    <w:rsid w:val="08F4C733"/>
    <w:rsid w:val="090E4BB9"/>
    <w:rsid w:val="0918CEA2"/>
    <w:rsid w:val="093B46FF"/>
    <w:rsid w:val="096D52C7"/>
    <w:rsid w:val="09C3D3F5"/>
    <w:rsid w:val="09D8464F"/>
    <w:rsid w:val="09FFC701"/>
    <w:rsid w:val="0A294964"/>
    <w:rsid w:val="0A2D64ED"/>
    <w:rsid w:val="0A573102"/>
    <w:rsid w:val="0A6260C4"/>
    <w:rsid w:val="0A71F0F9"/>
    <w:rsid w:val="0A796284"/>
    <w:rsid w:val="0A8A521B"/>
    <w:rsid w:val="0AC247B5"/>
    <w:rsid w:val="0B280C5E"/>
    <w:rsid w:val="0B4165B8"/>
    <w:rsid w:val="0B6641CD"/>
    <w:rsid w:val="0B86953B"/>
    <w:rsid w:val="0BA7443C"/>
    <w:rsid w:val="0BD324BB"/>
    <w:rsid w:val="0C0B6C94"/>
    <w:rsid w:val="0C75B35B"/>
    <w:rsid w:val="0C77659A"/>
    <w:rsid w:val="0CBD760D"/>
    <w:rsid w:val="0CE9FD00"/>
    <w:rsid w:val="0CEFCA6A"/>
    <w:rsid w:val="0D1FB563"/>
    <w:rsid w:val="0D6151E7"/>
    <w:rsid w:val="0D63E544"/>
    <w:rsid w:val="0DB5E992"/>
    <w:rsid w:val="0E280244"/>
    <w:rsid w:val="0E5E8E5B"/>
    <w:rsid w:val="0E8F749E"/>
    <w:rsid w:val="0E93146A"/>
    <w:rsid w:val="0E9FA278"/>
    <w:rsid w:val="0ED879C1"/>
    <w:rsid w:val="0EF9FDA3"/>
    <w:rsid w:val="0F0B0F1D"/>
    <w:rsid w:val="0F0E0E39"/>
    <w:rsid w:val="0F0FDB49"/>
    <w:rsid w:val="0F1701E3"/>
    <w:rsid w:val="0F175B21"/>
    <w:rsid w:val="0F207791"/>
    <w:rsid w:val="0F342521"/>
    <w:rsid w:val="0F480EAB"/>
    <w:rsid w:val="0F4D49F7"/>
    <w:rsid w:val="0F55F467"/>
    <w:rsid w:val="0F56E70E"/>
    <w:rsid w:val="0FC956D6"/>
    <w:rsid w:val="0FCB9514"/>
    <w:rsid w:val="0FD59A05"/>
    <w:rsid w:val="0FFF18CB"/>
    <w:rsid w:val="1000D039"/>
    <w:rsid w:val="107FEB30"/>
    <w:rsid w:val="108BD7B9"/>
    <w:rsid w:val="10F119E2"/>
    <w:rsid w:val="1110D6CC"/>
    <w:rsid w:val="114425CD"/>
    <w:rsid w:val="11611718"/>
    <w:rsid w:val="1171E3D9"/>
    <w:rsid w:val="117A7D2A"/>
    <w:rsid w:val="1192E08F"/>
    <w:rsid w:val="11D7CA09"/>
    <w:rsid w:val="11DF3F10"/>
    <w:rsid w:val="1251BDAB"/>
    <w:rsid w:val="12EE0A91"/>
    <w:rsid w:val="12EFDDED"/>
    <w:rsid w:val="12F884EF"/>
    <w:rsid w:val="132141BC"/>
    <w:rsid w:val="13361384"/>
    <w:rsid w:val="136BAB6F"/>
    <w:rsid w:val="13DF3A24"/>
    <w:rsid w:val="13FD7E65"/>
    <w:rsid w:val="140F7F55"/>
    <w:rsid w:val="1438DEC3"/>
    <w:rsid w:val="14675808"/>
    <w:rsid w:val="146D8367"/>
    <w:rsid w:val="14D767E1"/>
    <w:rsid w:val="14FA2B3C"/>
    <w:rsid w:val="15015757"/>
    <w:rsid w:val="15B9944E"/>
    <w:rsid w:val="15D3F8E9"/>
    <w:rsid w:val="15F59518"/>
    <w:rsid w:val="161FC7E6"/>
    <w:rsid w:val="16475F97"/>
    <w:rsid w:val="166EEAC9"/>
    <w:rsid w:val="1690820C"/>
    <w:rsid w:val="16B72811"/>
    <w:rsid w:val="1719572D"/>
    <w:rsid w:val="1746ADC1"/>
    <w:rsid w:val="176AE591"/>
    <w:rsid w:val="176CA823"/>
    <w:rsid w:val="17A8234C"/>
    <w:rsid w:val="1888E9FC"/>
    <w:rsid w:val="18ADBC7C"/>
    <w:rsid w:val="18BD74C0"/>
    <w:rsid w:val="199348F2"/>
    <w:rsid w:val="19A8C96B"/>
    <w:rsid w:val="1A11C2EA"/>
    <w:rsid w:val="1A24E15C"/>
    <w:rsid w:val="1A2B8A2B"/>
    <w:rsid w:val="1A5DD8CC"/>
    <w:rsid w:val="1A6090EA"/>
    <w:rsid w:val="1ABD8BDA"/>
    <w:rsid w:val="1AE517D7"/>
    <w:rsid w:val="1B8B489C"/>
    <w:rsid w:val="1BA27DF0"/>
    <w:rsid w:val="1BB4FFA9"/>
    <w:rsid w:val="1C0A9B59"/>
    <w:rsid w:val="1C8A47AF"/>
    <w:rsid w:val="1C9F4AE0"/>
    <w:rsid w:val="1CAEDC53"/>
    <w:rsid w:val="1CC0A2AF"/>
    <w:rsid w:val="1D21FE91"/>
    <w:rsid w:val="1D42B1D3"/>
    <w:rsid w:val="1D7D2FCF"/>
    <w:rsid w:val="1D973C41"/>
    <w:rsid w:val="1DC824AE"/>
    <w:rsid w:val="1DE19B38"/>
    <w:rsid w:val="1E39689A"/>
    <w:rsid w:val="1EB7528F"/>
    <w:rsid w:val="1F9CB23A"/>
    <w:rsid w:val="1FC49FF1"/>
    <w:rsid w:val="1FC7D273"/>
    <w:rsid w:val="1FEC08ED"/>
    <w:rsid w:val="2033ACA2"/>
    <w:rsid w:val="2058BB6B"/>
    <w:rsid w:val="209785DE"/>
    <w:rsid w:val="209F21D4"/>
    <w:rsid w:val="20B0093D"/>
    <w:rsid w:val="20E5489B"/>
    <w:rsid w:val="21085F22"/>
    <w:rsid w:val="2140053C"/>
    <w:rsid w:val="21585ABB"/>
    <w:rsid w:val="21AC1437"/>
    <w:rsid w:val="2218D847"/>
    <w:rsid w:val="222EA60C"/>
    <w:rsid w:val="22792A0E"/>
    <w:rsid w:val="2295B154"/>
    <w:rsid w:val="22C2AB4E"/>
    <w:rsid w:val="22DE9FD9"/>
    <w:rsid w:val="232F84C5"/>
    <w:rsid w:val="237FA34B"/>
    <w:rsid w:val="23C03CA2"/>
    <w:rsid w:val="23C67D2F"/>
    <w:rsid w:val="240AF561"/>
    <w:rsid w:val="240C7C40"/>
    <w:rsid w:val="240FE54B"/>
    <w:rsid w:val="24864D2C"/>
    <w:rsid w:val="2486AA8D"/>
    <w:rsid w:val="24F0F094"/>
    <w:rsid w:val="2536A75F"/>
    <w:rsid w:val="25408CA6"/>
    <w:rsid w:val="256AB40C"/>
    <w:rsid w:val="25B7891F"/>
    <w:rsid w:val="25E19BB4"/>
    <w:rsid w:val="2617BFB0"/>
    <w:rsid w:val="267C25ED"/>
    <w:rsid w:val="26DE52F2"/>
    <w:rsid w:val="26F70ECF"/>
    <w:rsid w:val="26F97ED0"/>
    <w:rsid w:val="273A2545"/>
    <w:rsid w:val="2768FE67"/>
    <w:rsid w:val="278528C4"/>
    <w:rsid w:val="27DEDA0C"/>
    <w:rsid w:val="282602F9"/>
    <w:rsid w:val="28666018"/>
    <w:rsid w:val="2885ACF4"/>
    <w:rsid w:val="2892C740"/>
    <w:rsid w:val="289BC3D9"/>
    <w:rsid w:val="28B8183D"/>
    <w:rsid w:val="28F845CD"/>
    <w:rsid w:val="29586954"/>
    <w:rsid w:val="29660FB6"/>
    <w:rsid w:val="296DAAFF"/>
    <w:rsid w:val="299F4FA6"/>
    <w:rsid w:val="29E62C86"/>
    <w:rsid w:val="2A13C9FF"/>
    <w:rsid w:val="2A32A429"/>
    <w:rsid w:val="2A457AC0"/>
    <w:rsid w:val="2A7E653E"/>
    <w:rsid w:val="2A8B22FB"/>
    <w:rsid w:val="2A9F2FBC"/>
    <w:rsid w:val="2AB8A6E5"/>
    <w:rsid w:val="2AFA2D4F"/>
    <w:rsid w:val="2B71C961"/>
    <w:rsid w:val="2B8DFA71"/>
    <w:rsid w:val="2BBAC5EC"/>
    <w:rsid w:val="2BD5BFB4"/>
    <w:rsid w:val="2C2F67B8"/>
    <w:rsid w:val="2C606B7E"/>
    <w:rsid w:val="2C673989"/>
    <w:rsid w:val="2CBE6E25"/>
    <w:rsid w:val="2CEC9FA3"/>
    <w:rsid w:val="2CF0E603"/>
    <w:rsid w:val="2D1015BF"/>
    <w:rsid w:val="2D1437DE"/>
    <w:rsid w:val="2D6CE06F"/>
    <w:rsid w:val="2D76DB02"/>
    <w:rsid w:val="2E013DA2"/>
    <w:rsid w:val="2E0A47E6"/>
    <w:rsid w:val="2E0CDD79"/>
    <w:rsid w:val="2E69C7B5"/>
    <w:rsid w:val="2E7A65D6"/>
    <w:rsid w:val="2EA87C27"/>
    <w:rsid w:val="2EE0785F"/>
    <w:rsid w:val="2F4107CC"/>
    <w:rsid w:val="2F7A8265"/>
    <w:rsid w:val="2FA29C85"/>
    <w:rsid w:val="30556E56"/>
    <w:rsid w:val="30595F54"/>
    <w:rsid w:val="305A66A4"/>
    <w:rsid w:val="30C5DE10"/>
    <w:rsid w:val="30CFF58C"/>
    <w:rsid w:val="30EA38D0"/>
    <w:rsid w:val="30F31578"/>
    <w:rsid w:val="31584E54"/>
    <w:rsid w:val="317E3E25"/>
    <w:rsid w:val="317F505C"/>
    <w:rsid w:val="318E5C55"/>
    <w:rsid w:val="31A7CBD0"/>
    <w:rsid w:val="3290B23B"/>
    <w:rsid w:val="331D92B0"/>
    <w:rsid w:val="332E2B1D"/>
    <w:rsid w:val="3332E576"/>
    <w:rsid w:val="333E23D6"/>
    <w:rsid w:val="3367571C"/>
    <w:rsid w:val="33CA90BE"/>
    <w:rsid w:val="3400F67C"/>
    <w:rsid w:val="343AB542"/>
    <w:rsid w:val="34AF9EF6"/>
    <w:rsid w:val="34D156DC"/>
    <w:rsid w:val="34E4860A"/>
    <w:rsid w:val="352113D6"/>
    <w:rsid w:val="353B77B4"/>
    <w:rsid w:val="356B8E4B"/>
    <w:rsid w:val="358A6C2C"/>
    <w:rsid w:val="35CD361F"/>
    <w:rsid w:val="35E3334D"/>
    <w:rsid w:val="35F28D12"/>
    <w:rsid w:val="3614D814"/>
    <w:rsid w:val="361ABC7F"/>
    <w:rsid w:val="362CEC3E"/>
    <w:rsid w:val="3632CAEB"/>
    <w:rsid w:val="36372830"/>
    <w:rsid w:val="36546A2B"/>
    <w:rsid w:val="36655E9E"/>
    <w:rsid w:val="3684384B"/>
    <w:rsid w:val="36B45825"/>
    <w:rsid w:val="36D955E5"/>
    <w:rsid w:val="36E17532"/>
    <w:rsid w:val="36EA5CBE"/>
    <w:rsid w:val="37570D1B"/>
    <w:rsid w:val="3761A76F"/>
    <w:rsid w:val="376D0DF0"/>
    <w:rsid w:val="37766738"/>
    <w:rsid w:val="37B7686A"/>
    <w:rsid w:val="37E03A80"/>
    <w:rsid w:val="385BFD55"/>
    <w:rsid w:val="3878A907"/>
    <w:rsid w:val="38981ACC"/>
    <w:rsid w:val="38BB510E"/>
    <w:rsid w:val="38BC2341"/>
    <w:rsid w:val="38C9CCEC"/>
    <w:rsid w:val="38F3E0FD"/>
    <w:rsid w:val="392BCB53"/>
    <w:rsid w:val="3985CFE3"/>
    <w:rsid w:val="39AD6057"/>
    <w:rsid w:val="39B4C377"/>
    <w:rsid w:val="39E145BB"/>
    <w:rsid w:val="39ED75E1"/>
    <w:rsid w:val="3A35FDB1"/>
    <w:rsid w:val="3A4F0CA9"/>
    <w:rsid w:val="3A5F7EDD"/>
    <w:rsid w:val="3A64A0AB"/>
    <w:rsid w:val="3A71023C"/>
    <w:rsid w:val="3A794570"/>
    <w:rsid w:val="3AA64159"/>
    <w:rsid w:val="3AAFB746"/>
    <w:rsid w:val="3ACB121B"/>
    <w:rsid w:val="3ACEDBF4"/>
    <w:rsid w:val="3AF9DDEF"/>
    <w:rsid w:val="3B19844F"/>
    <w:rsid w:val="3B38313D"/>
    <w:rsid w:val="3B4D69C8"/>
    <w:rsid w:val="3B6182D2"/>
    <w:rsid w:val="3B6B160F"/>
    <w:rsid w:val="3B844254"/>
    <w:rsid w:val="3BA920F3"/>
    <w:rsid w:val="3BB88244"/>
    <w:rsid w:val="3BC84F87"/>
    <w:rsid w:val="3BD6AF2A"/>
    <w:rsid w:val="3BFED6B0"/>
    <w:rsid w:val="3C46B59E"/>
    <w:rsid w:val="3C4A2FAC"/>
    <w:rsid w:val="3C50E281"/>
    <w:rsid w:val="3C706F96"/>
    <w:rsid w:val="3CBDDDCD"/>
    <w:rsid w:val="3CCD36D2"/>
    <w:rsid w:val="3CE4A437"/>
    <w:rsid w:val="3CE7ADB3"/>
    <w:rsid w:val="3D19DF26"/>
    <w:rsid w:val="3D384C41"/>
    <w:rsid w:val="3D495FC7"/>
    <w:rsid w:val="3D6B7FF7"/>
    <w:rsid w:val="3D79A624"/>
    <w:rsid w:val="3DFDCAF9"/>
    <w:rsid w:val="3E061C79"/>
    <w:rsid w:val="3E15041A"/>
    <w:rsid w:val="3E16D5D5"/>
    <w:rsid w:val="3E982EB7"/>
    <w:rsid w:val="3EDE4892"/>
    <w:rsid w:val="3EE1B89E"/>
    <w:rsid w:val="3EE4B14B"/>
    <w:rsid w:val="3EF838F2"/>
    <w:rsid w:val="3F1B9AD8"/>
    <w:rsid w:val="3F1BECF9"/>
    <w:rsid w:val="3F5EAB7B"/>
    <w:rsid w:val="3F67FD0D"/>
    <w:rsid w:val="3FD2B6F9"/>
    <w:rsid w:val="400A7291"/>
    <w:rsid w:val="404220FD"/>
    <w:rsid w:val="40743A00"/>
    <w:rsid w:val="4077BDC5"/>
    <w:rsid w:val="40AB5EF0"/>
    <w:rsid w:val="40E91D85"/>
    <w:rsid w:val="4116C13C"/>
    <w:rsid w:val="411A4E59"/>
    <w:rsid w:val="416DD1F5"/>
    <w:rsid w:val="41715762"/>
    <w:rsid w:val="417385EA"/>
    <w:rsid w:val="41764D6F"/>
    <w:rsid w:val="4177114E"/>
    <w:rsid w:val="4194356C"/>
    <w:rsid w:val="421ACA53"/>
    <w:rsid w:val="425158FF"/>
    <w:rsid w:val="427252C5"/>
    <w:rsid w:val="428BB58B"/>
    <w:rsid w:val="428F94F3"/>
    <w:rsid w:val="429B5C03"/>
    <w:rsid w:val="4314D34D"/>
    <w:rsid w:val="43660448"/>
    <w:rsid w:val="437C3B0A"/>
    <w:rsid w:val="438DE053"/>
    <w:rsid w:val="43B542E0"/>
    <w:rsid w:val="43B9A2D1"/>
    <w:rsid w:val="43C731FB"/>
    <w:rsid w:val="43DA37BF"/>
    <w:rsid w:val="43E73C76"/>
    <w:rsid w:val="43E8E1C8"/>
    <w:rsid w:val="444AE6EF"/>
    <w:rsid w:val="44B59A87"/>
    <w:rsid w:val="44C41942"/>
    <w:rsid w:val="44D8E606"/>
    <w:rsid w:val="45012205"/>
    <w:rsid w:val="45565AB9"/>
    <w:rsid w:val="45A4490F"/>
    <w:rsid w:val="4694112A"/>
    <w:rsid w:val="46C076A5"/>
    <w:rsid w:val="471F094F"/>
    <w:rsid w:val="474F8E07"/>
    <w:rsid w:val="479BA158"/>
    <w:rsid w:val="47BE7617"/>
    <w:rsid w:val="47D139CA"/>
    <w:rsid w:val="480A95ED"/>
    <w:rsid w:val="48168D5E"/>
    <w:rsid w:val="482B4E64"/>
    <w:rsid w:val="487F0A38"/>
    <w:rsid w:val="48BCBC5C"/>
    <w:rsid w:val="48D7D52C"/>
    <w:rsid w:val="495CB6AE"/>
    <w:rsid w:val="496D1870"/>
    <w:rsid w:val="498DDF16"/>
    <w:rsid w:val="49948B35"/>
    <w:rsid w:val="4A18A20C"/>
    <w:rsid w:val="4A1AFCD4"/>
    <w:rsid w:val="4A752B2D"/>
    <w:rsid w:val="4A8F2EE3"/>
    <w:rsid w:val="4A974534"/>
    <w:rsid w:val="4ACCEBA4"/>
    <w:rsid w:val="4AE95E40"/>
    <w:rsid w:val="4B472FC7"/>
    <w:rsid w:val="4B96EF6A"/>
    <w:rsid w:val="4B9825EE"/>
    <w:rsid w:val="4B9F157B"/>
    <w:rsid w:val="4BC7BA9B"/>
    <w:rsid w:val="4BEA4DB8"/>
    <w:rsid w:val="4BEFB47E"/>
    <w:rsid w:val="4C21087D"/>
    <w:rsid w:val="4C2861A9"/>
    <w:rsid w:val="4C39F780"/>
    <w:rsid w:val="4C790A0B"/>
    <w:rsid w:val="4CA8EF54"/>
    <w:rsid w:val="4CBA0385"/>
    <w:rsid w:val="4CD1B720"/>
    <w:rsid w:val="4CDF1FF7"/>
    <w:rsid w:val="4D085451"/>
    <w:rsid w:val="4D82F507"/>
    <w:rsid w:val="4DA70AD7"/>
    <w:rsid w:val="4DC17DE3"/>
    <w:rsid w:val="4DDE0852"/>
    <w:rsid w:val="4E5FC365"/>
    <w:rsid w:val="4E9B414D"/>
    <w:rsid w:val="4E9FF4EE"/>
    <w:rsid w:val="4F642DD5"/>
    <w:rsid w:val="4FBEAE14"/>
    <w:rsid w:val="4FC2543B"/>
    <w:rsid w:val="4FC449B5"/>
    <w:rsid w:val="4FD3A7EA"/>
    <w:rsid w:val="4FD3ED4A"/>
    <w:rsid w:val="501E051A"/>
    <w:rsid w:val="5051AAB9"/>
    <w:rsid w:val="505DF4F7"/>
    <w:rsid w:val="50B08B79"/>
    <w:rsid w:val="513DC6C9"/>
    <w:rsid w:val="515E39DD"/>
    <w:rsid w:val="5191B974"/>
    <w:rsid w:val="51BEE6A8"/>
    <w:rsid w:val="51F1DD79"/>
    <w:rsid w:val="523104E4"/>
    <w:rsid w:val="5244C21C"/>
    <w:rsid w:val="52B3FCC1"/>
    <w:rsid w:val="52BED397"/>
    <w:rsid w:val="531C3A75"/>
    <w:rsid w:val="533D76B6"/>
    <w:rsid w:val="53729DAF"/>
    <w:rsid w:val="53A3E3D2"/>
    <w:rsid w:val="53C214B4"/>
    <w:rsid w:val="53D9EC8C"/>
    <w:rsid w:val="53E5FAB0"/>
    <w:rsid w:val="53E85FAC"/>
    <w:rsid w:val="5416E412"/>
    <w:rsid w:val="542D6751"/>
    <w:rsid w:val="546EDCA5"/>
    <w:rsid w:val="547AB6B2"/>
    <w:rsid w:val="54951D1F"/>
    <w:rsid w:val="54D2FF70"/>
    <w:rsid w:val="54EDA897"/>
    <w:rsid w:val="54F827B1"/>
    <w:rsid w:val="554F9937"/>
    <w:rsid w:val="5555E95E"/>
    <w:rsid w:val="5575FE55"/>
    <w:rsid w:val="5598D618"/>
    <w:rsid w:val="55D3B451"/>
    <w:rsid w:val="560177AB"/>
    <w:rsid w:val="5603D513"/>
    <w:rsid w:val="56751363"/>
    <w:rsid w:val="56CE0DDD"/>
    <w:rsid w:val="56D56BA6"/>
    <w:rsid w:val="56E739EA"/>
    <w:rsid w:val="5729F8C8"/>
    <w:rsid w:val="575B78C9"/>
    <w:rsid w:val="5760D62F"/>
    <w:rsid w:val="576F50BC"/>
    <w:rsid w:val="578FED3B"/>
    <w:rsid w:val="5791D12E"/>
    <w:rsid w:val="57DC7CD2"/>
    <w:rsid w:val="57EFBB5A"/>
    <w:rsid w:val="58350311"/>
    <w:rsid w:val="58D88BD1"/>
    <w:rsid w:val="58FF28D4"/>
    <w:rsid w:val="591FF0A5"/>
    <w:rsid w:val="597FA11B"/>
    <w:rsid w:val="59DCA58F"/>
    <w:rsid w:val="5A06BE02"/>
    <w:rsid w:val="5A47CA86"/>
    <w:rsid w:val="5A5DBA20"/>
    <w:rsid w:val="5A8040D7"/>
    <w:rsid w:val="5A833956"/>
    <w:rsid w:val="5AEBA1DA"/>
    <w:rsid w:val="5B3DADAA"/>
    <w:rsid w:val="5B51B4A0"/>
    <w:rsid w:val="5B747E2A"/>
    <w:rsid w:val="5BE20564"/>
    <w:rsid w:val="5C3E2741"/>
    <w:rsid w:val="5C40B485"/>
    <w:rsid w:val="5C42B326"/>
    <w:rsid w:val="5C62EFF8"/>
    <w:rsid w:val="5C68C27C"/>
    <w:rsid w:val="5D03F357"/>
    <w:rsid w:val="5D313105"/>
    <w:rsid w:val="5D47FCE5"/>
    <w:rsid w:val="5DCC3369"/>
    <w:rsid w:val="5DD15F81"/>
    <w:rsid w:val="5E1664B6"/>
    <w:rsid w:val="5E50D42C"/>
    <w:rsid w:val="5E666557"/>
    <w:rsid w:val="5E6C27B0"/>
    <w:rsid w:val="5FBC406C"/>
    <w:rsid w:val="5FF34E6D"/>
    <w:rsid w:val="6005F22F"/>
    <w:rsid w:val="608D23B0"/>
    <w:rsid w:val="609F5CBC"/>
    <w:rsid w:val="60A6B334"/>
    <w:rsid w:val="60B33D82"/>
    <w:rsid w:val="60B85445"/>
    <w:rsid w:val="60CBBE5D"/>
    <w:rsid w:val="60F239F9"/>
    <w:rsid w:val="6182B111"/>
    <w:rsid w:val="61AD8049"/>
    <w:rsid w:val="61D7B0F1"/>
    <w:rsid w:val="61E794CA"/>
    <w:rsid w:val="620D0F89"/>
    <w:rsid w:val="628F9F45"/>
    <w:rsid w:val="631F2F1F"/>
    <w:rsid w:val="6352562C"/>
    <w:rsid w:val="6376F73A"/>
    <w:rsid w:val="64585BBD"/>
    <w:rsid w:val="64878F50"/>
    <w:rsid w:val="64E4FF9F"/>
    <w:rsid w:val="65234457"/>
    <w:rsid w:val="653168D1"/>
    <w:rsid w:val="65586A27"/>
    <w:rsid w:val="657ECF4E"/>
    <w:rsid w:val="65A0F8DA"/>
    <w:rsid w:val="65EFB907"/>
    <w:rsid w:val="662DFF8D"/>
    <w:rsid w:val="66408A02"/>
    <w:rsid w:val="66720FA2"/>
    <w:rsid w:val="6678583A"/>
    <w:rsid w:val="6683176A"/>
    <w:rsid w:val="66A502DE"/>
    <w:rsid w:val="67DBD0E1"/>
    <w:rsid w:val="67EA5BD6"/>
    <w:rsid w:val="67F33A2C"/>
    <w:rsid w:val="680BA250"/>
    <w:rsid w:val="680CD801"/>
    <w:rsid w:val="6819DFA2"/>
    <w:rsid w:val="6820F695"/>
    <w:rsid w:val="68451A4A"/>
    <w:rsid w:val="684C08FB"/>
    <w:rsid w:val="686CD737"/>
    <w:rsid w:val="68D347C8"/>
    <w:rsid w:val="690BB7C0"/>
    <w:rsid w:val="698CE49E"/>
    <w:rsid w:val="69A64341"/>
    <w:rsid w:val="69FD04A7"/>
    <w:rsid w:val="6A1EBFE8"/>
    <w:rsid w:val="6A4B25A9"/>
    <w:rsid w:val="6B458606"/>
    <w:rsid w:val="6BC0A4EE"/>
    <w:rsid w:val="6BC4D4FB"/>
    <w:rsid w:val="6BC64F8D"/>
    <w:rsid w:val="6BEE8595"/>
    <w:rsid w:val="6C3D2115"/>
    <w:rsid w:val="6C490A93"/>
    <w:rsid w:val="6C5A5DD1"/>
    <w:rsid w:val="6C974F57"/>
    <w:rsid w:val="6CADB7F1"/>
    <w:rsid w:val="6D46BD55"/>
    <w:rsid w:val="6D4CCDC4"/>
    <w:rsid w:val="6D621980"/>
    <w:rsid w:val="6D72E4B9"/>
    <w:rsid w:val="6D7B7E19"/>
    <w:rsid w:val="6DA2C29F"/>
    <w:rsid w:val="6E3ED3F1"/>
    <w:rsid w:val="6EBF9FD3"/>
    <w:rsid w:val="6F14F567"/>
    <w:rsid w:val="6FDC81F5"/>
    <w:rsid w:val="6FDDD9F3"/>
    <w:rsid w:val="6FE9EB1A"/>
    <w:rsid w:val="6FFA6A47"/>
    <w:rsid w:val="70B75EFC"/>
    <w:rsid w:val="70D722F9"/>
    <w:rsid w:val="70DF8ABA"/>
    <w:rsid w:val="70E11FF8"/>
    <w:rsid w:val="70F284D6"/>
    <w:rsid w:val="71068364"/>
    <w:rsid w:val="711E325F"/>
    <w:rsid w:val="7149EFEC"/>
    <w:rsid w:val="714FA05F"/>
    <w:rsid w:val="715DBEE5"/>
    <w:rsid w:val="716B41C3"/>
    <w:rsid w:val="71C8F20E"/>
    <w:rsid w:val="721AA851"/>
    <w:rsid w:val="721BCC3F"/>
    <w:rsid w:val="726CB9C6"/>
    <w:rsid w:val="72768C80"/>
    <w:rsid w:val="72949305"/>
    <w:rsid w:val="72AFC8D7"/>
    <w:rsid w:val="72B6E141"/>
    <w:rsid w:val="72B7D43B"/>
    <w:rsid w:val="72BF9D05"/>
    <w:rsid w:val="72C3D2A5"/>
    <w:rsid w:val="72E0323A"/>
    <w:rsid w:val="72E8F01F"/>
    <w:rsid w:val="7305205E"/>
    <w:rsid w:val="7355B119"/>
    <w:rsid w:val="7403DF3E"/>
    <w:rsid w:val="742BB278"/>
    <w:rsid w:val="74573C55"/>
    <w:rsid w:val="74A0A153"/>
    <w:rsid w:val="74DAE43F"/>
    <w:rsid w:val="750F37B0"/>
    <w:rsid w:val="75345265"/>
    <w:rsid w:val="753B9975"/>
    <w:rsid w:val="753D0A4B"/>
    <w:rsid w:val="7544019C"/>
    <w:rsid w:val="755280CA"/>
    <w:rsid w:val="757B46EB"/>
    <w:rsid w:val="75D05AA2"/>
    <w:rsid w:val="75DE8A2A"/>
    <w:rsid w:val="7601F0E5"/>
    <w:rsid w:val="7623D302"/>
    <w:rsid w:val="76538201"/>
    <w:rsid w:val="76646377"/>
    <w:rsid w:val="76C02A90"/>
    <w:rsid w:val="78124EEC"/>
    <w:rsid w:val="7838C568"/>
    <w:rsid w:val="784110CE"/>
    <w:rsid w:val="78A1E35A"/>
    <w:rsid w:val="78E58A98"/>
    <w:rsid w:val="78FCF677"/>
    <w:rsid w:val="79151903"/>
    <w:rsid w:val="7916CA0A"/>
    <w:rsid w:val="7928EA18"/>
    <w:rsid w:val="7940D0AC"/>
    <w:rsid w:val="79417771"/>
    <w:rsid w:val="79614C94"/>
    <w:rsid w:val="79BA7991"/>
    <w:rsid w:val="79C87428"/>
    <w:rsid w:val="79F34BA9"/>
    <w:rsid w:val="7A84784F"/>
    <w:rsid w:val="7B13B559"/>
    <w:rsid w:val="7B149DE7"/>
    <w:rsid w:val="7B189A4E"/>
    <w:rsid w:val="7B905462"/>
    <w:rsid w:val="7B9DB1B4"/>
    <w:rsid w:val="7BD0CB49"/>
    <w:rsid w:val="7C4F0690"/>
    <w:rsid w:val="7C804657"/>
    <w:rsid w:val="7C8EC1E1"/>
    <w:rsid w:val="7CD48C9B"/>
    <w:rsid w:val="7D0BB2A8"/>
    <w:rsid w:val="7D156557"/>
    <w:rsid w:val="7D8655A0"/>
    <w:rsid w:val="7DEAC7C0"/>
    <w:rsid w:val="7DF300FD"/>
    <w:rsid w:val="7E112ADF"/>
    <w:rsid w:val="7E21E56B"/>
    <w:rsid w:val="7E92985E"/>
    <w:rsid w:val="7ECCDA88"/>
    <w:rsid w:val="7ECFCA01"/>
    <w:rsid w:val="7EF9A642"/>
    <w:rsid w:val="7F5DEAB1"/>
    <w:rsid w:val="7F5F3953"/>
    <w:rsid w:val="7FAEDFA6"/>
    <w:rsid w:val="7FF4FFD5"/>
    <w:rsid w:val="7FFA3F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69983"/>
  <w15:chartTrackingRefBased/>
  <w15:docId w15:val="{91C2BB35-1F33-40AB-ABAB-D615838B3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21C"/>
    <w:pPr>
      <w:widowControl w:val="0"/>
    </w:pPr>
    <w:rPr>
      <w:rFonts w:ascii="Courier New" w:eastAsia="Times New Roman" w:hAnsi="Courier New" w:cs="Courier New"/>
      <w:color w:val="000000"/>
      <w:sz w:val="24"/>
      <w:szCs w:val="24"/>
      <w:lang w:val="vi-VN" w:eastAsia="vi-VN"/>
    </w:rPr>
  </w:style>
  <w:style w:type="paragraph" w:styleId="Heading1">
    <w:name w:val="heading 1"/>
    <w:aliases w:val="HÌNH,Muc 1,Heading 1 Char Char,H 1,Char Char Char Char Char,c1, Char Char Char Char Char,ch­¬ng Char,Chương 1,Heading,heading,MVA,VN,h1,Heading 11,heading1,DB,Heading 1b,1 ghost,Heading 1(Report Only),Heading 1(Report Only)1,Chapter1"/>
    <w:basedOn w:val="Normal"/>
    <w:next w:val="Normal"/>
    <w:link w:val="Heading1Char"/>
    <w:qFormat/>
    <w:rsid w:val="00C524A9"/>
    <w:pPr>
      <w:keepNext/>
      <w:widowControl/>
      <w:spacing w:before="240" w:after="60" w:line="312" w:lineRule="auto"/>
      <w:ind w:firstLine="425"/>
      <w:jc w:val="both"/>
      <w:outlineLvl w:val="0"/>
    </w:pPr>
    <w:rPr>
      <w:rFonts w:ascii="Cambria" w:hAnsi="Cambria" w:cs="Times New Roman"/>
      <w:b/>
      <w:bCs/>
      <w:color w:val="auto"/>
      <w:kern w:val="32"/>
      <w:sz w:val="32"/>
      <w:szCs w:val="32"/>
      <w:lang w:val="x-none" w:eastAsia="x-none"/>
    </w:rPr>
  </w:style>
  <w:style w:type="paragraph" w:styleId="Heading2">
    <w:name w:val="heading 2"/>
    <w:aliases w:val="DANH MỤC HÌNH"/>
    <w:basedOn w:val="Normal"/>
    <w:next w:val="Normal"/>
    <w:link w:val="Heading2Char"/>
    <w:qFormat/>
    <w:rsid w:val="00731814"/>
    <w:pPr>
      <w:keepNext/>
      <w:widowControl/>
      <w:spacing w:before="240" w:after="60" w:line="312" w:lineRule="auto"/>
      <w:ind w:firstLine="425"/>
      <w:jc w:val="both"/>
      <w:outlineLvl w:val="1"/>
    </w:pPr>
    <w:rPr>
      <w:rFonts w:ascii="Arial" w:eastAsia="SimSun" w:hAnsi="Arial" w:cs="Times New Roman"/>
      <w:b/>
      <w:bCs/>
      <w:i/>
      <w:iCs/>
      <w:color w:val="auto"/>
      <w:sz w:val="28"/>
      <w:szCs w:val="28"/>
      <w:lang w:val="x-none" w:eastAsia="x-none"/>
    </w:rPr>
  </w:style>
  <w:style w:type="paragraph" w:styleId="Heading3">
    <w:name w:val="heading 3"/>
    <w:basedOn w:val="Normal"/>
    <w:next w:val="Normal"/>
    <w:link w:val="Heading3Char"/>
    <w:qFormat/>
    <w:rsid w:val="00731814"/>
    <w:pPr>
      <w:keepNext/>
      <w:widowControl/>
      <w:spacing w:before="240" w:after="60" w:line="312" w:lineRule="auto"/>
      <w:ind w:firstLine="425"/>
      <w:jc w:val="both"/>
      <w:outlineLvl w:val="2"/>
    </w:pPr>
    <w:rPr>
      <w:rFonts w:ascii="Cambria" w:hAnsi="Cambria" w:cs="Times New Roman"/>
      <w:b/>
      <w:bCs/>
      <w:color w:val="auto"/>
      <w:sz w:val="26"/>
      <w:szCs w:val="26"/>
      <w:lang w:val="x-none" w:eastAsia="x-none"/>
    </w:rPr>
  </w:style>
  <w:style w:type="paragraph" w:styleId="Heading4">
    <w:name w:val="heading 4"/>
    <w:basedOn w:val="Normal"/>
    <w:next w:val="Normal"/>
    <w:link w:val="Heading4Char"/>
    <w:qFormat/>
    <w:rsid w:val="00731814"/>
    <w:pPr>
      <w:keepNext/>
      <w:widowControl/>
      <w:spacing w:before="240" w:after="60" w:line="312" w:lineRule="auto"/>
      <w:ind w:firstLine="425"/>
      <w:jc w:val="both"/>
      <w:outlineLvl w:val="3"/>
    </w:pPr>
    <w:rPr>
      <w:rFonts w:ascii="Times New Roman" w:eastAsia="SimSun" w:hAnsi="Times New Roman" w:cs="Times New Roman"/>
      <w:b/>
      <w:bCs/>
      <w:color w:val="auto"/>
      <w:sz w:val="28"/>
      <w:szCs w:val="28"/>
      <w:lang w:val="x-none" w:eastAsia="x-none"/>
    </w:rPr>
  </w:style>
  <w:style w:type="paragraph" w:styleId="Heading5">
    <w:name w:val="heading 5"/>
    <w:basedOn w:val="Normal"/>
    <w:next w:val="Normal"/>
    <w:link w:val="Heading5Char"/>
    <w:qFormat/>
    <w:rsid w:val="00731814"/>
    <w:pPr>
      <w:widowControl/>
      <w:spacing w:before="240" w:after="60" w:line="420" w:lineRule="exact"/>
      <w:ind w:firstLine="720"/>
      <w:jc w:val="both"/>
      <w:outlineLvl w:val="4"/>
    </w:pPr>
    <w:rPr>
      <w:rFonts w:ascii="Times New Roman" w:eastAsia="SimSun" w:hAnsi="Times New Roman" w:cs="Times New Roman"/>
      <w:b/>
      <w:bCs/>
      <w:i/>
      <w:iCs/>
      <w:color w:val="auto"/>
      <w:sz w:val="26"/>
      <w:szCs w:val="26"/>
      <w:lang w:eastAsia="x-none"/>
    </w:rPr>
  </w:style>
  <w:style w:type="paragraph" w:styleId="Heading6">
    <w:name w:val="heading 6"/>
    <w:basedOn w:val="Normal"/>
    <w:next w:val="Normal"/>
    <w:link w:val="Heading6Char"/>
    <w:unhideWhenUsed/>
    <w:qFormat/>
    <w:rsid w:val="00731814"/>
    <w:pPr>
      <w:widowControl/>
      <w:spacing w:before="240" w:after="60" w:line="312" w:lineRule="auto"/>
      <w:ind w:firstLine="425"/>
      <w:jc w:val="both"/>
      <w:outlineLvl w:val="5"/>
    </w:pPr>
    <w:rPr>
      <w:rFonts w:ascii="Calibri" w:hAnsi="Calibri" w:cs="Times New Roman"/>
      <w:b/>
      <w:bCs/>
      <w:color w:val="auto"/>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4021C"/>
    <w:rPr>
      <w:color w:val="0066CC"/>
      <w:u w:val="single"/>
    </w:rPr>
  </w:style>
  <w:style w:type="character" w:customStyle="1" w:styleId="Vnbnnidung">
    <w:name w:val="Văn bản nội dung_"/>
    <w:link w:val="Vnbnnidung0"/>
    <w:uiPriority w:val="99"/>
    <w:rsid w:val="0074021C"/>
    <w:rPr>
      <w:rFonts w:ascii="Times New Roman" w:hAnsi="Times New Roman" w:cs="Times New Roman"/>
    </w:rPr>
  </w:style>
  <w:style w:type="character" w:customStyle="1" w:styleId="Khc">
    <w:name w:val="Khác_"/>
    <w:link w:val="Khc0"/>
    <w:uiPriority w:val="99"/>
    <w:rsid w:val="0074021C"/>
    <w:rPr>
      <w:rFonts w:ascii="Times New Roman" w:hAnsi="Times New Roman" w:cs="Times New Roman"/>
    </w:rPr>
  </w:style>
  <w:style w:type="character" w:customStyle="1" w:styleId="Vnbnnidung3">
    <w:name w:val="Văn bản nội dung (3)_"/>
    <w:link w:val="Vnbnnidung30"/>
    <w:uiPriority w:val="99"/>
    <w:rsid w:val="0074021C"/>
    <w:rPr>
      <w:rFonts w:ascii="Arial" w:hAnsi="Arial" w:cs="Arial"/>
      <w:i/>
      <w:iCs/>
      <w:sz w:val="42"/>
      <w:szCs w:val="42"/>
    </w:rPr>
  </w:style>
  <w:style w:type="character" w:customStyle="1" w:styleId="Tiu2">
    <w:name w:val="Tiêu đề #2_"/>
    <w:link w:val="Tiu20"/>
    <w:uiPriority w:val="99"/>
    <w:rsid w:val="0074021C"/>
    <w:rPr>
      <w:rFonts w:ascii="Times New Roman" w:hAnsi="Times New Roman" w:cs="Times New Roman"/>
      <w:b/>
      <w:bCs/>
    </w:rPr>
  </w:style>
  <w:style w:type="character" w:customStyle="1" w:styleId="Tiu1">
    <w:name w:val="Tiêu đề #1_"/>
    <w:link w:val="Tiu10"/>
    <w:uiPriority w:val="99"/>
    <w:rsid w:val="0074021C"/>
    <w:rPr>
      <w:rFonts w:ascii="Times New Roman" w:hAnsi="Times New Roman" w:cs="Times New Roman"/>
      <w:smallCaps/>
      <w:sz w:val="34"/>
      <w:szCs w:val="34"/>
    </w:rPr>
  </w:style>
  <w:style w:type="character" w:customStyle="1" w:styleId="Chthchbng">
    <w:name w:val="Chú thích bảng_"/>
    <w:link w:val="Chthchbng0"/>
    <w:uiPriority w:val="99"/>
    <w:rsid w:val="0074021C"/>
    <w:rPr>
      <w:rFonts w:ascii="Times New Roman" w:hAnsi="Times New Roman" w:cs="Times New Roman"/>
    </w:rPr>
  </w:style>
  <w:style w:type="character" w:customStyle="1" w:styleId="Vnbnnidung2">
    <w:name w:val="Văn bản nội dung (2)_"/>
    <w:link w:val="Vnbnnidung20"/>
    <w:uiPriority w:val="99"/>
    <w:rsid w:val="0074021C"/>
    <w:rPr>
      <w:rFonts w:ascii="Times New Roman" w:hAnsi="Times New Roman" w:cs="Times New Roman"/>
      <w:sz w:val="20"/>
      <w:szCs w:val="20"/>
    </w:rPr>
  </w:style>
  <w:style w:type="character" w:customStyle="1" w:styleId="Vnbnnidung4">
    <w:name w:val="Văn bản nội dung (4)_"/>
    <w:link w:val="Vnbnnidung40"/>
    <w:uiPriority w:val="99"/>
    <w:rsid w:val="0074021C"/>
    <w:rPr>
      <w:rFonts w:ascii="Times New Roman" w:hAnsi="Times New Roman" w:cs="Times New Roman"/>
      <w:sz w:val="28"/>
      <w:szCs w:val="28"/>
    </w:rPr>
  </w:style>
  <w:style w:type="character" w:customStyle="1" w:styleId="Vnbnnidung7">
    <w:name w:val="Văn bản nội dung (7)_"/>
    <w:link w:val="Vnbnnidung70"/>
    <w:uiPriority w:val="99"/>
    <w:rsid w:val="0074021C"/>
    <w:rPr>
      <w:rFonts w:ascii="Times New Roman" w:hAnsi="Times New Roman" w:cs="Times New Roman"/>
      <w:sz w:val="28"/>
      <w:szCs w:val="28"/>
    </w:rPr>
  </w:style>
  <w:style w:type="character" w:customStyle="1" w:styleId="Chthchnh">
    <w:name w:val="Chú thích ảnh_"/>
    <w:link w:val="Chthchnh0"/>
    <w:uiPriority w:val="99"/>
    <w:rsid w:val="0074021C"/>
    <w:rPr>
      <w:rFonts w:ascii="Times New Roman" w:hAnsi="Times New Roman" w:cs="Times New Roman"/>
      <w:b/>
      <w:bCs/>
    </w:rPr>
  </w:style>
  <w:style w:type="character" w:customStyle="1" w:styleId="Vnbnnidung8">
    <w:name w:val="Văn bản nội dung (8)_"/>
    <w:link w:val="Vnbnnidung80"/>
    <w:uiPriority w:val="99"/>
    <w:rsid w:val="0074021C"/>
    <w:rPr>
      <w:rFonts w:ascii="Arial" w:hAnsi="Arial" w:cs="Arial"/>
      <w:sz w:val="20"/>
      <w:szCs w:val="20"/>
    </w:rPr>
  </w:style>
  <w:style w:type="character" w:customStyle="1" w:styleId="Mclc">
    <w:name w:val="Mục lục_"/>
    <w:link w:val="Mclc0"/>
    <w:uiPriority w:val="99"/>
    <w:rsid w:val="0074021C"/>
    <w:rPr>
      <w:rFonts w:ascii="Times New Roman" w:hAnsi="Times New Roman" w:cs="Times New Roman"/>
    </w:rPr>
  </w:style>
  <w:style w:type="paragraph" w:customStyle="1" w:styleId="Vnbnnidung0">
    <w:name w:val="Văn bản nội dung"/>
    <w:basedOn w:val="Normal"/>
    <w:link w:val="Vnbnnidung"/>
    <w:uiPriority w:val="99"/>
    <w:qFormat/>
    <w:rsid w:val="0074021C"/>
    <w:pPr>
      <w:spacing w:after="100" w:line="271" w:lineRule="auto"/>
      <w:ind w:firstLine="400"/>
    </w:pPr>
    <w:rPr>
      <w:rFonts w:ascii="Times New Roman" w:eastAsia="Calibri" w:hAnsi="Times New Roman" w:cs="Times New Roman"/>
      <w:color w:val="auto"/>
      <w:sz w:val="22"/>
      <w:szCs w:val="22"/>
      <w:lang w:val="en-US" w:eastAsia="en-US"/>
    </w:rPr>
  </w:style>
  <w:style w:type="paragraph" w:customStyle="1" w:styleId="Khc0">
    <w:name w:val="Khác"/>
    <w:basedOn w:val="Normal"/>
    <w:link w:val="Khc"/>
    <w:uiPriority w:val="99"/>
    <w:rsid w:val="0074021C"/>
    <w:pPr>
      <w:spacing w:after="100" w:line="271" w:lineRule="auto"/>
      <w:ind w:firstLine="400"/>
    </w:pPr>
    <w:rPr>
      <w:rFonts w:ascii="Times New Roman" w:eastAsia="Calibri" w:hAnsi="Times New Roman" w:cs="Times New Roman"/>
      <w:color w:val="auto"/>
      <w:sz w:val="22"/>
      <w:szCs w:val="22"/>
      <w:lang w:val="en-US" w:eastAsia="en-US"/>
    </w:rPr>
  </w:style>
  <w:style w:type="paragraph" w:customStyle="1" w:styleId="Vnbnnidung30">
    <w:name w:val="Văn bản nội dung (3)"/>
    <w:basedOn w:val="Normal"/>
    <w:link w:val="Vnbnnidung3"/>
    <w:uiPriority w:val="99"/>
    <w:rsid w:val="0074021C"/>
    <w:pPr>
      <w:spacing w:before="80" w:after="80"/>
      <w:jc w:val="right"/>
    </w:pPr>
    <w:rPr>
      <w:rFonts w:ascii="Arial" w:eastAsia="Calibri" w:hAnsi="Arial" w:cs="Arial"/>
      <w:i/>
      <w:iCs/>
      <w:color w:val="auto"/>
      <w:sz w:val="42"/>
      <w:szCs w:val="42"/>
      <w:lang w:val="en-US" w:eastAsia="en-US"/>
    </w:rPr>
  </w:style>
  <w:style w:type="paragraph" w:customStyle="1" w:styleId="Tiu20">
    <w:name w:val="Tiêu đề #2"/>
    <w:basedOn w:val="Normal"/>
    <w:link w:val="Tiu2"/>
    <w:uiPriority w:val="99"/>
    <w:rsid w:val="0074021C"/>
    <w:pPr>
      <w:spacing w:after="160" w:line="266" w:lineRule="auto"/>
      <w:jc w:val="center"/>
      <w:outlineLvl w:val="1"/>
    </w:pPr>
    <w:rPr>
      <w:rFonts w:ascii="Times New Roman" w:eastAsia="Calibri" w:hAnsi="Times New Roman" w:cs="Times New Roman"/>
      <w:b/>
      <w:bCs/>
      <w:color w:val="auto"/>
      <w:sz w:val="22"/>
      <w:szCs w:val="22"/>
      <w:lang w:val="en-US" w:eastAsia="en-US"/>
    </w:rPr>
  </w:style>
  <w:style w:type="paragraph" w:customStyle="1" w:styleId="Tiu10">
    <w:name w:val="Tiêu đề #1"/>
    <w:basedOn w:val="Normal"/>
    <w:link w:val="Tiu1"/>
    <w:uiPriority w:val="99"/>
    <w:rsid w:val="0074021C"/>
    <w:pPr>
      <w:jc w:val="center"/>
      <w:outlineLvl w:val="0"/>
    </w:pPr>
    <w:rPr>
      <w:rFonts w:ascii="Times New Roman" w:eastAsia="Calibri" w:hAnsi="Times New Roman" w:cs="Times New Roman"/>
      <w:smallCaps/>
      <w:color w:val="auto"/>
      <w:sz w:val="34"/>
      <w:szCs w:val="34"/>
      <w:lang w:val="en-US" w:eastAsia="en-US"/>
    </w:rPr>
  </w:style>
  <w:style w:type="paragraph" w:customStyle="1" w:styleId="Chthchbng0">
    <w:name w:val="Chú thích bảng"/>
    <w:basedOn w:val="Normal"/>
    <w:link w:val="Chthchbng"/>
    <w:uiPriority w:val="99"/>
    <w:rsid w:val="0074021C"/>
    <w:pPr>
      <w:spacing w:line="266" w:lineRule="auto"/>
      <w:ind w:firstLine="540"/>
    </w:pPr>
    <w:rPr>
      <w:rFonts w:ascii="Times New Roman" w:eastAsia="Calibri" w:hAnsi="Times New Roman" w:cs="Times New Roman"/>
      <w:color w:val="auto"/>
      <w:sz w:val="22"/>
      <w:szCs w:val="22"/>
      <w:lang w:val="en-US" w:eastAsia="en-US"/>
    </w:rPr>
  </w:style>
  <w:style w:type="paragraph" w:customStyle="1" w:styleId="Vnbnnidung20">
    <w:name w:val="Văn bản nội dung (2)"/>
    <w:basedOn w:val="Normal"/>
    <w:link w:val="Vnbnnidung2"/>
    <w:uiPriority w:val="99"/>
    <w:rsid w:val="0074021C"/>
    <w:pPr>
      <w:spacing w:after="200"/>
    </w:pPr>
    <w:rPr>
      <w:rFonts w:ascii="Times New Roman" w:eastAsia="Calibri" w:hAnsi="Times New Roman" w:cs="Times New Roman"/>
      <w:color w:val="auto"/>
      <w:sz w:val="20"/>
      <w:szCs w:val="20"/>
      <w:lang w:val="en-US" w:eastAsia="en-US"/>
    </w:rPr>
  </w:style>
  <w:style w:type="paragraph" w:customStyle="1" w:styleId="Vnbnnidung40">
    <w:name w:val="Văn bản nội dung (4)"/>
    <w:basedOn w:val="Normal"/>
    <w:link w:val="Vnbnnidung4"/>
    <w:uiPriority w:val="99"/>
    <w:rsid w:val="0074021C"/>
    <w:pPr>
      <w:spacing w:after="2520"/>
      <w:jc w:val="center"/>
    </w:pPr>
    <w:rPr>
      <w:rFonts w:ascii="Times New Roman" w:eastAsia="Calibri" w:hAnsi="Times New Roman" w:cs="Times New Roman"/>
      <w:color w:val="auto"/>
      <w:sz w:val="28"/>
      <w:szCs w:val="28"/>
      <w:lang w:val="en-US" w:eastAsia="en-US"/>
    </w:rPr>
  </w:style>
  <w:style w:type="paragraph" w:customStyle="1" w:styleId="Vnbnnidung70">
    <w:name w:val="Văn bản nội dung (7)"/>
    <w:basedOn w:val="Normal"/>
    <w:link w:val="Vnbnnidung7"/>
    <w:uiPriority w:val="99"/>
    <w:rsid w:val="0074021C"/>
    <w:pPr>
      <w:spacing w:after="2520"/>
      <w:jc w:val="center"/>
    </w:pPr>
    <w:rPr>
      <w:rFonts w:ascii="Times New Roman" w:eastAsia="Calibri" w:hAnsi="Times New Roman" w:cs="Times New Roman"/>
      <w:color w:val="auto"/>
      <w:sz w:val="28"/>
      <w:szCs w:val="28"/>
      <w:lang w:val="en-US" w:eastAsia="en-US"/>
    </w:rPr>
  </w:style>
  <w:style w:type="paragraph" w:customStyle="1" w:styleId="Chthchnh0">
    <w:name w:val="Chú thích ảnh"/>
    <w:basedOn w:val="Normal"/>
    <w:link w:val="Chthchnh"/>
    <w:uiPriority w:val="99"/>
    <w:rsid w:val="0074021C"/>
    <w:rPr>
      <w:rFonts w:ascii="Times New Roman" w:eastAsia="Calibri" w:hAnsi="Times New Roman" w:cs="Times New Roman"/>
      <w:b/>
      <w:bCs/>
      <w:color w:val="auto"/>
      <w:sz w:val="22"/>
      <w:szCs w:val="22"/>
      <w:lang w:val="en-US" w:eastAsia="en-US"/>
    </w:rPr>
  </w:style>
  <w:style w:type="paragraph" w:customStyle="1" w:styleId="Vnbnnidung80">
    <w:name w:val="Văn bản nội dung (8)"/>
    <w:basedOn w:val="Normal"/>
    <w:link w:val="Vnbnnidung8"/>
    <w:uiPriority w:val="99"/>
    <w:rsid w:val="0074021C"/>
    <w:pPr>
      <w:spacing w:after="440"/>
      <w:jc w:val="center"/>
    </w:pPr>
    <w:rPr>
      <w:rFonts w:ascii="Arial" w:eastAsia="Calibri" w:hAnsi="Arial" w:cs="Arial"/>
      <w:color w:val="auto"/>
      <w:sz w:val="20"/>
      <w:szCs w:val="20"/>
      <w:lang w:val="en-US" w:eastAsia="en-US"/>
    </w:rPr>
  </w:style>
  <w:style w:type="paragraph" w:customStyle="1" w:styleId="Mclc0">
    <w:name w:val="Mục lục"/>
    <w:basedOn w:val="Normal"/>
    <w:link w:val="Mclc"/>
    <w:uiPriority w:val="99"/>
    <w:rsid w:val="0074021C"/>
    <w:pPr>
      <w:spacing w:after="100"/>
      <w:ind w:left="1040" w:firstLine="260"/>
    </w:pPr>
    <w:rPr>
      <w:rFonts w:ascii="Times New Roman" w:eastAsia="Calibri" w:hAnsi="Times New Roman" w:cs="Times New Roman"/>
      <w:color w:val="auto"/>
      <w:sz w:val="22"/>
      <w:szCs w:val="22"/>
      <w:lang w:val="en-US" w:eastAsia="en-US"/>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74021C"/>
    <w:rPr>
      <w:rFonts w:ascii="Courier New" w:eastAsia="Times New Roman" w:hAnsi="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ther">
    <w:name w:val="Other_"/>
    <w:link w:val="Other0"/>
    <w:uiPriority w:val="99"/>
    <w:locked/>
    <w:rsid w:val="0074021C"/>
    <w:rPr>
      <w:sz w:val="26"/>
      <w:szCs w:val="26"/>
      <w:shd w:val="clear" w:color="auto" w:fill="FFFFFF"/>
    </w:rPr>
  </w:style>
  <w:style w:type="paragraph" w:customStyle="1" w:styleId="Other0">
    <w:name w:val="Other"/>
    <w:basedOn w:val="Normal"/>
    <w:link w:val="Other"/>
    <w:uiPriority w:val="99"/>
    <w:rsid w:val="0074021C"/>
    <w:pPr>
      <w:shd w:val="clear" w:color="auto" w:fill="FFFFFF"/>
      <w:spacing w:after="100" w:line="285" w:lineRule="auto"/>
      <w:ind w:firstLine="400"/>
    </w:pPr>
    <w:rPr>
      <w:rFonts w:ascii="Calibri" w:eastAsia="Calibri" w:hAnsi="Calibri" w:cs="Times New Roman"/>
      <w:color w:val="auto"/>
      <w:sz w:val="26"/>
      <w:szCs w:val="26"/>
      <w:lang w:val="en-US" w:eastAsia="en-US"/>
    </w:rPr>
  </w:style>
  <w:style w:type="paragraph" w:styleId="Header">
    <w:name w:val="header"/>
    <w:aliases w:val="MyHeader"/>
    <w:basedOn w:val="Normal"/>
    <w:link w:val="HeaderChar"/>
    <w:uiPriority w:val="99"/>
    <w:unhideWhenUsed/>
    <w:rsid w:val="00F67BF4"/>
    <w:pPr>
      <w:tabs>
        <w:tab w:val="center" w:pos="4680"/>
        <w:tab w:val="right" w:pos="9360"/>
      </w:tabs>
    </w:pPr>
  </w:style>
  <w:style w:type="character" w:customStyle="1" w:styleId="HeaderChar">
    <w:name w:val="Header Char"/>
    <w:aliases w:val="MyHeader Char"/>
    <w:link w:val="Header"/>
    <w:uiPriority w:val="99"/>
    <w:rsid w:val="00F67BF4"/>
    <w:rPr>
      <w:rFonts w:ascii="Courier New" w:eastAsia="Times New Roman" w:hAnsi="Courier New" w:cs="Courier New"/>
      <w:color w:val="000000"/>
      <w:sz w:val="24"/>
      <w:szCs w:val="24"/>
      <w:lang w:val="vi-VN" w:eastAsia="vi-VN"/>
    </w:rPr>
  </w:style>
  <w:style w:type="paragraph" w:styleId="Footer">
    <w:name w:val="footer"/>
    <w:basedOn w:val="Normal"/>
    <w:link w:val="FooterChar"/>
    <w:uiPriority w:val="99"/>
    <w:unhideWhenUsed/>
    <w:rsid w:val="00F67BF4"/>
    <w:pPr>
      <w:tabs>
        <w:tab w:val="center" w:pos="4680"/>
        <w:tab w:val="right" w:pos="9360"/>
      </w:tabs>
    </w:pPr>
  </w:style>
  <w:style w:type="character" w:customStyle="1" w:styleId="FooterChar">
    <w:name w:val="Footer Char"/>
    <w:link w:val="Footer"/>
    <w:uiPriority w:val="99"/>
    <w:rsid w:val="00F67BF4"/>
    <w:rPr>
      <w:rFonts w:ascii="Courier New" w:eastAsia="Times New Roman" w:hAnsi="Courier New" w:cs="Courier New"/>
      <w:color w:val="000000"/>
      <w:sz w:val="24"/>
      <w:szCs w:val="24"/>
      <w:lang w:val="vi-VN" w:eastAsia="vi-VN"/>
    </w:rPr>
  </w:style>
  <w:style w:type="character" w:customStyle="1" w:styleId="Heading1Char">
    <w:name w:val="Heading 1 Char"/>
    <w:aliases w:val="HÌNH Char,Muc 1 Char,Heading 1 Char Char Char,H 1 Char,Char Char Char Char Char Char,c1 Char, Char Char Char Char Char Char,ch­¬ng Char Char,Chương 1 Char,Heading Char,heading Char,MVA Char,VN Char,h1 Char,Heading 11 Char,heading1 Char"/>
    <w:link w:val="Heading1"/>
    <w:rsid w:val="00C524A9"/>
    <w:rPr>
      <w:rFonts w:ascii="Cambria" w:eastAsia="Times New Roman" w:hAnsi="Cambria"/>
      <w:b/>
      <w:bCs/>
      <w:kern w:val="32"/>
      <w:sz w:val="32"/>
      <w:szCs w:val="32"/>
      <w:lang w:val="x-none" w:eastAsia="x-none"/>
    </w:rPr>
  </w:style>
  <w:style w:type="character" w:customStyle="1" w:styleId="Heading2Char">
    <w:name w:val="Heading 2 Char"/>
    <w:aliases w:val="DANH MỤC HÌNH Char"/>
    <w:link w:val="Heading2"/>
    <w:rsid w:val="00731814"/>
    <w:rPr>
      <w:rFonts w:ascii="Arial" w:eastAsia="SimSun" w:hAnsi="Arial"/>
      <w:b/>
      <w:bCs/>
      <w:i/>
      <w:iCs/>
      <w:sz w:val="28"/>
      <w:szCs w:val="28"/>
      <w:lang w:val="x-none" w:eastAsia="x-none"/>
    </w:rPr>
  </w:style>
  <w:style w:type="character" w:customStyle="1" w:styleId="Heading3Char">
    <w:name w:val="Heading 3 Char"/>
    <w:link w:val="Heading3"/>
    <w:rsid w:val="00731814"/>
    <w:rPr>
      <w:rFonts w:ascii="Cambria" w:eastAsia="Times New Roman" w:hAnsi="Cambria"/>
      <w:b/>
      <w:bCs/>
      <w:sz w:val="26"/>
      <w:szCs w:val="26"/>
      <w:lang w:val="x-none" w:eastAsia="x-none"/>
    </w:rPr>
  </w:style>
  <w:style w:type="character" w:customStyle="1" w:styleId="Heading4Char">
    <w:name w:val="Heading 4 Char"/>
    <w:link w:val="Heading4"/>
    <w:rsid w:val="00731814"/>
    <w:rPr>
      <w:rFonts w:ascii="Times New Roman" w:eastAsia="SimSun" w:hAnsi="Times New Roman"/>
      <w:b/>
      <w:bCs/>
      <w:sz w:val="28"/>
      <w:szCs w:val="28"/>
      <w:lang w:val="x-none" w:eastAsia="x-none"/>
    </w:rPr>
  </w:style>
  <w:style w:type="character" w:customStyle="1" w:styleId="Heading5Char">
    <w:name w:val="Heading 5 Char"/>
    <w:link w:val="Heading5"/>
    <w:rsid w:val="00731814"/>
    <w:rPr>
      <w:rFonts w:ascii="Times New Roman" w:eastAsia="SimSun" w:hAnsi="Times New Roman"/>
      <w:b/>
      <w:bCs/>
      <w:i/>
      <w:iCs/>
      <w:sz w:val="26"/>
      <w:szCs w:val="26"/>
      <w:lang w:val="vi-VN" w:eastAsia="x-none"/>
    </w:rPr>
  </w:style>
  <w:style w:type="character" w:customStyle="1" w:styleId="Heading6Char">
    <w:name w:val="Heading 6 Char"/>
    <w:link w:val="Heading6"/>
    <w:rsid w:val="00731814"/>
    <w:rPr>
      <w:rFonts w:eastAsia="Times New Roman"/>
      <w:b/>
      <w:bCs/>
      <w:sz w:val="22"/>
      <w:szCs w:val="22"/>
      <w:lang w:val="x-none" w:eastAsia="x-none"/>
    </w:rPr>
  </w:style>
  <w:style w:type="paragraph" w:styleId="BodyText">
    <w:name w:val="Body Text"/>
    <w:basedOn w:val="Normal"/>
    <w:link w:val="BodyTextChar"/>
    <w:rsid w:val="00731814"/>
    <w:pPr>
      <w:widowControl/>
      <w:spacing w:before="100" w:beforeAutospacing="1" w:after="100" w:afterAutospacing="1" w:line="312" w:lineRule="auto"/>
      <w:ind w:firstLine="425"/>
      <w:jc w:val="both"/>
    </w:pPr>
    <w:rPr>
      <w:rFonts w:ascii="Times New Roman" w:eastAsia="SimSun" w:hAnsi="Times New Roman" w:cs="Times New Roman"/>
      <w:color w:val="auto"/>
      <w:lang w:val="en-US" w:eastAsia="en-US"/>
    </w:rPr>
  </w:style>
  <w:style w:type="character" w:customStyle="1" w:styleId="BodyTextChar">
    <w:name w:val="Body Text Char"/>
    <w:link w:val="BodyText"/>
    <w:rsid w:val="00731814"/>
    <w:rPr>
      <w:rFonts w:ascii="Times New Roman" w:eastAsia="SimSun" w:hAnsi="Times New Roman"/>
      <w:sz w:val="24"/>
      <w:szCs w:val="24"/>
    </w:rPr>
  </w:style>
  <w:style w:type="paragraph" w:styleId="BodyTextIndent2">
    <w:name w:val="Body Text Indent 2"/>
    <w:basedOn w:val="Normal"/>
    <w:link w:val="BodyTextIndent2Char"/>
    <w:rsid w:val="00731814"/>
    <w:pPr>
      <w:widowControl/>
      <w:spacing w:after="120" w:line="480" w:lineRule="auto"/>
      <w:ind w:left="360" w:firstLine="425"/>
      <w:jc w:val="both"/>
    </w:pPr>
    <w:rPr>
      <w:rFonts w:ascii="Times New Roman" w:eastAsia="SimSun" w:hAnsi="Times New Roman" w:cs="Times New Roman"/>
      <w:color w:val="auto"/>
      <w:sz w:val="28"/>
      <w:szCs w:val="28"/>
      <w:lang w:val="en-US" w:eastAsia="en-US"/>
    </w:rPr>
  </w:style>
  <w:style w:type="character" w:customStyle="1" w:styleId="BodyTextIndent2Char">
    <w:name w:val="Body Text Indent 2 Char"/>
    <w:link w:val="BodyTextIndent2"/>
    <w:rsid w:val="00731814"/>
    <w:rPr>
      <w:rFonts w:ascii="Times New Roman" w:eastAsia="SimSun" w:hAnsi="Times New Roman"/>
      <w:sz w:val="28"/>
      <w:szCs w:val="28"/>
    </w:rPr>
  </w:style>
  <w:style w:type="paragraph" w:styleId="BodyText3">
    <w:name w:val="Body Text 3"/>
    <w:basedOn w:val="Normal"/>
    <w:link w:val="BodyText3Char"/>
    <w:rsid w:val="00731814"/>
    <w:pPr>
      <w:widowControl/>
      <w:spacing w:after="120" w:line="312" w:lineRule="auto"/>
      <w:ind w:firstLine="425"/>
      <w:jc w:val="both"/>
    </w:pPr>
    <w:rPr>
      <w:rFonts w:ascii="Times New Roman" w:eastAsia="SimSun" w:hAnsi="Times New Roman" w:cs="Times New Roman"/>
      <w:color w:val="auto"/>
      <w:sz w:val="16"/>
      <w:szCs w:val="16"/>
      <w:lang w:val="en-US" w:eastAsia="en-US"/>
    </w:rPr>
  </w:style>
  <w:style w:type="character" w:customStyle="1" w:styleId="BodyText3Char">
    <w:name w:val="Body Text 3 Char"/>
    <w:link w:val="BodyText3"/>
    <w:rsid w:val="00731814"/>
    <w:rPr>
      <w:rFonts w:ascii="Times New Roman" w:eastAsia="SimSun" w:hAnsi="Times New Roman"/>
      <w:sz w:val="16"/>
      <w:szCs w:val="16"/>
    </w:rPr>
  </w:style>
  <w:style w:type="character" w:styleId="PageNumber">
    <w:name w:val="page number"/>
    <w:rsid w:val="00731814"/>
  </w:style>
  <w:style w:type="paragraph" w:styleId="BodyTextIndent">
    <w:name w:val="Body Text Indent"/>
    <w:basedOn w:val="Normal"/>
    <w:link w:val="BodyTextIndentChar"/>
    <w:rsid w:val="00731814"/>
    <w:pPr>
      <w:widowControl/>
      <w:spacing w:after="120" w:line="360" w:lineRule="auto"/>
      <w:ind w:left="360" w:firstLine="425"/>
      <w:jc w:val="both"/>
    </w:pPr>
    <w:rPr>
      <w:rFonts w:ascii="Times New Roman" w:eastAsia="SimSun" w:hAnsi="Times New Roman" w:cs="Times New Roman"/>
      <w:color w:val="auto"/>
      <w:lang w:val="x-none" w:eastAsia="x-none"/>
    </w:rPr>
  </w:style>
  <w:style w:type="character" w:customStyle="1" w:styleId="BodyTextIndentChar">
    <w:name w:val="Body Text Indent Char"/>
    <w:link w:val="BodyTextIndent"/>
    <w:rsid w:val="00731814"/>
    <w:rPr>
      <w:rFonts w:ascii="Times New Roman" w:eastAsia="SimSun" w:hAnsi="Times New Roman"/>
      <w:sz w:val="24"/>
      <w:szCs w:val="24"/>
      <w:lang w:val="x-none" w:eastAsia="x-none"/>
    </w:rPr>
  </w:style>
  <w:style w:type="paragraph" w:customStyle="1" w:styleId="StyleTimesNewRoman12ptJustifiedFirstline099cmLine">
    <w:name w:val="Style Times New Roman 12 pt Justified First line:  0.99 cm Line..."/>
    <w:basedOn w:val="Normal"/>
    <w:autoRedefine/>
    <w:rsid w:val="00731814"/>
    <w:pPr>
      <w:widowControl/>
      <w:spacing w:line="360" w:lineRule="auto"/>
      <w:ind w:firstLine="720"/>
      <w:jc w:val="both"/>
    </w:pPr>
    <w:rPr>
      <w:rFonts w:ascii="Times New Roman" w:eastAsia="SimSun" w:hAnsi="Times New Roman" w:cs="Times New Roman"/>
      <w:bCs/>
      <w:color w:val="auto"/>
      <w:sz w:val="28"/>
      <w:szCs w:val="26"/>
      <w:lang w:val="en-US" w:eastAsia="en-US"/>
    </w:rPr>
  </w:style>
  <w:style w:type="character" w:customStyle="1" w:styleId="BodyTextIndent3Char">
    <w:name w:val="Body Text Indent 3 Char"/>
    <w:link w:val="BodyTextIndent3"/>
    <w:rsid w:val="00731814"/>
    <w:rPr>
      <w:sz w:val="16"/>
      <w:szCs w:val="16"/>
      <w:lang w:val="vi-VN"/>
    </w:rPr>
  </w:style>
  <w:style w:type="paragraph" w:styleId="BodyTextIndent3">
    <w:name w:val="Body Text Indent 3"/>
    <w:basedOn w:val="Normal"/>
    <w:link w:val="BodyTextIndent3Char"/>
    <w:rsid w:val="00731814"/>
    <w:pPr>
      <w:widowControl/>
      <w:spacing w:after="120" w:line="312" w:lineRule="auto"/>
      <w:ind w:left="360" w:firstLine="425"/>
      <w:jc w:val="both"/>
    </w:pPr>
    <w:rPr>
      <w:rFonts w:ascii="Calibri" w:eastAsia="Calibri" w:hAnsi="Calibri" w:cs="Times New Roman"/>
      <w:color w:val="auto"/>
      <w:sz w:val="16"/>
      <w:szCs w:val="16"/>
      <w:lang w:eastAsia="en-US"/>
    </w:rPr>
  </w:style>
  <w:style w:type="character" w:customStyle="1" w:styleId="BodyTextIndent3Char1">
    <w:name w:val="Body Text Indent 3 Char1"/>
    <w:rsid w:val="00731814"/>
    <w:rPr>
      <w:rFonts w:ascii="Courier New" w:eastAsia="Times New Roman" w:hAnsi="Courier New" w:cs="Courier New"/>
      <w:color w:val="000000"/>
      <w:sz w:val="16"/>
      <w:szCs w:val="16"/>
      <w:lang w:val="vi-VN" w:eastAsia="vi-VN"/>
    </w:rPr>
  </w:style>
  <w:style w:type="paragraph" w:customStyle="1" w:styleId="CharCharCharCharCharCharCharCharCharCharCharCharCharCharCharChar">
    <w:name w:val="Char Char Char Char Char Char Char Char Char Char Char Char Char Char Char Char"/>
    <w:next w:val="Normal"/>
    <w:autoRedefine/>
    <w:semiHidden/>
    <w:rsid w:val="00731814"/>
    <w:pPr>
      <w:spacing w:after="160" w:line="240" w:lineRule="exact"/>
      <w:ind w:firstLine="425"/>
      <w:jc w:val="both"/>
    </w:pPr>
    <w:rPr>
      <w:rFonts w:ascii="Times New Roman" w:eastAsia="SimSun" w:hAnsi="Times New Roman"/>
      <w:sz w:val="28"/>
      <w:szCs w:val="22"/>
      <w:lang w:eastAsia="en-US"/>
    </w:rPr>
  </w:style>
  <w:style w:type="character" w:styleId="CommentReference">
    <w:name w:val="annotation reference"/>
    <w:rsid w:val="00731814"/>
    <w:rPr>
      <w:sz w:val="16"/>
      <w:szCs w:val="16"/>
    </w:rPr>
  </w:style>
  <w:style w:type="paragraph" w:styleId="CommentText">
    <w:name w:val="annotation text"/>
    <w:basedOn w:val="Normal"/>
    <w:link w:val="CommentTextChar"/>
    <w:rsid w:val="00731814"/>
    <w:pPr>
      <w:widowControl/>
      <w:spacing w:line="312" w:lineRule="auto"/>
      <w:ind w:firstLine="425"/>
      <w:jc w:val="both"/>
    </w:pPr>
    <w:rPr>
      <w:rFonts w:ascii="Times New Roman" w:eastAsia="SimSun" w:hAnsi="Times New Roman" w:cs="Times New Roman"/>
      <w:color w:val="auto"/>
      <w:sz w:val="20"/>
      <w:szCs w:val="20"/>
      <w:lang w:val="en-US" w:eastAsia="en-US"/>
    </w:rPr>
  </w:style>
  <w:style w:type="character" w:customStyle="1" w:styleId="CommentTextChar">
    <w:name w:val="Comment Text Char"/>
    <w:link w:val="CommentText"/>
    <w:rsid w:val="00731814"/>
    <w:rPr>
      <w:rFonts w:ascii="Times New Roman" w:eastAsia="SimSun" w:hAnsi="Times New Roman"/>
    </w:rPr>
  </w:style>
  <w:style w:type="paragraph" w:styleId="CommentSubject">
    <w:name w:val="annotation subject"/>
    <w:basedOn w:val="CommentText"/>
    <w:next w:val="CommentText"/>
    <w:link w:val="CommentSubjectChar"/>
    <w:rsid w:val="00731814"/>
    <w:rPr>
      <w:b/>
      <w:bCs/>
      <w:lang w:val="x-none" w:eastAsia="x-none"/>
    </w:rPr>
  </w:style>
  <w:style w:type="character" w:customStyle="1" w:styleId="CommentSubjectChar">
    <w:name w:val="Comment Subject Char"/>
    <w:link w:val="CommentSubject"/>
    <w:rsid w:val="00731814"/>
    <w:rPr>
      <w:rFonts w:ascii="Times New Roman" w:eastAsia="SimSun" w:hAnsi="Times New Roman"/>
      <w:b/>
      <w:bCs/>
      <w:lang w:val="x-none" w:eastAsia="x-none"/>
    </w:rPr>
  </w:style>
  <w:style w:type="paragraph" w:styleId="BalloonText">
    <w:name w:val="Balloon Text"/>
    <w:basedOn w:val="Normal"/>
    <w:link w:val="BalloonTextChar"/>
    <w:uiPriority w:val="99"/>
    <w:rsid w:val="00731814"/>
    <w:pPr>
      <w:widowControl/>
      <w:spacing w:line="312" w:lineRule="auto"/>
      <w:ind w:firstLine="425"/>
      <w:jc w:val="both"/>
    </w:pPr>
    <w:rPr>
      <w:rFonts w:ascii="Tahoma" w:eastAsia="SimSun" w:hAnsi="Tahoma" w:cs="Times New Roman"/>
      <w:color w:val="auto"/>
      <w:sz w:val="16"/>
      <w:szCs w:val="16"/>
      <w:lang w:val="x-none" w:eastAsia="x-none"/>
    </w:rPr>
  </w:style>
  <w:style w:type="character" w:customStyle="1" w:styleId="BalloonTextChar">
    <w:name w:val="Balloon Text Char"/>
    <w:link w:val="BalloonText"/>
    <w:uiPriority w:val="99"/>
    <w:rsid w:val="00731814"/>
    <w:rPr>
      <w:rFonts w:ascii="Tahoma" w:eastAsia="SimSun" w:hAnsi="Tahoma"/>
      <w:sz w:val="16"/>
      <w:szCs w:val="16"/>
      <w:lang w:val="x-none" w:eastAsia="x-none"/>
    </w:rPr>
  </w:style>
  <w:style w:type="paragraph" w:styleId="NormalWeb">
    <w:name w:val="Normal (Web)"/>
    <w:aliases w:val="표준 (웹),Char Char Char Char Char Char Char Char Char Char Char Char Char Char Char,Char Char Char Char Char Char Char Char Char Char Char Char,Char Char Cha"/>
    <w:basedOn w:val="Normal"/>
    <w:link w:val="NormalWebChar"/>
    <w:uiPriority w:val="99"/>
    <w:qFormat/>
    <w:rsid w:val="00731814"/>
    <w:pPr>
      <w:widowControl/>
      <w:spacing w:before="100" w:beforeAutospacing="1" w:after="100" w:afterAutospacing="1" w:line="312" w:lineRule="auto"/>
      <w:ind w:firstLine="425"/>
      <w:jc w:val="both"/>
    </w:pPr>
    <w:rPr>
      <w:rFonts w:ascii="Times New Roman" w:eastAsia="SimSun" w:hAnsi="Times New Roman" w:cs="Times New Roman"/>
      <w:color w:val="auto"/>
      <w:lang w:val="x-none" w:eastAsia="x-none"/>
    </w:rPr>
  </w:style>
  <w:style w:type="paragraph" w:customStyle="1" w:styleId="DMbang">
    <w:name w:val="DM bang"/>
    <w:basedOn w:val="Normal"/>
    <w:rsid w:val="00731814"/>
    <w:pPr>
      <w:widowControl/>
      <w:spacing w:before="120" w:after="120" w:line="360" w:lineRule="exact"/>
      <w:ind w:firstLine="567"/>
      <w:jc w:val="center"/>
    </w:pPr>
    <w:rPr>
      <w:rFonts w:ascii="Times New Roman" w:eastAsia="SimSun" w:hAnsi="Times New Roman" w:cs="Times New Roman"/>
      <w:color w:val="auto"/>
      <w:sz w:val="26"/>
      <w:lang w:val="pt-BR" w:eastAsia="en-US"/>
    </w:rPr>
  </w:style>
  <w:style w:type="paragraph" w:customStyle="1" w:styleId="Style13pt">
    <w:name w:val="Style 13 pt"/>
    <w:basedOn w:val="Normal"/>
    <w:rsid w:val="00731814"/>
    <w:pPr>
      <w:widowControl/>
      <w:spacing w:before="120" w:line="288" w:lineRule="auto"/>
      <w:ind w:firstLine="567"/>
      <w:jc w:val="both"/>
    </w:pPr>
    <w:rPr>
      <w:rFonts w:ascii="Times New Roman" w:eastAsia="SimSun" w:hAnsi="Times New Roman" w:cs="Times New Roman"/>
      <w:color w:val="auto"/>
      <w:sz w:val="26"/>
      <w:lang w:val="en-US" w:eastAsia="en-US"/>
    </w:rPr>
  </w:style>
  <w:style w:type="character" w:customStyle="1" w:styleId="Style13ptChar">
    <w:name w:val="Style 13 pt Char"/>
    <w:rsid w:val="00731814"/>
    <w:rPr>
      <w:sz w:val="26"/>
      <w:szCs w:val="24"/>
      <w:lang w:val="en-US" w:eastAsia="en-US" w:bidi="ar-SA"/>
    </w:rPr>
  </w:style>
  <w:style w:type="paragraph" w:customStyle="1" w:styleId="-CharChar">
    <w:name w:val="- Char Char"/>
    <w:basedOn w:val="Normal"/>
    <w:link w:val="-CharCharChar"/>
    <w:rsid w:val="00731814"/>
    <w:pPr>
      <w:widowControl/>
      <w:tabs>
        <w:tab w:val="center" w:pos="4320"/>
        <w:tab w:val="right" w:pos="8640"/>
      </w:tabs>
      <w:spacing w:before="60" w:after="60" w:line="312" w:lineRule="auto"/>
      <w:ind w:firstLine="680"/>
      <w:jc w:val="both"/>
    </w:pPr>
    <w:rPr>
      <w:rFonts w:ascii="Times New Roman" w:eastAsia="SimSun" w:hAnsi="Times New Roman" w:cs="Times New Roman"/>
      <w:color w:val="auto"/>
      <w:sz w:val="28"/>
      <w:szCs w:val="20"/>
      <w:lang w:val="x-none" w:eastAsia="x-none"/>
    </w:rPr>
  </w:style>
  <w:style w:type="character" w:customStyle="1" w:styleId="-CharCharChar">
    <w:name w:val="- Char Char Char"/>
    <w:link w:val="-CharChar"/>
    <w:rsid w:val="00731814"/>
    <w:rPr>
      <w:rFonts w:ascii="Times New Roman" w:eastAsia="SimSun" w:hAnsi="Times New Roman"/>
      <w:sz w:val="28"/>
      <w:lang w:val="x-none" w:eastAsia="x-none"/>
    </w:rPr>
  </w:style>
  <w:style w:type="paragraph" w:customStyle="1" w:styleId="chuChar">
    <w:name w:val="chu Char"/>
    <w:basedOn w:val="Header"/>
    <w:link w:val="chuCharChar"/>
    <w:rsid w:val="00731814"/>
    <w:pPr>
      <w:widowControl/>
      <w:tabs>
        <w:tab w:val="clear" w:pos="4680"/>
        <w:tab w:val="clear" w:pos="9360"/>
        <w:tab w:val="center" w:pos="4320"/>
        <w:tab w:val="right" w:pos="8640"/>
      </w:tabs>
      <w:spacing w:before="40" w:after="40" w:line="312" w:lineRule="auto"/>
      <w:ind w:firstLine="567"/>
      <w:jc w:val="both"/>
    </w:pPr>
    <w:rPr>
      <w:rFonts w:ascii="Times New Roman" w:eastAsia="SimSun" w:hAnsi="Times New Roman" w:cs="Times New Roman"/>
      <w:color w:val="auto"/>
      <w:sz w:val="28"/>
      <w:szCs w:val="20"/>
      <w:lang w:val="x-none" w:eastAsia="x-none"/>
    </w:rPr>
  </w:style>
  <w:style w:type="character" w:customStyle="1" w:styleId="chuCharChar">
    <w:name w:val="chu Char Char"/>
    <w:link w:val="chuChar"/>
    <w:rsid w:val="00731814"/>
    <w:rPr>
      <w:rFonts w:ascii="Times New Roman" w:eastAsia="SimSun" w:hAnsi="Times New Roman"/>
      <w:sz w:val="28"/>
      <w:lang w:val="x-none" w:eastAsia="x-none"/>
    </w:rPr>
  </w:style>
  <w:style w:type="paragraph" w:customStyle="1" w:styleId="Chuong">
    <w:name w:val="Chuong"/>
    <w:basedOn w:val="Normal"/>
    <w:rsid w:val="00731814"/>
    <w:pPr>
      <w:spacing w:before="60" w:line="312" w:lineRule="auto"/>
      <w:ind w:left="567" w:hanging="567"/>
      <w:jc w:val="center"/>
    </w:pPr>
    <w:rPr>
      <w:rFonts w:ascii=".VnTimeH" w:eastAsia="SimSun" w:hAnsi=".VnTimeH" w:cs="Times New Roman"/>
      <w:b/>
      <w:color w:val="auto"/>
      <w:sz w:val="28"/>
      <w:szCs w:val="20"/>
      <w:lang w:val="en-GB" w:eastAsia="en-US"/>
    </w:rPr>
  </w:style>
  <w:style w:type="paragraph" w:styleId="TableofFigures">
    <w:name w:val="table of figures"/>
    <w:aliases w:val="hello,hello Char,Table of Figures Char Char,hello Char Char,hello Char Char Char Char Char Char Char Char"/>
    <w:basedOn w:val="Normal"/>
    <w:next w:val="Normal"/>
    <w:link w:val="TableofFiguresChar"/>
    <w:uiPriority w:val="99"/>
    <w:rsid w:val="00731814"/>
    <w:pPr>
      <w:widowControl/>
      <w:spacing w:before="60" w:after="60" w:line="312" w:lineRule="auto"/>
      <w:ind w:left="475" w:hanging="475"/>
      <w:jc w:val="center"/>
    </w:pPr>
    <w:rPr>
      <w:rFonts w:ascii="Times New Roman" w:eastAsia="SimSun" w:hAnsi="Times New Roman" w:cs="Times New Roman"/>
      <w:sz w:val="26"/>
      <w:szCs w:val="26"/>
      <w:lang w:val="x-none" w:eastAsia="x-none"/>
    </w:rPr>
  </w:style>
  <w:style w:type="character" w:customStyle="1" w:styleId="TableofFiguresChar">
    <w:name w:val="Table of Figures Char"/>
    <w:aliases w:val="hello Char1,hello Char Char1,Table of Figures Char Char Char,hello Char Char Char,hello Char Char Char Char Char Char Char Char Char"/>
    <w:link w:val="TableofFigures"/>
    <w:uiPriority w:val="99"/>
    <w:rsid w:val="00731814"/>
    <w:rPr>
      <w:rFonts w:ascii="Times New Roman" w:eastAsia="SimSun" w:hAnsi="Times New Roman"/>
      <w:color w:val="000000"/>
      <w:sz w:val="26"/>
      <w:szCs w:val="26"/>
      <w:lang w:val="x-none" w:eastAsia="x-none"/>
    </w:rPr>
  </w:style>
  <w:style w:type="paragraph" w:customStyle="1" w:styleId="ListParagraph1">
    <w:name w:val="List Paragraph1"/>
    <w:aliases w:val="3.gach dau dong,List Paragraph11,List Paragraph111,bullet"/>
    <w:basedOn w:val="Normal"/>
    <w:link w:val="ListParagraphChar"/>
    <w:uiPriority w:val="34"/>
    <w:qFormat/>
    <w:rsid w:val="00731814"/>
    <w:pPr>
      <w:widowControl/>
      <w:spacing w:line="312" w:lineRule="auto"/>
      <w:ind w:left="720" w:firstLine="425"/>
      <w:contextualSpacing/>
      <w:jc w:val="both"/>
    </w:pPr>
    <w:rPr>
      <w:rFonts w:ascii="Times New Roman" w:eastAsia="Calibri" w:hAnsi="Times New Roman" w:cs="Times New Roman"/>
      <w:color w:val="auto"/>
      <w:sz w:val="28"/>
      <w:szCs w:val="22"/>
      <w:lang w:val="x-none" w:eastAsia="x-none"/>
    </w:rPr>
  </w:style>
  <w:style w:type="paragraph" w:customStyle="1" w:styleId="CharCharCharCharCharCharCharCharCharChar">
    <w:name w:val="Char Char Char Char Char Char Char Char Char Char"/>
    <w:basedOn w:val="Normal"/>
    <w:autoRedefine/>
    <w:rsid w:val="00731814"/>
    <w:pPr>
      <w:widowControl/>
      <w:spacing w:after="160" w:line="240" w:lineRule="exact"/>
      <w:ind w:firstLine="425"/>
      <w:jc w:val="both"/>
    </w:pPr>
    <w:rPr>
      <w:rFonts w:ascii="Verdana" w:eastAsia="SimSun" w:hAnsi="Verdana" w:cs="Verdana"/>
      <w:color w:val="auto"/>
      <w:sz w:val="20"/>
      <w:szCs w:val="20"/>
      <w:lang w:val="en-US" w:eastAsia="en-US"/>
    </w:rPr>
  </w:style>
  <w:style w:type="paragraph" w:customStyle="1" w:styleId="Bang">
    <w:name w:val="Bang"/>
    <w:basedOn w:val="Normal"/>
    <w:link w:val="BangChar"/>
    <w:autoRedefine/>
    <w:rsid w:val="00731814"/>
    <w:pPr>
      <w:widowControl/>
      <w:spacing w:line="312" w:lineRule="auto"/>
      <w:ind w:firstLine="425"/>
      <w:jc w:val="right"/>
    </w:pPr>
    <w:rPr>
      <w:rFonts w:ascii="Times New Roman" w:eastAsia="SimSun" w:hAnsi="Times New Roman" w:cs="Times New Roman"/>
      <w:i/>
      <w:color w:val="auto"/>
      <w:sz w:val="28"/>
      <w:szCs w:val="28"/>
      <w:lang w:val="pt-BR" w:eastAsia="x-none"/>
    </w:rPr>
  </w:style>
  <w:style w:type="character" w:customStyle="1" w:styleId="BangChar">
    <w:name w:val="Bang Char"/>
    <w:link w:val="Bang"/>
    <w:locked/>
    <w:rsid w:val="00731814"/>
    <w:rPr>
      <w:rFonts w:ascii="Times New Roman" w:eastAsia="SimSun" w:hAnsi="Times New Roman"/>
      <w:i/>
      <w:sz w:val="28"/>
      <w:szCs w:val="28"/>
      <w:lang w:val="pt-BR" w:eastAsia="x-none"/>
    </w:rPr>
  </w:style>
  <w:style w:type="paragraph" w:customStyle="1" w:styleId="xl123">
    <w:name w:val="xl123"/>
    <w:basedOn w:val="Normal"/>
    <w:rsid w:val="00731814"/>
    <w:pPr>
      <w:widowControl/>
      <w:pBdr>
        <w:left w:val="single" w:sz="4" w:space="0" w:color="auto"/>
        <w:bottom w:val="dotted" w:sz="4" w:space="0" w:color="auto"/>
        <w:right w:val="single" w:sz="4" w:space="0" w:color="auto"/>
      </w:pBdr>
      <w:spacing w:before="100" w:beforeAutospacing="1" w:after="100" w:afterAutospacing="1" w:line="312" w:lineRule="auto"/>
      <w:ind w:firstLine="425"/>
      <w:jc w:val="center"/>
      <w:textAlignment w:val="top"/>
    </w:pPr>
    <w:rPr>
      <w:rFonts w:ascii="Times New Roman" w:eastAsia="SimSun" w:hAnsi="Times New Roman" w:cs="Times New Roman"/>
      <w:color w:val="auto"/>
      <w:lang w:val="en-US" w:eastAsia="en-US"/>
    </w:rPr>
  </w:style>
  <w:style w:type="paragraph" w:customStyle="1" w:styleId="p3">
    <w:name w:val="p3"/>
    <w:basedOn w:val="Normal"/>
    <w:rsid w:val="00731814"/>
    <w:pPr>
      <w:widowControl/>
      <w:spacing w:before="180" w:after="120" w:line="312" w:lineRule="auto"/>
      <w:ind w:firstLine="425"/>
      <w:jc w:val="both"/>
    </w:pPr>
    <w:rPr>
      <w:rFonts w:ascii="Times New Roman" w:eastAsia="Calibri" w:hAnsi="Times New Roman" w:cs="Times New Roman"/>
      <w:b/>
      <w:bCs/>
      <w:i/>
      <w:iCs/>
      <w:color w:val="auto"/>
      <w:sz w:val="28"/>
      <w:szCs w:val="26"/>
      <w:lang w:val="nl-NL" w:eastAsia="en-US"/>
    </w:rPr>
  </w:style>
  <w:style w:type="paragraph" w:customStyle="1" w:styleId="N5">
    <w:name w:val="N5"/>
    <w:basedOn w:val="Normal"/>
    <w:rsid w:val="00731814"/>
    <w:pPr>
      <w:widowControl/>
      <w:spacing w:before="120" w:after="120" w:line="320" w:lineRule="exact"/>
      <w:ind w:firstLine="425"/>
      <w:jc w:val="center"/>
      <w:outlineLvl w:val="2"/>
    </w:pPr>
    <w:rPr>
      <w:rFonts w:ascii="Times New Roman" w:eastAsia="SimSun" w:hAnsi="Times New Roman" w:cs="Times New Roman"/>
      <w:b/>
      <w:bCs/>
      <w:iCs/>
      <w:color w:val="auto"/>
      <w:sz w:val="28"/>
      <w:szCs w:val="28"/>
      <w:lang w:val="nl-NL" w:eastAsia="en-US"/>
    </w:rPr>
  </w:style>
  <w:style w:type="paragraph" w:customStyle="1" w:styleId="Tabletext">
    <w:name w:val="Table text"/>
    <w:basedOn w:val="Normal"/>
    <w:rsid w:val="00731814"/>
    <w:pPr>
      <w:widowControl/>
      <w:spacing w:before="40" w:after="80" w:line="312" w:lineRule="auto"/>
      <w:ind w:left="-57" w:right="-57" w:firstLine="425"/>
      <w:jc w:val="center"/>
    </w:pPr>
    <w:rPr>
      <w:rFonts w:ascii="Times New Roman" w:eastAsia="SimSun" w:hAnsi="Times New Roman" w:cs="Times New Roman"/>
      <w:bCs/>
      <w:iCs/>
      <w:color w:val="auto"/>
      <w:sz w:val="22"/>
      <w:szCs w:val="26"/>
      <w:lang w:val="en-US" w:eastAsia="en-US"/>
    </w:rPr>
  </w:style>
  <w:style w:type="character" w:styleId="Emphasis">
    <w:name w:val="Emphasis"/>
    <w:aliases w:val="TTTTTTTTT"/>
    <w:uiPriority w:val="20"/>
    <w:qFormat/>
    <w:rsid w:val="00731814"/>
    <w:rPr>
      <w:b/>
      <w:i/>
      <w:iCs/>
      <w:sz w:val="28"/>
      <w:szCs w:val="28"/>
      <w:lang w:val="pt-BR"/>
    </w:rPr>
  </w:style>
  <w:style w:type="paragraph" w:customStyle="1" w:styleId="Default">
    <w:name w:val="Default"/>
    <w:link w:val="DefaultChar"/>
    <w:rsid w:val="00731814"/>
    <w:pPr>
      <w:autoSpaceDE w:val="0"/>
      <w:autoSpaceDN w:val="0"/>
      <w:adjustRightInd w:val="0"/>
      <w:spacing w:line="420" w:lineRule="exact"/>
      <w:ind w:firstLine="720"/>
      <w:jc w:val="both"/>
    </w:pPr>
    <w:rPr>
      <w:rFonts w:ascii="Arial" w:eastAsia="SimSun" w:hAnsi="Arial" w:cs="Arial"/>
      <w:color w:val="000000"/>
      <w:sz w:val="24"/>
      <w:szCs w:val="24"/>
      <w:lang w:eastAsia="en-US"/>
    </w:rPr>
  </w:style>
  <w:style w:type="paragraph" w:styleId="BodyText2">
    <w:name w:val="Body Text 2"/>
    <w:basedOn w:val="Normal"/>
    <w:link w:val="BodyText2Char"/>
    <w:rsid w:val="00731814"/>
    <w:pPr>
      <w:widowControl/>
      <w:spacing w:after="120" w:line="480" w:lineRule="auto"/>
      <w:ind w:firstLine="720"/>
      <w:jc w:val="both"/>
    </w:pPr>
    <w:rPr>
      <w:rFonts w:ascii="Times New Roman" w:eastAsia="SimSun" w:hAnsi="Times New Roman" w:cs="Times New Roman"/>
      <w:color w:val="auto"/>
      <w:lang w:eastAsia="x-none"/>
    </w:rPr>
  </w:style>
  <w:style w:type="character" w:customStyle="1" w:styleId="BodyText2Char">
    <w:name w:val="Body Text 2 Char"/>
    <w:link w:val="BodyText2"/>
    <w:rsid w:val="00731814"/>
    <w:rPr>
      <w:rFonts w:ascii="Times New Roman" w:eastAsia="SimSun" w:hAnsi="Times New Roman"/>
      <w:sz w:val="24"/>
      <w:szCs w:val="24"/>
      <w:lang w:val="vi-VN" w:eastAsia="x-none"/>
    </w:rPr>
  </w:style>
  <w:style w:type="paragraph" w:styleId="TOC1">
    <w:name w:val="toc 1"/>
    <w:basedOn w:val="Normal"/>
    <w:next w:val="Normal"/>
    <w:autoRedefine/>
    <w:uiPriority w:val="39"/>
    <w:rsid w:val="00693706"/>
    <w:pPr>
      <w:widowControl/>
      <w:tabs>
        <w:tab w:val="right" w:leader="dot" w:pos="9638"/>
      </w:tabs>
      <w:spacing w:line="400" w:lineRule="exact"/>
      <w:jc w:val="both"/>
    </w:pPr>
    <w:rPr>
      <w:rFonts w:ascii="Times New Roman" w:eastAsia="MS Mincho" w:hAnsi="Times New Roman" w:cs="Times New Roman"/>
      <w:bCs/>
      <w:iCs/>
      <w:noProof/>
      <w:color w:val="auto"/>
      <w:spacing w:val="-2"/>
      <w:sz w:val="26"/>
      <w:szCs w:val="26"/>
      <w:lang w:val="en-US"/>
    </w:rPr>
  </w:style>
  <w:style w:type="paragraph" w:styleId="TOC3">
    <w:name w:val="toc 3"/>
    <w:basedOn w:val="Normal"/>
    <w:next w:val="Normal"/>
    <w:autoRedefine/>
    <w:uiPriority w:val="39"/>
    <w:rsid w:val="00731814"/>
    <w:pPr>
      <w:widowControl/>
      <w:tabs>
        <w:tab w:val="right" w:leader="dot" w:pos="9628"/>
      </w:tabs>
      <w:spacing w:line="312" w:lineRule="auto"/>
      <w:jc w:val="both"/>
    </w:pPr>
    <w:rPr>
      <w:rFonts w:ascii="Times New Roman" w:eastAsia="SimSun" w:hAnsi="Times New Roman" w:cs="Times New Roman"/>
      <w:iCs/>
      <w:noProof/>
      <w:color w:val="auto"/>
      <w:lang w:val="pt-BR" w:eastAsia="en-US"/>
    </w:rPr>
  </w:style>
  <w:style w:type="paragraph" w:styleId="TOC2">
    <w:name w:val="toc 2"/>
    <w:basedOn w:val="Normal"/>
    <w:next w:val="Normal"/>
    <w:autoRedefine/>
    <w:uiPriority w:val="39"/>
    <w:rsid w:val="00731814"/>
    <w:pPr>
      <w:widowControl/>
      <w:tabs>
        <w:tab w:val="right" w:leader="dot" w:pos="9638"/>
      </w:tabs>
      <w:spacing w:line="400" w:lineRule="exact"/>
      <w:jc w:val="both"/>
    </w:pPr>
    <w:rPr>
      <w:rFonts w:ascii="Times New Roman" w:eastAsia="SimSun" w:hAnsi="Times New Roman" w:cs="Times New Roman"/>
      <w:color w:val="auto"/>
      <w:lang w:val="en-US" w:eastAsia="en-US"/>
    </w:rPr>
  </w:style>
  <w:style w:type="character" w:styleId="FollowedHyperlink">
    <w:name w:val="FollowedHyperlink"/>
    <w:rsid w:val="00731814"/>
    <w:rPr>
      <w:color w:val="800080"/>
      <w:u w:val="single"/>
    </w:rPr>
  </w:style>
  <w:style w:type="paragraph" w:customStyle="1" w:styleId="muc2">
    <w:name w:val="muc2"/>
    <w:basedOn w:val="Normal"/>
    <w:next w:val="Normal"/>
    <w:rsid w:val="00731814"/>
    <w:pPr>
      <w:keepNext/>
      <w:widowControl/>
      <w:spacing w:before="120" w:after="60" w:line="312" w:lineRule="auto"/>
      <w:ind w:firstLine="425"/>
      <w:jc w:val="both"/>
    </w:pPr>
    <w:rPr>
      <w:rFonts w:ascii=".VnTime" w:eastAsia="SimSun" w:hAnsi=".VnTime" w:cs="Times New Roman"/>
      <w:b/>
      <w:color w:val="auto"/>
      <w:sz w:val="26"/>
      <w:lang w:val="en-US" w:eastAsia="en-US"/>
    </w:rPr>
  </w:style>
  <w:style w:type="character" w:styleId="Strong">
    <w:name w:val="Strong"/>
    <w:aliases w:val="STRONG BANG"/>
    <w:uiPriority w:val="22"/>
    <w:qFormat/>
    <w:rsid w:val="00731814"/>
    <w:rPr>
      <w:b/>
      <w:bCs/>
    </w:rPr>
  </w:style>
  <w:style w:type="paragraph" w:customStyle="1" w:styleId="Normal1">
    <w:name w:val="Normal1"/>
    <w:basedOn w:val="Normal"/>
    <w:link w:val="normalChar"/>
    <w:rsid w:val="00731814"/>
    <w:pPr>
      <w:spacing w:before="120"/>
      <w:ind w:firstLine="720"/>
      <w:jc w:val="both"/>
    </w:pPr>
    <w:rPr>
      <w:rFonts w:ascii="Times New Roman" w:eastAsia="SimSun" w:hAnsi="Times New Roman" w:cs="Times New Roman"/>
      <w:bCs/>
      <w:color w:val="auto"/>
      <w:sz w:val="28"/>
      <w:lang w:val="en-US" w:eastAsia="en-US"/>
    </w:rPr>
  </w:style>
  <w:style w:type="character" w:customStyle="1" w:styleId="normalChar">
    <w:name w:val="normal Char"/>
    <w:link w:val="Normal1"/>
    <w:rsid w:val="00731814"/>
    <w:rPr>
      <w:rFonts w:ascii="Times New Roman" w:eastAsia="SimSun" w:hAnsi="Times New Roman"/>
      <w:bCs/>
      <w:sz w:val="28"/>
      <w:szCs w:val="24"/>
      <w:lang w:eastAsia="en-US"/>
    </w:rPr>
  </w:style>
  <w:style w:type="paragraph" w:customStyle="1" w:styleId="Style32">
    <w:name w:val="Style32"/>
    <w:basedOn w:val="Normal"/>
    <w:next w:val="Normal"/>
    <w:link w:val="Style32Char"/>
    <w:rsid w:val="00731814"/>
    <w:pPr>
      <w:widowControl/>
      <w:spacing w:before="120" w:after="120" w:line="312" w:lineRule="auto"/>
      <w:ind w:firstLine="425"/>
      <w:jc w:val="center"/>
    </w:pPr>
    <w:rPr>
      <w:rFonts w:ascii=".VnArial" w:eastAsia="SimSun" w:hAnsi=".VnArial" w:cs="Times New Roman"/>
      <w:b/>
      <w:color w:val="auto"/>
      <w:lang w:val="pt-BR" w:eastAsia="x-none"/>
    </w:rPr>
  </w:style>
  <w:style w:type="character" w:customStyle="1" w:styleId="Style32Char">
    <w:name w:val="Style32 Char"/>
    <w:link w:val="Style32"/>
    <w:rsid w:val="00731814"/>
    <w:rPr>
      <w:rFonts w:ascii=".VnArial" w:eastAsia="SimSun" w:hAnsi=".VnArial"/>
      <w:b/>
      <w:sz w:val="24"/>
      <w:szCs w:val="24"/>
      <w:lang w:val="pt-BR" w:eastAsia="x-none"/>
    </w:rPr>
  </w:style>
  <w:style w:type="paragraph" w:customStyle="1" w:styleId="bang4">
    <w:name w:val="bang4"/>
    <w:basedOn w:val="Normal"/>
    <w:link w:val="bang4Char"/>
    <w:qFormat/>
    <w:rsid w:val="00731814"/>
    <w:pPr>
      <w:widowControl/>
      <w:spacing w:before="60" w:line="312" w:lineRule="auto"/>
      <w:ind w:firstLine="425"/>
      <w:jc w:val="center"/>
    </w:pPr>
    <w:rPr>
      <w:rFonts w:ascii="Times New Roman" w:eastAsia="SimSun" w:hAnsi="Times New Roman" w:cs="Times New Roman"/>
      <w:b/>
      <w:iCs/>
      <w:color w:val="auto"/>
      <w:sz w:val="28"/>
      <w:szCs w:val="28"/>
      <w:lang w:val="pt-BR" w:eastAsia="x-none"/>
    </w:rPr>
  </w:style>
  <w:style w:type="character" w:customStyle="1" w:styleId="bang4Char">
    <w:name w:val="bang4 Char"/>
    <w:link w:val="bang4"/>
    <w:rsid w:val="00731814"/>
    <w:rPr>
      <w:rFonts w:ascii="Times New Roman" w:eastAsia="SimSun" w:hAnsi="Times New Roman"/>
      <w:b/>
      <w:iCs/>
      <w:sz w:val="28"/>
      <w:szCs w:val="28"/>
      <w:lang w:val="pt-BR" w:eastAsia="x-none"/>
    </w:rPr>
  </w:style>
  <w:style w:type="paragraph" w:customStyle="1" w:styleId="p2">
    <w:name w:val="p2"/>
    <w:basedOn w:val="Normal"/>
    <w:rsid w:val="00731814"/>
    <w:pPr>
      <w:widowControl/>
      <w:spacing w:before="180" w:line="312" w:lineRule="auto"/>
      <w:ind w:firstLine="425"/>
      <w:jc w:val="both"/>
    </w:pPr>
    <w:rPr>
      <w:rFonts w:ascii="Times New Roman" w:eastAsia="SimSun" w:hAnsi="Times New Roman" w:cs="Times New Roman"/>
      <w:b/>
      <w:bCs/>
      <w:iCs/>
      <w:color w:val="auto"/>
      <w:sz w:val="28"/>
      <w:szCs w:val="28"/>
      <w:lang w:val="nl-NL" w:eastAsia="en-US"/>
    </w:rPr>
  </w:style>
  <w:style w:type="character" w:customStyle="1" w:styleId="apple-converted-space">
    <w:name w:val="apple-converted-space"/>
    <w:rsid w:val="00731814"/>
  </w:style>
  <w:style w:type="paragraph" w:styleId="TOCHeading">
    <w:name w:val="TOC Heading"/>
    <w:basedOn w:val="Heading1"/>
    <w:next w:val="Normal"/>
    <w:uiPriority w:val="39"/>
    <w:qFormat/>
    <w:rsid w:val="00731814"/>
    <w:pPr>
      <w:keepLines/>
      <w:spacing w:before="480" w:after="0" w:line="276" w:lineRule="auto"/>
      <w:outlineLvl w:val="9"/>
    </w:pPr>
    <w:rPr>
      <w:color w:val="365F91"/>
      <w:kern w:val="0"/>
      <w:sz w:val="28"/>
      <w:szCs w:val="28"/>
    </w:rPr>
  </w:style>
  <w:style w:type="paragraph" w:styleId="TOC4">
    <w:name w:val="toc 4"/>
    <w:basedOn w:val="Normal"/>
    <w:next w:val="Normal"/>
    <w:autoRedefine/>
    <w:uiPriority w:val="39"/>
    <w:unhideWhenUsed/>
    <w:rsid w:val="00731814"/>
    <w:pPr>
      <w:widowControl/>
      <w:spacing w:after="100" w:line="276" w:lineRule="auto"/>
      <w:ind w:left="660" w:firstLine="425"/>
      <w:jc w:val="both"/>
    </w:pPr>
    <w:rPr>
      <w:rFonts w:ascii="Calibri" w:eastAsia="SimSun" w:hAnsi="Calibri" w:cs="Times New Roman"/>
      <w:color w:val="auto"/>
      <w:sz w:val="22"/>
      <w:szCs w:val="22"/>
      <w:lang w:val="en-US" w:eastAsia="en-US"/>
    </w:rPr>
  </w:style>
  <w:style w:type="paragraph" w:styleId="TOC5">
    <w:name w:val="toc 5"/>
    <w:basedOn w:val="Normal"/>
    <w:next w:val="Normal"/>
    <w:autoRedefine/>
    <w:uiPriority w:val="39"/>
    <w:unhideWhenUsed/>
    <w:rsid w:val="00731814"/>
    <w:pPr>
      <w:widowControl/>
      <w:spacing w:after="100" w:line="276" w:lineRule="auto"/>
      <w:ind w:left="880" w:firstLine="425"/>
      <w:jc w:val="both"/>
    </w:pPr>
    <w:rPr>
      <w:rFonts w:ascii="Calibri" w:eastAsia="SimSun" w:hAnsi="Calibri" w:cs="Times New Roman"/>
      <w:color w:val="auto"/>
      <w:sz w:val="22"/>
      <w:szCs w:val="22"/>
      <w:lang w:val="en-US" w:eastAsia="en-US"/>
    </w:rPr>
  </w:style>
  <w:style w:type="paragraph" w:styleId="TOC6">
    <w:name w:val="toc 6"/>
    <w:basedOn w:val="Normal"/>
    <w:next w:val="Normal"/>
    <w:autoRedefine/>
    <w:uiPriority w:val="39"/>
    <w:unhideWhenUsed/>
    <w:rsid w:val="00731814"/>
    <w:pPr>
      <w:widowControl/>
      <w:spacing w:after="100" w:line="276" w:lineRule="auto"/>
      <w:ind w:left="1100" w:firstLine="425"/>
      <w:jc w:val="both"/>
    </w:pPr>
    <w:rPr>
      <w:rFonts w:ascii="Calibri" w:eastAsia="SimSun" w:hAnsi="Calibri" w:cs="Times New Roman"/>
      <w:color w:val="auto"/>
      <w:sz w:val="22"/>
      <w:szCs w:val="22"/>
      <w:lang w:val="en-US" w:eastAsia="en-US"/>
    </w:rPr>
  </w:style>
  <w:style w:type="paragraph" w:styleId="TOC7">
    <w:name w:val="toc 7"/>
    <w:basedOn w:val="Normal"/>
    <w:next w:val="Normal"/>
    <w:autoRedefine/>
    <w:uiPriority w:val="39"/>
    <w:unhideWhenUsed/>
    <w:rsid w:val="00731814"/>
    <w:pPr>
      <w:widowControl/>
      <w:spacing w:after="100" w:line="276" w:lineRule="auto"/>
      <w:ind w:left="1320" w:firstLine="425"/>
      <w:jc w:val="both"/>
    </w:pPr>
    <w:rPr>
      <w:rFonts w:ascii="Calibri" w:eastAsia="SimSun" w:hAnsi="Calibri" w:cs="Times New Roman"/>
      <w:color w:val="auto"/>
      <w:sz w:val="22"/>
      <w:szCs w:val="22"/>
      <w:lang w:val="en-US" w:eastAsia="en-US"/>
    </w:rPr>
  </w:style>
  <w:style w:type="paragraph" w:styleId="TOC8">
    <w:name w:val="toc 8"/>
    <w:basedOn w:val="Normal"/>
    <w:next w:val="Normal"/>
    <w:autoRedefine/>
    <w:uiPriority w:val="39"/>
    <w:unhideWhenUsed/>
    <w:rsid w:val="00731814"/>
    <w:pPr>
      <w:widowControl/>
      <w:spacing w:after="100" w:line="276" w:lineRule="auto"/>
      <w:ind w:left="1540" w:firstLine="425"/>
      <w:jc w:val="both"/>
    </w:pPr>
    <w:rPr>
      <w:rFonts w:ascii="Calibri" w:eastAsia="SimSun" w:hAnsi="Calibri" w:cs="Times New Roman"/>
      <w:color w:val="auto"/>
      <w:sz w:val="22"/>
      <w:szCs w:val="22"/>
      <w:lang w:val="en-US" w:eastAsia="en-US"/>
    </w:rPr>
  </w:style>
  <w:style w:type="paragraph" w:styleId="TOC9">
    <w:name w:val="toc 9"/>
    <w:basedOn w:val="Normal"/>
    <w:next w:val="Normal"/>
    <w:autoRedefine/>
    <w:uiPriority w:val="39"/>
    <w:unhideWhenUsed/>
    <w:rsid w:val="00731814"/>
    <w:pPr>
      <w:widowControl/>
      <w:spacing w:after="100" w:line="276" w:lineRule="auto"/>
      <w:ind w:left="1760" w:firstLine="425"/>
      <w:jc w:val="both"/>
    </w:pPr>
    <w:rPr>
      <w:rFonts w:ascii="Calibri" w:eastAsia="SimSun" w:hAnsi="Calibri" w:cs="Times New Roman"/>
      <w:color w:val="auto"/>
      <w:sz w:val="22"/>
      <w:szCs w:val="22"/>
      <w:lang w:val="en-US" w:eastAsia="en-US"/>
    </w:rPr>
  </w:style>
  <w:style w:type="character" w:styleId="SubtleEmphasis">
    <w:name w:val="Subtle Emphasis"/>
    <w:uiPriority w:val="19"/>
    <w:qFormat/>
    <w:rsid w:val="00731814"/>
    <w:rPr>
      <w:i/>
      <w:iCs/>
      <w:color w:val="808080"/>
    </w:rPr>
  </w:style>
  <w:style w:type="paragraph" w:styleId="Quote">
    <w:name w:val="Quote"/>
    <w:basedOn w:val="Normal"/>
    <w:next w:val="Normal"/>
    <w:link w:val="QuoteChar"/>
    <w:uiPriority w:val="29"/>
    <w:qFormat/>
    <w:rsid w:val="00731814"/>
    <w:pPr>
      <w:widowControl/>
      <w:spacing w:line="312" w:lineRule="auto"/>
      <w:ind w:firstLine="425"/>
      <w:jc w:val="both"/>
    </w:pPr>
    <w:rPr>
      <w:rFonts w:ascii="Times New Roman" w:eastAsia="SimSun" w:hAnsi="Times New Roman" w:cs="Times New Roman"/>
      <w:i/>
      <w:iCs/>
      <w:lang w:val="x-none" w:eastAsia="x-none"/>
    </w:rPr>
  </w:style>
  <w:style w:type="character" w:customStyle="1" w:styleId="QuoteChar">
    <w:name w:val="Quote Char"/>
    <w:link w:val="Quote"/>
    <w:uiPriority w:val="29"/>
    <w:rsid w:val="00731814"/>
    <w:rPr>
      <w:rFonts w:ascii="Times New Roman" w:eastAsia="SimSun" w:hAnsi="Times New Roman"/>
      <w:i/>
      <w:iCs/>
      <w:color w:val="000000"/>
      <w:sz w:val="24"/>
      <w:szCs w:val="24"/>
      <w:lang w:val="x-none" w:eastAsia="x-none"/>
    </w:rPr>
  </w:style>
  <w:style w:type="paragraph" w:styleId="Title">
    <w:name w:val="Title"/>
    <w:aliases w:val="BẢNG BẢNG"/>
    <w:basedOn w:val="Normal"/>
    <w:next w:val="Normal"/>
    <w:link w:val="TitleChar"/>
    <w:qFormat/>
    <w:rsid w:val="00731814"/>
    <w:pPr>
      <w:widowControl/>
      <w:spacing w:before="240" w:after="60" w:line="312" w:lineRule="auto"/>
      <w:ind w:firstLine="425"/>
      <w:jc w:val="center"/>
      <w:outlineLvl w:val="0"/>
    </w:pPr>
    <w:rPr>
      <w:rFonts w:ascii="Cambria" w:hAnsi="Cambria" w:cs="Times New Roman"/>
      <w:b/>
      <w:bCs/>
      <w:color w:val="auto"/>
      <w:kern w:val="28"/>
      <w:sz w:val="32"/>
      <w:szCs w:val="32"/>
      <w:lang w:val="x-none" w:eastAsia="x-none"/>
    </w:rPr>
  </w:style>
  <w:style w:type="character" w:customStyle="1" w:styleId="TitleChar">
    <w:name w:val="Title Char"/>
    <w:aliases w:val="BẢNG BẢNG Char"/>
    <w:link w:val="Title"/>
    <w:rsid w:val="00731814"/>
    <w:rPr>
      <w:rFonts w:ascii="Cambria" w:eastAsia="Times New Roman" w:hAnsi="Cambria"/>
      <w:b/>
      <w:bCs/>
      <w:kern w:val="28"/>
      <w:sz w:val="32"/>
      <w:szCs w:val="32"/>
      <w:lang w:val="x-none" w:eastAsia="x-none"/>
    </w:rPr>
  </w:style>
  <w:style w:type="paragraph" w:customStyle="1" w:styleId="CharCharCharChar">
    <w:name w:val="Char Char Char Char"/>
    <w:basedOn w:val="Normal"/>
    <w:next w:val="Normal"/>
    <w:autoRedefine/>
    <w:semiHidden/>
    <w:rsid w:val="00731814"/>
    <w:pPr>
      <w:widowControl/>
      <w:spacing w:after="160" w:line="240" w:lineRule="exact"/>
    </w:pPr>
    <w:rPr>
      <w:rFonts w:ascii="Times New Roman" w:eastAsia="SimSun" w:hAnsi="Times New Roman" w:cs="Times New Roman"/>
      <w:color w:val="auto"/>
      <w:sz w:val="28"/>
      <w:szCs w:val="22"/>
      <w:lang w:val="en-US" w:eastAsia="en-US"/>
    </w:rPr>
  </w:style>
  <w:style w:type="paragraph" w:customStyle="1" w:styleId="hnhthp">
    <w:name w:val="hình thép"/>
    <w:basedOn w:val="Normal"/>
    <w:qFormat/>
    <w:rsid w:val="00731814"/>
    <w:pPr>
      <w:widowControl/>
      <w:shd w:val="clear" w:color="auto" w:fill="FFFFFF"/>
      <w:spacing w:line="312" w:lineRule="auto"/>
      <w:jc w:val="center"/>
    </w:pPr>
    <w:rPr>
      <w:rFonts w:ascii="Times New Roman" w:eastAsia="SimSun" w:hAnsi="Times New Roman" w:cs="Times New Roman"/>
      <w:b/>
      <w:i/>
      <w:color w:val="auto"/>
      <w:sz w:val="26"/>
      <w:szCs w:val="26"/>
      <w:lang w:eastAsia="en-US"/>
    </w:rPr>
  </w:style>
  <w:style w:type="character" w:customStyle="1" w:styleId="NormalWebChar">
    <w:name w:val="Normal (Web) Char"/>
    <w:aliases w:val="표준 (웹) Char,Char Char Char Char Char Char Char Char Char Char Char Char Char Char Char Char1,Char Char Char Char Char Char Char Char Char Char Char Char Char,Char Char Cha Char"/>
    <w:link w:val="NormalWeb"/>
    <w:rsid w:val="00731814"/>
    <w:rPr>
      <w:rFonts w:ascii="Times New Roman" w:eastAsia="SimSun" w:hAnsi="Times New Roman"/>
      <w:sz w:val="24"/>
      <w:szCs w:val="24"/>
      <w:lang w:val="x-none" w:eastAsia="x-none"/>
    </w:rPr>
  </w:style>
  <w:style w:type="paragraph" w:customStyle="1" w:styleId="s5">
    <w:name w:val="s5"/>
    <w:basedOn w:val="Normal"/>
    <w:rsid w:val="00731814"/>
    <w:pPr>
      <w:widowControl/>
      <w:spacing w:before="120" w:after="120" w:line="312" w:lineRule="auto"/>
      <w:ind w:firstLine="284"/>
      <w:jc w:val="both"/>
    </w:pPr>
    <w:rPr>
      <w:rFonts w:ascii="Times New Roman" w:eastAsia="SimSun" w:hAnsi="Times New Roman" w:cs="Times New Roman"/>
      <w:i/>
      <w:color w:val="auto"/>
      <w:sz w:val="28"/>
      <w:szCs w:val="28"/>
      <w:lang w:val="en-US" w:eastAsia="en-US"/>
    </w:rPr>
  </w:style>
  <w:style w:type="paragraph" w:styleId="IntenseQuote">
    <w:name w:val="Intense Quote"/>
    <w:basedOn w:val="Normal"/>
    <w:next w:val="Normal"/>
    <w:link w:val="IntenseQuoteChar"/>
    <w:qFormat/>
    <w:rsid w:val="00731814"/>
    <w:pPr>
      <w:widowControl/>
      <w:spacing w:line="420" w:lineRule="exact"/>
      <w:ind w:left="720" w:right="720" w:firstLine="720"/>
      <w:jc w:val="both"/>
    </w:pPr>
    <w:rPr>
      <w:rFonts w:ascii="Calibri" w:eastAsia="SimSun" w:hAnsi="Calibri" w:cs="Times New Roman"/>
      <w:b/>
      <w:i/>
      <w:color w:val="auto"/>
      <w:szCs w:val="22"/>
      <w:lang w:val="x-none" w:eastAsia="x-none" w:bidi="en-US"/>
    </w:rPr>
  </w:style>
  <w:style w:type="character" w:customStyle="1" w:styleId="IntenseQuoteChar">
    <w:name w:val="Intense Quote Char"/>
    <w:link w:val="IntenseQuote"/>
    <w:rsid w:val="00731814"/>
    <w:rPr>
      <w:rFonts w:eastAsia="SimSun"/>
      <w:b/>
      <w:i/>
      <w:sz w:val="24"/>
      <w:szCs w:val="22"/>
      <w:lang w:val="x-none" w:eastAsia="x-none" w:bidi="en-US"/>
    </w:rPr>
  </w:style>
  <w:style w:type="character" w:customStyle="1" w:styleId="Heading3Char1">
    <w:name w:val="Heading 3 Char1"/>
    <w:aliases w:val=" Char Char,Muc 3 Char"/>
    <w:rsid w:val="00731814"/>
    <w:rPr>
      <w:rFonts w:ascii="Arial" w:hAnsi="Arial" w:cs="Arial"/>
      <w:b/>
      <w:bCs/>
      <w:sz w:val="26"/>
      <w:szCs w:val="26"/>
      <w:lang w:val="vi-VN" w:eastAsia="en-US" w:bidi="ar-SA"/>
    </w:rPr>
  </w:style>
  <w:style w:type="paragraph" w:customStyle="1" w:styleId="mucnho">
    <w:name w:val="muc nho"/>
    <w:basedOn w:val="Normal"/>
    <w:rsid w:val="00731814"/>
    <w:pPr>
      <w:widowControl/>
      <w:spacing w:before="40" w:after="40" w:line="360" w:lineRule="auto"/>
      <w:ind w:right="51" w:firstLine="425"/>
      <w:jc w:val="both"/>
    </w:pPr>
    <w:rPr>
      <w:rFonts w:ascii="Times New Roman" w:eastAsia="SimSun" w:hAnsi="Times New Roman" w:cs="Times New Roman"/>
      <w:color w:val="auto"/>
      <w:sz w:val="28"/>
      <w:szCs w:val="28"/>
      <w:lang w:val="en-US" w:eastAsia="en-US"/>
    </w:rPr>
  </w:style>
  <w:style w:type="character" w:customStyle="1" w:styleId="fontstyle01">
    <w:name w:val="fontstyle01"/>
    <w:rsid w:val="00731814"/>
    <w:rPr>
      <w:rFonts w:ascii="DejaVuSans" w:hAnsi="DejaVuSans" w:hint="default"/>
      <w:b w:val="0"/>
      <w:bCs w:val="0"/>
      <w:i/>
      <w:iCs/>
      <w:color w:val="000000"/>
      <w:sz w:val="24"/>
      <w:szCs w:val="24"/>
    </w:rPr>
  </w:style>
  <w:style w:type="paragraph" w:customStyle="1" w:styleId="4onvn">
    <w:name w:val="4_Đoạn văn"/>
    <w:basedOn w:val="Normal"/>
    <w:qFormat/>
    <w:rsid w:val="00731814"/>
    <w:pPr>
      <w:widowControl/>
      <w:spacing w:before="120" w:after="120" w:line="312" w:lineRule="auto"/>
      <w:ind w:firstLine="677"/>
      <w:jc w:val="both"/>
    </w:pPr>
    <w:rPr>
      <w:rFonts w:ascii="Palatino Linotype" w:eastAsia="Calibri" w:hAnsi="Palatino Linotype" w:cs="Times New Roman"/>
      <w:color w:val="auto"/>
      <w:sz w:val="26"/>
      <w:lang w:eastAsia="ko-KR"/>
    </w:rPr>
  </w:style>
  <w:style w:type="character" w:customStyle="1" w:styleId="ListParagraphChar">
    <w:name w:val="List Paragraph Char"/>
    <w:aliases w:val="3.gach dau dong Char,List Paragraph1 Char,List Paragraph11 Char,bullet Char,Picture Char,tieu de phu 1 Char,Norm Char,Nga 3 Char,Đoạn của Danh sách Char,Paragraph Char,liet ke Char,List Paragraph 1 Char,HAI_L1 Char,HV_LIST1 Char"/>
    <w:link w:val="ListParagraph1"/>
    <w:uiPriority w:val="34"/>
    <w:qFormat/>
    <w:locked/>
    <w:rsid w:val="00731814"/>
    <w:rPr>
      <w:rFonts w:ascii="Times New Roman" w:hAnsi="Times New Roman"/>
      <w:sz w:val="28"/>
      <w:szCs w:val="22"/>
      <w:lang w:val="x-none" w:eastAsia="x-none"/>
    </w:rPr>
  </w:style>
  <w:style w:type="paragraph" w:customStyle="1" w:styleId="hnhnhaTBD">
    <w:name w:val="hình nhựa TBD"/>
    <w:basedOn w:val="Normal"/>
    <w:qFormat/>
    <w:rsid w:val="00731814"/>
    <w:pPr>
      <w:widowControl/>
      <w:spacing w:line="312" w:lineRule="auto"/>
      <w:jc w:val="center"/>
    </w:pPr>
    <w:rPr>
      <w:rFonts w:ascii="Times New Roman Bold" w:eastAsia="Calibri" w:hAnsi="Times New Roman Bold" w:cs="Times New Roman"/>
      <w:b/>
      <w:i/>
      <w:color w:val="auto"/>
      <w:sz w:val="26"/>
      <w:szCs w:val="26"/>
      <w:lang w:val="fr-FR" w:eastAsia="en-US"/>
    </w:rPr>
  </w:style>
  <w:style w:type="paragraph" w:styleId="Caption">
    <w:name w:val="caption"/>
    <w:aliases w:val="ĐẦU D̉NG,1-,-,Char Char Char Char Char Char Char Char,table style,table style Char,BANG,TABL,Caption Char Char Char Char Char,Map,Ch,Caption Char1 Char,Caption Char Char Char,Caption (tab Char C,NN"/>
    <w:basedOn w:val="Normal"/>
    <w:next w:val="Normal"/>
    <w:link w:val="CaptionChar"/>
    <w:qFormat/>
    <w:rsid w:val="00731814"/>
    <w:pPr>
      <w:widowControl/>
      <w:spacing w:before="120" w:after="120"/>
    </w:pPr>
    <w:rPr>
      <w:rFonts w:ascii="VNtimes new roman" w:eastAsia="SimSun" w:hAnsi="VNtimes new roman" w:cs="Times New Roman"/>
      <w:b/>
      <w:color w:val="auto"/>
      <w:szCs w:val="20"/>
      <w:lang w:val="x-none" w:eastAsia="x-none"/>
    </w:rPr>
  </w:style>
  <w:style w:type="paragraph" w:customStyle="1" w:styleId="Body">
    <w:name w:val="Body"/>
    <w:basedOn w:val="Normal"/>
    <w:uiPriority w:val="1"/>
    <w:qFormat/>
    <w:rsid w:val="00731814"/>
    <w:rPr>
      <w:rFonts w:ascii="Times New Roman" w:eastAsia="SimSun" w:hAnsi="Times New Roman" w:cs="Times New Roman"/>
      <w:color w:val="auto"/>
      <w:sz w:val="28"/>
      <w:szCs w:val="28"/>
      <w:lang w:val="en-US" w:eastAsia="en-US"/>
    </w:rPr>
  </w:style>
  <w:style w:type="character" w:customStyle="1" w:styleId="CaptionChar">
    <w:name w:val="Caption Char"/>
    <w:aliases w:val="ĐẦU D̉NG Char,1- Char,- Char,Char Char Char Char Char Char Char Char Char,table style Char1,table style Char Char,BANG Char,TABL Char,Caption Char Char Char Char Char Char,Map Char,Ch Char,Caption Char1 Char Char,Caption Char Char Char Char"/>
    <w:link w:val="Caption"/>
    <w:qFormat/>
    <w:rsid w:val="00731814"/>
    <w:rPr>
      <w:rFonts w:ascii="VNtimes new roman" w:eastAsia="SimSun" w:hAnsi="VNtimes new roman"/>
      <w:b/>
      <w:sz w:val="24"/>
      <w:lang w:val="x-none" w:eastAsia="x-none"/>
    </w:rPr>
  </w:style>
  <w:style w:type="paragraph" w:customStyle="1" w:styleId="Normal10">
    <w:name w:val="Normal10"/>
    <w:basedOn w:val="Normal"/>
    <w:rsid w:val="00731814"/>
    <w:pPr>
      <w:spacing w:before="120"/>
      <w:ind w:firstLine="720"/>
      <w:jc w:val="both"/>
    </w:pPr>
    <w:rPr>
      <w:rFonts w:ascii="Times New Roman" w:eastAsia="SimSun" w:hAnsi="Times New Roman" w:cs="Times New Roman"/>
      <w:bCs/>
      <w:color w:val="auto"/>
      <w:sz w:val="28"/>
      <w:lang w:val="en-US" w:eastAsia="en-US"/>
    </w:rPr>
  </w:style>
  <w:style w:type="paragraph" w:customStyle="1" w:styleId="S3">
    <w:name w:val="S3"/>
    <w:basedOn w:val="Normal"/>
    <w:rsid w:val="00731814"/>
    <w:pPr>
      <w:widowControl/>
      <w:spacing w:before="120" w:after="120" w:line="300" w:lineRule="auto"/>
      <w:jc w:val="both"/>
    </w:pPr>
    <w:rPr>
      <w:rFonts w:ascii="Times New Roman" w:eastAsia="SimSun" w:hAnsi="Times New Roman" w:cs="Times New Roman"/>
      <w:b/>
      <w:color w:val="auto"/>
      <w:sz w:val="26"/>
      <w:szCs w:val="26"/>
      <w:lang w:val="en-US" w:eastAsia="en-US"/>
    </w:rPr>
  </w:style>
  <w:style w:type="paragraph" w:customStyle="1" w:styleId="StyleCaptionTimesNewRoman13ptBlackCentered">
    <w:name w:val="Style Caption + Times New Roman 13 pt Black Centered"/>
    <w:basedOn w:val="Caption"/>
    <w:rsid w:val="00731814"/>
    <w:pPr>
      <w:jc w:val="center"/>
    </w:pPr>
    <w:rPr>
      <w:rFonts w:ascii="Times New Roman" w:hAnsi="Times New Roman"/>
      <w:bCs/>
      <w:color w:val="000000"/>
      <w:sz w:val="26"/>
      <w:lang w:val="vi-VN" w:eastAsia="en-US"/>
    </w:rPr>
  </w:style>
  <w:style w:type="paragraph" w:styleId="ListParagraph">
    <w:name w:val="List Paragraph"/>
    <w:aliases w:val="Picture,tieu de phu 1,Norm,Nga 3,Đoạn của Danh sách,Paragraph,liet ke,List Paragraph 1,HAI_L1,HV_LIST1,Gạch đầu dòng,hình,pic,DANH MỤC BẢNG,bullet-,Tiêu đề Bảng-Hình,Nguồn trích dẫn,CAP 2,List Paragraph3,List Paragraph4,chữ trong bảng"/>
    <w:basedOn w:val="Normal"/>
    <w:uiPriority w:val="34"/>
    <w:qFormat/>
    <w:rsid w:val="00731814"/>
    <w:pPr>
      <w:ind w:left="720"/>
      <w:contextualSpacing/>
      <w:jc w:val="both"/>
    </w:pPr>
    <w:rPr>
      <w:rFonts w:ascii="Times New Roman" w:eastAsia="PMingLiU" w:hAnsi="Times New Roman" w:cs="Times New Roman"/>
      <w:color w:val="auto"/>
      <w:kern w:val="2"/>
      <w:lang w:val="en-US" w:eastAsia="zh-TW"/>
    </w:rPr>
  </w:style>
  <w:style w:type="paragraph" w:customStyle="1" w:styleId="BNG">
    <w:name w:val="BẢNG"/>
    <w:basedOn w:val="Normal"/>
    <w:qFormat/>
    <w:rsid w:val="00731814"/>
    <w:pPr>
      <w:widowControl/>
      <w:tabs>
        <w:tab w:val="left" w:pos="0"/>
        <w:tab w:val="left" w:pos="567"/>
      </w:tabs>
      <w:spacing w:line="312" w:lineRule="auto"/>
      <w:ind w:firstLine="720"/>
      <w:jc w:val="center"/>
    </w:pPr>
    <w:rPr>
      <w:rFonts w:ascii="Times New Roman" w:hAnsi="Times New Roman" w:cs="Times New Roman"/>
      <w:b/>
      <w:bCs/>
      <w:iCs/>
      <w:color w:val="auto"/>
      <w:sz w:val="26"/>
      <w:szCs w:val="26"/>
      <w:lang w:val="nl-NL" w:eastAsia="en-US"/>
    </w:rPr>
  </w:style>
  <w:style w:type="character" w:customStyle="1" w:styleId="fontstyle21">
    <w:name w:val="fontstyle21"/>
    <w:rsid w:val="00731814"/>
    <w:rPr>
      <w:rFonts w:ascii="Helvetica" w:hAnsi="Helvetica" w:hint="default"/>
      <w:b w:val="0"/>
      <w:bCs w:val="0"/>
      <w:i w:val="0"/>
      <w:iCs w:val="0"/>
      <w:color w:val="4E4E4E"/>
      <w:sz w:val="14"/>
      <w:szCs w:val="14"/>
    </w:rPr>
  </w:style>
  <w:style w:type="character" w:customStyle="1" w:styleId="fontstyle31">
    <w:name w:val="fontstyle31"/>
    <w:rsid w:val="00731814"/>
    <w:rPr>
      <w:rFonts w:ascii="Helvetica-Bold" w:hAnsi="Helvetica-Bold" w:hint="default"/>
      <w:b/>
      <w:bCs/>
      <w:i w:val="0"/>
      <w:iCs w:val="0"/>
      <w:color w:val="000000"/>
      <w:sz w:val="14"/>
      <w:szCs w:val="14"/>
    </w:rPr>
  </w:style>
  <w:style w:type="character" w:customStyle="1" w:styleId="NormalChar0">
    <w:name w:val="Normal. Char"/>
    <w:link w:val="Normal0"/>
    <w:locked/>
    <w:rsid w:val="00731814"/>
    <w:rPr>
      <w:sz w:val="26"/>
    </w:rPr>
  </w:style>
  <w:style w:type="paragraph" w:customStyle="1" w:styleId="Normal0">
    <w:name w:val="Normal."/>
    <w:basedOn w:val="Normal"/>
    <w:next w:val="Normal"/>
    <w:link w:val="NormalChar0"/>
    <w:qFormat/>
    <w:rsid w:val="00731814"/>
    <w:pPr>
      <w:tabs>
        <w:tab w:val="left" w:pos="720"/>
      </w:tabs>
      <w:adjustRightInd w:val="0"/>
      <w:spacing w:line="360" w:lineRule="auto"/>
      <w:jc w:val="both"/>
    </w:pPr>
    <w:rPr>
      <w:rFonts w:ascii="Calibri" w:eastAsia="Calibri" w:hAnsi="Calibri" w:cs="Times New Roman"/>
      <w:color w:val="auto"/>
      <w:sz w:val="26"/>
      <w:szCs w:val="20"/>
      <w:lang w:val="en-US" w:eastAsia="en-US"/>
    </w:rPr>
  </w:style>
  <w:style w:type="paragraph" w:customStyle="1" w:styleId="hnhIntraco">
    <w:name w:val="hình Intraco"/>
    <w:basedOn w:val="Normal"/>
    <w:qFormat/>
    <w:rsid w:val="00731814"/>
    <w:pPr>
      <w:widowControl/>
      <w:shd w:val="clear" w:color="auto" w:fill="FFFFFF"/>
      <w:spacing w:line="312" w:lineRule="auto"/>
      <w:jc w:val="center"/>
    </w:pPr>
    <w:rPr>
      <w:rFonts w:ascii="Times New Roman" w:hAnsi="Times New Roman" w:cs="Times New Roman"/>
      <w:b/>
      <w:bCs/>
      <w:sz w:val="26"/>
      <w:szCs w:val="26"/>
      <w:lang w:eastAsia="en-US"/>
    </w:rPr>
  </w:style>
  <w:style w:type="paragraph" w:customStyle="1" w:styleId="DanhmucBANG">
    <w:name w:val="Danh muc BANG"/>
    <w:basedOn w:val="Normal"/>
    <w:link w:val="DanhmucBANGChar"/>
    <w:autoRedefine/>
    <w:qFormat/>
    <w:rsid w:val="005C26DB"/>
    <w:pPr>
      <w:snapToGrid w:val="0"/>
      <w:spacing w:line="293" w:lineRule="auto"/>
      <w:contextualSpacing/>
      <w:jc w:val="center"/>
    </w:pPr>
    <w:rPr>
      <w:rFonts w:ascii="Times New Roman" w:eastAsia="Calibri" w:hAnsi="Times New Roman" w:cs="Times New Roman"/>
      <w:b/>
      <w:bCs/>
      <w:color w:val="auto"/>
      <w:kern w:val="32"/>
      <w:sz w:val="28"/>
      <w:szCs w:val="28"/>
    </w:rPr>
  </w:style>
  <w:style w:type="character" w:customStyle="1" w:styleId="DanhmucBANGChar">
    <w:name w:val="Danh muc BANG Char"/>
    <w:link w:val="DanhmucBANG"/>
    <w:rsid w:val="005C26DB"/>
    <w:rPr>
      <w:rFonts w:ascii="Times New Roman" w:hAnsi="Times New Roman"/>
      <w:b/>
      <w:bCs/>
      <w:kern w:val="32"/>
      <w:sz w:val="28"/>
      <w:szCs w:val="28"/>
      <w:lang w:val="vi-VN" w:eastAsia="vi-VN"/>
    </w:rPr>
  </w:style>
  <w:style w:type="paragraph" w:customStyle="1" w:styleId="danhmcbng">
    <w:name w:val="danh mục bảng"/>
    <w:basedOn w:val="Normal"/>
    <w:qFormat/>
    <w:rsid w:val="00586201"/>
    <w:pPr>
      <w:widowControl/>
      <w:spacing w:after="200" w:line="276" w:lineRule="auto"/>
      <w:jc w:val="center"/>
    </w:pPr>
    <w:rPr>
      <w:rFonts w:ascii="Times New Roman" w:eastAsia="Calibri" w:hAnsi="Times New Roman" w:cs="Times New Roman"/>
      <w:i/>
      <w:color w:val="auto"/>
      <w:sz w:val="26"/>
      <w:szCs w:val="26"/>
    </w:rPr>
  </w:style>
  <w:style w:type="character" w:customStyle="1" w:styleId="DefaultChar">
    <w:name w:val="Default Char"/>
    <w:link w:val="Default"/>
    <w:rsid w:val="00233A01"/>
    <w:rPr>
      <w:rFonts w:ascii="Arial" w:eastAsia="SimSun" w:hAnsi="Arial" w:cs="Arial"/>
      <w:color w:val="000000"/>
      <w:sz w:val="24"/>
      <w:szCs w:val="24"/>
    </w:rPr>
  </w:style>
  <w:style w:type="paragraph" w:customStyle="1" w:styleId="BANGCHUAN">
    <w:name w:val="BANG CHUAN"/>
    <w:basedOn w:val="Normal"/>
    <w:link w:val="BANGCHUANChar"/>
    <w:qFormat/>
    <w:rsid w:val="00DF025A"/>
    <w:pPr>
      <w:tabs>
        <w:tab w:val="left" w:pos="270"/>
        <w:tab w:val="left" w:pos="720"/>
      </w:tabs>
      <w:spacing w:line="276" w:lineRule="auto"/>
      <w:jc w:val="center"/>
    </w:pPr>
    <w:rPr>
      <w:rFonts w:ascii="Times New Roman" w:eastAsia="Calibri" w:hAnsi="Times New Roman" w:cs="Times New Roman"/>
      <w:i/>
      <w:color w:val="auto"/>
      <w:sz w:val="26"/>
      <w:szCs w:val="26"/>
      <w:lang w:val="x-none" w:eastAsia="x-none"/>
    </w:rPr>
  </w:style>
  <w:style w:type="character" w:customStyle="1" w:styleId="BANGCHUANChar">
    <w:name w:val="BANG CHUAN Char"/>
    <w:link w:val="BANGCHUAN"/>
    <w:rsid w:val="00DF025A"/>
    <w:rPr>
      <w:rFonts w:ascii="Times New Roman" w:hAnsi="Times New Roman"/>
      <w:i/>
      <w:sz w:val="26"/>
      <w:szCs w:val="26"/>
      <w:lang w:val="x-none" w:eastAsia="x-none"/>
    </w:rPr>
  </w:style>
  <w:style w:type="character" w:customStyle="1" w:styleId="BodytextBold">
    <w:name w:val="Body text + Bold"/>
    <w:rsid w:val="00245714"/>
    <w:rPr>
      <w:b/>
      <w:bCs/>
      <w:sz w:val="35"/>
      <w:szCs w:val="35"/>
      <w:lang w:bidi="ar-SA"/>
    </w:rPr>
  </w:style>
  <w:style w:type="paragraph" w:customStyle="1" w:styleId="TableParagraph">
    <w:name w:val="Table Paragraph"/>
    <w:basedOn w:val="Normal"/>
    <w:uiPriority w:val="1"/>
    <w:qFormat/>
    <w:rsid w:val="000414D6"/>
    <w:pPr>
      <w:autoSpaceDE w:val="0"/>
      <w:autoSpaceDN w:val="0"/>
      <w:jc w:val="center"/>
    </w:pPr>
    <w:rPr>
      <w:rFonts w:ascii="Arial" w:eastAsia="Arial" w:hAnsi="Arial" w:cs="Arial"/>
      <w:color w:val="auto"/>
      <w:sz w:val="22"/>
      <w:szCs w:val="22"/>
      <w:lang w:val="vi" w:eastAsia="en-US"/>
    </w:rPr>
  </w:style>
  <w:style w:type="character" w:customStyle="1" w:styleId="UnresolvedMention1">
    <w:name w:val="Unresolved Mention1"/>
    <w:uiPriority w:val="99"/>
    <w:semiHidden/>
    <w:unhideWhenUsed/>
    <w:rsid w:val="005B7318"/>
    <w:rPr>
      <w:color w:val="808080"/>
      <w:shd w:val="clear" w:color="auto" w:fill="E6E6E6"/>
    </w:rPr>
  </w:style>
  <w:style w:type="paragraph" w:customStyle="1" w:styleId="1111MCLC">
    <w:name w:val="1111 MỤC LỤC"/>
    <w:basedOn w:val="Normal"/>
    <w:qFormat/>
    <w:rsid w:val="00A61965"/>
    <w:pPr>
      <w:widowControl/>
      <w:spacing w:after="200" w:line="276" w:lineRule="auto"/>
      <w:jc w:val="center"/>
    </w:pPr>
    <w:rPr>
      <w:rFonts w:ascii="Times New Roman" w:eastAsia="Arial" w:hAnsi="Times New Roman" w:cs="Times New Roman"/>
      <w:b/>
      <w:color w:val="auto"/>
      <w:sz w:val="26"/>
      <w:szCs w:val="26"/>
      <w:lang w:val="en-US" w:eastAsia="en-US"/>
    </w:rPr>
  </w:style>
  <w:style w:type="character" w:customStyle="1" w:styleId="normaltextrun">
    <w:name w:val="normaltextrun"/>
    <w:basedOn w:val="DefaultParagraphFont"/>
    <w:rsid w:val="00404826"/>
  </w:style>
  <w:style w:type="character" w:customStyle="1" w:styleId="eop">
    <w:name w:val="eop"/>
    <w:basedOn w:val="DefaultParagraphFont"/>
    <w:rsid w:val="00404826"/>
  </w:style>
  <w:style w:type="character" w:styleId="UnresolvedMention">
    <w:name w:val="Unresolved Mention"/>
    <w:basedOn w:val="DefaultParagraphFont"/>
    <w:uiPriority w:val="99"/>
    <w:semiHidden/>
    <w:unhideWhenUsed/>
    <w:rsid w:val="00D144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334837">
      <w:bodyDiv w:val="1"/>
      <w:marLeft w:val="0"/>
      <w:marRight w:val="0"/>
      <w:marTop w:val="0"/>
      <w:marBottom w:val="0"/>
      <w:divBdr>
        <w:top w:val="none" w:sz="0" w:space="0" w:color="auto"/>
        <w:left w:val="none" w:sz="0" w:space="0" w:color="auto"/>
        <w:bottom w:val="none" w:sz="0" w:space="0" w:color="auto"/>
        <w:right w:val="none" w:sz="0" w:space="0" w:color="auto"/>
      </w:divBdr>
    </w:div>
    <w:div w:id="180246386">
      <w:bodyDiv w:val="1"/>
      <w:marLeft w:val="0"/>
      <w:marRight w:val="0"/>
      <w:marTop w:val="0"/>
      <w:marBottom w:val="0"/>
      <w:divBdr>
        <w:top w:val="none" w:sz="0" w:space="0" w:color="auto"/>
        <w:left w:val="none" w:sz="0" w:space="0" w:color="auto"/>
        <w:bottom w:val="none" w:sz="0" w:space="0" w:color="auto"/>
        <w:right w:val="none" w:sz="0" w:space="0" w:color="auto"/>
      </w:divBdr>
    </w:div>
    <w:div w:id="408966434">
      <w:bodyDiv w:val="1"/>
      <w:marLeft w:val="0"/>
      <w:marRight w:val="0"/>
      <w:marTop w:val="0"/>
      <w:marBottom w:val="0"/>
      <w:divBdr>
        <w:top w:val="none" w:sz="0" w:space="0" w:color="auto"/>
        <w:left w:val="none" w:sz="0" w:space="0" w:color="auto"/>
        <w:bottom w:val="none" w:sz="0" w:space="0" w:color="auto"/>
        <w:right w:val="none" w:sz="0" w:space="0" w:color="auto"/>
      </w:divBdr>
    </w:div>
    <w:div w:id="526679508">
      <w:bodyDiv w:val="1"/>
      <w:marLeft w:val="0"/>
      <w:marRight w:val="0"/>
      <w:marTop w:val="0"/>
      <w:marBottom w:val="0"/>
      <w:divBdr>
        <w:top w:val="none" w:sz="0" w:space="0" w:color="auto"/>
        <w:left w:val="none" w:sz="0" w:space="0" w:color="auto"/>
        <w:bottom w:val="none" w:sz="0" w:space="0" w:color="auto"/>
        <w:right w:val="none" w:sz="0" w:space="0" w:color="auto"/>
      </w:divBdr>
    </w:div>
    <w:div w:id="572158420">
      <w:bodyDiv w:val="1"/>
      <w:marLeft w:val="0"/>
      <w:marRight w:val="0"/>
      <w:marTop w:val="0"/>
      <w:marBottom w:val="0"/>
      <w:divBdr>
        <w:top w:val="none" w:sz="0" w:space="0" w:color="auto"/>
        <w:left w:val="none" w:sz="0" w:space="0" w:color="auto"/>
        <w:bottom w:val="none" w:sz="0" w:space="0" w:color="auto"/>
        <w:right w:val="none" w:sz="0" w:space="0" w:color="auto"/>
      </w:divBdr>
    </w:div>
    <w:div w:id="1458061412">
      <w:bodyDiv w:val="1"/>
      <w:marLeft w:val="0"/>
      <w:marRight w:val="0"/>
      <w:marTop w:val="0"/>
      <w:marBottom w:val="0"/>
      <w:divBdr>
        <w:top w:val="none" w:sz="0" w:space="0" w:color="auto"/>
        <w:left w:val="none" w:sz="0" w:space="0" w:color="auto"/>
        <w:bottom w:val="none" w:sz="0" w:space="0" w:color="auto"/>
        <w:right w:val="none" w:sz="0" w:space="0" w:color="auto"/>
      </w:divBdr>
    </w:div>
    <w:div w:id="1469127076">
      <w:bodyDiv w:val="1"/>
      <w:marLeft w:val="0"/>
      <w:marRight w:val="0"/>
      <w:marTop w:val="0"/>
      <w:marBottom w:val="0"/>
      <w:divBdr>
        <w:top w:val="none" w:sz="0" w:space="0" w:color="auto"/>
        <w:left w:val="none" w:sz="0" w:space="0" w:color="auto"/>
        <w:bottom w:val="none" w:sz="0" w:space="0" w:color="auto"/>
        <w:right w:val="none" w:sz="0" w:space="0" w:color="auto"/>
      </w:divBdr>
    </w:div>
    <w:div w:id="1515072305">
      <w:bodyDiv w:val="1"/>
      <w:marLeft w:val="0"/>
      <w:marRight w:val="0"/>
      <w:marTop w:val="0"/>
      <w:marBottom w:val="0"/>
      <w:divBdr>
        <w:top w:val="none" w:sz="0" w:space="0" w:color="auto"/>
        <w:left w:val="none" w:sz="0" w:space="0" w:color="auto"/>
        <w:bottom w:val="none" w:sz="0" w:space="0" w:color="auto"/>
        <w:right w:val="none" w:sz="0" w:space="0" w:color="auto"/>
      </w:divBdr>
    </w:div>
    <w:div w:id="1550461691">
      <w:bodyDiv w:val="1"/>
      <w:marLeft w:val="0"/>
      <w:marRight w:val="0"/>
      <w:marTop w:val="0"/>
      <w:marBottom w:val="0"/>
      <w:divBdr>
        <w:top w:val="none" w:sz="0" w:space="0" w:color="auto"/>
        <w:left w:val="none" w:sz="0" w:space="0" w:color="auto"/>
        <w:bottom w:val="none" w:sz="0" w:space="0" w:color="auto"/>
        <w:right w:val="none" w:sz="0" w:space="0" w:color="auto"/>
      </w:divBdr>
    </w:div>
    <w:div w:id="1559240044">
      <w:bodyDiv w:val="1"/>
      <w:marLeft w:val="0"/>
      <w:marRight w:val="0"/>
      <w:marTop w:val="0"/>
      <w:marBottom w:val="0"/>
      <w:divBdr>
        <w:top w:val="none" w:sz="0" w:space="0" w:color="auto"/>
        <w:left w:val="none" w:sz="0" w:space="0" w:color="auto"/>
        <w:bottom w:val="none" w:sz="0" w:space="0" w:color="auto"/>
        <w:right w:val="none" w:sz="0" w:space="0" w:color="auto"/>
      </w:divBdr>
    </w:div>
    <w:div w:id="1815025852">
      <w:bodyDiv w:val="1"/>
      <w:marLeft w:val="0"/>
      <w:marRight w:val="0"/>
      <w:marTop w:val="0"/>
      <w:marBottom w:val="0"/>
      <w:divBdr>
        <w:top w:val="none" w:sz="0" w:space="0" w:color="auto"/>
        <w:left w:val="none" w:sz="0" w:space="0" w:color="auto"/>
        <w:bottom w:val="none" w:sz="0" w:space="0" w:color="auto"/>
        <w:right w:val="none" w:sz="0" w:space="0" w:color="auto"/>
      </w:divBdr>
    </w:div>
    <w:div w:id="1901399622">
      <w:bodyDiv w:val="1"/>
      <w:marLeft w:val="0"/>
      <w:marRight w:val="0"/>
      <w:marTop w:val="0"/>
      <w:marBottom w:val="0"/>
      <w:divBdr>
        <w:top w:val="none" w:sz="0" w:space="0" w:color="auto"/>
        <w:left w:val="none" w:sz="0" w:space="0" w:color="auto"/>
        <w:bottom w:val="none" w:sz="0" w:space="0" w:color="auto"/>
        <w:right w:val="none" w:sz="0" w:space="0" w:color="auto"/>
      </w:divBdr>
    </w:div>
    <w:div w:id="1962150294">
      <w:bodyDiv w:val="1"/>
      <w:marLeft w:val="0"/>
      <w:marRight w:val="0"/>
      <w:marTop w:val="0"/>
      <w:marBottom w:val="0"/>
      <w:divBdr>
        <w:top w:val="none" w:sz="0" w:space="0" w:color="auto"/>
        <w:left w:val="none" w:sz="0" w:space="0" w:color="auto"/>
        <w:bottom w:val="none" w:sz="0" w:space="0" w:color="auto"/>
        <w:right w:val="none" w:sz="0" w:space="0" w:color="auto"/>
      </w:divBdr>
    </w:div>
    <w:div w:id="2025937721">
      <w:bodyDiv w:val="1"/>
      <w:marLeft w:val="0"/>
      <w:marRight w:val="0"/>
      <w:marTop w:val="0"/>
      <w:marBottom w:val="0"/>
      <w:divBdr>
        <w:top w:val="none" w:sz="0" w:space="0" w:color="auto"/>
        <w:left w:val="none" w:sz="0" w:space="0" w:color="auto"/>
        <w:bottom w:val="none" w:sz="0" w:space="0" w:color="auto"/>
        <w:right w:val="none" w:sz="0" w:space="0" w:color="auto"/>
      </w:divBdr>
    </w:div>
    <w:div w:id="206151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image" Target="media/image29.png"/><Relationship Id="rId21" Type="http://schemas.openxmlformats.org/officeDocument/2006/relationships/image" Target="media/image14.png"/><Relationship Id="rId34" Type="http://schemas.openxmlformats.org/officeDocument/2006/relationships/hyperlink" Target="https://licogi18.com.vn/cong-ty-co-phan-dau-tu-va-xay-dung-so-18-3-117/" TargetMode="External"/><Relationship Id="rId42" Type="http://schemas.openxmlformats.org/officeDocument/2006/relationships/image" Target="media/image32.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jpeg"/><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22.gif"/><Relationship Id="rId41" Type="http://schemas.openxmlformats.org/officeDocument/2006/relationships/image" Target="media/image31.png"/><Relationship Id="rId54" Type="http://schemas.openxmlformats.org/officeDocument/2006/relationships/image" Target="media/image43.jpeg"/><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3.jpeg"/><Relationship Id="rId37" Type="http://schemas.openxmlformats.org/officeDocument/2006/relationships/image" Target="media/image27.png"/><Relationship Id="rId40" Type="http://schemas.openxmlformats.org/officeDocument/2006/relationships/image" Target="media/image30.jpeg"/><Relationship Id="rId45" Type="http://schemas.openxmlformats.org/officeDocument/2006/relationships/oleObject" Target="embeddings/oleObject1.bin"/><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6.png"/><Relationship Id="rId49" Type="http://schemas.openxmlformats.org/officeDocument/2006/relationships/image" Target="media/image38.png"/><Relationship Id="rId57" Type="http://schemas.openxmlformats.org/officeDocument/2006/relationships/image" Target="media/image46.png"/><Relationship Id="rId61"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2.jpeg"/><Relationship Id="rId44" Type="http://schemas.openxmlformats.org/officeDocument/2006/relationships/image" Target="media/image34.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gif"/><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footer" Target="footer3.xml"/><Relationship Id="rId8" Type="http://schemas.openxmlformats.org/officeDocument/2006/relationships/image" Target="media/image1.png"/><Relationship Id="rId51" Type="http://schemas.openxmlformats.org/officeDocument/2006/relationships/image" Target="media/image40.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4.jpeg"/><Relationship Id="rId38" Type="http://schemas.openxmlformats.org/officeDocument/2006/relationships/image" Target="media/image28.jpeg"/><Relationship Id="rId46" Type="http://schemas.openxmlformats.org/officeDocument/2006/relationships/image" Target="media/image35.jpeg"/><Relationship Id="rId59" Type="http://schemas.openxmlformats.org/officeDocument/2006/relationships/image" Target="media/image4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21AF1-AC2D-455B-9245-6037F8ECD28D}">
  <ds:schemaRefs>
    <ds:schemaRef ds:uri="http://schemas.openxmlformats.org/officeDocument/2006/bibliography"/>
  </ds:schemaRefs>
</ds:datastoreItem>
</file>

<file path=docMetadata/LabelInfo.xml><?xml version="1.0" encoding="utf-8"?>
<clbl:labelList xmlns:clbl="http://schemas.microsoft.com/office/2020/mipLabelMetadata">
  <clbl:label id="{08e3beb3-5a94-44e5-8635-917c17243679}" enabled="1" method="Privileged" siteId="{1fc93d34-91e7-4367-8724-5738aa1241f2}" removed="0"/>
</clbl:labelList>
</file>

<file path=docProps/app.xml><?xml version="1.0" encoding="utf-8"?>
<Properties xmlns="http://schemas.openxmlformats.org/officeDocument/2006/extended-properties" xmlns:vt="http://schemas.openxmlformats.org/officeDocument/2006/docPropsVTypes">
  <Template>Normal</Template>
  <TotalTime>343</TotalTime>
  <Pages>171</Pages>
  <Words>35760</Words>
  <Characters>203837</Characters>
  <Application>Microsoft Office Word</Application>
  <DocSecurity>0</DocSecurity>
  <Lines>1698</Lines>
  <Paragraphs>478</Paragraphs>
  <ScaleCrop>false</ScaleCrop>
  <HeadingPairs>
    <vt:vector size="4" baseType="variant">
      <vt:variant>
        <vt:lpstr>Title</vt:lpstr>
      </vt:variant>
      <vt:variant>
        <vt:i4>1</vt:i4>
      </vt:variant>
      <vt:variant>
        <vt:lpstr>Headings</vt:lpstr>
      </vt:variant>
      <vt:variant>
        <vt:i4>38</vt:i4>
      </vt:variant>
    </vt:vector>
  </HeadingPairs>
  <TitlesOfParts>
    <vt:vector size="39" baseType="lpstr">
      <vt:lpstr/>
      <vt:lpstr>THÔNG TIN CHUNG VỀ CƠ SỞ</vt:lpstr>
      <vt:lpstr>1. Tên chủ cơ sở</vt:lpstr>
      <vt:lpstr>Công ty TNHH khuôn đúc Tsukuba Việt Nam</vt:lpstr>
      <vt:lpstr>2. Tên cơ sở</vt:lpstr>
      <vt:lpstr>- Quyết định phê duyệt kết quả thẩm định báo cáo đánh giá tác động môi trường; c</vt:lpstr>
      <vt:lpstr>+ Quyết định số 1500/QĐ-UBND ngày 09/07/2019 về việc phê duyệt báo cáo đánh giá </vt:lpstr>
      <vt:lpstr>3. Công suất, công nghệ, sản phẩm sản xuất của cơ sở</vt:lpstr>
      <vt:lpstr>3.1. Công suất hoạt động của cơ sở</vt:lpstr>
      <vt:lpstr>3.2. Công nghệ sản xuất của cơ sở</vt:lpstr>
      <vt:lpstr>    Hình 1.2. Sơ đồ quy trình sản xuất sản phẩm khuôn đúc</vt:lpstr>
      <vt:lpstr>    ////</vt:lpstr>
      <vt:lpstr>    //</vt:lpstr>
      <vt:lpstr>    </vt:lpstr>
      <vt:lpstr>    Hình 1.4. Quy trình sản xuất sản phẩm đúc có sơn</vt:lpstr>
      <vt:lpstr>3.3. Sản phẩm của cơ sở</vt:lpstr>
      <vt:lpstr>4. Nguyên liệu, nhiên liệu, vật liệu, phế liệu, điện năng, hóa chất sử dụng, ngu</vt:lpstr>
      <vt:lpstr>    //////</vt:lpstr>
      <vt:lpstr>    ////</vt:lpstr>
      <vt:lpstr>    ///</vt:lpstr>
      <vt:lpstr>    Hình 1.5. Sơ đồ cân bằng sử dụng nước của cơ sở</vt:lpstr>
      <vt:lpstr>Phạm vi thực hiện của báo cáo là sản xuất khuôn đúc; các sản phẩm đúc không sơn </vt:lpstr>
      <vt:lpstr>5. Thông tin khác về cơ sở</vt:lpstr>
      <vt:lpstr>    Hình 1.6. Sơ đồ tổ chức quản lý điều hành cơ sở</vt:lpstr>
      <vt:lpstr>Chương II</vt:lpstr>
      <vt:lpstr>SỰ PHÙ HỢP CỦA CƠ SỞ VỚI QUY HOẠCH, </vt:lpstr>
      <vt:lpstr>KHẢ NĂNG CHỊU TẢI CỦA MÔI TRƯỜNG</vt:lpstr>
      <vt:lpstr>Chương III</vt:lpstr>
      <vt:lpstr>KẾT QUẢ HOÀN THÀNH CÁC CÔNG TRÌNH, BIỆN PHÁP BẢO VỆ MÔI TRƯỜNG CỦA CƠ SỞ</vt:lpstr>
      <vt:lpstr>1. Công trình, biện pháp thoát nước mưa, thu gom và xử lý nước thải </vt:lpstr>
      <vt:lpstr>1.1. Thu gom, thoát nước mưa</vt:lpstr>
      <vt:lpstr>1.2. Thu gom, thoát nước thải</vt:lpstr>
      <vt:lpstr>1.3. Xử lý nước thải</vt:lpstr>
      <vt:lpstr>    Hình 3.4. Hình ảnh bể tự hoại xử lý sơ bộ nước thải sinh hoạt của cơ sở</vt:lpstr>
      <vt:lpstr>    Hình 3.6. Sơ đồ các bể xử lý sơ bộ NTSX công suất 58 m3/ngày </vt:lpstr>
      <vt:lpstr>    của HTXLNT tập trung công suất số 01 công suất 88 m3/ngày</vt:lpstr>
      <vt:lpstr>    Hình 3.7. Sơ đồ các bể xử lý NTSX đã xử lý sơ bộ và NTSH bằng công nghệ sinh học</vt:lpstr>
      <vt:lpstr>    Hình 3.8. Sơ đồ các bể xử lý sơ bộ NTSX công suất 58 m3/ngày của</vt:lpstr>
      <vt:lpstr>    HTXLNT tập trung số 02 công suất 98 m3/ngày</vt:lpstr>
    </vt:vector>
  </TitlesOfParts>
  <Company/>
  <LinksUpToDate>false</LinksUpToDate>
  <CharactersWithSpaces>239119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14</cp:revision>
  <cp:lastPrinted>2025-09-11T10:23:00Z</cp:lastPrinted>
  <dcterms:created xsi:type="dcterms:W3CDTF">2025-09-09T07:46:00Z</dcterms:created>
  <dcterms:modified xsi:type="dcterms:W3CDTF">2025-10-22T07:09:00Z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46519dd5,4aa857d6,3da03b2f</vt:lpwstr>
  </property>
  <property fmtid="{D5CDD505-2E9C-101B-9397-08002B2CF9AE}" pid="3" name="ClassificationContentMarkingFooterFontProps">
    <vt:lpwstr>#000000,8,Aptos</vt:lpwstr>
  </property>
  <property fmtid="{D5CDD505-2E9C-101B-9397-08002B2CF9AE}" pid="4" name="ClassificationContentMarkingFooterText">
    <vt:lpwstr>Sensitivity Label: External</vt:lpwstr>
  </property>
</Properties>
</file>